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مباحثی از تاریخ علوم و معارف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78526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678528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678530_1051229030">
            <w:r>
              <w:rPr>
                <w:webHidden/>
                <w:rStyle w:val="IndexLink"/>
                <w:rtl w:val="true"/>
              </w:rPr>
              <w:t>اهداء</w:t>
            </w:r>
            <w:r>
              <w:rPr>
                <w:rStyle w:val="IndexLink"/>
                <w:rtl w:val="true"/>
              </w:rPr>
              <w:tab/>
            </w:r>
            <w:r>
              <w:rPr>
                <w:rStyle w:val="IndexLink"/>
              </w:rPr>
              <w:t>10</w:t>
            </w:r>
          </w:hyperlink>
        </w:p>
        <w:p>
          <w:pPr>
            <w:pStyle w:val="Contents2"/>
            <w:tabs>
              <w:tab w:val="clear" w:pos="8743"/>
              <w:tab w:val="right" w:pos="9026" w:leader="dot"/>
            </w:tabs>
            <w:rPr/>
          </w:pPr>
          <w:hyperlink w:anchor="__RefHeading___Toc6678532_105122903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6678534_1051229030">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6678536_1051229030">
            <w:r>
              <w:rPr>
                <w:webHidden/>
                <w:rStyle w:val="IndexLink"/>
                <w:rtl w:val="true"/>
              </w:rPr>
              <w:t>قرآن جامع ترین کتاب آسمانی</w:t>
            </w:r>
            <w:r>
              <w:rPr>
                <w:rStyle w:val="IndexLink"/>
                <w:rtl w:val="true"/>
              </w:rPr>
              <w:tab/>
            </w:r>
            <w:r>
              <w:rPr>
                <w:rStyle w:val="IndexLink"/>
              </w:rPr>
              <w:t>20</w:t>
            </w:r>
          </w:hyperlink>
        </w:p>
        <w:p>
          <w:pPr>
            <w:pStyle w:val="Contents2"/>
            <w:tabs>
              <w:tab w:val="clear" w:pos="8743"/>
              <w:tab w:val="right" w:pos="9026" w:leader="dot"/>
            </w:tabs>
            <w:rPr/>
          </w:pPr>
          <w:hyperlink w:anchor="__RefHeading___Toc6678538_1051229030">
            <w:r>
              <w:rPr>
                <w:webHidden/>
                <w:rStyle w:val="IndexLink"/>
                <w:rtl w:val="true"/>
              </w:rPr>
              <w:t>فصل اول</w:t>
            </w:r>
            <w:r>
              <w:rPr>
                <w:rStyle w:val="IndexLink"/>
                <w:rtl w:val="true"/>
              </w:rPr>
              <w:t xml:space="preserve">: </w:t>
            </w:r>
            <w:r>
              <w:rPr>
                <w:rStyle w:val="IndexLink"/>
                <w:rtl w:val="true"/>
              </w:rPr>
              <w:t>مباحثی از علوم قرآن</w:t>
            </w:r>
            <w:r>
              <w:rPr>
                <w:rStyle w:val="IndexLink"/>
                <w:rtl w:val="true"/>
              </w:rPr>
              <w:tab/>
            </w:r>
            <w:r>
              <w:rPr>
                <w:rStyle w:val="IndexLink"/>
              </w:rPr>
              <w:t>26</w:t>
            </w:r>
          </w:hyperlink>
        </w:p>
        <w:p>
          <w:pPr>
            <w:pStyle w:val="Contents3"/>
            <w:tabs>
              <w:tab w:val="clear" w:pos="8459"/>
              <w:tab w:val="right" w:pos="9026" w:leader="dot"/>
            </w:tabs>
            <w:rPr/>
          </w:pPr>
          <w:hyperlink w:anchor="__RefHeading___Toc6678540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678542_1051229030">
            <w:r>
              <w:rPr>
                <w:webHidden/>
                <w:rStyle w:val="IndexLink"/>
                <w:rtl w:val="true"/>
              </w:rPr>
              <w:t>تعریف اصطلاحی قرآن</w:t>
            </w:r>
            <w:r>
              <w:rPr>
                <w:rStyle w:val="IndexLink"/>
                <w:rtl w:val="true"/>
              </w:rPr>
              <w:tab/>
            </w:r>
            <w:r>
              <w:rPr>
                <w:rStyle w:val="IndexLink"/>
              </w:rPr>
              <w:t>29</w:t>
            </w:r>
          </w:hyperlink>
        </w:p>
        <w:p>
          <w:pPr>
            <w:pStyle w:val="Contents3"/>
            <w:tabs>
              <w:tab w:val="clear" w:pos="8459"/>
              <w:tab w:val="right" w:pos="9026" w:leader="dot"/>
            </w:tabs>
            <w:rPr/>
          </w:pPr>
          <w:hyperlink w:anchor="__RefHeading___Toc6678544_1051229030">
            <w:r>
              <w:rPr>
                <w:webHidden/>
                <w:rStyle w:val="IndexLink"/>
                <w:rtl w:val="true"/>
              </w:rPr>
              <w:t xml:space="preserve">علوم قرآنی </w:t>
            </w:r>
            <w:r>
              <w:rPr>
                <w:rStyle w:val="IndexLink"/>
                <w:rtl w:val="true"/>
              </w:rPr>
              <w:t>(</w:t>
            </w:r>
            <w:r>
              <w:rPr>
                <w:rStyle w:val="IndexLink"/>
                <w:rtl w:val="true"/>
              </w:rPr>
              <w:t>شناخت قرآن</w:t>
            </w:r>
            <w:r>
              <w:rPr>
                <w:rStyle w:val="IndexLink"/>
                <w:rtl w:val="true"/>
              </w:rPr>
              <w:t>)</w:t>
              <w:tab/>
            </w:r>
            <w:r>
              <w:rPr>
                <w:rStyle w:val="IndexLink"/>
              </w:rPr>
              <w:t>29</w:t>
            </w:r>
          </w:hyperlink>
        </w:p>
        <w:p>
          <w:pPr>
            <w:pStyle w:val="Contents3"/>
            <w:tabs>
              <w:tab w:val="clear" w:pos="8459"/>
              <w:tab w:val="right" w:pos="9026" w:leader="dot"/>
            </w:tabs>
            <w:rPr/>
          </w:pPr>
          <w:hyperlink w:anchor="__RefHeading___Toc6678546_1051229030">
            <w:r>
              <w:rPr>
                <w:webHidden/>
                <w:rStyle w:val="IndexLink"/>
                <w:rtl w:val="true"/>
              </w:rPr>
              <w:t>تاریخچه علوم قرآنی</w:t>
            </w:r>
            <w:r>
              <w:rPr>
                <w:rStyle w:val="IndexLink"/>
                <w:rtl w:val="true"/>
              </w:rPr>
              <w:tab/>
            </w:r>
            <w:r>
              <w:rPr>
                <w:rStyle w:val="IndexLink"/>
              </w:rPr>
              <w:t>32</w:t>
            </w:r>
          </w:hyperlink>
        </w:p>
        <w:p>
          <w:pPr>
            <w:pStyle w:val="Contents3"/>
            <w:tabs>
              <w:tab w:val="clear" w:pos="8459"/>
              <w:tab w:val="right" w:pos="9026" w:leader="dot"/>
            </w:tabs>
            <w:rPr/>
          </w:pPr>
          <w:hyperlink w:anchor="__RefHeading___Toc6678548_1051229030">
            <w:r>
              <w:rPr>
                <w:webHidden/>
                <w:rStyle w:val="IndexLink"/>
                <w:rtl w:val="true"/>
              </w:rPr>
              <w:t>نام ها و صفات قرآن</w:t>
            </w:r>
            <w:r>
              <w:rPr>
                <w:rStyle w:val="IndexLink"/>
                <w:rtl w:val="true"/>
              </w:rPr>
              <w:tab/>
            </w:r>
            <w:r>
              <w:rPr>
                <w:rStyle w:val="IndexLink"/>
              </w:rPr>
              <w:t>34</w:t>
            </w:r>
          </w:hyperlink>
        </w:p>
        <w:p>
          <w:pPr>
            <w:pStyle w:val="Contents3"/>
            <w:tabs>
              <w:tab w:val="clear" w:pos="8459"/>
              <w:tab w:val="right" w:pos="9026" w:leader="dot"/>
            </w:tabs>
            <w:rPr/>
          </w:pPr>
          <w:hyperlink w:anchor="__RefHeading___Toc6678550_1051229030">
            <w:r>
              <w:rPr>
                <w:webHidden/>
                <w:rStyle w:val="IndexLink"/>
                <w:rtl w:val="true"/>
              </w:rPr>
              <w:t>آیه</w:t>
            </w:r>
            <w:r>
              <w:rPr>
                <w:rStyle w:val="IndexLink"/>
                <w:rtl w:val="true"/>
              </w:rPr>
              <w:tab/>
            </w:r>
            <w:r>
              <w:rPr>
                <w:rStyle w:val="IndexLink"/>
              </w:rPr>
              <w:t>53</w:t>
            </w:r>
          </w:hyperlink>
        </w:p>
        <w:p>
          <w:pPr>
            <w:pStyle w:val="Contents3"/>
            <w:tabs>
              <w:tab w:val="clear" w:pos="8459"/>
              <w:tab w:val="right" w:pos="9026" w:leader="dot"/>
            </w:tabs>
            <w:rPr/>
          </w:pPr>
          <w:hyperlink w:anchor="__RefHeading___Toc6678552_1051229030">
            <w:r>
              <w:rPr>
                <w:webHidden/>
                <w:rStyle w:val="IndexLink"/>
                <w:rtl w:val="true"/>
              </w:rPr>
              <w:t>ریشه اختلاف در شمارش آیات</w:t>
            </w:r>
            <w:r>
              <w:rPr>
                <w:rStyle w:val="IndexLink"/>
                <w:rtl w:val="true"/>
              </w:rPr>
              <w:tab/>
            </w:r>
            <w:r>
              <w:rPr>
                <w:rStyle w:val="IndexLink"/>
              </w:rPr>
              <w:t>54</w:t>
            </w:r>
          </w:hyperlink>
        </w:p>
        <w:p>
          <w:pPr>
            <w:pStyle w:val="Contents3"/>
            <w:tabs>
              <w:tab w:val="clear" w:pos="8459"/>
              <w:tab w:val="right" w:pos="9026" w:leader="dot"/>
            </w:tabs>
            <w:rPr/>
          </w:pPr>
          <w:hyperlink w:anchor="__RefHeading___Toc6678554_1051229030">
            <w:r>
              <w:rPr>
                <w:webHidden/>
                <w:rStyle w:val="IndexLink"/>
                <w:rtl w:val="true"/>
              </w:rPr>
              <w:t>کوتاه ترین وبلند ترین آیات</w:t>
            </w:r>
            <w:r>
              <w:rPr>
                <w:rStyle w:val="IndexLink"/>
                <w:rtl w:val="true"/>
              </w:rPr>
              <w:tab/>
            </w:r>
            <w:r>
              <w:rPr>
                <w:rStyle w:val="IndexLink"/>
              </w:rPr>
              <w:t>54</w:t>
            </w:r>
          </w:hyperlink>
        </w:p>
        <w:p>
          <w:pPr>
            <w:pStyle w:val="Contents3"/>
            <w:tabs>
              <w:tab w:val="clear" w:pos="8459"/>
              <w:tab w:val="right" w:pos="9026" w:leader="dot"/>
            </w:tabs>
            <w:rPr/>
          </w:pPr>
          <w:hyperlink w:anchor="__RefHeading___Toc6678556_1051229030">
            <w:r>
              <w:rPr>
                <w:webHidden/>
                <w:rStyle w:val="IndexLink"/>
                <w:rtl w:val="true"/>
              </w:rPr>
              <w:t>سوره</w:t>
            </w:r>
            <w:r>
              <w:rPr>
                <w:rStyle w:val="IndexLink"/>
                <w:rtl w:val="true"/>
              </w:rPr>
              <w:tab/>
            </w:r>
            <w:r>
              <w:rPr>
                <w:rStyle w:val="IndexLink"/>
              </w:rPr>
              <w:t>55</w:t>
            </w:r>
          </w:hyperlink>
        </w:p>
        <w:p>
          <w:pPr>
            <w:pStyle w:val="Contents3"/>
            <w:tabs>
              <w:tab w:val="clear" w:pos="8459"/>
              <w:tab w:val="right" w:pos="9026" w:leader="dot"/>
            </w:tabs>
            <w:rPr/>
          </w:pPr>
          <w:hyperlink w:anchor="__RefHeading___Toc6678558_1051229030">
            <w:r>
              <w:rPr>
                <w:webHidden/>
                <w:rStyle w:val="IndexLink"/>
                <w:rtl w:val="true"/>
              </w:rPr>
              <w:t>اقسام سوره از لحاظ بزرگی و کوچکی</w:t>
            </w:r>
            <w:r>
              <w:rPr>
                <w:rStyle w:val="IndexLink"/>
                <w:rtl w:val="true"/>
              </w:rPr>
              <w:tab/>
            </w:r>
            <w:r>
              <w:rPr>
                <w:rStyle w:val="IndexLink"/>
              </w:rPr>
              <w:t>56</w:t>
            </w:r>
          </w:hyperlink>
        </w:p>
        <w:p>
          <w:pPr>
            <w:pStyle w:val="Contents3"/>
            <w:tabs>
              <w:tab w:val="clear" w:pos="8459"/>
              <w:tab w:val="right" w:pos="9026" w:leader="dot"/>
            </w:tabs>
            <w:rPr/>
          </w:pPr>
          <w:hyperlink w:anchor="__RefHeading___Toc6678560_1051229030">
            <w:r>
              <w:rPr>
                <w:webHidden/>
                <w:rStyle w:val="IndexLink"/>
                <w:rtl w:val="true"/>
              </w:rPr>
              <w:t>اقسام سوره های مفصل</w:t>
            </w:r>
            <w:r>
              <w:rPr>
                <w:rStyle w:val="IndexLink"/>
                <w:rtl w:val="true"/>
              </w:rPr>
              <w:tab/>
            </w:r>
            <w:r>
              <w:rPr>
                <w:rStyle w:val="IndexLink"/>
              </w:rPr>
              <w:t>58</w:t>
            </w:r>
          </w:hyperlink>
        </w:p>
        <w:p>
          <w:pPr>
            <w:pStyle w:val="Contents3"/>
            <w:tabs>
              <w:tab w:val="clear" w:pos="8459"/>
              <w:tab w:val="right" w:pos="9026" w:leader="dot"/>
            </w:tabs>
            <w:rPr/>
          </w:pPr>
          <w:hyperlink w:anchor="__RefHeading___Toc6678562_1051229030">
            <w:r>
              <w:rPr>
                <w:webHidden/>
                <w:rStyle w:val="IndexLink"/>
                <w:rtl w:val="true"/>
              </w:rPr>
              <w:t>اقسام سوره های گروهی قرآن</w:t>
            </w:r>
            <w:r>
              <w:rPr>
                <w:rStyle w:val="IndexLink"/>
                <w:rtl w:val="true"/>
              </w:rPr>
              <w:tab/>
            </w:r>
            <w:r>
              <w:rPr>
                <w:rStyle w:val="IndexLink"/>
              </w:rPr>
              <w:t>58</w:t>
            </w:r>
          </w:hyperlink>
        </w:p>
        <w:p>
          <w:pPr>
            <w:pStyle w:val="Contents3"/>
            <w:tabs>
              <w:tab w:val="clear" w:pos="8459"/>
              <w:tab w:val="right" w:pos="9026" w:leader="dot"/>
            </w:tabs>
            <w:rPr/>
          </w:pPr>
          <w:hyperlink w:anchor="__RefHeading___Toc6678564_1051229030">
            <w:r>
              <w:rPr>
                <w:webHidden/>
                <w:rStyle w:val="IndexLink"/>
                <w:rtl w:val="true"/>
              </w:rPr>
              <w:t>حروف مقطعه</w:t>
            </w:r>
            <w:r>
              <w:rPr>
                <w:rStyle w:val="IndexLink"/>
                <w:rtl w:val="true"/>
              </w:rPr>
              <w:tab/>
            </w:r>
            <w:r>
              <w:rPr>
                <w:rStyle w:val="IndexLink"/>
              </w:rPr>
              <w:t>59</w:t>
            </w:r>
          </w:hyperlink>
        </w:p>
        <w:p>
          <w:pPr>
            <w:pStyle w:val="Contents3"/>
            <w:tabs>
              <w:tab w:val="clear" w:pos="8459"/>
              <w:tab w:val="right" w:pos="9026" w:leader="dot"/>
            </w:tabs>
            <w:rPr/>
          </w:pPr>
          <w:hyperlink w:anchor="__RefHeading___Toc6678566_1051229030">
            <w:r>
              <w:rPr>
                <w:webHidden/>
                <w:rStyle w:val="IndexLink"/>
                <w:rtl w:val="true"/>
              </w:rPr>
              <w:t>بررسی آیات قرآن ازنظر حكم ولفظ</w:t>
            </w:r>
            <w:r>
              <w:rPr>
                <w:rStyle w:val="IndexLink"/>
                <w:rtl w:val="true"/>
              </w:rPr>
              <w:tab/>
            </w:r>
            <w:r>
              <w:rPr>
                <w:rStyle w:val="IndexLink"/>
              </w:rPr>
              <w:t>62</w:t>
            </w:r>
          </w:hyperlink>
        </w:p>
        <w:p>
          <w:pPr>
            <w:pStyle w:val="Contents3"/>
            <w:tabs>
              <w:tab w:val="clear" w:pos="8459"/>
              <w:tab w:val="right" w:pos="9026" w:leader="dot"/>
            </w:tabs>
            <w:rPr/>
          </w:pPr>
          <w:hyperlink w:anchor="__RefHeading___Toc6678568_1051229030">
            <w:r>
              <w:rPr>
                <w:webHidden/>
                <w:rStyle w:val="IndexLink"/>
                <w:rtl w:val="true"/>
              </w:rPr>
              <w:t>انواع دلالت الفاظ قرآن بر معانی</w:t>
            </w:r>
            <w:r>
              <w:rPr>
                <w:rStyle w:val="IndexLink"/>
                <w:rtl w:val="true"/>
              </w:rPr>
              <w:tab/>
            </w:r>
            <w:r>
              <w:rPr>
                <w:rStyle w:val="IndexLink"/>
              </w:rPr>
              <w:t>62</w:t>
            </w:r>
          </w:hyperlink>
        </w:p>
        <w:p>
          <w:pPr>
            <w:pStyle w:val="Contents3"/>
            <w:tabs>
              <w:tab w:val="clear" w:pos="8459"/>
              <w:tab w:val="right" w:pos="9026" w:leader="dot"/>
            </w:tabs>
            <w:rPr/>
          </w:pPr>
          <w:hyperlink w:anchor="__RefHeading___Toc6678570_1051229030">
            <w:r>
              <w:rPr>
                <w:webHidden/>
                <w:rStyle w:val="IndexLink"/>
                <w:rtl w:val="true"/>
              </w:rPr>
              <w:t>نظریات</w:t>
            </w:r>
            <w:r>
              <w:rPr>
                <w:rStyle w:val="IndexLink"/>
                <w:rtl w:val="true"/>
              </w:rPr>
              <w:tab/>
            </w:r>
            <w:r>
              <w:rPr>
                <w:rStyle w:val="IndexLink"/>
              </w:rPr>
              <w:t>64</w:t>
            </w:r>
          </w:hyperlink>
        </w:p>
        <w:p>
          <w:pPr>
            <w:pStyle w:val="Contents3"/>
            <w:tabs>
              <w:tab w:val="clear" w:pos="8459"/>
              <w:tab w:val="right" w:pos="9026" w:leader="dot"/>
            </w:tabs>
            <w:rPr/>
          </w:pPr>
          <w:hyperlink w:anchor="__RefHeading___Toc6678572_1051229030">
            <w:r>
              <w:rPr>
                <w:webHidden/>
                <w:rStyle w:val="IndexLink"/>
                <w:rtl w:val="true"/>
              </w:rPr>
              <w:t>انواع متشابهات در قرآن</w:t>
            </w:r>
            <w:r>
              <w:rPr>
                <w:rStyle w:val="IndexLink"/>
                <w:rtl w:val="true"/>
              </w:rPr>
              <w:tab/>
            </w:r>
            <w:r>
              <w:rPr>
                <w:rStyle w:val="IndexLink"/>
              </w:rPr>
              <w:t>64</w:t>
            </w:r>
          </w:hyperlink>
        </w:p>
        <w:p>
          <w:pPr>
            <w:pStyle w:val="Contents3"/>
            <w:tabs>
              <w:tab w:val="clear" w:pos="8459"/>
              <w:tab w:val="right" w:pos="9026" w:leader="dot"/>
            </w:tabs>
            <w:rPr/>
          </w:pPr>
          <w:hyperlink w:anchor="__RefHeading___Toc6678574_1051229030">
            <w:r>
              <w:rPr>
                <w:webHidden/>
                <w:rStyle w:val="IndexLink"/>
                <w:rtl w:val="true"/>
              </w:rPr>
              <w:t>ناسخ</w:t>
            </w:r>
            <w:r>
              <w:rPr>
                <w:rStyle w:val="IndexLink"/>
                <w:rtl w:val="true"/>
              </w:rPr>
              <w:tab/>
            </w:r>
            <w:r>
              <w:rPr>
                <w:rStyle w:val="IndexLink"/>
              </w:rPr>
              <w:t>65</w:t>
            </w:r>
          </w:hyperlink>
        </w:p>
        <w:p>
          <w:pPr>
            <w:pStyle w:val="Contents3"/>
            <w:tabs>
              <w:tab w:val="clear" w:pos="8459"/>
              <w:tab w:val="right" w:pos="9026" w:leader="dot"/>
            </w:tabs>
            <w:rPr/>
          </w:pPr>
          <w:hyperlink w:anchor="__RefHeading___Toc6678576_1051229030">
            <w:r>
              <w:rPr>
                <w:webHidden/>
                <w:rStyle w:val="IndexLink"/>
                <w:rtl w:val="true"/>
              </w:rPr>
              <w:t>منسوخ</w:t>
            </w:r>
            <w:r>
              <w:rPr>
                <w:rStyle w:val="IndexLink"/>
                <w:rtl w:val="true"/>
              </w:rPr>
              <w:tab/>
            </w:r>
            <w:r>
              <w:rPr>
                <w:rStyle w:val="IndexLink"/>
              </w:rPr>
              <w:t>65</w:t>
            </w:r>
          </w:hyperlink>
        </w:p>
        <w:p>
          <w:pPr>
            <w:pStyle w:val="Contents3"/>
            <w:tabs>
              <w:tab w:val="clear" w:pos="8459"/>
              <w:tab w:val="right" w:pos="9026" w:leader="dot"/>
            </w:tabs>
            <w:rPr/>
          </w:pPr>
          <w:hyperlink w:anchor="__RefHeading___Toc6678578_1051229030">
            <w:r>
              <w:rPr>
                <w:webHidden/>
                <w:rStyle w:val="IndexLink"/>
                <w:rtl w:val="true"/>
              </w:rPr>
              <w:t>نظریات پیرامون ناسخ و منسوخ</w:t>
            </w:r>
            <w:r>
              <w:rPr>
                <w:rStyle w:val="IndexLink"/>
                <w:rtl w:val="true"/>
              </w:rPr>
              <w:tab/>
            </w:r>
            <w:r>
              <w:rPr>
                <w:rStyle w:val="IndexLink"/>
              </w:rPr>
              <w:t>65</w:t>
            </w:r>
          </w:hyperlink>
        </w:p>
        <w:p>
          <w:pPr>
            <w:pStyle w:val="Contents3"/>
            <w:tabs>
              <w:tab w:val="clear" w:pos="8459"/>
              <w:tab w:val="right" w:pos="9026" w:leader="dot"/>
            </w:tabs>
            <w:rPr/>
          </w:pPr>
          <w:hyperlink w:anchor="__RefHeading___Toc6678580_1051229030">
            <w:r>
              <w:rPr>
                <w:webHidden/>
                <w:rStyle w:val="IndexLink"/>
                <w:rtl w:val="true"/>
              </w:rPr>
              <w:t>اقسام نسخ در آیات قرآن</w:t>
            </w:r>
            <w:r>
              <w:rPr>
                <w:rStyle w:val="IndexLink"/>
                <w:rtl w:val="true"/>
              </w:rPr>
              <w:tab/>
            </w:r>
            <w:r>
              <w:rPr>
                <w:rStyle w:val="IndexLink"/>
              </w:rPr>
              <w:t>66</w:t>
            </w:r>
          </w:hyperlink>
        </w:p>
        <w:p>
          <w:pPr>
            <w:pStyle w:val="Contents3"/>
            <w:tabs>
              <w:tab w:val="clear" w:pos="8459"/>
              <w:tab w:val="right" w:pos="9026" w:leader="dot"/>
            </w:tabs>
            <w:rPr/>
          </w:pPr>
          <w:hyperlink w:anchor="__RefHeading___Toc6678582_1051229030">
            <w:r>
              <w:rPr>
                <w:webHidden/>
                <w:rStyle w:val="IndexLink"/>
                <w:rtl w:val="true"/>
              </w:rPr>
              <w:t>تأويل</w:t>
            </w:r>
            <w:r>
              <w:rPr>
                <w:rStyle w:val="IndexLink"/>
                <w:rtl w:val="true"/>
              </w:rPr>
              <w:tab/>
            </w:r>
            <w:r>
              <w:rPr>
                <w:rStyle w:val="IndexLink"/>
              </w:rPr>
              <w:t>66</w:t>
            </w:r>
          </w:hyperlink>
        </w:p>
        <w:p>
          <w:pPr>
            <w:pStyle w:val="Contents3"/>
            <w:tabs>
              <w:tab w:val="clear" w:pos="8459"/>
              <w:tab w:val="right" w:pos="9026" w:leader="dot"/>
            </w:tabs>
            <w:rPr/>
          </w:pPr>
          <w:hyperlink w:anchor="__RefHeading___Toc6678584_1051229030">
            <w:r>
              <w:rPr>
                <w:webHidden/>
                <w:rStyle w:val="IndexLink"/>
                <w:rtl w:val="true"/>
              </w:rPr>
              <w:t>تنزيل</w:t>
            </w:r>
            <w:r>
              <w:rPr>
                <w:rStyle w:val="IndexLink"/>
                <w:rtl w:val="true"/>
              </w:rPr>
              <w:tab/>
            </w:r>
            <w:r>
              <w:rPr>
                <w:rStyle w:val="IndexLink"/>
              </w:rPr>
              <w:t>67</w:t>
            </w:r>
          </w:hyperlink>
        </w:p>
        <w:p>
          <w:pPr>
            <w:pStyle w:val="Contents3"/>
            <w:tabs>
              <w:tab w:val="clear" w:pos="8459"/>
              <w:tab w:val="right" w:pos="9026" w:leader="dot"/>
            </w:tabs>
            <w:rPr/>
          </w:pPr>
          <w:hyperlink w:anchor="__RefHeading___Toc6678586_1051229030">
            <w:r>
              <w:rPr>
                <w:webHidden/>
                <w:rStyle w:val="IndexLink"/>
                <w:rtl w:val="true"/>
              </w:rPr>
              <w:t>عام</w:t>
            </w:r>
            <w:r>
              <w:rPr>
                <w:rStyle w:val="IndexLink"/>
                <w:rtl w:val="true"/>
              </w:rPr>
              <w:tab/>
            </w:r>
            <w:r>
              <w:rPr>
                <w:rStyle w:val="IndexLink"/>
              </w:rPr>
              <w:t>67</w:t>
            </w:r>
          </w:hyperlink>
        </w:p>
        <w:p>
          <w:pPr>
            <w:pStyle w:val="Contents3"/>
            <w:tabs>
              <w:tab w:val="clear" w:pos="8459"/>
              <w:tab w:val="right" w:pos="9026" w:leader="dot"/>
            </w:tabs>
            <w:rPr/>
          </w:pPr>
          <w:hyperlink w:anchor="__RefHeading___Toc6678588_1051229030">
            <w:r>
              <w:rPr>
                <w:webHidden/>
                <w:rStyle w:val="IndexLink"/>
                <w:rtl w:val="true"/>
              </w:rPr>
              <w:t>خاص</w:t>
            </w:r>
            <w:r>
              <w:rPr>
                <w:rStyle w:val="IndexLink"/>
                <w:rtl w:val="true"/>
              </w:rPr>
              <w:tab/>
            </w:r>
            <w:r>
              <w:rPr>
                <w:rStyle w:val="IndexLink"/>
              </w:rPr>
              <w:t>67</w:t>
            </w:r>
          </w:hyperlink>
        </w:p>
        <w:p>
          <w:pPr>
            <w:pStyle w:val="Contents3"/>
            <w:tabs>
              <w:tab w:val="clear" w:pos="8459"/>
              <w:tab w:val="right" w:pos="9026" w:leader="dot"/>
            </w:tabs>
            <w:rPr/>
          </w:pPr>
          <w:hyperlink w:anchor="__RefHeading___Toc6678590_1051229030">
            <w:r>
              <w:rPr>
                <w:webHidden/>
                <w:rStyle w:val="IndexLink"/>
                <w:rtl w:val="true"/>
              </w:rPr>
              <w:t>اقسام آیات قرآن از نظر مکان و زمان نزول</w:t>
            </w:r>
            <w:r>
              <w:rPr>
                <w:rStyle w:val="IndexLink"/>
                <w:rtl w:val="true"/>
              </w:rPr>
              <w:tab/>
            </w:r>
            <w:r>
              <w:rPr>
                <w:rStyle w:val="IndexLink"/>
              </w:rPr>
              <w:t>67</w:t>
            </w:r>
          </w:hyperlink>
        </w:p>
        <w:p>
          <w:pPr>
            <w:pStyle w:val="Contents3"/>
            <w:tabs>
              <w:tab w:val="clear" w:pos="8459"/>
              <w:tab w:val="right" w:pos="9026" w:leader="dot"/>
            </w:tabs>
            <w:rPr/>
          </w:pPr>
          <w:hyperlink w:anchor="__RefHeading___Toc6678592_1051229030">
            <w:r>
              <w:rPr>
                <w:webHidden/>
                <w:rStyle w:val="IndexLink"/>
                <w:rtl w:val="true"/>
              </w:rPr>
              <w:t>تفسیر و وجوه معانی و تفسیری قرآن</w:t>
            </w:r>
            <w:r>
              <w:rPr>
                <w:rStyle w:val="IndexLink"/>
                <w:rtl w:val="true"/>
              </w:rPr>
              <w:tab/>
            </w:r>
            <w:r>
              <w:rPr>
                <w:rStyle w:val="IndexLink"/>
              </w:rPr>
              <w:t>68</w:t>
            </w:r>
          </w:hyperlink>
        </w:p>
        <w:p>
          <w:pPr>
            <w:pStyle w:val="Contents3"/>
            <w:tabs>
              <w:tab w:val="clear" w:pos="8459"/>
              <w:tab w:val="right" w:pos="9026" w:leader="dot"/>
            </w:tabs>
            <w:rPr/>
          </w:pPr>
          <w:hyperlink w:anchor="__RefHeading___Toc6678594_1051229030">
            <w:r>
              <w:rPr>
                <w:webHidden/>
                <w:rStyle w:val="IndexLink"/>
                <w:rtl w:val="true"/>
              </w:rPr>
              <w:t>برخی از وجوه معانی و تفسیر قرآن</w:t>
            </w:r>
            <w:r>
              <w:rPr>
                <w:rStyle w:val="IndexLink"/>
                <w:rtl w:val="true"/>
              </w:rPr>
              <w:tab/>
            </w:r>
            <w:r>
              <w:rPr>
                <w:rStyle w:val="IndexLink"/>
              </w:rPr>
              <w:t>69</w:t>
            </w:r>
          </w:hyperlink>
        </w:p>
        <w:p>
          <w:pPr>
            <w:pStyle w:val="Contents3"/>
            <w:tabs>
              <w:tab w:val="clear" w:pos="8459"/>
              <w:tab w:val="right" w:pos="9026" w:leader="dot"/>
            </w:tabs>
            <w:rPr/>
          </w:pPr>
          <w:hyperlink w:anchor="__RefHeading___Toc6678596_1051229030">
            <w:r>
              <w:rPr>
                <w:webHidden/>
                <w:rStyle w:val="IndexLink"/>
                <w:rtl w:val="true"/>
              </w:rPr>
              <w:t>طرق مطالعه قرآن</w:t>
            </w:r>
            <w:r>
              <w:rPr>
                <w:rStyle w:val="IndexLink"/>
                <w:rtl w:val="true"/>
              </w:rPr>
              <w:tab/>
            </w:r>
            <w:r>
              <w:rPr>
                <w:rStyle w:val="IndexLink"/>
              </w:rPr>
              <w:t>70</w:t>
            </w:r>
          </w:hyperlink>
        </w:p>
        <w:p>
          <w:pPr>
            <w:pStyle w:val="Contents3"/>
            <w:tabs>
              <w:tab w:val="clear" w:pos="8459"/>
              <w:tab w:val="right" w:pos="9026" w:leader="dot"/>
            </w:tabs>
            <w:rPr/>
          </w:pPr>
          <w:hyperlink w:anchor="__RefHeading___Toc6678598_1051229030">
            <w:r>
              <w:rPr>
                <w:webHidden/>
                <w:rStyle w:val="IndexLink"/>
                <w:rtl w:val="true"/>
              </w:rPr>
              <w:t>روش های تفسیر قرآن</w:t>
            </w:r>
            <w:r>
              <w:rPr>
                <w:rStyle w:val="IndexLink"/>
                <w:rtl w:val="true"/>
              </w:rPr>
              <w:tab/>
            </w:r>
            <w:r>
              <w:rPr>
                <w:rStyle w:val="IndexLink"/>
              </w:rPr>
              <w:t>71</w:t>
            </w:r>
          </w:hyperlink>
        </w:p>
        <w:p>
          <w:pPr>
            <w:pStyle w:val="Contents3"/>
            <w:tabs>
              <w:tab w:val="clear" w:pos="8459"/>
              <w:tab w:val="right" w:pos="9026" w:leader="dot"/>
            </w:tabs>
            <w:rPr/>
          </w:pPr>
          <w:hyperlink w:anchor="__RefHeading___Toc6678600_1051229030">
            <w:r>
              <w:rPr>
                <w:webHidden/>
                <w:rStyle w:val="IndexLink"/>
                <w:rtl w:val="true"/>
              </w:rPr>
              <w:t>کتابت و کاتبان قرآن</w:t>
            </w:r>
            <w:r>
              <w:rPr>
                <w:rStyle w:val="IndexLink"/>
                <w:rtl w:val="true"/>
              </w:rPr>
              <w:tab/>
            </w:r>
            <w:r>
              <w:rPr>
                <w:rStyle w:val="IndexLink"/>
              </w:rPr>
              <w:t>71</w:t>
            </w:r>
          </w:hyperlink>
        </w:p>
        <w:p>
          <w:pPr>
            <w:pStyle w:val="Contents3"/>
            <w:tabs>
              <w:tab w:val="clear" w:pos="8459"/>
              <w:tab w:val="right" w:pos="9026" w:leader="dot"/>
            </w:tabs>
            <w:rPr/>
          </w:pPr>
          <w:hyperlink w:anchor="__RefHeading___Toc6678602_1051229030">
            <w:r>
              <w:rPr>
                <w:webHidden/>
                <w:rStyle w:val="IndexLink"/>
                <w:rtl w:val="true"/>
              </w:rPr>
              <w:t>ابزار و وسایل کتابت</w:t>
            </w:r>
            <w:r>
              <w:rPr>
                <w:rStyle w:val="IndexLink"/>
                <w:rtl w:val="true"/>
              </w:rPr>
              <w:tab/>
            </w:r>
            <w:r>
              <w:rPr>
                <w:rStyle w:val="IndexLink"/>
              </w:rPr>
              <w:t>72</w:t>
            </w:r>
          </w:hyperlink>
        </w:p>
        <w:p>
          <w:pPr>
            <w:pStyle w:val="Contents3"/>
            <w:tabs>
              <w:tab w:val="clear" w:pos="8459"/>
              <w:tab w:val="right" w:pos="9026" w:leader="dot"/>
            </w:tabs>
            <w:rPr/>
          </w:pPr>
          <w:hyperlink w:anchor="__RefHeading___Toc6678604_1051229030">
            <w:r>
              <w:rPr>
                <w:webHidden/>
                <w:rStyle w:val="IndexLink"/>
                <w:rtl w:val="true"/>
              </w:rPr>
              <w:t>اما کاغذ اعراب</w:t>
            </w:r>
            <w:r>
              <w:rPr>
                <w:rStyle w:val="IndexLink"/>
                <w:rtl w:val="true"/>
              </w:rPr>
              <w:tab/>
            </w:r>
            <w:r>
              <w:rPr>
                <w:rStyle w:val="IndexLink"/>
              </w:rPr>
              <w:t>72</w:t>
            </w:r>
          </w:hyperlink>
        </w:p>
        <w:p>
          <w:pPr>
            <w:pStyle w:val="Contents3"/>
            <w:tabs>
              <w:tab w:val="clear" w:pos="8459"/>
              <w:tab w:val="right" w:pos="9026" w:leader="dot"/>
            </w:tabs>
            <w:rPr/>
          </w:pPr>
          <w:hyperlink w:anchor="__RefHeading___Toc6678606_1051229030">
            <w:r>
              <w:rPr>
                <w:webHidden/>
                <w:rStyle w:val="IndexLink"/>
                <w:rtl w:val="true"/>
              </w:rPr>
              <w:t xml:space="preserve">جمع و تدوین قرآن در زمان پیامبر </w:t>
            </w:r>
            <w:r>
              <w:rPr>
                <w:rStyle w:val="IndexLink"/>
                <w:rtl w:val="true"/>
              </w:rPr>
              <w:t>(</w:t>
            </w:r>
            <w:r>
              <w:rPr>
                <w:rStyle w:val="IndexLink"/>
                <w:rtl w:val="true"/>
              </w:rPr>
              <w:t>صلی الله علیه و آله</w:t>
            </w:r>
            <w:r>
              <w:rPr>
                <w:rStyle w:val="IndexLink"/>
                <w:rtl w:val="true"/>
              </w:rPr>
              <w:t>)</w:t>
              <w:tab/>
            </w:r>
            <w:r>
              <w:rPr>
                <w:rStyle w:val="IndexLink"/>
              </w:rPr>
              <w:t>72</w:t>
            </w:r>
          </w:hyperlink>
        </w:p>
        <w:p>
          <w:pPr>
            <w:pStyle w:val="Contents3"/>
            <w:tabs>
              <w:tab w:val="clear" w:pos="8459"/>
              <w:tab w:val="right" w:pos="9026" w:leader="dot"/>
            </w:tabs>
            <w:rPr/>
          </w:pPr>
          <w:hyperlink w:anchor="__RefHeading___Toc6678608_1051229030">
            <w:r>
              <w:rPr>
                <w:webHidden/>
                <w:rStyle w:val="IndexLink"/>
                <w:rtl w:val="true"/>
              </w:rPr>
              <w:t>جمع و تدوین قرآن در یک مصحف بطور مرتب</w:t>
            </w:r>
            <w:r>
              <w:rPr>
                <w:rStyle w:val="IndexLink"/>
                <w:rtl w:val="true"/>
              </w:rPr>
              <w:tab/>
            </w:r>
            <w:r>
              <w:rPr>
                <w:rStyle w:val="IndexLink"/>
              </w:rPr>
              <w:t>74</w:t>
            </w:r>
          </w:hyperlink>
        </w:p>
        <w:p>
          <w:pPr>
            <w:pStyle w:val="Contents3"/>
            <w:tabs>
              <w:tab w:val="clear" w:pos="8459"/>
              <w:tab w:val="right" w:pos="9026" w:leader="dot"/>
            </w:tabs>
            <w:rPr/>
          </w:pPr>
          <w:hyperlink w:anchor="__RefHeading___Toc6678610_1051229030">
            <w:r>
              <w:rPr>
                <w:webHidden/>
                <w:rStyle w:val="IndexLink"/>
                <w:rtl w:val="true"/>
              </w:rPr>
              <w:t>قرائت و قُراء قرآن</w:t>
            </w:r>
            <w:r>
              <w:rPr>
                <w:rStyle w:val="IndexLink"/>
                <w:rtl w:val="true"/>
              </w:rPr>
              <w:tab/>
            </w:r>
            <w:r>
              <w:rPr>
                <w:rStyle w:val="IndexLink"/>
              </w:rPr>
              <w:t>75</w:t>
            </w:r>
          </w:hyperlink>
        </w:p>
        <w:p>
          <w:pPr>
            <w:pStyle w:val="Contents3"/>
            <w:tabs>
              <w:tab w:val="clear" w:pos="8459"/>
              <w:tab w:val="right" w:pos="9026" w:leader="dot"/>
            </w:tabs>
            <w:rPr/>
          </w:pPr>
          <w:hyperlink w:anchor="__RefHeading___Toc6678612_1051229030">
            <w:r>
              <w:rPr>
                <w:webHidden/>
                <w:rStyle w:val="IndexLink"/>
                <w:rtl w:val="true"/>
              </w:rPr>
              <w:t>قراء و معلمین قرآن</w:t>
            </w:r>
            <w:r>
              <w:rPr>
                <w:rStyle w:val="IndexLink"/>
                <w:rtl w:val="true"/>
              </w:rPr>
              <w:tab/>
            </w:r>
            <w:r>
              <w:rPr>
                <w:rStyle w:val="IndexLink"/>
              </w:rPr>
              <w:t>76</w:t>
            </w:r>
          </w:hyperlink>
        </w:p>
        <w:p>
          <w:pPr>
            <w:pStyle w:val="Contents3"/>
            <w:tabs>
              <w:tab w:val="clear" w:pos="8459"/>
              <w:tab w:val="right" w:pos="9026" w:leader="dot"/>
            </w:tabs>
            <w:rPr/>
          </w:pPr>
          <w:hyperlink w:anchor="__RefHeading___Toc6678614_1051229030">
            <w:r>
              <w:rPr>
                <w:webHidden/>
                <w:rStyle w:val="IndexLink"/>
                <w:rtl w:val="true"/>
              </w:rPr>
              <w:t>اعراب گذاری و نقطه گذاری قرآن</w:t>
            </w:r>
            <w:r>
              <w:rPr>
                <w:rStyle w:val="IndexLink"/>
                <w:rtl w:val="true"/>
              </w:rPr>
              <w:tab/>
            </w:r>
            <w:r>
              <w:rPr>
                <w:rStyle w:val="IndexLink"/>
              </w:rPr>
              <w:t>77</w:t>
            </w:r>
          </w:hyperlink>
        </w:p>
        <w:p>
          <w:pPr>
            <w:pStyle w:val="Contents3"/>
            <w:tabs>
              <w:tab w:val="clear" w:pos="8459"/>
              <w:tab w:val="right" w:pos="9026" w:leader="dot"/>
            </w:tabs>
            <w:rPr/>
          </w:pPr>
          <w:hyperlink w:anchor="__RefHeading___Toc6678616_1051229030">
            <w:r>
              <w:rPr>
                <w:webHidden/>
                <w:rStyle w:val="IndexLink"/>
                <w:rtl w:val="true"/>
              </w:rPr>
              <w:t>مسائل قرآن</w:t>
            </w:r>
            <w:r>
              <w:rPr>
                <w:rStyle w:val="IndexLink"/>
                <w:rtl w:val="true"/>
              </w:rPr>
              <w:tab/>
            </w:r>
            <w:r>
              <w:rPr>
                <w:rStyle w:val="IndexLink"/>
              </w:rPr>
              <w:t>78</w:t>
            </w:r>
          </w:hyperlink>
        </w:p>
        <w:p>
          <w:pPr>
            <w:pStyle w:val="Contents3"/>
            <w:tabs>
              <w:tab w:val="clear" w:pos="8459"/>
              <w:tab w:val="right" w:pos="9026" w:leader="dot"/>
            </w:tabs>
            <w:rPr/>
          </w:pPr>
          <w:hyperlink w:anchor="__RefHeading___Toc6678618_1051229030">
            <w:r>
              <w:rPr>
                <w:webHidden/>
                <w:rStyle w:val="IndexLink"/>
                <w:rtl w:val="true"/>
              </w:rPr>
              <w:t>نکته هایی از علوم قرآنی</w:t>
            </w:r>
            <w:r>
              <w:rPr>
                <w:rStyle w:val="IndexLink"/>
                <w:rtl w:val="true"/>
              </w:rPr>
              <w:tab/>
            </w:r>
            <w:r>
              <w:rPr>
                <w:rStyle w:val="IndexLink"/>
              </w:rPr>
              <w:t>80</w:t>
            </w:r>
          </w:hyperlink>
        </w:p>
        <w:p>
          <w:pPr>
            <w:pStyle w:val="Contents3"/>
            <w:tabs>
              <w:tab w:val="clear" w:pos="8459"/>
              <w:tab w:val="right" w:pos="9026" w:leader="dot"/>
            </w:tabs>
            <w:rPr/>
          </w:pPr>
          <w:hyperlink w:anchor="__RefHeading___Toc6678620_1051229030">
            <w:r>
              <w:rPr>
                <w:webHidden/>
                <w:rStyle w:val="IndexLink"/>
                <w:rtl w:val="true"/>
              </w:rPr>
              <w:t>نکاتی از قرآن در علوم قرآنی</w:t>
            </w:r>
            <w:r>
              <w:rPr>
                <w:rStyle w:val="IndexLink"/>
                <w:rtl w:val="true"/>
              </w:rPr>
              <w:tab/>
            </w:r>
            <w:r>
              <w:rPr>
                <w:rStyle w:val="IndexLink"/>
              </w:rPr>
              <w:t>84</w:t>
            </w:r>
          </w:hyperlink>
        </w:p>
        <w:p>
          <w:pPr>
            <w:pStyle w:val="Contents3"/>
            <w:tabs>
              <w:tab w:val="clear" w:pos="8459"/>
              <w:tab w:val="right" w:pos="9026" w:leader="dot"/>
            </w:tabs>
            <w:rPr/>
          </w:pPr>
          <w:hyperlink w:anchor="__RefHeading___Toc6678622_1051229030">
            <w:r>
              <w:rPr>
                <w:webHidden/>
                <w:rStyle w:val="IndexLink"/>
                <w:rtl w:val="true"/>
              </w:rPr>
              <w:t>قُراّء سَبعه</w:t>
            </w:r>
            <w:r>
              <w:rPr>
                <w:rStyle w:val="IndexLink"/>
                <w:rtl w:val="true"/>
              </w:rPr>
              <w:tab/>
            </w:r>
            <w:r>
              <w:rPr>
                <w:rStyle w:val="IndexLink"/>
              </w:rPr>
              <w:t>86</w:t>
            </w:r>
          </w:hyperlink>
        </w:p>
        <w:p>
          <w:pPr>
            <w:pStyle w:val="Contents3"/>
            <w:tabs>
              <w:tab w:val="clear" w:pos="8459"/>
              <w:tab w:val="right" w:pos="9026" w:leader="dot"/>
            </w:tabs>
            <w:rPr/>
          </w:pPr>
          <w:hyperlink w:anchor="__RefHeading___Toc6678624_1051229030">
            <w:r>
              <w:rPr>
                <w:webHidden/>
                <w:rStyle w:val="IndexLink"/>
                <w:rtl w:val="true"/>
              </w:rPr>
              <w:t>ذکر سجده آیات سجده دار</w:t>
            </w:r>
            <w:r>
              <w:rPr>
                <w:rStyle w:val="IndexLink"/>
                <w:rtl w:val="true"/>
              </w:rPr>
              <w:tab/>
            </w:r>
            <w:r>
              <w:rPr>
                <w:rStyle w:val="IndexLink"/>
              </w:rPr>
              <w:t>88</w:t>
            </w:r>
          </w:hyperlink>
        </w:p>
        <w:p>
          <w:pPr>
            <w:pStyle w:val="Contents3"/>
            <w:tabs>
              <w:tab w:val="clear" w:pos="8459"/>
              <w:tab w:val="right" w:pos="9026" w:leader="dot"/>
            </w:tabs>
            <w:rPr/>
          </w:pPr>
          <w:hyperlink w:anchor="__RefHeading___Toc6678626_1051229030">
            <w:r>
              <w:rPr>
                <w:webHidden/>
                <w:rStyle w:val="IndexLink"/>
                <w:rtl w:val="true"/>
              </w:rPr>
              <w:t>اطلاعات ابتدایی درباره قرآن</w:t>
            </w:r>
            <w:r>
              <w:rPr>
                <w:rStyle w:val="IndexLink"/>
                <w:rtl w:val="true"/>
              </w:rPr>
              <w:tab/>
            </w:r>
            <w:r>
              <w:rPr>
                <w:rStyle w:val="IndexLink"/>
              </w:rPr>
              <w:t>88</w:t>
            </w:r>
          </w:hyperlink>
        </w:p>
        <w:p>
          <w:pPr>
            <w:pStyle w:val="Contents3"/>
            <w:tabs>
              <w:tab w:val="clear" w:pos="8459"/>
              <w:tab w:val="right" w:pos="9026" w:leader="dot"/>
            </w:tabs>
            <w:rPr/>
          </w:pPr>
          <w:hyperlink w:anchor="__RefHeading___Toc6678628_1051229030">
            <w:r>
              <w:rPr>
                <w:webHidden/>
                <w:rStyle w:val="IndexLink"/>
                <w:rtl w:val="true"/>
              </w:rPr>
              <w:t>برخی ویژگی های قرآن</w:t>
            </w:r>
            <w:r>
              <w:rPr>
                <w:rStyle w:val="IndexLink"/>
                <w:rtl w:val="true"/>
              </w:rPr>
              <w:tab/>
            </w:r>
            <w:r>
              <w:rPr>
                <w:rStyle w:val="IndexLink"/>
              </w:rPr>
              <w:t>96</w:t>
            </w:r>
          </w:hyperlink>
        </w:p>
        <w:p>
          <w:pPr>
            <w:pStyle w:val="Contents3"/>
            <w:tabs>
              <w:tab w:val="clear" w:pos="8459"/>
              <w:tab w:val="right" w:pos="9026" w:leader="dot"/>
            </w:tabs>
            <w:rPr/>
          </w:pPr>
          <w:hyperlink w:anchor="__RefHeading___Toc6678630_1051229030">
            <w:r>
              <w:rPr>
                <w:webHidden/>
                <w:rStyle w:val="IndexLink"/>
                <w:rtl w:val="true"/>
              </w:rPr>
              <w:t>ابعاد اعجاز قرآن</w:t>
            </w:r>
            <w:r>
              <w:rPr>
                <w:rStyle w:val="IndexLink"/>
                <w:rtl w:val="true"/>
              </w:rPr>
              <w:tab/>
            </w:r>
            <w:r>
              <w:rPr>
                <w:rStyle w:val="IndexLink"/>
              </w:rPr>
              <w:t>101</w:t>
            </w:r>
          </w:hyperlink>
        </w:p>
        <w:p>
          <w:pPr>
            <w:pStyle w:val="Contents3"/>
            <w:tabs>
              <w:tab w:val="clear" w:pos="8459"/>
              <w:tab w:val="right" w:pos="9026" w:leader="dot"/>
            </w:tabs>
            <w:rPr/>
          </w:pPr>
          <w:hyperlink w:anchor="__RefHeading___Toc6678632_1051229030">
            <w:r>
              <w:rPr>
                <w:webHidden/>
                <w:rStyle w:val="IndexLink"/>
                <w:rtl w:val="true"/>
              </w:rPr>
              <w:t>مصونیت قرآن از خطا و تکامل، خطاپذیری و تکامل پذیری انسان</w:t>
            </w:r>
            <w:r>
              <w:rPr>
                <w:rStyle w:val="IndexLink"/>
                <w:rtl w:val="true"/>
              </w:rPr>
              <w:tab/>
            </w:r>
            <w:r>
              <w:rPr>
                <w:rStyle w:val="IndexLink"/>
              </w:rPr>
              <w:t>106</w:t>
            </w:r>
          </w:hyperlink>
        </w:p>
        <w:p>
          <w:pPr>
            <w:pStyle w:val="Contents3"/>
            <w:tabs>
              <w:tab w:val="clear" w:pos="8459"/>
              <w:tab w:val="right" w:pos="9026" w:leader="dot"/>
            </w:tabs>
            <w:rPr/>
          </w:pPr>
          <w:hyperlink w:anchor="__RefHeading___Toc6678634_1051229030">
            <w:r>
              <w:rPr>
                <w:webHidden/>
                <w:rStyle w:val="IndexLink"/>
                <w:rtl w:val="true"/>
              </w:rPr>
              <w:t>چگونه از قرآن بهره مند شویم؟</w:t>
            </w:r>
            <w:r>
              <w:rPr>
                <w:rStyle w:val="IndexLink"/>
                <w:rtl w:val="true"/>
              </w:rPr>
              <w:tab/>
            </w:r>
            <w:r>
              <w:rPr>
                <w:rStyle w:val="IndexLink"/>
              </w:rPr>
              <w:t>113</w:t>
            </w:r>
          </w:hyperlink>
        </w:p>
        <w:p>
          <w:pPr>
            <w:pStyle w:val="Contents3"/>
            <w:tabs>
              <w:tab w:val="clear" w:pos="8459"/>
              <w:tab w:val="right" w:pos="9026" w:leader="dot"/>
            </w:tabs>
            <w:rPr/>
          </w:pPr>
          <w:hyperlink w:anchor="__RefHeading___Toc6678636_1051229030">
            <w:r>
              <w:rPr>
                <w:webHidden/>
                <w:rStyle w:val="IndexLink"/>
                <w:rtl w:val="true"/>
              </w:rPr>
              <w:t>فهرستی از معارف قرآن کریم</w:t>
            </w:r>
            <w:r>
              <w:rPr>
                <w:rStyle w:val="IndexLink"/>
                <w:rtl w:val="true"/>
              </w:rPr>
              <w:tab/>
            </w:r>
            <w:r>
              <w:rPr>
                <w:rStyle w:val="IndexLink"/>
              </w:rPr>
              <w:t>117</w:t>
            </w:r>
          </w:hyperlink>
        </w:p>
        <w:p>
          <w:pPr>
            <w:pStyle w:val="Contents3"/>
            <w:tabs>
              <w:tab w:val="clear" w:pos="8459"/>
              <w:tab w:val="right" w:pos="9026" w:leader="dot"/>
            </w:tabs>
            <w:rPr/>
          </w:pPr>
          <w:hyperlink w:anchor="__RefHeading___Toc6678638_1051229030">
            <w:r>
              <w:rPr>
                <w:webHidden/>
                <w:rStyle w:val="IndexLink"/>
                <w:rtl w:val="true"/>
              </w:rPr>
              <w:t>اقسام معارف قرآن</w:t>
            </w:r>
            <w:r>
              <w:rPr>
                <w:rStyle w:val="IndexLink"/>
                <w:rtl w:val="true"/>
              </w:rPr>
              <w:tab/>
            </w:r>
            <w:r>
              <w:rPr>
                <w:rStyle w:val="IndexLink"/>
              </w:rPr>
              <w:t>124</w:t>
            </w:r>
          </w:hyperlink>
        </w:p>
        <w:p>
          <w:pPr>
            <w:pStyle w:val="Contents3"/>
            <w:tabs>
              <w:tab w:val="clear" w:pos="8459"/>
              <w:tab w:val="right" w:pos="9026" w:leader="dot"/>
            </w:tabs>
            <w:rPr/>
          </w:pPr>
          <w:hyperlink w:anchor="__RefHeading___Toc6678640_1051229030">
            <w:r>
              <w:rPr>
                <w:webHidden/>
                <w:rStyle w:val="IndexLink"/>
                <w:rtl w:val="true"/>
              </w:rPr>
              <w:t>تفسیر قرآن و انواع آن</w:t>
            </w:r>
            <w:r>
              <w:rPr>
                <w:rStyle w:val="IndexLink"/>
                <w:rtl w:val="true"/>
              </w:rPr>
              <w:tab/>
            </w:r>
            <w:r>
              <w:rPr>
                <w:rStyle w:val="IndexLink"/>
              </w:rPr>
              <w:t>126</w:t>
            </w:r>
          </w:hyperlink>
        </w:p>
        <w:p>
          <w:pPr>
            <w:pStyle w:val="Contents3"/>
            <w:tabs>
              <w:tab w:val="clear" w:pos="8459"/>
              <w:tab w:val="right" w:pos="9026" w:leader="dot"/>
            </w:tabs>
            <w:rPr/>
          </w:pPr>
          <w:hyperlink w:anchor="__RefHeading___Toc6678642_1051229030">
            <w:r>
              <w:rPr>
                <w:webHidden/>
                <w:rStyle w:val="IndexLink"/>
                <w:rtl w:val="true"/>
              </w:rPr>
              <w:t>مراحل تفسیر</w:t>
            </w:r>
            <w:r>
              <w:rPr>
                <w:rStyle w:val="IndexLink"/>
                <w:rtl w:val="true"/>
              </w:rPr>
              <w:tab/>
            </w:r>
            <w:r>
              <w:rPr>
                <w:rStyle w:val="IndexLink"/>
              </w:rPr>
              <w:t>129</w:t>
            </w:r>
          </w:hyperlink>
        </w:p>
        <w:p>
          <w:pPr>
            <w:pStyle w:val="Contents3"/>
            <w:tabs>
              <w:tab w:val="clear" w:pos="8459"/>
              <w:tab w:val="right" w:pos="9026" w:leader="dot"/>
            </w:tabs>
            <w:rPr/>
          </w:pPr>
          <w:hyperlink w:anchor="__RefHeading___Toc6678644_1051229030">
            <w:r>
              <w:rPr>
                <w:webHidden/>
                <w:rStyle w:val="IndexLink"/>
                <w:rtl w:val="true"/>
              </w:rPr>
              <w:t>مهمترین روش های تفسیری قرآن</w:t>
            </w:r>
            <w:r>
              <w:rPr>
                <w:rStyle w:val="IndexLink"/>
                <w:rtl w:val="true"/>
              </w:rPr>
              <w:tab/>
            </w:r>
            <w:r>
              <w:rPr>
                <w:rStyle w:val="IndexLink"/>
              </w:rPr>
              <w:t>131</w:t>
            </w:r>
          </w:hyperlink>
        </w:p>
        <w:p>
          <w:pPr>
            <w:pStyle w:val="Contents3"/>
            <w:tabs>
              <w:tab w:val="clear" w:pos="8459"/>
              <w:tab w:val="right" w:pos="9026" w:leader="dot"/>
            </w:tabs>
            <w:rPr/>
          </w:pPr>
          <w:hyperlink w:anchor="__RefHeading___Toc6678646_1051229030">
            <w:r>
              <w:rPr>
                <w:webHidden/>
                <w:rStyle w:val="IndexLink"/>
                <w:rtl w:val="true"/>
              </w:rPr>
              <w:t>مقایسه تفسیر و تأویل</w:t>
            </w:r>
            <w:r>
              <w:rPr>
                <w:rStyle w:val="IndexLink"/>
                <w:rtl w:val="true"/>
              </w:rPr>
              <w:tab/>
            </w:r>
            <w:r>
              <w:rPr>
                <w:rStyle w:val="IndexLink"/>
              </w:rPr>
              <w:t>135</w:t>
            </w:r>
          </w:hyperlink>
        </w:p>
        <w:p>
          <w:pPr>
            <w:pStyle w:val="Contents3"/>
            <w:tabs>
              <w:tab w:val="clear" w:pos="8459"/>
              <w:tab w:val="right" w:pos="9026" w:leader="dot"/>
            </w:tabs>
            <w:rPr/>
          </w:pPr>
          <w:hyperlink w:anchor="__RefHeading___Toc6678648_1051229030">
            <w:r>
              <w:rPr>
                <w:webHidden/>
                <w:rStyle w:val="IndexLink"/>
                <w:rtl w:val="true"/>
              </w:rPr>
              <w:t>تنزیل قرآن</w:t>
            </w:r>
            <w:r>
              <w:rPr>
                <w:rStyle w:val="IndexLink"/>
                <w:rtl w:val="true"/>
              </w:rPr>
              <w:tab/>
            </w:r>
            <w:r>
              <w:rPr>
                <w:rStyle w:val="IndexLink"/>
              </w:rPr>
              <w:t>136</w:t>
            </w:r>
          </w:hyperlink>
        </w:p>
        <w:p>
          <w:pPr>
            <w:pStyle w:val="Contents3"/>
            <w:tabs>
              <w:tab w:val="clear" w:pos="8459"/>
              <w:tab w:val="right" w:pos="9026" w:leader="dot"/>
            </w:tabs>
            <w:rPr/>
          </w:pPr>
          <w:hyperlink w:anchor="__RefHeading___Toc6678650_1051229030">
            <w:r>
              <w:rPr>
                <w:webHidden/>
                <w:rStyle w:val="IndexLink"/>
                <w:rtl w:val="true"/>
              </w:rPr>
              <w:t>وحی و معانی گوناگون آن</w:t>
            </w:r>
            <w:r>
              <w:rPr>
                <w:rStyle w:val="IndexLink"/>
                <w:rtl w:val="true"/>
              </w:rPr>
              <w:tab/>
            </w:r>
            <w:r>
              <w:rPr>
                <w:rStyle w:val="IndexLink"/>
              </w:rPr>
              <w:t>137</w:t>
            </w:r>
          </w:hyperlink>
        </w:p>
        <w:p>
          <w:pPr>
            <w:pStyle w:val="Contents3"/>
            <w:tabs>
              <w:tab w:val="clear" w:pos="8459"/>
              <w:tab w:val="right" w:pos="9026" w:leader="dot"/>
            </w:tabs>
            <w:rPr/>
          </w:pPr>
          <w:hyperlink w:anchor="__RefHeading___Toc6678652_1051229030">
            <w:r>
              <w:rPr>
                <w:webHidden/>
                <w:rStyle w:val="IndexLink"/>
                <w:rtl w:val="true"/>
              </w:rPr>
              <w:t>کاربردهای واژه وحی در قرآن</w:t>
            </w:r>
            <w:r>
              <w:rPr>
                <w:rStyle w:val="IndexLink"/>
                <w:rtl w:val="true"/>
              </w:rPr>
              <w:tab/>
            </w:r>
            <w:r>
              <w:rPr>
                <w:rStyle w:val="IndexLink"/>
              </w:rPr>
              <w:t>138</w:t>
            </w:r>
          </w:hyperlink>
        </w:p>
        <w:p>
          <w:pPr>
            <w:pStyle w:val="Contents3"/>
            <w:tabs>
              <w:tab w:val="clear" w:pos="8459"/>
              <w:tab w:val="right" w:pos="9026" w:leader="dot"/>
            </w:tabs>
            <w:rPr/>
          </w:pPr>
          <w:hyperlink w:anchor="__RefHeading___Toc6678654_1051229030">
            <w:r>
              <w:rPr>
                <w:webHidden/>
                <w:rStyle w:val="IndexLink"/>
                <w:rtl w:val="true"/>
              </w:rPr>
              <w:t>حروف مقطعه قرآن</w:t>
            </w:r>
            <w:r>
              <w:rPr>
                <w:rStyle w:val="IndexLink"/>
                <w:rtl w:val="true"/>
              </w:rPr>
              <w:tab/>
            </w:r>
            <w:r>
              <w:rPr>
                <w:rStyle w:val="IndexLink"/>
              </w:rPr>
              <w:t>143</w:t>
            </w:r>
          </w:hyperlink>
        </w:p>
        <w:p>
          <w:pPr>
            <w:pStyle w:val="Contents3"/>
            <w:tabs>
              <w:tab w:val="clear" w:pos="8459"/>
              <w:tab w:val="right" w:pos="9026" w:leader="dot"/>
            </w:tabs>
            <w:rPr/>
          </w:pPr>
          <w:hyperlink w:anchor="__RefHeading___Toc6678656_1051229030">
            <w:r>
              <w:rPr>
                <w:webHidden/>
                <w:rStyle w:val="IndexLink"/>
                <w:rtl w:val="true"/>
              </w:rPr>
              <w:t>آراء دانشمندان درباره حروف مقطعه</w:t>
            </w:r>
            <w:r>
              <w:rPr>
                <w:rStyle w:val="IndexLink"/>
                <w:rtl w:val="true"/>
              </w:rPr>
              <w:tab/>
            </w:r>
            <w:r>
              <w:rPr>
                <w:rStyle w:val="IndexLink"/>
              </w:rPr>
              <w:t>144</w:t>
            </w:r>
          </w:hyperlink>
        </w:p>
        <w:p>
          <w:pPr>
            <w:pStyle w:val="Contents3"/>
            <w:tabs>
              <w:tab w:val="clear" w:pos="8459"/>
              <w:tab w:val="right" w:pos="9026" w:leader="dot"/>
            </w:tabs>
            <w:rPr/>
          </w:pPr>
          <w:hyperlink w:anchor="__RefHeading___Toc6678658_1051229030">
            <w:r>
              <w:rPr>
                <w:webHidden/>
                <w:rStyle w:val="IndexLink"/>
                <w:rtl w:val="true"/>
              </w:rPr>
              <w:t>تاریخ تدوین قرآن کریم</w:t>
            </w:r>
            <w:r>
              <w:rPr>
                <w:rStyle w:val="IndexLink"/>
                <w:rtl w:val="true"/>
              </w:rPr>
              <w:tab/>
            </w:r>
            <w:r>
              <w:rPr>
                <w:rStyle w:val="IndexLink"/>
              </w:rPr>
              <w:t>147</w:t>
            </w:r>
          </w:hyperlink>
        </w:p>
        <w:p>
          <w:pPr>
            <w:pStyle w:val="Contents3"/>
            <w:tabs>
              <w:tab w:val="clear" w:pos="8459"/>
              <w:tab w:val="right" w:pos="9026" w:leader="dot"/>
            </w:tabs>
            <w:rPr/>
          </w:pPr>
          <w:hyperlink w:anchor="__RefHeading___Toc6678660_1051229030">
            <w:r>
              <w:rPr>
                <w:webHidden/>
                <w:rStyle w:val="IndexLink"/>
                <w:rtl w:val="true"/>
              </w:rPr>
              <w:t>آیا تدوین قرآن در زمان خلفاء صورت گرفت</w:t>
            </w:r>
            <w:r>
              <w:rPr>
                <w:rStyle w:val="IndexLink"/>
                <w:rtl w:val="true"/>
              </w:rPr>
              <w:tab/>
            </w:r>
            <w:r>
              <w:rPr>
                <w:rStyle w:val="IndexLink"/>
              </w:rPr>
              <w:t>148</w:t>
            </w:r>
          </w:hyperlink>
        </w:p>
        <w:p>
          <w:pPr>
            <w:pStyle w:val="Contents3"/>
            <w:tabs>
              <w:tab w:val="clear" w:pos="8459"/>
              <w:tab w:val="right" w:pos="9026" w:leader="dot"/>
            </w:tabs>
            <w:rPr/>
          </w:pPr>
          <w:hyperlink w:anchor="__RefHeading___Toc6678662_1051229030">
            <w:r>
              <w:rPr>
                <w:webHidden/>
                <w:rStyle w:val="IndexLink"/>
                <w:rtl w:val="true"/>
              </w:rPr>
              <w:t>بررسی روایات فوق</w:t>
            </w:r>
            <w:r>
              <w:rPr>
                <w:rStyle w:val="IndexLink"/>
                <w:rtl w:val="true"/>
              </w:rPr>
              <w:tab/>
            </w:r>
            <w:r>
              <w:rPr>
                <w:rStyle w:val="IndexLink"/>
              </w:rPr>
              <w:t>151</w:t>
            </w:r>
          </w:hyperlink>
        </w:p>
        <w:p>
          <w:pPr>
            <w:pStyle w:val="Contents3"/>
            <w:tabs>
              <w:tab w:val="clear" w:pos="8459"/>
              <w:tab w:val="right" w:pos="9026" w:leader="dot"/>
            </w:tabs>
            <w:rPr/>
          </w:pPr>
          <w:hyperlink w:anchor="__RefHeading___Toc6678664_1051229030">
            <w:r>
              <w:rPr>
                <w:webHidden/>
                <w:rStyle w:val="IndexLink"/>
                <w:rtl w:val="true"/>
              </w:rPr>
              <w:t>قرآن و عترت</w:t>
            </w:r>
            <w:r>
              <w:rPr>
                <w:rStyle w:val="IndexLink"/>
                <w:rtl w:val="true"/>
              </w:rPr>
              <w:tab/>
            </w:r>
            <w:r>
              <w:rPr>
                <w:rStyle w:val="IndexLink"/>
              </w:rPr>
              <w:t>156</w:t>
            </w:r>
          </w:hyperlink>
        </w:p>
        <w:p>
          <w:pPr>
            <w:pStyle w:val="Contents3"/>
            <w:tabs>
              <w:tab w:val="clear" w:pos="8459"/>
              <w:tab w:val="right" w:pos="9026" w:leader="dot"/>
            </w:tabs>
            <w:rPr/>
          </w:pPr>
          <w:hyperlink w:anchor="__RefHeading___Toc6678666_1051229030">
            <w:r>
              <w:rPr>
                <w:webHidden/>
                <w:rStyle w:val="IndexLink"/>
                <w:rtl w:val="true"/>
              </w:rPr>
              <w:t>تحریف ناپذیری قرآن کریم</w:t>
            </w:r>
            <w:r>
              <w:rPr>
                <w:rStyle w:val="IndexLink"/>
                <w:rtl w:val="true"/>
              </w:rPr>
              <w:tab/>
            </w:r>
            <w:r>
              <w:rPr>
                <w:rStyle w:val="IndexLink"/>
              </w:rPr>
              <w:t>167</w:t>
            </w:r>
          </w:hyperlink>
        </w:p>
        <w:p>
          <w:pPr>
            <w:pStyle w:val="Contents3"/>
            <w:tabs>
              <w:tab w:val="clear" w:pos="8459"/>
              <w:tab w:val="right" w:pos="9026" w:leader="dot"/>
            </w:tabs>
            <w:rPr/>
          </w:pPr>
          <w:hyperlink w:anchor="__RefHeading___Toc6678668_1051229030">
            <w:r>
              <w:rPr>
                <w:webHidden/>
                <w:rStyle w:val="IndexLink"/>
                <w:rtl w:val="true"/>
              </w:rPr>
              <w:t>دلایل عدم تحریف قرآن</w:t>
            </w:r>
            <w:r>
              <w:rPr>
                <w:rStyle w:val="IndexLink"/>
                <w:rtl w:val="true"/>
              </w:rPr>
              <w:tab/>
            </w:r>
            <w:r>
              <w:rPr>
                <w:rStyle w:val="IndexLink"/>
              </w:rPr>
              <w:t>169</w:t>
            </w:r>
          </w:hyperlink>
        </w:p>
        <w:p>
          <w:pPr>
            <w:pStyle w:val="Contents2"/>
            <w:tabs>
              <w:tab w:val="clear" w:pos="8743"/>
              <w:tab w:val="right" w:pos="9026" w:leader="dot"/>
            </w:tabs>
            <w:rPr/>
          </w:pPr>
          <w:hyperlink w:anchor="__RefHeading___Toc6678670_1051229030">
            <w:r>
              <w:rPr>
                <w:webHidden/>
                <w:rStyle w:val="IndexLink"/>
                <w:rtl w:val="true"/>
              </w:rPr>
              <w:t>فصل دوم</w:t>
            </w:r>
            <w:r>
              <w:rPr>
                <w:rStyle w:val="IndexLink"/>
                <w:rtl w:val="true"/>
              </w:rPr>
              <w:t xml:space="preserve">: </w:t>
            </w:r>
            <w:r>
              <w:rPr>
                <w:rStyle w:val="IndexLink"/>
                <w:rtl w:val="true"/>
              </w:rPr>
              <w:t>اعلام قرآن</w:t>
            </w:r>
            <w:r>
              <w:rPr>
                <w:rStyle w:val="IndexLink"/>
                <w:rtl w:val="true"/>
              </w:rPr>
              <w:tab/>
            </w:r>
            <w:r>
              <w:rPr>
                <w:rStyle w:val="IndexLink"/>
              </w:rPr>
              <w:t>173</w:t>
            </w:r>
          </w:hyperlink>
        </w:p>
        <w:p>
          <w:pPr>
            <w:pStyle w:val="Contents2"/>
            <w:tabs>
              <w:tab w:val="clear" w:pos="8743"/>
              <w:tab w:val="right" w:pos="9026" w:leader="dot"/>
            </w:tabs>
            <w:rPr/>
          </w:pPr>
          <w:hyperlink w:anchor="__RefHeading___Toc6678672_1051229030">
            <w:r>
              <w:rPr>
                <w:webHidden/>
                <w:rStyle w:val="IndexLink"/>
                <w:rtl w:val="true"/>
              </w:rPr>
              <w:t>فصل سوم</w:t>
            </w:r>
            <w:r>
              <w:rPr>
                <w:rStyle w:val="IndexLink"/>
                <w:rtl w:val="true"/>
              </w:rPr>
              <w:t xml:space="preserve">: </w:t>
            </w:r>
            <w:r>
              <w:rPr>
                <w:rStyle w:val="IndexLink"/>
                <w:rtl w:val="true"/>
              </w:rPr>
              <w:t>نامها و صفات الهی در قرآن کریم</w:t>
            </w:r>
            <w:r>
              <w:rPr>
                <w:rStyle w:val="IndexLink"/>
                <w:rtl w:val="true"/>
              </w:rPr>
              <w:tab/>
            </w:r>
            <w:r>
              <w:rPr>
                <w:rStyle w:val="IndexLink"/>
              </w:rPr>
              <w:t>221</w:t>
            </w:r>
          </w:hyperlink>
        </w:p>
        <w:p>
          <w:pPr>
            <w:pStyle w:val="Contents3"/>
            <w:tabs>
              <w:tab w:val="clear" w:pos="8459"/>
              <w:tab w:val="right" w:pos="9026" w:leader="dot"/>
            </w:tabs>
            <w:rPr/>
          </w:pPr>
          <w:hyperlink w:anchor="__RefHeading___Toc6678674_105122903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6678676_1051229030">
            <w:r>
              <w:rPr>
                <w:webHidden/>
                <w:rStyle w:val="IndexLink"/>
                <w:rtl w:val="true"/>
              </w:rPr>
              <w:t>اقسام اسماء الهی</w:t>
            </w:r>
            <w:r>
              <w:rPr>
                <w:rStyle w:val="IndexLink"/>
                <w:rtl w:val="true"/>
              </w:rPr>
              <w:tab/>
            </w:r>
            <w:r>
              <w:rPr>
                <w:rStyle w:val="IndexLink"/>
              </w:rPr>
              <w:t>223</w:t>
            </w:r>
          </w:hyperlink>
        </w:p>
        <w:p>
          <w:pPr>
            <w:pStyle w:val="Contents3"/>
            <w:tabs>
              <w:tab w:val="clear" w:pos="8459"/>
              <w:tab w:val="right" w:pos="9026" w:leader="dot"/>
            </w:tabs>
            <w:rPr/>
          </w:pPr>
          <w:hyperlink w:anchor="__RefHeading___Toc6678678_1051229030">
            <w:r>
              <w:rPr>
                <w:webHidden/>
                <w:rStyle w:val="IndexLink"/>
                <w:rtl w:val="true"/>
              </w:rPr>
              <w:t>تعداد و شماره اسماء حسنا در قرآن</w:t>
            </w:r>
            <w:r>
              <w:rPr>
                <w:rStyle w:val="IndexLink"/>
                <w:rtl w:val="true"/>
              </w:rPr>
              <w:tab/>
            </w:r>
            <w:r>
              <w:rPr>
                <w:rStyle w:val="IndexLink"/>
              </w:rPr>
              <w:t>225</w:t>
            </w:r>
          </w:hyperlink>
        </w:p>
        <w:p>
          <w:pPr>
            <w:pStyle w:val="Contents2"/>
            <w:tabs>
              <w:tab w:val="clear" w:pos="8743"/>
              <w:tab w:val="right" w:pos="9026" w:leader="dot"/>
            </w:tabs>
            <w:rPr/>
          </w:pPr>
          <w:hyperlink w:anchor="__RefHeading___Toc6678680_1051229030">
            <w:r>
              <w:rPr>
                <w:webHidden/>
                <w:rStyle w:val="IndexLink"/>
                <w:rtl w:val="true"/>
              </w:rPr>
              <w:t>فصل چهارم</w:t>
            </w:r>
            <w:r>
              <w:rPr>
                <w:rStyle w:val="IndexLink"/>
                <w:rtl w:val="true"/>
              </w:rPr>
              <w:t xml:space="preserve">: </w:t>
            </w:r>
            <w:r>
              <w:rPr>
                <w:rStyle w:val="IndexLink"/>
                <w:rtl w:val="true"/>
              </w:rPr>
              <w:t>آیات مُعَنوَن قرآن کریم</w:t>
            </w:r>
            <w:r>
              <w:rPr>
                <w:rStyle w:val="IndexLink"/>
                <w:rtl w:val="true"/>
              </w:rPr>
              <w:tab/>
            </w:r>
            <w:r>
              <w:rPr>
                <w:rStyle w:val="IndexLink"/>
              </w:rPr>
              <w:t>259</w:t>
            </w:r>
          </w:hyperlink>
        </w:p>
        <w:p>
          <w:pPr>
            <w:pStyle w:val="Contents3"/>
            <w:tabs>
              <w:tab w:val="clear" w:pos="8459"/>
              <w:tab w:val="right" w:pos="9026" w:leader="dot"/>
            </w:tabs>
            <w:rPr/>
          </w:pPr>
          <w:hyperlink w:anchor="__RefHeading___Toc6678682_105122903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6678684_1051229030">
            <w:r>
              <w:rPr>
                <w:webHidden/>
                <w:rStyle w:val="IndexLink"/>
                <w:rtl w:val="true"/>
              </w:rPr>
              <w:t>آیاتی که نام خاص دارند</w:t>
            </w:r>
            <w:r>
              <w:rPr>
                <w:rStyle w:val="IndexLink"/>
                <w:rtl w:val="true"/>
              </w:rPr>
              <w:tab/>
            </w:r>
            <w:r>
              <w:rPr>
                <w:rStyle w:val="IndexLink"/>
              </w:rPr>
              <w:t>261</w:t>
            </w:r>
          </w:hyperlink>
        </w:p>
        <w:p>
          <w:pPr>
            <w:pStyle w:val="Contents2"/>
            <w:tabs>
              <w:tab w:val="clear" w:pos="8743"/>
              <w:tab w:val="right" w:pos="9026" w:leader="dot"/>
            </w:tabs>
            <w:rPr/>
          </w:pPr>
          <w:hyperlink w:anchor="__RefHeading___Toc6678686_1051229030">
            <w:r>
              <w:rPr>
                <w:webHidden/>
                <w:rStyle w:val="IndexLink"/>
                <w:rtl w:val="true"/>
              </w:rPr>
              <w:t>فصل پنجم</w:t>
            </w:r>
            <w:r>
              <w:rPr>
                <w:rStyle w:val="IndexLink"/>
                <w:rtl w:val="true"/>
              </w:rPr>
              <w:t xml:space="preserve">: </w:t>
            </w:r>
            <w:r>
              <w:rPr>
                <w:rStyle w:val="IndexLink"/>
                <w:rtl w:val="true"/>
              </w:rPr>
              <w:t>نام ها و اوصاف قیامت در قرآن کریم</w:t>
            </w:r>
            <w:r>
              <w:rPr>
                <w:rStyle w:val="IndexLink"/>
                <w:rtl w:val="true"/>
              </w:rPr>
              <w:tab/>
            </w:r>
            <w:r>
              <w:rPr>
                <w:rStyle w:val="IndexLink"/>
              </w:rPr>
              <w:t>335</w:t>
            </w:r>
          </w:hyperlink>
        </w:p>
        <w:p>
          <w:pPr>
            <w:pStyle w:val="Contents2"/>
            <w:tabs>
              <w:tab w:val="clear" w:pos="8743"/>
              <w:tab w:val="right" w:pos="9026" w:leader="dot"/>
            </w:tabs>
            <w:rPr/>
          </w:pPr>
          <w:hyperlink w:anchor="__RefHeading___Toc6678688_1051229030">
            <w:r>
              <w:rPr>
                <w:webHidden/>
                <w:rStyle w:val="IndexLink"/>
                <w:rtl w:val="true"/>
              </w:rPr>
              <w:t>فصل ششم</w:t>
            </w:r>
            <w:r>
              <w:rPr>
                <w:rStyle w:val="IndexLink"/>
                <w:rtl w:val="true"/>
              </w:rPr>
              <w:t xml:space="preserve">: </w:t>
            </w:r>
            <w:r>
              <w:rPr>
                <w:rStyle w:val="IndexLink"/>
                <w:rtl w:val="true"/>
              </w:rPr>
              <w:t>یهود در قرآن کریم</w:t>
            </w:r>
            <w:r>
              <w:rPr>
                <w:rStyle w:val="IndexLink"/>
                <w:rtl w:val="true"/>
              </w:rPr>
              <w:tab/>
            </w:r>
            <w:r>
              <w:rPr>
                <w:rStyle w:val="IndexLink"/>
              </w:rPr>
              <w:t>365</w:t>
            </w:r>
          </w:hyperlink>
        </w:p>
        <w:p>
          <w:pPr>
            <w:pStyle w:val="Contents3"/>
            <w:tabs>
              <w:tab w:val="clear" w:pos="8459"/>
              <w:tab w:val="right" w:pos="9026" w:leader="dot"/>
            </w:tabs>
            <w:rPr/>
          </w:pPr>
          <w:hyperlink w:anchor="__RefHeading___Toc6678690_1051229030">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6678692_1051229030">
            <w:r>
              <w:rPr>
                <w:webHidden/>
                <w:rStyle w:val="IndexLink"/>
                <w:rtl w:val="true"/>
              </w:rPr>
              <w:t>وجه تسمیه قوم یهود</w:t>
            </w:r>
            <w:r>
              <w:rPr>
                <w:rStyle w:val="IndexLink"/>
                <w:rtl w:val="true"/>
              </w:rPr>
              <w:tab/>
            </w:r>
            <w:r>
              <w:rPr>
                <w:rStyle w:val="IndexLink"/>
              </w:rPr>
              <w:t>367</w:t>
            </w:r>
          </w:hyperlink>
        </w:p>
        <w:p>
          <w:pPr>
            <w:pStyle w:val="Contents3"/>
            <w:tabs>
              <w:tab w:val="clear" w:pos="8459"/>
              <w:tab w:val="right" w:pos="9026" w:leader="dot"/>
            </w:tabs>
            <w:rPr/>
          </w:pPr>
          <w:hyperlink w:anchor="__RefHeading___Toc6678694_1051229030">
            <w:r>
              <w:rPr>
                <w:webHidden/>
                <w:rStyle w:val="IndexLink"/>
                <w:rtl w:val="true"/>
              </w:rPr>
              <w:t>دو خصیصه برجسته</w:t>
            </w:r>
            <w:r>
              <w:rPr>
                <w:rStyle w:val="IndexLink"/>
                <w:rtl w:val="true"/>
              </w:rPr>
              <w:tab/>
            </w:r>
            <w:r>
              <w:rPr>
                <w:rStyle w:val="IndexLink"/>
              </w:rPr>
              <w:t>368</w:t>
            </w:r>
          </w:hyperlink>
        </w:p>
        <w:p>
          <w:pPr>
            <w:pStyle w:val="Contents3"/>
            <w:tabs>
              <w:tab w:val="clear" w:pos="8459"/>
              <w:tab w:val="right" w:pos="9026" w:leader="dot"/>
            </w:tabs>
            <w:rPr/>
          </w:pPr>
          <w:hyperlink w:anchor="__RefHeading___Toc6678696_1051229030">
            <w:r>
              <w:rPr>
                <w:webHidden/>
                <w:rStyle w:val="IndexLink"/>
                <w:rtl w:val="true"/>
              </w:rPr>
              <w:t>صهیونیست و فراماسونری</w:t>
            </w:r>
            <w:r>
              <w:rPr>
                <w:rStyle w:val="IndexLink"/>
                <w:rtl w:val="true"/>
              </w:rPr>
              <w:tab/>
            </w:r>
            <w:r>
              <w:rPr>
                <w:rStyle w:val="IndexLink"/>
              </w:rPr>
              <w:t>374</w:t>
            </w:r>
          </w:hyperlink>
        </w:p>
        <w:p>
          <w:pPr>
            <w:pStyle w:val="Contents3"/>
            <w:tabs>
              <w:tab w:val="clear" w:pos="8459"/>
              <w:tab w:val="right" w:pos="9026" w:leader="dot"/>
            </w:tabs>
            <w:rPr/>
          </w:pPr>
          <w:hyperlink w:anchor="__RefHeading___Toc6678698_1051229030">
            <w:r>
              <w:rPr>
                <w:webHidden/>
                <w:rStyle w:val="IndexLink"/>
                <w:rtl w:val="true"/>
              </w:rPr>
              <w:t>مبانی دینی جنایات صهیونیسم</w:t>
            </w:r>
            <w:r>
              <w:rPr>
                <w:rStyle w:val="IndexLink"/>
                <w:rtl w:val="true"/>
              </w:rPr>
              <w:tab/>
            </w:r>
            <w:r>
              <w:rPr>
                <w:rStyle w:val="IndexLink"/>
              </w:rPr>
              <w:t>384</w:t>
            </w:r>
          </w:hyperlink>
        </w:p>
        <w:p>
          <w:pPr>
            <w:pStyle w:val="Contents3"/>
            <w:tabs>
              <w:tab w:val="clear" w:pos="8459"/>
              <w:tab w:val="right" w:pos="9026" w:leader="dot"/>
            </w:tabs>
            <w:rPr/>
          </w:pPr>
          <w:hyperlink w:anchor="__RefHeading___Toc6678700_1051229030">
            <w:r>
              <w:rPr>
                <w:webHidden/>
                <w:rStyle w:val="IndexLink"/>
                <w:rtl w:val="true"/>
              </w:rPr>
              <w:t>شجره خبیثه صهیونیسم</w:t>
            </w:r>
            <w:r>
              <w:rPr>
                <w:rStyle w:val="IndexLink"/>
                <w:rtl w:val="true"/>
              </w:rPr>
              <w:tab/>
            </w:r>
            <w:r>
              <w:rPr>
                <w:rStyle w:val="IndexLink"/>
              </w:rPr>
              <w:t>395</w:t>
            </w:r>
          </w:hyperlink>
        </w:p>
        <w:p>
          <w:pPr>
            <w:pStyle w:val="Contents3"/>
            <w:tabs>
              <w:tab w:val="clear" w:pos="8459"/>
              <w:tab w:val="right" w:pos="9026" w:leader="dot"/>
            </w:tabs>
            <w:rPr/>
          </w:pPr>
          <w:hyperlink w:anchor="__RefHeading___Toc6678702_1051229030">
            <w:r>
              <w:rPr>
                <w:webHidden/>
                <w:rStyle w:val="IndexLink"/>
                <w:rtl w:val="true"/>
              </w:rPr>
              <w:t>برخی دیگر از صفات یهود در نگاه قرآن کریم</w:t>
            </w:r>
            <w:r>
              <w:rPr>
                <w:rStyle w:val="IndexLink"/>
                <w:rtl w:val="true"/>
              </w:rPr>
              <w:tab/>
            </w:r>
            <w:r>
              <w:rPr>
                <w:rStyle w:val="IndexLink"/>
              </w:rPr>
              <w:t>398</w:t>
            </w:r>
          </w:hyperlink>
        </w:p>
        <w:p>
          <w:pPr>
            <w:pStyle w:val="Contents3"/>
            <w:tabs>
              <w:tab w:val="clear" w:pos="8459"/>
              <w:tab w:val="right" w:pos="9026" w:leader="dot"/>
            </w:tabs>
            <w:rPr/>
          </w:pPr>
          <w:hyperlink w:anchor="__RefHeading___Toc6678704_1051229030">
            <w:r>
              <w:rPr>
                <w:webHidden/>
                <w:rStyle w:val="IndexLink"/>
                <w:rtl w:val="true"/>
              </w:rPr>
              <w:t>هشدار قرآنی</w:t>
            </w:r>
            <w:r>
              <w:rPr>
                <w:rStyle w:val="IndexLink"/>
                <w:rtl w:val="true"/>
              </w:rPr>
              <w:tab/>
            </w:r>
            <w:r>
              <w:rPr>
                <w:rStyle w:val="IndexLink"/>
              </w:rPr>
              <w:t>404</w:t>
            </w:r>
          </w:hyperlink>
        </w:p>
        <w:p>
          <w:pPr>
            <w:pStyle w:val="Contents3"/>
            <w:tabs>
              <w:tab w:val="clear" w:pos="8459"/>
              <w:tab w:val="right" w:pos="9026" w:leader="dot"/>
            </w:tabs>
            <w:rPr/>
          </w:pPr>
          <w:hyperlink w:anchor="__RefHeading___Toc6678706_1051229030">
            <w:r>
              <w:rPr>
                <w:webHidden/>
                <w:rStyle w:val="IndexLink"/>
                <w:rtl w:val="true"/>
              </w:rPr>
              <w:t>قدس شریف</w:t>
            </w:r>
            <w:r>
              <w:rPr>
                <w:rStyle w:val="IndexLink"/>
                <w:rtl w:val="true"/>
              </w:rPr>
              <w:tab/>
            </w:r>
            <w:r>
              <w:rPr>
                <w:rStyle w:val="IndexLink"/>
              </w:rPr>
              <w:t>408</w:t>
            </w:r>
          </w:hyperlink>
        </w:p>
        <w:p>
          <w:pPr>
            <w:pStyle w:val="Contents3"/>
            <w:tabs>
              <w:tab w:val="clear" w:pos="8459"/>
              <w:tab w:val="right" w:pos="9026" w:leader="dot"/>
            </w:tabs>
            <w:rPr/>
          </w:pPr>
          <w:hyperlink w:anchor="__RefHeading___Toc6678708_1051229030">
            <w:r>
              <w:rPr>
                <w:webHidden/>
                <w:rStyle w:val="IndexLink"/>
                <w:rtl w:val="true"/>
              </w:rPr>
              <w:t>اهمیت اجتماعی و سیاسی بیت المقدس</w:t>
            </w:r>
            <w:r>
              <w:rPr>
                <w:rStyle w:val="IndexLink"/>
                <w:rtl w:val="true"/>
              </w:rPr>
              <w:tab/>
            </w:r>
            <w:r>
              <w:rPr>
                <w:rStyle w:val="IndexLink"/>
              </w:rPr>
              <w:t>409</w:t>
            </w:r>
          </w:hyperlink>
        </w:p>
        <w:p>
          <w:pPr>
            <w:pStyle w:val="Contents3"/>
            <w:tabs>
              <w:tab w:val="clear" w:pos="8459"/>
              <w:tab w:val="right" w:pos="9026" w:leader="dot"/>
            </w:tabs>
            <w:rPr/>
          </w:pPr>
          <w:hyperlink w:anchor="__RefHeading___Toc6678710_1051229030">
            <w:r>
              <w:rPr>
                <w:webHidden/>
                <w:rStyle w:val="IndexLink"/>
                <w:rtl w:val="true"/>
              </w:rPr>
              <w:t>اهمیت مذهبی و دینی و اعتقادی بیت المقدس</w:t>
            </w:r>
            <w:r>
              <w:rPr>
                <w:rStyle w:val="IndexLink"/>
                <w:rtl w:val="true"/>
              </w:rPr>
              <w:tab/>
            </w:r>
            <w:r>
              <w:rPr>
                <w:rStyle w:val="IndexLink"/>
              </w:rPr>
              <w:t>410</w:t>
            </w:r>
          </w:hyperlink>
        </w:p>
        <w:p>
          <w:pPr>
            <w:pStyle w:val="Contents2"/>
            <w:tabs>
              <w:tab w:val="clear" w:pos="8743"/>
              <w:tab w:val="right" w:pos="9026" w:leader="dot"/>
            </w:tabs>
            <w:rPr/>
          </w:pPr>
          <w:hyperlink w:anchor="__RefHeading___Toc6678712_1051229030">
            <w:r>
              <w:rPr>
                <w:webHidden/>
                <w:rStyle w:val="IndexLink"/>
                <w:rtl w:val="true"/>
              </w:rPr>
              <w:t>فصل هفتم</w:t>
            </w:r>
            <w:r>
              <w:rPr>
                <w:rStyle w:val="IndexLink"/>
                <w:rtl w:val="true"/>
              </w:rPr>
              <w:t xml:space="preserve">: </w:t>
            </w:r>
            <w:r>
              <w:rPr>
                <w:rStyle w:val="IndexLink"/>
                <w:rtl w:val="true"/>
              </w:rPr>
              <w:t>تشبیهات و مثال های قرآن</w:t>
            </w:r>
            <w:r>
              <w:rPr>
                <w:rStyle w:val="IndexLink"/>
                <w:rtl w:val="true"/>
              </w:rPr>
              <w:tab/>
            </w:r>
            <w:r>
              <w:rPr>
                <w:rStyle w:val="IndexLink"/>
              </w:rPr>
              <w:t>413</w:t>
            </w:r>
          </w:hyperlink>
        </w:p>
        <w:p>
          <w:pPr>
            <w:pStyle w:val="Contents3"/>
            <w:tabs>
              <w:tab w:val="clear" w:pos="8459"/>
              <w:tab w:val="right" w:pos="9026" w:leader="dot"/>
            </w:tabs>
            <w:rPr/>
          </w:pPr>
          <w:hyperlink w:anchor="__RefHeading___Toc6678714_1051229030">
            <w:r>
              <w:rPr>
                <w:webHidden/>
                <w:rStyle w:val="IndexLink"/>
                <w:rtl w:val="true"/>
              </w:rPr>
              <w:t>اشاره</w:t>
            </w:r>
            <w:r>
              <w:rPr>
                <w:rStyle w:val="IndexLink"/>
                <w:rtl w:val="true"/>
              </w:rPr>
              <w:tab/>
            </w:r>
            <w:r>
              <w:rPr>
                <w:rStyle w:val="IndexLink"/>
              </w:rPr>
              <w:t>413</w:t>
            </w:r>
          </w:hyperlink>
        </w:p>
        <w:p>
          <w:pPr>
            <w:pStyle w:val="Contents3"/>
            <w:tabs>
              <w:tab w:val="clear" w:pos="8459"/>
              <w:tab w:val="right" w:pos="9026" w:leader="dot"/>
            </w:tabs>
            <w:rPr/>
          </w:pPr>
          <w:hyperlink w:anchor="__RefHeading___Toc6678716_1051229030">
            <w:r>
              <w:rPr>
                <w:webHidden/>
                <w:rStyle w:val="IndexLink"/>
                <w:rtl w:val="true"/>
              </w:rPr>
              <w:t>اهمیت مثال در بیان حقایق</w:t>
            </w:r>
            <w:r>
              <w:rPr>
                <w:rStyle w:val="IndexLink"/>
                <w:rtl w:val="true"/>
              </w:rPr>
              <w:tab/>
            </w:r>
            <w:r>
              <w:rPr>
                <w:rStyle w:val="IndexLink"/>
              </w:rPr>
              <w:t>415</w:t>
            </w:r>
          </w:hyperlink>
        </w:p>
        <w:p>
          <w:pPr>
            <w:pStyle w:val="Contents3"/>
            <w:tabs>
              <w:tab w:val="clear" w:pos="8459"/>
              <w:tab w:val="right" w:pos="9026" w:leader="dot"/>
            </w:tabs>
            <w:rPr/>
          </w:pPr>
          <w:hyperlink w:anchor="__RefHeading___Toc6678718_1051229030">
            <w:r>
              <w:rPr>
                <w:webHidden/>
                <w:rStyle w:val="IndexLink"/>
                <w:rtl w:val="true"/>
              </w:rPr>
              <w:t>تشبیه و مثال های قرآن کریم</w:t>
            </w:r>
            <w:r>
              <w:rPr>
                <w:rStyle w:val="IndexLink"/>
                <w:rtl w:val="true"/>
              </w:rPr>
              <w:tab/>
            </w:r>
            <w:r>
              <w:rPr>
                <w:rStyle w:val="IndexLink"/>
              </w:rPr>
              <w:t>417</w:t>
            </w:r>
          </w:hyperlink>
        </w:p>
        <w:p>
          <w:pPr>
            <w:pStyle w:val="Contents3"/>
            <w:tabs>
              <w:tab w:val="clear" w:pos="8459"/>
              <w:tab w:val="right" w:pos="9026" w:leader="dot"/>
            </w:tabs>
            <w:rPr/>
          </w:pPr>
          <w:hyperlink w:anchor="__RefHeading___Toc6678720_1051229030">
            <w:r>
              <w:rPr>
                <w:webHidden/>
                <w:rStyle w:val="IndexLink"/>
                <w:rtl w:val="true"/>
              </w:rPr>
              <w:t>تشبیه ایمان و کفر به نور و ظلمت</w:t>
            </w:r>
            <w:r>
              <w:rPr>
                <w:rStyle w:val="IndexLink"/>
                <w:rtl w:val="true"/>
              </w:rPr>
              <w:tab/>
            </w:r>
            <w:r>
              <w:rPr>
                <w:rStyle w:val="IndexLink"/>
              </w:rPr>
              <w:t>417</w:t>
            </w:r>
          </w:hyperlink>
        </w:p>
        <w:p>
          <w:pPr>
            <w:pStyle w:val="Contents3"/>
            <w:tabs>
              <w:tab w:val="clear" w:pos="8459"/>
              <w:tab w:val="right" w:pos="9026" w:leader="dot"/>
            </w:tabs>
            <w:rPr/>
          </w:pPr>
          <w:hyperlink w:anchor="__RefHeading___Toc6678722_1051229030">
            <w:r>
              <w:rPr>
                <w:webHidden/>
                <w:rStyle w:val="IndexLink"/>
                <w:rtl w:val="true"/>
              </w:rPr>
              <w:t>تشبیه ایمان به نور</w:t>
            </w:r>
            <w:r>
              <w:rPr>
                <w:rStyle w:val="IndexLink"/>
                <w:rtl w:val="true"/>
              </w:rPr>
              <w:tab/>
            </w:r>
            <w:r>
              <w:rPr>
                <w:rStyle w:val="IndexLink"/>
              </w:rPr>
              <w:t>418</w:t>
            </w:r>
          </w:hyperlink>
        </w:p>
        <w:p>
          <w:pPr>
            <w:pStyle w:val="Contents3"/>
            <w:tabs>
              <w:tab w:val="clear" w:pos="8459"/>
              <w:tab w:val="right" w:pos="9026" w:leader="dot"/>
            </w:tabs>
            <w:rPr/>
          </w:pPr>
          <w:hyperlink w:anchor="__RefHeading___Toc6678724_1051229030">
            <w:r>
              <w:rPr>
                <w:webHidden/>
                <w:rStyle w:val="IndexLink"/>
                <w:rtl w:val="true"/>
              </w:rPr>
              <w:t>تشبیه مؤمنین و غیر مؤمنین به بینا و شنوا و نابینا وکر</w:t>
            </w:r>
            <w:r>
              <w:rPr>
                <w:rStyle w:val="IndexLink"/>
                <w:rtl w:val="true"/>
              </w:rPr>
              <w:tab/>
            </w:r>
            <w:r>
              <w:rPr>
                <w:rStyle w:val="IndexLink"/>
              </w:rPr>
              <w:t>418</w:t>
            </w:r>
          </w:hyperlink>
        </w:p>
        <w:p>
          <w:pPr>
            <w:pStyle w:val="Contents3"/>
            <w:tabs>
              <w:tab w:val="clear" w:pos="8459"/>
              <w:tab w:val="right" w:pos="9026" w:leader="dot"/>
            </w:tabs>
            <w:rPr/>
          </w:pPr>
          <w:hyperlink w:anchor="__RefHeading___Toc6678726_1051229030">
            <w:r>
              <w:rPr>
                <w:webHidden/>
                <w:rStyle w:val="IndexLink"/>
                <w:rtl w:val="true"/>
              </w:rPr>
              <w:t>تشبیه کافران به افتادگان و مؤمنان به راست قامتان</w:t>
            </w:r>
            <w:r>
              <w:rPr>
                <w:rStyle w:val="IndexLink"/>
                <w:rtl w:val="true"/>
              </w:rPr>
              <w:tab/>
            </w:r>
            <w:r>
              <w:rPr>
                <w:rStyle w:val="IndexLink"/>
              </w:rPr>
              <w:t>421</w:t>
            </w:r>
          </w:hyperlink>
        </w:p>
        <w:p>
          <w:pPr>
            <w:pStyle w:val="Contents3"/>
            <w:tabs>
              <w:tab w:val="clear" w:pos="8459"/>
              <w:tab w:val="right" w:pos="9026" w:leader="dot"/>
            </w:tabs>
            <w:rPr/>
          </w:pPr>
          <w:hyperlink w:anchor="__RefHeading___Toc6678728_1051229030">
            <w:r>
              <w:rPr>
                <w:webHidden/>
                <w:rStyle w:val="IndexLink"/>
                <w:rtl w:val="true"/>
              </w:rPr>
              <w:t>تشبیه کافران به آل فرعون</w:t>
            </w:r>
            <w:r>
              <w:rPr>
                <w:rStyle w:val="IndexLink"/>
                <w:rtl w:val="true"/>
              </w:rPr>
              <w:tab/>
            </w:r>
            <w:r>
              <w:rPr>
                <w:rStyle w:val="IndexLink"/>
              </w:rPr>
              <w:t>421</w:t>
            </w:r>
          </w:hyperlink>
        </w:p>
        <w:p>
          <w:pPr>
            <w:pStyle w:val="Contents3"/>
            <w:tabs>
              <w:tab w:val="clear" w:pos="8459"/>
              <w:tab w:val="right" w:pos="9026" w:leader="dot"/>
            </w:tabs>
            <w:rPr/>
          </w:pPr>
          <w:hyperlink w:anchor="__RefHeading___Toc6678730_1051229030">
            <w:r>
              <w:rPr>
                <w:webHidden/>
                <w:rStyle w:val="IndexLink"/>
                <w:rtl w:val="true"/>
              </w:rPr>
              <w:t>تشبیه اعمال کافر به خاکستر در برابر باد</w:t>
            </w:r>
            <w:r>
              <w:rPr>
                <w:rStyle w:val="IndexLink"/>
                <w:rtl w:val="true"/>
              </w:rPr>
              <w:tab/>
            </w:r>
            <w:r>
              <w:rPr>
                <w:rStyle w:val="IndexLink"/>
              </w:rPr>
              <w:t>422</w:t>
            </w:r>
          </w:hyperlink>
        </w:p>
        <w:p>
          <w:pPr>
            <w:pStyle w:val="Contents3"/>
            <w:tabs>
              <w:tab w:val="clear" w:pos="8459"/>
              <w:tab w:val="right" w:pos="9026" w:leader="dot"/>
            </w:tabs>
            <w:rPr/>
          </w:pPr>
          <w:hyperlink w:anchor="__RefHeading___Toc6678732_1051229030">
            <w:r>
              <w:rPr>
                <w:webHidden/>
                <w:rStyle w:val="IndexLink"/>
                <w:rtl w:val="true"/>
              </w:rPr>
              <w:t>تشبیه اعمال کافران به سراب</w:t>
            </w:r>
            <w:r>
              <w:rPr>
                <w:rStyle w:val="IndexLink"/>
                <w:rtl w:val="true"/>
              </w:rPr>
              <w:tab/>
            </w:r>
            <w:r>
              <w:rPr>
                <w:rStyle w:val="IndexLink"/>
              </w:rPr>
              <w:t>422</w:t>
            </w:r>
          </w:hyperlink>
        </w:p>
        <w:p>
          <w:pPr>
            <w:pStyle w:val="Contents3"/>
            <w:tabs>
              <w:tab w:val="clear" w:pos="8459"/>
              <w:tab w:val="right" w:pos="9026" w:leader="dot"/>
            </w:tabs>
            <w:rPr/>
          </w:pPr>
          <w:hyperlink w:anchor="__RefHeading___Toc6678734_1051229030">
            <w:r>
              <w:rPr>
                <w:webHidden/>
                <w:rStyle w:val="IndexLink"/>
                <w:rtl w:val="true"/>
              </w:rPr>
              <w:t>تشبیه افراد بی ایمان به چهارپایان</w:t>
            </w:r>
            <w:r>
              <w:rPr>
                <w:rStyle w:val="IndexLink"/>
                <w:rtl w:val="true"/>
              </w:rPr>
              <w:tab/>
            </w:r>
            <w:r>
              <w:rPr>
                <w:rStyle w:val="IndexLink"/>
              </w:rPr>
              <w:t>423</w:t>
            </w:r>
          </w:hyperlink>
        </w:p>
        <w:p>
          <w:pPr>
            <w:pStyle w:val="Contents3"/>
            <w:tabs>
              <w:tab w:val="clear" w:pos="8459"/>
              <w:tab w:val="right" w:pos="9026" w:leader="dot"/>
            </w:tabs>
            <w:rPr/>
          </w:pPr>
          <w:hyperlink w:anchor="__RefHeading___Toc6678736_1051229030">
            <w:r>
              <w:rPr>
                <w:webHidden/>
                <w:rStyle w:val="IndexLink"/>
                <w:rtl w:val="true"/>
              </w:rPr>
              <w:t>تشبیه داستان منافقان به داستان شیطان</w:t>
            </w:r>
            <w:r>
              <w:rPr>
                <w:rStyle w:val="IndexLink"/>
                <w:rtl w:val="true"/>
              </w:rPr>
              <w:tab/>
            </w:r>
            <w:r>
              <w:rPr>
                <w:rStyle w:val="IndexLink"/>
              </w:rPr>
              <w:t>424</w:t>
            </w:r>
          </w:hyperlink>
        </w:p>
        <w:p>
          <w:pPr>
            <w:pStyle w:val="Contents3"/>
            <w:tabs>
              <w:tab w:val="clear" w:pos="8459"/>
              <w:tab w:val="right" w:pos="9026" w:leader="dot"/>
            </w:tabs>
            <w:rPr/>
          </w:pPr>
          <w:hyperlink w:anchor="__RefHeading___Toc6678738_1051229030">
            <w:r>
              <w:rPr>
                <w:webHidden/>
                <w:rStyle w:val="IndexLink"/>
                <w:rtl w:val="true"/>
              </w:rPr>
              <w:t>تشبیه منافقان به چوبهای خشک</w:t>
            </w:r>
            <w:r>
              <w:rPr>
                <w:rStyle w:val="IndexLink"/>
                <w:rtl w:val="true"/>
              </w:rPr>
              <w:tab/>
            </w:r>
            <w:r>
              <w:rPr>
                <w:rStyle w:val="IndexLink"/>
              </w:rPr>
              <w:t>425</w:t>
            </w:r>
          </w:hyperlink>
        </w:p>
        <w:p>
          <w:pPr>
            <w:pStyle w:val="Contents3"/>
            <w:tabs>
              <w:tab w:val="clear" w:pos="8459"/>
              <w:tab w:val="right" w:pos="9026" w:leader="dot"/>
            </w:tabs>
            <w:rPr/>
          </w:pPr>
          <w:hyperlink w:anchor="__RefHeading___Toc6678740_1051229030">
            <w:r>
              <w:rPr>
                <w:webHidden/>
                <w:rStyle w:val="IndexLink"/>
                <w:rtl w:val="true"/>
              </w:rPr>
              <w:t>تشبيه فعل منافقان امروز به فعل منافقان پیشین</w:t>
            </w:r>
            <w:r>
              <w:rPr>
                <w:rStyle w:val="IndexLink"/>
                <w:rtl w:val="true"/>
              </w:rPr>
              <w:tab/>
            </w:r>
            <w:r>
              <w:rPr>
                <w:rStyle w:val="IndexLink"/>
              </w:rPr>
              <w:t>425</w:t>
            </w:r>
          </w:hyperlink>
        </w:p>
        <w:p>
          <w:pPr>
            <w:pStyle w:val="Contents3"/>
            <w:tabs>
              <w:tab w:val="clear" w:pos="8459"/>
              <w:tab w:val="right" w:pos="9026" w:leader="dot"/>
            </w:tabs>
            <w:rPr/>
          </w:pPr>
          <w:hyperlink w:anchor="__RefHeading___Toc6678742_1051229030">
            <w:r>
              <w:rPr>
                <w:webHidden/>
                <w:rStyle w:val="IndexLink"/>
                <w:rtl w:val="true"/>
              </w:rPr>
              <w:t>این جهان همچون بازار تجارت است</w:t>
            </w:r>
            <w:r>
              <w:rPr>
                <w:rStyle w:val="IndexLink"/>
                <w:rtl w:val="true"/>
              </w:rPr>
              <w:tab/>
            </w:r>
            <w:r>
              <w:rPr>
                <w:rStyle w:val="IndexLink"/>
              </w:rPr>
              <w:t>426</w:t>
            </w:r>
          </w:hyperlink>
        </w:p>
        <w:p>
          <w:pPr>
            <w:pStyle w:val="Contents3"/>
            <w:tabs>
              <w:tab w:val="clear" w:pos="8459"/>
              <w:tab w:val="right" w:pos="9026" w:leader="dot"/>
            </w:tabs>
            <w:rPr/>
          </w:pPr>
          <w:hyperlink w:anchor="__RefHeading___Toc6678744_1051229030">
            <w:r>
              <w:rPr>
                <w:webHidden/>
                <w:rStyle w:val="IndexLink"/>
                <w:rtl w:val="true"/>
              </w:rPr>
              <w:t>تشبیه زن و شوهر به لباس برای یکدیگر</w:t>
            </w:r>
            <w:r>
              <w:rPr>
                <w:rStyle w:val="IndexLink"/>
                <w:rtl w:val="true"/>
              </w:rPr>
              <w:tab/>
            </w:r>
            <w:r>
              <w:rPr>
                <w:rStyle w:val="IndexLink"/>
              </w:rPr>
              <w:t>427</w:t>
            </w:r>
          </w:hyperlink>
        </w:p>
        <w:p>
          <w:pPr>
            <w:pStyle w:val="Contents3"/>
            <w:tabs>
              <w:tab w:val="clear" w:pos="8459"/>
              <w:tab w:val="right" w:pos="9026" w:leader="dot"/>
            </w:tabs>
            <w:rPr/>
          </w:pPr>
          <w:hyperlink w:anchor="__RefHeading___Toc6678746_1051229030">
            <w:r>
              <w:rPr>
                <w:webHidden/>
                <w:rStyle w:val="IndexLink"/>
                <w:rtl w:val="true"/>
              </w:rPr>
              <w:t>تشبیه افراد گمراه به کسی که میخواهد به آسمان بالا رود</w:t>
            </w:r>
            <w:r>
              <w:rPr>
                <w:rStyle w:val="IndexLink"/>
                <w:rtl w:val="true"/>
              </w:rPr>
              <w:tab/>
            </w:r>
            <w:r>
              <w:rPr>
                <w:rStyle w:val="IndexLink"/>
              </w:rPr>
              <w:t>427</w:t>
            </w:r>
          </w:hyperlink>
        </w:p>
        <w:p>
          <w:pPr>
            <w:pStyle w:val="Contents3"/>
            <w:tabs>
              <w:tab w:val="clear" w:pos="8459"/>
              <w:tab w:val="right" w:pos="9026" w:leader="dot"/>
            </w:tabs>
            <w:rPr/>
          </w:pPr>
          <w:hyperlink w:anchor="__RefHeading___Toc6678748_1051229030">
            <w:r>
              <w:rPr>
                <w:webHidden/>
                <w:rStyle w:val="IndexLink"/>
                <w:rtl w:val="true"/>
              </w:rPr>
              <w:t>تشبیه افراد بد طینت به زمین های شوره زار و نامساعد</w:t>
            </w:r>
            <w:r>
              <w:rPr>
                <w:rStyle w:val="IndexLink"/>
                <w:rtl w:val="true"/>
              </w:rPr>
              <w:tab/>
            </w:r>
            <w:r>
              <w:rPr>
                <w:rStyle w:val="IndexLink"/>
              </w:rPr>
              <w:t>428</w:t>
            </w:r>
          </w:hyperlink>
        </w:p>
        <w:p>
          <w:pPr>
            <w:pStyle w:val="Contents3"/>
            <w:tabs>
              <w:tab w:val="clear" w:pos="8459"/>
              <w:tab w:val="right" w:pos="9026" w:leader="dot"/>
            </w:tabs>
            <w:rPr/>
          </w:pPr>
          <w:hyperlink w:anchor="__RefHeading___Toc6678750_1051229030">
            <w:r>
              <w:rPr>
                <w:webHidden/>
                <w:rStyle w:val="IndexLink"/>
                <w:rtl w:val="true"/>
              </w:rPr>
              <w:t>تشبیهی برای دانشمندان منحرف</w:t>
            </w:r>
            <w:r>
              <w:rPr>
                <w:rStyle w:val="IndexLink"/>
                <w:rtl w:val="true"/>
              </w:rPr>
              <w:tab/>
            </w:r>
            <w:r>
              <w:rPr>
                <w:rStyle w:val="IndexLink"/>
              </w:rPr>
              <w:t>428</w:t>
            </w:r>
          </w:hyperlink>
        </w:p>
        <w:p>
          <w:pPr>
            <w:pStyle w:val="Contents3"/>
            <w:tabs>
              <w:tab w:val="clear" w:pos="8459"/>
              <w:tab w:val="right" w:pos="9026" w:leader="dot"/>
            </w:tabs>
            <w:rPr/>
          </w:pPr>
          <w:hyperlink w:anchor="__RefHeading___Toc6678752_1051229030">
            <w:r>
              <w:rPr>
                <w:webHidden/>
                <w:rStyle w:val="IndexLink"/>
                <w:rtl w:val="true"/>
              </w:rPr>
              <w:t>تشبيه غافلان بی خبر به چهار پایان</w:t>
            </w:r>
            <w:r>
              <w:rPr>
                <w:rStyle w:val="IndexLink"/>
                <w:rtl w:val="true"/>
              </w:rPr>
              <w:tab/>
            </w:r>
            <w:r>
              <w:rPr>
                <w:rStyle w:val="IndexLink"/>
              </w:rPr>
              <w:t>429</w:t>
            </w:r>
          </w:hyperlink>
        </w:p>
        <w:p>
          <w:pPr>
            <w:pStyle w:val="Contents3"/>
            <w:tabs>
              <w:tab w:val="clear" w:pos="8459"/>
              <w:tab w:val="right" w:pos="9026" w:leader="dot"/>
            </w:tabs>
            <w:rPr/>
          </w:pPr>
          <w:hyperlink w:anchor="__RefHeading___Toc6678754_1051229030">
            <w:r>
              <w:rPr>
                <w:webHidden/>
                <w:rStyle w:val="IndexLink"/>
                <w:rtl w:val="true"/>
              </w:rPr>
              <w:t>تشبیه مشترک به کسی که از آسمان سقوط کرده</w:t>
            </w:r>
            <w:r>
              <w:rPr>
                <w:rStyle w:val="IndexLink"/>
                <w:rtl w:val="true"/>
              </w:rPr>
              <w:tab/>
            </w:r>
            <w:r>
              <w:rPr>
                <w:rStyle w:val="IndexLink"/>
              </w:rPr>
              <w:t>430</w:t>
            </w:r>
          </w:hyperlink>
        </w:p>
        <w:p>
          <w:pPr>
            <w:pStyle w:val="Contents3"/>
            <w:tabs>
              <w:tab w:val="clear" w:pos="8459"/>
              <w:tab w:val="right" w:pos="9026" w:leader="dot"/>
            </w:tabs>
            <w:rPr/>
          </w:pPr>
          <w:hyperlink w:anchor="__RefHeading___Toc6678756_1051229030">
            <w:r>
              <w:rPr>
                <w:webHidden/>
                <w:rStyle w:val="IndexLink"/>
                <w:rtl w:val="true"/>
              </w:rPr>
              <w:t>مثالی برای سرنوشت مشر ک و موحد</w:t>
            </w:r>
            <w:r>
              <w:rPr>
                <w:rStyle w:val="IndexLink"/>
                <w:rtl w:val="true"/>
              </w:rPr>
              <w:tab/>
            </w:r>
            <w:r>
              <w:rPr>
                <w:rStyle w:val="IndexLink"/>
              </w:rPr>
              <w:t>430</w:t>
            </w:r>
          </w:hyperlink>
        </w:p>
        <w:p>
          <w:pPr>
            <w:pStyle w:val="Contents3"/>
            <w:tabs>
              <w:tab w:val="clear" w:pos="8459"/>
              <w:tab w:val="right" w:pos="9026" w:leader="dot"/>
            </w:tabs>
            <w:rPr/>
          </w:pPr>
          <w:hyperlink w:anchor="__RefHeading___Toc6678758_1051229030">
            <w:r>
              <w:rPr>
                <w:webHidden/>
                <w:rStyle w:val="IndexLink"/>
                <w:rtl w:val="true"/>
              </w:rPr>
              <w:t>تشبیه جالبی از حال بت پرستان لجوح</w:t>
            </w:r>
            <w:r>
              <w:rPr>
                <w:rStyle w:val="IndexLink"/>
                <w:rtl w:val="true"/>
              </w:rPr>
              <w:tab/>
            </w:r>
            <w:r>
              <w:rPr>
                <w:rStyle w:val="IndexLink"/>
              </w:rPr>
              <w:t>431</w:t>
            </w:r>
          </w:hyperlink>
        </w:p>
        <w:p>
          <w:pPr>
            <w:pStyle w:val="Contents3"/>
            <w:tabs>
              <w:tab w:val="clear" w:pos="8459"/>
              <w:tab w:val="right" w:pos="9026" w:leader="dot"/>
            </w:tabs>
            <w:rPr/>
          </w:pPr>
          <w:hyperlink w:anchor="__RefHeading___Toc6678760_1051229030">
            <w:r>
              <w:rPr>
                <w:webHidden/>
                <w:rStyle w:val="IndexLink"/>
                <w:rtl w:val="true"/>
              </w:rPr>
              <w:t>تشبیهی گویا برای کسانی که غیر از خدا را معبود خود برگزیدند</w:t>
            </w:r>
            <w:r>
              <w:rPr>
                <w:rStyle w:val="IndexLink"/>
                <w:rtl w:val="true"/>
              </w:rPr>
              <w:tab/>
            </w:r>
            <w:r>
              <w:rPr>
                <w:rStyle w:val="IndexLink"/>
              </w:rPr>
              <w:t>432</w:t>
            </w:r>
          </w:hyperlink>
        </w:p>
        <w:p>
          <w:pPr>
            <w:pStyle w:val="Contents3"/>
            <w:tabs>
              <w:tab w:val="clear" w:pos="8459"/>
              <w:tab w:val="right" w:pos="9026" w:leader="dot"/>
            </w:tabs>
            <w:rPr/>
          </w:pPr>
          <w:hyperlink w:anchor="__RefHeading___Toc6678762_1051229030">
            <w:r>
              <w:rPr>
                <w:webHidden/>
                <w:rStyle w:val="IndexLink"/>
                <w:rtl w:val="true"/>
              </w:rPr>
              <w:t>تشبیه جالبی درباره همه مخالفان</w:t>
            </w:r>
            <w:r>
              <w:rPr>
                <w:rStyle w:val="IndexLink"/>
                <w:rtl w:val="true"/>
              </w:rPr>
              <w:tab/>
            </w:r>
            <w:r>
              <w:rPr>
                <w:rStyle w:val="IndexLink"/>
              </w:rPr>
              <w:t>432</w:t>
            </w:r>
          </w:hyperlink>
        </w:p>
        <w:p>
          <w:pPr>
            <w:pStyle w:val="Contents3"/>
            <w:tabs>
              <w:tab w:val="clear" w:pos="8459"/>
              <w:tab w:val="right" w:pos="9026" w:leader="dot"/>
            </w:tabs>
            <w:rPr/>
          </w:pPr>
          <w:hyperlink w:anchor="__RefHeading___Toc6678764_1051229030">
            <w:r>
              <w:rPr>
                <w:webHidden/>
                <w:rStyle w:val="IndexLink"/>
                <w:rtl w:val="true"/>
              </w:rPr>
              <w:t>مثالی جالب برای مقام والای مجاهدان</w:t>
            </w:r>
            <w:r>
              <w:rPr>
                <w:rStyle w:val="IndexLink"/>
                <w:rtl w:val="true"/>
              </w:rPr>
              <w:tab/>
            </w:r>
            <w:r>
              <w:rPr>
                <w:rStyle w:val="IndexLink"/>
              </w:rPr>
              <w:t>433</w:t>
            </w:r>
          </w:hyperlink>
        </w:p>
        <w:p>
          <w:pPr>
            <w:pStyle w:val="Contents3"/>
            <w:tabs>
              <w:tab w:val="clear" w:pos="8459"/>
              <w:tab w:val="right" w:pos="9026" w:leader="dot"/>
            </w:tabs>
            <w:rPr/>
          </w:pPr>
          <w:hyperlink w:anchor="__RefHeading___Toc6678766_1051229030">
            <w:r>
              <w:rPr>
                <w:webHidden/>
                <w:rStyle w:val="IndexLink"/>
                <w:rtl w:val="true"/>
              </w:rPr>
              <w:t>تشبیه جالبی برای آثار پیری</w:t>
            </w:r>
            <w:r>
              <w:rPr>
                <w:rStyle w:val="IndexLink"/>
                <w:rtl w:val="true"/>
              </w:rPr>
              <w:tab/>
            </w:r>
            <w:r>
              <w:rPr>
                <w:rStyle w:val="IndexLink"/>
              </w:rPr>
              <w:t>434</w:t>
            </w:r>
          </w:hyperlink>
        </w:p>
        <w:p>
          <w:pPr>
            <w:pStyle w:val="Contents3"/>
            <w:tabs>
              <w:tab w:val="clear" w:pos="8459"/>
              <w:tab w:val="right" w:pos="9026" w:leader="dot"/>
            </w:tabs>
            <w:rPr/>
          </w:pPr>
          <w:hyperlink w:anchor="__RefHeading___Toc6678768_1051229030">
            <w:r>
              <w:rPr>
                <w:webHidden/>
                <w:rStyle w:val="IndexLink"/>
                <w:rtl w:val="true"/>
              </w:rPr>
              <w:t>تشبیهی برای حالت آرامش انسان</w:t>
            </w:r>
            <w:r>
              <w:rPr>
                <w:rStyle w:val="IndexLink"/>
                <w:rtl w:val="true"/>
              </w:rPr>
              <w:tab/>
            </w:r>
            <w:r>
              <w:rPr>
                <w:rStyle w:val="IndexLink"/>
              </w:rPr>
              <w:t>434</w:t>
            </w:r>
          </w:hyperlink>
        </w:p>
        <w:p>
          <w:pPr>
            <w:pStyle w:val="Contents3"/>
            <w:tabs>
              <w:tab w:val="clear" w:pos="8459"/>
              <w:tab w:val="right" w:pos="9026" w:leader="dot"/>
            </w:tabs>
            <w:rPr/>
          </w:pPr>
          <w:hyperlink w:anchor="__RefHeading___Toc6678770_1051229030">
            <w:r>
              <w:rPr>
                <w:webHidden/>
                <w:rStyle w:val="IndexLink"/>
                <w:rtl w:val="true"/>
              </w:rPr>
              <w:t>تشبیه دنیاپرستان به کران و کوران</w:t>
            </w:r>
            <w:r>
              <w:rPr>
                <w:rStyle w:val="IndexLink"/>
                <w:rtl w:val="true"/>
              </w:rPr>
              <w:tab/>
            </w:r>
            <w:r>
              <w:rPr>
                <w:rStyle w:val="IndexLink"/>
              </w:rPr>
              <w:t>435</w:t>
            </w:r>
          </w:hyperlink>
        </w:p>
        <w:p>
          <w:pPr>
            <w:pStyle w:val="Contents3"/>
            <w:tabs>
              <w:tab w:val="clear" w:pos="8459"/>
              <w:tab w:val="right" w:pos="9026" w:leader="dot"/>
            </w:tabs>
            <w:rPr/>
          </w:pPr>
          <w:hyperlink w:anchor="__RefHeading___Toc6678772_1051229030">
            <w:r>
              <w:rPr>
                <w:webHidden/>
                <w:rStyle w:val="IndexLink"/>
                <w:rtl w:val="true"/>
              </w:rPr>
              <w:t>تشبیه و مثالی برای نزدیکی خدا به انسان</w:t>
            </w:r>
            <w:r>
              <w:rPr>
                <w:rStyle w:val="IndexLink"/>
                <w:rtl w:val="true"/>
              </w:rPr>
              <w:tab/>
            </w:r>
            <w:r>
              <w:rPr>
                <w:rStyle w:val="IndexLink"/>
              </w:rPr>
              <w:t>435</w:t>
            </w:r>
          </w:hyperlink>
        </w:p>
        <w:p>
          <w:pPr>
            <w:pStyle w:val="Contents3"/>
            <w:tabs>
              <w:tab w:val="clear" w:pos="8459"/>
              <w:tab w:val="right" w:pos="9026" w:leader="dot"/>
            </w:tabs>
            <w:rPr/>
          </w:pPr>
          <w:hyperlink w:anchor="__RefHeading___Toc6678774_1051229030">
            <w:r>
              <w:rPr>
                <w:webHidden/>
                <w:rStyle w:val="IndexLink"/>
                <w:rtl w:val="true"/>
              </w:rPr>
              <w:t>تشبیهی برای زنده شدن دلها به وسیله آیات الهی</w:t>
            </w:r>
            <w:r>
              <w:rPr>
                <w:rStyle w:val="IndexLink"/>
                <w:rtl w:val="true"/>
              </w:rPr>
              <w:tab/>
            </w:r>
            <w:r>
              <w:rPr>
                <w:rStyle w:val="IndexLink"/>
              </w:rPr>
              <w:t>436</w:t>
            </w:r>
          </w:hyperlink>
        </w:p>
        <w:p>
          <w:pPr>
            <w:pStyle w:val="Contents3"/>
            <w:tabs>
              <w:tab w:val="clear" w:pos="8459"/>
              <w:tab w:val="right" w:pos="9026" w:leader="dot"/>
            </w:tabs>
            <w:rPr/>
          </w:pPr>
          <w:hyperlink w:anchor="__RefHeading___Toc6678776_1051229030">
            <w:r>
              <w:rPr>
                <w:webHidden/>
                <w:rStyle w:val="IndexLink"/>
                <w:rtl w:val="true"/>
              </w:rPr>
              <w:t xml:space="preserve">مثالی برای یاران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انجیل</w:t>
            </w:r>
            <w:r>
              <w:rPr>
                <w:rStyle w:val="IndexLink"/>
                <w:rtl w:val="true"/>
              </w:rPr>
              <w:tab/>
            </w:r>
            <w:r>
              <w:rPr>
                <w:rStyle w:val="IndexLink"/>
              </w:rPr>
              <w:t>436</w:t>
            </w:r>
          </w:hyperlink>
        </w:p>
        <w:p>
          <w:pPr>
            <w:pStyle w:val="Contents3"/>
            <w:tabs>
              <w:tab w:val="clear" w:pos="8459"/>
              <w:tab w:val="right" w:pos="9026" w:leader="dot"/>
            </w:tabs>
            <w:rPr/>
          </w:pPr>
          <w:hyperlink w:anchor="__RefHeading___Toc6678778_1051229030">
            <w:r>
              <w:rPr>
                <w:webHidden/>
                <w:rStyle w:val="IndexLink"/>
                <w:rtl w:val="true"/>
              </w:rPr>
              <w:t>تشبیه از بین رفتن قوم عاد به تنه های نخل ریشه کن شده</w:t>
            </w:r>
            <w:r>
              <w:rPr>
                <w:rStyle w:val="IndexLink"/>
                <w:rtl w:val="true"/>
              </w:rPr>
              <w:tab/>
            </w:r>
            <w:r>
              <w:rPr>
                <w:rStyle w:val="IndexLink"/>
              </w:rPr>
              <w:t>437</w:t>
            </w:r>
          </w:hyperlink>
        </w:p>
        <w:p>
          <w:pPr>
            <w:pStyle w:val="Contents3"/>
            <w:tabs>
              <w:tab w:val="clear" w:pos="8459"/>
              <w:tab w:val="right" w:pos="9026" w:leader="dot"/>
            </w:tabs>
            <w:rPr/>
          </w:pPr>
          <w:hyperlink w:anchor="__RefHeading___Toc6678780_1051229030">
            <w:r>
              <w:rPr>
                <w:webHidden/>
                <w:rStyle w:val="IndexLink"/>
                <w:rtl w:val="true"/>
              </w:rPr>
              <w:t>تشبیه نابودی قوم ثمود به گیاه خشک شده</w:t>
            </w:r>
            <w:r>
              <w:rPr>
                <w:rStyle w:val="IndexLink"/>
                <w:rtl w:val="true"/>
              </w:rPr>
              <w:tab/>
            </w:r>
            <w:r>
              <w:rPr>
                <w:rStyle w:val="IndexLink"/>
              </w:rPr>
              <w:t>437</w:t>
            </w:r>
          </w:hyperlink>
        </w:p>
        <w:p>
          <w:pPr>
            <w:pStyle w:val="Contents3"/>
            <w:tabs>
              <w:tab w:val="clear" w:pos="8459"/>
              <w:tab w:val="right" w:pos="9026" w:leader="dot"/>
            </w:tabs>
            <w:rPr/>
          </w:pPr>
          <w:hyperlink w:anchor="__RefHeading___Toc6678782_1051229030">
            <w:r>
              <w:rPr>
                <w:webHidden/>
                <w:rStyle w:val="IndexLink"/>
                <w:rtl w:val="true"/>
              </w:rPr>
              <w:t>تشبیه قارئین تورات به چهار پایی که کتاب حمل می کند</w:t>
            </w:r>
            <w:r>
              <w:rPr>
                <w:rStyle w:val="IndexLink"/>
                <w:rtl w:val="true"/>
              </w:rPr>
              <w:tab/>
            </w:r>
            <w:r>
              <w:rPr>
                <w:rStyle w:val="IndexLink"/>
              </w:rPr>
              <w:t>437</w:t>
            </w:r>
          </w:hyperlink>
        </w:p>
        <w:p>
          <w:pPr>
            <w:pStyle w:val="Contents3"/>
            <w:tabs>
              <w:tab w:val="clear" w:pos="8459"/>
              <w:tab w:val="right" w:pos="9026" w:leader="dot"/>
            </w:tabs>
            <w:rPr/>
          </w:pPr>
          <w:hyperlink w:anchor="__RefHeading___Toc6678784_1051229030">
            <w:r>
              <w:rPr>
                <w:webHidden/>
                <w:rStyle w:val="IndexLink"/>
                <w:rtl w:val="true"/>
              </w:rPr>
              <w:t>چند مثال جالب برای انفاق کنندگان</w:t>
            </w:r>
            <w:r>
              <w:rPr>
                <w:rStyle w:val="IndexLink"/>
                <w:rtl w:val="true"/>
              </w:rPr>
              <w:tab/>
            </w:r>
            <w:r>
              <w:rPr>
                <w:rStyle w:val="IndexLink"/>
              </w:rPr>
              <w:t>438</w:t>
            </w:r>
          </w:hyperlink>
        </w:p>
        <w:p>
          <w:pPr>
            <w:pStyle w:val="Contents3"/>
            <w:tabs>
              <w:tab w:val="clear" w:pos="8459"/>
              <w:tab w:val="right" w:pos="9026" w:leader="dot"/>
            </w:tabs>
            <w:rPr/>
          </w:pPr>
          <w:hyperlink w:anchor="__RefHeading___Toc6678786_1051229030">
            <w:r>
              <w:rPr>
                <w:webHidden/>
                <w:rStyle w:val="IndexLink"/>
                <w:rtl w:val="true"/>
              </w:rPr>
              <w:t>مثالی برای انفاق های ریاکارانه</w:t>
            </w:r>
            <w:r>
              <w:rPr>
                <w:rStyle w:val="IndexLink"/>
                <w:rtl w:val="true"/>
              </w:rPr>
              <w:tab/>
            </w:r>
            <w:r>
              <w:rPr>
                <w:rStyle w:val="IndexLink"/>
              </w:rPr>
              <w:t>439</w:t>
            </w:r>
          </w:hyperlink>
        </w:p>
        <w:p>
          <w:pPr>
            <w:pStyle w:val="Contents3"/>
            <w:tabs>
              <w:tab w:val="clear" w:pos="8459"/>
              <w:tab w:val="right" w:pos="9026" w:leader="dot"/>
            </w:tabs>
            <w:rPr/>
          </w:pPr>
          <w:hyperlink w:anchor="__RefHeading___Toc6678788_1051229030">
            <w:r>
              <w:rPr>
                <w:webHidden/>
                <w:rStyle w:val="IndexLink"/>
                <w:rtl w:val="true"/>
              </w:rPr>
              <w:t>تشبيه يهود بنی نضیر به تاریخ گذشتگان</w:t>
            </w:r>
            <w:r>
              <w:rPr>
                <w:rStyle w:val="IndexLink"/>
                <w:rtl w:val="true"/>
              </w:rPr>
              <w:tab/>
            </w:r>
            <w:r>
              <w:rPr>
                <w:rStyle w:val="IndexLink"/>
              </w:rPr>
              <w:t>440</w:t>
            </w:r>
          </w:hyperlink>
        </w:p>
        <w:p>
          <w:pPr>
            <w:pStyle w:val="Contents3"/>
            <w:tabs>
              <w:tab w:val="clear" w:pos="8459"/>
              <w:tab w:val="right" w:pos="9026" w:leader="dot"/>
            </w:tabs>
            <w:rPr/>
          </w:pPr>
          <w:hyperlink w:anchor="__RefHeading___Toc6678790_1051229030">
            <w:r>
              <w:rPr>
                <w:webHidden/>
                <w:rStyle w:val="IndexLink"/>
                <w:rtl w:val="true"/>
              </w:rPr>
              <w:t>تشبیه زندگی دنیا به بازی و سرگرمی</w:t>
            </w:r>
            <w:r>
              <w:rPr>
                <w:rStyle w:val="IndexLink"/>
                <w:rtl w:val="true"/>
              </w:rPr>
              <w:tab/>
            </w:r>
            <w:r>
              <w:rPr>
                <w:rStyle w:val="IndexLink"/>
              </w:rPr>
              <w:t>441</w:t>
            </w:r>
          </w:hyperlink>
        </w:p>
        <w:p>
          <w:pPr>
            <w:pStyle w:val="Contents3"/>
            <w:tabs>
              <w:tab w:val="clear" w:pos="8459"/>
              <w:tab w:val="right" w:pos="9026" w:leader="dot"/>
            </w:tabs>
            <w:rPr/>
          </w:pPr>
          <w:hyperlink w:anchor="__RefHeading___Toc6678792_1051229030">
            <w:r>
              <w:rPr>
                <w:webHidden/>
                <w:rStyle w:val="IndexLink"/>
                <w:rtl w:val="true"/>
              </w:rPr>
              <w:t>تشبیه دنیا به آب</w:t>
            </w:r>
            <w:r>
              <w:rPr>
                <w:rStyle w:val="IndexLink"/>
                <w:rtl w:val="true"/>
              </w:rPr>
              <w:tab/>
            </w:r>
            <w:r>
              <w:rPr>
                <w:rStyle w:val="IndexLink"/>
              </w:rPr>
              <w:t>441</w:t>
            </w:r>
          </w:hyperlink>
        </w:p>
        <w:p>
          <w:pPr>
            <w:pStyle w:val="Contents3"/>
            <w:tabs>
              <w:tab w:val="clear" w:pos="8459"/>
              <w:tab w:val="right" w:pos="9026" w:leader="dot"/>
            </w:tabs>
            <w:rPr/>
          </w:pPr>
          <w:hyperlink w:anchor="__RefHeading___Toc6678794_1051229030">
            <w:r>
              <w:rPr>
                <w:webHidden/>
                <w:rStyle w:val="IndexLink"/>
                <w:rtl w:val="true"/>
              </w:rPr>
              <w:t>تشبیهی برای زندگی دنیا</w:t>
            </w:r>
            <w:r>
              <w:rPr>
                <w:rStyle w:val="IndexLink"/>
                <w:rtl w:val="true"/>
              </w:rPr>
              <w:tab/>
            </w:r>
            <w:r>
              <w:rPr>
                <w:rStyle w:val="IndexLink"/>
              </w:rPr>
              <w:t>442</w:t>
            </w:r>
          </w:hyperlink>
        </w:p>
        <w:p>
          <w:pPr>
            <w:pStyle w:val="Contents3"/>
            <w:tabs>
              <w:tab w:val="clear" w:pos="8459"/>
              <w:tab w:val="right" w:pos="9026" w:leader="dot"/>
            </w:tabs>
            <w:rPr/>
          </w:pPr>
          <w:hyperlink w:anchor="__RefHeading___Toc6678796_1051229030">
            <w:r>
              <w:rPr>
                <w:webHidden/>
                <w:rStyle w:val="IndexLink"/>
                <w:rtl w:val="true"/>
              </w:rPr>
              <w:t>تشبیه دنیا و آخرت به مزرعه</w:t>
            </w:r>
            <w:r>
              <w:rPr>
                <w:rStyle w:val="IndexLink"/>
                <w:rtl w:val="true"/>
              </w:rPr>
              <w:tab/>
            </w:r>
            <w:r>
              <w:rPr>
                <w:rStyle w:val="IndexLink"/>
              </w:rPr>
              <w:t>442</w:t>
            </w:r>
          </w:hyperlink>
        </w:p>
        <w:p>
          <w:pPr>
            <w:pStyle w:val="Contents3"/>
            <w:tabs>
              <w:tab w:val="clear" w:pos="8459"/>
              <w:tab w:val="right" w:pos="9026" w:leader="dot"/>
            </w:tabs>
            <w:rPr/>
          </w:pPr>
          <w:hyperlink w:anchor="__RefHeading___Toc6678798_1051229030">
            <w:r>
              <w:rPr>
                <w:webHidden/>
                <w:rStyle w:val="IndexLink"/>
                <w:rtl w:val="true"/>
              </w:rPr>
              <w:t>مثالی برای آغاز و پایان دنیا</w:t>
            </w:r>
            <w:r>
              <w:rPr>
                <w:rStyle w:val="IndexLink"/>
                <w:rtl w:val="true"/>
              </w:rPr>
              <w:tab/>
            </w:r>
            <w:r>
              <w:rPr>
                <w:rStyle w:val="IndexLink"/>
              </w:rPr>
              <w:t>443</w:t>
            </w:r>
          </w:hyperlink>
        </w:p>
        <w:p>
          <w:pPr>
            <w:pStyle w:val="Contents3"/>
            <w:tabs>
              <w:tab w:val="clear" w:pos="8459"/>
              <w:tab w:val="right" w:pos="9026" w:leader="dot"/>
            </w:tabs>
            <w:rPr/>
          </w:pPr>
          <w:hyperlink w:anchor="__RefHeading___Toc6678800_1051229030">
            <w:r>
              <w:rPr>
                <w:webHidden/>
                <w:rStyle w:val="IndexLink"/>
                <w:rtl w:val="true"/>
              </w:rPr>
              <w:t>تشبیه لطیفی نسبت به پیچیدن طومار عالم هستی در پایان دنیا</w:t>
            </w:r>
            <w:r>
              <w:rPr>
                <w:rStyle w:val="IndexLink"/>
                <w:rtl w:val="true"/>
              </w:rPr>
              <w:tab/>
            </w:r>
            <w:r>
              <w:rPr>
                <w:rStyle w:val="IndexLink"/>
              </w:rPr>
              <w:t>444</w:t>
            </w:r>
          </w:hyperlink>
        </w:p>
        <w:p>
          <w:pPr>
            <w:pStyle w:val="Contents3"/>
            <w:tabs>
              <w:tab w:val="clear" w:pos="8459"/>
              <w:tab w:val="right" w:pos="9026" w:leader="dot"/>
            </w:tabs>
            <w:rPr/>
          </w:pPr>
          <w:hyperlink w:anchor="__RefHeading___Toc6678802_1051229030">
            <w:r>
              <w:rPr>
                <w:webHidden/>
                <w:rStyle w:val="IndexLink"/>
                <w:rtl w:val="true"/>
              </w:rPr>
              <w:t>تشبیه آسمان به خیمه</w:t>
            </w:r>
            <w:r>
              <w:rPr>
                <w:rStyle w:val="IndexLink"/>
                <w:rtl w:val="true"/>
              </w:rPr>
              <w:tab/>
            </w:r>
            <w:r>
              <w:rPr>
                <w:rStyle w:val="IndexLink"/>
              </w:rPr>
              <w:t>444</w:t>
            </w:r>
          </w:hyperlink>
        </w:p>
        <w:p>
          <w:pPr>
            <w:pStyle w:val="Contents3"/>
            <w:tabs>
              <w:tab w:val="clear" w:pos="8459"/>
              <w:tab w:val="right" w:pos="9026" w:leader="dot"/>
            </w:tabs>
            <w:rPr/>
          </w:pPr>
          <w:hyperlink w:anchor="__RefHeading___Toc6678804_1051229030">
            <w:r>
              <w:rPr>
                <w:webHidden/>
                <w:rStyle w:val="IndexLink"/>
                <w:rtl w:val="true"/>
              </w:rPr>
              <w:t>تشبیه هلال ماه به خوشه خرما</w:t>
            </w:r>
            <w:r>
              <w:rPr>
                <w:rStyle w:val="IndexLink"/>
                <w:rtl w:val="true"/>
              </w:rPr>
              <w:tab/>
            </w:r>
            <w:r>
              <w:rPr>
                <w:rStyle w:val="IndexLink"/>
              </w:rPr>
              <w:t>445</w:t>
            </w:r>
          </w:hyperlink>
        </w:p>
        <w:p>
          <w:pPr>
            <w:pStyle w:val="Contents3"/>
            <w:tabs>
              <w:tab w:val="clear" w:pos="8459"/>
              <w:tab w:val="right" w:pos="9026" w:leader="dot"/>
            </w:tabs>
            <w:rPr/>
          </w:pPr>
          <w:hyperlink w:anchor="__RefHeading___Toc6678806_1051229030">
            <w:r>
              <w:rPr>
                <w:webHidden/>
                <w:rStyle w:val="IndexLink"/>
                <w:rtl w:val="true"/>
              </w:rPr>
              <w:t>تشبیه حرکت کوهها به حرکت ابرها</w:t>
            </w:r>
            <w:r>
              <w:rPr>
                <w:rStyle w:val="IndexLink"/>
                <w:rtl w:val="true"/>
              </w:rPr>
              <w:tab/>
            </w:r>
            <w:r>
              <w:rPr>
                <w:rStyle w:val="IndexLink"/>
              </w:rPr>
              <w:t>445</w:t>
            </w:r>
          </w:hyperlink>
        </w:p>
        <w:p>
          <w:pPr>
            <w:pStyle w:val="Contents3"/>
            <w:tabs>
              <w:tab w:val="clear" w:pos="8459"/>
              <w:tab w:val="right" w:pos="9026" w:leader="dot"/>
            </w:tabs>
            <w:rPr/>
          </w:pPr>
          <w:hyperlink w:anchor="__RefHeading___Toc6678808_1051229030">
            <w:r>
              <w:rPr>
                <w:webHidden/>
                <w:rStyle w:val="IndexLink"/>
                <w:rtl w:val="true"/>
              </w:rPr>
              <w:t>تشبیه زیبایی برای ابرها و بادها</w:t>
            </w:r>
            <w:r>
              <w:rPr>
                <w:rStyle w:val="IndexLink"/>
                <w:rtl w:val="true"/>
              </w:rPr>
              <w:tab/>
            </w:r>
            <w:r>
              <w:rPr>
                <w:rStyle w:val="IndexLink"/>
              </w:rPr>
              <w:t>446</w:t>
            </w:r>
          </w:hyperlink>
        </w:p>
        <w:p>
          <w:pPr>
            <w:pStyle w:val="Contents3"/>
            <w:tabs>
              <w:tab w:val="clear" w:pos="8459"/>
              <w:tab w:val="right" w:pos="9026" w:leader="dot"/>
            </w:tabs>
            <w:rPr/>
          </w:pPr>
          <w:hyperlink w:anchor="__RefHeading___Toc6678810_1051229030">
            <w:r>
              <w:rPr>
                <w:webHidden/>
                <w:rStyle w:val="IndexLink"/>
                <w:rtl w:val="true"/>
              </w:rPr>
              <w:t>تشبيه امواج عظیم دریا به ابرهای سایه افکن</w:t>
            </w:r>
            <w:r>
              <w:rPr>
                <w:rStyle w:val="IndexLink"/>
                <w:rtl w:val="true"/>
              </w:rPr>
              <w:tab/>
            </w:r>
            <w:r>
              <w:rPr>
                <w:rStyle w:val="IndexLink"/>
              </w:rPr>
              <w:t>446</w:t>
            </w:r>
          </w:hyperlink>
        </w:p>
        <w:p>
          <w:pPr>
            <w:pStyle w:val="Contents3"/>
            <w:tabs>
              <w:tab w:val="clear" w:pos="8459"/>
              <w:tab w:val="right" w:pos="9026" w:leader="dot"/>
            </w:tabs>
            <w:rPr/>
          </w:pPr>
          <w:hyperlink w:anchor="__RefHeading___Toc6678812_1051229030">
            <w:r>
              <w:rPr>
                <w:webHidden/>
                <w:rStyle w:val="IndexLink"/>
                <w:rtl w:val="true"/>
              </w:rPr>
              <w:t>تشبیه صبح به موجود زنده</w:t>
            </w:r>
            <w:r>
              <w:rPr>
                <w:rStyle w:val="IndexLink"/>
                <w:rtl w:val="true"/>
              </w:rPr>
              <w:tab/>
            </w:r>
            <w:r>
              <w:rPr>
                <w:rStyle w:val="IndexLink"/>
              </w:rPr>
              <w:t>447</w:t>
            </w:r>
          </w:hyperlink>
        </w:p>
        <w:p>
          <w:pPr>
            <w:pStyle w:val="Contents3"/>
            <w:tabs>
              <w:tab w:val="clear" w:pos="8459"/>
              <w:tab w:val="right" w:pos="9026" w:leader="dot"/>
            </w:tabs>
            <w:rPr/>
          </w:pPr>
          <w:hyperlink w:anchor="__RefHeading___Toc6678814_1051229030">
            <w:r>
              <w:rPr>
                <w:webHidden/>
                <w:rStyle w:val="IndexLink"/>
                <w:rtl w:val="true"/>
              </w:rPr>
              <w:t>تشبیه تاریکی شب به پرده ضخیم</w:t>
            </w:r>
            <w:r>
              <w:rPr>
                <w:rStyle w:val="IndexLink"/>
                <w:rtl w:val="true"/>
              </w:rPr>
              <w:tab/>
            </w:r>
            <w:r>
              <w:rPr>
                <w:rStyle w:val="IndexLink"/>
              </w:rPr>
              <w:t>447</w:t>
            </w:r>
          </w:hyperlink>
        </w:p>
        <w:p>
          <w:pPr>
            <w:pStyle w:val="Contents3"/>
            <w:tabs>
              <w:tab w:val="clear" w:pos="8459"/>
              <w:tab w:val="right" w:pos="9026" w:leader="dot"/>
            </w:tabs>
            <w:rPr/>
          </w:pPr>
          <w:hyperlink w:anchor="__RefHeading___Toc6678816_1051229030">
            <w:r>
              <w:rPr>
                <w:webHidden/>
                <w:rStyle w:val="IndexLink"/>
                <w:rtl w:val="true"/>
              </w:rPr>
              <w:t>تشبیه شب به لباس</w:t>
            </w:r>
            <w:r>
              <w:rPr>
                <w:rStyle w:val="IndexLink"/>
                <w:rtl w:val="true"/>
              </w:rPr>
              <w:tab/>
            </w:r>
            <w:r>
              <w:rPr>
                <w:rStyle w:val="IndexLink"/>
              </w:rPr>
              <w:t>447</w:t>
            </w:r>
          </w:hyperlink>
        </w:p>
        <w:p>
          <w:pPr>
            <w:pStyle w:val="Contents3"/>
            <w:tabs>
              <w:tab w:val="clear" w:pos="8459"/>
              <w:tab w:val="right" w:pos="9026" w:leader="dot"/>
            </w:tabs>
            <w:rPr/>
          </w:pPr>
          <w:hyperlink w:anchor="__RefHeading___Toc6678818_1051229030">
            <w:r>
              <w:rPr>
                <w:webHidden/>
                <w:rStyle w:val="IndexLink"/>
                <w:rtl w:val="true"/>
              </w:rPr>
              <w:t>تشبیه قبرها به خوابگاه</w:t>
            </w:r>
            <w:r>
              <w:rPr>
                <w:rStyle w:val="IndexLink"/>
                <w:rtl w:val="true"/>
              </w:rPr>
              <w:tab/>
            </w:r>
            <w:r>
              <w:rPr>
                <w:rStyle w:val="IndexLink"/>
              </w:rPr>
              <w:t>447</w:t>
            </w:r>
          </w:hyperlink>
        </w:p>
        <w:p>
          <w:pPr>
            <w:pStyle w:val="Contents3"/>
            <w:tabs>
              <w:tab w:val="clear" w:pos="8459"/>
              <w:tab w:val="right" w:pos="9026" w:leader="dot"/>
            </w:tabs>
            <w:rPr/>
          </w:pPr>
          <w:hyperlink w:anchor="__RefHeading___Toc6678820_1051229030">
            <w:r>
              <w:rPr>
                <w:webHidden/>
                <w:rStyle w:val="IndexLink"/>
                <w:rtl w:val="true"/>
              </w:rPr>
              <w:t>تشبیه قیام قیامت به یک نگاه</w:t>
            </w:r>
            <w:r>
              <w:rPr>
                <w:rStyle w:val="IndexLink"/>
                <w:rtl w:val="true"/>
              </w:rPr>
              <w:tab/>
            </w:r>
            <w:r>
              <w:rPr>
                <w:rStyle w:val="IndexLink"/>
              </w:rPr>
              <w:t>448</w:t>
            </w:r>
          </w:hyperlink>
        </w:p>
        <w:p>
          <w:pPr>
            <w:pStyle w:val="Contents3"/>
            <w:tabs>
              <w:tab w:val="clear" w:pos="8459"/>
              <w:tab w:val="right" w:pos="9026" w:leader="dot"/>
            </w:tabs>
            <w:rPr/>
          </w:pPr>
          <w:hyperlink w:anchor="__RefHeading___Toc6678822_1051229030">
            <w:r>
              <w:rPr>
                <w:webHidden/>
                <w:rStyle w:val="IndexLink"/>
                <w:rtl w:val="true"/>
              </w:rPr>
              <w:t>تشبیه خروج انسان ها از قبر به ملخ های پراکنده</w:t>
            </w:r>
            <w:r>
              <w:rPr>
                <w:rStyle w:val="IndexLink"/>
                <w:rtl w:val="true"/>
              </w:rPr>
              <w:tab/>
            </w:r>
            <w:r>
              <w:rPr>
                <w:rStyle w:val="IndexLink"/>
              </w:rPr>
              <w:t>448</w:t>
            </w:r>
          </w:hyperlink>
        </w:p>
        <w:p>
          <w:pPr>
            <w:pStyle w:val="Contents3"/>
            <w:tabs>
              <w:tab w:val="clear" w:pos="8459"/>
              <w:tab w:val="right" w:pos="9026" w:leader="dot"/>
            </w:tabs>
            <w:rPr/>
          </w:pPr>
          <w:hyperlink w:anchor="__RefHeading___Toc6678824_1051229030">
            <w:r>
              <w:rPr>
                <w:webHidden/>
                <w:rStyle w:val="IndexLink"/>
                <w:rtl w:val="true"/>
              </w:rPr>
              <w:t>تشبیه آسمان به هنگام وقوع قیامت به منظره روغن مذاب</w:t>
            </w:r>
            <w:r>
              <w:rPr>
                <w:rStyle w:val="IndexLink"/>
                <w:rtl w:val="true"/>
              </w:rPr>
              <w:tab/>
            </w:r>
            <w:r>
              <w:rPr>
                <w:rStyle w:val="IndexLink"/>
              </w:rPr>
              <w:t>449</w:t>
            </w:r>
          </w:hyperlink>
        </w:p>
        <w:p>
          <w:pPr>
            <w:pStyle w:val="Contents3"/>
            <w:tabs>
              <w:tab w:val="clear" w:pos="8459"/>
              <w:tab w:val="right" w:pos="9026" w:leader="dot"/>
            </w:tabs>
            <w:rPr/>
          </w:pPr>
          <w:hyperlink w:anchor="__RefHeading___Toc6678826_1051229030">
            <w:r>
              <w:rPr>
                <w:webHidden/>
                <w:rStyle w:val="IndexLink"/>
                <w:rtl w:val="true"/>
              </w:rPr>
              <w:t>تشبیه مردم در قیامت به پروانه های پراکنده</w:t>
            </w:r>
            <w:r>
              <w:rPr>
                <w:rStyle w:val="IndexLink"/>
                <w:rtl w:val="true"/>
              </w:rPr>
              <w:tab/>
            </w:r>
            <w:r>
              <w:rPr>
                <w:rStyle w:val="IndexLink"/>
              </w:rPr>
              <w:t>449</w:t>
            </w:r>
          </w:hyperlink>
        </w:p>
        <w:p>
          <w:pPr>
            <w:pStyle w:val="Contents3"/>
            <w:tabs>
              <w:tab w:val="clear" w:pos="8459"/>
              <w:tab w:val="right" w:pos="9026" w:leader="dot"/>
            </w:tabs>
            <w:rPr/>
          </w:pPr>
          <w:hyperlink w:anchor="__RefHeading___Toc6678828_1051229030">
            <w:r>
              <w:rPr>
                <w:webHidden/>
                <w:rStyle w:val="IndexLink"/>
                <w:rtl w:val="true"/>
              </w:rPr>
              <w:t>تشبیه کوهها به هنگام قیامت به پشم های حلاجی شده</w:t>
            </w:r>
            <w:r>
              <w:rPr>
                <w:rStyle w:val="IndexLink"/>
                <w:rtl w:val="true"/>
              </w:rPr>
              <w:tab/>
            </w:r>
            <w:r>
              <w:rPr>
                <w:rStyle w:val="IndexLink"/>
              </w:rPr>
              <w:t>450</w:t>
            </w:r>
          </w:hyperlink>
        </w:p>
        <w:p>
          <w:pPr>
            <w:pStyle w:val="Contents3"/>
            <w:tabs>
              <w:tab w:val="clear" w:pos="8459"/>
              <w:tab w:val="right" w:pos="9026" w:leader="dot"/>
            </w:tabs>
            <w:rPr/>
          </w:pPr>
          <w:hyperlink w:anchor="__RefHeading___Toc6678830_1051229030">
            <w:r>
              <w:rPr>
                <w:webHidden/>
                <w:rStyle w:val="IndexLink"/>
                <w:rtl w:val="true"/>
              </w:rPr>
              <w:t>تشبیه اعمال مجرمان در آخرت به ذرات غبار پراکنده در هوا</w:t>
            </w:r>
            <w:r>
              <w:rPr>
                <w:rStyle w:val="IndexLink"/>
                <w:rtl w:val="true"/>
              </w:rPr>
              <w:tab/>
            </w:r>
            <w:r>
              <w:rPr>
                <w:rStyle w:val="IndexLink"/>
              </w:rPr>
              <w:t>450</w:t>
            </w:r>
          </w:hyperlink>
        </w:p>
        <w:p>
          <w:pPr>
            <w:pStyle w:val="Contents3"/>
            <w:tabs>
              <w:tab w:val="clear" w:pos="8459"/>
              <w:tab w:val="right" w:pos="9026" w:leader="dot"/>
            </w:tabs>
            <w:rPr/>
          </w:pPr>
          <w:hyperlink w:anchor="__RefHeading___Toc6678832_1051229030">
            <w:r>
              <w:rPr>
                <w:webHidden/>
                <w:rStyle w:val="IndexLink"/>
                <w:rtl w:val="true"/>
              </w:rPr>
              <w:t>تشبیه پهنه بهشت به پهنه آسمان و زمین</w:t>
            </w:r>
            <w:r>
              <w:rPr>
                <w:rStyle w:val="IndexLink"/>
                <w:rtl w:val="true"/>
              </w:rPr>
              <w:tab/>
            </w:r>
            <w:r>
              <w:rPr>
                <w:rStyle w:val="IndexLink"/>
              </w:rPr>
              <w:t>451</w:t>
            </w:r>
          </w:hyperlink>
        </w:p>
        <w:p>
          <w:pPr>
            <w:pStyle w:val="Contents3"/>
            <w:tabs>
              <w:tab w:val="clear" w:pos="8459"/>
              <w:tab w:val="right" w:pos="9026" w:leader="dot"/>
            </w:tabs>
            <w:rPr/>
          </w:pPr>
          <w:hyperlink w:anchor="__RefHeading___Toc6678834_1051229030">
            <w:r>
              <w:rPr>
                <w:webHidden/>
                <w:rStyle w:val="IndexLink"/>
                <w:rtl w:val="true"/>
              </w:rPr>
              <w:t>مثالی برای باغ های بهشتی</w:t>
            </w:r>
            <w:r>
              <w:rPr>
                <w:rStyle w:val="IndexLink"/>
                <w:rtl w:val="true"/>
              </w:rPr>
              <w:tab/>
            </w:r>
            <w:r>
              <w:rPr>
                <w:rStyle w:val="IndexLink"/>
              </w:rPr>
              <w:t>451</w:t>
            </w:r>
          </w:hyperlink>
        </w:p>
        <w:p>
          <w:pPr>
            <w:pStyle w:val="Contents3"/>
            <w:tabs>
              <w:tab w:val="clear" w:pos="8459"/>
              <w:tab w:val="right" w:pos="9026" w:leader="dot"/>
            </w:tabs>
            <w:rPr/>
          </w:pPr>
          <w:hyperlink w:anchor="__RefHeading___Toc6678836_1051229030">
            <w:r>
              <w:rPr>
                <w:webHidden/>
                <w:rStyle w:val="IndexLink"/>
                <w:rtl w:val="true"/>
              </w:rPr>
              <w:t>تشبیه همسران بهشتی</w:t>
            </w:r>
            <w:r>
              <w:rPr>
                <w:rStyle w:val="IndexLink"/>
                <w:rtl w:val="true"/>
              </w:rPr>
              <w:tab/>
            </w:r>
            <w:r>
              <w:rPr>
                <w:rStyle w:val="IndexLink"/>
              </w:rPr>
              <w:t>451</w:t>
            </w:r>
          </w:hyperlink>
        </w:p>
        <w:p>
          <w:pPr>
            <w:pStyle w:val="Contents3"/>
            <w:tabs>
              <w:tab w:val="clear" w:pos="8459"/>
              <w:tab w:val="right" w:pos="9026" w:leader="dot"/>
            </w:tabs>
            <w:rPr/>
          </w:pPr>
          <w:hyperlink w:anchor="__RefHeading___Toc6678838_1051229030">
            <w:r>
              <w:rPr>
                <w:webHidden/>
                <w:rStyle w:val="IndexLink"/>
                <w:rtl w:val="true"/>
              </w:rPr>
              <w:t>تشبیه همسران بهشتی به مروارید پنهان در صدف</w:t>
            </w:r>
            <w:r>
              <w:rPr>
                <w:rStyle w:val="IndexLink"/>
                <w:rtl w:val="true"/>
              </w:rPr>
              <w:tab/>
            </w:r>
            <w:r>
              <w:rPr>
                <w:rStyle w:val="IndexLink"/>
              </w:rPr>
              <w:t>452</w:t>
            </w:r>
          </w:hyperlink>
        </w:p>
        <w:p>
          <w:pPr>
            <w:pStyle w:val="Contents3"/>
            <w:tabs>
              <w:tab w:val="clear" w:pos="8459"/>
              <w:tab w:val="right" w:pos="9026" w:leader="dot"/>
            </w:tabs>
            <w:rPr/>
          </w:pPr>
          <w:hyperlink w:anchor="__RefHeading___Toc6678840_1051229030">
            <w:r>
              <w:rPr>
                <w:webHidden/>
                <w:rStyle w:val="IndexLink"/>
                <w:rtl w:val="true"/>
              </w:rPr>
              <w:t xml:space="preserve">تشبیه شکوفه های زقوم </w:t>
            </w:r>
            <w:r>
              <w:rPr>
                <w:rStyle w:val="IndexLink"/>
                <w:rtl w:val="true"/>
              </w:rPr>
              <w:t>(</w:t>
            </w:r>
            <w:r>
              <w:rPr>
                <w:rStyle w:val="IndexLink"/>
                <w:rtl w:val="true"/>
              </w:rPr>
              <w:t>درخت جهنم</w:t>
            </w:r>
            <w:r>
              <w:rPr>
                <w:rStyle w:val="IndexLink"/>
                <w:rtl w:val="true"/>
              </w:rPr>
              <w:t xml:space="preserve">) </w:t>
            </w:r>
            <w:r>
              <w:rPr>
                <w:rStyle w:val="IndexLink"/>
                <w:rtl w:val="true"/>
              </w:rPr>
              <w:t>به کلههای شیاطین</w:t>
            </w:r>
            <w:r>
              <w:rPr>
                <w:rStyle w:val="IndexLink"/>
                <w:rtl w:val="true"/>
              </w:rPr>
              <w:tab/>
            </w:r>
            <w:r>
              <w:rPr>
                <w:rStyle w:val="IndexLink"/>
              </w:rPr>
              <w:t>452</w:t>
            </w:r>
          </w:hyperlink>
        </w:p>
        <w:p>
          <w:pPr>
            <w:pStyle w:val="Contents3"/>
            <w:tabs>
              <w:tab w:val="clear" w:pos="8459"/>
              <w:tab w:val="right" w:pos="9026" w:leader="dot"/>
            </w:tabs>
            <w:rPr/>
          </w:pPr>
          <w:hyperlink w:anchor="__RefHeading___Toc6678842_1051229030">
            <w:r>
              <w:rPr>
                <w:webHidden/>
                <w:rStyle w:val="IndexLink"/>
                <w:rtl w:val="true"/>
              </w:rPr>
              <w:t>یک مثال زیبا و دقیق برای نورالهی</w:t>
            </w:r>
            <w:r>
              <w:rPr>
                <w:rStyle w:val="IndexLink"/>
                <w:rtl w:val="true"/>
              </w:rPr>
              <w:tab/>
            </w:r>
            <w:r>
              <w:rPr>
                <w:rStyle w:val="IndexLink"/>
              </w:rPr>
              <w:t>453</w:t>
            </w:r>
          </w:hyperlink>
        </w:p>
        <w:p>
          <w:pPr>
            <w:pStyle w:val="Contents3"/>
            <w:tabs>
              <w:tab w:val="clear" w:pos="8459"/>
              <w:tab w:val="right" w:pos="9026" w:leader="dot"/>
            </w:tabs>
            <w:rPr/>
          </w:pPr>
          <w:hyperlink w:anchor="__RefHeading___Toc6678844_1051229030">
            <w:r>
              <w:rPr>
                <w:webHidden/>
                <w:rStyle w:val="IndexLink"/>
                <w:rtl w:val="true"/>
              </w:rPr>
              <w:t>تشبیه نور به مرکب</w:t>
            </w:r>
            <w:r>
              <w:rPr>
                <w:rStyle w:val="IndexLink"/>
                <w:rtl w:val="true"/>
              </w:rPr>
              <w:tab/>
            </w:r>
            <w:r>
              <w:rPr>
                <w:rStyle w:val="IndexLink"/>
              </w:rPr>
              <w:t>455</w:t>
            </w:r>
          </w:hyperlink>
        </w:p>
        <w:p>
          <w:pPr>
            <w:pStyle w:val="Contents3"/>
            <w:tabs>
              <w:tab w:val="clear" w:pos="8459"/>
              <w:tab w:val="right" w:pos="9026" w:leader="dot"/>
            </w:tabs>
            <w:rPr/>
          </w:pPr>
          <w:hyperlink w:anchor="__RefHeading___Toc6678846_1051229030">
            <w:r>
              <w:rPr>
                <w:webHidden/>
                <w:rStyle w:val="IndexLink"/>
                <w:rtl w:val="true"/>
              </w:rPr>
              <w:t>تشبیه مسئولیت به بار سنگین</w:t>
            </w:r>
            <w:r>
              <w:rPr>
                <w:rStyle w:val="IndexLink"/>
                <w:rtl w:val="true"/>
              </w:rPr>
              <w:tab/>
            </w:r>
            <w:r>
              <w:rPr>
                <w:rStyle w:val="IndexLink"/>
              </w:rPr>
              <w:t>455</w:t>
            </w:r>
          </w:hyperlink>
        </w:p>
        <w:p>
          <w:pPr>
            <w:pStyle w:val="Contents3"/>
            <w:tabs>
              <w:tab w:val="clear" w:pos="8459"/>
              <w:tab w:val="right" w:pos="9026" w:leader="dot"/>
            </w:tabs>
            <w:rPr/>
          </w:pPr>
          <w:hyperlink w:anchor="__RefHeading___Toc6678848_1051229030">
            <w:r>
              <w:rPr>
                <w:webHidden/>
                <w:rStyle w:val="IndexLink"/>
                <w:rtl w:val="true"/>
              </w:rPr>
              <w:t>تشبيه تقوا به لباس</w:t>
            </w:r>
            <w:r>
              <w:rPr>
                <w:rStyle w:val="IndexLink"/>
                <w:rtl w:val="true"/>
              </w:rPr>
              <w:tab/>
            </w:r>
            <w:r>
              <w:rPr>
                <w:rStyle w:val="IndexLink"/>
              </w:rPr>
              <w:t>455</w:t>
            </w:r>
          </w:hyperlink>
        </w:p>
        <w:p>
          <w:pPr>
            <w:pStyle w:val="Contents3"/>
            <w:tabs>
              <w:tab w:val="clear" w:pos="8459"/>
              <w:tab w:val="right" w:pos="9026" w:leader="dot"/>
            </w:tabs>
            <w:rPr/>
          </w:pPr>
          <w:hyperlink w:anchor="__RefHeading___Toc6678850_1051229030">
            <w:r>
              <w:rPr>
                <w:webHidden/>
                <w:rStyle w:val="IndexLink"/>
                <w:rtl w:val="true"/>
              </w:rPr>
              <w:t>یک تشبیه زیبا از قبیل توصیف سبب به اوصاف مسبب</w:t>
            </w:r>
            <w:r>
              <w:rPr>
                <w:rStyle w:val="IndexLink"/>
                <w:rtl w:val="true"/>
              </w:rPr>
              <w:tab/>
            </w:r>
            <w:r>
              <w:rPr>
                <w:rStyle w:val="IndexLink"/>
              </w:rPr>
              <w:t>456</w:t>
            </w:r>
          </w:hyperlink>
        </w:p>
        <w:p>
          <w:pPr>
            <w:pStyle w:val="Contents3"/>
            <w:tabs>
              <w:tab w:val="clear" w:pos="8459"/>
              <w:tab w:val="right" w:pos="9026" w:leader="dot"/>
            </w:tabs>
            <w:rPr/>
          </w:pPr>
          <w:hyperlink w:anchor="__RefHeading___Toc6678852_1051229030">
            <w:r>
              <w:rPr>
                <w:webHidden/>
                <w:rStyle w:val="IndexLink"/>
                <w:rtl w:val="true"/>
              </w:rPr>
              <w:t>تشبیه شدت غضب به فوران آتش</w:t>
            </w:r>
            <w:r>
              <w:rPr>
                <w:rStyle w:val="IndexLink"/>
                <w:rtl w:val="true"/>
              </w:rPr>
              <w:tab/>
            </w:r>
            <w:r>
              <w:rPr>
                <w:rStyle w:val="IndexLink"/>
              </w:rPr>
              <w:t>456</w:t>
            </w:r>
          </w:hyperlink>
        </w:p>
        <w:p>
          <w:pPr>
            <w:pStyle w:val="Contents3"/>
            <w:tabs>
              <w:tab w:val="clear" w:pos="8459"/>
              <w:tab w:val="right" w:pos="9026" w:leader="dot"/>
            </w:tabs>
            <w:rPr/>
          </w:pPr>
          <w:hyperlink w:anchor="__RefHeading___Toc6678854_1051229030">
            <w:r>
              <w:rPr>
                <w:webHidden/>
                <w:rStyle w:val="IndexLink"/>
                <w:rtl w:val="true"/>
              </w:rPr>
              <w:t>ذکر دو مثال نابینا و بینا و ظلمات و نور</w:t>
            </w:r>
            <w:r>
              <w:rPr>
                <w:rStyle w:val="IndexLink"/>
                <w:rtl w:val="true"/>
              </w:rPr>
              <w:tab/>
            </w:r>
            <w:r>
              <w:rPr>
                <w:rStyle w:val="IndexLink"/>
              </w:rPr>
              <w:t>456</w:t>
            </w:r>
          </w:hyperlink>
        </w:p>
        <w:p>
          <w:pPr>
            <w:pStyle w:val="Contents3"/>
            <w:tabs>
              <w:tab w:val="clear" w:pos="8459"/>
              <w:tab w:val="right" w:pos="9026" w:leader="dot"/>
            </w:tabs>
            <w:rPr/>
          </w:pPr>
          <w:hyperlink w:anchor="__RefHeading___Toc6678856_1051229030">
            <w:r>
              <w:rPr>
                <w:webHidden/>
                <w:rStyle w:val="IndexLink"/>
                <w:rtl w:val="true"/>
              </w:rPr>
              <w:t>مثالی برای حق و باطل</w:t>
            </w:r>
            <w:r>
              <w:rPr>
                <w:rStyle w:val="IndexLink"/>
                <w:rtl w:val="true"/>
              </w:rPr>
              <w:tab/>
            </w:r>
            <w:r>
              <w:rPr>
                <w:rStyle w:val="IndexLink"/>
              </w:rPr>
              <w:t>457</w:t>
            </w:r>
          </w:hyperlink>
        </w:p>
        <w:p>
          <w:pPr>
            <w:pStyle w:val="Contents3"/>
            <w:tabs>
              <w:tab w:val="clear" w:pos="8459"/>
              <w:tab w:val="right" w:pos="9026" w:leader="dot"/>
            </w:tabs>
            <w:rPr/>
          </w:pPr>
          <w:hyperlink w:anchor="__RefHeading___Toc6678858_1051229030">
            <w:r>
              <w:rPr>
                <w:webHidden/>
                <w:rStyle w:val="IndexLink"/>
                <w:rtl w:val="true"/>
              </w:rPr>
              <w:t>یک مثال جالب و پر معنی از تجسم حق و باطل، طيب و خبيث</w:t>
            </w:r>
            <w:r>
              <w:rPr>
                <w:rStyle w:val="IndexLink"/>
                <w:rtl w:val="true"/>
              </w:rPr>
              <w:tab/>
            </w:r>
            <w:r>
              <w:rPr>
                <w:rStyle w:val="IndexLink"/>
              </w:rPr>
              <w:t>458</w:t>
            </w:r>
          </w:hyperlink>
        </w:p>
        <w:p>
          <w:pPr>
            <w:pStyle w:val="Contents3"/>
            <w:tabs>
              <w:tab w:val="clear" w:pos="8459"/>
              <w:tab w:val="right" w:pos="9026" w:leader="dot"/>
            </w:tabs>
            <w:rPr/>
          </w:pPr>
          <w:hyperlink w:anchor="__RefHeading___Toc6678860_1051229030">
            <w:r>
              <w:rPr>
                <w:webHidden/>
                <w:rStyle w:val="IndexLink"/>
                <w:rtl w:val="true"/>
              </w:rPr>
              <w:t>تشبیه ترس و گرسنگی به لباس</w:t>
            </w:r>
            <w:r>
              <w:rPr>
                <w:rStyle w:val="IndexLink"/>
                <w:rtl w:val="true"/>
              </w:rPr>
              <w:tab/>
            </w:r>
            <w:r>
              <w:rPr>
                <w:rStyle w:val="IndexLink"/>
              </w:rPr>
              <w:t>459</w:t>
            </w:r>
          </w:hyperlink>
        </w:p>
        <w:p>
          <w:pPr>
            <w:pStyle w:val="Contents3"/>
            <w:tabs>
              <w:tab w:val="clear" w:pos="8459"/>
              <w:tab w:val="right" w:pos="9026" w:leader="dot"/>
            </w:tabs>
            <w:rPr/>
          </w:pPr>
          <w:hyperlink w:anchor="__RefHeading___Toc6678862_1051229030">
            <w:r>
              <w:rPr>
                <w:webHidden/>
                <w:rStyle w:val="IndexLink"/>
                <w:rtl w:val="true"/>
              </w:rPr>
              <w:t>تشبیه قرآن به نسخه شفابخش</w:t>
            </w:r>
            <w:r>
              <w:rPr>
                <w:rStyle w:val="IndexLink"/>
                <w:rtl w:val="true"/>
              </w:rPr>
              <w:tab/>
            </w:r>
            <w:r>
              <w:rPr>
                <w:rStyle w:val="IndexLink"/>
              </w:rPr>
              <w:t>459</w:t>
            </w:r>
          </w:hyperlink>
        </w:p>
        <w:p>
          <w:pPr>
            <w:pStyle w:val="Contents3"/>
            <w:tabs>
              <w:tab w:val="clear" w:pos="8459"/>
              <w:tab w:val="right" w:pos="9026" w:leader="dot"/>
            </w:tabs>
            <w:rPr/>
          </w:pPr>
          <w:hyperlink w:anchor="__RefHeading___Toc6678864_1051229030">
            <w:r>
              <w:rPr>
                <w:webHidden/>
                <w:rStyle w:val="IndexLink"/>
                <w:rtl w:val="true"/>
              </w:rPr>
              <w:t>مثالی روشن برای بیان ضعفها</w:t>
            </w:r>
            <w:r>
              <w:rPr>
                <w:rStyle w:val="IndexLink"/>
                <w:rtl w:val="true"/>
              </w:rPr>
              <w:tab/>
            </w:r>
            <w:r>
              <w:rPr>
                <w:rStyle w:val="IndexLink"/>
              </w:rPr>
              <w:t>459</w:t>
            </w:r>
          </w:hyperlink>
        </w:p>
        <w:p>
          <w:pPr>
            <w:pStyle w:val="Contents3"/>
            <w:tabs>
              <w:tab w:val="clear" w:pos="8459"/>
              <w:tab w:val="right" w:pos="9026" w:leader="dot"/>
            </w:tabs>
            <w:rPr/>
          </w:pPr>
          <w:hyperlink w:anchor="__RefHeading___Toc6678866_1051229030">
            <w:r>
              <w:rPr>
                <w:webHidden/>
                <w:rStyle w:val="IndexLink"/>
                <w:rtl w:val="true"/>
              </w:rPr>
              <w:t>مثالی به عنوان دلیل بر نفی شرک</w:t>
            </w:r>
            <w:r>
              <w:rPr>
                <w:rStyle w:val="IndexLink"/>
                <w:rtl w:val="true"/>
              </w:rPr>
              <w:tab/>
            </w:r>
            <w:r>
              <w:rPr>
                <w:rStyle w:val="IndexLink"/>
              </w:rPr>
              <w:t>460</w:t>
            </w:r>
          </w:hyperlink>
        </w:p>
        <w:p>
          <w:pPr>
            <w:pStyle w:val="Contents3"/>
            <w:tabs>
              <w:tab w:val="clear" w:pos="8459"/>
              <w:tab w:val="right" w:pos="9026" w:leader="dot"/>
            </w:tabs>
            <w:rPr/>
          </w:pPr>
          <w:hyperlink w:anchor="__RefHeading___Toc6678868_1051229030">
            <w:r>
              <w:rPr>
                <w:webHidden/>
                <w:rStyle w:val="IndexLink"/>
                <w:rtl w:val="true"/>
              </w:rPr>
              <w:t xml:space="preserve">تشبیه لطیفی در </w:t>
            </w:r>
            <w:r>
              <w:rPr>
                <w:rStyle w:val="IndexLink"/>
                <w:rtl w:val="true"/>
              </w:rPr>
              <w:t>«</w:t>
            </w:r>
            <w:r>
              <w:rPr>
                <w:rStyle w:val="IndexLink"/>
                <w:rtl w:val="true"/>
              </w:rPr>
              <w:t>فَقدِ استمسك بالعروهِ الوثقي</w:t>
            </w:r>
            <w:r>
              <w:rPr>
                <w:rStyle w:val="IndexLink"/>
                <w:rtl w:val="true"/>
              </w:rPr>
              <w:t>»</w:t>
              <w:tab/>
            </w:r>
            <w:r>
              <w:rPr>
                <w:rStyle w:val="IndexLink"/>
              </w:rPr>
              <w:t>461</w:t>
            </w:r>
          </w:hyperlink>
        </w:p>
        <w:p>
          <w:pPr>
            <w:pStyle w:val="Contents3"/>
            <w:tabs>
              <w:tab w:val="clear" w:pos="8459"/>
              <w:tab w:val="right" w:pos="9026" w:leader="dot"/>
            </w:tabs>
            <w:rPr/>
          </w:pPr>
          <w:hyperlink w:anchor="__RefHeading___Toc6678870_1051229030">
            <w:r>
              <w:rPr>
                <w:webHidden/>
                <w:rStyle w:val="IndexLink"/>
                <w:rtl w:val="true"/>
              </w:rPr>
              <w:t>ذکر مثال جالب و ترسیمی برای بی نهایت</w:t>
            </w:r>
            <w:r>
              <w:rPr>
                <w:rStyle w:val="IndexLink"/>
                <w:rtl w:val="true"/>
              </w:rPr>
              <w:tab/>
            </w:r>
            <w:r>
              <w:rPr>
                <w:rStyle w:val="IndexLink"/>
              </w:rPr>
              <w:t>461</w:t>
            </w:r>
          </w:hyperlink>
        </w:p>
        <w:p>
          <w:pPr>
            <w:pStyle w:val="Contents3"/>
            <w:tabs>
              <w:tab w:val="clear" w:pos="8459"/>
              <w:tab w:val="right" w:pos="9026" w:leader="dot"/>
            </w:tabs>
            <w:rPr/>
          </w:pPr>
          <w:hyperlink w:anchor="__RefHeading___Toc6678872_1051229030">
            <w:r>
              <w:rPr>
                <w:webHidden/>
                <w:rStyle w:val="IndexLink"/>
                <w:rtl w:val="true"/>
              </w:rPr>
              <w:t>تعقیب شیاطین به وسیله شهاب ثاقب</w:t>
            </w:r>
            <w:r>
              <w:rPr>
                <w:rStyle w:val="IndexLink"/>
                <w:rtl w:val="true"/>
              </w:rPr>
              <w:tab/>
            </w:r>
            <w:r>
              <w:rPr>
                <w:rStyle w:val="IndexLink"/>
              </w:rPr>
              <w:t>462</w:t>
            </w:r>
          </w:hyperlink>
        </w:p>
        <w:p>
          <w:pPr>
            <w:pStyle w:val="Contents3"/>
            <w:tabs>
              <w:tab w:val="clear" w:pos="8459"/>
              <w:tab w:val="right" w:pos="9026" w:leader="dot"/>
            </w:tabs>
            <w:rPr/>
          </w:pPr>
          <w:hyperlink w:anchor="__RefHeading___Toc6678874_1051229030">
            <w:r>
              <w:rPr>
                <w:webHidden/>
                <w:rStyle w:val="IndexLink"/>
                <w:rtl w:val="true"/>
              </w:rPr>
              <w:t>مثال گویایی برای غیبت</w:t>
            </w:r>
            <w:r>
              <w:rPr>
                <w:rStyle w:val="IndexLink"/>
                <w:rtl w:val="true"/>
              </w:rPr>
              <w:tab/>
            </w:r>
            <w:r>
              <w:rPr>
                <w:rStyle w:val="IndexLink"/>
              </w:rPr>
              <w:t>462</w:t>
            </w:r>
          </w:hyperlink>
        </w:p>
        <w:p>
          <w:pPr>
            <w:pStyle w:val="Contents3"/>
            <w:tabs>
              <w:tab w:val="clear" w:pos="8459"/>
              <w:tab w:val="right" w:pos="9026" w:leader="dot"/>
            </w:tabs>
            <w:rPr/>
          </w:pPr>
          <w:hyperlink w:anchor="__RefHeading___Toc6678876_1051229030">
            <w:r>
              <w:rPr>
                <w:webHidden/>
                <w:rStyle w:val="IndexLink"/>
                <w:rtl w:val="true"/>
              </w:rPr>
              <w:t>تشبیهی در کلمه سدرة المنتهی</w:t>
            </w:r>
            <w:r>
              <w:rPr>
                <w:rStyle w:val="IndexLink"/>
                <w:rtl w:val="true"/>
              </w:rPr>
              <w:tab/>
            </w:r>
            <w:r>
              <w:rPr>
                <w:rStyle w:val="IndexLink"/>
              </w:rPr>
              <w:t>463</w:t>
            </w:r>
          </w:hyperlink>
        </w:p>
        <w:p>
          <w:pPr>
            <w:pStyle w:val="Contents3"/>
            <w:tabs>
              <w:tab w:val="clear" w:pos="8459"/>
              <w:tab w:val="right" w:pos="9026" w:leader="dot"/>
            </w:tabs>
            <w:rPr/>
          </w:pPr>
          <w:hyperlink w:anchor="__RefHeading___Toc6678878_1051229030">
            <w:r>
              <w:rPr>
                <w:webHidden/>
                <w:rStyle w:val="IndexLink"/>
                <w:rtl w:val="true"/>
              </w:rPr>
              <w:t xml:space="preserve">تشبیه قاطعیت فرمان الهی به لمح بصر </w:t>
            </w:r>
            <w:r>
              <w:rPr>
                <w:rStyle w:val="IndexLink"/>
                <w:rtl w:val="true"/>
              </w:rPr>
              <w:t>(</w:t>
            </w:r>
            <w:r>
              <w:rPr>
                <w:rStyle w:val="IndexLink"/>
                <w:rtl w:val="true"/>
              </w:rPr>
              <w:t>یک چشم بر هم زدن</w:t>
            </w:r>
            <w:r>
              <w:rPr>
                <w:rStyle w:val="IndexLink"/>
                <w:rtl w:val="true"/>
              </w:rPr>
              <w:t>)</w:t>
              <w:tab/>
            </w:r>
            <w:r>
              <w:rPr>
                <w:rStyle w:val="IndexLink"/>
              </w:rPr>
              <w:t>463</w:t>
            </w:r>
          </w:hyperlink>
        </w:p>
        <w:p>
          <w:pPr>
            <w:pStyle w:val="Contents3"/>
            <w:tabs>
              <w:tab w:val="clear" w:pos="8459"/>
              <w:tab w:val="right" w:pos="9026" w:leader="dot"/>
            </w:tabs>
            <w:rPr/>
          </w:pPr>
          <w:hyperlink w:anchor="__RefHeading___Toc6678880_1051229030">
            <w:r>
              <w:rPr>
                <w:webHidden/>
                <w:rStyle w:val="IndexLink"/>
                <w:rtl w:val="true"/>
              </w:rPr>
              <w:t>تشبیهی در آیه</w:t>
            </w:r>
            <w:r>
              <w:rPr>
                <w:rStyle w:val="IndexLink"/>
              </w:rPr>
              <w:t>21</w:t>
            </w:r>
            <w:r>
              <w:rPr>
                <w:rStyle w:val="IndexLink"/>
                <w:rtl w:val="true"/>
              </w:rPr>
              <w:t xml:space="preserve"> </w:t>
            </w:r>
            <w:r>
              <w:rPr>
                <w:rStyle w:val="IndexLink"/>
                <w:rtl w:val="true"/>
              </w:rPr>
              <w:t>سوره حشر</w:t>
            </w:r>
            <w:r>
              <w:rPr>
                <w:rStyle w:val="IndexLink"/>
                <w:rtl w:val="true"/>
              </w:rPr>
              <w:tab/>
            </w:r>
            <w:r>
              <w:rPr>
                <w:rStyle w:val="IndexLink"/>
              </w:rPr>
              <w:t>464</w:t>
            </w:r>
          </w:hyperlink>
        </w:p>
        <w:p>
          <w:pPr>
            <w:pStyle w:val="Contents3"/>
            <w:tabs>
              <w:tab w:val="clear" w:pos="8459"/>
              <w:tab w:val="right" w:pos="9026" w:leader="dot"/>
            </w:tabs>
            <w:rPr/>
          </w:pPr>
          <w:hyperlink w:anchor="__RefHeading___Toc6678882_1051229030">
            <w:r>
              <w:rPr>
                <w:webHidden/>
                <w:rStyle w:val="IndexLink"/>
                <w:rtl w:val="true"/>
              </w:rPr>
              <w:t>تشبیه در</w:t>
            </w:r>
            <w:r>
              <w:rPr>
                <w:rStyle w:val="IndexLink"/>
                <w:rtl w:val="true"/>
              </w:rPr>
              <w:t xml:space="preserve">« </w:t>
            </w:r>
            <w:r>
              <w:rPr>
                <w:rStyle w:val="IndexLink"/>
                <w:rtl w:val="true"/>
              </w:rPr>
              <w:t>كأنَّهُم حُمر مستنفِره</w:t>
            </w:r>
            <w:r>
              <w:rPr>
                <w:rStyle w:val="IndexLink"/>
                <w:rtl w:val="true"/>
              </w:rPr>
              <w:t>»</w:t>
              <w:tab/>
            </w:r>
            <w:r>
              <w:rPr>
                <w:rStyle w:val="IndexLink"/>
              </w:rPr>
              <w:t>464</w:t>
            </w:r>
          </w:hyperlink>
        </w:p>
        <w:p>
          <w:pPr>
            <w:pStyle w:val="Contents3"/>
            <w:tabs>
              <w:tab w:val="clear" w:pos="8459"/>
              <w:tab w:val="right" w:pos="9026" w:leader="dot"/>
            </w:tabs>
            <w:rPr/>
          </w:pPr>
          <w:hyperlink w:anchor="__RefHeading___Toc6678884_1051229030">
            <w:r>
              <w:rPr>
                <w:webHidden/>
                <w:rStyle w:val="IndexLink"/>
                <w:rtl w:val="true"/>
              </w:rPr>
              <w:t>تشبیه جرقه های آتش دوزخ، به کاخ عظيم</w:t>
            </w:r>
            <w:r>
              <w:rPr>
                <w:rStyle w:val="IndexLink"/>
                <w:rtl w:val="true"/>
              </w:rPr>
              <w:tab/>
            </w:r>
            <w:r>
              <w:rPr>
                <w:rStyle w:val="IndexLink"/>
              </w:rPr>
              <w:t>465</w:t>
            </w:r>
          </w:hyperlink>
        </w:p>
        <w:p>
          <w:pPr>
            <w:pStyle w:val="Contents3"/>
            <w:tabs>
              <w:tab w:val="clear" w:pos="8459"/>
              <w:tab w:val="right" w:pos="9026" w:leader="dot"/>
            </w:tabs>
            <w:rPr/>
          </w:pPr>
          <w:hyperlink w:anchor="__RefHeading___Toc6678886_1051229030">
            <w:r>
              <w:rPr>
                <w:webHidden/>
                <w:rStyle w:val="IndexLink"/>
                <w:rtl w:val="true"/>
              </w:rPr>
              <w:t>تشبیه جرقه های آتش دوزخ به شتران زرد رنگ</w:t>
            </w:r>
            <w:r>
              <w:rPr>
                <w:rStyle w:val="IndexLink"/>
                <w:rtl w:val="true"/>
              </w:rPr>
              <w:tab/>
            </w:r>
            <w:r>
              <w:rPr>
                <w:rStyle w:val="IndexLink"/>
              </w:rPr>
              <w:t>465</w:t>
            </w:r>
          </w:hyperlink>
        </w:p>
        <w:p>
          <w:pPr>
            <w:pStyle w:val="Contents2"/>
            <w:tabs>
              <w:tab w:val="clear" w:pos="8743"/>
              <w:tab w:val="right" w:pos="9026" w:leader="dot"/>
            </w:tabs>
            <w:rPr/>
          </w:pPr>
          <w:hyperlink w:anchor="__RefHeading___Toc6678888_1051229030">
            <w:r>
              <w:rPr>
                <w:webHidden/>
                <w:rStyle w:val="IndexLink"/>
                <w:rtl w:val="true"/>
              </w:rPr>
              <w:t>فصل هشتم</w:t>
            </w:r>
            <w:r>
              <w:rPr>
                <w:rStyle w:val="IndexLink"/>
                <w:rtl w:val="true"/>
              </w:rPr>
              <w:t xml:space="preserve">: </w:t>
            </w:r>
            <w:r>
              <w:rPr>
                <w:rStyle w:val="IndexLink"/>
                <w:rtl w:val="true"/>
              </w:rPr>
              <w:t>سوگندهای قرآن کریم</w:t>
            </w:r>
            <w:r>
              <w:rPr>
                <w:rStyle w:val="IndexLink"/>
                <w:rtl w:val="true"/>
              </w:rPr>
              <w:tab/>
            </w:r>
            <w:r>
              <w:rPr>
                <w:rStyle w:val="IndexLink"/>
              </w:rPr>
              <w:t>467</w:t>
            </w:r>
          </w:hyperlink>
        </w:p>
        <w:p>
          <w:pPr>
            <w:pStyle w:val="Contents3"/>
            <w:tabs>
              <w:tab w:val="clear" w:pos="8459"/>
              <w:tab w:val="right" w:pos="9026" w:leader="dot"/>
            </w:tabs>
            <w:rPr/>
          </w:pPr>
          <w:hyperlink w:anchor="__RefHeading___Toc6678890_1051229030">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6678892_1051229030">
            <w:r>
              <w:rPr>
                <w:webHidden/>
                <w:rStyle w:val="IndexLink"/>
                <w:rtl w:val="true"/>
              </w:rPr>
              <w:t>فواید سوگندهای قرآن</w:t>
            </w:r>
            <w:r>
              <w:rPr>
                <w:rStyle w:val="IndexLink"/>
                <w:rtl w:val="true"/>
              </w:rPr>
              <w:tab/>
            </w:r>
            <w:r>
              <w:rPr>
                <w:rStyle w:val="IndexLink"/>
              </w:rPr>
              <w:t>470</w:t>
            </w:r>
          </w:hyperlink>
        </w:p>
        <w:p>
          <w:pPr>
            <w:pStyle w:val="Contents3"/>
            <w:tabs>
              <w:tab w:val="clear" w:pos="8459"/>
              <w:tab w:val="right" w:pos="9026" w:leader="dot"/>
            </w:tabs>
            <w:rPr/>
          </w:pPr>
          <w:hyperlink w:anchor="__RefHeading___Toc6678894_1051229030">
            <w:r>
              <w:rPr>
                <w:webHidden/>
                <w:rStyle w:val="IndexLink"/>
                <w:rtl w:val="true"/>
              </w:rPr>
              <w:t>اموری که قرآن به آنها سوگند یاد کرده است</w:t>
            </w:r>
            <w:r>
              <w:rPr>
                <w:rStyle w:val="IndexLink"/>
                <w:rtl w:val="true"/>
              </w:rPr>
              <w:t>:</w:t>
              <w:tab/>
            </w:r>
            <w:r>
              <w:rPr>
                <w:rStyle w:val="IndexLink"/>
              </w:rPr>
              <w:t>472</w:t>
            </w:r>
          </w:hyperlink>
        </w:p>
        <w:p>
          <w:pPr>
            <w:pStyle w:val="Contents2"/>
            <w:tabs>
              <w:tab w:val="clear" w:pos="8743"/>
              <w:tab w:val="right" w:pos="9026" w:leader="dot"/>
            </w:tabs>
            <w:rPr/>
          </w:pPr>
          <w:hyperlink w:anchor="__RefHeading___Toc6678896_1051229030">
            <w:r>
              <w:rPr>
                <w:webHidden/>
                <w:rStyle w:val="IndexLink"/>
                <w:rtl w:val="true"/>
              </w:rPr>
              <w:t>فصل نهم</w:t>
            </w:r>
            <w:r>
              <w:rPr>
                <w:rStyle w:val="IndexLink"/>
                <w:rtl w:val="true"/>
              </w:rPr>
              <w:t xml:space="preserve">: </w:t>
            </w:r>
            <w:r>
              <w:rPr>
                <w:rStyle w:val="IndexLink"/>
                <w:rtl w:val="true"/>
              </w:rPr>
              <w:t>دانستنی هایی از قرآن کریم</w:t>
            </w:r>
            <w:r>
              <w:rPr>
                <w:rStyle w:val="IndexLink"/>
                <w:rtl w:val="true"/>
              </w:rPr>
              <w:tab/>
            </w:r>
            <w:r>
              <w:rPr>
                <w:rStyle w:val="IndexLink"/>
              </w:rPr>
              <w:t>493</w:t>
            </w:r>
          </w:hyperlink>
        </w:p>
        <w:p>
          <w:pPr>
            <w:pStyle w:val="Contents3"/>
            <w:tabs>
              <w:tab w:val="clear" w:pos="8459"/>
              <w:tab w:val="right" w:pos="9026" w:leader="dot"/>
            </w:tabs>
            <w:rPr/>
          </w:pPr>
          <w:hyperlink w:anchor="__RefHeading___Toc6678898_1051229030">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6678900_1051229030">
            <w:r>
              <w:rPr>
                <w:webHidden/>
                <w:rStyle w:val="IndexLink"/>
                <w:rtl w:val="true"/>
              </w:rPr>
              <w:t>جهان ماوراي طبيعت</w:t>
            </w:r>
            <w:r>
              <w:rPr>
                <w:rStyle w:val="IndexLink"/>
                <w:rtl w:val="true"/>
              </w:rPr>
              <w:tab/>
            </w:r>
            <w:r>
              <w:rPr>
                <w:rStyle w:val="IndexLink"/>
              </w:rPr>
              <w:t>495</w:t>
            </w:r>
          </w:hyperlink>
        </w:p>
        <w:p>
          <w:pPr>
            <w:pStyle w:val="Contents3"/>
            <w:tabs>
              <w:tab w:val="clear" w:pos="8459"/>
              <w:tab w:val="right" w:pos="9026" w:leader="dot"/>
            </w:tabs>
            <w:rPr/>
          </w:pPr>
          <w:hyperlink w:anchor="__RefHeading___Toc6678902_1051229030">
            <w:r>
              <w:rPr>
                <w:webHidden/>
                <w:rStyle w:val="IndexLink"/>
                <w:rtl w:val="true"/>
              </w:rPr>
              <w:t>هفت آسمان</w:t>
            </w:r>
            <w:r>
              <w:rPr>
                <w:rStyle w:val="IndexLink"/>
                <w:rtl w:val="true"/>
              </w:rPr>
              <w:tab/>
            </w:r>
            <w:r>
              <w:rPr>
                <w:rStyle w:val="IndexLink"/>
              </w:rPr>
              <w:t>498</w:t>
            </w:r>
          </w:hyperlink>
        </w:p>
        <w:p>
          <w:pPr>
            <w:pStyle w:val="Contents3"/>
            <w:tabs>
              <w:tab w:val="clear" w:pos="8459"/>
              <w:tab w:val="right" w:pos="9026" w:leader="dot"/>
            </w:tabs>
            <w:rPr/>
          </w:pPr>
          <w:hyperlink w:anchor="__RefHeading___Toc6678904_1051229030">
            <w:r>
              <w:rPr>
                <w:webHidden/>
                <w:rStyle w:val="IndexLink"/>
                <w:rtl w:val="true"/>
              </w:rPr>
              <w:t>پدیده های زمینی</w:t>
            </w:r>
            <w:r>
              <w:rPr>
                <w:rStyle w:val="IndexLink"/>
                <w:rtl w:val="true"/>
              </w:rPr>
              <w:tab/>
            </w:r>
            <w:r>
              <w:rPr>
                <w:rStyle w:val="IndexLink"/>
              </w:rPr>
              <w:t>500</w:t>
            </w:r>
          </w:hyperlink>
        </w:p>
        <w:p>
          <w:pPr>
            <w:pStyle w:val="Contents3"/>
            <w:tabs>
              <w:tab w:val="clear" w:pos="8459"/>
              <w:tab w:val="right" w:pos="9026" w:leader="dot"/>
            </w:tabs>
            <w:rPr/>
          </w:pPr>
          <w:hyperlink w:anchor="__RefHeading___Toc6678906_1051229030">
            <w:r>
              <w:rPr>
                <w:webHidden/>
                <w:rStyle w:val="IndexLink"/>
                <w:rtl w:val="true"/>
              </w:rPr>
              <w:t>فرشتگان</w:t>
            </w:r>
            <w:r>
              <w:rPr>
                <w:rStyle w:val="IndexLink"/>
                <w:rtl w:val="true"/>
              </w:rPr>
              <w:tab/>
            </w:r>
            <w:r>
              <w:rPr>
                <w:rStyle w:val="IndexLink"/>
              </w:rPr>
              <w:t>502</w:t>
            </w:r>
          </w:hyperlink>
        </w:p>
        <w:p>
          <w:pPr>
            <w:pStyle w:val="Contents3"/>
            <w:tabs>
              <w:tab w:val="clear" w:pos="8459"/>
              <w:tab w:val="right" w:pos="9026" w:leader="dot"/>
            </w:tabs>
            <w:rPr/>
          </w:pPr>
          <w:hyperlink w:anchor="__RefHeading___Toc6678908_1051229030">
            <w:r>
              <w:rPr>
                <w:webHidden/>
                <w:rStyle w:val="IndexLink"/>
                <w:rtl w:val="true"/>
              </w:rPr>
              <w:t>نکاتی در مورد فرشتگان طبق آیات قرآن کریم</w:t>
            </w:r>
            <w:r>
              <w:rPr>
                <w:rStyle w:val="IndexLink"/>
                <w:rtl w:val="true"/>
              </w:rPr>
              <w:t>:</w:t>
              <w:tab/>
            </w:r>
            <w:r>
              <w:rPr>
                <w:rStyle w:val="IndexLink"/>
              </w:rPr>
              <w:t>507</w:t>
            </w:r>
          </w:hyperlink>
        </w:p>
        <w:p>
          <w:pPr>
            <w:pStyle w:val="Contents3"/>
            <w:tabs>
              <w:tab w:val="clear" w:pos="8459"/>
              <w:tab w:val="right" w:pos="9026" w:leader="dot"/>
            </w:tabs>
            <w:rPr/>
          </w:pPr>
          <w:hyperlink w:anchor="__RefHeading___Toc6678910_1051229030">
            <w:r>
              <w:rPr>
                <w:webHidden/>
                <w:rStyle w:val="IndexLink"/>
                <w:rtl w:val="true"/>
              </w:rPr>
              <w:t>جن</w:t>
            </w:r>
            <w:r>
              <w:rPr>
                <w:rStyle w:val="IndexLink"/>
                <w:rtl w:val="true"/>
              </w:rPr>
              <w:tab/>
            </w:r>
            <w:r>
              <w:rPr>
                <w:rStyle w:val="IndexLink"/>
              </w:rPr>
              <w:t>511</w:t>
            </w:r>
          </w:hyperlink>
        </w:p>
        <w:p>
          <w:pPr>
            <w:pStyle w:val="Contents3"/>
            <w:tabs>
              <w:tab w:val="clear" w:pos="8459"/>
              <w:tab w:val="right" w:pos="9026" w:leader="dot"/>
            </w:tabs>
            <w:rPr/>
          </w:pPr>
          <w:hyperlink w:anchor="__RefHeading___Toc6678912_1051229030">
            <w:r>
              <w:rPr>
                <w:webHidden/>
                <w:rStyle w:val="IndexLink"/>
                <w:rtl w:val="true"/>
              </w:rPr>
              <w:t>ویژگی های جن</w:t>
            </w:r>
            <w:r>
              <w:rPr>
                <w:rStyle w:val="IndexLink"/>
                <w:rtl w:val="true"/>
              </w:rPr>
              <w:tab/>
            </w:r>
            <w:r>
              <w:rPr>
                <w:rStyle w:val="IndexLink"/>
              </w:rPr>
              <w:t>512</w:t>
            </w:r>
          </w:hyperlink>
        </w:p>
        <w:p>
          <w:pPr>
            <w:pStyle w:val="Contents3"/>
            <w:tabs>
              <w:tab w:val="clear" w:pos="8459"/>
              <w:tab w:val="right" w:pos="9026" w:leader="dot"/>
            </w:tabs>
            <w:rPr/>
          </w:pPr>
          <w:hyperlink w:anchor="__RefHeading___Toc6678914_1051229030">
            <w:r>
              <w:rPr>
                <w:webHidden/>
                <w:rStyle w:val="IndexLink"/>
                <w:rtl w:val="true"/>
              </w:rPr>
              <w:t>شیطان، ابلیس</w:t>
            </w:r>
            <w:r>
              <w:rPr>
                <w:rStyle w:val="IndexLink"/>
                <w:rtl w:val="true"/>
              </w:rPr>
              <w:tab/>
            </w:r>
            <w:r>
              <w:rPr>
                <w:rStyle w:val="IndexLink"/>
              </w:rPr>
              <w:t>514</w:t>
            </w:r>
          </w:hyperlink>
        </w:p>
        <w:p>
          <w:pPr>
            <w:pStyle w:val="Contents3"/>
            <w:tabs>
              <w:tab w:val="clear" w:pos="8459"/>
              <w:tab w:val="right" w:pos="9026" w:leader="dot"/>
            </w:tabs>
            <w:rPr/>
          </w:pPr>
          <w:hyperlink w:anchor="__RefHeading___Toc6678916_1051229030">
            <w:r>
              <w:rPr>
                <w:webHidden/>
                <w:rStyle w:val="IndexLink"/>
                <w:rtl w:val="true"/>
              </w:rPr>
              <w:t>یک سؤال</w:t>
            </w:r>
            <w:r>
              <w:rPr>
                <w:rStyle w:val="IndexLink"/>
                <w:rtl w:val="true"/>
              </w:rPr>
              <w:t>:</w:t>
            </w:r>
            <w:r>
              <w:rPr>
                <w:rStyle w:val="IndexLink"/>
                <w:rtl w:val="true"/>
              </w:rPr>
              <w:t>چگونه شیطان که از فرشتگان نبود، با خدا سخن گفت، مگر وحی بر او نازل میشده است؟</w:t>
            </w:r>
            <w:r>
              <w:rPr>
                <w:rStyle w:val="IndexLink"/>
                <w:rtl w:val="true"/>
              </w:rPr>
              <w:tab/>
            </w:r>
            <w:r>
              <w:rPr>
                <w:rStyle w:val="IndexLink"/>
              </w:rPr>
              <w:t>516</w:t>
            </w:r>
          </w:hyperlink>
        </w:p>
        <w:p>
          <w:pPr>
            <w:pStyle w:val="Contents3"/>
            <w:tabs>
              <w:tab w:val="clear" w:pos="8459"/>
              <w:tab w:val="right" w:pos="9026" w:leader="dot"/>
            </w:tabs>
            <w:rPr/>
          </w:pPr>
          <w:hyperlink w:anchor="__RefHeading___Toc6678918_1051229030">
            <w:r>
              <w:rPr>
                <w:webHidden/>
                <w:rStyle w:val="IndexLink"/>
                <w:rtl w:val="true"/>
              </w:rPr>
              <w:t>شیطان در برخی آیات قرآن و نهج البلاغه</w:t>
            </w:r>
            <w:r>
              <w:rPr>
                <w:rStyle w:val="IndexLink"/>
                <w:rtl w:val="true"/>
              </w:rPr>
              <w:tab/>
            </w:r>
            <w:r>
              <w:rPr>
                <w:rStyle w:val="IndexLink"/>
              </w:rPr>
              <w:t>518</w:t>
            </w:r>
          </w:hyperlink>
        </w:p>
        <w:p>
          <w:pPr>
            <w:pStyle w:val="Contents3"/>
            <w:tabs>
              <w:tab w:val="clear" w:pos="8459"/>
              <w:tab w:val="right" w:pos="9026" w:leader="dot"/>
            </w:tabs>
            <w:rPr/>
          </w:pPr>
          <w:hyperlink w:anchor="__RefHeading___Toc6678920_1051229030">
            <w:r>
              <w:rPr>
                <w:webHidden/>
                <w:rStyle w:val="IndexLink"/>
                <w:rtl w:val="true"/>
              </w:rPr>
              <w:t>روح</w:t>
            </w:r>
            <w:r>
              <w:rPr>
                <w:rStyle w:val="IndexLink"/>
                <w:rtl w:val="true"/>
              </w:rPr>
              <w:tab/>
            </w:r>
            <w:r>
              <w:rPr>
                <w:rStyle w:val="IndexLink"/>
              </w:rPr>
              <w:t>522</w:t>
            </w:r>
          </w:hyperlink>
        </w:p>
        <w:p>
          <w:pPr>
            <w:pStyle w:val="Contents3"/>
            <w:tabs>
              <w:tab w:val="clear" w:pos="8459"/>
              <w:tab w:val="right" w:pos="9026" w:leader="dot"/>
            </w:tabs>
            <w:rPr/>
          </w:pPr>
          <w:hyperlink w:anchor="__RefHeading___Toc6678922_1051229030">
            <w:r>
              <w:rPr>
                <w:webHidden/>
                <w:rStyle w:val="IndexLink"/>
                <w:rtl w:val="true"/>
              </w:rPr>
              <w:t>موارد استعمال روح در قرآن بسیار متنوع است</w:t>
            </w:r>
            <w:r>
              <w:rPr>
                <w:rStyle w:val="IndexLink"/>
                <w:rtl w:val="true"/>
              </w:rPr>
              <w:t>:</w:t>
              <w:tab/>
            </w:r>
            <w:r>
              <w:rPr>
                <w:rStyle w:val="IndexLink"/>
              </w:rPr>
              <w:t>522</w:t>
            </w:r>
          </w:hyperlink>
        </w:p>
        <w:p>
          <w:pPr>
            <w:pStyle w:val="Contents3"/>
            <w:tabs>
              <w:tab w:val="clear" w:pos="8459"/>
              <w:tab w:val="right" w:pos="9026" w:leader="dot"/>
            </w:tabs>
            <w:rPr/>
          </w:pPr>
          <w:hyperlink w:anchor="__RefHeading___Toc6678924_1051229030">
            <w:r>
              <w:rPr>
                <w:webHidden/>
                <w:rStyle w:val="IndexLink"/>
                <w:rtl w:val="true"/>
              </w:rPr>
              <w:t>عرش و کرسی</w:t>
            </w:r>
            <w:r>
              <w:rPr>
                <w:rStyle w:val="IndexLink"/>
                <w:rtl w:val="true"/>
              </w:rPr>
              <w:tab/>
            </w:r>
            <w:r>
              <w:rPr>
                <w:rStyle w:val="IndexLink"/>
              </w:rPr>
              <w:t>524</w:t>
            </w:r>
          </w:hyperlink>
        </w:p>
        <w:p>
          <w:pPr>
            <w:pStyle w:val="Contents3"/>
            <w:tabs>
              <w:tab w:val="clear" w:pos="8459"/>
              <w:tab w:val="right" w:pos="9026" w:leader="dot"/>
            </w:tabs>
            <w:rPr/>
          </w:pPr>
          <w:hyperlink w:anchor="__RefHeading___Toc6678926_1051229030">
            <w:r>
              <w:rPr>
                <w:webHidden/>
                <w:rStyle w:val="IndexLink"/>
                <w:rtl w:val="true"/>
              </w:rPr>
              <w:t xml:space="preserve">لوح محفوظ </w:t>
            </w:r>
            <w:r>
              <w:rPr>
                <w:rStyle w:val="IndexLink"/>
                <w:rtl w:val="true"/>
              </w:rPr>
              <w:t xml:space="preserve">- </w:t>
            </w:r>
            <w:r>
              <w:rPr>
                <w:rStyle w:val="IndexLink"/>
                <w:rtl w:val="true"/>
              </w:rPr>
              <w:t>لوح محو و اثبات</w:t>
            </w:r>
            <w:r>
              <w:rPr>
                <w:rStyle w:val="IndexLink"/>
                <w:rtl w:val="true"/>
              </w:rPr>
              <w:tab/>
            </w:r>
            <w:r>
              <w:rPr>
                <w:rStyle w:val="IndexLink"/>
              </w:rPr>
              <w:t>528</w:t>
            </w:r>
          </w:hyperlink>
        </w:p>
        <w:p>
          <w:pPr>
            <w:pStyle w:val="Contents3"/>
            <w:tabs>
              <w:tab w:val="clear" w:pos="8459"/>
              <w:tab w:val="right" w:pos="9026" w:leader="dot"/>
            </w:tabs>
            <w:rPr/>
          </w:pPr>
          <w:hyperlink w:anchor="__RefHeading___Toc6678928_1051229030">
            <w:r>
              <w:rPr>
                <w:webHidden/>
                <w:rStyle w:val="IndexLink"/>
                <w:rtl w:val="true"/>
              </w:rPr>
              <w:t>قلم</w:t>
            </w:r>
            <w:r>
              <w:rPr>
                <w:rStyle w:val="IndexLink"/>
                <w:rtl w:val="true"/>
              </w:rPr>
              <w:tab/>
            </w:r>
            <w:r>
              <w:rPr>
                <w:rStyle w:val="IndexLink"/>
              </w:rPr>
              <w:t>530</w:t>
            </w:r>
          </w:hyperlink>
        </w:p>
        <w:p>
          <w:pPr>
            <w:pStyle w:val="Contents3"/>
            <w:tabs>
              <w:tab w:val="clear" w:pos="8459"/>
              <w:tab w:val="right" w:pos="9026" w:leader="dot"/>
            </w:tabs>
            <w:rPr/>
          </w:pPr>
          <w:hyperlink w:anchor="__RefHeading___Toc6678930_1051229030">
            <w:r>
              <w:rPr>
                <w:webHidden/>
                <w:rStyle w:val="IndexLink"/>
                <w:rtl w:val="true"/>
              </w:rPr>
              <w:t>بیت المعمور</w:t>
            </w:r>
            <w:r>
              <w:rPr>
                <w:rStyle w:val="IndexLink"/>
                <w:rtl w:val="true"/>
              </w:rPr>
              <w:tab/>
            </w:r>
            <w:r>
              <w:rPr>
                <w:rStyle w:val="IndexLink"/>
              </w:rPr>
              <w:t>533</w:t>
            </w:r>
          </w:hyperlink>
        </w:p>
        <w:p>
          <w:pPr>
            <w:pStyle w:val="Contents3"/>
            <w:tabs>
              <w:tab w:val="clear" w:pos="8459"/>
              <w:tab w:val="right" w:pos="9026" w:leader="dot"/>
            </w:tabs>
            <w:rPr/>
          </w:pPr>
          <w:hyperlink w:anchor="__RefHeading___Toc6678932_1051229030">
            <w:r>
              <w:rPr>
                <w:webHidden/>
                <w:rStyle w:val="IndexLink"/>
                <w:rtl w:val="true"/>
              </w:rPr>
              <w:t>آدم، انسان، بشر</w:t>
            </w:r>
            <w:r>
              <w:rPr>
                <w:rStyle w:val="IndexLink"/>
                <w:rtl w:val="true"/>
              </w:rPr>
              <w:tab/>
            </w:r>
            <w:r>
              <w:rPr>
                <w:rStyle w:val="IndexLink"/>
              </w:rPr>
              <w:t>534</w:t>
            </w:r>
          </w:hyperlink>
        </w:p>
        <w:p>
          <w:pPr>
            <w:pStyle w:val="Contents3"/>
            <w:tabs>
              <w:tab w:val="clear" w:pos="8459"/>
              <w:tab w:val="right" w:pos="9026" w:leader="dot"/>
            </w:tabs>
            <w:rPr/>
          </w:pPr>
          <w:hyperlink w:anchor="__RefHeading___Toc6678934_1051229030">
            <w:r>
              <w:rPr>
                <w:webHidden/>
                <w:rStyle w:val="IndexLink"/>
                <w:rtl w:val="true"/>
              </w:rPr>
              <w:t>مراحل شگفت انگیز آفرینش انسان طبق آیات قرآن</w:t>
            </w:r>
            <w:r>
              <w:rPr>
                <w:rStyle w:val="IndexLink"/>
                <w:rtl w:val="true"/>
              </w:rPr>
              <w:tab/>
            </w:r>
            <w:r>
              <w:rPr>
                <w:rStyle w:val="IndexLink"/>
              </w:rPr>
              <w:t>535</w:t>
            </w:r>
          </w:hyperlink>
        </w:p>
        <w:p>
          <w:pPr>
            <w:pStyle w:val="Contents3"/>
            <w:tabs>
              <w:tab w:val="clear" w:pos="8459"/>
              <w:tab w:val="right" w:pos="9026" w:leader="dot"/>
            </w:tabs>
            <w:rPr/>
          </w:pPr>
          <w:hyperlink w:anchor="__RefHeading___Toc6678936_1051229030">
            <w:r>
              <w:rPr>
                <w:webHidden/>
                <w:rStyle w:val="IndexLink"/>
                <w:rtl w:val="true"/>
              </w:rPr>
              <w:t>ستایش های قرآن از انسان</w:t>
            </w:r>
            <w:r>
              <w:rPr>
                <w:rStyle w:val="IndexLink"/>
                <w:rtl w:val="true"/>
              </w:rPr>
              <w:tab/>
            </w:r>
            <w:r>
              <w:rPr>
                <w:rStyle w:val="IndexLink"/>
              </w:rPr>
              <w:t>538</w:t>
            </w:r>
          </w:hyperlink>
        </w:p>
        <w:p>
          <w:pPr>
            <w:pStyle w:val="Contents3"/>
            <w:tabs>
              <w:tab w:val="clear" w:pos="8459"/>
              <w:tab w:val="right" w:pos="9026" w:leader="dot"/>
            </w:tabs>
            <w:rPr/>
          </w:pPr>
          <w:hyperlink w:anchor="__RefHeading___Toc6678938_1051229030">
            <w:r>
              <w:rPr>
                <w:webHidden/>
                <w:rStyle w:val="IndexLink"/>
                <w:rtl w:val="true"/>
              </w:rPr>
              <w:t>نکوهش های قرآن از انسان</w:t>
            </w:r>
            <w:r>
              <w:rPr>
                <w:rStyle w:val="IndexLink"/>
                <w:rtl w:val="true"/>
              </w:rPr>
              <w:tab/>
            </w:r>
            <w:r>
              <w:rPr>
                <w:rStyle w:val="IndexLink"/>
              </w:rPr>
              <w:t>541</w:t>
            </w:r>
          </w:hyperlink>
        </w:p>
        <w:p>
          <w:pPr>
            <w:pStyle w:val="Contents3"/>
            <w:tabs>
              <w:tab w:val="clear" w:pos="8459"/>
              <w:tab w:val="right" w:pos="9026" w:leader="dot"/>
            </w:tabs>
            <w:rPr/>
          </w:pPr>
          <w:hyperlink w:anchor="__RefHeading___Toc6678940_1051229030">
            <w:r>
              <w:rPr>
                <w:webHidden/>
                <w:rStyle w:val="IndexLink"/>
                <w:rtl w:val="true"/>
              </w:rPr>
              <w:t>قلب، فؤاد، صدر</w:t>
            </w:r>
            <w:r>
              <w:rPr>
                <w:rStyle w:val="IndexLink"/>
                <w:rtl w:val="true"/>
              </w:rPr>
              <w:tab/>
            </w:r>
            <w:r>
              <w:rPr>
                <w:rStyle w:val="IndexLink"/>
              </w:rPr>
              <w:t>542</w:t>
            </w:r>
          </w:hyperlink>
        </w:p>
        <w:p>
          <w:pPr>
            <w:pStyle w:val="Contents3"/>
            <w:tabs>
              <w:tab w:val="clear" w:pos="8459"/>
              <w:tab w:val="right" w:pos="9026" w:leader="dot"/>
            </w:tabs>
            <w:rPr/>
          </w:pPr>
          <w:hyperlink w:anchor="__RefHeading___Toc6678942_1051229030">
            <w:r>
              <w:rPr>
                <w:webHidden/>
                <w:rStyle w:val="IndexLink"/>
                <w:rtl w:val="true"/>
              </w:rPr>
              <w:t>حیات و مرگ دلها</w:t>
            </w:r>
            <w:r>
              <w:rPr>
                <w:rStyle w:val="IndexLink"/>
                <w:rtl w:val="true"/>
              </w:rPr>
              <w:tab/>
            </w:r>
            <w:r>
              <w:rPr>
                <w:rStyle w:val="IndexLink"/>
              </w:rPr>
              <w:t>547</w:t>
            </w:r>
          </w:hyperlink>
        </w:p>
        <w:p>
          <w:pPr>
            <w:pStyle w:val="Contents3"/>
            <w:tabs>
              <w:tab w:val="clear" w:pos="8459"/>
              <w:tab w:val="right" w:pos="9026" w:leader="dot"/>
            </w:tabs>
            <w:rPr/>
          </w:pPr>
          <w:hyperlink w:anchor="__RefHeading___Toc6678944_1051229030">
            <w:r>
              <w:rPr>
                <w:webHidden/>
                <w:rStyle w:val="IndexLink"/>
                <w:rtl w:val="true"/>
              </w:rPr>
              <w:t>نفس</w:t>
            </w:r>
            <w:r>
              <w:rPr>
                <w:rStyle w:val="IndexLink"/>
                <w:rtl w:val="true"/>
              </w:rPr>
              <w:tab/>
            </w:r>
            <w:r>
              <w:rPr>
                <w:rStyle w:val="IndexLink"/>
              </w:rPr>
              <w:t>549</w:t>
            </w:r>
          </w:hyperlink>
        </w:p>
        <w:p>
          <w:pPr>
            <w:pStyle w:val="Contents3"/>
            <w:tabs>
              <w:tab w:val="clear" w:pos="8459"/>
              <w:tab w:val="right" w:pos="9026" w:leader="dot"/>
            </w:tabs>
            <w:rPr/>
          </w:pPr>
          <w:hyperlink w:anchor="__RefHeading___Toc6678946_1051229030">
            <w:r>
              <w:rPr>
                <w:webHidden/>
                <w:rStyle w:val="IndexLink"/>
                <w:rtl w:val="true"/>
              </w:rPr>
              <w:t>فطرت</w:t>
            </w:r>
            <w:r>
              <w:rPr>
                <w:rStyle w:val="IndexLink"/>
                <w:rtl w:val="true"/>
              </w:rPr>
              <w:tab/>
            </w:r>
            <w:r>
              <w:rPr>
                <w:rStyle w:val="IndexLink"/>
              </w:rPr>
              <w:t>551</w:t>
            </w:r>
          </w:hyperlink>
        </w:p>
        <w:p>
          <w:pPr>
            <w:pStyle w:val="Contents3"/>
            <w:tabs>
              <w:tab w:val="clear" w:pos="8459"/>
              <w:tab w:val="right" w:pos="9026" w:leader="dot"/>
            </w:tabs>
            <w:rPr/>
          </w:pPr>
          <w:hyperlink w:anchor="__RefHeading___Toc6678948_1051229030">
            <w:r>
              <w:rPr>
                <w:webHidden/>
                <w:rStyle w:val="IndexLink"/>
                <w:rtl w:val="true"/>
              </w:rPr>
              <w:t>گرایش های فطری انسان</w:t>
            </w:r>
            <w:r>
              <w:rPr>
                <w:rStyle w:val="IndexLink"/>
                <w:rtl w:val="true"/>
              </w:rPr>
              <w:tab/>
            </w:r>
            <w:r>
              <w:rPr>
                <w:rStyle w:val="IndexLink"/>
              </w:rPr>
              <w:t>553</w:t>
            </w:r>
          </w:hyperlink>
        </w:p>
        <w:p>
          <w:pPr>
            <w:pStyle w:val="Contents3"/>
            <w:tabs>
              <w:tab w:val="clear" w:pos="8459"/>
              <w:tab w:val="right" w:pos="9026" w:leader="dot"/>
            </w:tabs>
            <w:rPr/>
          </w:pPr>
          <w:hyperlink w:anchor="__RefHeading___Toc6678950_1051229030">
            <w:r>
              <w:rPr>
                <w:webHidden/>
                <w:rStyle w:val="IndexLink"/>
                <w:rtl w:val="true"/>
              </w:rPr>
              <w:t>نامه اعمال</w:t>
            </w:r>
            <w:r>
              <w:rPr>
                <w:rStyle w:val="IndexLink"/>
                <w:rtl w:val="true"/>
              </w:rPr>
              <w:tab/>
            </w:r>
            <w:r>
              <w:rPr>
                <w:rStyle w:val="IndexLink"/>
              </w:rPr>
              <w:t>555</w:t>
            </w:r>
          </w:hyperlink>
        </w:p>
        <w:p>
          <w:pPr>
            <w:pStyle w:val="Contents3"/>
            <w:tabs>
              <w:tab w:val="clear" w:pos="8459"/>
              <w:tab w:val="right" w:pos="9026" w:leader="dot"/>
            </w:tabs>
            <w:rPr/>
          </w:pPr>
          <w:hyperlink w:anchor="__RefHeading___Toc6678952_1051229030">
            <w:r>
              <w:rPr>
                <w:webHidden/>
                <w:rStyle w:val="IndexLink"/>
                <w:rtl w:val="true"/>
              </w:rPr>
              <w:t>انواع کتابهای ثبت اعمال</w:t>
            </w:r>
            <w:r>
              <w:rPr>
                <w:rStyle w:val="IndexLink"/>
                <w:rtl w:val="true"/>
              </w:rPr>
              <w:tab/>
            </w:r>
            <w:r>
              <w:rPr>
                <w:rStyle w:val="IndexLink"/>
              </w:rPr>
              <w:t>556</w:t>
            </w:r>
          </w:hyperlink>
        </w:p>
        <w:p>
          <w:pPr>
            <w:pStyle w:val="Contents3"/>
            <w:tabs>
              <w:tab w:val="clear" w:pos="8459"/>
              <w:tab w:val="right" w:pos="9026" w:leader="dot"/>
            </w:tabs>
            <w:rPr/>
          </w:pPr>
          <w:hyperlink w:anchor="__RefHeading___Toc6678954_1051229030">
            <w:r>
              <w:rPr>
                <w:webHidden/>
                <w:rStyle w:val="IndexLink"/>
                <w:rtl w:val="true"/>
              </w:rPr>
              <w:t>عقل ولُبّ</w:t>
            </w:r>
            <w:r>
              <w:rPr>
                <w:rStyle w:val="IndexLink"/>
                <w:rtl w:val="true"/>
              </w:rPr>
              <w:tab/>
            </w:r>
            <w:r>
              <w:rPr>
                <w:rStyle w:val="IndexLink"/>
              </w:rPr>
              <w:t>559</w:t>
            </w:r>
          </w:hyperlink>
        </w:p>
        <w:p>
          <w:pPr>
            <w:pStyle w:val="Contents3"/>
            <w:tabs>
              <w:tab w:val="clear" w:pos="8459"/>
              <w:tab w:val="right" w:pos="9026" w:leader="dot"/>
            </w:tabs>
            <w:rPr/>
          </w:pPr>
          <w:hyperlink w:anchor="__RefHeading___Toc6678956_1051229030">
            <w:r>
              <w:rPr>
                <w:webHidden/>
                <w:rStyle w:val="IndexLink"/>
                <w:rtl w:val="true"/>
              </w:rPr>
              <w:t>میزان اعمال</w:t>
            </w:r>
            <w:r>
              <w:rPr>
                <w:rStyle w:val="IndexLink"/>
                <w:rtl w:val="true"/>
              </w:rPr>
              <w:tab/>
            </w:r>
            <w:r>
              <w:rPr>
                <w:rStyle w:val="IndexLink"/>
              </w:rPr>
              <w:t>561</w:t>
            </w:r>
          </w:hyperlink>
        </w:p>
        <w:p>
          <w:pPr>
            <w:pStyle w:val="Contents3"/>
            <w:tabs>
              <w:tab w:val="clear" w:pos="8459"/>
              <w:tab w:val="right" w:pos="9026" w:leader="dot"/>
            </w:tabs>
            <w:rPr/>
          </w:pPr>
          <w:hyperlink w:anchor="__RefHeading___Toc6678958_1051229030">
            <w:r>
              <w:rPr>
                <w:webHidden/>
                <w:rStyle w:val="IndexLink"/>
                <w:rtl w:val="true"/>
              </w:rPr>
              <w:t>سعد و نحس ایام</w:t>
            </w:r>
            <w:r>
              <w:rPr>
                <w:rStyle w:val="IndexLink"/>
                <w:rtl w:val="true"/>
              </w:rPr>
              <w:tab/>
            </w:r>
            <w:r>
              <w:rPr>
                <w:rStyle w:val="IndexLink"/>
              </w:rPr>
              <w:t>565</w:t>
            </w:r>
          </w:hyperlink>
        </w:p>
        <w:p>
          <w:pPr>
            <w:pStyle w:val="Contents3"/>
            <w:tabs>
              <w:tab w:val="clear" w:pos="8459"/>
              <w:tab w:val="right" w:pos="9026" w:leader="dot"/>
            </w:tabs>
            <w:rPr/>
          </w:pPr>
          <w:hyperlink w:anchor="__RefHeading___Toc6678960_1051229030">
            <w:r>
              <w:rPr>
                <w:webHidden/>
                <w:rStyle w:val="IndexLink"/>
                <w:rtl w:val="true"/>
              </w:rPr>
              <w:t>سوگندهای قرآن</w:t>
            </w:r>
            <w:r>
              <w:rPr>
                <w:rStyle w:val="IndexLink"/>
                <w:rtl w:val="true"/>
              </w:rPr>
              <w:tab/>
            </w:r>
            <w:r>
              <w:rPr>
                <w:rStyle w:val="IndexLink"/>
              </w:rPr>
              <w:t>568</w:t>
            </w:r>
          </w:hyperlink>
        </w:p>
        <w:p>
          <w:pPr>
            <w:pStyle w:val="Contents3"/>
            <w:tabs>
              <w:tab w:val="clear" w:pos="8459"/>
              <w:tab w:val="right" w:pos="9026" w:leader="dot"/>
            </w:tabs>
            <w:rPr/>
          </w:pPr>
          <w:hyperlink w:anchor="__RefHeading___Toc6678962_1051229030">
            <w:r>
              <w:rPr>
                <w:webHidden/>
                <w:rStyle w:val="IndexLink"/>
                <w:rtl w:val="true"/>
              </w:rPr>
              <w:t>سلام و امنیت در قرآن کریم</w:t>
            </w:r>
            <w:r>
              <w:rPr>
                <w:rStyle w:val="IndexLink"/>
                <w:rtl w:val="true"/>
              </w:rPr>
              <w:tab/>
            </w:r>
            <w:r>
              <w:rPr>
                <w:rStyle w:val="IndexLink"/>
              </w:rPr>
              <w:t>573</w:t>
            </w:r>
          </w:hyperlink>
        </w:p>
        <w:p>
          <w:pPr>
            <w:pStyle w:val="Contents3"/>
            <w:tabs>
              <w:tab w:val="clear" w:pos="8459"/>
              <w:tab w:val="right" w:pos="9026" w:leader="dot"/>
            </w:tabs>
            <w:rPr/>
          </w:pPr>
          <w:hyperlink w:anchor="__RefHeading___Toc6678964_1051229030">
            <w:r>
              <w:rPr>
                <w:webHidden/>
                <w:rStyle w:val="IndexLink"/>
                <w:rtl w:val="true"/>
              </w:rPr>
              <w:t>اهمیت سلامت قلب</w:t>
            </w:r>
            <w:r>
              <w:rPr>
                <w:rStyle w:val="IndexLink"/>
                <w:rtl w:val="true"/>
              </w:rPr>
              <w:tab/>
            </w:r>
            <w:r>
              <w:rPr>
                <w:rStyle w:val="IndexLink"/>
              </w:rPr>
              <w:t>576</w:t>
            </w:r>
          </w:hyperlink>
        </w:p>
        <w:p>
          <w:pPr>
            <w:pStyle w:val="Contents3"/>
            <w:tabs>
              <w:tab w:val="clear" w:pos="8459"/>
              <w:tab w:val="right" w:pos="9026" w:leader="dot"/>
            </w:tabs>
            <w:rPr/>
          </w:pPr>
          <w:hyperlink w:anchor="__RefHeading___Toc6678966_1051229030">
            <w:r>
              <w:rPr>
                <w:webHidden/>
                <w:rStyle w:val="IndexLink"/>
                <w:rtl w:val="true"/>
              </w:rPr>
              <w:t>رابطه امنیت و روزی فراوان</w:t>
            </w:r>
            <w:r>
              <w:rPr>
                <w:rStyle w:val="IndexLink"/>
                <w:rtl w:val="true"/>
              </w:rPr>
              <w:tab/>
            </w:r>
            <w:r>
              <w:rPr>
                <w:rStyle w:val="IndexLink"/>
              </w:rPr>
              <w:t>579</w:t>
            </w:r>
          </w:hyperlink>
        </w:p>
        <w:p>
          <w:pPr>
            <w:pStyle w:val="Contents3"/>
            <w:tabs>
              <w:tab w:val="clear" w:pos="8459"/>
              <w:tab w:val="right" w:pos="9026" w:leader="dot"/>
            </w:tabs>
            <w:rPr/>
          </w:pPr>
          <w:hyperlink w:anchor="__RefHeading___Toc6678968_1051229030">
            <w:r>
              <w:rPr>
                <w:webHidden/>
                <w:rStyle w:val="IndexLink"/>
                <w:rtl w:val="true"/>
              </w:rPr>
              <w:t>فصیح ترین و بلیغ ترین آیه قرآن کریم</w:t>
            </w:r>
            <w:r>
              <w:rPr>
                <w:rStyle w:val="IndexLink"/>
                <w:rtl w:val="true"/>
              </w:rPr>
              <w:tab/>
            </w:r>
            <w:r>
              <w:rPr>
                <w:rStyle w:val="IndexLink"/>
              </w:rPr>
              <w:t>594</w:t>
            </w:r>
          </w:hyperlink>
        </w:p>
        <w:p>
          <w:pPr>
            <w:pStyle w:val="Contents3"/>
            <w:tabs>
              <w:tab w:val="clear" w:pos="8459"/>
              <w:tab w:val="right" w:pos="9026" w:leader="dot"/>
            </w:tabs>
            <w:rPr/>
          </w:pPr>
          <w:hyperlink w:anchor="__RefHeading___Toc6678970_1051229030">
            <w:r>
              <w:rPr>
                <w:webHidden/>
                <w:rStyle w:val="IndexLink"/>
                <w:rtl w:val="true"/>
              </w:rPr>
              <w:t>مفردات اساسی آیه</w:t>
            </w:r>
            <w:r>
              <w:rPr>
                <w:rStyle w:val="IndexLink"/>
                <w:rtl w:val="true"/>
              </w:rPr>
              <w:tab/>
            </w:r>
            <w:r>
              <w:rPr>
                <w:rStyle w:val="IndexLink"/>
              </w:rPr>
              <w:t>597</w:t>
            </w:r>
          </w:hyperlink>
        </w:p>
        <w:p>
          <w:pPr>
            <w:pStyle w:val="Contents3"/>
            <w:tabs>
              <w:tab w:val="clear" w:pos="8459"/>
              <w:tab w:val="right" w:pos="9026" w:leader="dot"/>
            </w:tabs>
            <w:rPr/>
          </w:pPr>
          <w:hyperlink w:anchor="__RefHeading___Toc6678972_1051229030">
            <w:r>
              <w:rPr>
                <w:webHidden/>
                <w:rStyle w:val="IndexLink"/>
                <w:rtl w:val="true"/>
              </w:rPr>
              <w:t>جلوه ای از مدیریت اسلامی</w:t>
            </w:r>
            <w:r>
              <w:rPr>
                <w:rStyle w:val="IndexLink"/>
                <w:rtl w:val="true"/>
              </w:rPr>
              <w:tab/>
            </w:r>
            <w:r>
              <w:rPr>
                <w:rStyle w:val="IndexLink"/>
              </w:rPr>
              <w:t>602</w:t>
            </w:r>
          </w:hyperlink>
        </w:p>
        <w:p>
          <w:pPr>
            <w:pStyle w:val="Contents3"/>
            <w:tabs>
              <w:tab w:val="clear" w:pos="8459"/>
              <w:tab w:val="right" w:pos="9026" w:leader="dot"/>
            </w:tabs>
            <w:rPr/>
          </w:pPr>
          <w:hyperlink w:anchor="__RefHeading___Toc6678974_1051229030">
            <w:r>
              <w:rPr>
                <w:webHidden/>
                <w:rStyle w:val="IndexLink"/>
                <w:rtl w:val="true"/>
              </w:rPr>
              <w:t>دریک نگاه کلی مدیریت اسلامی</w:t>
            </w:r>
            <w:r>
              <w:rPr>
                <w:rStyle w:val="IndexLink"/>
                <w:rtl w:val="true"/>
              </w:rPr>
              <w:tab/>
            </w:r>
            <w:r>
              <w:rPr>
                <w:rStyle w:val="IndexLink"/>
              </w:rPr>
              <w:t>606</w:t>
            </w:r>
          </w:hyperlink>
        </w:p>
        <w:p>
          <w:pPr>
            <w:pStyle w:val="Contents3"/>
            <w:tabs>
              <w:tab w:val="clear" w:pos="8459"/>
              <w:tab w:val="right" w:pos="9026" w:leader="dot"/>
            </w:tabs>
            <w:rPr/>
          </w:pPr>
          <w:hyperlink w:anchor="__RefHeading___Toc6678976_1051229030">
            <w:r>
              <w:rPr>
                <w:webHidden/>
                <w:rStyle w:val="IndexLink"/>
                <w:rtl w:val="true"/>
              </w:rPr>
              <w:t>مدیریت در پرتو مهدویت</w:t>
            </w:r>
            <w:r>
              <w:rPr>
                <w:rStyle w:val="IndexLink"/>
                <w:rtl w:val="true"/>
              </w:rPr>
              <w:tab/>
            </w:r>
            <w:r>
              <w:rPr>
                <w:rStyle w:val="IndexLink"/>
              </w:rPr>
              <w:t>606</w:t>
            </w:r>
          </w:hyperlink>
        </w:p>
        <w:p>
          <w:pPr>
            <w:pStyle w:val="Contents3"/>
            <w:tabs>
              <w:tab w:val="clear" w:pos="8459"/>
              <w:tab w:val="right" w:pos="9026" w:leader="dot"/>
            </w:tabs>
            <w:rPr/>
          </w:pPr>
          <w:hyperlink w:anchor="__RefHeading___Toc6678978_1051229030">
            <w:r>
              <w:rPr>
                <w:webHidden/>
                <w:rStyle w:val="IndexLink"/>
                <w:rtl w:val="true"/>
              </w:rPr>
              <w:t>شب قدر قرآنی و شب قدر فرقانی</w:t>
            </w:r>
            <w:r>
              <w:rPr>
                <w:rStyle w:val="IndexLink"/>
                <w:rtl w:val="true"/>
              </w:rPr>
              <w:tab/>
            </w:r>
            <w:r>
              <w:rPr>
                <w:rStyle w:val="IndexLink"/>
              </w:rPr>
              <w:t>607</w:t>
            </w:r>
          </w:hyperlink>
        </w:p>
        <w:p>
          <w:pPr>
            <w:pStyle w:val="Contents3"/>
            <w:tabs>
              <w:tab w:val="clear" w:pos="8459"/>
              <w:tab w:val="right" w:pos="9026" w:leader="dot"/>
            </w:tabs>
            <w:rPr/>
          </w:pPr>
          <w:hyperlink w:anchor="__RefHeading___Toc6678980_1051229030">
            <w:r>
              <w:rPr>
                <w:webHidden/>
                <w:rStyle w:val="IndexLink"/>
                <w:rtl w:val="true"/>
              </w:rPr>
              <w:t>قدرچیست؟</w:t>
            </w:r>
            <w:r>
              <w:rPr>
                <w:rStyle w:val="IndexLink"/>
                <w:rtl w:val="true"/>
              </w:rPr>
              <w:tab/>
            </w:r>
            <w:r>
              <w:rPr>
                <w:rStyle w:val="IndexLink"/>
              </w:rPr>
              <w:t>609</w:t>
            </w:r>
          </w:hyperlink>
        </w:p>
        <w:p>
          <w:pPr>
            <w:pStyle w:val="Contents3"/>
            <w:tabs>
              <w:tab w:val="clear" w:pos="8459"/>
              <w:tab w:val="right" w:pos="9026" w:leader="dot"/>
            </w:tabs>
            <w:rPr/>
          </w:pPr>
          <w:hyperlink w:anchor="__RefHeading___Toc6678982_1051229030">
            <w:r>
              <w:rPr>
                <w:webHidden/>
                <w:rStyle w:val="IndexLink"/>
                <w:rtl w:val="true"/>
              </w:rPr>
              <w:t>زمان و قرآن</w:t>
            </w:r>
            <w:r>
              <w:rPr>
                <w:rStyle w:val="IndexLink"/>
                <w:rtl w:val="true"/>
              </w:rPr>
              <w:tab/>
            </w:r>
            <w:r>
              <w:rPr>
                <w:rStyle w:val="IndexLink"/>
              </w:rPr>
              <w:t>609</w:t>
            </w:r>
          </w:hyperlink>
        </w:p>
        <w:p>
          <w:pPr>
            <w:pStyle w:val="Contents3"/>
            <w:tabs>
              <w:tab w:val="clear" w:pos="8459"/>
              <w:tab w:val="right" w:pos="9026" w:leader="dot"/>
            </w:tabs>
            <w:rPr/>
          </w:pPr>
          <w:hyperlink w:anchor="__RefHeading___Toc6678984_1051229030">
            <w:r>
              <w:rPr>
                <w:webHidden/>
                <w:rStyle w:val="IndexLink"/>
                <w:rtl w:val="true"/>
              </w:rPr>
              <w:t>داستان از دیدگاه قرآن کریم</w:t>
            </w:r>
            <w:r>
              <w:rPr>
                <w:rStyle w:val="IndexLink"/>
                <w:rtl w:val="true"/>
              </w:rPr>
              <w:tab/>
            </w:r>
            <w:r>
              <w:rPr>
                <w:rStyle w:val="IndexLink"/>
              </w:rPr>
              <w:t>611</w:t>
            </w:r>
          </w:hyperlink>
        </w:p>
        <w:p>
          <w:pPr>
            <w:pStyle w:val="Contents3"/>
            <w:tabs>
              <w:tab w:val="clear" w:pos="8459"/>
              <w:tab w:val="right" w:pos="9026" w:leader="dot"/>
            </w:tabs>
            <w:rPr/>
          </w:pPr>
          <w:hyperlink w:anchor="__RefHeading___Toc6678986_1051229030">
            <w:r>
              <w:rPr>
                <w:webHidden/>
                <w:rStyle w:val="IndexLink"/>
                <w:rtl w:val="true"/>
              </w:rPr>
              <w:t>واژه های فارسی در قرآن کریم</w:t>
            </w:r>
            <w:r>
              <w:rPr>
                <w:rStyle w:val="IndexLink"/>
                <w:rtl w:val="true"/>
              </w:rPr>
              <w:tab/>
            </w:r>
            <w:r>
              <w:rPr>
                <w:rStyle w:val="IndexLink"/>
              </w:rPr>
              <w:t>617</w:t>
            </w:r>
          </w:hyperlink>
        </w:p>
        <w:p>
          <w:pPr>
            <w:pStyle w:val="Contents3"/>
            <w:tabs>
              <w:tab w:val="clear" w:pos="8459"/>
              <w:tab w:val="right" w:pos="9026" w:leader="dot"/>
            </w:tabs>
            <w:rPr/>
          </w:pPr>
          <w:hyperlink w:anchor="__RefHeading___Toc6678988_1051229030">
            <w:r>
              <w:rPr>
                <w:webHidden/>
                <w:rStyle w:val="IndexLink"/>
                <w:rtl w:val="true"/>
              </w:rPr>
              <w:t>توازن عددی در قرآن کریم</w:t>
            </w:r>
            <w:r>
              <w:rPr>
                <w:rStyle w:val="IndexLink"/>
                <w:rtl w:val="true"/>
              </w:rPr>
              <w:tab/>
            </w:r>
            <w:r>
              <w:rPr>
                <w:rStyle w:val="IndexLink"/>
              </w:rPr>
              <w:t>633</w:t>
            </w:r>
          </w:hyperlink>
        </w:p>
        <w:p>
          <w:pPr>
            <w:pStyle w:val="Contents3"/>
            <w:tabs>
              <w:tab w:val="clear" w:pos="8459"/>
              <w:tab w:val="right" w:pos="9026" w:leader="dot"/>
            </w:tabs>
            <w:rPr/>
          </w:pPr>
          <w:hyperlink w:anchor="__RefHeading___Toc6678990_1051229030">
            <w:r>
              <w:rPr>
                <w:webHidden/>
                <w:rStyle w:val="IndexLink"/>
                <w:rtl w:val="true"/>
              </w:rPr>
              <w:t>آماری از قرآن کریم</w:t>
            </w:r>
            <w:r>
              <w:rPr>
                <w:rStyle w:val="IndexLink"/>
                <w:rtl w:val="true"/>
              </w:rPr>
              <w:tab/>
            </w:r>
            <w:r>
              <w:rPr>
                <w:rStyle w:val="IndexLink"/>
              </w:rPr>
              <w:t>637</w:t>
            </w:r>
          </w:hyperlink>
        </w:p>
        <w:p>
          <w:pPr>
            <w:pStyle w:val="Contents2"/>
            <w:tabs>
              <w:tab w:val="clear" w:pos="8743"/>
              <w:tab w:val="right" w:pos="9026" w:leader="dot"/>
            </w:tabs>
            <w:rPr/>
          </w:pPr>
          <w:hyperlink w:anchor="__RefHeading___Toc6678992_1051229030">
            <w:r>
              <w:rPr>
                <w:webHidden/>
                <w:rStyle w:val="IndexLink"/>
                <w:rtl w:val="true"/>
              </w:rPr>
              <w:t>فصل دهم</w:t>
            </w:r>
            <w:r>
              <w:rPr>
                <w:rStyle w:val="IndexLink"/>
                <w:rtl w:val="true"/>
              </w:rPr>
              <w:t xml:space="preserve">: </w:t>
            </w:r>
            <w:r>
              <w:rPr>
                <w:rStyle w:val="IndexLink"/>
                <w:rtl w:val="true"/>
              </w:rPr>
              <w:t>یکصد و چهارده نکته قرآنی</w:t>
            </w:r>
            <w:r>
              <w:rPr>
                <w:rStyle w:val="IndexLink"/>
                <w:rtl w:val="true"/>
              </w:rPr>
              <w:tab/>
            </w:r>
            <w:r>
              <w:rPr>
                <w:rStyle w:val="IndexLink"/>
              </w:rPr>
              <w:t>645</w:t>
            </w:r>
          </w:hyperlink>
        </w:p>
        <w:p>
          <w:pPr>
            <w:pStyle w:val="Contents3"/>
            <w:tabs>
              <w:tab w:val="clear" w:pos="8459"/>
              <w:tab w:val="right" w:pos="9026" w:leader="dot"/>
            </w:tabs>
            <w:rPr/>
          </w:pPr>
          <w:hyperlink w:anchor="__RefHeading___Toc6678994_1051229030">
            <w:r>
              <w:rPr>
                <w:webHidden/>
                <w:rStyle w:val="IndexLink"/>
                <w:rtl w:val="true"/>
              </w:rPr>
              <w:t>اشاره</w:t>
            </w:r>
            <w:r>
              <w:rPr>
                <w:rStyle w:val="IndexLink"/>
                <w:rtl w:val="true"/>
              </w:rPr>
              <w:tab/>
            </w:r>
            <w:r>
              <w:rPr>
                <w:rStyle w:val="IndexLink"/>
              </w:rPr>
              <w:t>645</w:t>
            </w:r>
          </w:hyperlink>
        </w:p>
        <w:p>
          <w:pPr>
            <w:pStyle w:val="Contents3"/>
            <w:tabs>
              <w:tab w:val="clear" w:pos="8459"/>
              <w:tab w:val="right" w:pos="9026" w:leader="dot"/>
            </w:tabs>
            <w:rPr/>
          </w:pPr>
          <w:hyperlink w:anchor="__RefHeading___Toc6678996_1051229030">
            <w:r>
              <w:rPr>
                <w:webHidden/>
                <w:rStyle w:val="IndexLink"/>
                <w:rtl w:val="true"/>
              </w:rPr>
              <w:t>یکصد و چهارده نکته قرآنی</w:t>
            </w:r>
            <w:r>
              <w:rPr>
                <w:rStyle w:val="IndexLink"/>
                <w:rtl w:val="true"/>
              </w:rPr>
              <w:tab/>
            </w:r>
            <w:r>
              <w:rPr>
                <w:rStyle w:val="IndexLink"/>
              </w:rPr>
              <w:t>647</w:t>
            </w:r>
          </w:hyperlink>
        </w:p>
        <w:p>
          <w:pPr>
            <w:pStyle w:val="Contents2"/>
            <w:tabs>
              <w:tab w:val="clear" w:pos="8743"/>
              <w:tab w:val="right" w:pos="9026" w:leader="dot"/>
            </w:tabs>
            <w:rPr/>
          </w:pPr>
          <w:hyperlink w:anchor="__RefHeading___Toc6678998_1051229030">
            <w:r>
              <w:rPr>
                <w:webHidden/>
                <w:rStyle w:val="IndexLink"/>
                <w:rtl w:val="true"/>
              </w:rPr>
              <w:t>منابع</w:t>
            </w:r>
            <w:r>
              <w:rPr>
                <w:rStyle w:val="IndexLink"/>
                <w:rtl w:val="true"/>
              </w:rPr>
              <w:tab/>
            </w:r>
            <w:r>
              <w:rPr>
                <w:rStyle w:val="IndexLink"/>
              </w:rPr>
              <w:t>696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36_111198"/>
      <w:bookmarkStart w:id="1" w:name="pg7936_111198"/>
      <w:bookmarkEnd w:id="1"/>
    </w:p>
    <w:p>
      <w:pPr>
        <w:pStyle w:val="Heading2"/>
        <w:numPr>
          <w:ilvl w:val="1"/>
          <w:numId w:val="1"/>
        </w:numPr>
        <w:rPr/>
      </w:pPr>
      <w:bookmarkStart w:id="2" w:name="pg7936_111198"/>
      <w:bookmarkStart w:id="3" w:name="__RefHeading___Toc667852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مرزبان،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مباحثی از تاریخ ، علوم و 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سدره‌المنتهی،</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eastAsia="IRNazanin" w:cs="IRNazanin"/>
          <w:color w:val="111111"/>
          <w:sz w:val="28"/>
          <w:szCs w:val="28"/>
          <w:lang w:bidi="fa-IR"/>
        </w:rPr>
        <w:t>685</w:t>
      </w:r>
      <w:r>
        <w:rPr>
          <w:rFonts w:eastAsia="IRNazanin" w:cs="IRNazanin"/>
          <w:color w:val="111111"/>
          <w:sz w:val="28"/>
          <w:szCs w:val="28"/>
          <w:rtl w:val="true"/>
          <w:lang w:bidi="fa-IR"/>
        </w:rPr>
        <w:t>]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Times New Roman" w:cs="Times New Roman" w:ascii="Times New Roman" w:hAnsi="Times New Roman"/>
          <w:color w:val="111111"/>
          <w:sz w:val="28"/>
          <w:szCs w:val="28"/>
          <w:lang w:val="en-US" w:bidi="en-US"/>
        </w:rPr>
        <w:t>Qur'an -- Surveys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BP65/3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2‌0‌7‌4‌2‌3‌0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78528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وَلَقَدْ رَآهُ نَزْلَةً أُخْرَىٰ عِنْدَ سِدْرَةِ الْمُنْتَهَىٰ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جَنَّةُ الْمَأْوَىٰ إِذْ يَغْشَى السِّدْرَةَ مَا يَغْشَىٰ </w:t>
      </w:r>
      <w:bookmarkStart w:id="7" w:name="pg7936_111200"/>
    </w:p>
    <w:p>
      <w:pPr>
        <w:pStyle w:val="Heading2"/>
        <w:numPr>
          <w:ilvl w:val="1"/>
          <w:numId w:val="1"/>
        </w:numPr>
        <w:rPr/>
      </w:pPr>
      <w:bookmarkStart w:id="8" w:name="__RefHeading___Toc6678530_1051229030"/>
      <w:bookmarkStart w:id="9" w:name="_Toc3"/>
      <w:bookmarkEnd w:id="7"/>
      <w:bookmarkEnd w:id="8"/>
      <w:r>
        <w:rPr>
          <w:rtl w:val="true"/>
        </w:rPr>
        <w:t>اهداء</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را تقدیم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ملکوتی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 مقدسش منزل نزول وحی الهی بود، به پیشگاه مقدس سیدالولیاء امير المؤمنین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شنید آن چه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شنید و می دید آن چه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اما پیامبرنبود، به پیشگاه مقدس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مقدسش لیله القدری است که یازده قرآن ناطق در آن نازل شد، و به پیشگاه با عظمت خاتم الاوصیاء حضرت حجه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شریک قرآن،عدل قرآن و ثقل اصغری است که هرگز از ثقل اکبر جدایی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مباحثی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علوم و معارف قرآن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 کریمی </w:t>
      </w:r>
      <w:bookmarkStart w:id="10" w:name="pg7936_111202"/>
    </w:p>
    <w:p>
      <w:pPr>
        <w:pStyle w:val="Heading2"/>
        <w:numPr>
          <w:ilvl w:val="1"/>
          <w:numId w:val="1"/>
        </w:numPr>
        <w:rPr/>
      </w:pPr>
      <w:bookmarkStart w:id="11" w:name="__RefHeading___Toc6678532_105122903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936_111210"/>
      <w:bookmarkStart w:id="14" w:name="pg7936_111210"/>
      <w:bookmarkEnd w:id="14"/>
    </w:p>
    <w:p>
      <w:pPr>
        <w:pStyle w:val="Heading2"/>
        <w:numPr>
          <w:ilvl w:val="1"/>
          <w:numId w:val="1"/>
        </w:numPr>
        <w:rPr/>
      </w:pPr>
      <w:bookmarkStart w:id="15" w:name="pg7936_111210"/>
      <w:bookmarkStart w:id="16" w:name="__RefHeading___Toc6678534_1051229030"/>
      <w:bookmarkStart w:id="17" w:name="_Toc5"/>
      <w:bookmarkEnd w:id="15"/>
      <w:bookmarkEnd w:id="16"/>
      <w:r>
        <w:rPr>
          <w:rtl w:val="true"/>
        </w:rPr>
        <w:t>مقدمه</w:t>
      </w:r>
      <w:bookmarkEnd w:id="17"/>
    </w:p>
    <w:p>
      <w:pPr>
        <w:pStyle w:val="Heading3"/>
        <w:numPr>
          <w:ilvl w:val="2"/>
          <w:numId w:val="1"/>
        </w:numPr>
        <w:rPr/>
      </w:pPr>
      <w:bookmarkStart w:id="18" w:name="__RefHeading___Toc6678536_1051229030"/>
      <w:bookmarkStart w:id="19" w:name="_Toc6"/>
      <w:bookmarkEnd w:id="18"/>
      <w:r>
        <w:rPr>
          <w:rtl w:val="true"/>
        </w:rPr>
        <w:t>قرآن جامع ترین کتاب آسمانی</w:t>
      </w:r>
      <w:bookmarkEnd w:id="19"/>
    </w:p>
    <w:p>
      <w:pPr>
        <w:pStyle w:val="BookText"/>
        <w:rPr/>
      </w:pPr>
      <w:r>
        <w:rPr>
          <w:rFonts w:ascii="IRNazanin" w:hAnsi="IRNazanin" w:eastAsia="IRNazanin"/>
          <w:color w:val="111111"/>
          <w:sz w:val="28"/>
          <w:sz w:val="28"/>
          <w:szCs w:val="28"/>
          <w:rtl w:val="true"/>
          <w:lang w:bidi="fa-IR"/>
        </w:rPr>
        <w:t>قرآن آخرین کتاب آسمانی است، این نسخه ی ممتاز داروی تمام بیماری های اخلاقی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طرف آفریدگار عالم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نازل شده و جاوید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چند سوره از قرآن به طور کامل و یک مرتبه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قرآن به صورت آیاتی نازل می شد و طبق تعليمات جبرئیل، نویسندگان وحی به فرمان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در سوره های معین می نگاشتند تا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قسمتی که از قرآن نازل شد، پنج آیه اول سوره علق می باشد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دارای سی جزء مساوی و یکصد و چهارده سوره، قسمت های نامساوی،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نامی دارد که به تناسب کلمه ای قابل ذکر که در سوره آمده، یا نام شخص که در آن سوره ذکر شده، با موضوعی که در سوره مورد بحث قرار گرفته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سوره ها که قبل از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اند را سوره های مکی و بعضی که پس از هجرت نازل شده اند را سوره های مدنی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سوره از اجزاء غیر مساوی تشکیلیافته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که پاره ای از </w:t>
      </w:r>
    </w:p>
    <w:p>
      <w:pPr>
        <w:pStyle w:val="BookText"/>
        <w:rPr/>
      </w:pPr>
      <w:r>
        <w:rPr>
          <w:rFonts w:ascii="IRNazanin" w:hAnsi="IRNazanin" w:eastAsia="IRNazanin"/>
          <w:color w:val="111111"/>
          <w:sz w:val="28"/>
          <w:sz w:val="28"/>
          <w:szCs w:val="28"/>
          <w:rtl w:val="true"/>
          <w:lang w:bidi="fa-IR"/>
        </w:rPr>
        <w:t xml:space="preserve">آیات قرآن برداشته شده و در آن تحریف راه یافته است، اینیک افترای بی اساس است که دشمنان اسلام بدین گونه می خواهند در سندیت قرآن خدشه وارد کنند و گرنه قرآنی که اکنونی در دست مسلمان های جهان است همان قرآنی است که از طرف خداوند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 خلال چهارده قرن، با این همهچاپ های گوناگون و گردیدن به دست اقوام و ملل مختلف مسلمان هیچ گونه تغییر و تحریفی در آن به وجود نیامده، مهمتر آن که، زمانی که عثمان دستور استنساخ قرآن را داد خط کوفی بوده که اعراب و نقطه کاملی نداشته و بعدهای حجاج بن یوسف ثقفی روی حروف نقطه و اعراب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اختراع صنعت چاپ نخستین قرآن در سال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جنبه های اعجاز و برتری قرآن، جامعیت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صَرَّفْنَا لِلنَّاسِ فِي هَذَا الْقُرْآنِ مِن كُلِّ مَثَلٍ فَأَبَى أَكْثَرُ النَّاسِ إِلاَّ كُفُورًا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مردم در این قرآن از هر نمونه ای از انواع معارف بیان کردیم ولی با این حال اکثر مردم جاهل و نادان جز افکار حق و نادیده گرفتن دلایل هدایت، عکس العملی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آسمانی قرآن، هم دلائل متین عقلی با ریزه کاری های مخصوصش در زمینه عقاید آمده و هم بیان احکام متین و استوار بر اساس نیازمندی های بشر در همه زمینه ها، هم بحث های تاریخی قرآن در نوع خود بی نظیر، هیجان انگیز، بیدادگر، دلچسب، تکان دهنده و خالی از هرگونه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مباحث اخلاقیش که با دل های آماده همان کار را می کنند که باران بهار با زمین های مرده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علمی که در قرآن مطرح شده، پرده از روی حقایقی بر می دارد که حداقل در آن زمان برای هیچ دانشمندی شناخته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قرآن در هر وادی گام می نهد، عالیترین نمونه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هر عصر و زمانی که خوانده می شود آن چنان است که گویی امروز و برای امروز نازل شده و هیچ اثری از گذشت زمان در آن دیده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جهات اعجاز قرآن و ضمنا از مشخصات یک دین صحيح آسمانی، طرز قانونگذاری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مزایا و امتیازاتی مخصوص به خود دارد که نمی توان آنها را در قوانینی که زائیده شده ی افکار بشر است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قوانین قرآن که واضع آن خدا است دارای کلیت و جامعیت است و در هر زمان و مکانی و نسبت به هر طبقه و قومی یکسان وضع شده و در مورد همه یکسان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قرآن از هر گونه اعمال نظر و فکری خالی است، چون همه بندگان در پیشگاه خدا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الهی رعایت همگان به طور مساوی شده مصالح و مفاسد واقعی جامعه در تدوین آن مورد ملاحظه قرار گرفته است و تفاوت آن با قوانین بشری این است که چون بشر به طور کامل و دقیق به مصالح و نیازمندی های افراد و اجتماع آگاه نیست در قانون گذاری راه دیگری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قانون باید از طرف کسی باشد که بر تر از همه افکار و ادراکات جامعه ی بشر بیندیشد، تمام نیازمندی ها را درک کند و خود نیازمند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عبادات، دستورات قرآن بهترین راه و روش بندگی خدا را جلوه گر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اعتقادات، بهترین عقیده و طرز تفکر را به بشر القاء می کند در امور اخلاقی و معاشرت، رفتار مرد و زن قوانین قرآن موجب زندگی گرم و تشکیل دهنده کانون محبت است، حقوق پدر و مادر نسبت به فرزند و بر عکس، برادر و خواهر، فرمانفرما و فرمانبر و قوانین جزایی و قضایی و سایر حقوق متبادله اجتماع طوری در قرآن بیان شده که تمام نکات اخلاقی را رعایت نموده، برای ارث و جلو گیری از تراکم ثروت، از بینبردن اختلافات طبقاتی به بهترین وجه قانون تدوین نموده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قرآن به قدری جامع و با استحکام است که با گذشت زمان کهنه و ناقص نمی گردد و نیاز به تبصره و متممی پیدا نمی کند چون وضع این قوانین از طرف خداست که به تمام سود و زیان و نیازمندی های اجتماع و پیش آمدهای بعدی آگاه می باشد و به علاوه اختلاف بنیه و مزاج افراد را می داند و در سایه قوانین او تمام افراد بشر از بزرگ و کوچک، مرد و زن، سیاه و سفید، نیازمند و بی نیاز به حقوق خود می رسند و بدون ظلم </w:t>
      </w:r>
    </w:p>
    <w:p>
      <w:pPr>
        <w:pStyle w:val="BookText"/>
        <w:rPr/>
      </w:pPr>
      <w:r>
        <w:rPr>
          <w:rFonts w:ascii="IRNazanin" w:hAnsi="IRNazanin" w:eastAsia="IRNazanin"/>
          <w:color w:val="111111"/>
          <w:sz w:val="28"/>
          <w:sz w:val="28"/>
          <w:szCs w:val="28"/>
          <w:rtl w:val="true"/>
          <w:lang w:bidi="fa-IR"/>
        </w:rPr>
        <w:t>و تعدی به فردی همگان از مزایای زندگی به طور صحیحی برخوردارند و نظم و انتظام و وحدت بشری را حفظ می نماید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برای وضع قانون معمولا عده ای از حقوقدانان دور هم جمع شده و با شور و تبادل نظر و بحث و مذاکره، مواد آن را تنظیم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نقاط ضعف آشکار می شود و نیاز به تغییریا افزودن ماده واحده و تبصره احساس می گردد، تا آن جا که پس از گذشتن یکیا چند قرن ناتوانی قانون از اداره اجتماع کاملا آشکار گشته و وضع قانون جدیدی لازم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دقت و تعمق به این مطلب توجه کنید که یک مرد درس ناخوانده و استاد ندیده در گوشه ای دور از تمدن، به تنهایی و بدون شور و تبادل نظر با دیگران، قانونی جهانی می آورد که نه فقط عرب بیابانگرد را در کمتر از یک قرن متشكل نموده و بر امپراطوری های معاصر خود غلبه می دهد، بلکه برای بشر قانونی عرضه می دارد که حتی در عصر فضا، رستگاری واقعی جوامع بشری جز با عمل به آن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قانون قرآن دانشمندان بزرگ اسلامی در طی چهارده قرن داد سخن داده اند و کتاب های مختصر و مفصل در این باره نگاشته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کدام از ادیانی که امروز در جهان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از داشتن قانون دیگر، برای اداره امور زندگانی بی نیاز نمی کند، چنانچه ربرت هو گوت جاكسون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سیستم قانونی را یک موضوع دنیوی می دانند که در آن مقتضیات وقت رل بزرگی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نفوذهای مذهبی در تشکیل قوانین خیلی مؤثر و قوی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وصف همه این ها، قانون باز به صورت یک امر دنیوی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قانون، تکالیف مذهبی معین نمی کند بلکه در حقیقت هشیارانه آنها را حذف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فقط یک تماس محدودی با اجرای وظایف </w:t>
      </w:r>
    </w:p>
    <w:p>
      <w:pPr>
        <w:pStyle w:val="BookText"/>
        <w:rPr/>
      </w:pPr>
      <w:r>
        <w:rPr>
          <w:rFonts w:ascii="IRNazanin" w:hAnsi="IRNazanin" w:eastAsia="IRNazanin"/>
          <w:color w:val="111111"/>
          <w:sz w:val="28"/>
          <w:sz w:val="28"/>
          <w:szCs w:val="28"/>
          <w:rtl w:val="true"/>
          <w:lang w:bidi="fa-IR"/>
        </w:rPr>
        <w:t>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در دین اسلام، قوانین اسلامی سرچشمه و منبع قانون اراده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ای که بر رسول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و عیان گردیده است، این قانون واین اراده الهی، تمام مؤمنین را جامعه واحدی می شناسد گرچه از قبایل و عشایر گوناگون تشکیل یافته و در مواضع و محل های دور و مجزایی از یکدیگر واقع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مذهب نیروی صحیح و سالم التصاق دهنده جماعت می باشد نه مليت و حدود جغرافیایی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خود دولت هم مطیع و فرمانبردار قرآن است و مجالی برای قانونگذاردیگری باقی نمی گذارد چه رسد به آن که اجازه انتقاد و شقاق و نفاق بدهد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برای اهل ادب، بلاغت در کلام و برای فیلسوف در فلسفه و الهيات و برای دانشمند در علم مربوطه اش و برای جامعه شناس در علم الاجتماع و برای قانونگذار در وضع قوانین و برای سیاستمدار در فن سیاست و برای حکومت ها در مورد جهانداری و بالاخره برای جهانیان در همه شئون زندگی، اعجاز بزرگ و بهت آوری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مرزبان کریمی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936_111216"/>
      <w:bookmarkStart w:id="21" w:name="pg7936_111216"/>
      <w:bookmarkEnd w:id="21"/>
    </w:p>
    <w:p>
      <w:pPr>
        <w:pStyle w:val="Heading2"/>
        <w:numPr>
          <w:ilvl w:val="1"/>
          <w:numId w:val="1"/>
        </w:numPr>
        <w:rPr/>
      </w:pPr>
      <w:bookmarkStart w:id="22" w:name="pg7936_111216"/>
      <w:bookmarkStart w:id="23" w:name="__RefHeading___Toc6678538_1051229030"/>
      <w:bookmarkStart w:id="24" w:name="_Toc7"/>
      <w:bookmarkEnd w:id="22"/>
      <w:bookmarkEnd w:id="23"/>
      <w:r>
        <w:rPr>
          <w:rtl w:val="true"/>
        </w:rPr>
        <w:t>فصل اول</w:t>
      </w:r>
      <w:r>
        <w:rPr>
          <w:rtl w:val="true"/>
        </w:rPr>
        <w:t xml:space="preserve">: </w:t>
      </w:r>
      <w:r>
        <w:rPr>
          <w:rtl w:val="true"/>
        </w:rPr>
        <w:t>مباحثی از علوم قرآن</w:t>
      </w:r>
      <w:bookmarkEnd w:id="2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6678540_1051229030"/>
      <w:bookmarkStart w:id="26" w:name="_Toc8"/>
      <w:bookmarkEnd w:id="25"/>
      <w:r>
        <w:rPr>
          <w:rtl w:val="true"/>
        </w:rPr>
        <w:t>اشاره</w:t>
      </w:r>
      <w:bookmarkEnd w:id="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اصیل ترین منبع ایدئولوژی وزلالترين منشأ علوم و معارف اسلام قرآن است، قرآن هم سند نبوت پیامبر گرامی اسلامی است و هم چراغ همیشه پر فروغ هدایت بشر، هم کلام خداست و هم نیازهای فطری بشر، راهنمای عمل و تضمین کننده سعادت دنیاو آخرت آدمی است، کتابی است روشن وروشنگر، کلامی است الهی که مخاطبش بشری است که در اسارت خاک است، نازل شده است تا این اسیر را به کمال وارتقاء لايقش عروج دهد، کتابی است که منطقش علم است و عمل و زبانش استدلال و عاطفه و اثرش بر عقل است و بردل، خالی از هر باطل و بیهوده، سرشار از حكم ونورهدایت و نهایت، تمسک به آن فلاح است و رستگاری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کتاب مقدس، که آخرین وحی است، آخرین پیام حق و آخرین اتمام حجت او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جاوید که تا قیام قیامت به عنوان تنها معیار هدایت خواهد بود و همین بیانگر اعجاز جاودانگی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جامعه بشری بطور اعم و مسلمین به طور اخص وظیفه دارند تاحد امکان در شناخت آن بکوشند، در قرائت و فهم و عمل به آن تلاش کنند، در آن تدبر نمایند و حقایق عمیق و اصیل الهی فردی، اجتماعی، حقوقی، سیاسی، اقتصادی و اخلاقی و خانوادگی خویش را از آن سرچشمه هدایت اخذ نمایند تا به سعادت حقیقی در دین و دنیا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نوشته گامی است لرزان و ناچیز و شبنمی است از تعرقات دریای معارف قرآن در جهت استشمام رایحه جانفزای کتاب خدا</w:t>
      </w:r>
      <w:r>
        <w:rPr>
          <w:rFonts w:eastAsia="IRNazanin" w:cs="IRNazanin"/>
          <w:color w:val="111111"/>
          <w:sz w:val="28"/>
          <w:szCs w:val="28"/>
          <w:rtl w:val="true"/>
          <w:lang w:bidi="fa-IR"/>
        </w:rPr>
        <w:t xml:space="preserve">. </w:t>
      </w:r>
      <w:bookmarkStart w:id="27" w:name="pg7936_111219"/>
    </w:p>
    <w:p>
      <w:pPr>
        <w:pStyle w:val="BookText"/>
        <w:rPr/>
      </w:pPr>
      <w:bookmarkEnd w:id="27"/>
      <w:r>
        <w:rPr>
          <w:rFonts w:ascii="IRNazanin" w:hAnsi="IRNazanin" w:eastAsia="IRNazanin"/>
          <w:color w:val="111111"/>
          <w:sz w:val="28"/>
          <w:sz w:val="28"/>
          <w:szCs w:val="28"/>
          <w:rtl w:val="true"/>
          <w:lang w:bidi="fa-IR"/>
        </w:rPr>
        <w:t>سخن ما در مورد علوم قرآنی یابه اصطلاح جدید شناخت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از تعریف آن آغاز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قرآنی واژه ای است مرکب از علوم و قرآنی، علوم جمع علم است و قرآنی یعنی منسوب به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علوم قرآنی یعنی علومی، که از قرآن سرچشمه گرفته اند و منسوب به قرآن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معنی شناخت و ادراک یقینی یک مطلب است که از طریق حصول صورت اشیاءدر عقل حاصل می شود و گاهی به معنی شناخت ذات موضوع و قدرت شناخت یک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قرآن در لغت به معنی بر زبان جاری کردن آن چه در نامه است می باشد و نیز به معنی مطالعه نامه در حال سکوت است و در اصل به معنی جمع است و قرآن چون شامل مجموع سوره ها و پیوند آیات با یکدیگر است قرآن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مطالب و معانی این کتاب مقدس دارای انسجام و تناسب و هماهنگی کامل بوده و در بر گیرنده کلیات احکام و قوانین است قرآن خوانده می شود</w:t>
      </w:r>
      <w:r>
        <w:rPr>
          <w:rFonts w:eastAsia="IRNazanin" w:cs="IRNazanin"/>
          <w:color w:val="111111"/>
          <w:sz w:val="28"/>
          <w:szCs w:val="28"/>
          <w:rtl w:val="true"/>
          <w:lang w:bidi="fa-IR"/>
        </w:rPr>
        <w:t>.</w:t>
      </w:r>
    </w:p>
    <w:p>
      <w:pPr>
        <w:pStyle w:val="Heading3"/>
        <w:numPr>
          <w:ilvl w:val="2"/>
          <w:numId w:val="1"/>
        </w:numPr>
        <w:rPr/>
      </w:pPr>
      <w:bookmarkStart w:id="28" w:name="__RefHeading___Toc6678542_1051229030"/>
      <w:bookmarkStart w:id="29" w:name="_Toc9"/>
      <w:bookmarkEnd w:id="28"/>
      <w:r>
        <w:rPr>
          <w:rtl w:val="true"/>
        </w:rPr>
        <w:t>تعریف اصطلاحی قرآن</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قائم بذات الهی و مصحفی است که به طریق متواتر به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است به لفظ عربی نازل شده از سوی مبدأ حق توسط جبرئیل بر رسول گرامی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وحی الهی است، ثانياً توسط امین وحی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ثالثاً بر شخص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اسلام نازل شده، رابعا هم از جهت لفظ و هم از جهت معنی و اسلوب وحی الهی است، خامساً مخاطب این کتاب همه مردم اند چون هدایت گر همه آدمیان در همه اعصار است، سادساً به زبان عربی مبین است، سابعاً این کتاب که مکتوب در مصحف هاست بطریق تواتر وقطعی به دست ما رسیده است</w:t>
      </w:r>
      <w:r>
        <w:rPr>
          <w:rFonts w:eastAsia="IRNazanin" w:cs="IRNazanin"/>
          <w:color w:val="111111"/>
          <w:sz w:val="28"/>
          <w:szCs w:val="28"/>
          <w:rtl w:val="true"/>
          <w:lang w:bidi="fa-IR"/>
        </w:rPr>
        <w:t>.</w:t>
      </w:r>
    </w:p>
    <w:p>
      <w:pPr>
        <w:pStyle w:val="Heading3"/>
        <w:numPr>
          <w:ilvl w:val="2"/>
          <w:numId w:val="1"/>
        </w:numPr>
        <w:rPr/>
      </w:pPr>
      <w:bookmarkStart w:id="30" w:name="__RefHeading___Toc6678544_1051229030"/>
      <w:bookmarkStart w:id="31" w:name="_Toc10"/>
      <w:bookmarkEnd w:id="30"/>
      <w:r>
        <w:rPr>
          <w:rtl w:val="true"/>
        </w:rPr>
        <w:t xml:space="preserve">علوم قرآنی </w:t>
      </w:r>
      <w:r>
        <w:rPr>
          <w:rtl w:val="true"/>
        </w:rPr>
        <w:t>(</w:t>
      </w:r>
      <w:r>
        <w:rPr>
          <w:rtl w:val="true"/>
        </w:rPr>
        <w:t>شناخت قرآن</w:t>
      </w:r>
      <w:r>
        <w:rPr>
          <w:rtl w:val="true"/>
        </w:rPr>
        <w:t>)</w:t>
      </w:r>
      <w:bookmarkEnd w:id="3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قرآنی مجموعه علوم خاصی است، که همراه با نزول و نشر و رواج قرآن در میان مسلمین پدید آمده، بطوری که آگاهی از آنها در قرآن را آسان تر می نماید، این علوم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تفسیر، علم آیات احکام، علم اعجاز، علم به مکی و مدنی بودن آیات، علم اسباب نزول یا شأن نزول، علم ناسخ و </w:t>
      </w:r>
    </w:p>
    <w:p>
      <w:pPr>
        <w:pStyle w:val="BookText"/>
        <w:rPr/>
      </w:pPr>
      <w:r>
        <w:rPr>
          <w:rFonts w:ascii="IRNazanin" w:hAnsi="IRNazanin" w:eastAsia="IRNazanin"/>
          <w:color w:val="111111"/>
          <w:sz w:val="28"/>
          <w:sz w:val="28"/>
          <w:szCs w:val="28"/>
          <w:rtl w:val="true"/>
          <w:lang w:bidi="fa-IR"/>
        </w:rPr>
        <w:t>منسوخ، علم محکم و متشابه، علم اعراب و بلاغت ، علم رسم الخط قرآن، علم قرائت قرآن و نظایر اینها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اصل به معنی توضیح و کشف و اظهار است، اما در اصطلاح، به معنی فهمیدن معانی و مقاصد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در تفسیر هدف کشف و درک مراد حق تعالی از آیات شریفه است و باید از هرگونه اعمال و نظر فردی در قرآن و درک آن خودداری کرد که موجب عذاب خواهد شد و چون قرآن کلامی است دارای دلالت و معنی وقصدی معین پس تفسیر علمی است که عهده دار شرح و توضیح معانی و مقاصد و دلالت های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ریشه و اصل قوانین شرعی اسلام است و بقول مشهور پانصد آیه در قرآن در زمینه تشریع و بیان احکام الهی وجود دارد و لذا علمی که عهده دار استخراج احکام شرعی و توضیح و تبيين آنهاست و اوامر و نواهی خدا را بر اساس قرآن به مردم گوشزد و تعلیم می نماید علم آیات احکام نامیده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حجت خدا بر همه بشریت است، لذا معجزه ای جاوید است چون کلام خداست، علمی که معجزه بودن قرآن را در ابعاد مختلف لفظی و معنوی بررسی می نماید و آن را به عنوان دلیلی بر صدق نبوت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نماید علم اعجاز نامیده شده که در آن از معنی معجزه و شرایط اعجاز و دلایل و وجوه و ابعاد اعجاز قرآن بحث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و مدنی بودن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تحقیق در آیات قرآن از جهت نزول به اعتبار زمان که کدام آیات قبل از هجرت و کدام آیات پس از هجرت و این که کدام آیات در کدام مکان و بخاطر اهل کدام دیار نازل شده اند محتوی این علم را تشکیل می دهد زیرا آیات قرآن از جهت نزول به اعتبار زمان و مکان و اشخاص مخاطب متفاوت است و بدیهی است، که در همه این مسائل به درک پیام حقیقی وحی کمک شایانی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نزول یا 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عهده دار شرح و توضيح حوادث و جریانات تاریخی معینی است که موجب نزول آیاتی گردیده اند زیرا برخی آیات قرآن بدون زمینه اجتماعی خاصی و ابتدأ نازل شده اند و دسته ای از آیات در پییک جریان معين تاریخی یا شخصی نازل شده اند و </w:t>
      </w:r>
    </w:p>
    <w:p>
      <w:pPr>
        <w:pStyle w:val="BookText"/>
        <w:rPr/>
      </w:pPr>
      <w:r>
        <w:rPr>
          <w:rFonts w:ascii="IRNazanin" w:hAnsi="IRNazanin" w:eastAsia="IRNazanin"/>
          <w:color w:val="111111"/>
          <w:sz w:val="28"/>
          <w:sz w:val="28"/>
          <w:szCs w:val="28"/>
          <w:rtl w:val="true"/>
          <w:lang w:bidi="fa-IR"/>
        </w:rPr>
        <w:t>آن چه سبب نزول آیه ای را بیان می دارد و اوضاع و شرائط عمومی و یا شخصی مناسب با آیه را تشریح می نماید شأن نزول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ناسخ ومنسوخ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قرآن به اعتبار آن که برخی آیات پایان حکم آیه ای را از لحاظ مدت و زمان بیان می کند و آیهای دیگر و حکمی دیگر جایگزین آن شده است علم ناسخ و منسوخ گفته می شود، و در این علم آیاتی که به نسخ آنها آیاتی نازل شده مورد بررسی واقع می شود، بدون علم ناسخ و منسوخ نمی توان احکام قرآن را دریافت کرد زیرا بعضی از احکام قرآن بر اساس مصالح الهی بوسیله احکام دیگری نسخ گردیده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بوسیله آن آیات محکم و متشابه از هم تشخیص داده می شود و نیز آن چه مربوط به این علم است مانند تأویل و تنزیل و نظایر اینها مورد بحث واقع می شود، در زمینه محکم و متشابه سخنان مختلفی است که در جای خود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اعراب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قرآن به زبان عربی است لذا علمای علم عربیت قواعد این زبان را بر اساس قرآن بنا گذاشته اند و نیز علمای علم بلاغت این کتاب الهی را میزان بلاغت دانسته اند پس تحقیق در قرآن به اعتبار قواعد نحوی و ترکیب و زیبایی انسجام جملات و آیات، علم اعراب و بلاغت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رسم الخط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در آن از نحوه و شکل و کیفیت رسم الخط عربی قرآن بحث می شود که آیا رسم الخط قرآن بوسیله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آیا علمای صدر اسلام این رسم الخط را ابداع کرده اند؟ آیا این رسم الخط در صدر اسلام شایع بوده؟ آیا می توان در هر عصری به تناسب رسم الخط همان زمان قرآن را نوشت؟ و مسائلی از این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علم از نحوه صحیح قرائت قرآن بحث می شود و نیز ارزیابی انواع قرائت ها، تفاوت ها، اختلافات آنها و ملاک و معیار مورد قبول در قرائت قرآن بحث می شود، به هر حال در این زمینه نظریات و قرائت های، قاریان هفتگانه مورد توجه است</w:t>
      </w:r>
      <w:r>
        <w:rPr>
          <w:rFonts w:eastAsia="IRNazanin" w:cs="IRNazanin"/>
          <w:color w:val="111111"/>
          <w:sz w:val="28"/>
          <w:szCs w:val="28"/>
          <w:rtl w:val="true"/>
          <w:lang w:bidi="fa-IR"/>
        </w:rPr>
        <w:t xml:space="preserve">. </w:t>
      </w:r>
      <w:bookmarkStart w:id="32" w:name="pg7936_111222"/>
    </w:p>
    <w:p>
      <w:pPr>
        <w:pStyle w:val="Heading3"/>
        <w:numPr>
          <w:ilvl w:val="2"/>
          <w:numId w:val="1"/>
        </w:numPr>
        <w:rPr/>
      </w:pPr>
      <w:bookmarkStart w:id="33" w:name="__RefHeading___Toc6678546_1051229030"/>
      <w:bookmarkStart w:id="34" w:name="_Toc11"/>
      <w:bookmarkEnd w:id="32"/>
      <w:bookmarkEnd w:id="33"/>
      <w:r>
        <w:rPr>
          <w:rtl w:val="true"/>
        </w:rPr>
        <w:t>تاریخچه علوم قرآنی</w:t>
      </w:r>
      <w:bookmarkEnd w:id="34"/>
    </w:p>
    <w:p>
      <w:pPr>
        <w:pStyle w:val="BookText"/>
        <w:rPr/>
      </w:pPr>
      <w:r>
        <w:rPr>
          <w:rFonts w:ascii="IRNazanin" w:hAnsi="IRNazanin" w:eastAsia="IRNazanin"/>
          <w:color w:val="111111"/>
          <w:sz w:val="28"/>
          <w:sz w:val="28"/>
          <w:szCs w:val="28"/>
          <w:rtl w:val="true"/>
          <w:lang w:bidi="fa-IR"/>
        </w:rPr>
        <w:t xml:space="preserve">بنا به تصریح ابن ندیم در الفهرست و علمای برجسته ای چون ابن سیرین در روایاتی متعدد از عبدخیر و اصبغ بن بناته و ابن طفيل،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در زمینه علوم قرآنی همچون تفسیر و بیان ناسخ و منسوخ و محکم و متشابه و مکی و مدنی بودن آیات حقایقی ارزنده را به مردم اعلام فرمود، که نمونه های فراوانی در تأیید این مسأله در کتاب الاتقان سیوطی جلد دوم و ارشاد شیخ مفید بیان گردیده است از جمله حدیثی را که سیوطی در جلد دوم کتابش در 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بیان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طفیل می۔ 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سلوفي، فَواللهِ مامِن آيه الاّ و اَنا اَعلَمأبِلَيلٍ نَزَلَت، اَم بِنهارٍ اَم في سهلٍ، ام في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کسانی که در علوم قرآنی تلاش نمودند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علم قرائت و معانی و غرایب قرآن تأليف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بی 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مغزبن سائب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تأليف در احکام قرآن و تفسیرقرآن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جنید از معاصران شیخ صدوق بوده و در امثال قرآن کتاب نوشته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 از یاران خاص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ناسخ و منسوخ کتاب نوشته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عباس بن علی، معروف به این حجام صاحب کتابی در زمینه همه علوم قرآنی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في اهل البيت من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تلخيص البيان في مجازات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البرهان في علوم القرآن و البيان في علوم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تبيان في تفسير القرآن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رشید الدین محمد بن على 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اسباب النزول و متشابه القرآن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بدرالدین محمد بن عبدالله بن بهادر معروف به زرکشی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البرهان في علوم القرآن، این کتاب بطور کامل در دسترس است و در چهار جلد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الدين عبدالرحمن سیوطی صاحب کتاب الاتقان في علوم القرآن که اخیرا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التبان في علوم القرآن اثر شیخ طاهر جزایری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الفرقان في علوم القرآن اثر شیخ محمد على سلامه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مناهل العرفان في علوم القرآن اثر محمد عبدالعظيم زرفانی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القرآن اثر ابو عبدالله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البيان في تفسير القرآن اثر سید ابو القاسم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الميزان في تفسير القرآن اثر علامه بزرگوار سیدمحمدحسین طباطبائی و دهها اثر برجسته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برخی از آثار فارسی یا ترجمه شده به فارسی را در زمینه علوم قرآنی معرفی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 اثر علامه گرانقدر طباطبایی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قرآن اثردکترمحمود رامیار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قرآن اثر سیدمحمدعلی تقوی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علوم قرآن اثر آقای حجتی کرمانی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قرآن کریم اثر دکتر سید محمدباقر حجتی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تاریخ قرآن زنجانی بوسیله ابوالقاسم صحاب</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موجز علوم القرآن اثر دکتر داود عطار بوسیله دکتر سید محمد رادمنش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قرآن استاد شهید مرتضی مطهری و دهها اثر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فوق با استفاده از الفهرست ابن ندیم و کتاب تأسيس الشيعه لعلوم الاسلام ازسیدحسن صدر بیان شده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پس از این مقدمه اجمالی به شرح بعضی از ضروری ترین مسائل مربوط به شناخت قرآن می پردازیم و از خدای منان امید توفیق شناخت و عمل به این کتاب مبین را داریم</w:t>
      </w:r>
      <w:r>
        <w:rPr>
          <w:rFonts w:eastAsia="IRNazanin" w:cs="IRNazanin"/>
          <w:color w:val="111111"/>
          <w:sz w:val="28"/>
          <w:szCs w:val="28"/>
          <w:rtl w:val="true"/>
          <w:lang w:bidi="fa-IR"/>
        </w:rPr>
        <w:t xml:space="preserve">. </w:t>
      </w:r>
      <w:bookmarkStart w:id="35" w:name="pg7936_111224"/>
    </w:p>
    <w:p>
      <w:pPr>
        <w:pStyle w:val="Heading3"/>
        <w:numPr>
          <w:ilvl w:val="2"/>
          <w:numId w:val="1"/>
        </w:numPr>
        <w:rPr/>
      </w:pPr>
      <w:bookmarkStart w:id="36" w:name="__RefHeading___Toc6678548_1051229030"/>
      <w:bookmarkStart w:id="37" w:name="_Toc12"/>
      <w:bookmarkEnd w:id="35"/>
      <w:bookmarkEnd w:id="36"/>
      <w:r>
        <w:rPr>
          <w:rtl w:val="true"/>
        </w:rPr>
        <w:t>نام ها و صفات قرآن</w:t>
      </w:r>
      <w:bookmarkEnd w:id="37"/>
    </w:p>
    <w:p>
      <w:pPr>
        <w:pStyle w:val="BookText"/>
        <w:rPr/>
      </w:pPr>
      <w:r>
        <w:rPr>
          <w:rFonts w:ascii="IRNazanin" w:hAnsi="IRNazanin" w:eastAsia="IRNazanin"/>
          <w:color w:val="111111"/>
          <w:sz w:val="28"/>
          <w:sz w:val="28"/>
          <w:szCs w:val="28"/>
          <w:rtl w:val="true"/>
          <w:lang w:bidi="fa-IR"/>
        </w:rPr>
        <w:t>خداوند سبحان جلت عظمته به خاطر عظمت شأن و جلالت قدر کتاب شریفش و نیز به سبب این که مظاهر قدرت و حکومتش را و تجلیات وافر حضرتش را و منافع فراوان نامش را در این صحیفه مکرمهاش عرضه داشته لذا، آن را به نام های متعددی خوانده است و بدین وسیله علائم بسیاری را در جهت هدایت مردم قرار داده است، تا موجب امتیاز از دیگر علائم انحرافی گردد و بدین جهت ما نیز بحول قوه الهی بحث خویش را از نام ها و اسامی کتاب خدا آغاز می کنیم، چه ابتدایی ترین شناخت هر چیز، اسم و ظاهر آن چیز است، کتاب الهی و مقدس ما مسلمین که آخرین کتاب هدایت و جاوید راهنمای بشریت است، خود را به نام ها و اسامی متعددی خوانده که اینک عمده ترین آنها را با معنی می آموزیم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 در مورد اسامی و نام های قرآن تحقیقات فراوانی نموده اند و در شماره اسامی این کتاب نظریاتی ابراز داشته اند و مشهور این نظریات این است که خدای تعالی کتاب خویش را به پنجاه و پنج اسم نامیده است لکن حقیقت این است که خدای متعال کتاب خویش را اسماء و صفات و اوصاف متعددی خوانده است، پس از این نام گذاری ها برخی اسم و برخی صفت اند یعنی خدای متعال اوصافی مناسب با کتاب خویش را به کار برده بطوری که هر یک از اسماء و اوصاف در مورد این کتاب شریف مناسبتی مضمونی دارد، اینک عمده ترین اسامی و اوصاف این کتاب را بر می شماریم و سپس به توضیح بعضی از آنها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الجاثيه،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احسن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القصص،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ذى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رحمه النحل،</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صحف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صحف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فاتحة الكتاب،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الواقعه،</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المجميد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الكوثر،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مرفوعه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به شرح و توضیح برخی از نامها و اوصاف کتاب مقدس و بیان هدایتگر الهی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نامی است که پس از رحلت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مجموعه آیات وحی گذاشته شد هر چند عین این لفظ در قرآن نیامده اما کلمه صف که همریشه آن است هشت مرتبه در قرآن آمده، بهرحال مصحف به مجموعه صحیفه های نوشته شده میان دو جلد اطلاق می شود، گویند ایننام به پیشنهاد صحابی بزرگوار یعنی عبدالله بن مسعود بر قرآن نهاده شد و پس از آن بنام مصحف مشهور گردید و این نام گذاری از زمان ابوبکر که قرآن جمع آوری گردید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صځف جمع صحيفه است و صحیفه در لغت هر چیز گسترده را می گویند و چون آن چه بر آن نوشته می شود گشوده و گسترده است و به اصطلاح صفحه است لذا به آن صحیفه می گویند که جمع آن صحف است و در قرآن نیزصحف کاربردهای مختلف دارد، مانند صحف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صحف</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صحف منشره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صحف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معنی خبر گسترده آمده و قرآن نامه ها و کتب انبیاء و نیز نامه اعمال انسان را صحف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یبنه،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یَثنی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خم شدن و برگشتن است و چون بسیاری از آیات قرآن ناظر بر بعضی از آیات دیگر است بطوریکه گویا این آیات مثل این است که دو بار ذکر شده اند لذا به قرآن از این جهت مثانی گفته شده و منظور از دوباره ذکر شدن یکی معنای خود آیه و دیگری نظری که به آیه دیگر دارد و آن آیه قبل نیز دو مرتبه ذکر شده یکی خود آیه و دیگری آیه ای که راجع به آن است و خلاصه هر آیه ای معنای آیه دیگری را متضمن است، بنابراین می توان به قرآن مثانی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سوره الزمر آیه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متعادل همه قرآن را مثانی خوانده است و این از آن جهت است که تمامی آیات قرآن میل به یکدیگر داشته و همدیگر را توضیح و تبیین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مراقب، حافظ، حاضر و ایمنی بخش است و لذا چون قرآن تصدیق کننده کتب الهی قبل از خویش است و حافظ و مراقبت و ایمنی کننده واقعی آنها در تحت لوای خویش نیز هست، لذا، اهل کتاب تنها در سایه کتاب وحی دین اسلام است که از انحراف محفوظ خواهند ماند و قرآن در این مورد، در سوره مائده آیه</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إِلَيْكَ الْكِتَابَ بِالْحَقِّ مُصَدِّقًا لِّمَا بَيْنَ يَدَيْهِ مِنَ الْكِتَابِ وَمُهَيْمِنًا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بحق بر تو فرستادیم که تصدیق کننده کتبی است که در برابراوست و حافظ و نگهبان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آشکار و آشکار کننده است و در این مورد، در کلمه بیان و تبیان بحث می شود، اصل این کلمه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آشکار و ظاهر می باشد و مبين اسم فاعل است، آری کلام خدا بدان جهت که خود آشکار و آشکار کننده حقایق است مبین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آيَاتُ الْكِتَابِ الْمُبِينِ </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روشن، تابان و فروزان است و لذا صفت اکثر و شاید همه کتب الهی باشد، که وسیله ای روشن برای اثبات حقایق هستند و بالاخص آخرين آنها قرآن کریم که روشن و تابان است </w:t>
      </w:r>
    </w:p>
    <w:p>
      <w:pPr>
        <w:pStyle w:val="BookText"/>
        <w:rPr/>
      </w:pPr>
      <w:r>
        <w:rPr>
          <w:rFonts w:ascii="IRNazanin" w:hAnsi="IRNazanin" w:eastAsia="IRNazanin"/>
          <w:color w:val="111111"/>
          <w:sz w:val="28"/>
          <w:sz w:val="28"/>
          <w:szCs w:val="28"/>
          <w:rtl w:val="true"/>
          <w:lang w:bidi="fa-IR"/>
        </w:rPr>
        <w:t>برای تاریخ انسانها چراغی فروزان است که راه حق جویان را روشن می سازد و حقایق را برای حق طلبان می نمایاند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كَذَّبُوكَ فَقَدْ كُذِّبَ رُسُلٌ مِّن قَبْلِكَ جَآؤُوا بِالْبَيِّنَاتِ وَالزُّبُرِ وَالْكِتَابِ الْمُنِيرِ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مجد است و به معنی بزرگواری، شرافت و عظمت و پر خیر وپر فضل میباشد و مجید بودن کتاب خدا هم بخاطر شرافت و فضیلت و عظمت آن نسبت به سایر کتب آسمانی و پرخیر و برکت بودن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الْمَجِيدِ</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مَّجِيدٌفِي لَوْحٍ مَّحْفُوظٍ</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برکت، مداوم الخير، دارای فایده، دارای ثبوت و هر چیزی که در آن فایده ثابت وجود داشته باشد مبارک است و از این جهت که کلام خدا منبع تمام فایده ها و برکات و خیرات است، آن هم فایده و برکت و خیر ثابت که تغییر و دگرگونی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یک لفظ کافی است که خاتمیت اسلام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جاودانگی قرآن را اثبات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قرآن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ذِكْرٌ مُّبَارَكٌ أَنزَلْنَاهُ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وعظ به معنی پند و اندرز است و کتاب خدا چون بیانگر راه هدایت است، لذا اندرزگوی آنان نیز هست یعنی کلامی است همراه با تخويف و نیز همراه تشویق و موجب انگیزش شنونده یا خواننده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جائتكم موعظه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بَيَانٌ لِّلنَّاسِ وَهُدًى وَمَوْعِظَةٌ لِّلْمُتَّقِينَ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نجم است به معنی طلوع و بروز و این کلمه جمع است و ستاره را چون طلوع می کند نجم می گویند، به هر حال از آنجائی که قرآن، نجم یعنی آیه و یا سوره، نازل و بارز شد و طلوع کرد و با نزول و بروز و طلوع تدریجی اش شب جاهلیت را چه جاهلیت قلوب و چه جاهلیت</w:t>
      </w:r>
    </w:p>
    <w:p>
      <w:pPr>
        <w:pStyle w:val="BookText"/>
        <w:rPr/>
      </w:pPr>
      <w:r>
        <w:rPr>
          <w:rFonts w:ascii="IRNazanin" w:hAnsi="IRNazanin" w:eastAsia="IRNazanin"/>
          <w:color w:val="111111"/>
          <w:sz w:val="28"/>
          <w:sz w:val="28"/>
          <w:szCs w:val="28"/>
          <w:rtl w:val="true"/>
          <w:lang w:bidi="fa-IR"/>
        </w:rPr>
        <w:t xml:space="preserve">عقول را منور و نورانی نمود لذا نجوم هم نامیده شده است بطوریکه برخی از مفسرین این آیه شریفه را در همان رابطه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اقسم بمواقع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بمواقع النزولِ الوَحي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آینه خودش في نفسه آشکار و روشن است و غیر خود را نیز آشکار و روشن می کند و آن ضد ظلمت و تاریکی است و قرآن از آن جهت که خودش روشن و بدون اعوجاج و ظلمت و تاریکی و تحریف است و از آن جهت که پیروانش را از تاریکی ها، ظلمت، کفر، شرک، نفاق وغيره به طریق روشن و آشکار حق هدایت می کند، نور نام دارد، و این لفظ پیوسته در این کتاب مفرد استعمال می شود، زیرا نور نشان از پیروی حق است و حق نیز واحد است و میان اجزاء حق كلمات و سوره های قرآن هیچ اختلاف و تناقضی نبوده و همه یکسان و یک جهت در طریق راهنمایی انسان بدون تناقض و اختلاف نازل شده اند و بر عکس ظلمت جمع بکار می رود چون نشان از اختلاف و تعدد و تناقض و باطل است و پیروان طرق ظلمت بنا به تعدد و اختلاف آن طرق در جهت و هدف و مسیر و آرمان و عمل و عقیده، مختلف و پراکنده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به رابطه میان واژه های صراط و سبیل و نور و ظلمت و کتب تحریف شده آسمانی و کتاب عزیز اسلام یعنی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بحثی جداگانه دارد که نتیجه این بحث اثبات حقانیت اسلام، خاتمیت پیامبر اسلام، عدم تحریف قرآن، جاودانگی قرآن، ناسخ بودن قرآن، منسوخ بودن کتب دیگر و تحریف کتب آسمانی دیگر و مسائلی از این قبیل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قرآن، نوری است نازل شده تا قلوب آدمیان را روشن نماید و راه هدایت و نجات و رستگاری را به آنان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 النور الذي انزل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نوری که با او نازل شد تبعیت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و دلچسب، آن چه خدا به انسان ارزانی داشته و موجب لذت وخوشی انسان می شود ولذا چه نعمتی بزرگتر از نعمت هدایت، نعمت قرائت، نعمت نبوت و پس قرآن نیز نعمت است و از بزرگترین نعمتها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بِنِعْمَةِ رَبِّكَ فَحَدِّثْ</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حذر دارنده و تخویف دهنده بر اساس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انسانها را از مهالك دنيا و آخرت آگاه کرده و از آنها بر حذر می دارد لذا نذیر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نَذِيرٌ مِّنَ النُّذُرِ الْأُولَى</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به معنی راهنما و نیز به معنی تثبیت کننده در راه راست معنی شده است پس از آن جهت که دستورات قرآن و عمل به آن ها راهنمای انسان بوده و آدمی را در راه راست پایدار و ثابت قدم می گرداند، هادی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إلى الرشد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هدایت و ارشاد بر اساس لطف است و قرآن به دلیل این که راهنما و هدایتگر و ارشاد کننده به خیر خواهی و دلالت کننده به لطف است هدی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اشاره سریع و رسالت و کتابت است و هر آن چه به دیگری بوسیله القاء تفهیم شود، وحی خوانده می شود و خلاصه آن که وحی تفهیم خفی و پنهانی است که شامل الهام و رمز و کنایه و اشاره نیز می شود و بدیهی است که همه کتب الهی ونیز قرآن کریم وحی الهی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الْهَوَىإِنْ هُوَ إِلَّا وَحْيٌ يُوحَى</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کتاب اقوال مختلفی بیان شده، لفظ کتاب مصدر است مانند قیام و صیام و یا بر وزن فعال است به معنی مفعول مانند حساب که به معنی محسوب است و لباس که به معنی ملبوس است ولذا کتاب به معنی مکتوب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 گوید گاهی به کلام، کتاب گفته می شود، چون حروف در تلفظ با هم جمع می شوند بنابر این کلام خدا با آن که نوشته نشده، کتاب نامیده شده است، همچنین کتاب گاهی به معنی واجب وحتمی و ضروری و فرض استعمال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به معنی حجت و دلیل، گاهی به معنی اجل و وقت، گاهی به معنی حکم و نیز زمانی به معنی تقدير و اراده و اثبات بکار رفته است و نیز به معنی علم خدا و ثابت و لا يتغير و خلقت و تکوین آمده است همچنین جنس کتب آسمانی نیز با لفظ کتاب بیان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کل قرآن و همه کلام الهی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در مورد صحیفه نوشته شده و کتب مسیحیت و یهودیت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اهل الكتاب اَن تُنَّزِلَ عليهم كتاباً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وجوب و ضرورت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 نفسه الرحمه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در مورد حکم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كَتَبْنَا عَلَى بَنِي إِسْرَائِيلَ</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اجل و وقت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اهلكنا من قريه الاّ و لها كتاب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تقدیر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مورد اثبات و حفظ و نگهداری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وَنَكْتُبُ مَا قَدَّمُوا وَآثَارَهُمْ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در مورد ثبات و دوام و استمرار ولا يتغير بودن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 فَسَأَكْتُبُهَا لِلَّذِينَ يَتَّقُونَ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در مورد اراده 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اللَّهُ لَأَغْلِبَنَّ أَنَا وَرُسُلِي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آیات متعدد دیگری که در مورد کاربردهای گوناگون واژه کتاب و ریشه آن و سایر مشتقاتش بکار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و کرامت است که به معنی شرافت و عزت و سخاوت است و هر موضوعی معنی خاصی دارد ليكن كلام حق از آن جهت کریم نام دارد که محترم و شریف و گرانقدر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 لقرآن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مستقیم و نیز راست و غیر کژ و ثابت است و همچنین گفته اند کلمه این از قیام است و به معنی عامل قیام و پا بر جایی هر چیزی را قیم آن چیز می گویند و به هر معنی کلام خدا قيم است چون راست است و کژی در آن راه ندارد و این کتاب عامل استواری دین خدا و مستقیم پیمودن 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يَجْعَل لَّهُ عِوَجَا ، قَيِّمًا لِّيُنذِرَ بَأْسًا شَدِيدًا مِن لَّدُنْهُ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سرگذشت و پی گیری و پی جویی قصه است، در معنی اسم و مصدر به کار می رود و چون در کلام خدا قصه های پی گیر و اخبار متوالی گذشتگان بیان شده، قصص نیز خوانده می شود ولذا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عَلَيْكَ أَحْسَنَ الْقَصَصِ</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نامهای کتاب خداست که توسط امین وحی بر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معنی این لفظ صاحب نظران اقوال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عباس می گوید قرآن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معنی خواندن می باشد، مانند فرقان و رجحان و خسران و دراصل دارای معنای اتباع است زیرا خواننده آن در خواندن این کتاب تتبع در حروفش می کند و تلاوت نیز همین است، چنان که در سوره قیامت آیات</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عَلَيْنَا جَمْعَهُ وَقُرْآنَهُ ، فَإِذَا قَرَأْنَاهُ فَاتَّبِعْ 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 آوردن و خواندنش بر عهده ماست، چون خواندیمش، تو آن خواندن را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جهت نامگذاری این کتاب شریف به قرآن همین خواندن آن می باشد بطوریکه در آیات مختلفی به خواندن آن امر شده است، مانند سوره نحل آیه</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سوره المزمل آیات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دیگر از صاحب نظران اصل کلمه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جمع دانسته اند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حروف را جمع کرد تا کلمه شد، کلمات را جمع کرد تا آیه شد، آیات را جمع کرد تا سوره شد، سوره ها </w:t>
      </w:r>
    </w:p>
    <w:p>
      <w:pPr>
        <w:pStyle w:val="BookText"/>
        <w:rPr/>
      </w:pPr>
      <w:r>
        <w:rPr>
          <w:rFonts w:ascii="Amiri" w:hAnsi="Amiri" w:eastAsia="Amiri" w:cs="Amiri"/>
          <w:color w:val="111111"/>
          <w:sz w:val="28"/>
          <w:sz w:val="28"/>
          <w:szCs w:val="28"/>
          <w:rtl w:val="true"/>
          <w:lang w:bidi="ar-SA"/>
        </w:rPr>
        <w:t>را جمع کرد تا قرآن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جامع همه حقایق الهی شد و لذا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لازم به تذکر است که قریش واهل مکه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تخفیف همزه می خوانند و در این عمل از عبدالله بن کثیر پیروی می کنند، ليكن سایر قاریان آن را بر اصل خود مهموز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و اقوال گذشته صاحب نظران شیعی مذهب اول را مقبولتر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بریدن وجدا کردن و تشخیص قائل شدن است و چون کلام خدا میان حق وباطل فاصله می اندازد و آنها را از هم جدا می کند و میانشان تشخیص قائل می شود از این جهت فصل نام دارد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لقول 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 فرقان در فرق بین حق و باطل به کار می رود، برخی گفته اند فرقان دراصل مصدر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وقربان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فرق گذاشتن وفارق بودن میان حق و باطل است، پس، فرقان آن چیزی است که بوسیله آن میان حق وباطل فرق گذاشته می شود و در حدیث کافی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کتاب است و بخش محکم و واجب العمل آن فرقان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همین کتاب عزیز، در آیه اول سوره فرقان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الَّذِي نَزَّلَ الْفُرْقَانَ عَلَى عَبْدِهِ لِيَكُونَ لِلْعَالَمِينَ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تَتَّقُواْ اللّهَ يَجْعَل لَّكُمْ فُرْقَانًا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معنی فرقان همان تمایزوفرق میان حق و باطل است که نتیجه و محصول تقوی است و معیار تمیز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آیه</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الَّذِيَ أُنزِلَ فِيهِ الْقُرْآنُ هُدًى لِّلنَّاسِ وَبَيِّنَاتٍ مِّنَ الْهُدَى وَالْفُرْقَانِ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بیان شد، چنین نتیجه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همه کتاب خداست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محکمات واجب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 اند کتاب خدا را از آن جهت فرقان نام نهاده اند چون متفرق و بخش بخش و جدا جدا و بتدریج نازل شده است برخلاف سایر کتب آسمانی که یک دفعه در الواح و اوراق نازل شده اند و این </w:t>
      </w:r>
    </w:p>
    <w:p>
      <w:pPr>
        <w:pStyle w:val="BookText"/>
        <w:rPr/>
      </w:pPr>
      <w:r>
        <w:rPr>
          <w:rFonts w:ascii="IRNazanin" w:hAnsi="IRNazanin" w:eastAsia="IRNazanin"/>
          <w:color w:val="111111"/>
          <w:sz w:val="28"/>
          <w:sz w:val="28"/>
          <w:szCs w:val="28"/>
          <w:rtl w:val="true"/>
          <w:lang w:bidi="fa-IR"/>
        </w:rPr>
        <w:t xml:space="preserve">گفتار و با استفاده از جوابیه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سلام است که از معنی فرقان سؤال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چون عكرمه فرقان را به معنی نجات دانسته اند و گفته اند کتاب خدا چون در عمل سبب نجات است، فرقان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می توان میان تمام اقوال جمع کرد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فارق میان حق و باطل است از آن جهت که حلال و حرام، کفر و ایمان، و سایر حقایق متضاد سعادت آمیز و شقاوت زا،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هر یک و حد و شرط هر کدام را نشان داده، و هم نجات است زیرا طرق تأييد و ارائه شده این کتاب طریق سعادت ابدی و نجات دائمی انسانهاست، و هم بر خلاف سایر کتب آسمانی این کتاب به تدریج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مبالغه است و به معنی بسیار رفیع و بسیار برتر می باشد و این لفظ نشانه علو مقام و عظمت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عصم به معنی حفظ و نگهداری و امساک است و عصمت به معنی منع و مانع و حافظ و نگهدارنده است و قرآن نیز چون کتابی است که عمل به آن مانع سقوط و لغزش انسان است و نیز نگهدارنده انسان وحافظ او از کفر و شرک و سایر مهلكات است لذا عصمه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عجیب و چیزی که نظیر آن شناخته نشده باشد و در سوره جن آمده که جنیان گفتند که این قرآن، عجیب است که منظور همان نظیر نداشتن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آجنبه به عظمت و بینظیر بودن قرآن دلیلی دیگر بر اعجاز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سَمِعْنَا قُرْآنًا عَجَبًا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عظیم به معنی بزرگ می باشد چه بزرگی محسوس و مادی باشد و چه غیر محسوس و معنوی و لذا قرآن از جهت معقول بودن و معنویت پس از حق تعالی منبع عظمت و بزرگی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آتَيْنَاكَ سَبْعًا مِّنَ الْمَثَانِي وَالْقُرْآنَ الْعَظِيمَ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گرامی و محترم و نیز به معنی غالب و پیروز و نیرومند آمده و قرآن از هر جهتی عزیز است زیرا هم در نزد عابدان و مسلمین گرامی و محترم است و هم در مقابل معارضات با دیگر کتب الهییا بشری غالب و نیرومند و پیروز و نفوذ ناپذیر است و دافع تمامی کتبی است که داعیه انسان سازی دارند و نیز از آن جهت عزیز است، که هرگز همتا و مثل و مانندی برایش یافت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الكتاب 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المستقيم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بلعیدن است و صراط راهی است که رونده اش را در خود می بلعد، یعنی رونده در آن گم نمی شود، منحرف نمی گردد، راهی است وسیع، آشکار و روشن بطوریکه راه رونده در آن مسیر از خود فانی می شود و اوصاف راه را مییابد و خود راه می شود در حدیث است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 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که صراط المستقیم یکی از نام ها و اوصاف کتاب خدای تعالی است، قول ابن مسعود می باشد و بهرحال کتاب خدا حق چنین اوصافی را دارد که در معنی صراط المستقیم گفته شد و نیز از دیگر معانی صراط، راه اصلی یا شارع است و از آنجائی که این لفظ همیشه مفرد استعمال می شود می توان دریافت که قرآن نیز تنها کتاب اصلی و شارع خداپرستان و موحدان و اصیل ترین کتب الهی است و اصولا این کتاب در اصالتش فرد است زیرا سایر کتب تحریف شده اند و از نظر محتوای متکثر و متفرق اند همانند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راههای متفرق دلالت دارد مسأله دیگر پیوند و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هر دو مفرد استعمال می شوند و اما سبیل و ظلمت جمع هم بکار می رود و این خود بهترین دلیل بر نامیدن کتاب خدا به این نام های مقدس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اهدنا الصراط النور، اهدنا الصراط القرآن، اهدنا الصراط إلى الله، و به همین مناسبت است که برخی از مفسرین در تفسير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هذا صراطی مستقیما فاتبعوه و لاتتبعو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صراط مستقیم قرآن است که محور تعلیمات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به معنی صحت و سلامت و دوری از مرض است، قرآن چون دارای صفت دارویی و شفابخشی امراض روانی و كثافات نفسانی و طهارت و سلامت بخش دلها و قلوب است از این جهت شفاء نام دارد، امراضی چون کفر و شرک و نفاق و حسد و کینه و کبرو بدبینی وغرور وغيره تنها</w:t>
      </w:r>
    </w:p>
    <w:p>
      <w:pPr>
        <w:pStyle w:val="BookText"/>
        <w:rPr/>
      </w:pPr>
      <w:r>
        <w:rPr>
          <w:rFonts w:ascii="IRNazanin" w:hAnsi="IRNazanin" w:eastAsia="IRNazanin"/>
          <w:color w:val="111111"/>
          <w:sz w:val="28"/>
          <w:sz w:val="28"/>
          <w:szCs w:val="28"/>
          <w:rtl w:val="true"/>
          <w:lang w:bidi="fa-IR"/>
        </w:rPr>
        <w:t>باتمسک به کتاب خدا از قلب انسان پاک می شوند و با شفاء بخشی قرآن، قلب التيام یافته، سرشار از رحمت الهی می شود و نورایمان و معرفت به حق تعالی، وحدت، تواضع، علم، تفقه و عرفان جایگزین می گردد و این سخن بدین لحاظ است که می فرماید ظالمان را علاوه بر آن که از قرآن شفاء نمی باشد بلکه زیان و خسران آنان را نیز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وَنُنَزِّلُ مِنَ الْقُرْآنِ مَا هُوَ شِفَاء وَرَحْمَةٌ لِّلْمُؤْمِنِينَ وَلاَ يَزِيدُ الظَّالِمِينَ إَلاَّ خَسَارًا</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ناگفته نماند که قرآن بحق امراض جسمانی را نیز شفاء بخش است البته به شرط خلوص و پاکی عقیده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چراغ است و هر چیز نورانی و نور دهنده سراج نامیده می شود، حال چه این چیز نور دهنده مادی و محسوس باشد چون خورشید آسمان و یا معقول و معنوی باشد مانند قرآن و هدایت و نبوت و امامت و غيره ولذا قرآن چراغ است و سراج، چه روشنگر و روشنی بخش و نورانی کننده طریق رهروان راه خدا می باشد، به آیات مربوط به واژه نور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هدایت امتند، زیرا به وسیله آن بزرگواران است که امت از نور و روشنایی قرآن و شریعت بهره مند می شود، رجوع شود به خطبه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مسأله پیوند امام و قرآن با رهبری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اساسی ترین پیام حدیث شریف ثقلین است که خود بحث مستقلی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ایست که در عرف ضد جسم است و به معنی روان و جوهر مجرد می باشد واین کلمه در قرآن معانی متعددی دارد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شریعت و دین و کتاب، اما اطلاق لفظ روح به کتاب خدا بدین جهت است که کتاب خدا وسیله هدایت وانذار خلایق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سوره شوری آیه</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أَوْحَيْنَا إِلَيْكَ رُوحًا مِّنْ أَمْرِنَا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علمای بزرگی چون راغب و طبرسی وعلامه طباطبایی منظور از روح را در این آیه قرآن دانسته اند و برخی گفته اند که قرآن را از آن جهت روح گفته اند چون قوام و دوام اسلام و شریعت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همانطوری که قوام و دوام تن به روح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مهربانی و رقّتی است که مقتضی احسان کردن نسبت به کسی باشد لیكن از آنجائی که رقت قلب در مورد حق تعالی صادق نیست پس کلام او نیز از روی رقت قلب نیست بلکه به معنی احسان و نعمت و تفضل است و همه نعمتهای خدا رحمت اویند، نعمتهایی چون وجود، عقل، نبوت، وحی، امامت، کتاب های آسمانی و بهشت و غیره می باشد لذا قرآن از آن جهت که نعمت حق تعالی و عالیترین نعمت خداست رحمه نام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هدئ و رحمة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جِئْنَاهُم بِكِتَابٍ فَصَّلْنَاهُ عَلَى عِلْمٍ هُدًى وَرَحْمَةً لِّقَوْمٍ يُؤْمِنُونَ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یاد کردن خدای تعالی بوسیله کتاب او می باشد و ذکر همچنین به معنی حفظ کردن هر چیزی است که ضد نیسان و فراموشی است و نیز ذکر به معنی یاد آوری خدایتعالی است با زبان و با قلب که همان حضور قلب داشتن در نزد معبود است و چون قرآن یاد آور حق تعالی و همه حقایق هستی است پس ذکر نام دارد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دیگر ذکر شرف و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لذكر لك و لقومك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پیامبر این قرآن شرف تو و شرف قوم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ذکر است و به معنی یاد آوری و تذکر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فان الذكرى تنفع 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صدق و درست و حقیقت است و نیز به معنی ضد باطل ثابت و مطابق و موافق با واقع و چیزی که زوال نداشته و باطل را در آن راهی نیست، بلکه زایل کننده باطل است و به همين جهات نیز کتاب خدا حق نامیده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عَلَى الباطل فيدمغه فاذا هو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ذاهب اَوزایل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ریسمان است و کتاب خدا از آن جهت که هم عامل پیوند همه مسلمین با یکدیگر و هم عامل پیوند مسلمین با خداست و بنابر مفاد حديث شريف ثقلین یک طرف قرآن بدست خداست و یک طرفش بدست پیروان قرآن است و هم از آن جهت که اتصال و چنگ زدن به قرآن موجب نجات از گمراهی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خطبه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القرآن فانه حبل الله 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آیه</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عمل کننده از روی حکمت و تشخیص است و نیز به معنی مانع از فساد و دارنده حقایق و معارف است، و کتاب خدا چون دستوراتش از روی تمیز و تشخیص بوده و عمل بدان ها مانع فساد می شود و نیز چون شامل کلیه حقایق و معارف الهی است لذا حكیم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القرآن الحكيم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حالت درک و تشخیص است که انسان را به حق می رساند و از باطل آگاه و رها می نماید و چون تعالیم الهی انسان را بر امور حقه آگاه ساخته و او را واصل بحق مینماید لذا حكمه نام دارد که اغلب با لفظ کتاب همراه شده است و پیامبران را خداوند مأمور تعلیم آن معرفی کرده، و گاهی به تکالیف الهی نیز حکمت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وَيُعَلِّمُهُمُ الْكِتَابَ وَالْحِكْمَةَ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داوری و قضاوت است و نیز مراد قوه تمیز و ادراک امور است و کتاب خدا چون هم ملاک داوری حق تعالی در میان بندگان است و هم وسیله تميز و ادراک امور، از این جهت حکم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انزلناه ځكما عربياً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حدث و حدوث است و به معنی نو و جدید و ضد قدیم و همچنین به معنی گفتار است، و قرآن از هر جهت حدیث است یعنی نو و تازه و بدون سابقه بوده و گفتاری است که برای پیشینیان مانند آن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به هیچ وجه یک کتاب تقلیدی نیست و لذا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انزل أحسن الحديث</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هم معنی با بیان بوده و اسم مصدر است و از آنجائی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p>
    <w:p>
      <w:pPr>
        <w:pStyle w:val="BookText"/>
        <w:rPr/>
      </w:pPr>
      <w:r>
        <w:rPr>
          <w:rFonts w:ascii="IRNazanin" w:hAnsi="IRNazanin" w:eastAsia="IRNazanin"/>
          <w:color w:val="111111"/>
          <w:sz w:val="28"/>
          <w:sz w:val="28"/>
          <w:szCs w:val="28"/>
          <w:rtl w:val="true"/>
          <w:lang w:bidi="fa-IR"/>
        </w:rPr>
        <w:t xml:space="preserve">مورد کتب آسمانی دیگر بکار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وَآتَيْنَاهُمَا الْكِتَابَ الْمُسْتَبِينَ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بدیهی است که اصولا وحی الهی روشنگر مجهولات و خود روشن و معلوم است، پس قرآن نیز که خاتم کتب وحی الهی است، کتابی روشن و روشنگر مجهولات می باشد و لذا تبيان است، آن هم تبیان هرچیزی،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وَنَزَّلْنَا عَلَيْكَ الْكِتَابَ تِبْيَانًا لِّكُلِّ شَيْءٍ</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ذکر و به معنییاد آور و تذکر 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لتذكره للمتقين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را از آن جهت تنزیل گویند که تدریج و ترتیب نازل شده</w:t>
      </w:r>
    </w:p>
    <w:p>
      <w:pPr>
        <w:pStyle w:val="BookText"/>
        <w:rPr/>
      </w:pPr>
      <w:r>
        <w:rPr>
          <w:rFonts w:ascii="Amiri" w:hAnsi="Amiri" w:eastAsia="Amiri" w:cs="Amiri"/>
          <w:color w:val="111111"/>
          <w:sz w:val="28"/>
          <w:sz w:val="28"/>
          <w:szCs w:val="28"/>
          <w:rtl w:val="true"/>
          <w:lang w:bidi="ar-SA"/>
        </w:rPr>
        <w:t xml:space="preserve">است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وَنَزَّلْنَاهُ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کشف بوده و اعم از نطق است این کلمه مصدر است و چون کتاب خدا کاشف</w:t>
      </w:r>
    </w:p>
    <w:p>
      <w:pPr>
        <w:pStyle w:val="BookText"/>
        <w:rPr/>
      </w:pPr>
      <w:r>
        <w:rPr>
          <w:rFonts w:ascii="IRNazanin" w:hAnsi="IRNazanin" w:eastAsia="IRNazanin"/>
          <w:color w:val="111111"/>
          <w:sz w:val="28"/>
          <w:sz w:val="28"/>
          <w:szCs w:val="28"/>
          <w:rtl w:val="true"/>
          <w:lang w:bidi="fa-IR"/>
        </w:rPr>
        <w:t xml:space="preserve">حقایق و روشن و روشنگر می باشد لذا نام آن بیان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بَيَانٌ لِّلنَّاسِ وَهُدًى</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بُشر و به معنی مژده دهنده می باشد و قرآن از آن جهت که به مؤمنین مژده و بشارت می دهد بشیر نام دارد، همانطوریکه از آن جهت که کافران و مشرکان و منافقان را نسبت به آینده اشان می ترساند و بیم میدهد نذیر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بَشِيرًا وَنَذِيرًا فَأَعْرَضَ أَكْثَرُهُمْ فَهُمْ لَا يَسْمَعُونَ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بصیرت که به معنی بصیرت ها و دلائل است و این گونه ای از ادراک است که خاص ذوي العقول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بصیرت از راه دل حاصل می شود هر چند بصر به معنی چشم نیز هست اما به هر حال بصیرت، بینایی دل و باطن و ادراک قلب است که مترادف معرفت و درک است و لذا برخی آن را عقل و زیرکی دانسته اند و چون کلام خدا دلها و قلوب را بینا و عقول مدرکه را جهت می دهد، بصائر نامیده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بصائر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جائكم بصائرٌ من ربكم</w:t>
      </w:r>
      <w:r>
        <w:rPr>
          <w:rFonts w:eastAsia="IRNazanin" w:cs="IRNazanin"/>
          <w:color w:val="111111"/>
          <w:sz w:val="28"/>
          <w:szCs w:val="28"/>
          <w:rtl w:val="true"/>
          <w:lang w:bidi="fa-IR"/>
        </w:rPr>
        <w:t>).</w:t>
      </w:r>
      <w:r>
        <w:rPr>
          <w:rStyle w:val="FootnoteAnchor"/>
          <w:rtl w:val="true"/>
        </w:rPr>
        <w:footnoteReference w:id="39"/>
      </w:r>
      <w:bookmarkStart w:id="38" w:name="pg7936_111240"/>
    </w:p>
    <w:p>
      <w:pPr>
        <w:pStyle w:val="Heading3"/>
        <w:numPr>
          <w:ilvl w:val="2"/>
          <w:numId w:val="1"/>
        </w:numPr>
        <w:rPr/>
      </w:pPr>
      <w:bookmarkStart w:id="39" w:name="__RefHeading___Toc6678550_1051229030"/>
      <w:bookmarkStart w:id="40" w:name="_Toc13"/>
      <w:bookmarkEnd w:id="38"/>
      <w:bookmarkEnd w:id="39"/>
      <w:r>
        <w:rPr>
          <w:rtl w:val="true"/>
        </w:rPr>
        <w:t>آیه</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معانی مختلف است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 و نشانه روشن بر اثبات حقانیتیک ادعا بطوریکه خدایتعالی در کلام عزیزش معجزات 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آیه نامیده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بَنِي إِسْرَائِيلَ كَمْ آتَيْنَاهُم مِّنْ آيَةٍ بَيِّنَةٍ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آن چه مایه پندار و اندرز است چنانکه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فَاليوم نُنَجیکَ بِبَدَنِک لتكونَ لِمن خَلِفكَ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عمارت یا ساختمان بلند و رفيع بطوریکه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أَتَبْنُونَ بِكُلِّ رِيعٍ آيَةً تَعْبَثُونَ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آيَةَ مُلْكِهِ أَن يَأْتِيَكُمُ التَّابُوتُ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کلمه آیه مورد نظر ما است، این است که به هر قسمت از کلمات قرآن از محل آغاز تا محل انقطاع معنی کامل آیه می گویند و منظور از واژه آیه، در قرآن همین است که این منظور بیشتر از زبانها جاری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آيَةٍ أَوْ نُنسِهَا نَأْتِ بِخَيْرٍ مِّنْهَا أَوْ مِثْلِهَا</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معنی اصلی آیه همان علامت و نشانه است و آیات قرآن کریم هم نشانه خداوند هستند بطوریکه معجزه بوده و بشر از آوردن مثل آنها ناتوان است و نیز همه موجودات عالم آفرینش از آن جهت که نشانه وجود و قدرت و سایر صفات خدایند همه آیه اند و در مورد آیه قرآنی نیز همین جهات صادق است چون هم علائم و نشانه های خدای سبحان اند و هم معجزات الهی و مایه عبرت و پند و اندرز مردم حق طلب اند و هم بنای بر افراشته و رفیع کلام الهی هستند و هم دلائل و براهین روشن پروردگار جهانیان می باشند و هم یک قسمت خاص از قرآن اند که یک معنی کامل را به ذهن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کوچکترین واحد از اجزاء تشکیل دهنده قرآن است که مفیدیک معنای کامل است و متن قرآن از ترکیب و تنظیم و تألیف آیات بوجود آمده است</w:t>
      </w:r>
      <w:r>
        <w:rPr>
          <w:rFonts w:eastAsia="IRNazanin" w:cs="IRNazanin"/>
          <w:color w:val="111111"/>
          <w:sz w:val="28"/>
          <w:szCs w:val="28"/>
          <w:rtl w:val="true"/>
          <w:lang w:bidi="fa-IR"/>
        </w:rPr>
        <w:t xml:space="preserve">. </w:t>
      </w:r>
      <w:bookmarkStart w:id="41" w:name="pg7936_111241"/>
    </w:p>
    <w:p>
      <w:pPr>
        <w:pStyle w:val="BookText"/>
        <w:rPr/>
      </w:pPr>
      <w:bookmarkEnd w:id="41"/>
      <w:r>
        <w:rPr>
          <w:rFonts w:ascii="IRNazanin" w:hAnsi="IRNazanin" w:eastAsia="IRNazanin"/>
          <w:color w:val="111111"/>
          <w:sz w:val="28"/>
          <w:sz w:val="28"/>
          <w:szCs w:val="28"/>
          <w:rtl w:val="true"/>
          <w:lang w:bidi="fa-IR"/>
        </w:rPr>
        <w:t>در مورد تعداد آیات اختلاف نظر میان قاریان و اهل فن وجود دارد و در این مورد اقوالی گفته شده</w:t>
      </w:r>
    </w:p>
    <w:p>
      <w:pPr>
        <w:pStyle w:val="BookText"/>
        <w:rPr/>
      </w:pPr>
      <w:r>
        <w:rPr>
          <w:rFonts w:ascii="IRNazanin" w:hAnsi="IRNazanin" w:eastAsia="IRNazanin"/>
          <w:color w:val="111111"/>
          <w:sz w:val="28"/>
          <w:sz w:val="28"/>
          <w:szCs w:val="28"/>
          <w:rtl w:val="true"/>
          <w:lang w:bidi="fa-IR"/>
        </w:rPr>
        <w:t>بشرح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مجموع آیات را شش هزار آیه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شش هزار و دویست و چهار آیه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شش هزار و دویست و چهارده آیه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شش هزار و دویست و نوزده آیه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شش هزار و دویست و بیست و پنج آیه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شش هزار و دویست و سی و شش آیه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شش هزار و ششصد و شصت و شش آیه</w:t>
      </w:r>
    </w:p>
    <w:p>
      <w:pPr>
        <w:pStyle w:val="Heading3"/>
        <w:numPr>
          <w:ilvl w:val="2"/>
          <w:numId w:val="1"/>
        </w:numPr>
        <w:rPr/>
      </w:pPr>
      <w:bookmarkStart w:id="42" w:name="__RefHeading___Toc6678552_1051229030"/>
      <w:bookmarkStart w:id="43" w:name="_Toc14"/>
      <w:bookmarkEnd w:id="42"/>
      <w:r>
        <w:rPr>
          <w:rtl w:val="true"/>
        </w:rPr>
        <w:t>ریشه اختلاف در شمارش آیات</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یک آیه بلند را دو آیه حساب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مجهول بودن، این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وسط چنین آیاتی وقف می کرده اند یا در پایان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کمتر از شش هزار آیه قائل نیست و اکثریت علما به اتفاق آراء حداقل آیات را شش هزار و دویست آیه گفته اند</w:t>
      </w:r>
      <w:r>
        <w:rPr>
          <w:rFonts w:eastAsia="IRNazanin" w:cs="IRNazanin"/>
          <w:color w:val="111111"/>
          <w:sz w:val="28"/>
          <w:szCs w:val="28"/>
          <w:rtl w:val="true"/>
          <w:lang w:bidi="fa-IR"/>
        </w:rPr>
        <w:t>.</w:t>
      </w:r>
    </w:p>
    <w:p>
      <w:pPr>
        <w:pStyle w:val="Heading3"/>
        <w:numPr>
          <w:ilvl w:val="2"/>
          <w:numId w:val="1"/>
        </w:numPr>
        <w:rPr/>
      </w:pPr>
      <w:bookmarkStart w:id="44" w:name="__RefHeading___Toc6678554_1051229030"/>
      <w:bookmarkStart w:id="45" w:name="_Toc15"/>
      <w:bookmarkEnd w:id="44"/>
      <w:r>
        <w:rPr>
          <w:rtl w:val="true"/>
        </w:rPr>
        <w:t>کوتاه ترین وبلند ترین آیات</w:t>
      </w:r>
      <w:bookmarkEnd w:id="45"/>
    </w:p>
    <w:p>
      <w:pPr>
        <w:pStyle w:val="BookText"/>
        <w:rPr/>
      </w:pPr>
      <w:r>
        <w:rPr>
          <w:rFonts w:ascii="Amiri" w:hAnsi="Amiri" w:eastAsia="Amiri" w:cs="Amiri"/>
          <w:color w:val="111111"/>
          <w:sz w:val="28"/>
          <w:sz w:val="28"/>
          <w:szCs w:val="28"/>
          <w:rtl w:val="true"/>
          <w:lang w:bidi="ar-SA"/>
        </w:rPr>
        <w:t>شکی نیست که بلندترین آیه قرآن، آیه</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است که ابتدای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وَيُعَلِّمُكُمُ اللّهُ وَاللّهُ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شامل بیست حکم فقهی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مورد کوتاهترین آیه بحث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می گویند اگر حروف مقطعه را نیز آیه حساب کنیم، کوچکترین آیه قرآن، آیه اول از سوره بیستم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از چهار حرف تشکیل شده است</w:t>
      </w:r>
      <w:r>
        <w:rPr>
          <w:rFonts w:eastAsia="IRNazanin" w:cs="IRNazanin"/>
          <w:color w:val="111111"/>
          <w:sz w:val="28"/>
          <w:szCs w:val="28"/>
          <w:rtl w:val="true"/>
          <w:lang w:bidi="fa-IR"/>
        </w:rPr>
        <w:t xml:space="preserve">. </w:t>
      </w:r>
      <w:bookmarkStart w:id="46" w:name="pg7936_111242"/>
    </w:p>
    <w:p>
      <w:pPr>
        <w:pStyle w:val="BookText"/>
        <w:rPr/>
      </w:pPr>
      <w:bookmarkEnd w:id="46"/>
      <w:r>
        <w:rPr>
          <w:rFonts w:ascii="IRNazanin" w:hAnsi="IRNazanin" w:eastAsia="IRNazanin"/>
          <w:color w:val="111111"/>
          <w:sz w:val="28"/>
          <w:sz w:val="28"/>
          <w:szCs w:val="28"/>
          <w:rtl w:val="true"/>
          <w:lang w:bidi="fa-IR"/>
        </w:rPr>
        <w:t xml:space="preserve">گروهی گویند بدون در نظر گرفتن حروف مقطعه کوچکترین آیه در قرآن شش حرفی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فرموده اند که این قبیل آیات دو کلمه ای هستند، حال آن که آیه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کلمه است که به معنی هر دو باغ بسیار سبز مایل به سیاهی اند</w:t>
      </w:r>
      <w:r>
        <w:rPr>
          <w:rFonts w:eastAsia="IRNazanin" w:cs="IRNazanin"/>
          <w:color w:val="111111"/>
          <w:sz w:val="28"/>
          <w:szCs w:val="28"/>
          <w:rtl w:val="true"/>
          <w:lang w:bidi="fa-IR"/>
        </w:rPr>
        <w:t>)</w:t>
      </w:r>
    </w:p>
    <w:p>
      <w:pPr>
        <w:pStyle w:val="Heading3"/>
        <w:numPr>
          <w:ilvl w:val="2"/>
          <w:numId w:val="1"/>
        </w:numPr>
        <w:rPr/>
      </w:pPr>
      <w:bookmarkStart w:id="47" w:name="__RefHeading___Toc6678556_1051229030"/>
      <w:bookmarkStart w:id="48" w:name="_Toc16"/>
      <w:bookmarkEnd w:id="47"/>
      <w:r>
        <w:rPr>
          <w:rtl w:val="true"/>
        </w:rPr>
        <w:t>سوره</w:t>
      </w:r>
      <w:bookmarkEnd w:id="48"/>
    </w:p>
    <w:p>
      <w:pPr>
        <w:pStyle w:val="BookText"/>
        <w:rPr/>
      </w:pPr>
      <w:r>
        <w:rPr>
          <w:rFonts w:ascii="IRNazanin" w:hAnsi="IRNazanin" w:eastAsia="IRNazanin"/>
          <w:color w:val="111111"/>
          <w:sz w:val="28"/>
          <w:sz w:val="28"/>
          <w:szCs w:val="28"/>
          <w:rtl w:val="true"/>
          <w:lang w:bidi="fa-IR"/>
        </w:rPr>
        <w:t>این کلمه نیز معانی مختلف دارد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جهش، صعود و بالارفتن بطوریکه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أَتَاكَ نَبَأُ الْخَصْمِ إِذْ تَسَوَّرُوا الْمِحْرَابَ</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حصارو یار و دیوار شهر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بَيْنَهُم بِسُورٍ لَّهُ بَابٌ</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مهمانی چنان که در حدیث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فقد صنع جابر 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طعام يدعوا اليه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بلند و شرافت و منزلت و بر این اساس هر سوره قرآن مرتبه و منزلت و شرافتی عظیم است که تلاوت کننده اش بدان دست مییابد و این مصداق سخن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إقراء وارق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این کلمه دارای همزه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بقیه، قسمت، تکه و پاراگراف می باشد ولذا به این جهت میان سایر کلمات قرآن از برجستگی و مشخصه خاصی برخوردار است و هر چند به قبل و بعد خود مربوط است اما چون دارای آغاز و انجام معینی است دارای استقلال است وبه این دلیل است که آغاز هرسورهای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 توان گفت سوره آن قسمت از قرآن است که دارای استقلال در هدف و مفاد و پیام بوده و شامل بیان مطلبی معین است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می توان گفت سوره عبارتست از تعداد معینی از آیات قرآن که مجموعا دارای اسم خاص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گفتیم هر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بسم الله الرحمن الرحيم، آغاز می شود،البته </w:t>
      </w:r>
      <w:bookmarkStart w:id="49" w:name="pg7936_111243"/>
    </w:p>
    <w:p>
      <w:pPr>
        <w:pStyle w:val="BookText"/>
        <w:rPr/>
      </w:pPr>
      <w:bookmarkEnd w:id="49"/>
      <w:r>
        <w:rPr>
          <w:rFonts w:ascii="IRNazanin" w:hAnsi="IRNazanin" w:eastAsia="IRNazanin"/>
          <w:color w:val="111111"/>
          <w:sz w:val="28"/>
          <w:sz w:val="28"/>
          <w:szCs w:val="28"/>
          <w:rtl w:val="true"/>
          <w:lang w:bidi="fa-IR"/>
        </w:rPr>
        <w:t xml:space="preserve">سوره نهم قرآن یعنی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مشتمل بر اتمام حجت به مشرکین است بسمله ندارد ولی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سوره بیست و هفتم قرآن دارای دو بسمله است یکی در آغاز سوره و دیگری در آیه سی بعنوان سر آغاز نامه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قرآن دارای یکصد و چهارده سوره ويکصد و چهارده بسم الله الرحمن الرحیم است، اولین سوره قرآن بر اساس کیفیت جمع آوری سوره مبارکه فاتحة الكتاب و آخرین سوره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سوره های قرآن، سوره کوثر است که سه آیه دارد و بزرگترین آنها، سوره بقره است که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 سوره به معنای مورد نظر این بحث در آیه</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و آیه یک سوره نور آمده و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 وَفَرَضْنَاهَا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جلد چهارم کتاب شریف اصول کافی باب فضل القرآن از قول سعد اسكاف حدیثی است که با بیان آن به شرح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التمور الطول مكان التوراه و أعطيت المئين مكان الانجيل و أعطيت المثانی مكان البور و فضلت بالمقصل تمان و ستون شوره و هو مهيمن على سائر الكتب و التوراة لموسی والإنجيل لعیسی و الزور لداوُد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سوره های طولانی داده شد بجای تورات، و سوره های صد آیهای داده شد بجای انجيل، و سوره های مثانی داده شد بجای زبور، و سورههای مفصل را که شصت و هشت سوره است افزون بر آنها به من دادند و این قرآن نگهبان و گواه است بر کتب دیگر و تورات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انجیل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زبور از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0" w:name="__RefHeading___Toc6678558_1051229030"/>
      <w:bookmarkStart w:id="51" w:name="_Toc17"/>
      <w:bookmarkEnd w:id="50"/>
      <w:r>
        <w:rPr>
          <w:rtl w:val="true"/>
        </w:rPr>
        <w:t>اقسام سوره از لحاظ بزرگی و کوچکی</w:t>
      </w:r>
      <w:bookmarkEnd w:id="51"/>
    </w:p>
    <w:p>
      <w:pPr>
        <w:pStyle w:val="BookText"/>
        <w:rPr/>
      </w:pPr>
      <w:r>
        <w:rPr>
          <w:rFonts w:ascii="IRNazanin" w:hAnsi="IRNazanin" w:eastAsia="IRNazanin"/>
          <w:color w:val="111111"/>
          <w:sz w:val="28"/>
          <w:sz w:val="28"/>
          <w:szCs w:val="28"/>
          <w:rtl w:val="true"/>
          <w:lang w:bidi="fa-IR"/>
        </w:rPr>
        <w:t>سوره های قرآن را از لحاظ بزرگی و بلندی و کوچکی و کوتاهی به بیان زیر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طول یا طولانی و بلند، سوره های هفتگانه بزرگ از اول قر آن هستند که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نظر 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انفال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زیرا میان این دو بسم الله وجود ندارد و نیز عثمان زمانی که قرآن را جمع آوری کرد این دو سوره یعنی انفال و توبه را بر سوره یونس مقدم داشت و چون سوره توبه فاقد بسم الله است آن را یک سوره کامل ندانست و از متممات سوره انفال محسوب کرد و لذا، این دو سوره که در نزد او یک سوره محسوب می شدند از سورههای طوال وطولانی شمرده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است بگوئیم انفال و توبه را چون میانشان بسم الله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و یا قرینتین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مئتين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سوره های صده، سوره هایی هستند که در حدود صد آیه را شامل می شوند حال اندکی کمتر یا بیشتر این سوره های هفت سوره هستند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ترتیب مورد قبول فیض کاشانی در تفسیر صافی و شیخ طبرسی و علامه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می گویند مئتین سوره هایی هستند که اکثریت آنها در حدود یکصد آیه دارد و از سوره دهم تا سوره بیست و ششم را می توان جزء سورههای مئتین محسوب کرد یعنی از سوره یونس تا سوره 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مثانی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یَثنِی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خم شدن و برگشتن است و نیز به معنی توالی و پی در پی و بسیار تکرار شونده است یعنی گفته اند مثانی سوره ها هستند در حد متوسط و نه بسیار بلند و نه بسیار کوتاه و خواندن این سوره ها در صدر اسلام بر اغلب مسلمین عرب زبان به آسانی میسر بوده، این سوره های پس از سوره ها مئتین یعنی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ځجرات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علمایی چون مرحوم طبرسی و فیض کاشانی و علامه طباطبایی سوره های مثانی را پس از سوره های طولانی تا هفت سوره دانسته اند بدین شرح که مرحوم طبرسی و فیض سوره های مثانیرا، از سوره یونس تا نحل دانسته اند، اما مرحوم علامه این هفت سوره را از هود به بعد تا هفت سوره می دانسته 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سوره های طولانی می دانسته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مثانی از ثانی و به معنی دومی است لذا پس از سوره های طولانی واقع اند و سوره های طولانی مبادی سوره ها و اولین هستند و بعضی چون علامه می گویند چون تمام آیات به یکدیگر برگشت دارند و </w:t>
      </w:r>
      <w:bookmarkStart w:id="52" w:name="pg7936_111245"/>
    </w:p>
    <w:p>
      <w:pPr>
        <w:pStyle w:val="BookText"/>
        <w:rPr/>
      </w:pPr>
      <w:bookmarkEnd w:id="52"/>
      <w:r>
        <w:rPr>
          <w:rFonts w:ascii="IRNazanin" w:hAnsi="IRNazanin" w:eastAsia="IRNazanin"/>
          <w:color w:val="111111"/>
          <w:sz w:val="28"/>
          <w:sz w:val="28"/>
          <w:szCs w:val="28"/>
          <w:rtl w:val="true"/>
          <w:lang w:bidi="fa-IR"/>
        </w:rPr>
        <w:t>هر آیه ای متضمن آیه دیگری است و معانی همه ناظر بر یکدیگر است پس تمام قرآن را می توان مثانی گفت، چنانکه در آیه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أَحْسَنَ الْحَدِيثِ كِتَابًا مُّتَشَابِهًا مَّثَانِيَ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هستند که آیات کوتاه دارند و فصل فصل هستند و جداجدا و میان آنها بسم الله زیاد وجود دارد و جمع شصت و هشت سوره اند و پس از حوامیم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حم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تا آخر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بیانیعنی اینکه سوره های مفصل از اول سوره مبارکه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شوند تا آخر قرآن</w:t>
      </w:r>
      <w:r>
        <w:rPr>
          <w:rFonts w:eastAsia="IRNazanin" w:cs="IRNazanin"/>
          <w:color w:val="111111"/>
          <w:sz w:val="28"/>
          <w:szCs w:val="28"/>
          <w:rtl w:val="true"/>
          <w:lang w:bidi="fa-IR"/>
        </w:rPr>
        <w:t>.</w:t>
      </w:r>
    </w:p>
    <w:p>
      <w:pPr>
        <w:pStyle w:val="Heading3"/>
        <w:numPr>
          <w:ilvl w:val="2"/>
          <w:numId w:val="1"/>
        </w:numPr>
        <w:rPr/>
      </w:pPr>
      <w:bookmarkStart w:id="53" w:name="__RefHeading___Toc6678560_1051229030"/>
      <w:bookmarkStart w:id="54" w:name="_Toc18"/>
      <w:bookmarkEnd w:id="53"/>
      <w:r>
        <w:rPr>
          <w:rtl w:val="true"/>
        </w:rPr>
        <w:t>اقسام سوره های مفصل</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طِوال یعنی نسبتا طولانی که از سوره ق تا سوره بروج را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اوساط یعنی متوسط که از سوره طارق تا سوره بنیه را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قصار یعنی بسیار کوتاه که از سوره زلزال تا آخر قرآن را گویند و علامه طباطبایی گوید از سوره نَبَا تا آخر قرآن است</w:t>
      </w:r>
      <w:r>
        <w:rPr>
          <w:rFonts w:eastAsia="IRNazanin" w:cs="IRNazanin"/>
          <w:color w:val="111111"/>
          <w:sz w:val="28"/>
          <w:szCs w:val="28"/>
          <w:rtl w:val="true"/>
          <w:lang w:bidi="fa-IR"/>
        </w:rPr>
        <w:t>.</w:t>
      </w:r>
    </w:p>
    <w:p>
      <w:pPr>
        <w:pStyle w:val="Heading3"/>
        <w:numPr>
          <w:ilvl w:val="2"/>
          <w:numId w:val="1"/>
        </w:numPr>
        <w:rPr/>
      </w:pPr>
      <w:bookmarkStart w:id="55" w:name="__RefHeading___Toc6678562_1051229030"/>
      <w:bookmarkStart w:id="56" w:name="_Toc19"/>
      <w:bookmarkEnd w:id="55"/>
      <w:r>
        <w:rPr>
          <w:rtl w:val="true"/>
        </w:rPr>
        <w:t>اقسام سوره های گروهی قرآن</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سوره هایی که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که در قرآن به ترتیب و پشت</w:t>
      </w:r>
    </w:p>
    <w:p>
      <w:pPr>
        <w:pStyle w:val="BookText"/>
        <w:rPr/>
      </w:pPr>
      <w:r>
        <w:rPr>
          <w:rFonts w:ascii="IRNazanin" w:hAnsi="IRNazanin" w:eastAsia="IRNazanin"/>
          <w:color w:val="111111"/>
          <w:sz w:val="28"/>
          <w:sz w:val="28"/>
          <w:szCs w:val="28"/>
          <w:rtl w:val="true"/>
          <w:lang w:bidi="fa-IR"/>
        </w:rPr>
        <w:t>سرهم واقع شده اند 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جاثیه و احقاف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هستند که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های طواسين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هستند که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شوند</w:t>
      </w:r>
    </w:p>
    <w:p>
      <w:pPr>
        <w:pStyle w:val="BookText"/>
        <w:rPr/>
      </w:pPr>
      <w:r>
        <w:rPr>
          <w:rFonts w:ascii="IRNazanin" w:hAnsi="IRNazanin" w:eastAsia="IRNazanin"/>
          <w:color w:val="111111"/>
          <w:sz w:val="28"/>
          <w:sz w:val="28"/>
          <w:szCs w:val="28"/>
          <w:rtl w:val="true"/>
          <w:lang w:bidi="fa-IR"/>
        </w:rPr>
        <w:t xml:space="preserve">که عبارتند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های مسبحات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هایی اند که با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می شوند که عبارتند از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دو سوره اسراء و اعلی را نیز جزء مسبحات دانسته اند</w:t>
      </w:r>
      <w:r>
        <w:rPr>
          <w:rFonts w:eastAsia="IRNazanin" w:cs="IRNazanin"/>
          <w:color w:val="111111"/>
          <w:sz w:val="28"/>
          <w:szCs w:val="28"/>
          <w:rtl w:val="true"/>
          <w:lang w:bidi="fa-IR"/>
        </w:rPr>
        <w:t xml:space="preserve">. </w:t>
      </w:r>
      <w:bookmarkStart w:id="57" w:name="pg7936_111246"/>
    </w:p>
    <w:p>
      <w:pPr>
        <w:pStyle w:val="BookText"/>
        <w:rPr/>
      </w:pPr>
      <w:bookmarkEnd w:id="5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های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شوند به نام سوره های حمد مشهورند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های چهارقل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هستند که با کلمه قل شروع می شوند و عبارتند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سوره درخشان و منظور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اکثر احکام</w:t>
      </w:r>
    </w:p>
    <w:p>
      <w:pPr>
        <w:pStyle w:val="BookText"/>
        <w:rPr/>
      </w:pPr>
      <w:r>
        <w:rPr>
          <w:rFonts w:ascii="IRNazanin" w:hAnsi="IRNazanin" w:eastAsia="IRNazanin"/>
          <w:color w:val="111111"/>
          <w:sz w:val="28"/>
          <w:sz w:val="28"/>
          <w:szCs w:val="28"/>
          <w:rtl w:val="true"/>
          <w:lang w:bidi="fa-IR"/>
        </w:rPr>
        <w:t>شرعیه و اسماء الله در این دو سوره آمده و موجب نورانیت آنها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سوره انفال 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میان این دو بسم الله</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های 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چون هر دو با استعاذه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های 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هایی هستند که به محض شنیدن آیاتی خاص از آن ها باید قصد و عزم و اراده به سجده کردن گرفت و به عبارت دیگر سجده واجبه دارند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سجده آیه</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فصلت آیه</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نجم آیه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آیه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شرعا چه در موقع خواندن و چه در موقع شنیدن آیات معین سوره های مذکور حتما باید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گونه سجده طهارت و قبله شرط نیست پس به هیچ بهانه ای سلب نمی شود و ذکر آن هم اختیاری است</w:t>
      </w:r>
      <w:r>
        <w:rPr>
          <w:rFonts w:eastAsia="IRNazanin" w:cs="IRNazanin"/>
          <w:color w:val="111111"/>
          <w:sz w:val="28"/>
          <w:szCs w:val="28"/>
          <w:rtl w:val="true"/>
          <w:lang w:bidi="fa-IR"/>
        </w:rPr>
        <w:t>.</w:t>
      </w:r>
    </w:p>
    <w:p>
      <w:pPr>
        <w:pStyle w:val="Heading3"/>
        <w:numPr>
          <w:ilvl w:val="2"/>
          <w:numId w:val="1"/>
        </w:numPr>
        <w:rPr/>
      </w:pPr>
      <w:bookmarkStart w:id="58" w:name="__RefHeading___Toc6678564_1051229030"/>
      <w:bookmarkStart w:id="59" w:name="_Toc20"/>
      <w:bookmarkEnd w:id="58"/>
      <w:r>
        <w:rPr>
          <w:rtl w:val="true"/>
        </w:rPr>
        <w:t>حروف مقطعه</w:t>
      </w:r>
      <w:bookmarkEnd w:id="5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حروفی هستند که با هم ترکیب نشده اند و در آغاز برخی از سوره های قرآن آمده اند که برخی از این حروف فقط یک حرف هستند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دو حرفی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طه،طس،یس،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سه حرفی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چهار حرفی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پنج حرفی هستند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حروف مقطعه حروفی هستند که در موقع تلفظ به تنهایی و جدا جدا خوانده می شوند مثلا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حروف در آغاز بیست و نه سوره قرآن وارد شده اند، از میان این بیست و نه سوره، سه سوره مدنی و بقیه سوره ها مکی هستند، مجموعة تمامی حروف مقطعه هفتاد و نه حرف هستند که با حذف مکررات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هستند که به این چهارده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علمای شیعه با ترکیب حروف نورانی این جمله را ساخته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عَلِىٍّ حَقٌّ نُمسكهُ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على حق است، آن را می پیمایم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معنی و مفهوم این حروف میان علما اختلاف نظر است که اینک برخی ازآن نظریات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 حروف از متشابهات قرآن است و ادراک مردم از معنای آن ها قاصراست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سرّ خدا در قرآن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نام سوره ای است که با آن آغاز می 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مدار نام های نیک و صفات عظیم خداوند و سوگندهای رب العالمين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حروف علائم اختصاری مفاهیمی هستند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اَنا الله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حروف اعجاز قرآن و نشانه های صدق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خدای بزرگ با نزول این حروف کفار و مخالفین را دعوت به تحدی فرموده که این کتاب از ترکیب همین حروف رایج در کلام شماست پس اگر راست می گوئید و این کتاب، کتاب وحی و معجزه الهی نیست، شما هم با همین حروف مثل این کتاب را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حروف برای بیان مقصودی است که آن مقصود را با واسطه می توان فهمید و نیز برای گشودن راه تفکر و تعقل مؤمنین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حروف اشاره به آیات مخصوصی است که در آن سوره آمده و حروف اول آن آیات مانند حروف اول سوره می باشد مثلا در سوره بقره آیاتی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ترالی الذين خرجوا ۔ الم ترالی الملا من بنی اسرائیل و نظایر این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اشارات و رموزی است در مورد حوادث آینده و منشأ این حوادث را ترکیبات</w:t>
      </w:r>
    </w:p>
    <w:p>
      <w:pPr>
        <w:pStyle w:val="BookText"/>
        <w:rPr/>
      </w:pPr>
      <w:r>
        <w:rPr>
          <w:rFonts w:ascii="IRNazanin" w:hAnsi="IRNazanin" w:eastAsia="IRNazanin"/>
          <w:color w:val="111111"/>
          <w:sz w:val="28"/>
          <w:sz w:val="28"/>
          <w:szCs w:val="28"/>
          <w:rtl w:val="true"/>
          <w:lang w:bidi="fa-IR"/>
        </w:rPr>
        <w:t>عددی، از این حروف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دلالت بر اسماء و صفات الهی و کلید گشاینده غيب و منشأ پی بردن به اسرار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این است که این حروف مهمل و بی مقصود نبوده و به جهت غرض و مقصودی نازل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رمزی میان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راسخون در علم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جالب در مورد 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حروف لغت عربی بیست و نه حرف است و حروف مقطعه نیز در آغاز بیست و نه سوره قرآن وارده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حروف مقطعه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یعنی نصف حروف لغت عرب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چهارده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آفرینش و در میان قوم عرب و هم در امر حجت خدا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ازمیان بیست و نه سوره ای که با حروف مقطعه آغاز می شوند فقط سه سوره آنها مدنی 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آل عمران،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مکی هستند و این نیز خود سوال انگیز است و مشتمل بر سیری از اسرار بیشمار قرآن و محرکی است برای تحقیق و مطالعه بیشتر در این کتاب شریف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علامه طباطبایی، کلیه سوره هائی که در حروف مقطعه مشتر کند از یک سنخ مطالب بحث می کنند و مضمون و مطلب واحدی دارند و همگی لحن مخصوص و لهجه مشخصی را دارا هستند و نیز این آیات اغلب و اكثر به ترتیب و پشت سر هم واقع شده اند</w:t>
      </w:r>
      <w:r>
        <w:rPr>
          <w:rFonts w:eastAsia="IRNazanin" w:cs="IRNazanin"/>
          <w:color w:val="111111"/>
          <w:sz w:val="28"/>
          <w:szCs w:val="28"/>
          <w:rtl w:val="true"/>
          <w:lang w:bidi="fa-IR"/>
        </w:rPr>
        <w:t xml:space="preserve">. </w:t>
      </w:r>
      <w:bookmarkStart w:id="60" w:name="pg7936_111249"/>
    </w:p>
    <w:p>
      <w:pPr>
        <w:pStyle w:val="BookText"/>
        <w:rPr/>
      </w:pPr>
      <w:bookmarkEnd w:id="60"/>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حروف مقطعه بوسیله کامپیوتر و از طریق علم ریاضی و احتساب رابطه این حروف و حروف مشابه آن در همان سوره و در کل قرآن مبحثی بسیار جالب و نسبتا جدید و چهرهای دیگر از اعجاز قرآن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کلمات قرآن هفتاد و هفت هزار و چهارصد و سی هفت کلمه و مجموع حروف قرآن، سیصد و چهل هزار و هفتصد و چهل حرف است</w:t>
      </w:r>
      <w:r>
        <w:rPr>
          <w:rFonts w:eastAsia="IRNazanin" w:cs="IRNazanin"/>
          <w:color w:val="111111"/>
          <w:sz w:val="28"/>
          <w:szCs w:val="28"/>
          <w:rtl w:val="true"/>
          <w:lang w:bidi="fa-IR"/>
        </w:rPr>
        <w:t>.</w:t>
      </w:r>
    </w:p>
    <w:p>
      <w:pPr>
        <w:pStyle w:val="Heading3"/>
        <w:numPr>
          <w:ilvl w:val="2"/>
          <w:numId w:val="1"/>
        </w:numPr>
        <w:rPr/>
      </w:pPr>
      <w:bookmarkStart w:id="61" w:name="__RefHeading___Toc6678566_1051229030"/>
      <w:bookmarkStart w:id="62" w:name="_Toc21"/>
      <w:bookmarkEnd w:id="61"/>
      <w:r>
        <w:rPr>
          <w:rtl w:val="true"/>
        </w:rPr>
        <w:t>بررسی آیات قرآن ازنظر حكم ولفظ</w:t>
      </w:r>
      <w:bookmarkEnd w:id="62"/>
    </w:p>
    <w:p>
      <w:pPr>
        <w:pStyle w:val="BookText"/>
        <w:rPr/>
      </w:pPr>
      <w:r>
        <w:rPr>
          <w:rFonts w:ascii="IRNazanin" w:hAnsi="IRNazanin" w:eastAsia="IRNazanin"/>
          <w:color w:val="111111"/>
          <w:sz w:val="28"/>
          <w:sz w:val="28"/>
          <w:szCs w:val="28"/>
          <w:rtl w:val="true"/>
          <w:lang w:bidi="fa-IR"/>
        </w:rPr>
        <w:t xml:space="preserve">اصولا الفاظ در هر زمانی لباس و قالب معانی و مفاهیم اند، قرآن نیز برای انتقال مفاهیم و مقاصد الهی در قالب الفاظ عربی رایج بر زبان عرب صدر اسلام نازل شده، یا همان الفاظی که قوم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عرب صدر اسلام ان الفاظ را برای انتقال مقاصد خویش استعمال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زبان فصحای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در زمان نیز برای درک بهتر معانی و مقاصد قرآن باید به آثار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متداول الفاظ در صدر اسلام مراجعه کنیم و پی ببریم که آنان از الفاظ خویش چگونه استفاده می کردهاند چون معمولا الفاظ در طول زمان در معانی مختلفی استعمال شده و تغییر معنییافته اند، لذا ضروری است که شیوه کاربرد هر لفظی را در زمان خویش مورد توجه قرار داد، این آگاهی بر معانی و مفاهیم عرب صدر اسلام از الفاظ مورد استفاده اشان بهترین معیار فهم معانی قرآن است و بدیهی است که افصح اعراب صدر اسلام ائمه علیهم السلام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رجوع به احادیث و درک زبان احادیث برای درک زبان قرآن بسیار ضروری است</w:t>
      </w:r>
      <w:r>
        <w:rPr>
          <w:rFonts w:eastAsia="IRNazanin" w:cs="IRNazanin"/>
          <w:color w:val="111111"/>
          <w:sz w:val="28"/>
          <w:szCs w:val="28"/>
          <w:rtl w:val="true"/>
          <w:lang w:bidi="fa-IR"/>
        </w:rPr>
        <w:t>.</w:t>
      </w:r>
    </w:p>
    <w:p>
      <w:pPr>
        <w:pStyle w:val="Heading3"/>
        <w:numPr>
          <w:ilvl w:val="2"/>
          <w:numId w:val="1"/>
        </w:numPr>
        <w:rPr/>
      </w:pPr>
      <w:bookmarkStart w:id="63" w:name="__RefHeading___Toc6678568_1051229030"/>
      <w:bookmarkStart w:id="64" w:name="_Toc22"/>
      <w:bookmarkEnd w:id="63"/>
      <w:r>
        <w:rPr>
          <w:rtl w:val="true"/>
        </w:rPr>
        <w:t>انواع دلالت الفاظ قرآن بر معانی</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قطعی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دلالت بر دو قسم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آیه ای، مستقیما بوسیله الفاظش معنی و مفهومش را بطور آشکار و بی واسطه و بی قرینه به ذهن منتقل کند، نص گفته می شود، الفاظ چنین آیه ای فقط یک معنی معین و روشن دارند، بطوریکه معنی و مقصود آیه صراحت از الفاظش درک می گردد مانند اغلب آیات قرآن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آیه ای بیش از یک معنی داشته باشد به طوری که یکی از آن معانی ترجیح داشته باشد، باید همان معنی راجح را انتخاب کرد و همان جهت است که در اصطلاح به آن ظاهر می گویند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مجروح کردن است و هم به معنی جدا کردن، به هر حال ملاک عمل معنی راجح و رجحان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دلالتشان بر معانی خود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نص و چه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آیات محکم یا</w:t>
      </w:r>
    </w:p>
    <w:p>
      <w:pPr>
        <w:pStyle w:val="BookText"/>
        <w:rPr/>
      </w:pPr>
      <w:r>
        <w:rPr>
          <w:rFonts w:ascii="IRNazanin" w:hAnsi="IRNazanin" w:eastAsia="IRNazanin"/>
          <w:color w:val="111111"/>
          <w:sz w:val="28"/>
          <w:sz w:val="28"/>
          <w:szCs w:val="28"/>
          <w:rtl w:val="true"/>
          <w:lang w:bidi="fa-IR"/>
        </w:rPr>
        <w:t>محکمات نامیده می شوند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را گویند که معنی آنها از ظاهر الفاظشان درک می شود و با معانی دیگر مشتبه نمی گردد و به عبارت دیگر محکمات آیاتی هستند که برای درک مقصود و معنای حقیقی آنها به قرینه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 یا آیه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نیست، این گونه آیات مصدر و منبع و مرجع سایر آیات هستند و نیز ملاک و معیار عمل مؤمنین پس از ایمان به کل قرآن همین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دلالت نیز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است که دو معنی یا بیشتر داشته باشد به طوری که هیچ یک از آن معانی بر دیگری ترجیحی نداشته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والمطلقات يتربصّنَ بِأنفسهّن بثلاثة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پاکی از حیض است و هم به معنی خاتمه حيض</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است که دو معنی یا بیشتر داشته باشد به طوری که هم دارای معنی راجح باشد و هم دارای معنی مرجوح ولی با دلایل خارجی نتوان به معنای راجح آن عمل کرد، لذا معنای مرجوح آن </w:t>
      </w:r>
      <w:bookmarkStart w:id="65" w:name="pg7936_111251"/>
    </w:p>
    <w:p>
      <w:pPr>
        <w:pStyle w:val="BookText"/>
        <w:rPr/>
      </w:pPr>
      <w:bookmarkEnd w:id="65"/>
      <w:r>
        <w:rPr>
          <w:rFonts w:ascii="IRNazanin" w:hAnsi="IRNazanin" w:eastAsia="IRNazanin"/>
          <w:color w:val="111111"/>
          <w:sz w:val="28"/>
          <w:sz w:val="28"/>
          <w:szCs w:val="28"/>
          <w:rtl w:val="true"/>
          <w:lang w:bidi="fa-IR"/>
        </w:rPr>
        <w:t xml:space="preserve">حجت و معیار عمل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معنی دست است و هم به معنی قدرت که معنی دست معنی ظاهری و راجح یداست اما بدلايل خارجی هرگز نمی توان معنی اول را انتخاب کرد، پس معنی مرجوح یدیعنی قدرت در این آیه را باید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را که دلالتشان ظنّی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مجمل وچه مُوّول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متشابهات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هستند که معنی آنها از ظاهر الفاظشان درک نمی شود و با معانی دیگر مشتبه می شود و بعبارت دیگر متشابهات آیاتی هستند که برای درک مقصود و معنای حقیقی آنها باید از آیات محکم کمک گرفت، این گونه آیات یعنی متشابهات غالب دستاویز منافقان و آلوده دلان است، قرآن کریم تقسیم بندی آیات را به محکم و متشابه تأیید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عَلَيْكَ الْكِتَابَ مِنْهُ آيَاتٌ مُّحْكَمَاتٌ</w:t>
      </w:r>
    </w:p>
    <w:p>
      <w:pPr>
        <w:pStyle w:val="BookText"/>
        <w:rPr/>
      </w:pPr>
      <w:r>
        <w:rPr>
          <w:rFonts w:ascii="Amiri" w:hAnsi="Amiri" w:eastAsia="Amiri" w:cs="Amiri"/>
          <w:color w:val="111111"/>
          <w:sz w:val="28"/>
          <w:sz w:val="28"/>
          <w:szCs w:val="28"/>
          <w:rtl w:val="true"/>
          <w:lang w:bidi="ar-SA"/>
        </w:rPr>
        <w:t>هُنَّ أُمُّ الْكِتَابِ وَأُخَرُ مُتَشَابِهَاتٌ 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66" w:name="__RefHeading___Toc6678570_1051229030"/>
      <w:bookmarkStart w:id="67" w:name="_Toc23"/>
      <w:bookmarkEnd w:id="66"/>
      <w:r>
        <w:rPr>
          <w:rtl w:val="true"/>
        </w:rPr>
        <w:t>نظریات</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گویند بشر بجز یک درک ظنی از قرآن نمی تواند داشته باشد و لذا، انسان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قرآن حقیقتی را درک کند، حتی از محکمات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گویند قرآن کتاب مبین است، نور است، کتاب هدایت است، کتاب ناس است و با زبان ناس نازل شده، پس قابل فهم است زیرا این کتاب انسان سازی و هدایت است نه کتاب مُعّما</w:t>
      </w:r>
      <w:r>
        <w:rPr>
          <w:rFonts w:eastAsia="IRNazanin" w:cs="IRNazanin"/>
          <w:color w:val="111111"/>
          <w:sz w:val="28"/>
          <w:szCs w:val="28"/>
          <w:rtl w:val="true"/>
          <w:lang w:bidi="fa-IR"/>
        </w:rPr>
        <w:t>.</w:t>
      </w:r>
    </w:p>
    <w:p>
      <w:pPr>
        <w:pStyle w:val="Heading3"/>
        <w:numPr>
          <w:ilvl w:val="2"/>
          <w:numId w:val="1"/>
        </w:numPr>
        <w:rPr/>
      </w:pPr>
      <w:bookmarkStart w:id="68" w:name="__RefHeading___Toc6678572_1051229030"/>
      <w:bookmarkStart w:id="69" w:name="_Toc24"/>
      <w:bookmarkEnd w:id="68"/>
      <w:r>
        <w:rPr>
          <w:rtl w:val="true"/>
        </w:rPr>
        <w:t>انواع متشابهات در قرآن</w:t>
      </w:r>
      <w:bookmarkEnd w:id="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آیهای سراسر رمز است و به گونه ای است که مقصود آن را فقط گروه خاصی که از آن رمز آگاهی کامل دارند درک می کنند مانند حروف مقطعه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دلیل نبودن و عدم ذكر قرائن آیات و یا قیود و با وجود استثناء در آیات و غفلت قاری تشابه حاصل می شود معمولا آیات ناسخ و منسوخ، عام و خاص از این قبیل اند</w:t>
      </w:r>
      <w:r>
        <w:rPr>
          <w:rFonts w:eastAsia="IRNazanin" w:cs="IRNazanin"/>
          <w:color w:val="111111"/>
          <w:sz w:val="28"/>
          <w:szCs w:val="28"/>
          <w:rtl w:val="true"/>
          <w:lang w:bidi="fa-IR"/>
        </w:rPr>
        <w:t xml:space="preserve">. </w:t>
      </w:r>
      <w:bookmarkStart w:id="70" w:name="pg7936_111252"/>
    </w:p>
    <w:p>
      <w:pPr>
        <w:pStyle w:val="BookText"/>
        <w:rPr/>
      </w:pPr>
      <w:bookmarkEnd w:id="7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معانی حقیقی و مطالب آیات بسیار وسیعتر از حصار محدود و تنگ الفاظند به طوری که هرگز الفاظ قادر به رساندن آن معانی نیستند لذا به سبب حصار و محدودیت الفاظ نسبت به معانی تشابه پیدا می گردد، مانند بیان امور غیبی و ماوراء طبیعی و حقایق ملکوتی و مجرد</w:t>
      </w:r>
      <w:r>
        <w:rPr>
          <w:rFonts w:eastAsia="IRNazanin" w:cs="IRNazanin"/>
          <w:color w:val="111111"/>
          <w:sz w:val="28"/>
          <w:szCs w:val="28"/>
          <w:rtl w:val="true"/>
          <w:lang w:bidi="fa-IR"/>
        </w:rPr>
        <w:t>.</w:t>
      </w:r>
    </w:p>
    <w:p>
      <w:pPr>
        <w:pStyle w:val="Heading3"/>
        <w:numPr>
          <w:ilvl w:val="2"/>
          <w:numId w:val="1"/>
        </w:numPr>
        <w:rPr/>
      </w:pPr>
      <w:bookmarkStart w:id="71" w:name="__RefHeading___Toc6678574_1051229030"/>
      <w:bookmarkStart w:id="72" w:name="_Toc25"/>
      <w:bookmarkEnd w:id="71"/>
      <w:r>
        <w:rPr>
          <w:rtl w:val="true"/>
        </w:rPr>
        <w:t>ناسخ</w:t>
      </w:r>
      <w:bookmarkEnd w:id="72"/>
    </w:p>
    <w:p>
      <w:pPr>
        <w:pStyle w:val="BookText"/>
        <w:rPr/>
      </w:pPr>
      <w:r>
        <w:rPr>
          <w:rFonts w:ascii="IRNazanin" w:hAnsi="IRNazanin" w:eastAsia="IRNazanin"/>
          <w:color w:val="111111"/>
          <w:sz w:val="28"/>
          <w:sz w:val="28"/>
          <w:szCs w:val="28"/>
          <w:rtl w:val="true"/>
          <w:lang w:bidi="fa-IR"/>
        </w:rPr>
        <w:t xml:space="preserve">اصل آن نسخ است که به معنی زایل کردن و از بین بردن است و نیز به معنی ابطال چیزی و جایگزین کردن چیز دیگری می باشد و ناسخ آیه ای است که حکم اجرایی آیهای دیگر را از بین می برد و پایان می بخشد و حکم چنین آیهای بنا به دلیل شرعی به زوال حکم آیه ای که از نظر زمانی قبل از آن نازل شده دلالت می کند مانند آیه سیزده سوره مجادله که حکم صدقه دادن به هنگام رازگویی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لغو کرده است و مانند آیه</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که حکم عده زنان را به مدت یکسال لغو کرده است و مانند آیه پنجم سوره توبه که حكم عفو و بخشش دشمنان را لغو کرده است</w:t>
      </w:r>
      <w:r>
        <w:rPr>
          <w:rFonts w:eastAsia="IRNazanin" w:cs="IRNazanin"/>
          <w:color w:val="111111"/>
          <w:sz w:val="28"/>
          <w:szCs w:val="28"/>
          <w:rtl w:val="true"/>
          <w:lang w:bidi="fa-IR"/>
        </w:rPr>
        <w:t>.</w:t>
      </w:r>
    </w:p>
    <w:p>
      <w:pPr>
        <w:pStyle w:val="Heading3"/>
        <w:numPr>
          <w:ilvl w:val="2"/>
          <w:numId w:val="1"/>
        </w:numPr>
        <w:rPr/>
      </w:pPr>
      <w:bookmarkStart w:id="73" w:name="__RefHeading___Toc6678576_1051229030"/>
      <w:bookmarkStart w:id="74" w:name="_Toc26"/>
      <w:bookmarkEnd w:id="73"/>
      <w:r>
        <w:rPr>
          <w:rtl w:val="true"/>
        </w:rPr>
        <w:t>منسوخ</w:t>
      </w:r>
      <w:bookmarkEnd w:id="74"/>
    </w:p>
    <w:p>
      <w:pPr>
        <w:pStyle w:val="BookText"/>
        <w:rPr/>
      </w:pPr>
      <w:r>
        <w:rPr>
          <w:rFonts w:ascii="IRNazanin" w:hAnsi="IRNazanin" w:eastAsia="IRNazanin"/>
          <w:color w:val="111111"/>
          <w:sz w:val="28"/>
          <w:sz w:val="28"/>
          <w:szCs w:val="28"/>
          <w:rtl w:val="true"/>
          <w:lang w:bidi="fa-IR"/>
        </w:rPr>
        <w:t>آیه ای است که حکمش بنا به مصلحت الهی محدود به زمانی معین بوده و با پایان یافتن آن مصلحت الهی، حکم آن آیه نیز از بین رفته و منسوخ می شود و حکم دیگری همراه با آیه ای دیگر جایگزین آن می شود مانند حکم آیه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و آیه</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Heading3"/>
        <w:numPr>
          <w:ilvl w:val="2"/>
          <w:numId w:val="1"/>
        </w:numPr>
        <w:rPr/>
      </w:pPr>
      <w:bookmarkStart w:id="75" w:name="__RefHeading___Toc6678578_1051229030"/>
      <w:bookmarkStart w:id="76" w:name="_Toc27"/>
      <w:bookmarkEnd w:id="75"/>
      <w:r>
        <w:rPr>
          <w:rtl w:val="true"/>
        </w:rPr>
        <w:t>نظریات پیرامون ناسخ و منسوخ</w:t>
      </w:r>
      <w:bookmarkEnd w:id="7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گویند در قرآن هیچ ناسخ و منسوخی نیست بلکه هر آیه ای را باید به موقع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گویند در قرآن ناسخ و منسوخ هست به این معنی که قرآن ناسخ همه ادیان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گویند در قرآن ناسخ و منسوخ هست یعنی برخی از آیات قرآن ناسخ اند و برخی منسوخ</w:t>
      </w:r>
      <w:r>
        <w:rPr>
          <w:rFonts w:eastAsia="IRNazanin" w:cs="IRNazanin"/>
          <w:color w:val="111111"/>
          <w:sz w:val="28"/>
          <w:szCs w:val="28"/>
          <w:rtl w:val="true"/>
          <w:lang w:bidi="fa-IR"/>
        </w:rPr>
        <w:t xml:space="preserve">. </w:t>
      </w:r>
      <w:bookmarkStart w:id="77" w:name="pg7936_111253"/>
    </w:p>
    <w:p>
      <w:pPr>
        <w:pStyle w:val="Heading3"/>
        <w:numPr>
          <w:ilvl w:val="2"/>
          <w:numId w:val="1"/>
        </w:numPr>
        <w:rPr/>
      </w:pPr>
      <w:bookmarkStart w:id="78" w:name="__RefHeading___Toc6678580_1051229030"/>
      <w:bookmarkStart w:id="79" w:name="_Toc28"/>
      <w:bookmarkEnd w:id="77"/>
      <w:bookmarkEnd w:id="78"/>
      <w:r>
        <w:rPr>
          <w:rtl w:val="true"/>
        </w:rPr>
        <w:t>اقسام نسخ در آیات قرآن</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ای که حکمش منسوخ بوده اما تلاوتش برجا است مانند آیه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و آیه</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آیه</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ای که تلاوتش منسوخ بوده اما حکمش جاری و برجا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 الشّيخه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زينا فارجموهما، فانهما قضينا الشهوه جزاء بما كسباً نكالاً من االله عزيز حكيم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ای که هم حکم و هم تلاوتش هر دو منسوخ است چنان که گفته اند در قرآن این آیه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عَشَرَ رضعات يُحَّرمنَ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هم لفظا و هم عملا نسخ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علماء بزرگ در این موارد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چند از مرحوم علامه طباطبایی در مورد ناسخ و 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مختص احکام شرعیه تنها نبوده، بلکه هم در پدیده های طبیعت و نظام تکوین و هم در ادیان</w:t>
      </w:r>
    </w:p>
    <w:p>
      <w:pPr>
        <w:pStyle w:val="BookText"/>
        <w:rPr/>
      </w:pPr>
      <w:r>
        <w:rPr>
          <w:rFonts w:ascii="IRNazanin" w:hAnsi="IRNazanin" w:eastAsia="IRNazanin"/>
          <w:color w:val="111111"/>
          <w:sz w:val="28"/>
          <w:sz w:val="28"/>
          <w:szCs w:val="28"/>
          <w:rtl w:val="true"/>
          <w:lang w:bidi="fa-IR"/>
        </w:rPr>
        <w:t>دیگر وجود داشته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نسخ حتما دو آیه لازم است که یکی ناسخ و دیگری منسوخ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و منسوخ هر دو تابع مصلحت الهی هستند و از این نظر هیچ تفاوتی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اختلاف ناسخ و منسوخ از نظر حكم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تقسیم آیات به ناسخ و منسوخ را تأیید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 آیه ای را از بین ببریم یا حکم آن را از خاطره محو کنیم، آیه ای بهتر از آن یا مانند آن را می آوریم</w:t>
      </w:r>
      <w:r>
        <w:rPr>
          <w:rFonts w:eastAsia="IRNazanin" w:cs="IRNazanin"/>
          <w:color w:val="111111"/>
          <w:sz w:val="28"/>
          <w:szCs w:val="28"/>
          <w:rtl w:val="true"/>
          <w:lang w:bidi="fa-IR"/>
        </w:rPr>
        <w:t>.</w:t>
      </w:r>
    </w:p>
    <w:p>
      <w:pPr>
        <w:pStyle w:val="Heading3"/>
        <w:numPr>
          <w:ilvl w:val="2"/>
          <w:numId w:val="1"/>
        </w:numPr>
        <w:rPr/>
      </w:pPr>
      <w:bookmarkStart w:id="80" w:name="__RefHeading___Toc6678582_1051229030"/>
      <w:bookmarkStart w:id="81" w:name="_Toc29"/>
      <w:bookmarkEnd w:id="80"/>
      <w:r>
        <w:rPr>
          <w:rtl w:val="true"/>
        </w:rPr>
        <w:t>تأويل</w:t>
      </w:r>
      <w:bookmarkEnd w:id="8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رجوع است و مراد از تأویل آن چیزی است که آیه به سوی آن بر می گردد، پس تأويل قرآن حقایقی است برتر از ظاهر الفاظ قرآن و برتر از </w:t>
      </w:r>
      <w:bookmarkStart w:id="82" w:name="pg7936_111254"/>
    </w:p>
    <w:p>
      <w:pPr>
        <w:pStyle w:val="BookText"/>
        <w:rPr/>
      </w:pPr>
      <w:bookmarkEnd w:id="82"/>
      <w:r>
        <w:rPr>
          <w:rFonts w:ascii="IRNazanin" w:hAnsi="IRNazanin" w:eastAsia="IRNazanin"/>
          <w:color w:val="111111"/>
          <w:sz w:val="28"/>
          <w:sz w:val="28"/>
          <w:szCs w:val="28"/>
          <w:rtl w:val="true"/>
          <w:lang w:bidi="fa-IR"/>
        </w:rPr>
        <w:t xml:space="preserve">ادراک عمومی به عبارت دیگر تأویل هر چیزی، حقیقتی است که آن چیز از آن سرچشمه گرفته پس تأويل قرآن هم حقیقتی است که قرآن از آن ناشی شده یعنی حقایقی غیب که در أم الكتاب اند و این امر را قرآن صراحتا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به موجب آیه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و آیه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تأويل قرآن را بطور استقلالی خدای متعال، و رسول و اهل بیت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رضایت حق تعالی بوده و از هر گونه پلیدی ظاهری و باطنی بدورند، به اذن خدای بزرگ می دانند</w:t>
      </w:r>
      <w:r>
        <w:rPr>
          <w:rFonts w:eastAsia="IRNazanin" w:cs="IRNazanin"/>
          <w:color w:val="111111"/>
          <w:sz w:val="28"/>
          <w:szCs w:val="28"/>
          <w:rtl w:val="true"/>
          <w:lang w:bidi="fa-IR"/>
        </w:rPr>
        <w:t>.</w:t>
      </w:r>
    </w:p>
    <w:p>
      <w:pPr>
        <w:pStyle w:val="Heading3"/>
        <w:numPr>
          <w:ilvl w:val="2"/>
          <w:numId w:val="1"/>
        </w:numPr>
        <w:rPr/>
      </w:pPr>
      <w:bookmarkStart w:id="83" w:name="__RefHeading___Toc6678584_1051229030"/>
      <w:bookmarkStart w:id="84" w:name="_Toc30"/>
      <w:bookmarkEnd w:id="83"/>
      <w:r>
        <w:rPr>
          <w:rtl w:val="true"/>
        </w:rPr>
        <w:t>تنزيل</w:t>
      </w:r>
      <w:bookmarkEnd w:id="84"/>
    </w:p>
    <w:p>
      <w:pPr>
        <w:pStyle w:val="BookText"/>
        <w:rPr/>
      </w:pPr>
      <w:r>
        <w:rPr>
          <w:rFonts w:ascii="IRNazanin" w:hAnsi="IRNazanin" w:eastAsia="IRNazanin"/>
          <w:color w:val="111111"/>
          <w:sz w:val="28"/>
          <w:sz w:val="28"/>
          <w:szCs w:val="28"/>
          <w:rtl w:val="true"/>
          <w:lang w:bidi="fa-IR"/>
        </w:rPr>
        <w:t>در مقابل تأويل قرار دارد و به معنی، ادراک صوری و مفهوم لفظی قرآن است و به اصطلاح معروف همان معنی تحت اللفظی آیات را تنزیل می گویند که پی بردن به آن از طریق آگاهی بر ادبیات و زبان و لغت عربی برای همگان میسر است</w:t>
      </w:r>
      <w:r>
        <w:rPr>
          <w:rFonts w:eastAsia="IRNazanin" w:cs="IRNazanin"/>
          <w:color w:val="111111"/>
          <w:sz w:val="28"/>
          <w:szCs w:val="28"/>
          <w:rtl w:val="true"/>
          <w:lang w:bidi="fa-IR"/>
        </w:rPr>
        <w:t>.</w:t>
      </w:r>
    </w:p>
    <w:p>
      <w:pPr>
        <w:pStyle w:val="Heading3"/>
        <w:numPr>
          <w:ilvl w:val="2"/>
          <w:numId w:val="1"/>
        </w:numPr>
        <w:rPr/>
      </w:pPr>
      <w:bookmarkStart w:id="85" w:name="__RefHeading___Toc6678586_1051229030"/>
      <w:bookmarkStart w:id="86" w:name="_Toc31"/>
      <w:bookmarkEnd w:id="85"/>
      <w:r>
        <w:rPr>
          <w:rtl w:val="true"/>
        </w:rPr>
        <w:t>عام</w:t>
      </w:r>
      <w:bookmarkEnd w:id="86"/>
    </w:p>
    <w:p>
      <w:pPr>
        <w:pStyle w:val="BookText"/>
        <w:rPr/>
      </w:pPr>
      <w:r>
        <w:rPr>
          <w:rFonts w:ascii="IRNazanin" w:hAnsi="IRNazanin" w:eastAsia="IRNazanin"/>
          <w:color w:val="111111"/>
          <w:sz w:val="28"/>
          <w:sz w:val="28"/>
          <w:szCs w:val="28"/>
          <w:rtl w:val="true"/>
          <w:lang w:bidi="fa-IR"/>
        </w:rPr>
        <w:t xml:space="preserve">آیه ای است که حکم آن کلیه افراد و مصادیقش را شامل شود و در مورد همه آنها سرایت دارد مانند آیاتی که با خطاب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یا حکمی بالفظ کل و جمیع و سایر ادوات جمع بیان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االلهَ عَلي كُلّ ِ شَيءِ قَدَير</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87" w:name="__RefHeading___Toc6678588_1051229030"/>
      <w:bookmarkStart w:id="88" w:name="_Toc32"/>
      <w:bookmarkEnd w:id="87"/>
      <w:r>
        <w:rPr>
          <w:rtl w:val="true"/>
        </w:rPr>
        <w:t>خاص</w:t>
      </w:r>
      <w:bookmarkEnd w:id="88"/>
    </w:p>
    <w:p>
      <w:pPr>
        <w:pStyle w:val="BookText"/>
        <w:rPr/>
      </w:pPr>
      <w:r>
        <w:rPr>
          <w:rFonts w:ascii="IRNazanin" w:hAnsi="IRNazanin" w:eastAsia="IRNazanin"/>
          <w:color w:val="111111"/>
          <w:sz w:val="28"/>
          <w:sz w:val="28"/>
          <w:szCs w:val="28"/>
          <w:rtl w:val="true"/>
          <w:lang w:bidi="fa-IR"/>
        </w:rPr>
        <w:t xml:space="preserve">آیه ای است که ځكم آن به یک مصداق معین متعلق باشد مانند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نظایر اینها</w:t>
      </w:r>
      <w:r>
        <w:rPr>
          <w:rFonts w:eastAsia="IRNazanin" w:cs="IRNazanin"/>
          <w:color w:val="111111"/>
          <w:sz w:val="28"/>
          <w:szCs w:val="28"/>
          <w:rtl w:val="true"/>
          <w:lang w:bidi="fa-IR"/>
        </w:rPr>
        <w:t>.</w:t>
      </w:r>
    </w:p>
    <w:p>
      <w:pPr>
        <w:pStyle w:val="Heading3"/>
        <w:numPr>
          <w:ilvl w:val="2"/>
          <w:numId w:val="1"/>
        </w:numPr>
        <w:rPr/>
      </w:pPr>
      <w:bookmarkStart w:id="89" w:name="__RefHeading___Toc6678590_1051229030"/>
      <w:bookmarkStart w:id="90" w:name="_Toc33"/>
      <w:bookmarkEnd w:id="89"/>
      <w:r>
        <w:rPr>
          <w:rtl w:val="true"/>
        </w:rPr>
        <w:t>اقسام آیات قرآن از نظر مکان و زمان نزول</w:t>
      </w:r>
      <w:bookmarkEnd w:id="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نظریات مختلف است که اهمّ آن ها بشرح زیرند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آیه ای که در مکه و اطراف مکه نازل شده مکی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آیه ای که خطاب آن عمومی است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مکی است</w:t>
      </w:r>
      <w:r>
        <w:rPr>
          <w:rFonts w:eastAsia="IRNazanin" w:cs="IRNazanin"/>
          <w:color w:val="111111"/>
          <w:sz w:val="28"/>
          <w:szCs w:val="28"/>
          <w:rtl w:val="true"/>
          <w:lang w:bidi="fa-IR"/>
        </w:rPr>
        <w:t xml:space="preserve">. </w:t>
      </w:r>
      <w:bookmarkStart w:id="91" w:name="pg7936_111255"/>
    </w:p>
    <w:p>
      <w:pPr>
        <w:pStyle w:val="BookText"/>
        <w:rPr/>
      </w:pPr>
      <w:bookmarkEnd w:id="9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آیه ای که قبل از هجرت نازل شده باشد مکی است اگر چه در غیر مکه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نظریات مختلف است بشرح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آیه ای که در مدینه و اطراف مدینه نازل شده مدنی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آیه ای که خطابش به مؤمنین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آیه ای که پس از هجرت نازل شده مدنی است اگر چه در مکه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علمای نظر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جامعتر از سایر نظریات است پذیرفته اند یعنی ملاک مکی و مدنی رازمان قبل از هجرت و پس از هجرت می دانند نه مکان مکه یا مدینه و حوالی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سوره های مکی</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كل سوره های مدنی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هستند مشروط بر این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مکی غالب کوتاه و تند و کوبنده است و بیشتر شامل بیان توحید و نبوت و بخصوص معاد و حتی شرک و بت پرستی است و مسلمین را به صبر و استقامت در مقابل مشکلات دعوت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 مدنی اغلب طولانی تر و شامل بیان دستورات عملی و جزئی و دعوت مسلمین به اخوت و دفاع و جهاد و پرداخت زکات و سایر مسائل ضروری در اداره یک جامعه مستقل است</w:t>
      </w:r>
      <w:r>
        <w:rPr>
          <w:rFonts w:eastAsia="IRNazanin" w:cs="IRNazanin"/>
          <w:color w:val="111111"/>
          <w:sz w:val="28"/>
          <w:szCs w:val="28"/>
          <w:rtl w:val="true"/>
          <w:lang w:bidi="fa-IR"/>
        </w:rPr>
        <w:t>.</w:t>
      </w:r>
    </w:p>
    <w:p>
      <w:pPr>
        <w:pStyle w:val="Heading3"/>
        <w:numPr>
          <w:ilvl w:val="2"/>
          <w:numId w:val="1"/>
        </w:numPr>
        <w:rPr/>
      </w:pPr>
      <w:bookmarkStart w:id="92" w:name="__RefHeading___Toc6678592_1051229030"/>
      <w:bookmarkStart w:id="93" w:name="_Toc34"/>
      <w:bookmarkEnd w:id="92"/>
      <w:r>
        <w:rPr>
          <w:rtl w:val="true"/>
        </w:rPr>
        <w:t>تفسیر و وجوه معانی و تفسیری قرآن</w:t>
      </w:r>
      <w:bookmarkEnd w:id="93"/>
    </w:p>
    <w:p>
      <w:pPr>
        <w:pStyle w:val="BookText"/>
        <w:rPr/>
      </w:pPr>
      <w:r>
        <w:rPr>
          <w:rFonts w:ascii="IRNazanin" w:hAnsi="IRNazanin" w:eastAsia="IRNazanin"/>
          <w:color w:val="111111"/>
          <w:sz w:val="28"/>
          <w:sz w:val="28"/>
          <w:szCs w:val="28"/>
          <w:rtl w:val="true"/>
          <w:lang w:bidi="fa-IR"/>
        </w:rPr>
        <w:t>همانگونه که قبلا نیز گفتیم علم تفسیریعنی علم درک و دریافت معانی قرآن و استخراج احکام آن کتاب شریف، به عبارت دیگر تفسیریعنی توضیح و تبیین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تفسیر قرآن، فرا گرفتن علومی چون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صرف و نحو و معانی و بیان و علم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آشنایی با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صدر اسلام، شأن نزول، تسلط بر حدیث و علوم قرآنی ضرورت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هدف از تفسیر، کشف مراد و منظور حق تعالی از قرآن استتا مسلمین میزان و معیاری برای عقاید و اعمال خویش داشته باشند، نه بر عکس، یعنی نه این که قرآن بر اساس میل و نظر شخصی توضیح و تفسیر شود که عملی خلاف شرع و باطل و حرام و مستوجب آتش است 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بِرأيِه فَليَتَبوَّأ مَقعَدَهُمِنَ النّارِ</w:t>
      </w:r>
      <w:r>
        <w:rPr>
          <w:rFonts w:eastAsia="IRNazanin" w:cs="IRNazanin"/>
          <w:color w:val="111111"/>
          <w:sz w:val="28"/>
          <w:szCs w:val="28"/>
          <w:rtl w:val="true"/>
          <w:lang w:bidi="fa-IR"/>
        </w:rPr>
        <w:t xml:space="preserve">). </w:t>
      </w:r>
      <w:bookmarkStart w:id="94" w:name="pg7936_111256"/>
    </w:p>
    <w:p>
      <w:pPr>
        <w:pStyle w:val="BookText"/>
        <w:rPr/>
      </w:pPr>
      <w:bookmarkEnd w:id="94"/>
      <w:r>
        <w:rPr>
          <w:rFonts w:ascii="IRNazanin" w:hAnsi="IRNazanin" w:eastAsia="IRNazanin"/>
          <w:color w:val="111111"/>
          <w:sz w:val="28"/>
          <w:sz w:val="28"/>
          <w:szCs w:val="28"/>
          <w:rtl w:val="true"/>
          <w:lang w:bidi="fa-IR"/>
        </w:rPr>
        <w:t>تفسیر به رأی</w:t>
      </w:r>
    </w:p>
    <w:p>
      <w:pPr>
        <w:pStyle w:val="BookText"/>
        <w:rPr/>
      </w:pPr>
      <w:r>
        <w:rPr>
          <w:rFonts w:ascii="IRNazanin" w:hAnsi="IRNazanin" w:eastAsia="IRNazanin"/>
          <w:color w:val="111111"/>
          <w:sz w:val="28"/>
          <w:sz w:val="28"/>
          <w:szCs w:val="28"/>
          <w:rtl w:val="true"/>
          <w:lang w:bidi="fa-IR"/>
        </w:rPr>
        <w:t>تحميل نظریات شخصی یا گروهی را به قرآن کریم به جهت شرعی نشان دادن آنها و یا به جهت قرآنی نمایاندن آنها تفسیر به رأی نامیده می شود، زیرا هیچ گونه ملاک شرعی در این کار دخالت ندارد بلکه برداشتی است از روی ظن و گمان که عملی بسیار خطا و باطل است زیرا حتی به فرض اگر چنین برداشتهایی صحیح هم باشند باز آن عمل باطل و گناه و انحرافی و زیانبار و خلاف شرع است زیرا در این زمینه روایتی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فَأصابَ الحَق فَقَد أخطَاَ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انسان اگر در دریافت معانی کتاب خدا تابع افکار خویش باشد، تفسیرش به رأى خواهد بود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تفسیر قرآن باید تابع قرآن باشد و چون قرآن بدون عترت چیزی نیست جز خطوطی بر کاغذ که نه هدایت می کند و نه راه می نمایاند و طبق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قرآنو عترت تلازم ابدی حاکم است و از سویی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قرآن ناطق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تفسير تابع قرآن است که از کانال علوم عترت حاصل آید چه آنان مفسران و معلمان حقیقی قرآن اند و در غیر این صورت هر تفسیری، تفسیر به رأی خواهد بود و چنان که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تفسيرِ القرآنِ لا يجوزُ إلاّ بِالأثرِ الصّحيح و النّص 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پرهیز از تفسیر به رأی باید در شناخت انواع حدیث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حدیث متواتر و واحد و حسن و موثق و ضعیف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داشت تا در ورطه هلاكت و تفسیر به رأی دچار نشد</w:t>
      </w:r>
      <w:r>
        <w:rPr>
          <w:rFonts w:eastAsia="IRNazanin" w:cs="IRNazanin"/>
          <w:color w:val="111111"/>
          <w:sz w:val="28"/>
          <w:szCs w:val="28"/>
          <w:rtl w:val="true"/>
          <w:lang w:bidi="fa-IR"/>
        </w:rPr>
        <w:t>.</w:t>
      </w:r>
    </w:p>
    <w:p>
      <w:pPr>
        <w:pStyle w:val="Heading3"/>
        <w:numPr>
          <w:ilvl w:val="2"/>
          <w:numId w:val="1"/>
        </w:numPr>
        <w:rPr/>
      </w:pPr>
      <w:bookmarkStart w:id="95" w:name="__RefHeading___Toc6678594_1051229030"/>
      <w:bookmarkStart w:id="96" w:name="_Toc35"/>
      <w:bookmarkEnd w:id="95"/>
      <w:r>
        <w:rPr>
          <w:rtl w:val="true"/>
        </w:rPr>
        <w:t>برخی از وجوه معانی و تفسیر قرآن</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و تفسیر برخی از آیات کریمه قرآن را جز حق تعالی نمی داند و بر اساس حکمت بالغه اش فهم آنها را از غیر خود سلب فرموده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روح، و زمان وقوع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آیه</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السّاعه ايّانِ مرساها قُل إنمّا علمها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سوره اسراء آیه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امر ربی</w:t>
      </w:r>
      <w:r>
        <w:rPr>
          <w:rFonts w:eastAsia="IRNazanin" w:cs="IRNazanin"/>
          <w:color w:val="111111"/>
          <w:sz w:val="28"/>
          <w:szCs w:val="28"/>
          <w:rtl w:val="true"/>
          <w:lang w:bidi="fa-IR"/>
        </w:rPr>
        <w:t>).</w:t>
      </w:r>
      <w:bookmarkStart w:id="97" w:name="pg7936_111257"/>
    </w:p>
    <w:p>
      <w:pPr>
        <w:pStyle w:val="BookText"/>
        <w:rPr/>
      </w:pPr>
      <w:bookmarkEnd w:id="9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اکثر آیات قرآن محکمات اند و معنی و تفسیر شان با ظاهر الفاظ مطابقت دارند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آیات به گونه ای هستند که معنی و تفسیر آنها از ظاهر هر آیه مفصلا معلوم نمی شود بلکه مجملاً معانی و تفسیر آنها قابل درک است این گونه آیات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 فهم تفضيل آيات مجمل باید از بیان شارع مقدس کمک گرفت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وأقيموا الصلوه واتو الزکوه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ظاهر این آیه تفضيل اقامه نماز و کیفیت آن و نیز چگونگی پرداخت زکات و مقدار آن مشخص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و تفاسیر برخی آیات، بطرق مختلف و احتمالات گوناگون، صورت می پذیرد، به سبب دارا بودن الفاظ متشابه، این چنین آیات را باید به کمک آیات محکم و احادیث معتبر و اخبار صحيح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معنی کرد و چون ظاهر الفاظ چنین آیاتی معانی گوناگون می تواند داشته باشد پس بدون کمک از آیات محکم و یا احادیث معتبر هرگز نمی توان معنی صحیح چنین آیاتی را درک کرد وهمانطور که قبلا گفته شد آیات متشابهات را به تنهایی نباید معنی و تفسیر کرد و قرآن این عمل رانشانه آلودگی باطن می داند و در اصل همان تفسير رأی است که خطا و باطل می باشد</w:t>
      </w:r>
      <w:r>
        <w:rPr>
          <w:rFonts w:eastAsia="IRNazanin" w:cs="IRNazanin"/>
          <w:color w:val="111111"/>
          <w:sz w:val="28"/>
          <w:szCs w:val="28"/>
          <w:rtl w:val="true"/>
          <w:lang w:bidi="fa-IR"/>
        </w:rPr>
        <w:t>.</w:t>
      </w:r>
    </w:p>
    <w:p>
      <w:pPr>
        <w:pStyle w:val="Heading3"/>
        <w:numPr>
          <w:ilvl w:val="2"/>
          <w:numId w:val="1"/>
        </w:numPr>
        <w:rPr/>
      </w:pPr>
      <w:bookmarkStart w:id="98" w:name="__RefHeading___Toc6678596_1051229030"/>
      <w:bookmarkStart w:id="99" w:name="_Toc36"/>
      <w:bookmarkEnd w:id="98"/>
      <w:r>
        <w:rPr>
          <w:rtl w:val="true"/>
        </w:rPr>
        <w:t>طرق مطالعه قرآن</w:t>
      </w:r>
      <w:bookmarkEnd w:id="99"/>
    </w:p>
    <w:p>
      <w:pPr>
        <w:pStyle w:val="BookText"/>
        <w:rPr/>
      </w:pPr>
      <w:r>
        <w:rPr>
          <w:rFonts w:ascii="IRNazanin" w:hAnsi="IRNazanin" w:eastAsia="IRNazanin"/>
          <w:color w:val="111111"/>
          <w:sz w:val="28"/>
          <w:sz w:val="28"/>
          <w:szCs w:val="28"/>
          <w:rtl w:val="true"/>
          <w:lang w:bidi="fa-IR"/>
        </w:rPr>
        <w:t>برای پی بردن به معانی و مفاهیم قرآن به دو طریق می توان به بررسی و تحقیق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متوالی یا مسلسل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مطالعه و بررسی و تحقیق در معانی و مقاصد قرآن به ترتیب سوره ها یعنی از ابتدای سوره فاتحة الكتاب آغاز و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یابد، اکثر کتب تفسیری قرآن بر این اساس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غير متوالی و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گزینش یک موضوع خاص،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هدایت و نظایر اینها و استخراج تمام آیات به آن موضوع و بررسی و تحقیق نظر قرآن پیرامون یک موضوع خاص نمونه های این طریق مطالعه قرآن را کتاب بحارالانوار علامه مجلسی و کتاب منشور قرآن استاد جعفر سبحانی و کتاب تفسیر موضوعی قرآن آیت الله جوادی آملی می توان نام برد</w:t>
      </w:r>
      <w:r>
        <w:rPr>
          <w:rFonts w:eastAsia="IRNazanin" w:cs="IRNazanin"/>
          <w:color w:val="111111"/>
          <w:sz w:val="28"/>
          <w:szCs w:val="28"/>
          <w:rtl w:val="true"/>
          <w:lang w:bidi="fa-IR"/>
        </w:rPr>
        <w:t xml:space="preserve">. </w:t>
      </w:r>
      <w:bookmarkStart w:id="100" w:name="pg7936_111258"/>
    </w:p>
    <w:p>
      <w:pPr>
        <w:pStyle w:val="Heading3"/>
        <w:numPr>
          <w:ilvl w:val="2"/>
          <w:numId w:val="1"/>
        </w:numPr>
        <w:rPr/>
      </w:pPr>
      <w:bookmarkStart w:id="101" w:name="__RefHeading___Toc6678598_1051229030"/>
      <w:bookmarkStart w:id="102" w:name="_Toc37"/>
      <w:bookmarkEnd w:id="100"/>
      <w:bookmarkEnd w:id="101"/>
      <w:r>
        <w:rPr>
          <w:rtl w:val="true"/>
        </w:rPr>
        <w:t>روش های تفسیر قرآن</w:t>
      </w:r>
      <w:bookmarkEnd w:id="1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تفسیر قرآن به کمک احادیثی که در آن زمینه وارد شده و این کهن ترین روش تفسیر قرآن است، بدیهی است که در مورد همه مسائل مورد نیاز بخصوص با توجه به گذشت زمان و وقوع حوادث جدید حدیث و روایت نداریم پس با چنین روش تفسیری نمی توان همه قرآن را تفسیر کرد، آن هم به نحوی که جوابگوی ضروریات جوامع مسلمین در طول زمانها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تفسیر قرآن به کمک خود قرآن، یعنی برای تفسیر و معنی یک آیه از دیگر آیات قرآن بهره گرفتن، بطوریکه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یَشهَدُ بَعضَهُ عَلى بَعضِ و يَنطِقُ بَعضهُ بِبَعضٍ</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مرحوم علامه طباطبایی این روش را در تفسیر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نموده است</w:t>
      </w:r>
      <w:r>
        <w:rPr>
          <w:rFonts w:eastAsia="IRNazanin" w:cs="IRNazanin"/>
          <w:color w:val="111111"/>
          <w:sz w:val="28"/>
          <w:szCs w:val="28"/>
          <w:rtl w:val="true"/>
          <w:lang w:bidi="fa-IR"/>
        </w:rPr>
        <w:t>.</w:t>
      </w:r>
    </w:p>
    <w:p>
      <w:pPr>
        <w:pStyle w:val="Heading3"/>
        <w:numPr>
          <w:ilvl w:val="2"/>
          <w:numId w:val="1"/>
        </w:numPr>
        <w:rPr/>
      </w:pPr>
      <w:bookmarkStart w:id="103" w:name="__RefHeading___Toc6678600_1051229030"/>
      <w:bookmarkStart w:id="104" w:name="_Toc38"/>
      <w:bookmarkEnd w:id="103"/>
      <w:r>
        <w:rPr>
          <w:rtl w:val="true"/>
        </w:rPr>
        <w:t>کتابت و کاتبان قرآن</w:t>
      </w:r>
      <w:bookmarkEnd w:id="104"/>
    </w:p>
    <w:p>
      <w:pPr>
        <w:pStyle w:val="BookText"/>
        <w:rPr/>
      </w:pPr>
      <w:r>
        <w:rPr>
          <w:rFonts w:ascii="IRNazanin" w:hAnsi="IRNazanin" w:eastAsia="IRNazanin"/>
          <w:color w:val="111111"/>
          <w:sz w:val="28"/>
          <w:sz w:val="28"/>
          <w:szCs w:val="28"/>
          <w:rtl w:val="true"/>
          <w:lang w:bidi="fa-IR"/>
        </w:rPr>
        <w:t xml:space="preserve">مشهور است که اولین بار خط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امیه بن 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 وی خط را در سفرهای تجاری که انجام میداد آموخت، گویند بشر بن عبدالملک به حرب خط را آموخته وی دختر حرب را نیز به زنی گرفت و در مکه به تعلیم خط پرداخت، با ظهور اسلام خط و کتابت هم در حجاز و هم میان قریش وجود داشت بطوریکه می گویند تقریبا چهارده نفر در موقع تابش خورشید آسمان نوشتن میدانستند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عمربن خطاب، طلحہ بن عبیدالله، عثمان بن سعيد، ابان بن سعيد، یزیدبن ابی سفیان، حاطب بن عمرو، علاء بن حضرمی، ابوسلمه بن عبدالاشهل ، عبدالله بن ابی سعد، حويطب بن عبدالعربی، ابوسفیان، معاویه، جهيم بن 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نیز از طریق مسافرت وارد حجاز شد، به ترتیب خط نبطی، عبری، سریانی قبل از اسلام ابزار کتابت کلام عربی بود پس از اسلام خط نسخ و خط کوفی حاکم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زنجانی صاحب تاریخ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وحی که با خط نسخ قرآن را به محض نزول می نوشتند چهل و سه نفرند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 ها از همه مشهورتر بودند و از میان این افراد </w:t>
      </w:r>
      <w:bookmarkStart w:id="105" w:name="pg7936_111259"/>
    </w:p>
    <w:p>
      <w:pPr>
        <w:pStyle w:val="BookText"/>
        <w:rPr/>
      </w:pPr>
      <w:bookmarkEnd w:id="105"/>
      <w:r>
        <w:rPr>
          <w:rFonts w:ascii="IRNazanin" w:hAnsi="IRNazanin" w:eastAsia="IRNazanin"/>
          <w:color w:val="111111"/>
          <w:sz w:val="28"/>
          <w:sz w:val="28"/>
          <w:szCs w:val="28"/>
          <w:rtl w:val="true"/>
          <w:lang w:bidi="fa-IR"/>
        </w:rPr>
        <w:t xml:space="preserve">مشهورتر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ثابت، زبیربن عوام، عبدالله بن ارقم، عبدالله بن رواحه، ابی بن کعب، ثابت بن قیس، ابو سفیان، معاویه، خالد بن ولید، 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مشهورتر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مسعود، ابوالدرداء، معاذ بن جيل، ثابت بن زید، و ابی بن کعب بودند و در میان همه این کاتبان تنها دو نفر بیشتر از همه ملازم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آن دو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زیدبن ثابت</w:t>
      </w:r>
      <w:r>
        <w:rPr>
          <w:rFonts w:eastAsia="IRNazanin" w:cs="IRNazanin"/>
          <w:color w:val="111111"/>
          <w:sz w:val="28"/>
          <w:szCs w:val="28"/>
          <w:rtl w:val="true"/>
          <w:lang w:bidi="fa-IR"/>
        </w:rPr>
        <w:t>).</w:t>
      </w:r>
    </w:p>
    <w:p>
      <w:pPr>
        <w:pStyle w:val="Heading3"/>
        <w:numPr>
          <w:ilvl w:val="2"/>
          <w:numId w:val="1"/>
        </w:numPr>
        <w:rPr/>
      </w:pPr>
      <w:bookmarkStart w:id="106" w:name="__RefHeading___Toc6678602_1051229030"/>
      <w:bookmarkStart w:id="107" w:name="_Toc39"/>
      <w:bookmarkEnd w:id="106"/>
      <w:r>
        <w:rPr>
          <w:rtl w:val="true"/>
        </w:rPr>
        <w:t>ابزار و وسایل کتابت</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را از نی می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مركب را از گرد زغال و گردهای سیاه دیگر به اضافه مایع لزجی چون صمغ می ساختند</w:t>
      </w:r>
      <w:r>
        <w:rPr>
          <w:rFonts w:eastAsia="IRNazanin" w:cs="IRNazanin"/>
          <w:color w:val="111111"/>
          <w:sz w:val="28"/>
          <w:szCs w:val="28"/>
          <w:rtl w:val="true"/>
          <w:lang w:bidi="fa-IR"/>
        </w:rPr>
        <w:t>.</w:t>
      </w:r>
    </w:p>
    <w:p>
      <w:pPr>
        <w:pStyle w:val="Heading3"/>
        <w:numPr>
          <w:ilvl w:val="2"/>
          <w:numId w:val="1"/>
        </w:numPr>
        <w:rPr/>
      </w:pPr>
      <w:bookmarkStart w:id="108" w:name="__RefHeading___Toc6678604_1051229030"/>
      <w:bookmarkStart w:id="109" w:name="_Toc40"/>
      <w:bookmarkEnd w:id="108"/>
      <w:r>
        <w:rPr>
          <w:rtl w:val="true"/>
        </w:rPr>
        <w:t>اما کاغذ اعراب</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 که با پوست یا برگ های پهن که رقاع نیز گفته می شود و جمع آن رقعه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عَسب، جمع آن عسيب به معنی شاخه های خرما که برگی از آن کنده باشند، قرآن را بر قسمت پهن این شاخه ها می نوشتند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لخاف، مفرد است و جمع آن خفه یعنی صفحاتی از سنگ های نازک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اكتاف، جمع كتف است که همان استخوان پهن شتر یا گوسفند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اقتاب، جمع است، مفرد آن قِتب و به معنی چوبی است که بر پشت شترمی گذارند و برروی آن بارمی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روی پارچه و حریر آیات قرآن را می نوشتند</w:t>
      </w:r>
      <w:r>
        <w:rPr>
          <w:rFonts w:eastAsia="IRNazanin" w:cs="IRNazanin"/>
          <w:color w:val="111111"/>
          <w:sz w:val="28"/>
          <w:szCs w:val="28"/>
          <w:rtl w:val="true"/>
          <w:lang w:bidi="fa-IR"/>
        </w:rPr>
        <w:t>.</w:t>
      </w:r>
    </w:p>
    <w:p>
      <w:pPr>
        <w:pStyle w:val="Heading3"/>
        <w:numPr>
          <w:ilvl w:val="2"/>
          <w:numId w:val="1"/>
        </w:numPr>
        <w:rPr/>
      </w:pPr>
      <w:bookmarkStart w:id="110" w:name="__RefHeading___Toc6678606_1051229030"/>
      <w:bookmarkStart w:id="111" w:name="_Toc41"/>
      <w:bookmarkEnd w:id="110"/>
      <w:r>
        <w:rPr>
          <w:rtl w:val="true"/>
        </w:rPr>
        <w:t xml:space="preserve">جمع و تدوین قرآن در زمان پیامبر </w:t>
      </w:r>
      <w:r>
        <w:rPr>
          <w:rtl w:val="true"/>
        </w:rPr>
        <w:t>(</w:t>
      </w:r>
      <w:r>
        <w:rPr>
          <w:rtl w:val="true"/>
        </w:rPr>
        <w:t>صلی الله علیه و آله</w:t>
      </w:r>
      <w:r>
        <w:rPr>
          <w:rtl w:val="true"/>
        </w:rPr>
        <w:t>)</w:t>
      </w:r>
      <w:bookmarkEnd w:id="1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تدوین قرآن در زمان حیات شریف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یعنی هر گاه که آیات کریمه نازل میشد بدست کسانی که امین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نوشته می شد و بدین ترتیب قرآن توسط بعضی از صحابه گرامی که قبلاً نام برده شدند در زمان حیات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تدوین گردید و نسخه ای از آن هم در منزل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دلایلی بر اثبات مطلب فوق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 که حدیثی است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به کاررفته، ثابت می کند که هنگام رحلت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بصورت مجموعه ای واحد نوشته شده بود و این معنای لفظ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مربوط به تحدی که مخالفین را به آوردن ده سوره و یا حتی یک سوره دعوت کرده دلالت بر این دارد که قرآن در دسترس مخالفین نیز بوده و سوره های آن کاملا مشخص و معین بودند و در غیر این صورت این تحدی به امری غیر موجود تعلق می گیرد که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علی بن ابراهیم قمی از ابی بکر خضرمی از ابی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قرآن در صحیفه ها و پارچه ها و اوراق محفوظ و در پشت بستر من است، آن را بردارید و جمع و نگهداری کنید آن را ضایع نسازید، چنان چه یهود و نصاری کتاب آسمانی خود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جامعه ای زرد رنگی جمع کرده و بر آن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بقول صاحب مجمع البيان به نقل از سید مرتضی علم الهدی در جلد اول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بصورتی که امروز هست تأليف شده بود، به دلیل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آن روز درس خوانده می شد، همه اش را حفظ می کردند و آن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دادند و بر وی می خواندند، وعده ای مانند عبدالله بن مسعود و ابی بن کعب و دیگران آن را چندین بار خواندند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شکی نیست که قرآن در زمان خود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گردیده است زیرا کافی است ما به اهتمام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کتابت به یارانش توجه کنیم و بعلاوه آن حضرت برای تبلیغ قرآن نمایندگانی را اعزام می داشته بطوریکه در یکی از این اعزام ها هفتاد یا چهل نفر از آنان شهید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بر کثرت حافظان و کاتبان و مبلغان قرآن دارد،مسلماً در چنین شرایطی چنین اهتمام و اعتقادی قرآن تدوین و جمع آوری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باید گفت این است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قرآن در یک مصحف وبطور مرتب و منسجم در زمان رسول الله صورت نگرفته بود، بلکه در الواح و مصاحفی جمع آوری شده بود که یک نسخه هم نزد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112" w:name="pg7936_111261"/>
    </w:p>
    <w:p>
      <w:pPr>
        <w:pStyle w:val="Heading3"/>
        <w:numPr>
          <w:ilvl w:val="2"/>
          <w:numId w:val="1"/>
        </w:numPr>
        <w:rPr/>
      </w:pPr>
      <w:bookmarkStart w:id="113" w:name="__RefHeading___Toc6678608_1051229030"/>
      <w:bookmarkStart w:id="114" w:name="_Toc42"/>
      <w:bookmarkEnd w:id="112"/>
      <w:bookmarkEnd w:id="113"/>
      <w:r>
        <w:rPr>
          <w:rtl w:val="true"/>
        </w:rPr>
        <w:t>جمع و تدوین قرآن در یک مصحف بطور مرتب</w:t>
      </w:r>
      <w:bookmarkEnd w:id="1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فردی که همت به جمع قرآن گماشت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کتاب وافی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صلوه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همچنین در کتاب تاریخ قرآن ابوعبدالله زنجانی و قرآن در اسلام علامه طباطبایی و حتی در شرح نهج البلاغه ابن ابی الحدید صراحتا آمده،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اول من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سیوطی در کتاب الاتقان و عیاشی در تفسیرش و کلینی در باب فضل القرآن اصول کافی و دیگران این مطلب را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اول کسی که پس از رحلت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های خویش را تعطیل کرد وبر گوشه خلوت گزید تا قرآن را جمع آوری شد، به ترتیب نزول در یک جمع آوری دقیق مصحف شریف را به مسلمین عرضه 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 از شش ماه که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و ترتیب قرآن در یک مصحف بر اساس ترتیب نزول فراغت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یمامه چون عده ای از قراء و حافظان قرآن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هفتاد تن و بعضی هفتصد تن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وقت یعنی ابوبکر بنا به تأكيد و اصرار عمر و به خاطر وحشت از فراموش شدن قرآن به جهت کشته شدن قاریان، زید بن ثابت را مأمور جمع آوری قرآن کرد، زید بن ثابت به کمک عده ای از صحابه الواح وشاخه های خرما و دیگر قطعاتی را که آیات قرآن در آن ها نوشته شده بود و در نزد صحابه بودند گردآوری کرد و در یک مصحف قرار داد، این نسخه پس از ابوبکر به عمررسید و در زمان عمر نسخه هایی از آن به اطراف فرستاده شد و یک نسخه هم نزد دخترعمریعنی حفصه نگاهداری می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به سبب كثرت لهجه ها و قرائت ها و اختلاف در استنساخ قرآن، رفته رفته موجبات اختلاف قرائت و کتابت و استنساخ در قرآن پیش می آمد لذا شخصی به نام حذیفه بن یمان، خلیفه را از این خطر آگاه ساخت، خلیفه نیز دستور داد، قرآن موجود در نزد حفصه دختر عمر را که در زمان ابوبکر نوشته شده بود، به امانت بگیرند و پنج تن از قرآء به سرپرستی زید بن ثابت نسخه هایی را از روی آن قرآن بنویسند و هر یکی از آنها را به شهرهایی چون مکه و شام و کوفه و بصره و یمن و بحرین </w:t>
      </w:r>
      <w:bookmarkStart w:id="115" w:name="pg7936_111262"/>
    </w:p>
    <w:p>
      <w:pPr>
        <w:pStyle w:val="BookText"/>
        <w:rPr/>
      </w:pPr>
      <w:bookmarkEnd w:id="115"/>
      <w:r>
        <w:rPr>
          <w:rFonts w:ascii="IRNazanin" w:hAnsi="IRNazanin" w:eastAsia="IRNazanin"/>
          <w:color w:val="111111"/>
          <w:sz w:val="28"/>
          <w:sz w:val="28"/>
          <w:szCs w:val="28"/>
          <w:rtl w:val="true"/>
          <w:lang w:bidi="fa-IR"/>
        </w:rPr>
        <w:t>فرستادند و یکی را هم درمدینه گذاشتند واین نسخه ها را مصحف امام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دستور داد که سایرقرآنها ازدر تمام شهرها جمع آوری وبه مدینه آوردند، این نسخه های جمع شده را به قولی سوزاندند و بقولی بوسیله آب شستند، آن چه مسلم است عثمان در این کار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کرده واز نظر آن حضرت استفاده کرده بود</w:t>
      </w:r>
      <w:r>
        <w:rPr>
          <w:rFonts w:eastAsia="IRNazanin" w:cs="IRNazanin"/>
          <w:color w:val="111111"/>
          <w:sz w:val="28"/>
          <w:szCs w:val="28"/>
          <w:rtl w:val="true"/>
          <w:lang w:bidi="fa-IR"/>
        </w:rPr>
        <w:t>.</w:t>
      </w:r>
    </w:p>
    <w:p>
      <w:pPr>
        <w:pStyle w:val="Heading3"/>
        <w:numPr>
          <w:ilvl w:val="2"/>
          <w:numId w:val="1"/>
        </w:numPr>
        <w:rPr/>
      </w:pPr>
      <w:bookmarkStart w:id="116" w:name="__RefHeading___Toc6678610_1051229030"/>
      <w:bookmarkStart w:id="117" w:name="_Toc43"/>
      <w:bookmarkEnd w:id="116"/>
      <w:r>
        <w:rPr>
          <w:rtl w:val="true"/>
        </w:rPr>
        <w:t>قرائت و قُراء قرآن</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 إِنَّ عَلَيْنَا جَمْعَهُ وَقُرْآنَهُ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 رسول ما زبانت را برای تأكید بر کلمات آیات قبل از پایان دادن جبرئیل به وحی حرکت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قرآن بر ماست و خواندن و قرائت آنها بر تو است و این بخاطر این است که تو بتوانی قرآن مرا کاملا به قلب و حافظه خویش بسپاری و بموقع آن را تلاوت کنی بنابراین توازفوت هیچ جزئی از اجزاء آیات اندیشه و بیم نداشته باش و خلاصه جمع آوری قرآن درسینه توبرعهده ما واجرای قرائت آن برعهده زبان تواست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سَنُقْرِؤُكَ فَلَا تَنسَى</w:t>
      </w:r>
      <w:r>
        <w:rPr>
          <w:rFonts w:eastAsia="IRNazanin" w:cs="IRNazanin"/>
          <w:color w:val="111111"/>
          <w:sz w:val="28"/>
          <w:szCs w:val="28"/>
          <w:rtl w:val="true"/>
          <w:lang w:bidi="fa-IR"/>
        </w:rPr>
        <w:t>).</w:t>
      </w:r>
      <w:r>
        <w:rPr>
          <w:rStyle w:val="FootnoteAnchor"/>
          <w:rtl w:val="true"/>
        </w:rPr>
        <w:footnoteReference w:id="5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نیز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می دهد که در کار قرائت قرآن و تبلیغ کلام خدا دچار فراموشی نمی شود، پس علاقه شدید پیامبر به قرآن و نسبت به آینده قرآن باید توأم با اطمینان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ابتدای نزول آیات، اصحاب را در جریان می گذاشت و خود برای آنان قرائت و تلاوت می فرمود و اصحاب نیز با شوق وافر و از روی ایمان محکم مذهبی خویش به حفظ آیات می پرداختند و گاه گاه آن چه را حفظ کرده بودند 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کردند تا به صحت محفوظات خویش مطمئن شوند، این عده از اصحاب حافظان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شدند، این گروه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دوم مسلمین در امر آموزش قرآن و احکام قرآن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برخی از صحابه قسمتی از قرآن را حفظ کردند و عده ای دیگر که جمع </w:t>
      </w:r>
      <w:bookmarkStart w:id="118" w:name="pg7936_111263"/>
    </w:p>
    <w:p>
      <w:pPr>
        <w:pStyle w:val="BookText"/>
        <w:rPr/>
      </w:pPr>
      <w:bookmarkEnd w:id="118"/>
      <w:r>
        <w:rPr>
          <w:rFonts w:ascii="IRNazanin" w:hAnsi="IRNazanin" w:eastAsia="IRNazanin"/>
          <w:color w:val="111111"/>
          <w:sz w:val="28"/>
          <w:sz w:val="28"/>
          <w:szCs w:val="28"/>
          <w:rtl w:val="true"/>
          <w:lang w:bidi="fa-IR"/>
        </w:rPr>
        <w:t xml:space="preserve">آنان را بیش از ده نفر نیز گفته اند،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تمامی قرآن بودند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عفان، عبدالله بن مسعود، زید بن ثابت، ابی بن کعب، معاذبن جبل، عباده بن صامت، ابو ایوب انصاری، ابوالدرداء، سعد بن عبيد، عبید بن معاویه، و چند نفر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سال یکبار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می کرد و بدین طریق صحت حفظ، حافظان قرآن تأیید می گردید و حافظان نیز پیوسته محفوظات خویش را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کردند تا احياناً اشتباهات خویش را تصحیح نمایند این عمل بوسیله جبرئیل در آخرین سال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صورت گرفت و لذا آن چه در حافظه حافظان بوده و ملاك جمع قرآن در مصاحف مختلف و نهایتا مصحف گردید کاملا قابل اطمینان بوده است و جای هیچ ابهام و ایرادی را نسبت به کاستن یا افزودن بر قرآن باقی نمی گذارد</w:t>
      </w:r>
      <w:r>
        <w:rPr>
          <w:rFonts w:eastAsia="IRNazanin" w:cs="IRNazanin"/>
          <w:color w:val="111111"/>
          <w:sz w:val="28"/>
          <w:szCs w:val="28"/>
          <w:rtl w:val="true"/>
          <w:lang w:bidi="fa-IR"/>
        </w:rPr>
        <w:t>.</w:t>
      </w:r>
    </w:p>
    <w:p>
      <w:pPr>
        <w:pStyle w:val="Heading3"/>
        <w:numPr>
          <w:ilvl w:val="2"/>
          <w:numId w:val="1"/>
        </w:numPr>
        <w:rPr/>
      </w:pPr>
      <w:bookmarkStart w:id="119" w:name="__RefHeading___Toc6678612_1051229030"/>
      <w:bookmarkStart w:id="120" w:name="_Toc44"/>
      <w:bookmarkEnd w:id="119"/>
      <w:r>
        <w:rPr>
          <w:rtl w:val="true"/>
        </w:rPr>
        <w:t>قراء و معلمین قرآن</w:t>
      </w:r>
      <w:bookmarkEnd w:id="12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مسلمین به مدینه و تأسیس جامعه مستقل،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فراوانی از یاران خویش را مأمور آموزش قرائت قرآن و تعلیم احکام شرع نمود و چون هم مسلمين روز به روز بیشتر می شدند و هم احکام و آیات وحی روز به روز تکمیل تر می گردیدند، لذا چنین امری کاملا ضرورت داشت به طوری که حتی به سبب عظمت وظیفه این گروه، قرآن کریم طبق آیه</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حتی آنها را از شرکت در جهاد نیز معاف داشته بود، قراء به کسانی می گفتند که به قرائت قرآن و حفظ و ضبط سوره ها و آیات قرآن مشغول بوده و گاه به حکم ضرورت و مصلحت به اطراف برای نشر و آموزش قرآن و احکام اسلام نیز فرستاده می شدند، به طوری که در یکی از این گسیل ها حدود چهل یا هفتاد تن از قراء قرآن در منطقه بخد و در محلی به نام بئر معونه که نام چاه آبی است ناجوانمردانه شهید شدند</w:t>
      </w:r>
      <w:r>
        <w:rPr>
          <w:rFonts w:eastAsia="IRNazanin" w:cs="IRNazanin"/>
          <w:color w:val="111111"/>
          <w:sz w:val="28"/>
          <w:szCs w:val="28"/>
          <w:rtl w:val="true"/>
          <w:lang w:bidi="fa-IR"/>
        </w:rPr>
        <w:t xml:space="preserve">. </w:t>
      </w:r>
      <w:bookmarkStart w:id="121" w:name="pg7936_111264"/>
    </w:p>
    <w:p>
      <w:pPr>
        <w:pStyle w:val="Heading3"/>
        <w:numPr>
          <w:ilvl w:val="2"/>
          <w:numId w:val="1"/>
        </w:numPr>
        <w:rPr/>
      </w:pPr>
      <w:bookmarkStart w:id="122" w:name="__RefHeading___Toc6678614_1051229030"/>
      <w:bookmarkStart w:id="123" w:name="_Toc45"/>
      <w:bookmarkEnd w:id="121"/>
      <w:bookmarkEnd w:id="122"/>
      <w:r>
        <w:rPr>
          <w:rtl w:val="true"/>
        </w:rPr>
        <w:t>اعراب گذاری و نقطه گذاری قرآن</w:t>
      </w:r>
      <w:bookmarkEnd w:id="123"/>
    </w:p>
    <w:p>
      <w:pPr>
        <w:pStyle w:val="BookText"/>
        <w:rPr/>
      </w:pPr>
      <w:r>
        <w:rPr>
          <w:rFonts w:ascii="IRNazanin" w:hAnsi="IRNazanin" w:eastAsia="IRNazanin"/>
          <w:color w:val="111111"/>
          <w:sz w:val="28"/>
          <w:sz w:val="28"/>
          <w:szCs w:val="28"/>
          <w:rtl w:val="true"/>
          <w:lang w:bidi="fa-IR"/>
        </w:rPr>
        <w:t>همانطور که قبلا گفتیم قوم حجاز در ابتدای ظهور اسلام تازه با خط و نوشتن آشنا شده بودند، خط رایج آن زمان یعنی سریانی و کوفی فاقد نقطه و اعراب بودند، در ابتدای تنظیم قرآن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استنساخ زمان صحابه و خلفا و نیز مصحفهای عثمانی ک بدون نقطه و اعراب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رفته رفته بر اثر اختلاط لهجه ها و زبانها، قرائت قرآن بروجه غلط میخواست رایج شود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و ملازم خویش ابوالاسود دوئلی را مأمور وضع مقیاسی برای قرائت یکنواخت و واحد قرآن نمود و خود آن حضرت اساس قواعد را ابوالاسود بیان فرمود و بدینسان پایه علم نحو نیز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گروهی نقطه گذاری قرآن را به یحیی بن يعمر شاگرد ابوالاسود و بعضی به نصر بن عاصم نسبت می دهند، اما به هر حال شکی نیست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اصلی إعراب و اعجام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مورد داستان های بسیاری نیز گفته شده که ضرورتی در بیان آنها در این کلاس نیست، داستان هایی از غلط قرائت کردن قرآن مثلا خواندن کلمه رسول با کسره و نظایر اینها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رسم الخط قرآن به شیوه کنونی ابتکار خلیل بن احمد فراهیدی است او تکمیل کننده شیوه خط عربی است و ابداع کننده اشکال فتحه و کسره و ضمه و سکون است و پس از خلیل شخصی به نام سهل بن محمد معروف به ابوحاتم سجستانی در باب نقطه گذاری و اعراب قرآن کتابی تألیف کرد و به هر صورت در اواخر قرن سوم هجری رسم الخط قرآن به نهایت کمال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که منظور از اعراب همان حرکات و منظور از اعجام وعجمه و معجمه، نقطه گذاری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مهمله حرفی است بدون نقطه و جیم معجمه حرفی است که در زیر آن یک نقطه باشد</w:t>
      </w:r>
      <w:r>
        <w:rPr>
          <w:rFonts w:eastAsia="IRNazanin" w:cs="IRNazanin"/>
          <w:color w:val="111111"/>
          <w:sz w:val="28"/>
          <w:szCs w:val="28"/>
          <w:rtl w:val="true"/>
          <w:lang w:bidi="fa-IR"/>
        </w:rPr>
        <w:t xml:space="preserve">) </w:t>
      </w:r>
      <w:bookmarkStart w:id="124" w:name="pg7936_111265"/>
    </w:p>
    <w:p>
      <w:pPr>
        <w:pStyle w:val="Heading3"/>
        <w:numPr>
          <w:ilvl w:val="2"/>
          <w:numId w:val="1"/>
        </w:numPr>
        <w:rPr/>
      </w:pPr>
      <w:bookmarkStart w:id="125" w:name="__RefHeading___Toc6678616_1051229030"/>
      <w:bookmarkStart w:id="126" w:name="_Toc46"/>
      <w:bookmarkEnd w:id="124"/>
      <w:bookmarkEnd w:id="125"/>
      <w:r>
        <w:rPr>
          <w:rtl w:val="true"/>
        </w:rPr>
        <w:t>مسائل قرآن</w:t>
      </w:r>
      <w:bookmarkEnd w:id="126"/>
    </w:p>
    <w:p>
      <w:pPr>
        <w:pStyle w:val="BookText"/>
        <w:rPr/>
      </w:pPr>
      <w:r>
        <w:rPr>
          <w:rFonts w:ascii="IRNazanin" w:hAnsi="IRNazanin" w:eastAsia="IRNazanin"/>
          <w:color w:val="111111"/>
          <w:sz w:val="28"/>
          <w:sz w:val="28"/>
          <w:szCs w:val="28"/>
          <w:rtl w:val="true"/>
          <w:lang w:bidi="fa-IR"/>
        </w:rPr>
        <w:t>قرآن کریم مشتمل بر مسائل و موضوعات فراوانی است که قابل احصاء و شمارش نمی باشند 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 ولایابس الا في 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بطور اجمال قرآن شامل مسائل و موضوعات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خدا، ذات خدا، صفات خدا، توحید خدا و افعال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نبوت، وحی و اوصاف انبیاء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معاد و حشر اموات، قیامت صغری و برزخ و نیز قیامت 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ملائکه که مجرای اوامر الهی و واسطه های فیض ربوبی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دعوت انسانها به ایمان و لوازم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آفرینش طبیعت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آفرینش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دعوت به توحيد و اخلاص در عبادات و نهی از شرک و معرفیمظاهر شرک و علائم</w:t>
      </w:r>
    </w:p>
    <w:p>
      <w:pPr>
        <w:pStyle w:val="BookText"/>
        <w:rPr/>
      </w:pP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نعم الهی در عالم وجود که ابدی و جاویدند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نقم الهی در عالم وجود که ابدی و جاویداند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نعم مادی و زوال پذیر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نقم مادی و زوال ناپذیر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بهشت موعود و اوصاف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جهنم موعود و اوصاف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مورد استدلالهای منکرینخدا و نبوت و معاد و نقض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مورد استدلال های انبیاء و اخبار غیبی و معجزات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مورد مسائل تاریخی بعنوان عبرت و درس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تقوی و تزکیه نفس و خودسازی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نفس اماره و هوای نفس و وساوس شیطانی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اخلاق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صبر، شجاعت، عدالت، ایثار، احسان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اخوت، مساوات، امر به معروف و نهی از منکر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خمس، زکات، حج، جهاد، ازدواج، طلاق و مالکیت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حوادث دوران بعثت و نبوت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اوصاف اخلاقی و شخصیت الهی و معنوی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مورد مخالفین انبیاء و شیوه مخالفت آنها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مورد گروه های سه گانه در حیات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کافر، 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مورد گروههای سه گانه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اصحاب یمین، اصحاب شمال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مورد اوصاف مؤمن و کافر و منافق و مواضع آنها در عهد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موجودات مجرد نامرئی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 جن و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هدایت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هدایت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هدفداری آفرینش و هدف خلقت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تسبیح و تحمید موجودات و آگاهی آنان نسبت به خالق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مورد خود قرآن و اوصاف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سن و قوانین نظام تکوین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سنن و قوانین تاریخ و جوامع بشری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مورد کتب آسمانی و تأیید اصل آنها و تصحیح تحریفات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معجزات و خوارق عادات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مورد سیر باطل و مظاهر قدرتهای طاغوتی۔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سیر حق و مظاهر قدرتهای الهی</w:t>
      </w:r>
      <w:r>
        <w:rPr>
          <w:rFonts w:eastAsia="IRNazanin" w:cs="IRNazanin"/>
          <w:color w:val="111111"/>
          <w:sz w:val="28"/>
          <w:szCs w:val="28"/>
          <w:rtl w:val="true"/>
          <w:lang w:bidi="fa-IR"/>
        </w:rPr>
        <w:t xml:space="preserve">. </w:t>
      </w:r>
      <w:bookmarkStart w:id="127" w:name="pg7936_111267"/>
    </w:p>
    <w:p>
      <w:pPr>
        <w:pStyle w:val="BookText"/>
        <w:rPr/>
      </w:pPr>
      <w:bookmarkEnd w:id="127"/>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مورد علم و جهل، اوصاف هریک و اهمیت و ارزش علم و نفی جهل و تقلید</w:t>
      </w:r>
    </w:p>
    <w:p>
      <w:pPr>
        <w:pStyle w:val="BookText"/>
        <w:rPr/>
      </w:pPr>
      <w:r>
        <w:rPr>
          <w:rFonts w:ascii="IRNazanin" w:hAnsi="IRNazanin" w:eastAsia="IRNazanin"/>
          <w:color w:val="111111"/>
          <w:sz w:val="28"/>
          <w:sz w:val="28"/>
          <w:szCs w:val="28"/>
          <w:rtl w:val="true"/>
          <w:lang w:bidi="fa-IR"/>
        </w:rPr>
        <w:t>کورکورانه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مورد سرانجام مبارزه حق و باطل در صحنه گیتی و مژده غلبه کلی حق بر باطل و ظهوردولت حق، حضرت بقیه الله الاعظم روحی ارواح العالمين لمقدمه فداء</w:t>
      </w:r>
      <w:r>
        <w:rPr>
          <w:rFonts w:eastAsia="IRNazanin" w:cs="IRNazanin"/>
          <w:color w:val="111111"/>
          <w:sz w:val="28"/>
          <w:szCs w:val="28"/>
          <w:rtl w:val="true"/>
          <w:lang w:bidi="fa-IR"/>
        </w:rPr>
        <w:t>.</w:t>
      </w:r>
    </w:p>
    <w:p>
      <w:pPr>
        <w:pStyle w:val="Heading3"/>
        <w:numPr>
          <w:ilvl w:val="2"/>
          <w:numId w:val="1"/>
        </w:numPr>
        <w:rPr/>
      </w:pPr>
      <w:bookmarkStart w:id="128" w:name="__RefHeading___Toc6678618_1051229030"/>
      <w:bookmarkStart w:id="129" w:name="_Toc47"/>
      <w:bookmarkEnd w:id="128"/>
      <w:r>
        <w:rPr>
          <w:rtl w:val="true"/>
        </w:rPr>
        <w:t>نکته هایی از علوم قرآنی</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از قرآن و حدیث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اعتَصَمَبِهِ فَقَد هُدِيَإلي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تفسیر عیاشی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قرآن چنگ زند، بسوی صراط مستقیم هدایت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مَأدبهُ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انسان و قرآن استاد حسن زاده آملی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سفره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استَشفي بِغَيرِ القُرانِ فَلا شَفاهُ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مستدرک الوسائل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هر کس که درمان دردهای خویش را در غیر قرآن بجوید، خداوند شفای درد رانصیب وی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روحی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لا خَيرَ في قِراءَهٍ لا تَدبرَ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تالِ القُرانِ وَالقُرانُ يَلعَنُهُ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در خواندن قرآن بدون تدبیر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می خواند و قرآن او</w:t>
      </w:r>
    </w:p>
    <w:p>
      <w:pPr>
        <w:pStyle w:val="BookText"/>
        <w:rPr/>
      </w:pPr>
      <w:r>
        <w:rPr>
          <w:rFonts w:ascii="IRNazanin" w:hAnsi="IRNazanin" w:eastAsia="IRNazanin"/>
          <w:color w:val="111111"/>
          <w:sz w:val="28"/>
          <w:sz w:val="28"/>
          <w:szCs w:val="28"/>
          <w:rtl w:val="true"/>
          <w:lang w:bidi="fa-IR"/>
        </w:rPr>
        <w:t>را لعنت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القُرانَ مِن هذِهِ الاُمهِ ثُمدخَلَ النّا،فَهُوَمِمَّن كانَ يتَّخِذُ اياتِ االلهِ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بین این امت هر کس که قاری باشد و باز هم به آتش عذاب گرفتار آید، از جمله کسانی است</w:t>
      </w:r>
    </w:p>
    <w:p>
      <w:pPr>
        <w:pStyle w:val="BookText"/>
        <w:rPr/>
      </w:pPr>
      <w:r>
        <w:rPr>
          <w:rFonts w:ascii="IRNazanin" w:hAnsi="IRNazanin" w:eastAsia="IRNazanin"/>
          <w:color w:val="111111"/>
          <w:sz w:val="28"/>
          <w:sz w:val="28"/>
          <w:szCs w:val="28"/>
          <w:rtl w:val="true"/>
          <w:lang w:bidi="fa-IR"/>
        </w:rPr>
        <w:t>که آیات خداوند را به استهزاء گرفته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حِليَهوحِليهُالقُرانِ، الصَّوتُ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جلد دوم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زینتی است و زینت قرآن صوت نیکوست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القُران علي خَمسه اَوجه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محكم و متشابه و امثال، فَاحلّوا الحلال و حرّموا الحرام، واعملوا بالمحكم و آمنوا بالمتشابه و اعتبروا بالامثال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کشف الاسرار 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قرآن بر پنج وجه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و محکم و متشابه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حلالش را حلال بدارید و حرامش را نیز حرام دارید و به محکمش عمل نمائید و به متشابه اش ایمان آورید و از امثالش عبرت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وتَعلّموا القُرانَ فَأنَّهأَحسنُ الحديثِ و تَفقَهوا فِيهِ فإنَّهربيعالقُلوبِ، واستَشفوا بِنُورِهِ فَإنَّه شِفاء الصدورِ، و احسِنُوا تِلاوته فَإِنَّه أَنفَع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قرآن را بیاموزید زیرا آن بهترین سخن است و در آن عمیق بیندیشید زیرا آن بهار قلوب است و از نور آن شفا طلب نمائید که آن شفای سینه هاست و تلاوت آن را نیکو نمائید که آن نافعترین قصص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از قرآن در قرآن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پس به خدا و رسول و او و نوری که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وبرتو کتاب را نازل کردیم که بیانگرهرچیزی است وابزارهدایت و رحمت و بشارت برای</w:t>
      </w:r>
    </w:p>
    <w:p>
      <w:pPr>
        <w:pStyle w:val="BookText"/>
        <w:rPr/>
      </w:pPr>
      <w:r>
        <w:rPr>
          <w:rFonts w:ascii="IRNazanin" w:hAnsi="IRNazanin" w:eastAsia="IRNazanin"/>
          <w:color w:val="111111"/>
          <w:sz w:val="28"/>
          <w:sz w:val="28"/>
          <w:szCs w:val="28"/>
          <w:rtl w:val="true"/>
          <w:lang w:bidi="fa-IR"/>
        </w:rPr>
        <w:t>مسلمین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بگو اگر تمام انس و جن با هم مجتمع شوند که مثل این قرآن بیاورند هرگز نخواند توانست اگر چه بر یکدیگر پشتیبان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 فَإِن لَّمْ تَفْعَلُواْ وَلَن تَفْعَلُواْ فَاتَّقُواْ النَّارَ الَّتِي وَقُودُهَا النَّاسُ وَالْحِجَارَةُ أُعِدَّتْ لِلْكَافِرِينَ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سایرین آیات دلالت بر اعجاز قرآن از طریق تحدی و دعوت مخالفین به مقابله و معارضه به مثل دارد کتابی که شامل کلیه حقایق هستی از تکوینیات و تشریعیات است و هیچ امری را فروگذار نکرده است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ولارطب ولایابس الا في كتاب 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المزمل</w:t>
      </w:r>
    </w:p>
    <w:p>
      <w:pPr>
        <w:pStyle w:val="BookText"/>
        <w:rPr/>
      </w:pPr>
      <w:r>
        <w:rPr>
          <w:rFonts w:ascii="IRNazanin" w:hAnsi="IRNazanin" w:eastAsia="IRNazanin"/>
          <w:color w:val="111111"/>
          <w:sz w:val="28"/>
          <w:sz w:val="28"/>
          <w:szCs w:val="28"/>
          <w:rtl w:val="true"/>
          <w:lang w:bidi="fa-IR"/>
        </w:rPr>
        <w:t>قرآن را منظم و مرتب و با تأنی و شمرده همراه با تدبر در معانی آن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وَقُرْآنًا فَرَقْنَاهُ لِتَقْرَأَهُ عَلَى النَّاسِ عَلَى مُكْثٍ</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قرآنی را بر تو نازل کردیم که بصورت آیات جدا جدا از هم می باشد تا آن را به تدریج و با آرامش بر مردم بخوانی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مُبَارَكٌ لِّيَدَّبَّرُوا آيَاتِهِ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قرآنی کتابی است که آن را بسوی تو نازل کردیم تا مردم در آیات آن تدبر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به درستی که ما قرآن را نازل کردیم و ما خود حافظ و نگهبان 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و دسّ و عدم اجرا و مطرود ماندن و مغلوب نشدن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أُحْكِمَتْ آيَاتُهُ</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است که آیاتش محکم قرار داده شده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از قرآن در عرفان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عرض است و محتاج محل و در هر محلی نیز صورتی خاص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کاغذ، در لسان، در صدر، در قلب، در لوح محفوظ، در بیت المعمور، در روح القدوس، در نفس نبوی، در علم الهی و همه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ظاهرش سخن انسان به لسان قوم است اما باطنش کلام رب است و آن چه را ما بین این دو مقام است همه را داراست، پس مراتبش بی نهایت است، ظاهری دارد و باطنی و برای هر باطن هفت باطن دارد و این است که گفته شده قرآن به هفت لسان و هفت وجه و هفت حرف نازل شده و اینها همه مراتب طوليه معانی و مفاهیم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بسم الله جزء قرآن نباشد مثلا بسم الله ابوجهل چون فتوای حقی ماند که غاصبی صادر کند، بسم الله قرآن از طهارت خیزد و هر بسم الله از طهارت برنخیزد بسم الله قرآن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 آنست که قرآن را از لسان شیطان و احکامش را از لسان نفس گویند و سرانجامش فَليتَّبوءُمَقعَدُهُ مِنَ النّار است اگرچه أَصابَ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لارطب ولا يابس إلاّ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احکام تا قیام قیامت حاجت است به حسب تغییرات احوال و اشخاص و زمان ها همه در کتاب مبين است پس قرآن تفضيل مجمل و اجمال مفصل و متشابه محکم است اما ظاهر بنیان آن را الفاظ و الفاظ آن را ناقص می دانند لذا نقصان از امت است نه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کتب و نخ طبیبان است و آدمیان چون مریضان، و حالات بیماران متفاوت و مختلف، اما تمام معالجات در کتب طبيه موجود است لكن بدون طبيب معالجه صورت نگیرد و معالجه به کتاب طب بدون نظر طبيب هلاکت مریض است پس قرآنشفاء است لکن طبیب خواهد چه خود کتاب طب است و طبیب کتاب طبابت قرآن نبی است و ولی، محمد است و علی ، عترت است که عترت و کتاب هرگز از هم جدا نشوند پس قرآن با عترت قرآن است، قرآن با عترت ناطق است و بدون عترت صامت</w:t>
      </w:r>
      <w:r>
        <w:rPr>
          <w:rFonts w:eastAsia="IRNazanin" w:cs="IRNazanin"/>
          <w:color w:val="111111"/>
          <w:sz w:val="28"/>
          <w:szCs w:val="28"/>
          <w:rtl w:val="true"/>
          <w:lang w:bidi="fa-IR"/>
        </w:rPr>
        <w:t xml:space="preserve">. </w:t>
      </w:r>
      <w:bookmarkStart w:id="130" w:name="pg7936_111271"/>
    </w:p>
    <w:p>
      <w:pPr>
        <w:pStyle w:val="BookText"/>
        <w:rPr/>
      </w:pPr>
      <w:bookmarkEnd w:id="130"/>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بحکم کلام حق خوانی زبانت زبان حق باشد و اگر این نتوانی و خودیت باقی است خطاب قل هو الله به که می گوئی و پاسخ كذلك ربی چرا می گویی؟ و در پی یا ایها الذين آمنوا، لبيک از چه سبب می گوئی، مگر زبان حق گفته باشد گوش حق تو شنیده باشد و زبان حق تو پاسخ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فواتح سُوَر حقائق هستی مستور است و این حروف آئینه تمام رموز و اسرار است و اسم اعظم در میان آنها گم است 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هُوَالسِّرِ الموُدَعُفي فَواتِحِ السُّوِر و الإسمُ الأَعظَمُ لأكبَر المُوحي إلي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عبارات برای عوام است و اشارات برای خواص و لطائف برای اولیاء و حقائق برای انبياء</w:t>
      </w:r>
      <w:r>
        <w:rPr>
          <w:rFonts w:eastAsia="IRNazanin" w:cs="IRNazanin"/>
          <w:color w:val="111111"/>
          <w:sz w:val="28"/>
          <w:szCs w:val="28"/>
          <w:rtl w:val="true"/>
          <w:lang w:bidi="fa-IR"/>
        </w:rPr>
        <w:t>.</w:t>
      </w:r>
    </w:p>
    <w:p>
      <w:pPr>
        <w:pStyle w:val="Heading3"/>
        <w:numPr>
          <w:ilvl w:val="2"/>
          <w:numId w:val="1"/>
        </w:numPr>
        <w:rPr/>
      </w:pPr>
      <w:bookmarkStart w:id="131" w:name="__RefHeading___Toc6678620_1051229030"/>
      <w:bookmarkStart w:id="132" w:name="_Toc48"/>
      <w:bookmarkEnd w:id="131"/>
      <w:r>
        <w:rPr>
          <w:rtl w:val="true"/>
        </w:rPr>
        <w:t>نکاتی از قرآن در علوم قرآنی</w:t>
      </w:r>
      <w:bookmarkEnd w:id="1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آخرین کتاب آسمانی است که از طریق وحی و بواسطه جبرئیل و از سوی خداوند تبارک و تعالی، به منظور نجات بشر از سرگردانی و گمراهی و ارشاد او بسوی نور و هدایت بر پیامبر گرامی اسلام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شب قدر از شب های ماه مبارک رمضان به طور دفعی نازل گردیده</w:t>
      </w:r>
      <w:r>
        <w:rPr>
          <w:rStyle w:val="FootnoteAnchor"/>
          <w:rtl w:val="true"/>
        </w:rPr>
        <w:footnoteReference w:id="65"/>
      </w:r>
      <w:r>
        <w:rPr>
          <w:rFonts w:ascii="IRNazanin" w:hAnsi="IRNazanin" w:eastAsia="IRNazanin"/>
          <w:color w:val="111111"/>
          <w:sz w:val="28"/>
          <w:sz w:val="28"/>
          <w:szCs w:val="28"/>
          <w:rtl w:val="true"/>
          <w:lang w:bidi="fa-IR"/>
        </w:rPr>
        <w:t xml:space="preserve">و این نزول کلی و دفعی قرآن به آسمان دنیا در شب قدر صورت گرفته، اما نزول تدریجی قرآن همزمان با بعثت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آغاز و تامدت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نحنُ نَزلّنَا علیکَ القُرآن تنزيلاً</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واین تفاوت إنزال و تنزیل است که اولی دلالت بر نزول دفعی و دومی دلالت بر نزول تدریجی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مقدس دارای نام ها و اوصاف متعددی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کلام الله، قرآن، فرقان، ذکر، تنزیل وغیره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تعداد سوره های قرآن برخی چون مجاهد قائلند که قرآن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داشته که دو سوره </w:t>
      </w:r>
    </w:p>
    <w:p>
      <w:pPr>
        <w:pStyle w:val="BookText"/>
        <w:rPr/>
      </w:pPr>
      <w:r>
        <w:rPr>
          <w:rFonts w:ascii="IRNazanin" w:hAnsi="IRNazanin" w:eastAsia="IRNazanin"/>
          <w:color w:val="111111"/>
          <w:sz w:val="28"/>
          <w:sz w:val="28"/>
          <w:szCs w:val="28"/>
          <w:rtl w:val="true"/>
          <w:lang w:bidi="fa-IR"/>
        </w:rPr>
        <w:t>الخلع و الحفد از سوره های قنوت محسوب می شده اند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اما قول جمهور علماء به نقل از زید بن ثابت این است که سوره های 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 سوره های قرآن بنا به قولی</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مکی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مدنی است و بنا به قول دیگری</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مکی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مدنی است، اولین سوره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آخرین سوره مکی، سوره عنکبوت است، و نیز اول سوره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اولین سوره ای که پیامبر در جمع قریش قرائت کرد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اذا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آیات قرآن نیز همانند فوق نظریاتی هست اما هیچ کس کمتر از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قائل نبوده، معروف این است که طبق حديث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حروف و کلمات قرآن نیز نظریاتی هست که مشهورتر از همه </w:t>
      </w:r>
      <w:r>
        <w:rPr>
          <w:rFonts w:eastAsia="IRNazanin" w:cs="IRNazanin"/>
          <w:color w:val="111111"/>
          <w:sz w:val="28"/>
          <w:szCs w:val="28"/>
          <w:rtl w:val="true"/>
          <w:lang w:bidi="fa-IR"/>
        </w:rPr>
        <w:t>(</w:t>
      </w:r>
      <w:r>
        <w:rPr>
          <w:rFonts w:eastAsia="IRNazanin" w:cs="IRNazanin"/>
          <w:color w:val="111111"/>
          <w:sz w:val="28"/>
          <w:szCs w:val="28"/>
          <w:lang w:bidi="fa-IR"/>
        </w:rPr>
        <w:t>77437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rtl w:val="true"/>
          <w:lang w:bidi="fa-IR"/>
        </w:rPr>
        <w:t>(</w:t>
      </w:r>
      <w:r>
        <w:rPr>
          <w:rFonts w:eastAsia="IRNazanin" w:cs="IRNazanin"/>
          <w:color w:val="111111"/>
          <w:sz w:val="28"/>
          <w:szCs w:val="28"/>
          <w:lang w:bidi="fa-IR"/>
        </w:rPr>
        <w:t>340740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تصریح قرآن، خود می بوده و به کتابت و قرائت آشنایی نداشته لذا در جهت حفظ و جمع کتاب خدا از بعضی از صحابه،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کرده و دیگران را به آموختن کتابت و قرائت و حفظ آیات قرآن تشویق می نموده تا بدین وسیله قرآن ترویج و تبلیغ شده و ازنسیان و تحریف حفظ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تنظیم سوره و آیات قرآن در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مصاحف مختلفی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جامع و تدوین کننده قرآن بر اساس ترتیب نزول قرآن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اول یکبار و در زمان خلیفه سوم بار دیگر قرآن جمع و تدوین گشت و همه با نظارت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جمع عثمانی نیز قرآن فاقد اعراب و نقطه بود و بیم این می رفت که در قرائت قرآن مشکلاتی پیش آید لذا بنا به دستور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آن حضرت یعنی ابوالاسود دوئلی قرآن را اعراب </w:t>
      </w:r>
      <w:bookmarkStart w:id="133" w:name="pg7936_111273"/>
    </w:p>
    <w:p>
      <w:pPr>
        <w:pStyle w:val="BookText"/>
        <w:rPr/>
      </w:pPr>
      <w:bookmarkEnd w:id="133"/>
      <w:r>
        <w:rPr>
          <w:rFonts w:ascii="IRNazanin" w:hAnsi="IRNazanin" w:eastAsia="IRNazanin"/>
          <w:color w:val="111111"/>
          <w:sz w:val="28"/>
          <w:sz w:val="28"/>
          <w:szCs w:val="28"/>
          <w:rtl w:val="true"/>
          <w:lang w:bidi="fa-IR"/>
        </w:rPr>
        <w:t>گذاری و نقطه گذاری کرد بعضی می گویند شاگردان ابو الاسود یعنی یحیی بن يعمر ونصربن عاصم قرآن را نقطه 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 است قرائت و کتابت قرآن حتی دسته بندی سور و آیات در زمان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آن حضرت مردم را تشویق به آموزش قرائت قرآن می نمود و حتی قرائت های بعضی از بزرگان صحابه را می شنید و تصحیح و تأیید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قاریان که پس از دوره صحابه و تابعین مشهور شدند هفت تن بودند که آنها را قراء سبعه می گویند و اولین کسی که در علم قرائت کتاب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34" w:name="__RefHeading___Toc6678622_1051229030"/>
      <w:bookmarkStart w:id="135" w:name="_Toc49"/>
      <w:bookmarkEnd w:id="134"/>
      <w:r>
        <w:rPr>
          <w:rtl w:val="true"/>
        </w:rPr>
        <w:t>قُراّء سَبعه</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نافع ابن ابی نعیم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کثیر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عاصم ابن ابی الجود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عماره حمزه ابن حبیبزیات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ابن حمزه 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ابن علاء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عامر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محققین علوم قرآنی علاوه بر قراء سبعه از سه قاری دیگر به عنوان استاد و اسوه قاریان یاد کرده اند که جمعا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و این سه تن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اسدی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اسحق بن زید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قعقاع مخزومی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معروف است سوره کهف نصف و میانه قرآن است اما عدهای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لَن تستطيع معی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میانه قرآن می دانند بعضی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شيئاً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نصف و وسط قرآن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سی قسمت مساوی تقسیم می شود که هر قسمت یک سی ام قرآن می باشد و هر یک از این سی قسمت را یک جزء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کریم دارای سی،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از قرآن به چهار قسمت تقسیم می شود که هر قسمت آن یک صد و بیستم قرآن می باشد و هر یک از این</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را یک حزب می گویند پس هر جزء چهار حزب و کل قرآن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قرآن کریم 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نامساوی تقسیم می شود که هر قسمت را یک سوره مینامند پس کل 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سوره قرآن یعنی سوره بقره با داشتن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بزرگترین سوره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و هشتمین سوره قرآن یعنی سوره کوثر با داشتن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کوچکترین سوره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آیه قرآن آیه</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است که دارای</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آیه قرآن آیه اول از سوره بیستم قرآنییعنی سوره طه است که از یک حرف و در اصل چهار حرف تشکیل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های واجب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هایی که سجده واجب دارند عزائم نامیده می شوند و بر هر شخص صاحب تكليف واجب است که هرگاه یکی از آیات سجده دار واجب را خواند یا شنید سجده نماید، همچنین خواندن سوره های عزائم بر شخص جب و حائض و صاحب نفاس حرام است حتی بسم الله اول آن سوره ها و در نمازهای واجب نیز نمی توان آنها را به عنوان سوره بعد از حمد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چهارسورهای که سجده واجب دارند با آیه مربوط به شرح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میانی سوره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سجده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يُوُمنُ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میانی سوره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فصلت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آياته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آخر سوره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فَاسجُدو الِلّهِ </w:t>
      </w:r>
      <w:bookmarkStart w:id="136" w:name="pg7936_111275"/>
    </w:p>
    <w:p>
      <w:pPr>
        <w:pStyle w:val="BookText"/>
        <w:rPr/>
      </w:pPr>
      <w:bookmarkEnd w:id="13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آخر سوره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اینهایازده، آیه در قرآن هست که سجده مستحب دارند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آخر سوره اعراف،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w:t>
      </w:r>
    </w:p>
    <w:p>
      <w:pPr>
        <w:pStyle w:val="Heading3"/>
        <w:numPr>
          <w:ilvl w:val="2"/>
          <w:numId w:val="1"/>
        </w:numPr>
        <w:rPr/>
      </w:pPr>
      <w:bookmarkStart w:id="137" w:name="__RefHeading___Toc6678624_1051229030"/>
      <w:bookmarkStart w:id="138" w:name="_Toc50"/>
      <w:bookmarkEnd w:id="137"/>
      <w:r>
        <w:rPr>
          <w:rtl w:val="true"/>
        </w:rPr>
        <w:t>ذکر سجده آیات سجده دار</w:t>
      </w:r>
      <w:bookmarkEnd w:id="138"/>
    </w:p>
    <w:p>
      <w:pPr>
        <w:pStyle w:val="BookText"/>
        <w:rPr/>
      </w:pPr>
      <w:r>
        <w:rPr>
          <w:rFonts w:ascii="IRNazanin" w:hAnsi="IRNazanin" w:eastAsia="IRNazanin"/>
          <w:color w:val="111111"/>
          <w:sz w:val="28"/>
          <w:sz w:val="28"/>
          <w:szCs w:val="28"/>
          <w:rtl w:val="true"/>
          <w:lang w:bidi="fa-IR"/>
        </w:rPr>
        <w:t>در این سجده ها طهارت و قبله شرط نیست و ذکر آن هم اختیاری است اماعلماء فرموده اند بهتر است این ذکر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االلهُ حقَّاً حقّا، لا اِلهإلاّ االلهُ ايماناً وتَصدي قاً، لااِلهاِلاّ االلهُ عبودِيه ورِقّاً، سَجَدتُ لَك يارب تَعبداً ورقّاً لا مستَنكِفاً ولا مستكبِراً بل اَنَا عبدضَعيف ذَليلٌ خائف مِسكينٌ مستَكينٌ مستَجيرٌ بِك ياااللهُ يا االله شُكراً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جز خداوندی که بر حق است، نیست معبودی جز خداوند و به این گفتار ایمان و تصدیق دارم، نیست معبودی جز خداوند و این اقرار از روی بندگی است، سجده می نمایم برای توای پروردگار من از روی پرستش، و من هرگز خدایی تو و بندگی خویش را انکار نمی کنم، بلکه من بنده ضعیف و ذلیل و خائف و پناهنده به تو هستم</w:t>
      </w:r>
      <w:r>
        <w:rPr>
          <w:rFonts w:eastAsia="IRNazanin" w:cs="IRNazanin"/>
          <w:color w:val="111111"/>
          <w:sz w:val="28"/>
          <w:szCs w:val="28"/>
          <w:rtl w:val="true"/>
          <w:lang w:bidi="fa-IR"/>
        </w:rPr>
        <w:t>.</w:t>
      </w:r>
    </w:p>
    <w:p>
      <w:pPr>
        <w:pStyle w:val="Heading3"/>
        <w:numPr>
          <w:ilvl w:val="2"/>
          <w:numId w:val="1"/>
        </w:numPr>
        <w:rPr/>
      </w:pPr>
      <w:bookmarkStart w:id="139" w:name="__RefHeading___Toc6678626_1051229030"/>
      <w:bookmarkStart w:id="140" w:name="_Toc51"/>
      <w:bookmarkEnd w:id="139"/>
      <w:r>
        <w:rPr>
          <w:rtl w:val="true"/>
        </w:rPr>
        <w:t>اطلاعات ابتدایی درباره قرآن</w:t>
      </w:r>
      <w:bookmarkEnd w:id="140"/>
    </w:p>
    <w:p>
      <w:pPr>
        <w:pStyle w:val="BookText"/>
        <w:rPr/>
      </w:pPr>
      <w:r>
        <w:rPr>
          <w:rFonts w:ascii="IRNazanin" w:hAnsi="IRNazanin" w:eastAsia="IRNazanin"/>
          <w:color w:val="111111"/>
          <w:sz w:val="28"/>
          <w:sz w:val="28"/>
          <w:szCs w:val="28"/>
          <w:rtl w:val="true"/>
          <w:lang w:bidi="fa-IR"/>
        </w:rPr>
        <w:t>بنابراین آنچه که قبلا هم بیان شد موارد زیر را می توان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 آیات</w:t>
      </w:r>
    </w:p>
    <w:p>
      <w:pPr>
        <w:pStyle w:val="BookText"/>
        <w:rPr/>
      </w:pPr>
      <w:r>
        <w:rPr>
          <w:rFonts w:ascii="IRNazanin" w:hAnsi="IRNazanin" w:eastAsia="IRNazanin"/>
          <w:color w:val="111111"/>
          <w:sz w:val="28"/>
          <w:sz w:val="28"/>
          <w:szCs w:val="28"/>
          <w:rtl w:val="true"/>
          <w:lang w:bidi="fa-IR"/>
        </w:rPr>
        <w:t>کلمه آیه که جمع آن آیات است به 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روشن و گویا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پند و اندرز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بلند و مرتفع 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نیز این کلمه در همین سه معنی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w:t>
      </w:r>
    </w:p>
    <w:p>
      <w:pPr>
        <w:pStyle w:val="BookText"/>
        <w:rPr/>
      </w:pPr>
      <w:r>
        <w:rPr>
          <w:rFonts w:ascii="IRNazanin" w:hAnsi="IRNazanin" w:eastAsia="IRNazanin"/>
          <w:color w:val="111111"/>
          <w:sz w:val="28"/>
          <w:sz w:val="28"/>
          <w:szCs w:val="28"/>
          <w:rtl w:val="true"/>
          <w:lang w:bidi="fa-IR"/>
        </w:rPr>
        <w:t>همانند آیه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و معجزات پیامبران علیهم السلام آیه و آیات نامیده شده است که منظور از کلمه آیه در این گونه آیات نشانه و دلیل گویا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یونس درباره فرعون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ننجیینک بیدنک لتكون لمن خلفك آیه که مقصود از این آیه در این مورد و نظائرش مایه پند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از ساختمان بلند و مرتفع با کلمه آیه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اتبنون بكل ريع آیه تعبثون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قسمت مرتفع زمین ساختمان بلندی برپا می کنید؟</w:t>
      </w:r>
    </w:p>
    <w:p>
      <w:pPr>
        <w:pStyle w:val="BookText"/>
        <w:rPr/>
      </w:pPr>
      <w:r>
        <w:rPr>
          <w:rFonts w:ascii="IRNazanin" w:hAnsi="IRNazanin" w:eastAsia="IRNazanin"/>
          <w:color w:val="111111"/>
          <w:sz w:val="28"/>
          <w:sz w:val="28"/>
          <w:szCs w:val="28"/>
          <w:rtl w:val="true"/>
          <w:lang w:bidi="fa-IR"/>
        </w:rPr>
        <w:t>در قرآن کلمه آیه به معنی نشانه در مورد هر پدیدهای خارق العاده بلکه تمام پدیده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آن که نشانه ی وجود خدا و اوصاف اوست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استعمال آیه و آیات خود قرآن است که به لحاظ قطعه ها و جملاتش آيات الله نامیده شده است بر این گونه موارد آیه به معنی قطعه یا جمله ای از قرآن است که به لحاظ حکایت و دلالتش بر خداوند و اوصافش و بر درست بودن گفتار پیامبر صلی الله عليه و آله و از سوی خدا بودنش آیه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هم بیان شد در مورد تعداد آیات قرآن نظریات گوناگونی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کلمه سوره در لغت به این معانی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و شرف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و قسمت جدا از دیگر قسمتها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شیئی برجسته و مشخص در قرآن سوره بصورت مفرد و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و مقصود از آن یک قسمت برجسته و مستقل از آیات قرآن است که بدون وابستگی به آیات قبل و بعد به بیان موضوع خاصی پرداخته است هر چند ممکن است بی ارتباط با آیات قبل و بعد هم نباشد بطوریکه اگر آن قطعه از بین آیات انتخاب و جدا گردد آغاز و انجام مشخص، هدف و مفاد کامل و بی نیاز از ضمیمه ای داشته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را به آن جهت که با جمله بسم الله الرحمن الرحيم از آیات قبل و بعد جدا می گردند، </w:t>
      </w:r>
    </w:p>
    <w:p>
      <w:pPr>
        <w:pStyle w:val="BookText"/>
        <w:rPr/>
      </w:pPr>
      <w:r>
        <w:rPr>
          <w:rFonts w:ascii="IRNazanin" w:hAnsi="IRNazanin" w:eastAsia="IRNazanin"/>
          <w:color w:val="111111"/>
          <w:sz w:val="28"/>
          <w:sz w:val="28"/>
          <w:szCs w:val="28"/>
          <w:rtl w:val="true"/>
          <w:lang w:bidi="fa-IR"/>
        </w:rPr>
        <w:t>قطعه معلوم و مشخصی را تشکیل میدهند سوره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کلمه سوره آن طور که گذشت در لغت معنائی وسیعتر از مفهوم متداول بین مسلمانان دارد و شامل بخش هایی کوچکتر از سوره به معنی کنونی آن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نیز سوره در همان معنای لغویش بکار رفته است و می توان آن را تقریبا مترادف قطعه، فقره و پاراگراف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و مدنی</w:t>
      </w:r>
    </w:p>
    <w:p>
      <w:pPr>
        <w:pStyle w:val="BookText"/>
        <w:rPr/>
      </w:pPr>
      <w:r>
        <w:rPr>
          <w:rFonts w:ascii="IRNazanin" w:hAnsi="IRNazanin" w:eastAsia="IRNazanin"/>
          <w:color w:val="111111"/>
          <w:sz w:val="28"/>
          <w:sz w:val="28"/>
          <w:szCs w:val="28"/>
          <w:rtl w:val="true"/>
          <w:lang w:bidi="fa-IR"/>
        </w:rPr>
        <w:t>یکی از تقسیم بندی هایی که در مورد آیات قرآن انجام گرفته است تقسیم آیات به مکی و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بندی برخی مکان نزول را معیار قرار داده و آیاتی را که در مکه نازل شده است مکی وآنها را که در مدینه و اطراف آن به پیامبر صلی الله عليه و آله وحی گردیده مدنی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گفته اند آیاتی که مورد خطاب آنها مردم مکه است مکی و آیاتی که مخاطب آنها مردم مدینه می باشد مدنی است ولی نظریه مشهور که صحیح تر می نماید آن است که ملاک نامگذاری زمان نزول آیات است و براین اساس آیاتی که قبل از هجرت بسوی مدینه نازل شده اند مکی و آیاتی که پس از هجرت فرود آمده اند مدنی می باشند، هر چند در مکه نازل شده باشند و یا روی سخن در آنها با مردم مکه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دو دسته آیات و تفکیک آنها از یکدیگر در فهم زمان نزول آیات موثر است و در نتیجه در پی بردن به خصوصیات و ویژگی های آیات که در تفسیر قرآن نقش بسزایی دارد مفید واقع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آن طور که خود نیز می گوید بصورت متفرق و پراکنده در طی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و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 فرود آمدن آیات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ابتداء و بدون وقوع حادثه و یا پرسشی بر پیامبر صلی الله عليه و آله نازل گردیده است و برخی دیگر به دنبال رخ دادن یک حادثه یا مطرح شدن سوال و پرسشی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پرسش و شرایطی را که یک آیه در آن جو نازل می شود شأن نزول آیات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شأن نزول آیات در بسیاری موارد به درک حقایق و معارف قرآن کمک شایانی می کند و این موضوع اختصاص به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روایات پیامبر صلی الله و عليه و آله و ائمه عليهم السلام نیز این امر نقش بسزایی دارد و به همین جهت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شما فقيه نخواهد بود تا جایگاه عرضه شدن سخن را بداند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نکته ای که باید در مطالعه قرآن و تفسیر بدان توجه داشته این است که شأن نزول هیچگاه موجب نمی گردد که آیات قرآن را در اسارت آن مورد قرار داده و به آن جنبه فردی و شخصی دهیم بلکه جز در موارد معدودی، با توجه به قیود و شرائط آیه هر مصداق و مورد دیگری را نیز در بر می گیرد و نیز باید توجه داشت که شأن نزول در صورتی می تواند در تفسیر آیه مورد قبول واقع شود که به صحت آن اطمینان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یعنی چه؟</w:t>
      </w:r>
    </w:p>
    <w:p>
      <w:pPr>
        <w:pStyle w:val="BookText"/>
        <w:rPr/>
      </w:pP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ما آن را خواندنی عربی قرار دادیم تا شما آنرا تعقل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عنوان هایی است که در خود قرآن بر این کتاب آسمانی اطلاق شده است و به تدریج در بین مسلمانان علم و اسم خاص 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مصدر است و به معنی خواندن می باشد چنانکه در برخی از آیات به همین معنی به کار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قَرَأْنَاهُ فَاتَّبِعْ قُرْآنَهُ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پس آنگاه که خواندیمش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خواندنش را دنبال کن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بزرگ را به آن جهت که از یک سلسله الفاظ خواندنی تشکیل یافته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نکته این نامگذاری از سوی خداوند آن باشد که مردم پیوسته متوجه آن بوده و همواره آن را بخوانند و از حقایق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اشاره ای باشد به این که قرآن دارای حقیقتی </w:t>
      </w:r>
    </w:p>
    <w:p>
      <w:pPr>
        <w:pStyle w:val="BookText"/>
        <w:rPr/>
      </w:pPr>
      <w:r>
        <w:rPr>
          <w:rFonts w:ascii="IRNazanin" w:hAnsi="IRNazanin" w:eastAsia="IRNazanin"/>
          <w:color w:val="111111"/>
          <w:sz w:val="28"/>
          <w:sz w:val="28"/>
          <w:szCs w:val="28"/>
          <w:rtl w:val="true"/>
          <w:lang w:bidi="fa-IR"/>
        </w:rPr>
        <w:t>بس متعالی است که تا حد یک سلسله الفاظ خواندنی تنزل یافته و در قالب الفاظ بر پیامبر صلی الله عليه وآله نازل شده است تا بشر بتواند ازآن استفاده کند وبه آن دست یابد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برخی نیز گفته اند که قرآن از ماده قرء و به معنی جمع کردن است و چون این کتاب آسمانی در بردارنده تمام حقایقی است که برای سعادت بشر لازم است آن را قرآن به معنی کتاب جامع نامیده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و متشابه</w:t>
      </w:r>
    </w:p>
    <w:p>
      <w:pPr>
        <w:pStyle w:val="BookText"/>
        <w:rPr/>
      </w:pPr>
      <w:r>
        <w:rPr>
          <w:rFonts w:ascii="Amiri" w:hAnsi="Amiri" w:eastAsia="Amiri" w:cs="Amiri"/>
          <w:color w:val="111111"/>
          <w:sz w:val="28"/>
          <w:sz w:val="28"/>
          <w:szCs w:val="28"/>
          <w:rtl w:val="true"/>
          <w:lang w:bidi="ar-SA"/>
        </w:rPr>
        <w:t>مِنْهُ آيَاتٌ مُّحْكَمَاتٌ هُنَّ أُمُّ الْكِتَابِ وَأُخَرُ مُتَشَابِهَاتٌ</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قرآن مجید آیات خود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 و برای هر یک وصفی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محکم آن چه مورد نظر بوده است آشکارا و به روشنی بیان گردیده است بطوری که با دقت، معنای حقیقی آن و مقصود خداوند دانسته میشود و با معانی و احتمالات دیگر اشتباه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مرجع و ما در سایر آیات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متشابه به گونه ای است که می توان معانی مختلف و متعددی را به آن نسبت داد و به همین جهت و مفهوم اصلی آیه مورد تردید قرارمی گیرد و درواقع هر یک از معانی گوناگون آیه متشابه در این که نمی توانند بطور قطع مقصود خدا را به ما نشان دهند شبیهیکدیگرند و در نتیجه آیه از نظر مفهوم چند پهلومی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معانی مختلف و گاه متضادی که از یک آیه می توان دریافت همه آنها حق نبوده و با آن چه مورد نظر خداوند است مطابقت ندارد و این امر خود زمینه اختلاف در فهم معنای حقیقی آن آیه می شود و موجب می گردد که منحرفين بتوانند آن آیه را برای فتنه انگیزی و به انحراف کشیدن دیگران دستاویز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را باید پس از بدست آوردن آیه محکمی که نقاط ابهام آن را برطرف سازد و معنای واقعیش را روشن گرداند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آیات متشابه بدون رجوع به آیات محکم کار بیمار دلان و کج اندیشان است که می خواهند با دستاویز قرار دادن آن، قرآن را تأویل کنند و مصداق های دروغین را که موافق با اغراض </w:t>
      </w:r>
    </w:p>
    <w:p>
      <w:pPr>
        <w:pStyle w:val="BookText"/>
        <w:rPr/>
      </w:pPr>
      <w:r>
        <w:rPr>
          <w:rFonts w:ascii="IRNazanin" w:hAnsi="IRNazanin" w:eastAsia="IRNazanin"/>
          <w:color w:val="111111"/>
          <w:sz w:val="28"/>
          <w:sz w:val="28"/>
          <w:szCs w:val="28"/>
          <w:rtl w:val="true"/>
          <w:lang w:bidi="fa-IR"/>
        </w:rPr>
        <w:t>نادرست آنهاست به قرآن نسبت دهند و از این راه نا آگاهان جامعه را منحرف سازند و فتنه انگیزی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را بر تو نازل ساخت که برخی از آن آیات محکم است اینها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آیات دیگراند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متشابهات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گروه که دلهاشان میل به باطل است و کج اندیش اند آیات متشابه و چند پهلو را می تواند دستاویزی برای کج اندیشان باشد و مایهی به انحراف کشیدن جامعه و فتنه انگیزی گردد حال دو سوال زیر مطرح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چگونه اند و منشأ تشابه آنها چیست؟ به عبارت دیگر چه چیز باعث متشابه شدن این آیات متشابه گردیده است تا بصورتی در آمده که می توانند دستاویز منحرفین 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راز وجود چندین آیاتی در قرآن چه می تواند باشد؟ آیا بهتر نبود که همه آیات بصورت</w:t>
      </w:r>
    </w:p>
    <w:p>
      <w:pPr>
        <w:pStyle w:val="BookText"/>
        <w:rPr/>
      </w:pPr>
      <w:r>
        <w:rPr>
          <w:rFonts w:ascii="IRNazanin" w:hAnsi="IRNazanin" w:eastAsia="IRNazanin"/>
          <w:color w:val="111111"/>
          <w:sz w:val="28"/>
          <w:sz w:val="28"/>
          <w:szCs w:val="28"/>
          <w:rtl w:val="true"/>
          <w:lang w:bidi="fa-IR"/>
        </w:rPr>
        <w:t>محکم باشد تا از سوء استفاده کج اندیشان و بیماردلان جلوگیری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قرآن چگونه اند؟</w:t>
      </w:r>
    </w:p>
    <w:p>
      <w:pPr>
        <w:pStyle w:val="BookText"/>
        <w:rPr/>
      </w:pPr>
      <w:r>
        <w:rPr>
          <w:rFonts w:ascii="IRNazanin" w:hAnsi="IRNazanin" w:eastAsia="IRNazanin"/>
          <w:color w:val="111111"/>
          <w:sz w:val="28"/>
          <w:sz w:val="28"/>
          <w:szCs w:val="28"/>
          <w:rtl w:val="true"/>
          <w:lang w:bidi="fa-IR"/>
        </w:rPr>
        <w:t>بطور کلی عبارات و جملات چند پهلو و متشابه را بر اساس عواملی که منشأ تشابه آنها گردیده است به پنج دسته می 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آنجا که گوینده از قدرت بیان به حد کافی برخوردار نیست برای بیان مطالب خود الفاظ و عباراتی را به کار می برد که تاب چند معنای مختلف را دارد و گفتارش چند پهلو و متشابه می گردد مانند فارسی زبانی که بخواهد به زبان عربی یا انگلیسی سخن می گوید و از قواعد و لغات این دو زبان آشنایی کافی نداشته باشد و یا مانند افرادی که از قدرت بیان چندان برخوردار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موارد گوینده عمدا مطلب را به صورت معما بیان می کند وغرضش مبهم گوئی است واین مبهم گوئی منشأ تشابه می باشد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هندو به طعنه گفت که یاران خدا دوتاست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برآن که گفت که یاران خدا یکی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گوینده هدفش آنست که مطالب را گروه خاصی بفهمند و به این جهت مطالب را بصورت رمزی بیان می کند و این امر باعث می شود که برای کسانی که از این رمزها آگاهی ندارند عبارات متشابه گردد این گونه تعبیرات در سخنان سیاستمداران کاربرد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چهارمی که منشأ تشابه می گردد آن است که گاهی به عللی قیود، استثناها و قرائن یک گفتار ازمتن جدا می گردد یا گوینده از ذکر آن ها در آن موضع خودداری می کند و یا خواننده از توجه به آنها غافل می شود و در نتیجه گفتار صورت تشابه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عام، خاص، مطلق، مقيد، ناسخ و 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مطالبی که بیان می شود بسیار فراتر و وسیعتر از قالب الفاظ است و به هر صورت که بیان شود الفاظ و عبارات از رساندن حقیقت معنی و مفهوم واقعی آن ناتوان هستند و در نتیجه محدودیت الفاظ منشأ تشابه عبارات می گردد مانند تعبیر از حقایق مجرد و ما فوق مادی با الفاظ معمولی که برای معانی مادی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امورغیبی و ماوراء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اقسام پنجگانه تشابه که یادآور شدیم نوع اول و دوم در قرآن یافت نمی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قرآن با بیان روشن و رسا سخن می گویند و نور و هدایت است و به زبان عربی آشکار نازل شده است و حتی قدرت بیان و اسلوب سخنش، خود،اعجاز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قرآن هرگزکتاب معما نیست و هدفش سرگرم ساختن جامعه و معما گویی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آمده است تا جامعه را از سرگرمی های بچگانه وغیر انسانی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سه قسم دیگر از اقسام تشابه را می توان در قرآن یافت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مقطعه قرآن را می توان از 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 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چنان که از روایات نیز چنین مطلبی را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عام و خاصها، مطلق و مقيدها، ناسخ و منسوخها، و نظائر آنها در قسم چهارم متشابه قرار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پنجم از اقسام متشابه را در آیات بسیاری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که در قرآن مطرح گردیده است از امور غیبی و ماوراء طبیعت سخن می گوید و روشن است که این گونه مسائل را نمی توان با الفظ و عباراتی که برای مفاهیم مادی وضع شده اند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هرگز اندر حرف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بحر بیکران در ظرف ناید</w:t>
      </w:r>
    </w:p>
    <w:p>
      <w:pPr>
        <w:pStyle w:val="BookText"/>
        <w:rPr/>
      </w:pPr>
      <w:r>
        <w:rPr>
          <w:rFonts w:ascii="IRNazanin" w:hAnsi="IRNazanin" w:eastAsia="IRNazanin"/>
          <w:color w:val="111111"/>
          <w:sz w:val="28"/>
          <w:sz w:val="28"/>
          <w:szCs w:val="28"/>
          <w:rtl w:val="true"/>
          <w:lang w:bidi="fa-IR"/>
        </w:rPr>
        <w:t>مثلا چگونه این الفاظ تاب بیان خدا و اوصاف او را دارند؟</w:t>
      </w:r>
    </w:p>
    <w:p>
      <w:pPr>
        <w:pStyle w:val="BookText"/>
        <w:rPr/>
      </w:pPr>
      <w:r>
        <w:rPr>
          <w:rFonts w:ascii="IRNazanin" w:hAnsi="IRNazanin" w:eastAsia="IRNazanin"/>
          <w:color w:val="111111"/>
          <w:sz w:val="28"/>
          <w:sz w:val="28"/>
          <w:szCs w:val="28"/>
          <w:rtl w:val="true"/>
          <w:lang w:bidi="fa-IR"/>
        </w:rPr>
        <w:t>چگونه می توان از حقیقت وحی با این عبارات سخن گفت؟</w:t>
      </w:r>
    </w:p>
    <w:p>
      <w:pPr>
        <w:pStyle w:val="BookText"/>
        <w:rPr/>
      </w:pPr>
      <w:r>
        <w:rPr>
          <w:rFonts w:ascii="IRNazanin" w:hAnsi="IRNazanin" w:eastAsia="IRNazanin"/>
          <w:color w:val="111111"/>
          <w:sz w:val="28"/>
          <w:sz w:val="28"/>
          <w:szCs w:val="28"/>
          <w:rtl w:val="true"/>
          <w:lang w:bidi="fa-IR"/>
        </w:rPr>
        <w:t>ولی از آنجا که قرآن برای راهنمایی بشر نازل شده و ناچار برای بیان مقاصد خویش از همین الفاظی که انسان به کار می برد استفاده می کند، ناگزیر آنموضوعات متعالی و لطيف هم با عباراتی بیان شده است که بشر برای موضوعات مادی به کار می برد و این امر موجب تشابه این گونه آیات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آیات متشابه چیست؟</w:t>
      </w:r>
    </w:p>
    <w:p>
      <w:pPr>
        <w:pStyle w:val="BookText"/>
        <w:rPr/>
      </w:pPr>
      <w:r>
        <w:rPr>
          <w:rFonts w:ascii="IRNazanin" w:hAnsi="IRNazanin" w:eastAsia="IRNazanin"/>
          <w:color w:val="111111"/>
          <w:sz w:val="28"/>
          <w:sz w:val="28"/>
          <w:szCs w:val="28"/>
          <w:rtl w:val="true"/>
          <w:lang w:bidi="fa-IR"/>
        </w:rPr>
        <w:t>گاهی سوال می شود چرا تمام آیات قرآن به صورت محکم بیان نشده است؟ اصولا چه لزومی دارد که چنین آیاتی در قرآن وجود داشته باشد؟ در پاسخ این سوال با توجه به آن چه در علل تشابه آیات گذشت یادآور می شویم، به نظر می رسد که فلسفه وجود آیات متشابه می تواند در امور زیر نمودار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خطراتی که اساس اسلام و قرآن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مسائلی که در مبازرات چند پهلو ذکر شده است از موضوعاتی است که اگر دشمن از آن آگاه شود آینده را پیش بینی کرده و درصدد ریشه کن ساختن اسلام و طرح توطئه های خائنانه علیه اسلام بر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پاره ای موارد تشابه آیات به خاطر جدا بودن و دور افتادن متن سخن از قیود و قرائن آن است، قرائن و قیود این نوع آیاتیا در آیات دیگر قرآن و یا در روایات آمده است و پیامبر صلی الله عليه و آله و ائمه طاهرین علیهم السلام تنها کسانی هستند که کاملا از این قيود و قرائن آگاهی دارند و کسانی که واجد شرائط تحقیق و فهم قرآن باشند نیز با توجه به آیات و روایات می توانند در حد قابلیت خویش تشابه این گونه آیات را حل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بودن این قیود و قرائن به این شکل، عادی و طبیعی است ولی می توان گفت که چنین امری به خاطر توجه دادن به نیاز قرآن به مفسر واقعی و معلم راستین نیز هست</w:t>
      </w:r>
      <w:r>
        <w:rPr>
          <w:rFonts w:eastAsia="IRNazanin" w:cs="IRNazanin"/>
          <w:color w:val="111111"/>
          <w:sz w:val="28"/>
          <w:szCs w:val="28"/>
          <w:rtl w:val="true"/>
          <w:lang w:bidi="fa-IR"/>
        </w:rPr>
        <w:t xml:space="preserve">. </w:t>
      </w:r>
      <w:bookmarkStart w:id="141" w:name="pg7936_111283"/>
    </w:p>
    <w:p>
      <w:pPr>
        <w:pStyle w:val="BookText"/>
        <w:rPr/>
      </w:pPr>
      <w:bookmarkEnd w:id="14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آیات چنان که در متشابه قسم پنجم گفته شد سخن از حقایقی متعالی است که بیان آنها ملازم با تشابه آن ها برای نا آگاهان از آن حقایق خواهد بود و تنها راه جلوگیری از تشابه در اختیار قرار ندادن آنهاست ولی از آنجا که خداوند فياض مطلق است و به هر موجودی آن چه را که شایسته اوست می بخشد و در میان انسانها بسیارند کسانی که قابلیت دریافت چنین حقایقی را دارند؛ این حقایق برای انسان ها بیان می شود ولی طبیعی است که بیان آن حقایق با الفاظی که برای امور مادی وضع شده است منشأ چنین تشابهی خواهد گشت</w:t>
      </w:r>
      <w:r>
        <w:rPr>
          <w:rFonts w:eastAsia="IRNazanin" w:cs="IRNazanin"/>
          <w:color w:val="111111"/>
          <w:sz w:val="28"/>
          <w:szCs w:val="28"/>
          <w:rtl w:val="true"/>
          <w:lang w:bidi="fa-IR"/>
        </w:rPr>
        <w:t>.</w:t>
      </w:r>
    </w:p>
    <w:p>
      <w:pPr>
        <w:pStyle w:val="Heading3"/>
        <w:numPr>
          <w:ilvl w:val="2"/>
          <w:numId w:val="1"/>
        </w:numPr>
        <w:rPr/>
      </w:pPr>
      <w:bookmarkStart w:id="142" w:name="__RefHeading___Toc6678628_1051229030"/>
      <w:bookmarkStart w:id="143" w:name="_Toc52"/>
      <w:bookmarkEnd w:id="142"/>
      <w:r>
        <w:rPr>
          <w:rtl w:val="true"/>
        </w:rPr>
        <w:t>برخی ویژگی های قرآن</w:t>
      </w:r>
      <w:bookmarkEnd w:id="143"/>
    </w:p>
    <w:p>
      <w:pPr>
        <w:pStyle w:val="BookText"/>
        <w:rPr/>
      </w:pPr>
      <w:r>
        <w:rPr>
          <w:rFonts w:ascii="IRNazanin" w:hAnsi="IRNazanin" w:eastAsia="IRNazanin"/>
          <w:color w:val="111111"/>
          <w:sz w:val="28"/>
          <w:sz w:val="28"/>
          <w:szCs w:val="28"/>
          <w:rtl w:val="true"/>
          <w:lang w:bidi="fa-IR"/>
        </w:rPr>
        <w:t>قرآن مجید از یک سلسله ویژگی های خاص خود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هاست که قرآن را بصورتیک کتاب استثنایی در آورده است، به بررسی برخی از این ویژگی ها می 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آمیختگی مطالب</w:t>
      </w:r>
    </w:p>
    <w:p>
      <w:pPr>
        <w:pStyle w:val="BookText"/>
        <w:rPr/>
      </w:pPr>
      <w:r>
        <w:rPr>
          <w:rFonts w:ascii="IRNazanin" w:hAnsi="IRNazanin" w:eastAsia="IRNazanin"/>
          <w:color w:val="111111"/>
          <w:sz w:val="28"/>
          <w:sz w:val="28"/>
          <w:szCs w:val="28"/>
          <w:rtl w:val="true"/>
          <w:lang w:bidi="fa-IR"/>
        </w:rPr>
        <w:t>هر کتاب را بگشائید با مقدمه ای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چند بخش به موضوعات مشخص و مطالب معینی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نتیجه نهایی در پایان کتاب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اینیکی از چیزهایی است که در هر کتابی وجود دارد و از دقت نویسنده، قدرت دسته بندی و تا حدی از آشنائیش با موضوع مورد بحث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با این نوع تقسیم بندی ها از پیش تماس داشته در اولین برخورد با قرآن شگفت زده می شود زیرا قرآن را کتابی می بیند که آیه هایش تحت عنوان های مشخص دسته بندی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فصلی در هستی شناسی، بخشی خاص در مورد انسان یا قسمت ویژهای پیرامون مبارزه با طاغوت و نظائر این گونه رده بندی ها را در قرآن نمییابد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عین این که از هستی شناسی، انسان شناسی، تعلیم و تربیت، جهاد و مبارزه با طاغوت، قوانین فردی و اجتماعی، تاریخ، سیاست و حکومت، اقتصاد و بازرگانی و ده ها بلکه صدها موضوع دیگر سخن گفته است دارای چنین تقسیم بندی 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یک آمیختگی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هر موضوعی را با دقت بیان می کند ولی هر جای این کتاب بزرگ را باز کنیم نامی از این فصل ها و نشانه ای از این عنوانها نخواهیمیافت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آیه های قرآن به گونه ای است که نمی توان آن را </w:t>
      </w:r>
    </w:p>
    <w:p>
      <w:pPr>
        <w:pStyle w:val="BookText"/>
        <w:rPr/>
      </w:pPr>
      <w:r>
        <w:rPr>
          <w:rFonts w:ascii="IRNazanin" w:hAnsi="IRNazanin" w:eastAsia="IRNazanin"/>
          <w:color w:val="111111"/>
          <w:sz w:val="28"/>
          <w:sz w:val="28"/>
          <w:szCs w:val="28"/>
          <w:rtl w:val="true"/>
          <w:lang w:bidi="fa-IR"/>
        </w:rPr>
        <w:t>در چارچوبه فصول و ابواب معینی قرار داد بدون آن که به مثله شدن آیات بینجامد و در این صورت ممکن است اشتباهاتی که دامنگیریک محقق می شود بیشتر از فوائدی باشد که بر این فصل بندی ها،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قرآن این گونه در هم آمیخته است؟ چرا مثل حروف الفبا آیه ها و جملات کنار یکدیگر</w:t>
      </w:r>
    </w:p>
    <w:p>
      <w:pPr>
        <w:pStyle w:val="BookText"/>
        <w:rPr/>
      </w:pPr>
      <w:r>
        <w:rPr>
          <w:rFonts w:ascii="IRNazanin" w:hAnsi="IRNazanin" w:eastAsia="IRNazanin"/>
          <w:color w:val="111111"/>
          <w:sz w:val="28"/>
          <w:sz w:val="28"/>
          <w:szCs w:val="28"/>
          <w:rtl w:val="true"/>
          <w:lang w:bidi="fa-IR"/>
        </w:rPr>
        <w:t>قرار گرفته اند؟ چرا قرآن مطالب را این گونه بیان می کند؟</w:t>
      </w:r>
    </w:p>
    <w:p>
      <w:pPr>
        <w:pStyle w:val="BookText"/>
        <w:rPr/>
      </w:pPr>
      <w:r>
        <w:rPr>
          <w:rFonts w:ascii="IRNazanin" w:hAnsi="IRNazanin" w:eastAsia="IRNazanin"/>
          <w:color w:val="111111"/>
          <w:sz w:val="28"/>
          <w:sz w:val="28"/>
          <w:szCs w:val="28"/>
          <w:rtl w:val="true"/>
          <w:lang w:bidi="fa-IR"/>
        </w:rPr>
        <w:t>در این بهم آمیختگی راز مهمی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هر بخشی مسائل گوناگون اخلاقی، اجتماعی، عبادی، عرفانی، اقتصادی و را به هم می آمیزد و از آن معجونی شفابخش برای انسان که آمیزه ای از تمایلات، نیروها و کشش های گوناگون است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کس شفای خویش را در هر زمینه، با خواندن آن به دست آورد و از سوی دیگر مطالب به گونهای بیان شده است که بتوان با جمع کردن یک آیه با آیه دیگر متناسب با آن یک نتیجه جدید بدست آورد، همانند حروف الفبا که می توان از آنها بینهایت کلمه ساخت؛ از ضمیمه کردن آیات به یکدیگر در حدی بسیار وسیع به حقایق جدیدی دست یافت و این را می توان یکی از عوامل تبیان کلیشی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فلسفه، تاریخ، ادبیات، اقتصاد و یا هر علم دیگر نیست، بلکهیک کتاب انسان ساز و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خدا، از انسان، از سعادت و کمال نھائی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مسیر دستیابی به این هدف سخن می گوید و در این زمینه آن چه را که مورد نیاز بشر میباشد و او را به کمال واقعی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 سازد،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قرآن هم نقل تاریخی دارد و هم فلسفه تاریخ، هم از اقتصاد سخن می گوید هم از اخلاق و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انسان سازی را مطرح ساخته است و هم هستی شناسی، هم قوانین فردی دارد و هم دارای قوانین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همه این مسائل و دیگر مسائلی را که به آن ها پرداخته است؛ در محدوده هدایت انسان بسوی کمال حقیقی و نهائیش و در این ارتباط بیان می کند و به همین جهت است که می بینیم گاهییک قسمت از یک مطلب علمی را مطرح می سازد و بدون آنکه آن قسمت خاص </w:t>
      </w:r>
    </w:p>
    <w:p>
      <w:pPr>
        <w:pStyle w:val="BookText"/>
        <w:rPr/>
      </w:pPr>
      <w:r>
        <w:rPr>
          <w:rFonts w:ascii="IRNazanin" w:hAnsi="IRNazanin" w:eastAsia="IRNazanin"/>
          <w:color w:val="111111"/>
          <w:sz w:val="28"/>
          <w:sz w:val="28"/>
          <w:szCs w:val="28"/>
          <w:rtl w:val="true"/>
          <w:lang w:bidi="fa-IR"/>
        </w:rPr>
        <w:t>را به پایان برد موضوع دیگری را پیش می کشد و ناگهان صحنه را عوض می کند و یک لحن عتاب آمیز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بودن قرآن به این معنی نیست که مجموعه ای از علوم مختلف را برای بشر گرد آورده است و بنابراین با فراگیری قرآن هیچگاه شخصی متخصص در فیزیکیا شیمی و یا هیچ علم دیگر نمی شود و اصلا چنین توقعی از این کتاب که کتاب هدایت است بیجاست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معنی نیست که هیچ گونه مطلب علمی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همانطور که گذشت منظور آنست که در طرح آنها نیز جنبه هدایت و سازندگی انسان هدف اصلی بوده است و بدین مناسبت به همان اندازه که این هدف تأمین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 بودن قرآن بدان معنی است که از آن چه درسعادت بشر و رسیدن او به کمال واقعی اش موثر است فروگذار نکرده و در این زمینه بیانگر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ما قرآن را که بیانگر هر چیز است بر تو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قرآن</w:t>
      </w:r>
    </w:p>
    <w:p>
      <w:pPr>
        <w:pStyle w:val="BookText"/>
        <w:rPr/>
      </w:pPr>
      <w:r>
        <w:rPr>
          <w:rFonts w:ascii="Amiri" w:hAnsi="Amiri" w:eastAsia="Amiri" w:cs="Amiri"/>
          <w:color w:val="111111"/>
          <w:sz w:val="28"/>
          <w:sz w:val="28"/>
          <w:szCs w:val="28"/>
          <w:rtl w:val="true"/>
          <w:lang w:bidi="ar-SA"/>
        </w:rPr>
        <w:t xml:space="preserve">وَإِنَّهُ لَكِتَابٌ عَزِيزٌلَا يَأْتِيهِ الْبَاطِلُ مِن بَيْنِ يَدَيْهِ </w:t>
      </w:r>
      <w:r>
        <w:rPr>
          <w:rStyle w:val="FootnoteAnchor"/>
          <w:rtl w:val="true"/>
        </w:rPr>
        <w:footnoteReference w:id="7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تمام کتاب هایی که از سوی خدا یا بشر در اختیار انسان قرار گرفته است هیچ کتابی را نمی توان یافت که با وجود دشمنان بی شمار و گذشت قرنها آن هم در زمانی که وسیله نشر منحصر در دست نویسی بوده از تحریف و دگرگونی مصون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 می دانیم قرآن مجید تنها کتابی است که از این ویژگی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هر گونه تغییر و دگرگونی و افزایشیا کاستی درامان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در این کتاب تغییری رخ داده باشد یا بر آن چیزی افزوده و یا از آن چیزی کاسته باشند، بدون شک این دگرگونی و تغییریا این کاستن و افزودن معانی عمیق و محتوای ژرف و پربار قرآن را دگرگون می ساخت و با دگرگون شدن حقایق و معارفی که در قالب این الفاظ </w:t>
      </w:r>
    </w:p>
    <w:p>
      <w:pPr>
        <w:pStyle w:val="BookText"/>
        <w:rPr/>
      </w:pPr>
      <w:r>
        <w:rPr>
          <w:rFonts w:ascii="IRNazanin" w:hAnsi="IRNazanin" w:eastAsia="IRNazanin"/>
          <w:color w:val="111111"/>
          <w:sz w:val="28"/>
          <w:sz w:val="28"/>
          <w:szCs w:val="28"/>
          <w:rtl w:val="true"/>
          <w:lang w:bidi="fa-IR"/>
        </w:rPr>
        <w:t>ریخته شده است، قسمتهای مختلف قرآن از حد اعجاز و خارق العاده بوده سقوط می کرد و در نتیجه انسان می توانست سوره هایی مانند سوره های قرآنی بیاورند، در صورتیکه در طی،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این کتاب بزرگ با فریاد رسایش اعلام می دارد که اگر تمام انسان ها با کلیه امکانات خویش تلاش کنند نمی توانند حتی یک سوره همانند سوره های قرآن بیاورند و تاریخ گواه است که تا کنون چنین بوده است و حتی یک سوره همانند سوره های قرآن نیاورده اند و نیز با توجه به ابعاد مختلف اینکتاب عجز و ناتوانی بشر در این زمینه محسوس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مصونیت قرآن حاکی از خارق العاده بود قرآن است و خارق العاده بودن قرآن عامل مصونیت آن است چنان که می توان این موضوع را از آیه</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سوره فصلت استفاده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لَكِتَابٌ عَزِيزٌ 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محققا قرآن کتابی شکست ناپذیر است که به هیچ وجه باطل را در آن راهی نیست از سوی خداوند حکیم و ستوده نزول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چه گذشت مصونیت قرآن را خداوند بزرگ جهان خود نیز ضمانت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همانا ما خود قرآن را فرو فرستادیم و خود نیز حافظ آنیم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w:t>
      </w:r>
    </w:p>
    <w:p>
      <w:pPr>
        <w:pStyle w:val="BookText"/>
        <w:rPr/>
      </w:pP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معجزه جاویدان پیامبر اسلام صلی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پیشین از قبیل ابراهیم و موسی و عیسی هم کتاب آسمانی داشتند و هم دارای معجزه بودند ولی زمینه اعجازشان چیزی غیر از کتاب آسمانیشان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اسلام صلی الله عليه و آله و سلم در عین حال که دارای معجزاتی بجز قرآن می باشد زمینهی معجزه او کتابش را هم در بر می گیرد و مهمترین و شگفت انگیز ترین معجزه آن حضرت کتاب آسمانی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مانند جاودانگی پیام و رسالت پیامبر صلی الله عليه و آله همیشه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مجیدصریحا جنبه اعجاز و فوق بشری بودن خود را در آیات متعدد با بیانهای گوناگون اعلام نموده است</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اموری که محال است مانند آمدن خدا در نزد آنها تا او را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هیچ دلالتی بر پیامبری نداشت مانند آن که باغ انگور و خرما داشتن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اموری که موجب هلاکت آنها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آسمان بر سرشان خراب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تصديق مصلحتی و سودجوئی مانند آن که اگر چشمه آبی برای ما احداث کنی ما به نفع تو ایمان می آوریم و رای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 مانند آنکه بروی آسمان و کتابی بر ما نازل کنی تا ایمان بیاوریم که به آسمان رفته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انسانها خواسته است که اگر در آیه بودن آن شک دارند سورهای همانند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کنون آن چنان که خود قرآن نیز پیشگویی کرده است هیچ کس نتوانسته است یک سوره همانند قرآن بیاورد</w:t>
      </w:r>
      <w:r>
        <w:rPr>
          <w:rFonts w:eastAsia="IRNazanin" w:cs="IRNazanin"/>
          <w:color w:val="111111"/>
          <w:sz w:val="28"/>
          <w:szCs w:val="28"/>
          <w:rtl w:val="true"/>
          <w:lang w:bidi="fa-IR"/>
        </w:rPr>
        <w:t>.</w:t>
      </w:r>
      <w:bookmarkStart w:id="144" w:name="pg7936_111288"/>
    </w:p>
    <w:p>
      <w:pPr>
        <w:pStyle w:val="BookText"/>
        <w:rPr/>
      </w:pPr>
      <w:bookmarkEnd w:id="144"/>
      <w:r>
        <w:rPr>
          <w:rFonts w:ascii="IRNazanin" w:hAnsi="IRNazanin" w:eastAsia="IRNazanin"/>
          <w:color w:val="111111"/>
          <w:sz w:val="28"/>
          <w:sz w:val="28"/>
          <w:szCs w:val="28"/>
          <w:rtl w:val="true"/>
          <w:lang w:bidi="fa-IR"/>
        </w:rPr>
        <w:t xml:space="preserve">راستی چگونه قرآن معجزه است؟ مگر این کتاب از همین الفاظ، همین حروف و همین جملات که هر روز هر انسان عرب زبانی بارها تکرار می کند تأليف نشده است؟ پس چگونه هیچ کس حتی به اندازه یک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نتوانسته بیاورد و نمی تواند؟ این کتاب دارای چه ویژگی هایی است که اگر تمام انسان ها با کمک از هر نیروی دیگری بجز الله و با همه امکاناتشان تلاش کنند جز شکست ویأس دستاوردی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وانس متفق شوند که گفتاری همانند قرآن بیاورند نخواهند توانست هرچند</w:t>
      </w:r>
    </w:p>
    <w:p>
      <w:pPr>
        <w:pStyle w:val="BookText"/>
        <w:rPr/>
      </w:pPr>
      <w:r>
        <w:rPr>
          <w:rFonts w:ascii="IRNazanin" w:hAnsi="IRNazanin" w:eastAsia="IRNazanin"/>
          <w:color w:val="111111"/>
          <w:sz w:val="28"/>
          <w:sz w:val="28"/>
          <w:szCs w:val="28"/>
          <w:rtl w:val="true"/>
          <w:lang w:bidi="fa-IR"/>
        </w:rPr>
        <w:t>برخی پشتیبان و مددکار دیگری باشند</w:t>
      </w:r>
      <w:r>
        <w:rPr>
          <w:rFonts w:eastAsia="IRNazanin" w:cs="IRNazanin"/>
          <w:color w:val="111111"/>
          <w:sz w:val="28"/>
          <w:szCs w:val="28"/>
          <w:rtl w:val="true"/>
          <w:lang w:bidi="fa-IR"/>
        </w:rPr>
        <w:t>.</w:t>
      </w:r>
    </w:p>
    <w:p>
      <w:pPr>
        <w:pStyle w:val="Heading3"/>
        <w:numPr>
          <w:ilvl w:val="2"/>
          <w:numId w:val="1"/>
        </w:numPr>
        <w:rPr/>
      </w:pPr>
      <w:bookmarkStart w:id="145" w:name="__RefHeading___Toc6678630_1051229030"/>
      <w:bookmarkStart w:id="146" w:name="_Toc53"/>
      <w:bookmarkEnd w:id="145"/>
      <w:r>
        <w:rPr>
          <w:rtl w:val="true"/>
        </w:rPr>
        <w:t>ابعاد اعجاز قرآن</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فصاحت و بلاغت یا بعد هنری قرآن</w:t>
      </w:r>
    </w:p>
    <w:p>
      <w:pPr>
        <w:pStyle w:val="BookText"/>
        <w:rPr/>
      </w:pPr>
      <w:r>
        <w:rPr>
          <w:rFonts w:ascii="Amiri" w:hAnsi="Amiri" w:eastAsia="Amiri" w:cs="Amiri"/>
          <w:color w:val="111111"/>
          <w:sz w:val="28"/>
          <w:sz w:val="28"/>
          <w:szCs w:val="28"/>
          <w:rtl w:val="true"/>
          <w:lang w:bidi="ar-SA"/>
        </w:rPr>
        <w:t xml:space="preserve">فَلْيَأْتُوا بِحَدِيثٍ مِّثْلِهِ إِن كَانُوا صَادِقِينَ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گفتاری همانند قرآن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آهنگی زیباتر از هر شعر و بیانی رساتر از هر نثر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به گونه ای انتخاب شده اند و آن چنان به موقع بکار رفته اند که هر انسانی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شهید آیت الله مطهری رحمت الله عليه، هندسه الفاظ در قرآن بی نظیر است نه کسی می تواند یک کلمه از قرآن را پس و پیش کند بدون آن که به زیبایی های آن لطمه وارد سازد و نه کسی توانسته مانند آن را بسازد</w:t>
      </w:r>
      <w:r>
        <w:rPr>
          <w:rFonts w:eastAsia="IRNazanin" w:cs="IRNazanin"/>
          <w:color w:val="111111"/>
          <w:sz w:val="28"/>
          <w:szCs w:val="28"/>
          <w:rtl w:val="true"/>
          <w:lang w:bidi="fa-IR"/>
        </w:rPr>
        <w:t>.</w:t>
      </w:r>
      <w:r>
        <w:rPr>
          <w:rStyle w:val="FootnoteAnchor"/>
          <w:rtl w:val="true"/>
        </w:rPr>
        <w:footnoteReference w:id="8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عربهای معاصر قرآن که دارای ذوق طبیعی و قریحه دست نخورده عربی بودند، بی اختیار شیفته ی آن می شدند تا آنجا که حتی دشمنان نیز زبان به ستایش آن گشودند و هر یک به صورتی از فصاحت و بلاغت فوق العاده قرآن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بزرگترین ادیب و حکیم عرب که از دشمنان اسلام و قرآن است، پس از شنیدن آیاتی چند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شنیدیم که هرگز شبیه سخن انس و جن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شاخسارش پرثمر و ریشه اش پربرکت است بر هر سخنی برتری مییابد و هیچ سخنی از آن برتر نخواهد 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یک نمونه از ده ها موردی است، که ادب شناسان موافق و مخالف مسلمان و غیر مسلمان درباره قرآن زبان به ستایش گشوده اند و از فصاحت، بلاغت و جذابیت قرآن سخن گفته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به معنی شیوایی و بلاغت به معنی رسایی است و جذابیت و دلربایی قرآن نیز امری دیگر در کنار این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همان آغاز صریحا اعلام داشت که اگر در انتساب این کتاب به خداوند شک و تردیدی دارید همانند این کتاب و یا یک یا چند سوره از آن را بیاورید و در این راه از هر نیرویی یاری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هنگامی این سخن را گفت که نوشتارها و اشعار با فصاحت و بلاغت یکی از بزرگترین افتخارات به شمار می آمد و روشن است که یک چنین سخنی تا چه اندازه افراد را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همانند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تلاش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به این اکتفا نکرد و از هر وسیله ای بر تحریک مردم به همانند آوری،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 قاطعیت تمام اعلام نمود که هرگز همانند قرآن یا سوره ای از آن را نمی توانید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همانند خواهی و مبارزطلبی خویش را با سعادت و شقاوت ابدی پیوند دارد و چنین اعلام داشت که اگر این آئین و معارف این کتاب را بپذیرید و بدان عمل کنید به سعادت جاودان نائل خواهید گشت و اگر آن را انکار کنید بدون آن که همانندش را آورید به بدبختی و عذاب ابد گرفتار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هم از نظر عقلی و هم در بعد گرایش انسان را اشباع کرد و انگیزه پیگیری و کشف این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اعلام همانطور که تاریخ گواهی میدهد کم نبودند کسانی که در صدد مبارزه با قرآن بر آمدند و بیشترین توان خویش را در راه آوردن کتابی مانند قرآن یا سوره هایی چون سوره های آن بکار گرفتند و با نهایت تلاش و کوشش این موضوع را دنبال کردند ولی به شهادت تاریخ از آن همه تلاش جز شکست و یأس و رسوایی طرفی نبستند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آن که به قابل مقایسه نبودن ساخته های فکر بشری با آیات الهی آشنا شویم و از عظمت قرآن دربعد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 و جذابیت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شویم به آن چه در ذیل می آید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حیاتی در زندگی بشر حل مشکل قتلها و جنایت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مختلف و مکتبهای گوناگون راه حل های متفاوتی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آنجا که یک کتاب هدایت و سازندگی است به این مسأله توجه عمیق داشته و برای جلو گیری از این فاجعه چاره اندیشی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علاوه بر طرق دیگری که برای پیش گیری از این جنایت قرار داده است، با جعل قانون قصاص بهترین راه جلوگیری و حل این مشکل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آیات متعددی مطرح شده است، من جمله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ولكم في القصاص حياه یا اولی الالباب لعلكم تتقون</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القصاص حياه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این حکم اسلامی و فلسفه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 که مشروعیت این حکم را نیز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ادباء و دانشمندان عرب پیش از نزول قرآن با نهایت دقت وجدیت تلاش کردند تا جمله ای کوتاه و پر محتوا و رسا در این زمینه بیاورند و عباراتی شعارگونه که از فوائد کیفر دادن مجرمین حکایت کند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بسیار گوناگون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سرانجام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انفي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بهتر و بیشتر، کشتار و قتل را از بین می برد به عنوان بهترین جمله ای که می تواند این مفهوم را برساند پذیرفته شد و بعنوان شاهکاری افتخار آفرین ارائه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نزول قرآن مجید و آمدن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القصاص حياه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شگفتیها و زیبایی های جمله مزبور محو گشت و در برابر این عبارت قرآنی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و مقایسه این دو جمله می نشینیم تا فصاحت و بلاغت قرآن را تا حدودی لمس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جمله از بین آیات قرآن به خاطر روشن بودن امتیازات این جمله است بطوریکه برای هر کس قابل درک می باشد و تنها تذکری درباره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بدان جهت است که بالاترین و بیشترین تلاش درباره آن انجام گرفته است و گرنه آیات دیگر قرآن نیز از چنین امتیازاتی برخوردار هستند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القصاص حياه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انفي للقتل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بودن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در تلفظ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در نوشتن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 جمله دوم در تلفظ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حرف و در نوشتن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معقول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جمله دوم هدف معقولی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اول به صورت نکره دلالت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شرافت  زندگی برای انسان های بی شمار و زندگی در کمال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ملازم با زندگی است ولی قتل همیشه ملازم با حیات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جمله اول جمع بين متضادين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و زندگی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مطابقت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اول یکی از دو ضد، ظرف دیگری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حیات از درون مرگ، نگهبان بودن مرگ نسبت به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قصاص شامل انواع مختلف کیفر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در حد قتل  قطع عضو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جمله دوم تنها کیفر را در حد قتل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تلفظ جمله اول سلیس و روان تر از جمله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اول از زندگی صریحا نام برده و از مرگ صریحا یادی نشده است و در جمله دوم دوباراز مرگ سخن به میان آمده و از حیات خبری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اول نیاز به تقدیر چیزی نیست ولی در جمله دوم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اول تالی فاسدی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جمله دوم معنایش این است که کیفر بهتر و بیشتر از قتل جلوگیری می کند تا ترک در صورتی که ترک کیفر از قتل جلوگیری نمی کند، تا كيفر از قتل جلوگیری نمی کند، تا کیفر بهتر از آن جلوگیری کند و این یک امر باطلی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اول هیچ تکرار بی جهتی وجود ندارد ولی در جمله دوم قتل تکرار شده و ذکر آن حتی یک بار هم 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اول مشتمل بر انگیزه عمل است بر خلاف جمله دوم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در صورتی به مورد اجرا در می آید که در افراد انگیزه برای عمل به آن حکم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انگیزه نیاز به آن دارد که انسان در دو بعد بینش و گرایش اشباع گردد و جمله اول </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 را سیراب می کند و هم گرایش های انسان را به سوی اجراء این حکم جهت می دهد و تشدید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با بکاربردن کلمه قصاص کیفر عادلانه را مطرح می سازد که هر عقلی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هدف از آن را امری معقول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کار و عمل به حکم قصاص را امری حکیمانه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عقل و بعد بینش انسان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بیم و امید که انگیزه هر انسان برای عمل است را مطرح می سازد به این صورت که با حکم قصاص مسأله كيفر و سرانجام ناگوار هر گونه جنایت و آسیب زدن را بیان می کند و مرحله بیم را تحقق می بخشد و با حکم حیات، امید به زندگی در سایه آرامش و شرافت را نوید می دهد و شمع امید را در قلب ها بر می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انسان یک بینش متعالی می دهد که نباید کیفر به خاطر انتقام و خاموش ساختن التهاب درونی انجام گیرد بلکه در راه یک زندگی صحیح عاقلانه و شرافتمندانه و آرامش آفرین باید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قرآن از سوی غیر خدا و ساخته فکری بشری می بود، باید بشر در طی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دست کم یک سوره مانند آن می ساخت، و یا ادبای معاصر قرآن که در این زمینه بسیار چیره دست بودند، یارای مقابله با قرآن را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هنوز هم به همه جهانیان اعلام می 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 تَقَوَّلَهُ بَل لَّا يُؤْمِنُونَ فَلْيَأْتُوا بِحَدِيثٍ مِّثْلِهِ إِن كَانُوا صَادِقِينَ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یا آن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ساخته فکر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دروغ به خدا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گفتارشان راست گویند، گفتاری مانند قرآن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در شیوه بیان و در مضمون و محتوای</w:t>
      </w:r>
    </w:p>
    <w:p>
      <w:pPr>
        <w:pStyle w:val="BookText"/>
        <w:rPr/>
      </w:pP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قرآن در اسلوب و شیوه سخن، در مضمون و محتوای و در اهداف و جهت گیری ها، بسیار عجاب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روش بیان قرآن و اسلوب یکنواخت آن محکوم شرایط خاص برونی و </w:t>
      </w:r>
      <w:bookmarkStart w:id="147" w:name="pg7936_111293"/>
    </w:p>
    <w:p>
      <w:pPr>
        <w:pStyle w:val="BookText"/>
        <w:rPr/>
      </w:pPr>
      <w:bookmarkEnd w:id="147"/>
      <w:r>
        <w:rPr>
          <w:rFonts w:ascii="IRNazanin" w:hAnsi="IRNazanin" w:eastAsia="IRNazanin"/>
          <w:color w:val="111111"/>
          <w:sz w:val="28"/>
          <w:sz w:val="28"/>
          <w:szCs w:val="28"/>
          <w:rtl w:val="true"/>
          <w:lang w:bidi="fa-IR"/>
        </w:rPr>
        <w:t xml:space="preserve">درونی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ویژگی و تأثیرپذیری انسان ها بوده و در عين آنکه شرائط بسیار متفاوت و گاه متضاد تلاوت شده است و از موضوعات گوناگون سخن گفته است هیچگونه اختلاف وناهماهنگی در بین مطالب آن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صریحا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آیا درقرآن با تأمل وفکرنمی نگرند که اگرازسوی غیرخدا می بود درآن ناهماهنگی بسیارمی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آیه بین دو چیز ملازمه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آوردن چنین کتابی از سوی بشر و وجود ناهماهنگی بسیار و معتقد است اگر قرآن از سوی خدا نمی بود، بدون شک در آن ناهماهنگی های بسیار زیاد مشاهده می گردید</w:t>
      </w:r>
      <w:r>
        <w:rPr>
          <w:rFonts w:eastAsia="IRNazanin" w:cs="IRNazanin"/>
          <w:color w:val="111111"/>
          <w:sz w:val="28"/>
          <w:szCs w:val="28"/>
          <w:rtl w:val="true"/>
          <w:lang w:bidi="fa-IR"/>
        </w:rPr>
        <w:t>.</w:t>
      </w:r>
    </w:p>
    <w:p>
      <w:pPr>
        <w:pStyle w:val="Heading3"/>
        <w:numPr>
          <w:ilvl w:val="2"/>
          <w:numId w:val="1"/>
        </w:numPr>
        <w:rPr/>
      </w:pPr>
      <w:bookmarkStart w:id="148" w:name="__RefHeading___Toc6678632_1051229030"/>
      <w:bookmarkStart w:id="149" w:name="_Toc54"/>
      <w:bookmarkEnd w:id="148"/>
      <w:r>
        <w:rPr>
          <w:rtl w:val="true"/>
        </w:rPr>
        <w:t>مصونیت قرآن از خطا و تکامل، خطاپذیری و تکامل پذیری انسان</w:t>
      </w:r>
      <w:bookmarkEnd w:id="1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تدریجی انسان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آغاز تولد از هیچ گونه کمال اکتسابی از جمله علم و آگاهی برخوردار نیست </w:t>
      </w:r>
      <w:r>
        <w:rPr>
          <w:rStyle w:val="FootnoteAnchor"/>
          <w:rtl w:val="true"/>
        </w:rPr>
        <w:footnoteReference w:id="88"/>
      </w:r>
      <w:r>
        <w:rPr>
          <w:rFonts w:ascii="IRNazanin" w:hAnsi="IRNazanin" w:eastAsia="IRNazanin"/>
          <w:color w:val="111111"/>
          <w:sz w:val="28"/>
          <w:sz w:val="28"/>
          <w:szCs w:val="28"/>
          <w:rtl w:val="true"/>
          <w:lang w:bidi="fa-IR"/>
        </w:rPr>
        <w:t>و همانطوری که بتدرج به کمالاتی دست می یابد، در جنبه علمی نیز محكوم تکامل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هرروزکه بر انسان می گذرد بر آگاهی او نیز افزوده می گردد و گذشت زمان در روحیات و افکار او تأثير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نویسندگان و شعراء همواره در فرصت های مناسب در نوشته ها و اشعار قبلی خود تجدید نظر می کنند و احيانا اشعار و نوشته های پیشین خویش را غير قابل انتشار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تکامل تدریجا اقتضا می کند که در نوشته ها و گفته های یک نویسنده و گوینده در طول زمان هم از جنبه ادبی و هم از نظر مطالب ناهماهنگی آشکاری پدید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خطاپذیری و تأثیر پذیری انسان</w:t>
      </w:r>
    </w:p>
    <w:p>
      <w:pPr>
        <w:pStyle w:val="BookText"/>
        <w:rPr/>
      </w:pPr>
      <w:r>
        <w:rPr>
          <w:rFonts w:ascii="IRNazanin" w:hAnsi="IRNazanin" w:eastAsia="IRNazanin"/>
          <w:color w:val="111111"/>
          <w:sz w:val="28"/>
          <w:sz w:val="28"/>
          <w:szCs w:val="28"/>
          <w:rtl w:val="true"/>
          <w:lang w:bidi="fa-IR"/>
        </w:rPr>
        <w:t>همه می دانیم که انسان از یک سو خطاپذیر است و به مرور زمان به اشتباهات خویش پی می برد و از سوی دیگر حالات درونی و شرایط برونی در قوای فکری و مشاعر او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اشتباهات موجب می گردد که انسان بر خلاف عقیده و گفته قبلی خویش نظر دهد و احیانا چون سخنی را بر خلاف فطرت خویش گفته است ناخود آگاه و بدون توجه، مطلبی متناقض با آن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یک نوع ناهماهنگی بین گفتار پیشین و اظهار نظر بعدی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درونی و اوضاع و احوال خارجی نیز ایجاب می کند که انسان در هر شرایطی مناسب با شرایط خارجی و تأثیری که بر روحیات انسان نهاده است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شرایط خارجی روحیه حماسی در او می آفریند جز از حماسه و دلیری و خشونت و پیکار چیز دیگری را نمی تواند بخوبی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آرامش، غم و اندوه، ترس و وحشت، تنگدستی و فقر، پیری و جوانی و صحت و بیماری هر یک حالتی مناسب با خویش در انسان می آفریند و این ها همه در نحوه سخن گفتن انسان و در انتخاب مطالب و در استدلال و نتیجه گیری موثر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افکاری که به هنگام فراغت از عقل و دل تراوش می کند به گونه ای است که با آنچه در موقع گرفتاری بر لوح دل و ذهن نقش می بندد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 پذیری و تأثیرپذیری انسان هم دو عامل برای پیدایش اختلاف و ناهماهنگی در اسلوب و محتوای افکار و آثار مکتوب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که از نظر علم و آگاهی، استعداد و آمادگی، نبوغ و قدرت ابتکار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را نخواهید یافت که از تمام حقایق جهان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در هر زمینه ای استعداد و آمادگی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نبوده است که در هر بعدی نبوغ داشته باشد، تا انسانی انسان است چنین خواهد بود و تا از سوی دیگر کمک نشود نمی تواند در همه زمینه ها فوق العاده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هریک از رشته های مختلف علوم دقت کنید حتییک نفر هم نخواهید یافت که در تمام رشته های علم به بالاترین مرتبه ارتقاء یافته باشد بلکه در یک زمینه اوج </w:t>
      </w:r>
    </w:p>
    <w:p>
      <w:pPr>
        <w:pStyle w:val="BookText"/>
        <w:rPr/>
      </w:pPr>
      <w:r>
        <w:rPr>
          <w:rFonts w:ascii="IRNazanin" w:hAnsi="IRNazanin" w:eastAsia="IRNazanin"/>
          <w:color w:val="111111"/>
          <w:sz w:val="28"/>
          <w:sz w:val="28"/>
          <w:szCs w:val="28"/>
          <w:rtl w:val="true"/>
          <w:lang w:bidi="fa-IR"/>
        </w:rPr>
        <w:t>گرفته و در سایر زمینه ها در رده های بعدی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کلی، در بعد هنر نیز حکم فرماست و فن شاعری، سخنوری و نویسندگی را نیز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هر موضوعی قلم و انشاء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روزنامه نگاری نمی توان در زمینه بیانات فلسفی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حماسه سراییبه هنگام وقایع نگاری بکار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 گویی گونه ای است و خطابه بگونه ای دیگر، و این هر دو غیر از مدح و ستایش و این هر سه چیز دیگری از توصیف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بیان خاص خود و انشاء ویژه خویش و اسلوب مخصوص بخود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می بینیم برخی از شعراء در غزلسرایی استادند، عده ای در توصیف طبیعت و ماهرند، بعضی در حماسه سرایی چیره دست اند و گروهی در موعظه و پند، گوی سبقت ربوده اند، ولی هریک از این گروه ها در زمینه دیگر عاجز و ناتوان یا فاقد زبردستی و مهارت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حافظ در غزل عرفانی بسیار عالی شعر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مزرع سبز فلک دیدم و داس مه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از کشته خویش آمد و هنگام درو</w:t>
      </w:r>
    </w:p>
    <w:p>
      <w:pPr>
        <w:pStyle w:val="BookText"/>
        <w:rPr/>
      </w:pPr>
      <w:r>
        <w:rPr>
          <w:rFonts w:ascii="IRNazanin" w:hAnsi="IRNazanin" w:eastAsia="IRNazanin"/>
          <w:color w:val="111111"/>
          <w:sz w:val="28"/>
          <w:sz w:val="28"/>
          <w:szCs w:val="28"/>
          <w:rtl w:val="true"/>
          <w:lang w:bidi="fa-IR"/>
        </w:rPr>
        <w:t>فردوسی در حماسه سرایی گوی سبقت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گفتی برو دست رستم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نبندد مرا دست کوه بلند</w:t>
      </w:r>
    </w:p>
    <w:p>
      <w:pPr>
        <w:pStyle w:val="BookText"/>
        <w:rPr/>
      </w:pPr>
      <w:r>
        <w:rPr>
          <w:rFonts w:ascii="IRNazanin" w:hAnsi="IRNazanin" w:eastAsia="IRNazanin"/>
          <w:color w:val="111111"/>
          <w:sz w:val="28"/>
          <w:sz w:val="28"/>
          <w:szCs w:val="28"/>
          <w:rtl w:val="true"/>
          <w:lang w:bidi="fa-IR"/>
        </w:rPr>
        <w:t>سعدی در پند و موعظه اوج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دم از عمر می رود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نگه می کنی نمانده بسی</w:t>
      </w:r>
    </w:p>
    <w:p>
      <w:pPr>
        <w:pStyle w:val="BookText"/>
        <w:rPr/>
      </w:pPr>
      <w:r>
        <w:rPr>
          <w:rFonts w:ascii="IRNazanin" w:hAnsi="IRNazanin" w:eastAsia="IRNazanin"/>
          <w:color w:val="111111"/>
          <w:sz w:val="28"/>
          <w:sz w:val="28"/>
          <w:szCs w:val="28"/>
          <w:rtl w:val="true"/>
          <w:lang w:bidi="fa-IR"/>
        </w:rPr>
        <w:t>برگ عیشی بگور خویش فرست کس نیارد ز پس تو پیش فرست</w:t>
      </w:r>
    </w:p>
    <w:p>
      <w:pPr>
        <w:pStyle w:val="BookText"/>
        <w:rPr/>
      </w:pPr>
      <w:r>
        <w:rPr>
          <w:rFonts w:ascii="IRNazanin" w:hAnsi="IRNazanin" w:eastAsia="IRNazanin"/>
          <w:color w:val="111111"/>
          <w:sz w:val="28"/>
          <w:sz w:val="28"/>
          <w:szCs w:val="28"/>
          <w:rtl w:val="true"/>
          <w:lang w:bidi="fa-IR"/>
        </w:rPr>
        <w:t>ویا مولوی در تمثیل عرفانی چیره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جدایی ها شکایت می کند</w:t>
      </w:r>
    </w:p>
    <w:p>
      <w:pPr>
        <w:pStyle w:val="BookText"/>
        <w:rPr/>
      </w:pPr>
      <w:r>
        <w:rPr>
          <w:rFonts w:ascii="IRNazanin" w:hAnsi="IRNazanin" w:eastAsia="IRNazanin"/>
          <w:color w:val="111111"/>
          <w:sz w:val="28"/>
          <w:sz w:val="28"/>
          <w:szCs w:val="28"/>
          <w:rtl w:val="true"/>
          <w:lang w:bidi="fa-IR"/>
        </w:rPr>
        <w:t xml:space="preserve">از نیستان تا مرا 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نفیرم مرد و زن نالیده اند</w:t>
      </w:r>
    </w:p>
    <w:p>
      <w:pPr>
        <w:pStyle w:val="BookText"/>
        <w:rPr/>
      </w:pPr>
      <w:r>
        <w:rPr>
          <w:rFonts w:ascii="IRNazanin" w:hAnsi="IRNazanin" w:eastAsia="IRNazanin"/>
          <w:color w:val="111111"/>
          <w:sz w:val="28"/>
          <w:sz w:val="28"/>
          <w:szCs w:val="28"/>
          <w:rtl w:val="true"/>
          <w:lang w:bidi="fa-IR"/>
        </w:rPr>
        <w:t xml:space="preserve">سینه خواهم شرحه شرحه از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شرح درد اشتیاق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چند نمونه اشعار شاعران حکیم و زبردست فارسی زبان بخوبی می توان فهمید که هر شاعر در یک بعد و در یک میدان ترک تازی کرده و بر دیگران تفوق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مقایسه هر یک با دیگری صحیح نیست و نمی توان گفت حافظ برتر از فردوسی و سعدی بهتر از مولوی می سراید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از این روست که هنگامی که از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بهترین و بالاترین شاعر عرب کیست؟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القوم لم يجروا في حلبه معرف الغايه عند قصبتها فان کان و لابد فالملک الضليل</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همانا این شاعران در یک میدان اسب نتاخته اند تا معلوم شود کدامیک گوی سبقت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ناچار باید اظهار نظر کرد پادشاه تبه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امروء القیس که ملک الشعرای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انسان از سوی دیگر نیز موجب می شود که نتواند در یک لحظه به تمام ابعاد و یک موضوع توجه داشته باشد، مثلا هنگامی که یک موضوع را از دیدگاه اخلاقی بررسی می کند به تمام آن چه در بعد فلسفی آن مطرح است توجه کامل نداده و یا هنگامی که یک مسأله را از نظر تاریخی به بحث می گیرید زوایای ابعاد سیاسی، اقتصادی، هنری و اخلاقی آن را در نظر نمی گیرد و غالبا از آن غافل می ماند و این نیز موجب پیدایش اختلاف، ناهماهنگی و احيانا تناقض بین مطالب ارائه شده در ابعاد گوناگون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یک لحظه نمی توان به دو موضوع مستقل و جداگانه توجه کند، زیرایک نفس و به تعبیر قرآن یک قلب</w:t>
      </w:r>
    </w:p>
    <w:p>
      <w:pPr>
        <w:pStyle w:val="BookText"/>
        <w:rPr/>
      </w:pPr>
      <w:r>
        <w:rPr>
          <w:rFonts w:ascii="IRNazanin" w:hAnsi="IRNazanin" w:eastAsia="IRNazanin"/>
          <w:color w:val="111111"/>
          <w:sz w:val="28"/>
          <w:sz w:val="28"/>
          <w:szCs w:val="28"/>
          <w:rtl w:val="true"/>
          <w:lang w:bidi="fa-IR"/>
        </w:rPr>
        <w:t>بیشترندارد، خداوند در درون هیچ کس دو قلب قرار نداده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آن چه گذشت به این نتیجه می رسیم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تکامل تدریجی، خطاپذیری و تأثیر پذیری انسان از عواملی است که غیر قابل</w:t>
      </w:r>
    </w:p>
    <w:p>
      <w:pPr>
        <w:pStyle w:val="BookText"/>
        <w:rPr/>
      </w:pPr>
      <w:r>
        <w:rPr>
          <w:rFonts w:ascii="IRNazanin" w:hAnsi="IRNazanin" w:eastAsia="IRNazanin"/>
          <w:color w:val="111111"/>
          <w:sz w:val="28"/>
          <w:sz w:val="28"/>
          <w:szCs w:val="28"/>
          <w:rtl w:val="true"/>
          <w:lang w:bidi="fa-IR"/>
        </w:rPr>
        <w:t>انفکاکی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موجب می شود که هیچ انسانی قادر نباشد که کتابی با ویژگی های زیر تألیف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آن را در شرایط گوناگون درونی و برونی نگاشته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موضوعات کاملا متفاوت مانند تاریخ، اقتصاد، حقوق، معارف عقلی و تربیت و سازندگی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 در بر 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قسمت های کتاب داراییک اسلوب بوده و روش بیان آن هم در حد اعلای فصاحت و بلاغت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کتاب در تمام زمینه ها کاملا هماهنگ باشد و هیچ گونه اختلافی در آن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تدبر و دقت در قرآن مجید به این نکته پی خواهیم برد که این کتاب بزرگی دارای تمام این ویژگیها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شرایط ناهمگون خارجی و حالات کاملا مختلف روحی، بر مردم تلاوت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قرآن مجید در موضوعات گوناگونی مانند تاریخ، اقتصاد، حقوق، سیستم اخلاقی، اصول عقائد و معارف الهی، آفرینش انسان، تعلیم و تربیت و وارد شده و از همه این موضوعات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تمام قسمتهای مختلف قرآن دارای یک اسلوب، روش بیان آن هم در حد اعلای فصاحت و بلاغت می باشد و نیز معارف و حقایقی را که در هر زمینه ارائه داده است با مسائلی که در دیگر زمینه ها مطرح ساخته از نظر محتوی کاملا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آورنده قرآن شخص امی و درس ناخوانده است و در محیطی ظهور نموده که از تمدن و فرهنگی بسی دور بوده تا آنجا که در تمام قریش 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سواد وجود داشته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بدون شک این ویژگی ها تنها نتیجه ای را که به هر انسان عاقل و منصفی ارائه می دهد، اینست که این کتاب بدون تردید از سوی خداست و اگر از سوی غیر خدا می بود در آن ناهماهنگی بسیار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يتدبرون القرآن و لو كان من عند غير الله لوجدوا فيه اختلافا كثيرة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از نظر آورنده آن</w:t>
      </w:r>
    </w:p>
    <w:p>
      <w:pPr>
        <w:pStyle w:val="BookText"/>
        <w:rPr/>
      </w:pPr>
      <w:r>
        <w:rPr>
          <w:rFonts w:ascii="IRNazanin" w:hAnsi="IRNazanin" w:eastAsia="IRNazanin"/>
          <w:color w:val="111111"/>
          <w:sz w:val="28"/>
          <w:sz w:val="28"/>
          <w:szCs w:val="28"/>
          <w:rtl w:val="true"/>
          <w:lang w:bidi="fa-IR"/>
        </w:rPr>
        <w:t>پیامبر درس ناخوانده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 من که به مکتب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غمزه مسأله آموز صد مدرس شد </w:t>
      </w:r>
    </w:p>
    <w:p>
      <w:pPr>
        <w:pStyle w:val="BookText"/>
        <w:rPr/>
      </w:pPr>
      <w:r>
        <w:rPr>
          <w:rFonts w:ascii="IRNazanin" w:hAnsi="IRNazanin" w:eastAsia="IRNazanin"/>
          <w:color w:val="111111"/>
          <w:sz w:val="28"/>
          <w:sz w:val="28"/>
          <w:szCs w:val="28"/>
          <w:rtl w:val="true"/>
          <w:lang w:bidi="fa-IR"/>
        </w:rPr>
        <w:t xml:space="preserve">تاریخ آشکارا گواهی میدهد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کسی درس نخوانده و نوشتن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تمام تاریخ نویسان شرق و غرب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حتییک نفر از مورخین را نمی توان یافت که مدعی شده باشد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زندگی نزد کسی خواندن یا نوشتن را فرا گرفته باشد و نیز هیچ کسی ادعا نکرده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رسالتش یک سطر خوانده یا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را نباید فراموش کرد و آن این که محمد هیچ درسی از هیچ استادی نیاموخته بود، به عقیده من حقیقت اینست که محمد با خط و خواندن آشنا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در تاریخ تمدن چندین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هیچکس در این فکر نبود که وی رسول</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 و خواندن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دیون پورت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طوری که در جهان معمول است همه معتقدند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تحصیلی نکرده و جز آنچه در میان قبیله اش رایج بوده چیزی نیاموخته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مستشرقین و مورخین مسلمان و غیر مسلمان شرق نیز هر یک به گونه ای این موضوع را بیان کرده اند، در زمان نزول قرآن نیز هیچ کس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شخصی آشنا با خواندن و نوشتن معرفی نکرده است بلکه صریح خلاف آن را اعلام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أَسَاطِيرُ الْأَوَّلِينَ اكْتَتَبَهَا فَهِيَ تُمْلَى عَلَيْهِ بُكْرَةً وَأَصِيلًا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 پیشینیان است که نوشته پس ازهرصبح و شام برایش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خود نیز در موارد مختلف درس ناخوانده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و آن را یکی از جنبه های آیه بودن قرآن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یونس آیه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لَّوْ شَاء اللّهُ مَا تَلَوْتُهُ عَلَيْكُمْ وَلاَ أَدْرَاكُم بِهِ فَقَدْ لَبِثْتُ فِيكُمْ عُمُرًا مِّن قَبْلِهِ أَفَلاَ تَعْقِلُونَ </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می خواست قرآن را بر شما تلاوت نمی کردم و شما را از حقایق آن آگاه نمی ساختم پس پیش از این عمری در بین شما بودم آیا عقل و فکر را به کار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آیه</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كُنتَ تَتْلُو مِن قَبْلِهِ مِن كِتَابٍ وَلَا تَخُطُّهُ بِيَمِينِكَ إِذًا لَّارْتَابَ الْمُبْطِلُونَ</w:t>
      </w:r>
    </w:p>
    <w:p>
      <w:pPr>
        <w:pStyle w:val="BookText"/>
        <w:rPr/>
      </w:pPr>
      <w:r>
        <w:rPr>
          <w:rFonts w:ascii="IRNazanin" w:hAnsi="IRNazanin" w:eastAsia="IRNazanin"/>
          <w:color w:val="111111"/>
          <w:sz w:val="28"/>
          <w:sz w:val="28"/>
          <w:szCs w:val="28"/>
          <w:rtl w:val="true"/>
          <w:lang w:bidi="fa-IR"/>
        </w:rPr>
        <w:t>و تو پیش از این نه می توانستی کتابی را بخوانی و نه بدست خویش می توانستی آن را بنویسی و گرنه یاوه گویان در نبوت تو شک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متعددی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حال با توجه به درس ناخوانده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آوردن چنین کتابی با آن محتوای غنی و منسجم و با آن اعجاز هنری بدون تردید از ارتباط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حکایت دارد و نشان چنین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 آن که این پیامبر درس ناخوانده در اولین سوره ای که تلاوت می کند از تعلیم و تعلم و قلم سخن می گوید</w:t>
      </w:r>
      <w:r>
        <w:rPr>
          <w:rStyle w:val="FootnoteAnchor"/>
          <w:rtl w:val="true"/>
        </w:rPr>
        <w:footnoteReference w:id="96"/>
      </w:r>
      <w:r>
        <w:rPr>
          <w:rFonts w:ascii="IRNazanin" w:hAnsi="IRNazanin" w:eastAsia="IRNazanin"/>
          <w:color w:val="111111"/>
          <w:sz w:val="28"/>
          <w:sz w:val="28"/>
          <w:szCs w:val="28"/>
          <w:rtl w:val="true"/>
          <w:lang w:bidi="fa-IR"/>
        </w:rPr>
        <w:t>و در کتابش به قلم و نوشتن سوگند می خورد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حتی هنگامی که از انسان اولیه و مقام خلافت و جانشینی او از خدا بحث می کند، دانستن اسماء و تعليم اسماء به او راز خلافت و برتری او نسبت به فرشتگان و مسجود بودن آن به شمار می آورد</w:t>
      </w:r>
      <w:r>
        <w:rPr>
          <w:rFonts w:eastAsia="IRNazanin" w:cs="IRNazanin"/>
          <w:color w:val="111111"/>
          <w:sz w:val="28"/>
          <w:szCs w:val="28"/>
          <w:rtl w:val="true"/>
          <w:lang w:bidi="fa-IR"/>
        </w:rPr>
        <w:t>.</w:t>
      </w:r>
      <w:r>
        <w:rPr>
          <w:rStyle w:val="FootnoteAnchor"/>
          <w:rtl w:val="true"/>
        </w:rPr>
        <w:footnoteReference w:id="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چگونه ممکن است در سرزمینی که آن قدر از علم و فرهنگ بدور بود که حتی حاکمان ستمگر و افزون طلب به آن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درسناخوانده از بالاترین قوانین علمی، فلسفی، اقتصادی، حقوقی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گوید و از حقایقی که قرن ها بعد كشف می شود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چنین شخصی با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انبتنا فيها من كل زوج بھیج</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از روجيت در گیاهان خبر دهد یا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السموات بغير عمد ترونها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از قوه جاذبه و دافعه سخن می گوید و یا از مسائل </w:t>
      </w:r>
      <w:bookmarkStart w:id="150" w:name="pg7936_111300"/>
    </w:p>
    <w:p>
      <w:pPr>
        <w:pStyle w:val="BookText"/>
        <w:rPr/>
      </w:pPr>
      <w:bookmarkEnd w:id="150"/>
      <w:r>
        <w:rPr>
          <w:rFonts w:ascii="IRNazanin" w:hAnsi="IRNazanin" w:eastAsia="IRNazanin"/>
          <w:color w:val="111111"/>
          <w:sz w:val="28"/>
          <w:sz w:val="28"/>
          <w:szCs w:val="28"/>
          <w:rtl w:val="true"/>
          <w:lang w:bidi="fa-IR"/>
        </w:rPr>
        <w:t>مختلف دیگر که پس از قرنها با وسائل بسیار مهم علمی کشف شده است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ها همه دلالت بر آن دارد که این کتاب از سوی خداست</w:t>
      </w:r>
      <w:r>
        <w:rPr>
          <w:rFonts w:eastAsia="IRNazanin" w:cs="IRNazanin"/>
          <w:color w:val="111111"/>
          <w:sz w:val="28"/>
          <w:szCs w:val="28"/>
          <w:rtl w:val="true"/>
          <w:lang w:bidi="fa-IR"/>
        </w:rPr>
        <w:t>.</w:t>
      </w:r>
    </w:p>
    <w:p>
      <w:pPr>
        <w:pStyle w:val="Heading3"/>
        <w:numPr>
          <w:ilvl w:val="2"/>
          <w:numId w:val="1"/>
        </w:numPr>
        <w:rPr/>
      </w:pPr>
      <w:bookmarkStart w:id="151" w:name="__RefHeading___Toc6678634_1051229030"/>
      <w:bookmarkStart w:id="152" w:name="_Toc55"/>
      <w:bookmarkEnd w:id="151"/>
      <w:r>
        <w:rPr>
          <w:rtl w:val="true"/>
        </w:rPr>
        <w:t>چگونه از قرآن بهره مند شویم؟</w:t>
      </w:r>
      <w:bookmarkEnd w:id="152"/>
    </w:p>
    <w:p>
      <w:pPr>
        <w:pStyle w:val="BookText"/>
        <w:rPr/>
      </w:pPr>
      <w:r>
        <w:rPr>
          <w:rFonts w:ascii="IRNazanin" w:hAnsi="IRNazanin" w:eastAsia="IRNazanin"/>
          <w:color w:val="111111"/>
          <w:sz w:val="28"/>
          <w:sz w:val="28"/>
          <w:szCs w:val="28"/>
          <w:rtl w:val="true"/>
          <w:lang w:bidi="fa-IR"/>
        </w:rPr>
        <w:t>مدتی است که مسأله بازگشت به قرآن و درمان خواهی از این کتاب برای دردهای فردی و اجتماعی که گاه بی درمان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مسلمین مطرح شده و نقل مجالس گشته است در این ارتباط، وقتی به قرآن می نگریم، می بینیم قرآن خود را نور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می توان به سه مطلب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اشیاء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ظهور نیازی به اشیاء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میبینیم خود را تبیان هر چیز می داند،</w:t>
      </w:r>
      <w:r>
        <w:rPr>
          <w:rStyle w:val="FootnoteAnchor"/>
          <w:rtl w:val="true"/>
        </w:rPr>
        <w:footnoteReference w:id="101"/>
      </w:r>
      <w:r>
        <w:rPr>
          <w:rFonts w:ascii="IRNazanin" w:hAnsi="IRNazanin" w:eastAsia="IRNazanin"/>
          <w:color w:val="111111"/>
          <w:sz w:val="28"/>
          <w:sz w:val="28"/>
          <w:szCs w:val="28"/>
          <w:rtl w:val="true"/>
          <w:lang w:bidi="fa-IR"/>
        </w:rPr>
        <w:t>از این تفسیر دو نکته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چیز را او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چیزی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نگریم خود را شفاء می داند،</w:t>
      </w:r>
      <w:r>
        <w:rPr>
          <w:rStyle w:val="FootnoteAnchor"/>
          <w:rtl w:val="true"/>
        </w:rPr>
        <w:footnoteReference w:id="102"/>
      </w:r>
      <w:r>
        <w:rPr>
          <w:rFonts w:ascii="IRNazanin" w:hAnsi="IRNazanin" w:eastAsia="IRNazanin"/>
          <w:color w:val="111111"/>
          <w:sz w:val="28"/>
          <w:sz w:val="28"/>
          <w:szCs w:val="28"/>
          <w:rtl w:val="true"/>
          <w:lang w:bidi="fa-IR"/>
        </w:rPr>
        <w:t>از این تعبیر هم دو مطلب فهمیده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نفس بهبودی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مرضی را او شفا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بررسی در زمینه معرفی قرآن به زبان خود قرآن ادامه دهیم به مطالب بسیار جالب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هدایتگری خواهیم رسید که فعلا ما را مجال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 که قرآن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لكل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این سوال در ذهن پدید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چنین است پس چرا افراد بسیاری رو به آن می آورند و در عین حال از آن چیزی به دست نمی آورند؟ تأسف بارتر آن که جمعی به جای هدایت و شفا یافتن، دردی بر دردهایشان افزوده می شود، وقتی قرآن را گشوده و به مطالعه آن می پردازند، با تعجب به اینها بر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پراکندگی عجیبی در طرح مسائل و خلط آنها با یکدیگر، افزوده شدن شبهات از قبیل عصيان پیامبران و اضلال الله و غیر اینها، تکراری بودن بعضی داستان ها و مطالب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چه شفایی است و چه نوری و چه تبیان کل شیی؟</w:t>
      </w:r>
    </w:p>
    <w:p>
      <w:pPr>
        <w:pStyle w:val="BookText"/>
        <w:rPr/>
      </w:pPr>
      <w:r>
        <w:rPr>
          <w:rFonts w:ascii="IRNazanin" w:hAnsi="IRNazanin" w:eastAsia="IRNazanin"/>
          <w:color w:val="111111"/>
          <w:sz w:val="28"/>
          <w:sz w:val="28"/>
          <w:szCs w:val="28"/>
          <w:rtl w:val="true"/>
          <w:lang w:bidi="fa-IR"/>
        </w:rPr>
        <w:t>توجه دارید که مسأله بسیار حساس و مهم است، پس باید در جواب این سوال و حل مشکل با دقت</w:t>
      </w:r>
    </w:p>
    <w:p>
      <w:pPr>
        <w:pStyle w:val="BookText"/>
        <w:rPr/>
      </w:pPr>
      <w:r>
        <w:rPr>
          <w:rFonts w:ascii="IRNazanin" w:hAnsi="IRNazanin" w:eastAsia="IRNazanin"/>
          <w:color w:val="111111"/>
          <w:sz w:val="28"/>
          <w:sz w:val="28"/>
          <w:szCs w:val="28"/>
          <w:rtl w:val="true"/>
          <w:lang w:bidi="fa-IR"/>
        </w:rPr>
        <w:t>بیشتری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مسئله و اولین گام در این ارتباط نحوه تلقی ما از قرآن و چگونگی برخورد ما با این کتاب مجید است راستی این کتاب را چگونه باید نگریست؟ بصورت یک گلخانه که در آن به تفریح پرداخت و دنبال گل های خوشبو و بدیع گشت و دمی را به خوشی گذراند؟ بصورت یک شاهکار ادبی و یا بصورت یک داروخانه؟</w:t>
      </w:r>
    </w:p>
    <w:p>
      <w:pPr>
        <w:pStyle w:val="BookText"/>
        <w:rPr/>
      </w:pPr>
      <w:r>
        <w:rPr>
          <w:rFonts w:ascii="IRNazanin" w:hAnsi="IRNazanin" w:eastAsia="IRNazanin"/>
          <w:color w:val="111111"/>
          <w:sz w:val="28"/>
          <w:sz w:val="28"/>
          <w:szCs w:val="28"/>
          <w:rtl w:val="true"/>
          <w:lang w:bidi="fa-IR"/>
        </w:rPr>
        <w:t xml:space="preserve">همانطور که خود قرآن می گوید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لمافی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همانند یک داروخانه باید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در مسیر بهره وری از کتاب، گام موثری است، اکنون بیاندیشیم در برابر داروخانه یک فرد مریض چه باید بکند؟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صحیح است که از دم شروع به خوردن داروها بکند و بدین طریق پیش رود ؟ روشن است که چنین بیماری نه تنها شفا نخواهد یافت ، بلک بیمارتر خواهد شد و سرانجام به گورستان خواهد رسید، آیا منطقی است که بقید قرعه از داروها استفاده کند؟ این هم جوابش روشن است که منفی می باشد و سرانجامی بهتر از اولی نخواهد داشت، پس چه باید کرد؟ </w:t>
      </w:r>
    </w:p>
    <w:p>
      <w:pPr>
        <w:pStyle w:val="BookText"/>
        <w:rPr/>
      </w:pPr>
      <w:r>
        <w:rPr>
          <w:rFonts w:ascii="IRNazanin" w:hAnsi="IRNazanin" w:eastAsia="IRNazanin"/>
          <w:color w:val="111111"/>
          <w:sz w:val="28"/>
          <w:sz w:val="28"/>
          <w:szCs w:val="28"/>
          <w:rtl w:val="true"/>
          <w:lang w:bidi="fa-IR"/>
        </w:rPr>
        <w:t xml:space="preserve">نیاز به بحث ندارد که بیماریا خود پزشک است و از نوع بیماری خود آگاه می باشد و نیز از کیفیت چینش داروها و وضع داروخانه و موضع داروها اطلاع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براساس آگاهی هایی که دارد، داروی درد خویش را بر می گزیند و بدین طریق شفا می یابد و یا خود چنین نیست، در این فرض باید به چنین فردی مراجعه کند یعنی فردی که درد را تشخیص می دهد و دارو را هم می داند کجا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قرآن معلم 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او طبیبی بود که با طبش می گشت و به مداوای بیماران معنوی می پرداخت،</w:t>
      </w:r>
      <w:r>
        <w:rPr>
          <w:rStyle w:val="FootnoteAnchor"/>
          <w:rtl w:val="true"/>
        </w:rPr>
        <w:footnoteReference w:id="103"/>
      </w:r>
      <w:r>
        <w:rPr>
          <w:rFonts w:ascii="IRNazanin" w:hAnsi="IRNazanin" w:eastAsia="IRNazanin"/>
          <w:color w:val="111111"/>
          <w:sz w:val="28"/>
          <w:sz w:val="28"/>
          <w:szCs w:val="28"/>
          <w:rtl w:val="true"/>
          <w:lang w:bidi="fa-IR"/>
        </w:rPr>
        <w:t>خود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کتابی که بر تو فرو فرستادیم، تا برای مردم آن چه برایشان نازل شده است تبیین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نور مبین نیست، پس دیگر تبيين آن چه معنی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نور مبین است اما ما پوشیده ایم، ما چشمهایمان پرده دارد،</w:t>
      </w:r>
      <w:r>
        <w:rPr>
          <w:rStyle w:val="FootnoteAnchor"/>
          <w:rtl w:val="true"/>
        </w:rPr>
        <w:footnoteReference w:id="105"/>
      </w:r>
      <w:r>
        <w:rPr>
          <w:rFonts w:ascii="IRNazanin" w:hAnsi="IRNazanin" w:eastAsia="IRNazanin"/>
          <w:color w:val="111111"/>
          <w:sz w:val="28"/>
          <w:sz w:val="28"/>
          <w:szCs w:val="28"/>
          <w:rtl w:val="true"/>
          <w:lang w:bidi="fa-IR"/>
        </w:rPr>
        <w:t>تبیین قرآن در واقع به معنای آماده ساختن افراد برای استفاده از قرآن و بینا ساختن ایشان برای اهتدا بوسیله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در 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يتدبرون القرآن ام على قلوب اقفالها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قرآن تدبر نمی کنند؟ آیا بر دلهای ایشان قفل است؟ پس مانع تدبر، بسته بودن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قرآن مراجعه می کنیم، می بینیم خود توضیح بیشتری داده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که شفا او نور و تبیان هر چیز است، اصلش در مرتبه عالیی از وجود قرار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که با آن جز افراد مطهر، کسی برخورد و تماسی نمی تواند داشته باشد و در مورد احزاب آیه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اهل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الله اراده دارد که از شما اهل بیت پلیدی را دور کند و مطهرتان سازد،پس اهل بیت مطهرند و </w:t>
      </w:r>
    </w:p>
    <w:p>
      <w:pPr>
        <w:pStyle w:val="BookText"/>
        <w:rPr/>
      </w:pPr>
      <w:r>
        <w:rPr>
          <w:rFonts w:ascii="IRNazanin" w:hAnsi="IRNazanin" w:eastAsia="IRNazanin"/>
          <w:color w:val="111111"/>
          <w:sz w:val="28"/>
          <w:sz w:val="28"/>
          <w:szCs w:val="28"/>
          <w:rtl w:val="true"/>
          <w:lang w:bidi="fa-IR"/>
        </w:rPr>
        <w:t>بنابراین کسانی هستند که با حقایق عالی قرآن تماس دارند البته مصادیق کامل مطهرند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منافاتی ندارد با این که افراد دیگری نیز در مراحل ناز لتر مصداق مطهر باشند و ایشان کسانی هستند که به نور نبی و اهل بیت تمسک کرده اند و به وسعتهایی رسیده اند و در نتیجه قادر به برداشتها و تفسیرهایی هستند اما نه به قطعیت نبی و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کتاب نور است اما انسانها چشم بسته اند، هر اندازه موانع خویش را کنار بزنند و روزنه دل را فراختر کنند، به همان اندازه نور بدرون خواهد تایید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عالم نورانی قرآن به طور خلاصه چنین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 گذراندن کلاس های تعلم قرائت قرآن، در انتهای این مرحله می توان قرآن را خوب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یادگیری ترجمه قرآن، در این مرحله باید اینها را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سپری شدن این مرحله، قدرت بر ترجمه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تفسیر قرآن، در این مرحله تسلط بر کل قرآن شرط نخست است زیرا که بعض قرآن راهنمای فهم بعض دیگر است، و در همین تسلط است که مفسر بی غرض از راه خود قرآن پی می برد که در تفسر کتاب مراجعه به سنت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طرح سوال است که با طرح سئوال مشخص می شود که دنبال چه می گردد و در نتیجه از پراکندگی در نظر محفوظ می ماند، پراکندگی تحقیق و محقق را ناکام می سازد، با طرح سوال آن چه در حل مشکل لازم است، سهل تر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کس رفته تا روم 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ندیده هیچ جز افسونگری</w:t>
      </w:r>
    </w:p>
    <w:p>
      <w:pPr>
        <w:pStyle w:val="BookText"/>
        <w:rPr/>
      </w:pPr>
      <w:r>
        <w:rPr>
          <w:rFonts w:ascii="IRNazanin" w:hAnsi="IRNazanin" w:eastAsia="IRNazanin"/>
          <w:color w:val="111111"/>
          <w:sz w:val="28"/>
          <w:sz w:val="28"/>
          <w:szCs w:val="28"/>
          <w:rtl w:val="true"/>
          <w:lang w:bidi="fa-IR"/>
        </w:rPr>
        <w:t xml:space="preserve">ای بسا کس رفته ترکستان و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ندیده هیچ غیر از مکروکین</w:t>
      </w:r>
    </w:p>
    <w:p>
      <w:pPr>
        <w:pStyle w:val="BookText"/>
        <w:rPr/>
      </w:pPr>
      <w:r>
        <w:rPr>
          <w:rFonts w:ascii="IRNazanin" w:hAnsi="IRNazanin" w:eastAsia="IRNazanin"/>
          <w:color w:val="111111"/>
          <w:sz w:val="28"/>
          <w:sz w:val="28"/>
          <w:szCs w:val="28"/>
          <w:rtl w:val="true"/>
          <w:lang w:bidi="fa-IR"/>
        </w:rPr>
        <w:t xml:space="preserve">طالب هر چیز ای یار 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چیزی که می جوید ندید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و طرح سؤال درباره سوره، زمینه آیات، ارتباط آیات با هم، ارتباط جملات و یا کلمات، آیه با هم، امری که آیه از آن سخن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اخلاقی، حقوقی، فلسفی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موضوع آیه با </w:t>
      </w:r>
      <w:bookmarkStart w:id="153" w:name="pg7936_111304"/>
    </w:p>
    <w:p>
      <w:pPr>
        <w:pStyle w:val="BookText"/>
        <w:rPr/>
      </w:pPr>
      <w:bookmarkEnd w:id="153"/>
      <w:r>
        <w:rPr>
          <w:rFonts w:ascii="IRNazanin" w:hAnsi="IRNazanin" w:eastAsia="IRNazanin"/>
          <w:color w:val="111111"/>
          <w:sz w:val="28"/>
          <w:sz w:val="28"/>
          <w:szCs w:val="28"/>
          <w:rtl w:val="true"/>
          <w:lang w:bidi="fa-IR"/>
        </w:rPr>
        <w:t>زیر بناهای مکتب، چگونگی پاسخ آیه و روش بیان، آیا از آیه قانون کلی بدست می آید؟یک قانون جبری، اختیاری، قراردادی و بیان می کند و بعد از طرح سوال، چیزی که باید شدیدا مورد توجه قرار گیرد، حلم در برابر سؤال است زیرا چه بسا ممکن است بعضی از سوالها سالها طول بکشد تا جواب یابد و یا حتی تا ما زنده ایم جوابییافت نشود و سالیانی بعداز ما جواب بدست آید، اگر در برابر سوال، حلم نداشته باشیم طبعا در صورت نیافتن جواب حقیقی، به تراشیدن و اختراع جواب های غیر حقیقی خواهیم پرداخت و یا از قرآن اعراض خواهیم نمود و در هر دو صورت گرفتار ضلالت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سه مسأله ذکر شده، مسأله دیگری نیز هست که باید در همین مرحله مورد توجه قرار گیرد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فكری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از سیر فکری بطور خلاصه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بررسی قرآن نمی خواهی استاد ادبیات و یا فیزیک، شیمی، هیئت و بیولوژی وشوی بلکه قرآن کتاب هدایت انسان است بسوی کمال نهایی او، پس در این بررسی و تفکرات مواظب باش که رشته از دست بیرون نرود و بین راه، انحراف به خلاف مقصود پیدا نکنی با گذراندن این مرحله، قدرت بر تفسیر قرآن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عاليه قرآن در مرحلهای است که از طریق درس رسمی نمی توان به آن ها دست یافت بلکه هر اندازه مطهر شوی، به همان اندازه آن سکتاب مكنون را حس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این کتاب برای شخصی شفا و رحمت خواهد بود که واقعا مؤمن باشد اما آن کسانی را که چنین نیستند و از جرگه ظالمینند، جز زیان و خسارت نخواهد افزود،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لقرآن کریم، في کتاب مكنون، لا يمسه الا المطهرون</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من القرآن ما هو شفاء و رحمه للمومنین و لاالظالمينالاخسار</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54" w:name="__RefHeading___Toc6678636_1051229030"/>
      <w:bookmarkStart w:id="155" w:name="_Toc56"/>
      <w:bookmarkEnd w:id="154"/>
      <w:r>
        <w:rPr>
          <w:rtl w:val="true"/>
        </w:rPr>
        <w:t>فهرستی از معارف قرآن کریم</w:t>
      </w:r>
      <w:bookmarkEnd w:id="15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پس از آشنایی با ویژگی های قرآن و روش برداشت از آن، برای آن که به جامعیت، ژرفایی و </w:t>
      </w:r>
    </w:p>
    <w:p>
      <w:pPr>
        <w:pStyle w:val="BookText"/>
        <w:rPr/>
      </w:pPr>
      <w:r>
        <w:rPr>
          <w:rFonts w:ascii="IRNazanin" w:hAnsi="IRNazanin" w:eastAsia="IRNazanin"/>
          <w:color w:val="111111"/>
          <w:sz w:val="28"/>
          <w:sz w:val="28"/>
          <w:szCs w:val="28"/>
          <w:rtl w:val="true"/>
          <w:lang w:bidi="fa-IR"/>
        </w:rPr>
        <w:t>محتوای غنی قرآن پی ببریم، نگاهی سریع به محتوای قرآن می افکنیم و فهرست وار معارف قرآنی را یادآور می شویم، هدف از پرداختن به چنین فهرستی چند چیز 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بدست آوردن یک سیر فکری در قرآن مجيد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ازجامعیت، گسترده بودن و پر محتوی بودن قرآن مجید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حدی آشنایی با نحوه طرح مسائل مختلف در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دستیابی به زمینه ای برای تحقیق در معارف قرآن پیش از آن که به فهرست مورد نظر بپردازیم به یک نکته مهم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مجید را می توان از دیدگاههای مختلف و بر اساس معیارهای گوناگون دسته بندی های متفاوتی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بندی که معارف قرآن به ده دسته کلی تقسیم می شود معیار همان معیار قرآنی در ارزیابی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دیدگاه خود قرآن به دسته بندی معارف قرآنی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اصل خدا محوری یک اصل حاکم بر کل جهان است و همه چیز من جمله انسان و مسائل مربوط به او در ارتباط با خدا ارزش و اعتبار و بقاء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 بینیم در هر زمینه بر خلاف روش معمول در علوم مختلف، روش خاصی را در گزینش مطالب و نقطه آغاز و انجام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مسائل تاریخی را مطرح می کند معیار را پیامبران علیهم السلام قرار می دهد و به اقوام و ملل جهان و سرگذشت آنان از این دیدگاه می نگرد و آن چه را که از این زاویه دیده می شود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فهرست نیز دسته بندی مسائل بر همین اساس و از همین زاویه انجام گرفته است چنان که باید در هر زمینه همین قانون حکم 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گذشت معارف قرآن مجید به ده دسته کلی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با اندکی توضیح</w:t>
      </w:r>
    </w:p>
    <w:p>
      <w:pPr>
        <w:pStyle w:val="BookText"/>
        <w:rPr/>
      </w:pPr>
      <w:r>
        <w:rPr>
          <w:rFonts w:ascii="IRNazanin" w:hAnsi="IRNazanin" w:eastAsia="IRNazanin"/>
          <w:color w:val="111111"/>
          <w:sz w:val="28"/>
          <w:sz w:val="28"/>
          <w:szCs w:val="28"/>
          <w:rtl w:val="true"/>
          <w:lang w:bidi="fa-IR"/>
        </w:rPr>
        <w:t>این بخش در بر گیرنده مباحث شناخت خدا، توحید، صفات خداوند و کلیات افعال الهی می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ابتدا واضح بودن اصل وجود خدا مطرح می شود سپس به تفاوت بداهت وجود خدا و فطری بودن خداشناسی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فطری بودن خداشناسی،از این که چه چیزی فطری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خدا جوئی،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هیمن زمینه است که فطرت </w:t>
      </w:r>
    </w:p>
    <w:p>
      <w:pPr>
        <w:pStyle w:val="BookText"/>
        <w:rPr/>
      </w:pPr>
      <w:r>
        <w:rPr>
          <w:rFonts w:ascii="IRNazanin" w:hAnsi="IRNazanin" w:eastAsia="IRNazanin"/>
          <w:color w:val="111111"/>
          <w:sz w:val="28"/>
          <w:sz w:val="28"/>
          <w:szCs w:val="28"/>
          <w:rtl w:val="true"/>
          <w:lang w:bidi="fa-IR"/>
        </w:rPr>
        <w:t xml:space="preserve">خداشناسی تحلیل می گردد تا روشن شود که آیا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خداشناسی از مقوله علم و آگاهییا از سنخ گرایش ها و تمایلات است؟ و اگر از مقوله علم و آگاهی است آیا از علوم حصولی است یا از علوم حضوری؟ در ادامه بحث به مناسبت وسیعیا بی فطرت به عالم ذر و میثاق اشاره شده و از ویژگیها و خصوصیات آن و همچنین از رابطه آن با جهان کنونی و نیز نقش آن در ارتباط با تکامل انسان و تدبیر تشریحی خداوند سخن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این نتیجه می رسیم که فطرت حکایت از یک نوع علم حضوری به خدا، که بالاترین انواع شناخت انسان است و به هیچ وجه تردید پذیر نیست، می کند و هدف از آفرینش انسان و گذراندن مراحل مختلف تا در حد رشد و آگاهی و قدرت رسیدن، آن بوده که با اختیار خود این علم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تلاش اختیاری شکوفا و تقویت نماید و تا آنجا پیش رود که به جز خدا موجود مستقل و بی نیازی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به این نتیجه خواهیم رسید که آنها فطری است توحید ربوبی خداوند است و انسان در عمق وجود خویش خدا را به عنوان تنها نیرویی که هستی اش از اوست و نیازهای تکوینی و تشریعی اش را تأمین می کند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گذشت این موضوع پیش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پیامبران الهی علیهم السلام در طول تاریخ برای اثبات وجود خدا نیامده اند؟ اگر خداشناسی آن هم در حد توحید ربوبی فطری است و اگر اصل وجود خدا بدیهی با نزدیک به بداهت است، پس نقش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و یا چه چیزی مبارزه می کردند و قرآن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هدفی را دنبال می کنند؟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چنین گفته می شود که پیامبران الهی علیهم السلام همه در مقام دعوت به توحید در عبادت و آگاه ساختن و توجه دادن انسان ها به توحید ربوبی بوده اند به این معنی که چون انسان در اثر ارتباط شديد با جهان طبیعت ازتوجه به خدا غافل شده فطرتش رادربوته فراموشی نهاده است، پیامبران علیه السلام آمدند تا بشر را از این غفلت و بی خبری وخواب گران نجات دهند و او را متوجه فطرتش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سرلوحه دعوت تمام پیامبران دعوت به توحید در عبادت و ربوبیت و نفی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بَعَثْنَا فِي كُلِّ أُمَّةٍ رَّسُولًا أَنِ اعْبُدُواْ اللّهَ وَاجْتَنِبُواْ الطَّاغُوتَ</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وهمانا در هر امتی فرستادهای برانگیختیم تا به آنها بگوید که خدا را پرستش کنید و از طاغوت </w:t>
      </w:r>
    </w:p>
    <w:p>
      <w:pPr>
        <w:pStyle w:val="BookText"/>
        <w:rPr/>
      </w:pPr>
      <w:r>
        <w:rPr>
          <w:rFonts w:ascii="IRNazanin" w:hAnsi="IRNazanin" w:eastAsia="IRNazanin"/>
          <w:color w:val="111111"/>
          <w:sz w:val="28"/>
          <w:sz w:val="28"/>
          <w:szCs w:val="28"/>
          <w:rtl w:val="true"/>
          <w:lang w:bidi="fa-IR"/>
        </w:rPr>
        <w:t>دوری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آن دستهاز آیات قرآن که ابتدا به نظر می رسد در صدد اثبات وجود خدا هستند و در واقع توحید ربوی و توحید در الوهیت اثبات معاد و یا اوصاف خدا را هدف قرار دادهاند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عوامل انحراف از فطرت از دیدگاه قرآن سخن به میان می آید و در این جا به عنوان نمونه می توانیم از ده عامل که در قرآن از آن یاد شده نام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 گرائی و ماده گرائی انسان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نسبت به عوالم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تفسيرها و برداشت های نادرست از حقایق و معارفی که پیامبران عليهم السلام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و کمک 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جریانات غير عادي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و استحمار مردم بوسیله انسانهایی که از امتیازات فوق العاده برخوردار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مترفين و مستكبرين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تقلیدهای کورکورانه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حقارت نسبت به ملت های متمدن و پیروی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روابط دوستانه و سنن اجتماعی</w:t>
      </w:r>
    </w:p>
    <w:p>
      <w:pPr>
        <w:pStyle w:val="BookText"/>
        <w:rPr/>
      </w:pPr>
      <w:r>
        <w:rPr>
          <w:rFonts w:ascii="IRNazanin" w:hAnsi="IRNazanin" w:eastAsia="IRNazanin"/>
          <w:color w:val="111111"/>
          <w:sz w:val="28"/>
          <w:sz w:val="28"/>
          <w:szCs w:val="28"/>
          <w:rtl w:val="true"/>
          <w:lang w:bidi="fa-IR"/>
        </w:rPr>
        <w:t>در ادامه بحث، توحید و مسائل مربوط به آن پیش کشیده می شود و از نظر لغت، قرآن و روایات مفهوم واقعی آن را روشن می سازیم و یادآور می شویم که آن چه در قرآن در این زمینه آمده کلمه احد و واحد است و از لفظ توحید و مشتقات آن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خداوند بدون شک یکی دانستن او است همانطور تکفیر به معنی کافر دانستن و تفسیق به معنی فاسق دانستن است و آن چه در این زمینه در قرآن و اسلام مطرح است توحید به معنییکی از صفات خدا و آن هم وحدت در الوهیت و ربوبیت و لوازم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إِنَّمَاهُوَ إِلَهٌ وَاحِدٌ وَإِنَّنِي بَرِيءٌ مِّمَّا تُشْرِكُونَ</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همانا او تنها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محققا من از آن چه شریک </w:t>
      </w:r>
    </w:p>
    <w:p>
      <w:pPr>
        <w:pStyle w:val="BookText"/>
        <w:rPr/>
      </w:pPr>
      <w:r>
        <w:rPr>
          <w:rFonts w:ascii="IRNazanin" w:hAnsi="IRNazanin" w:eastAsia="IRNazanin"/>
          <w:color w:val="111111"/>
          <w:sz w:val="28"/>
          <w:sz w:val="28"/>
          <w:szCs w:val="28"/>
          <w:rtl w:val="true"/>
          <w:lang w:bidi="fa-IR"/>
        </w:rPr>
        <w:t>او می دانید،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تفسير توحید به عنوان یکی از اصول پایه اسلام، به یکی کردن جامعه و نظائر آن امری برخلاف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شود که توحید به عنوان یکی از اصول پایه اسلام هرگز به معانی غیر از آن چه ذکر شد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مرحله، مراتب توحید از دیدگاه های مختلف ذکر می گردد و توضیح داده می شود که برخی از این اقسام در قرآن صریحا مطرح گشته و از برخی از آنها صريحا یاد نشده است، آن گاه به نصاب توحید در اسلام و قرآن می رسیم و بررسی آیات به این نتیجه دست مییابیم که توحید ربوبی که غير قابل انفکاک از توحید در الوهیت است نصاب توحید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آنچه در توحيد قرآنی کافی است توحید در ربوبیت است که ملازم با توحيد و الوهیت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در سه بخش خلاصه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موجودی که هستی انسان و کل جهان وابسته به اوست خداست و او مالک حقیقی جهان و من جمله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تدبیر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موجودی که نیازمندیهای تکوینی هر موجودی را برایرسیدن به کمال واقعی اش بر طرف ساخته و به او افاضه می کند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تدبیر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قانونگذار که شایسته قانونگذاری است و حق قانونگذاری در هر موضوعی نسبت به هر کس و در هر شرایط را دارد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حتی در یک مورد خاص یکی از این سه بخش را آگاهانه انکار کند و آن را نپذیرد توحید قرآنی را دارا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آشکاری که قرآن در این زمینه ذکر نموده است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تنها در یک مورد تدبیر تشریعی خداوند امر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 و در نتیجه از درگاه خدا رانده گشت و در زمرۂ کافران قرار گرفت او دستور خدا را نپذیرفت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الجن ففسق عن امر ریه</w:t>
      </w:r>
      <w:r>
        <w:rPr>
          <w:rFonts w:eastAsia="IRNazanin" w:cs="IRNazanin"/>
          <w:color w:val="111111"/>
          <w:sz w:val="28"/>
          <w:szCs w:val="28"/>
          <w:rtl w:val="true"/>
          <w:lang w:bidi="fa-IR"/>
        </w:rPr>
        <w:t>»</w:t>
      </w:r>
      <w:r>
        <w:rPr>
          <w:rStyle w:val="FootnoteAnchor"/>
          <w:rtl w:val="true"/>
        </w:rPr>
        <w:footnoteReference w:id="11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انکار ربوبیت خدا حتی در یک مورد خاص حکایت از روحیه استکبار او در برابر ذات کبریایی الهی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إِبْلِيسَ اسْتَكْبَرَ وَكَانَ مِنْ الْكَافِرِينَ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از آن نوبت به راز اصرار و اهمیت دادن قرآن به توحید و معاد می رسد و در این ارتباط معیار ارزیابی مسائل از دیدگاه قرآن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بررسی آیات توضیح داده می شود که معیار ارزیابی در این زمینه حق بودن و واقعیت داشتن است نه مفید بودن آن چنان که در مکتب پراگماتیسم مطرح است و بسیاری از مسلمانان نیز ناخود آگاه به آن تکیه می کنند و برای حقانیت معارف اسلامی به بیان فوائد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منکر آن نیستیم که در کلیه احکام اسلام مصالح و مفاسد ویژه ای در نظر گرفته شده است ولی آن چه که برخی بر آن تکیه می کردند و هم اکنون هم بر آن اصرار دارند که حقانیت معارف قرآن و حقایق اسلام را با فوائدی که این احکام و معارف در بردارند آن هم فوائد این جهانی و چه بسا صرف مادی آن اثبات کنند چیزی است که از نظر قرآن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هر زمینه و از هر چیز که سخن می گوید، هر مطلب و هر موضوعی را به حکم آنکه حق است بیان می کند و می پذیرد و از مسلمانان و همه انسانها می خواهد که به آنها معتقد شوند حتی اگر از خدا و توحيد او، از معاد و ویژگیهایش و از وحی و پیامبران سخنی به میان آورده به خاطر آن است که اینها حق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بان الله هو الحق و ان ما يدعون من دونه الباطل</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آنچه بیان گشت به خاطر آن است که تنها خدا حق است و آنچه را جزا می خوانید باطل و پوچ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بحث از آثار شرك و توحید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از این موضوع سخن گفته می شود که آیا توحید یک اعتقاد تکامل یافته است و جامعه از چند خدایی شروع شده و به سوی یک خدایی پیش رفته است آن طور که برخی از جامعه شناسان اظهار داشته اند؛ با آنکه اعتقاد به توحید از آغاز پیدایش بشر بر روی زمین با انسان اولیه وجود داشته است و این شرکت است که به تدریج بر انسانها حاکم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نظریه اول را مردود دانسته و به نظریه دوم معتقد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بحث اقسام مشر کین در قرآن بررسی می گردد و آنگاه به بحث توحیداستدلالی می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آیات مشتمل بر استدلالهای صریح قرآن را تفسیر می نمائیم و سپس </w:t>
      </w:r>
    </w:p>
    <w:p>
      <w:pPr>
        <w:pStyle w:val="BookText"/>
        <w:rPr/>
      </w:pPr>
      <w:r>
        <w:rPr>
          <w:rFonts w:ascii="IRNazanin" w:hAnsi="IRNazanin" w:eastAsia="IRNazanin"/>
          <w:color w:val="111111"/>
          <w:sz w:val="28"/>
          <w:sz w:val="28"/>
          <w:szCs w:val="28"/>
          <w:rtl w:val="true"/>
          <w:lang w:bidi="fa-IR"/>
        </w:rPr>
        <w:t>به استدلال هایی که قرآن از پیامبران دیگر نقل می کند پرداخته و به دنبال آن بحث از برهان صدیقین، توحید استدلالی را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قسمت روش مبارزه با شرک، نفی فرزند و همسر داشتن خدا و 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و شفا خواستن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دادن افعال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پذیرش این امور مستلزم شرک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کلیات افعال خداوند از دیدگاه قرآن تحقیق به عمل می آید و از نسبت افعال قبيح، ممکن و محال با خدا، مجبور یا مختار بودن خداوند، چگونگی فعل خدا، و مراتب فعل او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گسترده تری بود از قسمت اول که در ضمن مشتمل بر نحوه پرداختن به مسائل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فعل خدا، بحث به جهان شناسی کشیده می شود و به عنوان جزئیات افعال الهی بخش دوم از معارف قرآن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بخش شناخت انسان به عنوان یکی از موجودات جهان مطرح می گردد که بخش سوم را تشکیل می دهد و آغاز و انجام و سرنوشت نهایی او در جهان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شناسی از مسئولیت انسان بحث می شود و تحت عنوان شرایط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درونی و برونی مطرح گشته و به مسأله راه شناسی به مسأله راهنما شناسی می انجامد که بخش پنجم معارف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مناسب نشانه نبوت پیامبر آخرین معجزه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شناسی از هدف قرآن که انسان سازی است سخن به میان می آید و بخش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یا روش انسان سازی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 گیرد و در این ارتباط بحث به رابطه انسان با خدا کشیده می شود و برنامه های عبادی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 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معارف قرآن مجید با بحث از قوانین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بخش شامل بخش های فرعی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قضایی، جزائی، سیاسی و اقتصادی می باشد</w:t>
      </w:r>
      <w:r>
        <w:rPr>
          <w:rFonts w:eastAsia="IRNazanin" w:cs="IRNazanin"/>
          <w:color w:val="111111"/>
          <w:sz w:val="28"/>
          <w:szCs w:val="28"/>
          <w:rtl w:val="true"/>
          <w:lang w:bidi="fa-IR"/>
        </w:rPr>
        <w:t xml:space="preserve">. </w:t>
      </w:r>
      <w:bookmarkStart w:id="156" w:name="pg7936_111311"/>
    </w:p>
    <w:p>
      <w:pPr>
        <w:pStyle w:val="BookText"/>
        <w:rPr/>
      </w:pPr>
      <w:bookmarkEnd w:id="156"/>
      <w:r>
        <w:rPr>
          <w:rFonts w:ascii="IRNazanin" w:hAnsi="IRNazanin" w:eastAsia="IRNazanin"/>
          <w:color w:val="111111"/>
          <w:sz w:val="28"/>
          <w:sz w:val="28"/>
          <w:szCs w:val="28"/>
          <w:rtl w:val="true"/>
          <w:lang w:bidi="fa-IR"/>
        </w:rPr>
        <w:t>و اکنون توجه شما را به فهرست کلی معارف قرآن جلب می کنیم</w:t>
      </w:r>
      <w:r>
        <w:rPr>
          <w:rFonts w:eastAsia="IRNazanin" w:cs="IRNazanin"/>
          <w:color w:val="111111"/>
          <w:sz w:val="28"/>
          <w:szCs w:val="28"/>
          <w:rtl w:val="true"/>
          <w:lang w:bidi="fa-IR"/>
        </w:rPr>
        <w:t>.</w:t>
      </w:r>
    </w:p>
    <w:p>
      <w:pPr>
        <w:pStyle w:val="Heading3"/>
        <w:numPr>
          <w:ilvl w:val="2"/>
          <w:numId w:val="1"/>
        </w:numPr>
        <w:rPr/>
      </w:pPr>
      <w:bookmarkStart w:id="157" w:name="__RefHeading___Toc6678638_1051229030"/>
      <w:bookmarkStart w:id="158" w:name="_Toc57"/>
      <w:bookmarkEnd w:id="157"/>
      <w:r>
        <w:rPr>
          <w:rtl w:val="true"/>
        </w:rPr>
        <w:t>اقسام معارف قرآن</w:t>
      </w:r>
      <w:bookmarkEnd w:id="158"/>
    </w:p>
    <w:p>
      <w:pPr>
        <w:pStyle w:val="BookText"/>
        <w:rPr/>
      </w:pPr>
      <w:r>
        <w:rPr>
          <w:rFonts w:ascii="IRNazanin" w:hAnsi="IRNazanin" w:eastAsia="IRNazanin"/>
          <w:color w:val="111111"/>
          <w:sz w:val="28"/>
          <w:sz w:val="28"/>
          <w:szCs w:val="28"/>
          <w:rtl w:val="true"/>
          <w:lang w:bidi="fa-IR"/>
        </w:rPr>
        <w:t>معارف قرآن را می توان به ده دسته کلی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مباحث شناخت خدا و وحدت و سایر صفات و همچنین افعال الهی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مباحث آفرینش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و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پدیدهای جوی رعد و برق، باران 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های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ها، دریاها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جمادات و نباتات و حیوانات و همچنین ملائکه و عرش و کرسی و جن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مباحث آفرینش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وی، حقیقت روح و دمیدن آن در بدن، بقا و ابدیت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آفرینش وی و ویژگیهای روانی بخصوص مسأله اراده و اختیار آزاد و نفی جبر و تفویض و کرامت انسان و مسئولیت و شناخت عوامل سازنده سرنوشت وی و سنت های الهی در تدبیر فردی و اجتماعی و تکوینی و تشریعی می شود و به مباحث معاد و سرنوشت نهایی انسان می انجام و ضمن توضیح داده می شود که انسان به خاطر مختار بودن، مکلف و مسئول است و انجام این مسئولیت متوقف بر دو شرط اساسی شناخت و قدرت عمل است و محور تدبيرات الهی درباره انسان بر اساس تأمین این دو شرط، قرار دارد که هر کدام از آنها به دو گونه داخلی و خارجی،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و عقل و شناخت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امکانات درونی برای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و جوارح و نیروهای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امکانات خارجی انواع نعمت ها و بلاها و همه چیزهایی که وسایل آزمایش و فتنه و ابتلاء نامیده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شناسی یا شناخت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مباحث علوم حضوری و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ادراکات فطری و حسی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غير عادي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به این مناسبت مسأله نبوت و هدف بعثت انبیاء و وظایف و مقامات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رسالت، امامت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بحث قرار می گیرد و نیز شرایط نبوت و آثار و لوازم آن مطرح می شود و به این مناسبت مسائل اعجاز و خارق عادت و همچنین مسأله عصمت بررسی می گردد، و ضمنا از مسأله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 شناسی یا پیغمبر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تاریخ انبیاء، ویژگی های هریک و همچنین کتاب های </w:t>
      </w:r>
    </w:p>
    <w:p>
      <w:pPr>
        <w:pStyle w:val="BookText"/>
        <w:rPr/>
      </w:pPr>
      <w:r>
        <w:rPr>
          <w:rFonts w:ascii="IRNazanin" w:hAnsi="IRNazanin" w:eastAsia="IRNazanin"/>
          <w:color w:val="111111"/>
          <w:sz w:val="28"/>
          <w:sz w:val="28"/>
          <w:szCs w:val="28"/>
          <w:rtl w:val="true"/>
          <w:lang w:bidi="fa-IR"/>
        </w:rPr>
        <w:t>آسمانی که برایشان نازل شده و خصوصیات و محتویات آن ها می شود و ضمنا از تاریخ اقوام و ملل نیز بحث می گردد و به تاریخ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جریاناتی که در زمان حیات آن حضرت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مباحث کلی درباره قرآن، ویژگی های آن، هدف نزول، کیفیت نزول، اعجاز، عدم تحریف، جهانی بودن، ابدی بودن و غیر قابل مسخ بودن، محکم و متشابه و تأویل و اسلوب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استدلالی عقلی، موعظه، جدل، تمثيل، قصص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یا روش انسان سازی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مباحث فلسفه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خیر و شر و رابطه آنها با سعادت و کمال نهایی یا شقاوت ابدی عنصر قصد و نیت و تعیین نیت های ارزش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تربیت و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کردن انگیزه های خیرجویی بوسیله انذار و 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ایمان و عمل و بیان، رابطه آن ها با یکدیگر و رابطه هر دو با علم و توضيح مفاهیمی از قبیل تقوی و بر و صلاح و مقابلات آن ها، و اهمیت خودشناسی و خودسازی و بالاخره تفصيل اخلاق فاضله و رذیله و اعمال صالحه و غير صالحه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عبادی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مباحث نماز و روزه و حج و قربانی و مانند آنها را از اعمالی که رکن اساسی آن را تقویت رابطه بین خلق و خالق تشکیل می دهد، هر چند مصالح اجتماعی نیز در آنها منظور شده اند را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فردی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مسائلی مانند اطعمه و اشربه و صید و ذباحه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اجتماعی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چند بخش میشود، مقدمه که درباره جامعه از نظر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و طلاق و سایر مسائل خانوادگی، حقوق مرد و زن، بردگی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قضاوت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جزایی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و تعزیرات و قصاص ودیات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حکومت و ولایت فقیه و احکام حسیه و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بین المللی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و جنگ و صلح و ذمه و جزیه و معاهدات و</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اقتصادی و مالکیتارث، زكات و صدقات، خمس، انفاق ومانند آنها</w:t>
      </w:r>
      <w:r>
        <w:rPr>
          <w:rFonts w:eastAsia="IRNazanin" w:cs="IRNazanin"/>
          <w:color w:val="111111"/>
          <w:sz w:val="28"/>
          <w:szCs w:val="28"/>
          <w:rtl w:val="true"/>
          <w:lang w:bidi="fa-IR"/>
        </w:rPr>
        <w:t xml:space="preserve">) </w:t>
      </w:r>
      <w:bookmarkStart w:id="159" w:name="pg7936_111313"/>
    </w:p>
    <w:p>
      <w:pPr>
        <w:pStyle w:val="BookText"/>
        <w:rPr/>
      </w:pPr>
      <w:bookmarkEnd w:id="159"/>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درباره قرآن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وبحرالايدرك قعرہ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دریای ژرفی است که به قعرش نمی توان دست یافت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60" w:name="__RefHeading___Toc6678640_1051229030"/>
      <w:bookmarkStart w:id="161" w:name="_Toc58"/>
      <w:bookmarkEnd w:id="160"/>
      <w:r>
        <w:rPr>
          <w:rtl w:val="true"/>
        </w:rPr>
        <w:t>تفسیر قرآن و انواع آن</w:t>
      </w:r>
      <w:bookmarkEnd w:id="161"/>
    </w:p>
    <w:p>
      <w:pPr>
        <w:pStyle w:val="BookText"/>
        <w:rPr/>
      </w:pPr>
      <w:r>
        <w:rPr>
          <w:rFonts w:ascii="IRNazanin" w:hAnsi="IRNazanin" w:eastAsia="IRNazanin"/>
          <w:color w:val="111111"/>
          <w:sz w:val="28"/>
          <w:sz w:val="28"/>
          <w:szCs w:val="28"/>
          <w:rtl w:val="true"/>
          <w:lang w:bidi="fa-IR"/>
        </w:rPr>
        <w:t>سر به معنی آشکار کردن است و هنگامی که به باب تفعیل می رود، تفسیر می شود و همان معنی مجرد خود را تأكيد و تقریر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تفسیر در لغت به معنی خوب آشکارا کردن و نیکو از پوشیده ای پرده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استعمال کلمه تفسیر در مورد بیان و توضیح معانی و مفاهیم آیات قرآنی موجب شده است که واژه تفسیر در میان دانشمندان علوم دینی، معنای خاص اصطلاحی به خود گرفته، در خصوص قرآن کریم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مقام تعریف برای واژه تفسیر، معانی اصطلاحی زیر، به عنوان نمونه قابل ذکرند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نمودن معنای لفظی که جز یک معنا، معنای دیگری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نمودن معنای قطعی و غیرقابل تردید از 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دلیل مراد و مقصود متكلم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معنا و 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از طریق روایت و 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معنای وضعی لفظ، اعم از آن که معنای مزبور حقیقی باشد یا 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از اسباب نزول و شأن نزول آیات و داستانهای تاریخی مربوط به آنها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دانستن قواعدی که توسط آنها، معانی آیات قرآن کریم، از قبیل اوامر و نواهی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آن از مراد خداوند متعال، در خصوص قرآن مجید، بحث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که در آن از احوال الفاظ کلام خدا، از نظر چگونگی دلالت آنها بر مراد خداوند، بحث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احوال کلام خداوند از جهت قرآنی بودن آن و نیز از جهت دلالتش بر مطالبی که ظن یا یقین داریم که همان ها مراد خداوند است، البته به قدر طاقت و توان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واژه تفسير فقط یک بار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يَأْتُونَكَ بِمَثَلٍ إِلَّا جِئْنَاكَ بِالْحَقِّ وَأَحْسَنَ تَفْسِيرًا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ومشرکان هیچ مثلی برای تو نیاوردند مگر این که ما پاسخ درستی برای تو بیاوریم با بهترین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تفسیر در این آیه به معنای ایضاح و توضیح و تبیین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یعنی توضیح مراد خداوند از آن چه در کتابش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تفسیر بیان معانی آیات قرآن و کشف مقاصد آن و مدلولهای آن است به قدر طاقت بشری و این نوع تفسیر از عصر نزول قرآن مجید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حکم به ظن و استحسان و بر چیزی که به دلیل عقلی و یا از طریق شرع ثابت نشده باشد جایز نیست و حرام است چیزی را به خدا اسناد داد مگر با اجازه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نهی به حکم کردن در مورد چیزی که درباره آن علم نداریم وجود دارد و نیز در مورد تفسیر به رأی که از طریق یهود و نصاریگرفته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هیچیک از مفسرین ولو مذهب او مورد قبول باشد اگر رأی خود مفسر است معتبر نیست زیرا ممکن است در تفسیر تبعیت از ظن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بایدیا از ظواهری که از متن عربی صحيح فهمیده می شود تبعیت نماید و یا از آن چه عقل فطری صحیح حکم می کند استفاده نماید که به آن برهان داخلی گویند و یا به گفتار پیغمبر و آن چه ثابت شده است که مأثور از معصومین است استناد کند که به آن حجت و دلیل خارجی برای قرآن گویند زیرا آنان در دین از مراجع هستند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نموده است به آنان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 ظواهر قرآن صحیح است و ظواهر آن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آیات زیادی از جمله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1920195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تفکر و تدبیر در آیات قرآن امر فرموده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به رأی بر اعتقاد و اجتهاد و قیاس اطلاق می شود و مراد به رأی در این جا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تفسیر به رأي عبارت است از تفسیر قرآن بر پایه اجتهاد پس از شناختن کلام عرب و حدود آن و شناخت </w:t>
      </w:r>
    </w:p>
    <w:p>
      <w:pPr>
        <w:pStyle w:val="BookText"/>
        <w:rPr/>
      </w:pPr>
      <w:r>
        <w:rPr>
          <w:rFonts w:ascii="IRNazanin" w:hAnsi="IRNazanin" w:eastAsia="IRNazanin"/>
          <w:color w:val="111111"/>
          <w:sz w:val="28"/>
          <w:sz w:val="28"/>
          <w:szCs w:val="28"/>
          <w:rtl w:val="true"/>
          <w:lang w:bidi="fa-IR"/>
        </w:rPr>
        <w:t>الفاظ عرب و وجوه دلالت آن بر معنی و استعانت برای آن از شعر زمان جاهلی و وقوف بر اسباب نزول و شناخت ناسخ و منسوخ آیات قرآن و سایر علوم و ادواتی که مفسر باید بداند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به رأی خودش تفسیر کند خدا مجلسی از آتش برایش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قرآن بدون علم چیزی بگوید خدا جایگاه او را آتش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حدود ده نظر درباره تفسیر به رأی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تفسیر به رأی، تفسیر کسی است که اطلاعی از علوم مقدماتی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تفسیر آیات متشابه است، چون تفسير آن آیات را جز خدا کسی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تفسیری است که یک مطلب فاسد زیر بنای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مذهبی فاسد را اصل و تفسیر قرآن را تابع آن قرار داده، به هر طریقی که باشد هر چند نادرست و ضعیف، آیاترا بر آن مذهب حمل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قطع بگوید مراد خدای تعالی از فلان آیه این است، بدون اینکه دلیل در دست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هر معنای دلخواهی است که سلیقه و هوای نفس خود مفسر آن را بپسندد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آیات مشکل قرآن چیزی بگوئیم و معنایی بکنیم که در مذاهب صحابه و تابعین سابقه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متعرض خشم خدا شدن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معنای آیه ای از قرآن چیزی بگوئیم که بدانیم حق بر خلاف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درباره قرآن سخن گفتن، بدون این که یقین و اطمینان داشته باشیم به این که این معنا حق است یا خلاف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ظاهر قرآن، صاحبان این قول کسانی هستند که معتقدند آیات قرآن ظهور ندارد، بلکه در مورد هر آیه باید روایاتی را پیروی کرد که از معصوم رسیده و در مدلول خود صریح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حقیقت از قول قرآن کریم پیروی نشده، بلکه از احادیث پیروی شده است و در حقیقت تنها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حق تفسير قرآن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به رأی عبارت است از تمسک به ظاهر قرآن، صاحبان این مسلک معتقدند به این که آیاتقرآن ظهور دارد و ليكن ظهور آن را ما نمی فهمیم، بلکه تنها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w:t>
      </w:r>
      <w:r>
        <w:rPr>
          <w:rFonts w:eastAsia="IRNazanin" w:cs="IRNazanin"/>
          <w:color w:val="111111"/>
          <w:sz w:val="28"/>
          <w:szCs w:val="28"/>
          <w:rtl w:val="true"/>
          <w:lang w:bidi="fa-IR"/>
        </w:rPr>
        <w:t xml:space="preserve">. </w:t>
      </w:r>
      <w:bookmarkStart w:id="162" w:name="pg7936_111316"/>
    </w:p>
    <w:p>
      <w:pPr>
        <w:pStyle w:val="BookText"/>
        <w:rPr/>
      </w:pPr>
      <w:bookmarkEnd w:id="162"/>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نباید در تفسیر آیات قرآنی به اسبابی که برای فهم کلام عربی در دست دارد اکتفا نموده، کلام خدا را با کلام مردم مقایسه کند، برای این که کلام خدا با کلام بشری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مدلول یک آیه و آن چه از بکار بردن قواعد عربیت می فهمیم اکتفا نموده، بدون این که سایر آیات مناسب با آن را مورد دقت و اجتهاد قرار دهیم به معنایی که از آن یک آیه به دست می آید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يتدبرون القرآن و لوكان من عند غيراالله لوجدوا فيه اختلافاً كثيراً</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چرا در قرآن تدبر نمی کنند؟ که اگر از ناحيه غير خدا بود اختلاف های زیادی در آن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به رأی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فرموده عبارت است از طریقهای که بخواهند با آن طریقه رموز قرآن را کشف کنند و بخواهند کلام خدا را مانند کلام غير خدا بفهمند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63" w:name="__RefHeading___Toc6678642_1051229030"/>
      <w:bookmarkStart w:id="164" w:name="_Toc59"/>
      <w:bookmarkEnd w:id="163"/>
      <w:r>
        <w:rPr>
          <w:rtl w:val="true"/>
        </w:rPr>
        <w:t>مراحل تفسیر</w:t>
      </w:r>
      <w:bookmarkEnd w:id="164"/>
    </w:p>
    <w:p>
      <w:pPr>
        <w:pStyle w:val="BookText"/>
        <w:rPr/>
      </w:pPr>
      <w:r>
        <w:rPr>
          <w:rFonts w:ascii="IRNazanin" w:hAnsi="IRNazanin" w:eastAsia="IRNazanin"/>
          <w:color w:val="111111"/>
          <w:sz w:val="28"/>
          <w:sz w:val="28"/>
          <w:szCs w:val="28"/>
          <w:rtl w:val="true"/>
          <w:lang w:bidi="fa-IR"/>
        </w:rPr>
        <w:t xml:space="preserve">تاریخ تحول تفسیر و مراحل آن یکی از زیباترین مباحث علوم قرآنی و تفسیر شناسی است، به طور کلی دانشمندان تاریخ تحول تفسیر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تقسیم کرده اند، مرحله نخست شامل تفسير قرآن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مربوط به تفسیر قرآن در عهد تابعین است و مرحله سوم در بر گیرنده تاریخ تحول تفسیر قرآن در اعصار تدوین تفسیر است که از زمان بنی عباس شروع شده و تا کنون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سه مرحله هر کدام دارای اوصاف، خصوصیات و ویژگی هایی است که برای پرهیز از طولانی شدن کلام از شرح کامل آنها پرهیز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تفسیر در عهد صحابه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یا تفسیر قرآن به قرآن که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یکی از خطبه هایشان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یَنطِقُ بِعضُهُ بِبَعضٍ ويَشهَدُ بَعضُهُ عَلي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و سنت او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قوه استنباط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اهل کتاب از یهود و 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تفسیر در عهد تابعین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صحابه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صحابه در تفسیر خود 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اهل کتاب که در کتب تورات و انجیل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نظر در قرآن که از سوی خود تابعیت بیان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مرحله سوم به بعد تقریبا تفسیر جنبه تخصصی و جزئی و خاص به خود گرفت و در این راستا به تدریج تکامل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ادبی و لغوی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مأثور و نقلی قرآن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کلامی و اعتقادی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فقهی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مذهبی قرآن مانند تفاسیر شیعی، تفاسیر زیدیه، تفاسیر معتزله، تفاسیر اشاعره، تفاسیر خوارج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فلسفی قرآن مانند تفاسير ابن سینا و ملاصدرا،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باطنی قرآن مانند تفاسير صوفيه و باطنیه همچون تفسير ابن عربی، تفسیر اخوان الصفاء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قرآن،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الحادی 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اجتماعی و سیاسی قرآن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شرح هر یک از موارد نام برده در بالا هر چند بسیار مفید و ارزنده است لیکن از هدف اصلی ما که نگارشی مجمل و مختصر از علوم قرآنی است خارج می باشد</w:t>
      </w:r>
      <w:r>
        <w:rPr>
          <w:rFonts w:eastAsia="IRNazanin" w:cs="IRNazanin"/>
          <w:color w:val="111111"/>
          <w:sz w:val="28"/>
          <w:szCs w:val="28"/>
          <w:rtl w:val="true"/>
          <w:lang w:bidi="fa-IR"/>
        </w:rPr>
        <w:t xml:space="preserve">. </w:t>
      </w:r>
      <w:bookmarkStart w:id="165" w:name="pg7936_111318"/>
    </w:p>
    <w:p>
      <w:pPr>
        <w:pStyle w:val="Heading3"/>
        <w:numPr>
          <w:ilvl w:val="2"/>
          <w:numId w:val="1"/>
        </w:numPr>
        <w:rPr/>
      </w:pPr>
      <w:bookmarkStart w:id="166" w:name="__RefHeading___Toc6678644_1051229030"/>
      <w:bookmarkStart w:id="167" w:name="_Toc60"/>
      <w:bookmarkEnd w:id="165"/>
      <w:bookmarkEnd w:id="166"/>
      <w:r>
        <w:rPr>
          <w:rtl w:val="true"/>
        </w:rPr>
        <w:t>مهمترین روش های تفسیری قرآن</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نقلی عبارت است از تفسیر قرآن به مدد روایاتی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اصحابشان در مورد تفسیر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نقلی را تفسیر روایی، تفسیر با اخبار و تفسیر با مأثور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نقلی را می توان به عنوان اصلی ترین شکل تفسیر و ریشه دار ترین طریق درک معانی و معارف آیات قرآنی، در میان دانشمندان اولیه علوم اسلامی به شما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و باطنیه، که دین را از قید و بند، ظواهر شرع و جهات خشک و تقيدات مذهبی آزاد می دانستند، جهت استحکام تشکیلات مذهبی خود، دو مطلب را بیش از هر چیز دیگر مورد توجه قرار می دادند، یکی مربوط به اشتمال قرآن بر بطون عمیق و معانی دقیق بود که احیانا از حدود فهم و درک عادی بیرون و ادراک آن خالی از صعوبت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عبارت از امثال و کنایات و اشارات موجود در آیات قرآن بود که حقایق دقیق و نکات عمیقی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برای تأیید مبانی اعتقادی و زیربنای فکری خاص مذهب خود، می بایست تحت عنوان تفسیرمعارف دقیق و حقایق عميق آیات، با تکیه بر آن دو اصل و بهانه قرار دادن آنها، شالوده ای اسلامی و اساسی قرآنی برای مذهب خویش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حفظ ظواهر و تقیدات لفظی را به کلی لغو کردند و اساس و مبنای درک و استخراج مقاصد قرآن را بر پایه رمز و اشاره و راز گویی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عقلی و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روش و مبنای تفسیری که در طی قرون اسلامی همواره در میان دانشمندان اسلامی و مفسران قرآن معمول بوده، تفسير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تفسیر را می توان حد وسط بین دو نوع تفسیر دیگر،یعنی تفسیر به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افراطی و تفسیر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تفریطی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تفسير اجتهادی، اعتماد به تدبر و عقل را توأم با تقید به روایات تفسیری ، مورد استفاده قرار می دهد و به همین جهت است که با روش تفسیر به رأی و همچنین با تفسیر نقلی فرق اصولی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جامعترین روش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صحیحترین و جامعترین روشی که هر مفسر می تواند با پیروی از آن به درک حداکثر معارف و علوم قرآنی نایل گردد، روشی است که براساس استفاده هر چه بیشتر از امکانات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تفکر و تدبیر، مقدمات علمی تفسیر و ارتباط با مجاری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باشد و هر </w:t>
      </w:r>
    </w:p>
    <w:p>
      <w:pPr>
        <w:pStyle w:val="BookText"/>
        <w:rPr/>
      </w:pPr>
      <w:r>
        <w:rPr>
          <w:rFonts w:ascii="IRNazanin" w:hAnsi="IRNazanin" w:eastAsia="IRNazanin"/>
          <w:color w:val="111111"/>
          <w:sz w:val="28"/>
          <w:sz w:val="28"/>
          <w:szCs w:val="28"/>
          <w:rtl w:val="true"/>
          <w:lang w:bidi="fa-IR"/>
        </w:rPr>
        <w:t>چه این امکانات بیشتر و بهره برداری از آنها افزونتر باشد، میزان درک حقایق و معارف قرآن نیز، به همان اندازه بیشتر و پربارتر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تردیدی نیست که فهم قرآن وظیفه هر فرد مسلمان است، ولی این وظیفه عمومی برای همه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تدبر و تأمل در قرآن، به تناسب امکانات فکری و علمی و قدرت درک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اللهِ علي اربعهِ 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العبارهُ و الاشارهُ و اللَّطائفُ و الحقايقُ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فَلعباره لِلعوامَّ و الاشارهُ لِلخواصّ و اللَّطائفُ لِلأو لياءِ و الحقايقُ لِلأنبياءِ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اشاره، لطایف و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قرآنی برای عامه مردم است، اشاره برای خواص، لطایف برای اولیا و حقایق برای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و درک از قرآن و نیز تفسیر قرآن دارای مراتب و درجات مختلفی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در همین مورد از ابن عباس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تفسیر قرآن، هر چهار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تفسیری که هیچ کس نسبت به ندانستن آن معذور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تفسیری که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طبیعت و شعور خود آن را درک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تفسیری که دانشمندان از آن آگاهی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تفسیری که جز خداوند کس دیگری از آن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تفسیری که هیچ کس نسبت به ندانستن آن معذور نیست، آن مقدار از معارف قرآن است که مربوط به شرایع و احکامی است که به عهده مردم واگذار شده است و نیز آن قسمت از معارف که به دلایل اثبات توحید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تفسیری که اهل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فهمند، عبارت از حقیقت معانی لغوی و مناسبات كلام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تفسیری که علما و دانشمندان می دانند، عبارت از تأویل آیات متشابه و آیات مربوط به احکام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تفسیری که جز خداوند، دیگر کسان را از آن آگاهی نیست، عبارت از اموری است چون غيب، قیام قیامت و</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اهل لغت،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 و تأويل را برگشت دادن و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واقع و خارج یک عمل و یک خبر است که گاهی به صورت علت غایی و نتیجه وگاهی به صورت وقوع خارجی متجلی شده و به عمل وخبر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و خورشید و ماه براوسجده می کنند، بعد ازسال رنج وزحمت که در مصر به مقام بزرگ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چونخانوادهاش به مصر منتقل شدند یازده برادر و پدر و مادرش بر او خضوع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هَذَا تَأْوِيلُ رُؤْيَايَ مِن قَبْلُ</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پدرم این تأویل، خواب گذشته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 خواب دیدن به صورت یک خبر و تأویل وقوع خارجی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که کشتی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طفلی را کشت و دیواری را مرمت نمود،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سه عمل اعتراض کرد، عالم بعد از توضیح علل آن سه عمل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تَأْوِيلُ مَا لَمْ تَسْطِع عَّلَيْهِ صَبْرًا</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این است تأویل آن چه نتوانستی تحمل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وقوعخارجی اول رخ داده است و بعد خبر و توضیح علل، در این جا تأویل به معنی علت غایی و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تأویل به معنی نتیجه و عاقبت امراست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تأویل آن یک واقعیت خارجی است که به اصل خود بر می گردد، خواه به صورت نتیجه باشد یا علت و یا وقوع خارجی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قرآن، وقوع خارجی وعده های آن است و از آن جمله وقوع قیامت می باشد، مانند آیه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قرآن اکنون به صورت خبر است، وقوع آخرت و حسرت خوردن مردم تأویل آن می باشد ومیان خبرووقوع ارتباط بخصوصی است و دومی به اولی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چیزیراتکذیب کردند که آگاهی ودانشی از آن نداشتند وهنوز واقعیتش بر آنان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وقوع خارجی پیدا نکرده و این معنی کلمه تأویل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مفسران متقدم، معمولاًتأويل را به جای تفسیر و به معنای مترادف با آن به کار بردهاند، اما مفسران متأخر، در بیان معنای اصطلاحی تأويل، نظریات مختلفی ذکر نموده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انصراف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از معنای راجع به معنای مرجوح، به جهت اقتران کلام به قراین وشواهدی که دلالت بر این انصراف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یکی از محتملات لفظ با استفاده از قراین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معنای مشکل لفظ بنابراین معنا، تأویل به متشابهات اختصاص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مقصود ثانوی آیه به استناد دلیلی غیر از خود لفظ</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مقصودهای نهایی که از آیات استنباط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معانی و مقاصدی که از راه اشاره، استفاده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باطن لفظ</w:t>
      </w:r>
      <w:r>
        <w:rPr>
          <w:rFonts w:eastAsia="IRNazanin" w:cs="IRNazanin"/>
          <w:color w:val="111111"/>
          <w:sz w:val="28"/>
          <w:szCs w:val="28"/>
          <w:rtl w:val="true"/>
          <w:lang w:bidi="fa-IR"/>
        </w:rPr>
        <w:t>.</w:t>
      </w:r>
      <w:r>
        <w:rPr>
          <w:rStyle w:val="FootnoteAnchor"/>
          <w:rtl w:val="true"/>
        </w:rPr>
        <w:footnoteReference w:id="12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كلمه تأویل در مورد آیات قرآن، بیش از موارد دیگر استعمال شده است تا آنجا که در اصطلاح مفسران وقتی این کلمه به طور مطلق گفته می شود، چیزی جز تأويل قرآن در ذهنشان تداعی نمی گردد، به همین جهت،کلمه تأویل با وجود گسترش معنای لغوی آن، استعمالش در خصوص قرآن کریم جنبه اصطلاحی به خود گرفته است که به برخی از معانی اصطلاحی تأویل قرآن از نظر مفسران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سبب رونق این اصطلاح در میان مفسران و توجه شدید آنان به این مسأله شده است، استعمال کلمه تأویل در سوره آل عمران و در خصوص آیات قرآنی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 کسانی که در دلهاشان کجی وجود دارد، به جهت فتنه جویی و یافتن تأویلی ساختگی برای آن آیات متشابه به پیروی از آیه های متشابه آن می پردازند، در حالی که جز خدا و راسخان و استواران، در علم و دانش تأویل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سخنی بگوید که مفاهیم خاص و اسراری در آن نهفته باشد که هدف نهایی آن سخن را تشکیل می دهد به آن تأویل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منظور از تأويل همین معنی است، یعنی در قرآن آیاتی است که اسرار و معانی عمیق دارد منتها افرادی که افکارشان منحرف است واغراض </w:t>
      </w:r>
      <w:bookmarkStart w:id="168" w:name="pg7936_111322"/>
    </w:p>
    <w:p>
      <w:pPr>
        <w:pStyle w:val="BookText"/>
        <w:rPr/>
      </w:pPr>
      <w:bookmarkEnd w:id="168"/>
      <w:r>
        <w:rPr>
          <w:rFonts w:ascii="IRNazanin" w:hAnsi="IRNazanin" w:eastAsia="IRNazanin"/>
          <w:color w:val="111111"/>
          <w:sz w:val="28"/>
          <w:sz w:val="28"/>
          <w:szCs w:val="28"/>
          <w:rtl w:val="true"/>
          <w:lang w:bidi="fa-IR"/>
        </w:rPr>
        <w:t>فاسدی دارند، پیش خود، تفسیر و معنی نادرستی برای آنان ساخته و برای اغفال خود یا دیگران، روی آن تکیه می کنند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آیا همه قرآن تأویل دارد؟</w:t>
      </w:r>
    </w:p>
    <w:p>
      <w:pPr>
        <w:pStyle w:val="BookText"/>
        <w:rPr/>
      </w:pPr>
      <w:r>
        <w:rPr>
          <w:rFonts w:ascii="IRNazanin" w:hAnsi="IRNazanin" w:eastAsia="IRNazanin"/>
          <w:color w:val="111111"/>
          <w:sz w:val="28"/>
          <w:sz w:val="28"/>
          <w:szCs w:val="28"/>
          <w:rtl w:val="true"/>
          <w:lang w:bidi="fa-IR"/>
        </w:rPr>
        <w:t>در میان گفته های مفسران، دو نظریه بیش از نظریات دیگر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به معنای نوعی تفسیر است که محصل معنای کلام است که بنابر این نظریه، تأويل متشابهات اختصاص به خدا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به معنای امری خلاف ظاهر لفظ است که آن مقصود کلام است، مانند آیاتی که در زمینه تجسم خدا و لغزش انبیاء،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معنای اول، تمام آیات قرآن تأویل دارد و بنابر معنای دوم، فقط بعضی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تأویل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تفسیر مفهوم تأويل قرآن که هیچیک از دو تفسیر فوق با حقیقت آن سازگار نیست؛ اصولا مفاد آیاتی که تأویل در آنها به کار رفته است، می رساند که تأویل اختصاص به آیات خاصی ندارد و همه آیات قرآن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اختصاص آیاتی مشخص تحت عنوان متشابه، به داشتن تأویل، به آن معناست که این آیات به دلیل آن که جز خدا کسی بر آنها علم و آگاهی ندارد، مجمل و نامفهوم بوده، چنین کلامی را نمی توان بليغ شمرد تا چه رسد به کلامی که با بلاغت خود در برابر جهان سخنوری، تحدی و اعلام برتری می نماید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69" w:name="__RefHeading___Toc6678646_1051229030"/>
      <w:bookmarkStart w:id="170" w:name="_Toc61"/>
      <w:bookmarkEnd w:id="169"/>
      <w:r>
        <w:rPr>
          <w:rtl w:val="true"/>
        </w:rPr>
        <w:t>مقایسه تفسیر و تأویل</w:t>
      </w:r>
      <w:bookmarkEnd w:id="17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تفسیر عمومی تر از تأویل است و استعمال کلمه تفسیر بیشتر در الفاظ و مفردات آن و کلمه تأویل بیشتر در معانی و جمله ها به کار می رود و نیز کلمه تأویل بیشتر در مورد </w:t>
      </w:r>
      <w:bookmarkStart w:id="171" w:name="pg7936_111323"/>
    </w:p>
    <w:p>
      <w:pPr>
        <w:pStyle w:val="BookText"/>
        <w:rPr/>
      </w:pPr>
      <w:bookmarkEnd w:id="171"/>
      <w:r>
        <w:rPr>
          <w:rFonts w:ascii="IRNazanin" w:hAnsi="IRNazanin" w:eastAsia="IRNazanin"/>
          <w:color w:val="111111"/>
          <w:sz w:val="28"/>
          <w:sz w:val="28"/>
          <w:szCs w:val="28"/>
          <w:rtl w:val="true"/>
          <w:lang w:bidi="fa-IR"/>
        </w:rPr>
        <w:t>کتاب های آسمانی استعمال می شود ولی کلمه تفسیر هم در آن مورد و هم در سایر موارد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گفته اند تفسیر به معنای بیان معنای لفظی است که بیشتر از یک وجه در آن محتمل نباشد وتأویل به معنای تشخیصیک معنا از چند معنایی است که در لفظ با همه آنها می سازد و استنباط آن به وسیله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گفته اند تفسير عبارت است از بین معنای قطعییک عبارت و یایک لفظ و تأويل ترجیح یکی از چند معنایی است که در آن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تفسیر بیان دليل مراد و تأويل بیان حقیقت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 که تفسیر بیان معنای ظاهر از لفظ است و تأويل بيان معنای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که تفسیر به دست آوردن معنای آیه است به وسیله روایت و تأویل به دست آوردن آن است از راه تدبر و درایت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 که تفسير جنبه عمل وپیروی دارد و تأويل تنها به درد استنباط و نظر میخورد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72" w:name="__RefHeading___Toc6678648_1051229030"/>
      <w:bookmarkStart w:id="173" w:name="_Toc62"/>
      <w:bookmarkEnd w:id="172"/>
      <w:r>
        <w:rPr>
          <w:rtl w:val="true"/>
        </w:rPr>
        <w:t>تنزیل قرآن</w:t>
      </w:r>
      <w:bookmarkEnd w:id="17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تنزیل، معمولا به مفهوم خصوصیات زمانی آیات و مناسبات تاریخی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مفسران تحت عنوان تنزیل به نقل و بررسی شأن نزول آیات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نه تنها از نظر مفهوم با تنزيل تفاوت دارد؛ بلکه از این نظر نیز متمایز است که تنزیل به هیچ وجه مفهوم آیه محسوب نمی شود، ولی تأويل به گونه ای خاص و نه به دلالت لفظی، مفهوم آیه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کلمه تنزیل به معنی تفسیر و علم به ظواهر قرآن و معانی روشن و تحت اللفظی آیات، نیز به کار می رود و از مصادیق تفسير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ظاهر قرآن و اموری است که قرآن درباره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در آن جاست که نازل کردن تدریجی و دفعهای بعد از دفعه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تنزیل، تدریجی و مرهّ بَعد اُخرى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 در عرض بیست و سه سال بوده است</w:t>
      </w:r>
      <w:r>
        <w:rPr>
          <w:rFonts w:eastAsia="IRNazanin" w:cs="IRNazanin"/>
          <w:color w:val="111111"/>
          <w:sz w:val="28"/>
          <w:szCs w:val="28"/>
          <w:rtl w:val="true"/>
          <w:lang w:bidi="fa-IR"/>
        </w:rPr>
        <w:t xml:space="preserve">. </w:t>
      </w:r>
      <w:bookmarkStart w:id="174" w:name="pg7936_111324"/>
    </w:p>
    <w:p>
      <w:pPr>
        <w:pStyle w:val="BookText"/>
        <w:rPr/>
      </w:pPr>
      <w:bookmarkEnd w:id="174"/>
      <w:r>
        <w:rPr>
          <w:rFonts w:ascii="IRNazanin" w:hAnsi="IRNazanin" w:eastAsia="IRNazanin"/>
          <w:color w:val="111111"/>
          <w:sz w:val="28"/>
          <w:sz w:val="28"/>
          <w:szCs w:val="28"/>
          <w:rtl w:val="true"/>
          <w:lang w:bidi="fa-IR"/>
        </w:rPr>
        <w:t>تطبیق که در اصطلاح به معنای حمل آیه بر مصداق آن می باشد، آنجا که در محدوده دلالت لفظی به کار رود، به معنای تفسیر بوده و آن جا که مصداق، قابل انطباق بر مدلول لفظی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 تأویل می گردد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مراد از تأويل آن چیزی است که آیه به سوی آن بر می گردد و مراد از تنزیل در مقابل تأويل معنی روشن و تحت اللفظ آیه می باشد</w:t>
      </w:r>
      <w:r>
        <w:rPr>
          <w:rFonts w:eastAsia="IRNazanin" w:cs="IRNazanin"/>
          <w:color w:val="111111"/>
          <w:sz w:val="28"/>
          <w:szCs w:val="28"/>
          <w:rtl w:val="true"/>
          <w:lang w:bidi="fa-IR"/>
        </w:rPr>
        <w:t>.</w:t>
      </w:r>
    </w:p>
    <w:p>
      <w:pPr>
        <w:pStyle w:val="Heading3"/>
        <w:numPr>
          <w:ilvl w:val="2"/>
          <w:numId w:val="1"/>
        </w:numPr>
        <w:rPr/>
      </w:pPr>
      <w:bookmarkStart w:id="175" w:name="__RefHeading___Toc6678650_1051229030"/>
      <w:bookmarkStart w:id="176" w:name="_Toc63"/>
      <w:bookmarkEnd w:id="175"/>
      <w:r>
        <w:rPr>
          <w:rtl w:val="true"/>
        </w:rPr>
        <w:t>وحی و معانی گوناگون آن</w:t>
      </w:r>
      <w:bookmarkEnd w:id="176"/>
    </w:p>
    <w:p>
      <w:pPr>
        <w:pStyle w:val="BookText"/>
        <w:rPr/>
      </w:pPr>
      <w:r>
        <w:rPr>
          <w:rFonts w:ascii="IRNazanin" w:hAnsi="IRNazanin" w:eastAsia="IRNazanin"/>
          <w:color w:val="111111"/>
          <w:sz w:val="28"/>
          <w:sz w:val="28"/>
          <w:szCs w:val="28"/>
          <w:rtl w:val="true"/>
          <w:lang w:bidi="fa-IR"/>
        </w:rPr>
        <w:t>واژه وحی و مشتقات آن، چنان که از آراء ارباب لغت و واژه پردازان زبان عربی به دست می آید دارای معانی مختلف و کاربردهای متنوعی است؛ همچون اشاره، الهام و در دل افکندن، نوشتن، رسالت و پیام، تفهیم و القای پنهانی مطلبی به دیگری، نوشتار، امر، خط، بزرگی در بین مردان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وحی گاه مصدر وی،یحی و حیا و گاه اسم مصدر از اوحییوحی، ایحاء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بیشتر فرهنگ ها به نقل معنای مصدری آن توجه شده، ليكن با این همه از معنای اسمی آن هم غفلت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معنای اسمی واژه وحی معادل کلام نهان، و کتاب و نبشته و گاه به صورت مفعولی یعنی مکتوب است، اما گویا اتفاق بر این است که وحی و ایحاء هر دو به یک صورت معنا می باشند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و تفهیم سریع و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عطاء و اعطاء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محققان لغت شناس، جامع تمام معانی و استعمالات واژه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و القای سریع و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متوجه مخاطب خاص خود بوده و بر دیگران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مشترک، در تمام مصادیق وحی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القای امر تکوینی بر جمادات باشد و یا القای امر غریزی برحیوانات، تفهیم خطورات فطری و قبلی بر انسان های عادی و معمولی باشد یا تفهیم شریعت بر پیامبران برگزیده، خواه با اشاره باشد یا آواز نهانی و یا نبشتاری سری، در تمام این موارد آن تفهیم و القای سرّی و سریع نهفته است</w:t>
      </w:r>
      <w:r>
        <w:rPr>
          <w:rFonts w:eastAsia="IRNazanin" w:cs="IRNazanin"/>
          <w:color w:val="111111"/>
          <w:sz w:val="28"/>
          <w:szCs w:val="28"/>
          <w:rtl w:val="true"/>
          <w:lang w:bidi="fa-IR"/>
        </w:rPr>
        <w:t xml:space="preserve">. </w:t>
      </w:r>
      <w:bookmarkStart w:id="177" w:name="pg7936_111325"/>
    </w:p>
    <w:p>
      <w:pPr>
        <w:pStyle w:val="Heading3"/>
        <w:numPr>
          <w:ilvl w:val="2"/>
          <w:numId w:val="1"/>
        </w:numPr>
        <w:rPr/>
      </w:pPr>
      <w:bookmarkStart w:id="178" w:name="__RefHeading___Toc6678652_1051229030"/>
      <w:bookmarkStart w:id="179" w:name="_Toc64"/>
      <w:bookmarkEnd w:id="177"/>
      <w:bookmarkEnd w:id="178"/>
      <w:r>
        <w:rPr>
          <w:rtl w:val="true"/>
        </w:rPr>
        <w:t>کاربردهای واژه وحی در قرآن</w:t>
      </w:r>
      <w:bookmarkEnd w:id="179"/>
    </w:p>
    <w:p>
      <w:pPr>
        <w:pStyle w:val="BookText"/>
        <w:rPr/>
      </w:pPr>
      <w:r>
        <w:rPr>
          <w:rFonts w:ascii="IRNazanin" w:hAnsi="IRNazanin" w:eastAsia="IRNazanin"/>
          <w:color w:val="111111"/>
          <w:sz w:val="28"/>
          <w:sz w:val="28"/>
          <w:szCs w:val="28"/>
          <w:rtl w:val="true"/>
          <w:lang w:bidi="fa-IR"/>
        </w:rPr>
        <w:t>کلمه وحی و مشتقات آن بیش از هفتاد و چند مرتبه در قرآن کریم ذکر شد است که غالبا درباره ارتباط ویژه خداوند با پیامبران در زمینه هدایت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چند از استعمال این عنوان در قرآن نشانگر آن است که لغت وحی در نظر قرآنچه از لحاظ گیرنده و مقصد آن، و چه از لحاظ فرستنده و مبدأ آن دارای گسترده ای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تمام موارد،استعمال مفهوم مشترک و کلی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خصوصی و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گردیده است، خواه به صورت حقیقت و خواه به طور مجاز و ادعا چنان چه گیرنده، طبیعت جمادی و یا حیوان باشد که به اصطلاح غیر عاقل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موارد استفاده کلمه وحی در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و تدبیر عام نظام هستی</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پس از اشاره به آفرینش آسمانها و زمین و توحید در خالقیت و ربوبیت</w:t>
      </w:r>
    </w:p>
    <w:p>
      <w:pPr>
        <w:pStyle w:val="BookText"/>
        <w:rPr/>
      </w:pPr>
      <w:r>
        <w:rPr>
          <w:rFonts w:ascii="IRNazanin" w:hAnsi="IRNazanin" w:eastAsia="IRNazanin"/>
          <w:color w:val="111111"/>
          <w:sz w:val="28"/>
          <w:sz w:val="28"/>
          <w:szCs w:val="28"/>
          <w:rtl w:val="true"/>
          <w:lang w:bidi="fa-IR"/>
        </w:rPr>
        <w:t>که از هم تفکیک ناپذیرند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فِي كُلِّ سَمَاء أَمْرَهَا وَزَيَّنَّا السَّمَاء الدُّنْيَا بِمَصَابِيحَ وَحِفْظًا ذَلِكَ تَقْدِيرُ الْعَزِيزِ الْعَلِيمِ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هر آسمانی کار مربوط به آن را وحی فرمودیم و آسمان این دنیا را به چراغها آذین کردیم و آن را نیک نگاه داشتیم، این است اندازه گیری آن نیرومند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سنن و نظامات مکنون در کل جهان آفرینش، که آسمانها و زمین در قرآن اشاره به آن است، آن سان که هر یک تا زمان خاص و مقرر خود نقشی ویژه را ایفا کند، از طریق آفریدگار عالم در سرشت هستی آنانها نهاده شده است چنان که گویا آن را به صورت تفهیم نهانی القا کرده است که همان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شرح و تفسیر آیه شریفهیاد شده احتمالاتی ارائه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اوحى في كل سماء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می گیرند که چون غیراز آسماناولیعنی آسمان افلاک، آسمانهای دیگر جایگاه فرشتگان مدبر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پس منظور از وحی به آسمانها، وحی به اهل و ساکنان آنها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ظاهرا درآیه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تُحَدِّثُ أَخْبَارَهَا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نیز وحی به همین معنا است که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غریزی حیوان</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lang w:bidi="fa-IR"/>
        </w:rPr>
        <w:t>68.69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 مورد کار زنبور عسل تعبیر وحی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وَأَوْحَى رَبُّكَ إِلَى النَّحْلِ أَنِ اتَّخِذِي مِنَ الْجِبَالِ بُيُوتًا وَمِنَ الشَّجَرِ وَمِمَّا يَعْرِشُونَ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كُلِي مِن كُلِّ الثَّمَرَاتِ فَاسْلُكِي سُبُلَ رَبِّكِ ذُلُلًا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به تو زنبور عسل وحی الهام غریزی کرد که از پاره ای کوه ها و از برخی درختان و از آن چه دار بست می کنند، خانه هایی برای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میوه ها بخور و راه های پروردگارت را فرمانبردارانه بپوی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غریزهای که در وجود این حیوان کوچک تعبیه شده است تا بدون هیچ آموزش و مدرسه ای بداند در کجا و به چه شکل خانه بسازد و آن را با نظم اداره کند و چگونه از شهد گل ها شیره کشی نموده و آنها را به عسل مصفا تبدیل کند، این همه به تفهیم خاص الهی است و چون این القای غریزی نوعی از پیام رسانی پنهانی از ناحیه خداوند است، عنوان وحی بر آن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و در دل افکندن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درباره مادر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وَأَوْحَيْنَا إِلَى أُمِّ مُوسَى أَنْ أَرْضِعِيهِ فَإِذَا خِفْتِ عَلَيْهِ فَأَلْقِيهِ فِي الْيَمِّ وَلَا تَخَافِي وَلَا تَحْزَنِي إِنَّا رَادُّوهُ إِلَيْكِ وَجَاعِلُوهُ مِنَ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 که او را شیر داده و چون بر او بیمناک شدی او را در نیل بینداز و مترس و اندوه مدار که ما او را به تو باز می گردانیم و از پیامبرانش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آن بانو پیغمبر نبوده است وحی در این آیه به معنی الهام و خطور در دل است، چون تفهیم در قلب به صورت نهانی است از آن تعبیر به وحیمی 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وحی مطرح شده در مورد حواريون حضرت مسیح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همین معنا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أَوْحَيْتُ إِلَى الْحَوَارِيِّينَ أَنْ آمِنُواْ بِي وَبِرَسُولِي</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هنگامی که به حواريون وحی کردم که به من و فرستادهام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پیامبر نبوده اند بلکه می بایست به رسالت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حقیقی و پایدار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وحی به آنان عبارت از الهام و القای در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همین طور در برخی آیات از خطورات شیطانی به انسان ها تعبير وحی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الشَّيَاطِينَ لَيُوحُونَ إِلَى أَوْلِيَآئِهِمْ</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شیطان ها به دوستان خود وسوسه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مبدأ وحی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بیان در آیه</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وَكَذَلِكَ جَعَلْنَا لِكُلِّ نَبِيٍّ عَدُوًّا شَيَاطِينَ الإِنسِ وَالْجِنِّ يُوحِي بَعْضُهُمْ إِلَى بَعْضٍ زُخْرُفَ الْقَوْلِ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برایهر پیامبر دشمنی از شیاطانهای انس و جن بر 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بعضی، برای فریب یکدیگر سخنان آراسته القا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وحی در مورد القائات شیطانی همان پنهان بودن این گونه القاء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جریان بشارت یافتن زکریا به داشتن فرزند را یاد آور می شود، که مکلف به روزه سکوت شد و سپس به جای تکلم مقصود خویش را با اشاره به مردم فهماند، از این کار وی به عنوان وحی نام برده است که در این مورد هم مبدأ وحی غیر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آيَتُكَ أَلَّا تُكَلِّمَ النَّاسَ ثَلَاثَ لَيَالٍ فَخَرَجَ عَلَى قَوْمِهِ مِنَ الْمِحْرَابِ فَأَوْحَى إِلَيْهِمْ أَن سَبِّحُوا بُكْرَةً وَعَشِيًّا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 این است که سه شبانه روز با اینکه سالمی با مردم سخن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ازمحراب بر قوم خویش درآمد و ایشان را آگاه گردانید که با مداد و شامگاه به نیایش و تقدیس خداوندبپردازند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تسدید</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درباره امامان خدایی و پیشوایان دین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يَهْدُونَ بِأَمْرِنَا وَأَوْحَيْنَا إِلَيْهِمْ فِعْلَ الْخَيْرَاتِ وَإِقَامَ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را پیشوایانی قرار دادیم که به فرمان ما هدایت می کردند و به ایشان انجام دادن کارهای نیک و برپاداشتن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وحی به حکم و تشریع نمی باشد که رسولان الهی دریافت می کنند، بلکه توفیق انجام کارهای نیک و به اصطلاح ایصال به مطلوب و مقصود است که از آن تعبیر به وحی تسدیدی و تأییدی می 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عقیده شیعه این است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موهبت الهی بهره مندند هر چند که وحی تشریعی نبوت مخصوص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تشریعی و ارتباط ویژه خداوند با پیامبران</w:t>
      </w:r>
    </w:p>
    <w:p>
      <w:pPr>
        <w:pStyle w:val="BookText"/>
        <w:rPr/>
      </w:pPr>
      <w:r>
        <w:rPr>
          <w:rFonts w:ascii="IRNazanin" w:hAnsi="IRNazanin" w:eastAsia="IRNazanin"/>
          <w:color w:val="111111"/>
          <w:sz w:val="28"/>
          <w:sz w:val="28"/>
          <w:szCs w:val="28"/>
          <w:rtl w:val="true"/>
          <w:lang w:bidi="fa-IR"/>
        </w:rPr>
        <w:t>بیشتر موارد استعمال كلمه وحی و مشتقات آن در قرآن به این معنا است، که هرگاه واژه وحی به صورت مطلق و خالی از قرینه بیان شود، مقصود همان وحی و پیام رسانی مخصوص الهی به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يوحي اليك والى الذين من قبل الله العزيز الحكيم</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خدای نیرومند حکیم به سوی توو به سوی کسانی که پیش از تو بودند، وحی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مستقیم و بی واسطه خدا با پیامبر</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که صورت های گوناگون ارتباط و تكلم خداوند با پیامبران را بر می شمارد واژه وحی را در یک مفهوم اخص به کار برده است که همان ارتباط بدون واسطه خدا با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لِبَشَرٍ أَن يُكَلِّمَهُ اللَّهُ إِلَّا وَحْيًا أَوْ مِن وَرَاء حِجَابٍ أَوْ يُرْسِلَ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بشری را نرسد که خداوند با او سخن گوید جز از راه وحییا فراسوی حجابی،یا فرستادهای بفرستد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سوره شوری تکیه خاصی روی مسأله وحی و نبوت شده است، سوره با مسأله وحی آغاز شده و با همین مسأله پایان مییابد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چنین بر می آید که راه ارتباط پیامبران با خدا منحصر به سه راه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به قلب، که در مورد بسیاری از انبیاء بوده است مانند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فَأَوْحَيْنَا إِلَيْهِ أَنِ اصْنَعِ الْفُلْكَ بِأَعْيُنِنَا وَوَحْيِنَا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نوح وحی کردیم که کشتی در حضور ما و مطابق فرمان ما بساز</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پشت حجاب، آن گونه که خداوند در کوه طور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 الله موسی تكليما</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رؤیای صادقه نیز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ارسال رسول، آن گونه که در مورد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كان، عدوا لجبريل فانه نزله على قبلك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کسی که دشمن جبريل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خداست چرا که او به فرمان خدا قرآن را بر قلب تو نازل کرد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البته وحی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این طریق نبوده است، از طرق دیگر نیز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 توجه است که وحی از طریق القای به قلب گاه در بیداری صورت می گرفته و گاه در خواب و رؤیای صادقه، چنان که در مورد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دستورذبح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از طریق فرستادن وحی خود به چهار طریق صورت می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فرشته وحی بی آنکه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در روح او القاء می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فرشته به صورت انسانی در می آمد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مخاطب می ساخت و مطالب را به او می گفت چنان که در مورد ظهور جبریل به صورت دحیہ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رضایی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به صورتی بود که همچون زنگ در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کرد و این سخت ترین نوع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گونه ای که حتی در روزهای بسیار سرد صورت مبارکشان غرق عرق میشد و اگر بر مرکب سوار بود مرکب چنان سنگین می شد که بی اختیار به زمین می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جبریل به صورت اصیلش که خدا او را بر آن صورت آفریده بود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 شد و این مورد در طول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فقط صورت گرفت</w:t>
      </w:r>
      <w:r>
        <w:rPr>
          <w:rFonts w:eastAsia="IRNazanin" w:cs="IRNazanin"/>
          <w:color w:val="111111"/>
          <w:sz w:val="28"/>
          <w:szCs w:val="28"/>
          <w:rtl w:val="true"/>
          <w:lang w:bidi="fa-IR"/>
        </w:rPr>
        <w:t>.</w:t>
      </w:r>
      <w:r>
        <w:rPr>
          <w:rStyle w:val="FootnoteAnchor"/>
          <w:rtl w:val="true"/>
        </w:rPr>
        <w:footnoteReference w:id="141"/>
      </w:r>
      <w:bookmarkStart w:id="180" w:name="pg7936_111330"/>
    </w:p>
    <w:p>
      <w:pPr>
        <w:pStyle w:val="Heading3"/>
        <w:numPr>
          <w:ilvl w:val="2"/>
          <w:numId w:val="1"/>
        </w:numPr>
        <w:rPr/>
      </w:pPr>
      <w:bookmarkStart w:id="181" w:name="__RefHeading___Toc6678654_1051229030"/>
      <w:bookmarkStart w:id="182" w:name="_Toc65"/>
      <w:bookmarkEnd w:id="180"/>
      <w:bookmarkEnd w:id="181"/>
      <w:r>
        <w:rPr>
          <w:rtl w:val="true"/>
        </w:rPr>
        <w:t>حروف مقطعه قرآن</w:t>
      </w:r>
      <w:bookmarkEnd w:id="182"/>
    </w:p>
    <w:p>
      <w:pPr>
        <w:pStyle w:val="BookText"/>
        <w:rPr/>
      </w:pPr>
      <w:r>
        <w:rPr>
          <w:rFonts w:ascii="IRNazanin" w:hAnsi="IRNazanin" w:eastAsia="IRNazanin"/>
          <w:color w:val="111111"/>
          <w:sz w:val="28"/>
          <w:sz w:val="28"/>
          <w:szCs w:val="28"/>
          <w:rtl w:val="true"/>
          <w:lang w:bidi="fa-IR"/>
        </w:rPr>
        <w:t>یکی از مسائلی که در تاریخ قرآن جلب نظر می کند و ضمنا از مباحث پیچیده و مشکل قرآن محسوب می شود فهم معانی و منظور حروف مقطعه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دانشمندان علوم قرآنی، فصلی از متشابهات قرآن را به بحث درباره این حروف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اثر معروف خود، الاتقان في علوم القرآن، مفصلا درباره حروف مقطعه بحث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و نظریات در مدلول این حروف که در بیست و نه سوره قرآن جلب نظر می کند به قدری متنوع است که هر محققی را وادار به بحث و کاوش در این موضوع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صور گوناگونی از این حروف در آغاز سوره های زیادی وجود دارد که در برخی موارد فقط یک حرف به کار رفته، مانند سوره های صاد، قاف، نون و در برخی موارد متشکل از دو حرف است که ده سوره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تای از این سور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شوند که اصطلاحا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 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و سه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طس و یس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 سوره شروع آنها با سه حرف است که شش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آل عمران، عنکبوت، روم، لقمان، سجده و پنج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و هود و يوسف و ابراهیم و حجرو دو سوره نیز با 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و قصص</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بعضی از سور متشکل از چهار حرف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تنها سوره ای است که با پنج حرف شروع شده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سوره مبارکه شوری،یا حروف مقطعه حم عسق در دو آیه نخست شروع می شود، که در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باشند اما جدا از هم و در دو آیه مستقل می باشند</w:t>
      </w:r>
      <w:r>
        <w:rPr>
          <w:rFonts w:eastAsia="IRNazanin" w:cs="IRNazanin"/>
          <w:color w:val="111111"/>
          <w:sz w:val="28"/>
          <w:szCs w:val="28"/>
          <w:rtl w:val="true"/>
          <w:lang w:bidi="fa-IR"/>
        </w:rPr>
        <w:t xml:space="preserve">. </w:t>
      </w:r>
      <w:bookmarkStart w:id="183" w:name="pg7936_111331"/>
    </w:p>
    <w:p>
      <w:pPr>
        <w:pStyle w:val="Heading3"/>
        <w:numPr>
          <w:ilvl w:val="2"/>
          <w:numId w:val="1"/>
        </w:numPr>
        <w:rPr/>
      </w:pPr>
      <w:bookmarkStart w:id="184" w:name="__RefHeading___Toc6678656_1051229030"/>
      <w:bookmarkStart w:id="185" w:name="_Toc66"/>
      <w:bookmarkEnd w:id="183"/>
      <w:bookmarkEnd w:id="184"/>
      <w:r>
        <w:rPr>
          <w:rtl w:val="true"/>
        </w:rPr>
        <w:t>آراء دانشمندان درباره حروف مقطعه</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معتقدند وقتی حروف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کلام تازی است و تازیان به آوردن سورهای مانند قرآن و به تحدی، دعوت به مقابله با آن فرا خوانده شدند قرآن با افتتاح بعضی از سور به این حروف خواسته است بفهماند که این کتاب آسمانی از همین حروفی ساخته شده است که شما آن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توانید از همین حروف، کلمات و جمله هایی مانند قرآن بیاورید؟ مسلما نه و این خود دلیل آشکار بر الهی بودن این سخن و حقانیت رسالت پیامبر اکرم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امين الاسلام، در تفسیر معروف خود، مجمع البیان، جلد اول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دهم درباره حروف مقطعه قرآن این است، قرآنی که نمی توانید به معارضه و مبارزه با آن قیام کنید، از جنس همان حروفی است که در مجاورت و سخنرانی ها از آن استفاده می نمائید، وقتی نمی توانید با قرآن تحدی کنید، پس به این حقیقت می رسید که قرآن از جانب خداست و تکرار این گونه حروف در فواتح بعضی از سور به منظور تأکید و تأئید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 وقتی می خواهد مطلبی را درستبه مخاطب بفهماند آن را تکرار می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از اسرار و رازهای نهانی و غیر قابل درک است، چون بعضی از دانشمندان اهل سنت معتقد به قدیم بودن قرآن هستند نه حادث بودن آن احتیاط را در آن دیدند که از تفسیر و توضیح این حروف خودداری نمایند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از متشابهاتی است که جز خداوند کسیعالم به تأويل و توضیح آن نیست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عامه، آن را بعنوان ن سِرُّ هذَا القُرآنمعرفی نمود و نیز از طریق روایات اهل سنت نقل شده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كتابٍ صِفَوه،و صِفَوههذا الكتابِ حروف التَهجي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دارای گزیده ای شاخص و مرموز است و شاخص رمزی قرآن همین حروف مقطعه می 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نگری؛ طبق عقیده گروهی، این حروف، رمزی است که بقای امت اسلام را بیان می کند، مقاتل ابن سلیمان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حروف را محاسبه نمودیم که با اسقاط و حذف مکررات به هفتصد و </w:t>
      </w:r>
    </w:p>
    <w:p>
      <w:pPr>
        <w:pStyle w:val="BookText"/>
        <w:rPr/>
      </w:pPr>
      <w:r>
        <w:rPr>
          <w:rFonts w:ascii="IRNazanin" w:hAnsi="IRNazanin" w:eastAsia="IRNazanin"/>
          <w:color w:val="111111"/>
          <w:sz w:val="28"/>
          <w:sz w:val="28"/>
          <w:szCs w:val="28"/>
          <w:rtl w:val="true"/>
          <w:lang w:bidi="fa-IR"/>
        </w:rPr>
        <w:t xml:space="preserve">چهل و چهار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عدد، بقیه مدت این 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 من حروف مقطعه قرآن را با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نمودم به رقم </w:t>
      </w: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پس از حذف مکررات به رقم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مدت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مدت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سال به پایان می رسد، ولی با نزول حروف دیگری مانند 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مدت حکومت و بقای این امت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متذکر شد اکثر علمای اسلامی چنین محاسباتی را باطل و غیر قابل اعتماد معرفی کرده اند، وبه نظرسیوطی این گونه محاسبه دارای اصل واساسی درشریعت نمی 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نامهای شور است، برخی از مفسران و محققان به همین مقدار در تشخیص این حروف اکتفاء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ابن کثیر نیز معتقدند این حروف نام های قرآن با نام های برخی از سور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رمز و اشاره ای است نسبت به اسماء و صفات خداوند، به این معنی که حروف مقطعه قرآن، هریک به جای کلمه با تعبیرات و یا اشاره به هدف سورهای است که به وسیله این حروف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الف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مجموعا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ابن عباس روایت شده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به معنی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هاء معنی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یاء به جای حکیموعین به جای عظیم و صاد به جای صادق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عقیده باید گفت تعارضی که بین دانشمندان اسلامی درباره معنای هریک از این حروف وجود دارد، موجب سلب اعتماد می گردد و نمی توان درستی و صحت این عقیده را تضمین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بعضی به جای این کهحرف کاف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به معنی مَلکِ دانسته اند هكذا حروف عین را به جای عظیم،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ترین و پوچ ترین نظریه درباره حروف مقطعه، نظریه نولدکه </w:t>
      </w:r>
      <w:r>
        <w:rPr>
          <w:rFonts w:eastAsia="Times New Roman" w:cs="Times New Roman" w:ascii="Times New Roman" w:hAnsi="Times New Roman"/>
          <w:color w:val="111111"/>
          <w:sz w:val="28"/>
          <w:szCs w:val="28"/>
          <w:lang w:val="en-US" w:bidi="en-US"/>
        </w:rPr>
        <w:t>noldeke</w:t>
      </w:r>
      <w:r>
        <w:rPr>
          <w:rFonts w:ascii="IRNazanin" w:hAnsi="IRNazanin" w:eastAsia="IRNazanin"/>
          <w:color w:val="111111"/>
          <w:sz w:val="28"/>
          <w:sz w:val="28"/>
          <w:szCs w:val="28"/>
          <w:rtl w:val="true"/>
          <w:lang w:bidi="fa-IR"/>
        </w:rPr>
        <w:t>، مستشرق آلمانی است، که بعد از این نظریه عدول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حروف مقطعه، بیگانه از نص قرآنی است و مردم آن </w:t>
      </w:r>
    </w:p>
    <w:p>
      <w:pPr>
        <w:pStyle w:val="BookText"/>
        <w:rPr/>
      </w:pPr>
      <w:r>
        <w:rPr>
          <w:rFonts w:ascii="IRNazanin" w:hAnsi="IRNazanin" w:eastAsia="IRNazanin"/>
          <w:color w:val="111111"/>
          <w:sz w:val="28"/>
          <w:sz w:val="28"/>
          <w:szCs w:val="28"/>
          <w:rtl w:val="true"/>
          <w:lang w:bidi="fa-IR"/>
        </w:rPr>
        <w:t>را بر قرآن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نخستین و یا حروف آخر فواتح سور، مأخوذ از اسماء و نام های برخی از صحابه می باشد، که نسخه هایی از سوره های معینی از قرآن نزد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بی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هریره، مأخوذ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قرآن، رمزی است به اسماء اعظم الهی، البته در صورتی که بتوانیم به درستی این حروف را به هم پیوند دهیم تا اسم اعظم از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 و همچنین سایر حروف مقطعه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ساکت نمودن کفار و جلب توجه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 کین با هم قرار گذاشتند که به قرآن گوش فرا ندهند بلکه به هنگام قرائت قرآن، سر و صدا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قرآن از زبان مشرکین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كَفَرُوا لَا تَسْمَعُوا لِهَذَا الْقُرْآنِ وَالْغَوْا فِيهِ لَعَلَّكُمْ تَغْلِبُونَ</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گوش فرا ندهید و یاوه گویی کنید تا شاید چیره و غالب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حروف را در رأس برخی از سوره ها نازل کرد تا مشرکین با سخنان غریب و نا مأنوسی مواجه شوند، و در نتیجه به قرآن گوش فرا دهند تا نهایتا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مفسرین معاصر مصری به نام محمدرشیدرضا به نقل از امام 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حروف نا متعارف و نا آشنا به گوش می رسید با شگفتی به هم می گفتند گوش فرا دهیم تا ببینیم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وقتی آماده شنیدن می شدند، آیات قرآن، سیل آسا بنیان عقاید سخیف و خرافی آنان را ویران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گویند برای فهماندن مقصود خود به مخاطب، گاهی از ادات تنبیه، استفاده می کند، و معمولا کلماتی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اِمّا، اَما وغیره، در این موارد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که از لحاظ بلاغت و حسن بیان و شیوایی، در مرحله اعجاز قرار دارد، از گونه ای خاص از حروف و ادات و کلمات تنبیه، که حروف مقطعه نام دارند برای جلب نظر مخاطب و مستمع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شخصی به نام دکتر رشاد خلیفه، از کشور مصر با استفاده از کامپیوتر و علم آمار به این نتیجه رسید که حروف مقطعه قرآن در سور مختلف این حقیقت را نشان می دهد که حروف مزبور، در همان سورهای که آمده است بیش از سایر حروف دیگر تهجی، در همان سوره بکار رفته است، مثلاً در سوره</w:t>
      </w:r>
      <w:bookmarkStart w:id="186" w:name="pg7936_111334"/>
    </w:p>
    <w:p>
      <w:pPr>
        <w:pStyle w:val="BookText"/>
        <w:rPr/>
      </w:pPr>
      <w:bookmarkEnd w:id="186"/>
      <w:r>
        <w:rPr>
          <w:rFonts w:ascii="IRNazanin" w:hAnsi="IRNazanin" w:eastAsia="IRNazanin"/>
          <w:color w:val="111111"/>
          <w:sz w:val="28"/>
          <w:sz w:val="28"/>
          <w:szCs w:val="28"/>
          <w:rtl w:val="true"/>
          <w:lang w:bidi="fa-IR"/>
        </w:rPr>
        <w:t xml:space="preserve">بقره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حرف الف بیش از لام، و حرف لام بیش از حرف میم، و حروف میم بیشتر از سایر حروف تهجی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در سایر سور قرآنی، حروف مقطعه قرآن نمایانگر استعمال فزونتر آن حروف در همان سوره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چنین مسألهای صحیح و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دیگری است از وجود اعجاز قرآن کریم این معجزه باقیه و سند رسالت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87" w:name="__RefHeading___Toc6678658_1051229030"/>
      <w:bookmarkStart w:id="188" w:name="_Toc67"/>
      <w:bookmarkEnd w:id="187"/>
      <w:r>
        <w:rPr>
          <w:rtl w:val="true"/>
        </w:rPr>
        <w:t>تاریخ تدوین قرآن کریم</w:t>
      </w:r>
      <w:bookmarkEnd w:id="188"/>
    </w:p>
    <w:p>
      <w:pPr>
        <w:pStyle w:val="BookText"/>
        <w:rPr/>
      </w:pPr>
      <w:r>
        <w:rPr>
          <w:rFonts w:ascii="IRNazanin" w:hAnsi="IRNazanin" w:eastAsia="IRNazanin"/>
          <w:color w:val="111111"/>
          <w:sz w:val="28"/>
          <w:sz w:val="28"/>
          <w:szCs w:val="28"/>
          <w:rtl w:val="true"/>
          <w:lang w:bidi="fa-IR"/>
        </w:rPr>
        <w:t xml:space="preserve">دلایل و شواهد بسیاری وجود دارد که به صورت قطع و یقین، گرد آوری قرآن را در عصر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استقصای همه دلایل نیاز به مجالی وسیع دارد، بدین جهت شفا به بخشی از دلایل و شواهد اشاره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بیان برخی از نظریات درباره گردآوری قرآن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عالمان بر این نکته تأکید دارند که آن چه امروز در میان همه امت اسلامی به عنوان قرآن موجود است دقیقا با همین شکل و ترتیب و آیات و سوره ها، در زمان حیات 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 و هیچگونه جابجایی در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طرفداران این نظریه، می توان این عالمان را نام برد حارث محاسبی، خازن زرقانی، زرکشی، عبدالصبور شاهين، محمد غزالی، ابوشامه باقلانی،ځعاملی و علامه سید شرف الدين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و اثبات این حقیقت که قرآن در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شکل موجود، بدون کم و کاست و بدون کمترین تغییر، گردآوری شده، باید به اهتمام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قرآن اشاره نمود، در این زمینه احادیث زیادی نقل شده است، از جمله عبادہ بن صامت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هجرت می کرد، پیامبر او را به یکی از ما صحابه می سپرد تا قرآن را به او تعلیم کند و همواره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تلاوت قرآن، همهمه ای بر پا بود تا آنجا که رسول خدا دستور داد به منظور پرهیز </w:t>
      </w:r>
      <w:bookmarkStart w:id="189" w:name="pg7936_111335"/>
    </w:p>
    <w:p>
      <w:pPr>
        <w:pStyle w:val="BookText"/>
        <w:rPr/>
      </w:pPr>
      <w:bookmarkEnd w:id="189"/>
      <w:r>
        <w:rPr>
          <w:rFonts w:ascii="IRNazanin" w:hAnsi="IRNazanin" w:eastAsia="IRNazanin"/>
          <w:color w:val="111111"/>
          <w:sz w:val="28"/>
          <w:sz w:val="28"/>
          <w:szCs w:val="28"/>
          <w:rtl w:val="true"/>
          <w:lang w:bidi="fa-IR"/>
        </w:rPr>
        <w:t>از اشتباه انداختن یکدیگر، با صدای آهسته تری قرآن تلاوت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به سوی مدینه هجرت می گرد پیامبر او را به یکی از حافظان قرآن می سپرد تا به او قرآن را بیاموزد، و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حافظان قرآن فزونی یافت، چنانکه در زمان آن حضرت، هفتاد قاری قرآن به دست دشمنان اسلام در بئر معونه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تاریخ گویای این مطلب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و و ابوموسی را به سوی يمن فرستاد و به ایشان سفارش کرد که قرآن را به مردم تعليم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این واقعیت ها،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عنوان گروه قاریان دارای اشتهار بودند، تا آنجا که مردم برای آنها اوصاف معینی را یاد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اهتمام به قرآن، به عصر حیات 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نگردید، بلکه پس از وفات آن حضرت نیز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مسعود روز را آغاز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خانه او می آمدند و او می گفت هر کس بر جای خویش بنشیند، سپس بر آنان که مشغول قرائت قرآن بودند، می گذشت 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سوره رسیده ای؟ او نیز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ارجمند تعلیم قرآن می پرداخت چنان که ابو عبدالرحمن سلمی همان کسی که عاصم، قرآن را از او اخذ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قرآن را بر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کردم</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190" w:name="__RefHeading___Toc6678660_1051229030"/>
      <w:bookmarkStart w:id="191" w:name="_Toc68"/>
      <w:bookmarkEnd w:id="190"/>
      <w:r>
        <w:rPr>
          <w:rtl w:val="true"/>
        </w:rPr>
        <w:t>آیا تدوین قرآن در زمان خلفاء صورت گرفت</w:t>
      </w:r>
      <w:bookmarkEnd w:id="191"/>
    </w:p>
    <w:p>
      <w:pPr>
        <w:pStyle w:val="BookText"/>
        <w:rPr/>
      </w:pPr>
      <w:r>
        <w:rPr>
          <w:rFonts w:ascii="IRNazanin" w:hAnsi="IRNazanin" w:eastAsia="IRNazanin"/>
          <w:color w:val="111111"/>
          <w:sz w:val="28"/>
          <w:sz w:val="28"/>
          <w:szCs w:val="28"/>
          <w:rtl w:val="true"/>
          <w:lang w:bidi="fa-IR"/>
        </w:rPr>
        <w:t>بعضی از علمای اهل سنت برای اینکه فضائلی را به خلفاء نسبت دهند، احادیثی را روایت نموده اند که عمل مهم تدوین قرآن کریم توسط آنها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ما بعضی از آن احادیث را ذکر نموده، انتقاد و اشکالات آنها را بطور مختصر بررسی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اززیدین ثابت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ابوبکردرجنگ یمامه مرا به نزدخویش خواند هنگامی که من وارد شدم عمر بن خطاب نیزدرنزد وی حاضر بود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عمربه نزد من</w:t>
      </w:r>
    </w:p>
    <w:p>
      <w:pPr>
        <w:pStyle w:val="BookText"/>
        <w:rPr/>
      </w:pPr>
      <w:r>
        <w:rPr>
          <w:rFonts w:ascii="IRNazanin" w:hAnsi="IRNazanin" w:eastAsia="IRNazanin"/>
          <w:color w:val="111111"/>
          <w:sz w:val="28"/>
          <w:sz w:val="28"/>
          <w:szCs w:val="28"/>
          <w:rtl w:val="true"/>
          <w:lang w:bidi="fa-IR"/>
        </w:rPr>
        <w:t>آمده و می گوید جنگ یمامه شدت پیدا نموده و گروهی از قاریان را طعمه خود ساخت، ممکن است جنگهای شدیدتر دیگری پیش آید و بقیه حافظان و قاریان قرآن و یا اکثر شان کشته شوند و در نتیجه اکثر آیات قرآن که در سینه های قاریان است با کشته شدن آنها از بین برود و من صلاح در این می بینم که دستور دهی قرآن را بصورت کتابی جمع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عمر گفتم، کاری که خود رسول خدا انجام نداده است تو چگونه می خواهی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خیر و صلاح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در این باره به من مراجعه می نمود و این پیشنهاد را تکرار می کرد تا این که خداوند در این باره به من شرح صدر داد و بر دلم افکند با نظر و رأى عمر موافقت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 ابوبکر به من گفت تو جوانمرد عاقل و مورد اطمینان و راستگو هستی، تو در دوران رسول خدا نیز نوشتن وحی را به عهده داشتی، اینک جمع آوری قرآن را به بعهده بگیر و این عمل خطير و افتخار آمیز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همت به کمر بسته و قرآن را از لوحه ها و کاغذها و تخته پاره ها و از سینه مردم جمع آوری کردیم تا این که آخر سوره توبه را تنها در نزد ابی خزیمه انصاری پیدا نمودم و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جائكم رسول من انفسكم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که با این زحمات طاقت فرسا از پراکندگی جمع آوری نموده و به صورت کتاب واحد در آورده بودم، در نزد ابوبکر بود و پس از دوران وی پیش عمر و بعد از او نیز در نزد حفصه دختری عمر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شهاب از انس بن مالك نقل می کند، به هنگامی که حذيفه از طرف عثمان مأموریت داشت که اهل شام را همراه اهل عراق برای فتح آذربایجان و ارمنستان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اختلاف شدیدی که در قرائت قرآن در میان آنها به وجود آمده به وحشت افتاد و به نزد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یاامیرالمومنین پیش از آن که این مسلمانان در کتابشان به مانند یهود و نصاری دچار اختلاف گردند بداد آنها برس</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حفصه پیغام داد که صحیفه ها را به نزد ما بفرست که پس از نسخه برداری دوباره آن را برگردانیم، حفصه صحیفه ها را به نزد عثمان فرستاد عثمان به زید بن ثابت وعبدالله زبیر وسعيد بن عاص وعبدالرحمن بنحرث بن هشام دستور داد تا از روی این صحیفه ها چند مصحف دیگرنوشتند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آن سه نفر نویسنده دیگر از قبیله قریش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زید بن ثابت در </w:t>
      </w:r>
    </w:p>
    <w:p>
      <w:pPr>
        <w:pStyle w:val="BookText"/>
        <w:rPr/>
      </w:pPr>
      <w:r>
        <w:rPr>
          <w:rFonts w:ascii="IRNazanin" w:hAnsi="IRNazanin" w:eastAsia="IRNazanin"/>
          <w:color w:val="111111"/>
          <w:sz w:val="28"/>
          <w:sz w:val="28"/>
          <w:szCs w:val="28"/>
          <w:rtl w:val="true"/>
          <w:lang w:bidi="fa-IR"/>
        </w:rPr>
        <w:t>موردی از قرآن اختلاف نظریه پیدا نمودید با لغت قریش بنویسید، زیرا قرآن با لهجه و لغت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نفر طبق دستور عثمان به کار پرداختند تا از روی آن صحیفه ها چند مصحف دیگر نسخه برداری کنند، سپس عثمان صحیفه ها را به حفصه برگردانید و از مصحف هائی که نوشته بود به هر ناحیهیک جلد فرستاد و دستور داد هر تعداد از قرآن در هر صحیفه و یا مصحف دیگری نوشته شده است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شهاب پس از نقل این جریان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خارجه فرزند زید بن ثابت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زید شنیدم که می گفت، وقتی که مصحف را استنساخ می نمودم آیه ای از سوره احزاب را گم کردم که از خود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بودم آن آیه گم شده را جستجو کردیم تا در نزد خزینه بن ثابت انصاری پیدا نمودیم که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المؤمنين رجال صدقوا ما عاهدوا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به سوره احزاب افزودیم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با سند خود از امیرالمومنان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ابوبکر در جمع آوری قرآن بیش از همه می باشد، زیرا او اولین کسی بود که قرآن را در میان دولوح جمع آوری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شهاب از سالم بن عبدالله و خارجه نقل می کند که ابوبکر قرآن را در کاغذ پارهای جمع آوری نمود و از زید بن ثابت درخواست کرد که به این نوشته نظری بیفکند، زید امتناع ورزید تا ابوبکر در این باره از عمر یاری گرفت، در اثر اصرار و پافشاری آن دو، زید نظارت و تصحیح آن نوشته ها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ها و نوشته ها در نزد ابوبکر بود و بعد از درگذشت وی در نزد عمر و پس از مرگ و او در نزد حفصه همسر رسول خدا بود که عثمان کسی را به نزد او فرستاد و آنها را خواست، حفصه از تحویل دادن آن صحیفهها خودداری نمود تا این که عثمان وعده حتمی داد که آن صحیفه ها را به خود حفصه باز گرداند، آن گاه حفصه پذیرفت و آنها را نزد عثمان فرستاد، عثمان این نسخه فعلی موجود را از روی آن صحیفهها نوشت سپس آنها را به حفصه بازگردانید که پیوسته در دست حفصه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عروه از پدرش نقل کرد است چون قاریانی که در جنگ یمامه شرکت داشتند کشته شدند، ابوبکر به عمر بن خطاب و زیدین ثابت دستور داد که در کنار مسجد بنشینند و هر کس سخنی به</w:t>
      </w:r>
      <w:r>
        <w:rPr>
          <w:rFonts w:eastAsia="IRNazanin" w:cs="IRNazanin"/>
          <w:color w:val="111111"/>
          <w:sz w:val="28"/>
          <w:szCs w:val="28"/>
          <w:rtl w:val="true"/>
          <w:lang w:bidi="fa-IR"/>
        </w:rPr>
        <w:t xml:space="preserve">: </w:t>
      </w:r>
      <w:bookmarkStart w:id="192" w:name="pg7936_111338"/>
    </w:p>
    <w:p>
      <w:pPr>
        <w:pStyle w:val="BookText"/>
        <w:rPr/>
      </w:pPr>
      <w:bookmarkEnd w:id="192"/>
      <w:r>
        <w:rPr>
          <w:rFonts w:ascii="IRNazanin" w:hAnsi="IRNazanin" w:eastAsia="IRNazanin"/>
          <w:color w:val="111111"/>
          <w:sz w:val="28"/>
          <w:sz w:val="28"/>
          <w:szCs w:val="28"/>
          <w:rtl w:val="true"/>
          <w:lang w:bidi="fa-IR"/>
        </w:rPr>
        <w:t>نام قرآن ارائه داد آن را نپذیرید مگر این که دو نفر مورد اطمینان به قرآن بودن آن شهادت دهند، در این صورت آن را یادداشت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سیرین نقل می کند عمر بن خطاب کشته شد در حالی که قرآن جمع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روایت می کند که عمر درباره آیه ای از قرآن سوال نمود، در پاسخ وی گفتند، که این آیه در نزد فلان کس بود که در جنگ یمامه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هر چه زودتر قرآن را جمع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عمر اول کسی است که آیات قرآن را در مصحف واحد جمع آوری نموده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93" w:name="__RefHeading___Toc6678662_1051229030"/>
      <w:bookmarkStart w:id="194" w:name="_Toc69"/>
      <w:bookmarkEnd w:id="193"/>
      <w:r>
        <w:rPr>
          <w:rtl w:val="true"/>
        </w:rPr>
        <w:t>بررسی روایات فوق</w:t>
      </w:r>
      <w:bookmarkEnd w:id="194"/>
    </w:p>
    <w:p>
      <w:pPr>
        <w:pStyle w:val="BookText"/>
        <w:rPr/>
      </w:pPr>
      <w:r>
        <w:rPr>
          <w:rFonts w:ascii="IRNazanin" w:hAnsi="IRNazanin" w:eastAsia="IRNazanin"/>
          <w:color w:val="111111"/>
          <w:sz w:val="28"/>
          <w:sz w:val="28"/>
          <w:szCs w:val="28"/>
          <w:rtl w:val="true"/>
          <w:lang w:bidi="fa-IR"/>
        </w:rPr>
        <w:t>اشکالات متعددی به روایات فوق الذکر وارد است که هر کدام به تنهایی می تواند صحت و اعتبار چنین روایاتی را نفی کند، در این جا به بعضی از این اشکالات و ایرادات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 در این اخبار</w:t>
      </w:r>
    </w:p>
    <w:p>
      <w:pPr>
        <w:pStyle w:val="BookText"/>
        <w:rPr/>
      </w:pPr>
      <w:r>
        <w:rPr>
          <w:rFonts w:ascii="IRNazanin" w:hAnsi="IRNazanin" w:eastAsia="IRNazanin"/>
          <w:color w:val="111111"/>
          <w:sz w:val="28"/>
          <w:sz w:val="28"/>
          <w:szCs w:val="28"/>
          <w:rtl w:val="true"/>
          <w:lang w:bidi="fa-IR"/>
        </w:rPr>
        <w:t>اولین جهت ضعف و سستی این روایات وجود تناقض و تضادهایی است که در میان آنها به چشم می خورد و موجب سلب اعتماد از آنها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به صورت چند سوال و جواب به این تناقضها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قرآن در چه زمانی صورت گرفته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مذکور در این مورد بر چند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دوم چنین بر می آید که جمع آوری قرآن در دوران خلافت عثمان صورت گرفته است، ولی از چند روایت دیگر اول،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قرآن در دوران ابوبکر جمع آوری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هفتم ظهور در این دارد که جمع قرآن نه در خلافت ابوبکر و نه در دوران عثمان، بلکه در دوران حکومت عمر به وقوع پیوستهاست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ابوبکر چه کسی متصدی جمع آوری قرآن بود؟</w:t>
      </w:r>
    </w:p>
    <w:p>
      <w:pPr>
        <w:pStyle w:val="BookText"/>
        <w:rPr/>
      </w:pPr>
      <w:r>
        <w:rPr>
          <w:rFonts w:ascii="IRNazanin" w:hAnsi="IRNazanin" w:eastAsia="IRNazanin"/>
          <w:color w:val="111111"/>
          <w:sz w:val="28"/>
          <w:sz w:val="28"/>
          <w:szCs w:val="28"/>
          <w:rtl w:val="true"/>
          <w:lang w:bidi="fa-IR"/>
        </w:rPr>
        <w:t>روایت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و مباشر جمع آوری قرآن زید بن ثابت بوده است ولی روایت چهارم می گوید متصدی این کار خود ابوبکر بود، و تنها از زید بن ثابت درخواست نمود که به صحیفه های جمع آوری شده نگاه کند و از روایت پنجم چنین بر می آید که زید بن ثابت و عمر متصدی این کار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 آوری قرآن به زید بن ثابت تفویض شده بود؟</w:t>
      </w:r>
    </w:p>
    <w:p>
      <w:pPr>
        <w:pStyle w:val="BookText"/>
        <w:rPr/>
      </w:pPr>
      <w:r>
        <w:rPr>
          <w:rFonts w:ascii="IRNazanin" w:hAnsi="IRNazanin" w:eastAsia="IRNazanin"/>
          <w:color w:val="111111"/>
          <w:sz w:val="28"/>
          <w:sz w:val="28"/>
          <w:szCs w:val="28"/>
          <w:rtl w:val="true"/>
          <w:lang w:bidi="fa-IR"/>
        </w:rPr>
        <w:t>روایت اول می گوید ابويکر جمع آوری قرآن را به زید تفویض نموده بود، ولی از روایت پنجم و غير آن استفاده می شود که مسأله کتابت به وی محول نشده بود بلکه به شهادت و نظارت دو نفر نوشته می شد، حتی عمر که آیه رجم را آورد چون شاهدی نداشت پذیرفته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قسمتی از آیات قرآن در دوران عثمان نوشته نشده بود؟</w:t>
      </w:r>
    </w:p>
    <w:p>
      <w:pPr>
        <w:pStyle w:val="BookText"/>
        <w:rPr/>
      </w:pPr>
      <w:r>
        <w:rPr>
          <w:rFonts w:ascii="IRNazanin" w:hAnsi="IRNazanin" w:eastAsia="IRNazanin"/>
          <w:color w:val="111111"/>
          <w:sz w:val="28"/>
          <w:sz w:val="28"/>
          <w:szCs w:val="28"/>
          <w:rtl w:val="true"/>
          <w:lang w:bidi="fa-IR"/>
        </w:rPr>
        <w:t>از بیشتر این روایات ظاهر می گردد و بلکه در این معنی صراحت دارند که تمام آیات قرآن به طور پراکنده و یا در صحیفه هایی ضبط بود، ولی از روایت دوم چنین بر می آید که قسمتی از آیات قرآن تا دوران عثمان نوشته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در این اخبار</w:t>
      </w:r>
    </w:p>
    <w:p>
      <w:pPr>
        <w:pStyle w:val="BookText"/>
        <w:rPr/>
      </w:pPr>
      <w:r>
        <w:rPr>
          <w:rFonts w:ascii="IRNazanin" w:hAnsi="IRNazanin" w:eastAsia="IRNazanin"/>
          <w:color w:val="111111"/>
          <w:sz w:val="28"/>
          <w:sz w:val="28"/>
          <w:szCs w:val="28"/>
          <w:rtl w:val="true"/>
          <w:lang w:bidi="fa-IR"/>
        </w:rPr>
        <w:t xml:space="preserve">دومین خدشه و ایرادی که بر روایات جمع آوریقرآن بعد از دوران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می باشد، این است که این روایات، با روایاتی که جمع آوری قرآن را به دوران حضرت مستند می سازد، متعارض می باشند، و این تعارض که در میان دو گروه از روایت های جمع آوری قرآن وجود دارد، آنها را از اعتبار ساقط می کند، اینک نمونه هایی چند از روایت هایی که می گویند جمع آوری قرآن با دستور خود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را در اینجا می آوریم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و ابن عساکر از شعبی نقل نموده اند که در زمان رسول خدا، شش نفر از انصار قرآن را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بن کعب، زید بن ثابت، معاذبن جبل، ابود رداء، سعدبن عبيد و ابوزيد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نقل می کند که از انس بن مالک پرسیدم در دوران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قرآن را جمع آوری کرده بود؟ گفت چهار تن که همه آنها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ابن کعب، معاذبن جبل، زید بن ثابت و ابوزید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عبدالله بن عمر از عبدالله بن مسعود یاد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 هستم او را دوست خواهم داشت زیرا از رسول خدا شنیدم که می فرمود قرآن را از چهارنفر فرا گیرید عبدالله بن مسعود، سالم،معاذ و اُبی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جمع آوری قرآن در دوران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ها به آن اشاره گردیده است حفظ نمودن و جمع کردن در سینه هاست نه جمع کردن و نوشتن آن در اوراق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اشکالی است بیجا و تصوری باطل، زیرا اولا دلیلی بر این تصور و پندار نیست، و ثانیا اگر منظور جمع آوری قرآن در سینه ها بود چگونه این عمل بطوری که در این روایت ها آمده تنها به شش یا چهار نفر اختصاص یافته است، در حالی که تعداد حافظان قرآن در عصر حضرت رسول بیش از آن بود که قابل شمارش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لازم است یادآوری کنیم که روایت بخاری مبنی بر جمع آوری قرآن توسط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قابل قبول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های دیگر، خصوصا با روایت دیگر خود بخاری، که گردآورندگان را بیش از چهار نفر معرفی می کند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کجا بدست می آورد که در هنگام در 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کس دیگری قرآن را جمع آوری نکرده است؟ او چگونه توانسته بود به اوضاع و احوال تمام مسلمانان که در شهرهای مختلف اسلامی پراکنده بودند احاطه داشته باشد و از میان آنان کسانی را که قرآن را جمع آوری کرده بودند به چهار تن منحصر سازد؟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اخبار با خود قرآن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روایتی 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قرآن و آیات شریفه معارض و مخالف 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تعداد زیادی از آیات قرآن کریم دلالت دارند بر این که از زمان نزول قرآن سوره ها با همدیگر تمایز داشته و هر یک از آنها جداگانه در میان مردم و حتی در میان مشرکان و اهل کتاب </w:t>
      </w:r>
    </w:p>
    <w:p>
      <w:pPr>
        <w:pStyle w:val="BookText"/>
        <w:rPr/>
      </w:pP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طبق دستور قرآن کفار و مشرکین را به مبارزه و معارضه خویش دعوت کرد و در این مبارزه، آوردن کتابی مثل قرآن و یا ده سوره و یا در آخر حتییک سوره به آنها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مبارزه و پیشنهاد این است که سوره های قرآن حتی در دسترس کفار و مشرکین نیز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زیاد حدیث معروف تقلین که قرآن مجید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الثقلين كتاب الله و عترتی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بر می آید که قرآن جمع آوری شده بود، زیرا قرآنی که در سینه ها بود یا در لوحه های پراکنده و تخته پاره ها و استخوان های متفرق نوشته شده باشد، کتاب نامیده نمی شود، اصولا نوشته های پراکنده و قطعه قطعه کتاب نامیده نمی شود تا چه رسد به آن چه اصلا نوشته نشده و جای آن در سینه ها و قلوب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این اخبار با عقل</w:t>
      </w:r>
    </w:p>
    <w:p>
      <w:pPr>
        <w:pStyle w:val="BookText"/>
        <w:rPr/>
      </w:pPr>
      <w:r>
        <w:rPr>
          <w:rFonts w:ascii="IRNazanin" w:hAnsi="IRNazanin" w:eastAsia="IRNazanin"/>
          <w:color w:val="111111"/>
          <w:sz w:val="28"/>
          <w:sz w:val="28"/>
          <w:szCs w:val="28"/>
          <w:rtl w:val="true"/>
          <w:lang w:bidi="fa-IR"/>
        </w:rPr>
        <w:t>این روایت ها که جمع آوری قرآن را به خلفاء و به بعد از رسول خدا مستند می سازند با حکم عقل نیز موافق و سازگار نمی 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خود قرآن، اهتمام فوق العاده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و حفظ کردن آن، اهمیت فراوانی که مسلمانان به قرآن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روشنگر اینمطلب است که قرآن از نخستین روز نزولش و در عصر خود رسول خدا جمع آوری و تدوین شده باشد، و هر روایتی که جمع آوری قرآن را به دوران های بعد از پیامبر مستند می کند با حقایق مسلم تاریخی و افکار مسلمانان کوچکترینسازشی ندارد، بلکه مخالف همه این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قرآن دارای خصوصیاتی است که هر یک از آن خصوصیات در جلب افکار مسلمانان به سوی قرآن کافی بود و می توانست در میان تمام مسلمانان اعم از زن و مرد و صغیر و کبیر اهمیت آن روشن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قسمتی از امتیازات و خصوصیات قرآن را ذکر می کنیم تا معلوم شود قرآنی که دارای چنین خصوصیاتی عالی است و در نتیجه دارای اهمیت غیر قابل وصفی می باشد،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مسلمانان مدت مدیدی در جمع آوری آن غفلت نمی کردند و آن را به آیندگان و بدست حوادث تحویل نمی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که به حفظ کردن هر کلام بلیغ و سخن شيوا اهمیت خاص و فراوانی قائل بودند، و در این راه سعی و کوشش بی حد مبذول می داشتند، و تمام اشعار وخطبه های دوران جاهلیت را حفظ می کردند، چگونه قابل تصور است که این افراد در برابر قرآن ساکت باشند و برای حفظ کردن آیات بليغ و شیرین قرآن که تمام بلغا و سخن سرایان را به مبارزه و تحدی دعوت نموده و با فصاحتش هرخطيب زبان دار را خاموش مینمود، آرام و ساکت باشند و اهمیتی برای آن قائل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از قدرت و سلطه فوق العاده ای برخوردار بود، علاقه و اشتیاق فراوان به حفظ قرآن ابراز می فرمود، و در این قسمت تأکید زیاد می نمود و طبق مقتضای عادت، زعیم و پیشوای یک جمعیت اگر اظهار علاقه و اشتیاق به حفظ نمودن و یا خواندن یککتاب بکند، مسلما آن کتاب در میان چنین جمعیتی رایج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موجب عظمت و شخصیت در میان مردم بود و مسلمانان نسبت به حافظ قرآن با نظر تکریم و احترام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اطلاعی از تاریخ داشته باشد به مقام ارجمند و موقعیت خاصی که قاریان و حافظان قرآن از آن برخوردار بودند پی خواهد برد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پاداشی که خواننده و حفظ کننده قرآن به آن نائل می گردد، از بهترین عواملی که افراد را به قرائت و حفظ نمودن قرآن وادار می سازد،در این زمینه احادیث زیادی وجود دارد که به ذکر چند نمونه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منذر فرمود، قرآن را در سه مرحله قرائت کند و او تا زنده بود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جمله تاییداتی که بر عدم صحت تحریف قرآن ذکر کرده، روایات ثواب ختم قرآن و نیز روایات نهی از قرائت در یک شب، و نیز روایاتی است که می گوید جایز نیست قرآن در کمتر از سه روز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هنگامی که بنده ای از بندگان خدا قرآن را ختم کند، به هنگام هر ختم، هفتاد هزار فرشته بر او درود می فرستند، و نیز از آن حضرت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ختم کننده قرآن به هنگام هر ختم، دعایی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روایت این است که در زمان آن حضرت، قرآن گردآوری شده و آغاز و پایانش شناخته شده بود</w:t>
      </w:r>
      <w:r>
        <w:rPr>
          <w:rFonts w:eastAsia="IRNazanin" w:cs="IRNazanin"/>
          <w:color w:val="111111"/>
          <w:sz w:val="28"/>
          <w:szCs w:val="28"/>
          <w:rtl w:val="true"/>
          <w:lang w:bidi="fa-IR"/>
        </w:rPr>
        <w:t xml:space="preserve">. </w:t>
      </w:r>
      <w:bookmarkStart w:id="195" w:name="pg7936_111343"/>
    </w:p>
    <w:p>
      <w:pPr>
        <w:pStyle w:val="BookText"/>
        <w:rPr/>
      </w:pPr>
      <w:bookmarkEnd w:id="195"/>
      <w:r>
        <w:rPr>
          <w:rFonts w:ascii="IRNazanin" w:hAnsi="IRNazanin" w:eastAsia="IRNazanin"/>
          <w:color w:val="111111"/>
          <w:sz w:val="28"/>
          <w:sz w:val="28"/>
          <w:szCs w:val="28"/>
          <w:rtl w:val="true"/>
          <w:lang w:bidi="fa-IR"/>
        </w:rPr>
        <w:t>خلاصه تمام آن چه تا اینجا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نسبت دادن جمع آوری قرآن به خلفاء و دوران بعد از پیامبریک امر موهوم و پندار غلط و بی اساس است که با قرآن، سنت، اجماع و عقل مخالف می باشد و طرفداران تحریف نمی توانند از این راه نظریه غلط و بی اساس خویش 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قبول کنیم که قرآن را ابوبکر در دوران خلافتش جمع آوری نموده است کیفیت این تدوین آنچنان که در این روایات آمده است مسلما دروغ است و جمع آوری قرآن بر پایه قطع و يقين استوار بود، یعنی آیات قرآن در اثر تواتر و نقل های فراوان و یقین آور در میان مسلمانان معروف و شناخته شده بود و همان آیات قطعی و شناخته شده که در دلها و سینه ها بود و مسلمانان با آنها انس و آشنایی داشتند در قرآن آورده شد و در یک جا جمع آوری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جای تردید نیست که عثمان در دوران خلافتش قرآن را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 این معنی سوره ها و آیات قرآن را در یک مصحف تدوین کند و از پراکندگی بصورت مجموعه واحد در بیاورد، بلکه بدین معنی است که او تمام مسلمانان را در قرائت یک قاری مخصوص جمع و متحد نمود، تمام قرآنهای دیگر را که با آن قرائت مورد نظر موافق نبود، سوزاند و به تمام بلد و شهرها نوشت که چنین قرآنها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مسلمانان را از هر گونه اختلاف در قرائت نهی و منع نمود، این کار عثمان قابل خدشه و انتقاد نیست زیرا همه مسلمانان را به یک قرائت جمع نمود، ولی آن چه درباره این موضوع سبب ایراد و انتقاد از عثمان گردیده است مسأله سوزاندن قرآنها است که به وسیله خود او صورت گرفته و به مردم شهرها نیز این دستور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مسلمانان در این باره به عثمان اعتراض نمودند تا جایی که او را سوزاننده قر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حراق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96" w:name="__RefHeading___Toc6678664_1051229030"/>
      <w:bookmarkStart w:id="197" w:name="_Toc70"/>
      <w:bookmarkEnd w:id="196"/>
      <w:r>
        <w:rPr>
          <w:rtl w:val="true"/>
        </w:rPr>
        <w:t>قرآن و عترت</w:t>
      </w:r>
      <w:bookmarkEnd w:id="19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عترت منبع همه علوم و معارف ضروری و واقعی و مورد نیاز بشر در دنیا و آخرت است، علم فقه، تفسیر، حدیث، عقاید، اخلاقیات و علم معاش و معاد را قرآن و عترت تکفل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فطرت، احکامشریعت و سنن و فروع و اصول و مبانی دین همه و همه را به طور جامع باید از قرآن و </w:t>
      </w:r>
    </w:p>
    <w:p>
      <w:pPr>
        <w:pStyle w:val="BookText"/>
        <w:rPr/>
      </w:pPr>
      <w:r>
        <w:rPr>
          <w:rFonts w:ascii="IRNazanin" w:hAnsi="IRNazanin" w:eastAsia="IRNazanin"/>
          <w:color w:val="111111"/>
          <w:sz w:val="28"/>
          <w:sz w:val="28"/>
          <w:szCs w:val="28"/>
          <w:rtl w:val="true"/>
          <w:lang w:bidi="fa-IR"/>
        </w:rPr>
        <w:t>عترت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سعادت و کمال است و آن چه موجب شقاوت و انحطاط است همه را قرآن و عترت ترسیم و تبين نموده است زیرا آن چه خارج از قرآن و عترت باشد فضل است یا زخرف است و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هیچیک رهایی و نجات بشر را به دنبال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قرآن و خبر زو نرهی آن است جوابش که جوابش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سعادت بشر را قرآن و عترت کفایت می کند و خارج آن هوس و فسانه و سمر است و همهعاری از اثر و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قرآن چون که بر عالم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پاپ و کاهن را شکست</w:t>
      </w:r>
    </w:p>
    <w:p>
      <w:pPr>
        <w:pStyle w:val="BookText"/>
        <w:rPr/>
      </w:pPr>
      <w:r>
        <w:rPr>
          <w:rFonts w:ascii="IRNazanin" w:hAnsi="IRNazanin" w:eastAsia="IRNazanin"/>
          <w:color w:val="111111"/>
          <w:sz w:val="28"/>
          <w:sz w:val="28"/>
          <w:szCs w:val="28"/>
          <w:rtl w:val="true"/>
          <w:lang w:bidi="fa-IR"/>
        </w:rPr>
        <w:t xml:space="preserve">فاش گویم آن چه در دل مضمر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نیست، چیز دیگر است</w:t>
      </w:r>
    </w:p>
    <w:p>
      <w:pPr>
        <w:pStyle w:val="BookText"/>
        <w:rPr/>
      </w:pPr>
      <w:r>
        <w:rPr>
          <w:rFonts w:ascii="IRNazanin" w:hAnsi="IRNazanin" w:eastAsia="IRNazanin"/>
          <w:color w:val="111111"/>
          <w:sz w:val="28"/>
          <w:sz w:val="28"/>
          <w:szCs w:val="28"/>
          <w:rtl w:val="true"/>
          <w:lang w:bidi="fa-IR"/>
        </w:rPr>
        <w:t xml:space="preserve">چون که در جان رفت، جان دیگر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چودیگرشد، جهان دیگر شود</w:t>
      </w:r>
    </w:p>
    <w:p>
      <w:pPr>
        <w:pStyle w:val="BookText"/>
        <w:rPr/>
      </w:pPr>
      <w:r>
        <w:rPr>
          <w:rFonts w:ascii="IRNazanin" w:hAnsi="IRNazanin" w:eastAsia="IRNazanin"/>
          <w:color w:val="111111"/>
          <w:sz w:val="28"/>
          <w:sz w:val="28"/>
          <w:szCs w:val="28"/>
          <w:rtl w:val="true"/>
          <w:lang w:bidi="fa-IR"/>
        </w:rPr>
        <w:t xml:space="preserve">همچو حق پیدا و پنهان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پاینده و گویاست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 آخر قرآن زچه با آمد و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اندرره دین راهبرت قرآن بس</w:t>
      </w:r>
    </w:p>
    <w:p>
      <w:pPr>
        <w:pStyle w:val="BookText"/>
        <w:rPr/>
      </w:pPr>
      <w:r>
        <w:rPr>
          <w:rFonts w:ascii="IRNazanin" w:hAnsi="IRNazanin" w:eastAsia="IRNazanin"/>
          <w:color w:val="111111"/>
          <w:sz w:val="28"/>
          <w:sz w:val="28"/>
          <w:szCs w:val="28"/>
          <w:rtl w:val="true"/>
          <w:lang w:bidi="fa-IR"/>
        </w:rPr>
        <w:t xml:space="preserve">چنگ بر گفته یزدان و پیمبر زن 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كآن چه قرآن و خبر نیست فسانه است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کلام پیام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و عترت است که اگر چنین شود هرگز ضلالتی در پی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هادي ما كو محمد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فيكُم چرا فرموده است</w:t>
      </w:r>
    </w:p>
    <w:p>
      <w:pPr>
        <w:pStyle w:val="BookText"/>
        <w:rPr/>
      </w:pPr>
      <w:r>
        <w:rPr>
          <w:rFonts w:ascii="Amiri" w:hAnsi="Amiri" w:eastAsia="Amiri" w:cs="Amiri"/>
          <w:color w:val="111111"/>
          <w:sz w:val="28"/>
          <w:sz w:val="28"/>
          <w:szCs w:val="28"/>
          <w:rtl w:val="true"/>
          <w:lang w:bidi="ar-SA"/>
        </w:rPr>
        <w:t xml:space="preserve">او كتاب االله وعترت را به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بعد از خويش راه و راهنما</w:t>
      </w:r>
    </w:p>
    <w:p>
      <w:pPr>
        <w:pStyle w:val="BookText"/>
        <w:rPr/>
      </w:pPr>
      <w:r>
        <w:rPr>
          <w:rFonts w:ascii="IRNazanin" w:hAnsi="IRNazanin" w:eastAsia="IRNazanin"/>
          <w:color w:val="111111"/>
          <w:sz w:val="28"/>
          <w:sz w:val="28"/>
          <w:szCs w:val="28"/>
          <w:rtl w:val="true"/>
          <w:lang w:bidi="fa-IR"/>
        </w:rPr>
        <w:t xml:space="preserve">تا كه امت زين دو هرگز نگسلد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نور هر دو ايشان ره روند</w:t>
      </w:r>
    </w:p>
    <w:p>
      <w:pPr>
        <w:pStyle w:val="BookText"/>
        <w:rPr/>
      </w:pPr>
      <w:r>
        <w:rPr>
          <w:rFonts w:ascii="IRNazanin" w:hAnsi="IRNazanin" w:eastAsia="IRNazanin"/>
          <w:color w:val="111111"/>
          <w:sz w:val="28"/>
          <w:sz w:val="28"/>
          <w:szCs w:val="28"/>
          <w:rtl w:val="true"/>
          <w:lang w:bidi="fa-IR"/>
        </w:rPr>
        <w:t xml:space="preserve">پس تو را قرآن و عترت بس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جز اين،رهزن اين كس بود</w:t>
      </w:r>
    </w:p>
    <w:p>
      <w:pPr>
        <w:pStyle w:val="BookText"/>
        <w:rPr/>
      </w:pPr>
      <w:r>
        <w:rPr>
          <w:rFonts w:ascii="Amiri" w:hAnsi="Amiri" w:eastAsia="Amiri" w:cs="Amiri"/>
          <w:color w:val="111111"/>
          <w:sz w:val="28"/>
          <w:sz w:val="28"/>
          <w:szCs w:val="28"/>
          <w:rtl w:val="true"/>
          <w:lang w:bidi="ar-SA"/>
        </w:rPr>
        <w:t xml:space="preserve">درس قرآن و حديث عترتش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رهنما كرد آن كه باشد ملتش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مشهورخویش در حجه الوداع در مسجد خیف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مخلف فيكم الثقلين الثقل الأكبر القرآن و النقل الأصغر عترتی و اهل بیتی هما حبل الله ممدود بينكم وبين الله عزوجل ما ان تمسكتم به لم تضلوا سبب منه بيد الله و سبب بأيديكم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حدیث که به حدیث ثقلین معروف است یکی از متواتر ترین احادیث شیعه و اهل سنت می باشد که به صورت زیر هم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الثقلين كتاب اللهِ و عترتی ما اِن تمسّكتم بهما لن تضّلوا ابداً لن يفترقا حتّى يردا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قرآن و عترت دو وزنه وزین و همچون ریسمانی هستند که آسمان و زمین، ملکوت و</w:t>
      </w:r>
    </w:p>
    <w:p>
      <w:pPr>
        <w:pStyle w:val="BookText"/>
        <w:rPr/>
      </w:pPr>
      <w:r>
        <w:rPr>
          <w:rFonts w:ascii="IRNazanin" w:hAnsi="IRNazanin" w:eastAsia="IRNazanin"/>
          <w:color w:val="111111"/>
          <w:sz w:val="28"/>
          <w:sz w:val="28"/>
          <w:szCs w:val="28"/>
          <w:rtl w:val="true"/>
          <w:lang w:bidi="fa-IR"/>
        </w:rPr>
        <w:t>ملک، غیب و شهادت دنیا و آخرت و مبدأ و معاد را به یکدیگر متصل می سازند، ریسمانی که یک طرف آن در اختیار خداوند متعال و طرف دیگرش در دست آدمیان است لذا پس از انقطاع وحی رسالی و إنبائی تا ابد بشریت با تمسک و اعتصام به این حبل ممدود الهی است که می تواند به كمال ترقی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در اصل یک حقیقت یا دو روی یک سکه واحد هستند که همان سکه هدایت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شریف از قرآن و عترت به لفظ حبل الله تعبیر گردیده و ضمیر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وحدت حقیقت قرآن و عترت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شریف ثقلین با الفاظ دیگری هم روایت شده است که به یک مورد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الخمسه مِن الصّباح السّته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ازعلامه فیروز آبادی، همه مصادر و منابع و مراجع معتبری که از بزرگان اهل سنت به نقل این حدیث مبادرت کرده اند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علما و اندیشمندان اسلامی از عامه و خاصه و خصوصاخاصه به تفکر و تدبر در این روایت شریف پرداخته و نکات بدیع و عمیق و جالبی را استنباط کرده اند که به برخی از آنها اشاره می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حدیث ثقلین را با حديث شريف سفينه نوح در کنار هم قرار دهیم، موضوع پیوند و رابطه حقیقی قرآن و عترت بسی آشکارتر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مَثلُ اهل بيتی فيكم كمَثَلِ سفينهُ نوحٍ مَن </w:t>
      </w:r>
    </w:p>
    <w:p>
      <w:pPr>
        <w:pStyle w:val="BookText"/>
        <w:rPr/>
      </w:pPr>
      <w:r>
        <w:rPr>
          <w:rFonts w:ascii="Amiri" w:hAnsi="Amiri" w:eastAsia="Amiri" w:cs="Amiri"/>
          <w:color w:val="111111"/>
          <w:sz w:val="28"/>
          <w:sz w:val="28"/>
          <w:szCs w:val="28"/>
          <w:rtl w:val="true"/>
          <w:lang w:bidi="ar-SA"/>
        </w:rPr>
        <w:t>رَكَبها نجی و مَن تخلَّفَ عنها هَلَك</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به هر صورت این دو حديث شريف نجات امت از هلاکت را در عدم تخلف از عترت و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 و قرآن با هم تلازم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 و قرآن از همدیگر قابل جدایی و تفکیک نیستند تا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عترت و قرآن از یکدیگر انحرافی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پوچ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هدایت و نجات و پیروزی، پیروی بدون قید و شرط از قرآن و عترت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ناحیه حق تعالی است پس مطاع و لازم الاتباع است، عترت نیز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 چون قرین و همتا و همسنگ قرآن هستند لذا افضل امت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عترت چون قابل جدایی از قرآن نیست پس معصوم و مصون از خطا و اشتباه و انحراف و گناه و عصیان است و همچون قرآن میزان و معیار حق و باطل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وعّلیٌمع الحق</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معیت عترت و قرآن، معیت عترت و حق، معیتی حقیقی، ذاتی و وجودی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از عترت همانند تخلف از قرآن مایه ضلالت و هلاکت و گمراهی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عترت همانند تمسک به قرآن عامل هدایت و نجات و فلاح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قرآن کتاب جاوید و ابدی است لذا پیشوایی عترت نیز پیشوایی جاوید و ابدی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قرآن میراث و خلیفه رسول خداست، عترت نیز میراث و خلیفه رسول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به سبب عصمت، اعلم امت است 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همراز قرآن است و بر همه علوم و اسرار قرآن به طور کامل علم و آگاهی دارد، 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همراه و همراز با قرآن است و قرآن هم همراز و همراه با على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حجت خداوند در بین مردم است و چون عترت قرین و همتای قرآن است پس عترت هم حجت حق در بین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ابدی و جاوید است پس حجت خدا پیوسته در میان مردم وجود دارد، عترت نیز که حجت خداست پیوسته در میان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الحجه لَساخَت الارض</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صراط مستقیم را دین قیم الهی میداند و خودش بیان کننده دین الهی است عترت نیز قرآن ناطق و قرآن ممثل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قرآن و هم عترت هر دو صراط مستقیم هستند، همچنان که هر دو حبل الله ممدود هستند، هر دو معیار و میزان هستند، هر دو عروه الوثقی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عترت عدل قرآن است، البته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الثقلين احدهما اكبر مِن الآخر كتاب الله تبارک و تعالی حبل ممدود مِن السماء اِلى الارض و عترتی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پس این حبل الهی برای بالا کشیدن انسان از چاه طبیعت و نجات او از اسارت در هوی و هوس و طاغوت های درون و برون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ساختن انسان به خدا و معتصم بار آوردن انسان به دستگیره محکمی است که انفصال و گسست ندارد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کلیات حقایق و معارف و سعادت بشر را در بر دارد و جزئیات این امور را کسی درک می کند که مخاطب قرآن باشد، زبان قرآن را به طور کامل و جامع فهم و درک کند، و بی شک مخاطب اصلی قرآن،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طاهرین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و عترت از هم جدایی ندارند، یعنی برای هدایت بشر، برای تربیت بشر و برای سعادت بشر قرآن به تنهایی کافی نیست بلکه بشر برای وصول به این اهداف به قرآن و عترت با هم محتاج است، زیرا عترت مخاطب اصلی قرآن است و تنها عترت است که زبان قرآن را به درستی فهم می کند و لذا بشر برای فهم قرآن به عترت نیازمند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رسیدن امت اسلامی به وحدت حقیقی تنها تمسک به قرآن و عترت است و این نکته سخن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تفرقه و ضلالت، سقوط و هلاکت فقط در تمسک به قرآن و عترت است که</w:t>
      </w:r>
    </w:p>
    <w:p>
      <w:pPr>
        <w:pStyle w:val="BookText"/>
        <w:rPr/>
      </w:pPr>
      <w:r>
        <w:rPr>
          <w:rFonts w:ascii="IRNazanin" w:hAnsi="IRNazanin" w:eastAsia="IRNazanin"/>
          <w:color w:val="111111"/>
          <w:sz w:val="28"/>
          <w:sz w:val="28"/>
          <w:szCs w:val="28"/>
          <w:rtl w:val="true"/>
          <w:lang w:bidi="fa-IR"/>
        </w:rPr>
        <w:t>مقصود حبل الله است و همگان به اعتصام نمودن به آن امر شده و از بریدن و گسستن از حبل الله و از تفرقه شدیدا نهی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شریف بر تمسک و پیروی از قرآن و عترت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و عترت با هم پیوند وجودی، علمی، عملی، قولی، شرافتی و فضیلتی دارند آن هم برای همیشه در دنیا و آخرت، پس اطاعت و پیروی از آن دو نیز تفکیک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هشدار داده است که از مخالفت با قرآن وعترت بپرهیزند اگر می خواهند گمراه نشوند واهل نجات باشد و هشدار داده است تا امت بدانند که قرآن و عترت در محل حوض کوثر در قیامت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خواهند کرد و رفتار امت با خود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قرآن و عترت بر امت، شایستگی و قابلیت و لیاقت و برتری و فضل و رجحان قرآن و عترت در همه امور بر همه امت به طور مطلق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قرآن،دانش و معارف قرآن در همه ابعاد ظاهر و باطن، تنزیل و تأویل، مخصوص عترت است زیرا عترت همتای قرآن و قرین قرآن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ودیعه و امانت و یادگار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قرآن و عترت است پس نباید از آنها سبقت گرفت و نباید از آنها عقب ماند که بی نوری و ظلمت و بی هدایتی و ضلالت را در پی خواهد داشت زیرا قرآن و عترت مایه نور و هدایت امت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تلازم و جدایی ناپذیری قرآن و عترت بیانگر این است که گفتار و کردار عترت همچون قرآن حجیت دارد و چنگ زدن به قرآن با تمسک و پیروی از عترت برابر و معادل است آن هم برای همیشه و تا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اختلاف، انحراف و تحریفی نیست، در عترت نیز اختلافی نیست، چون قرآن مصون از تحریف و عترت معصوم از اشتباه و گناه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به اطاعت از هر دو واعلان جدایی ناپذیری آنها از یکدیگر دلالت بر آن دارد که عترت همتای قرآن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که علم دین را از قرآن و عترت آموخت زیرا عترت تنها اعلم 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عترت شایستگی لازم را برای مرجعیت دینی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بقای عترت تا قیامت همچون بقای قرآن تا قیامت، به این جهت است که تنها قرآن و عترت جامع همه احکام و شرعیات و تکالیف الهی بشریت هستند و هیچ عالمی احاطه و تسلط کاملی بر گستره علمی قرآن و عترت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حدیث شریف تقلین قرآن و عترت همواره در کنار هم تالی تلو همدیگر و تا روز قیامت جاودان و ماندگاراند و حجت خداوند در زمین می باشند و این اثبات کننده وجود عترت در کنار قرآن است تا قیام قیامت، پس مادامی که قرآن جاودان است عترت نیز موجود و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همه زمان ها یکی از عترت پاک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حجت خدا در روی زمین و کفه دیگر ترازوی ثقلین می باشد و این حجت الهی همان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فرمان خدا در پس پرده غیبت بسر می برد و بنا به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روزی به اذن خداوند ظهور می کند و جهان را پر از عدل و داد می نماید و حاکمیت جهان را به عهده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مهمترین عوامل وحدت میان همه مسلمانان جهان را در راستای پیروی از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حدیث ثقلین و در نتیجه تمسک به قرآن و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بزرگوار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وحدت بخش امت اسلامی در تمام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همه مسلمین موظف به ابزار محبت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لذا محبت به پیامبر و اهل بیت آن حضرت عامل دیگری جهت وحدت و اخوت و همبستگی بین مسلمین می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برگزیدگان الهی همچون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عالم به همهعلوم و معارف قرآن می باشند و علم به اُم الكتاب مخصوص آنها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علّياً مع القرآن و القرآن مع علي، لا يفترقان حتي يردا علي الحوض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آری عترت و قرآن معیت دارند و این معیت ابدی و همبستگی است و تا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عترت و حق با هم معیت دارند و لذا عترت فارق میان حق و باطل هستند و فاروق اعظم یکی از القاب شریف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قرآن و عترت دو نور ممتد و گسترده و وسيع الهی هستند که وسیله و سبب نجات و رهایی انسان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 نور الهي سبب هدایت و اتمام حجت و سبب بقا و دوام حیات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نور پاک الهی هرگز کهنه نمی شوند، هرگز فرسوده نمی شوند و هرگز باطل را در آنها راهی نیست،</w:t>
      </w:r>
      <w:r>
        <w:rPr>
          <w:rStyle w:val="FootnoteAnchor"/>
          <w:rtl w:val="true"/>
        </w:rPr>
        <w:footnoteReference w:id="161"/>
      </w:r>
      <w:r>
        <w:rPr>
          <w:rFonts w:ascii="IRNazanin" w:hAnsi="IRNazanin" w:eastAsia="IRNazanin"/>
          <w:color w:val="111111"/>
          <w:sz w:val="28"/>
          <w:sz w:val="28"/>
          <w:szCs w:val="28"/>
          <w:rtl w:val="true"/>
          <w:lang w:bidi="fa-IR"/>
        </w:rPr>
        <w:t>بلکه پیوسته زنده، حی، حق و نورانی بوده و به نور افشانی و هدایت خویش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حقیقت را از خاتم پیامبران بیاموزید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می میرد، در حقیقت نمرده است و چیزی ازما که نه نمیشود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مقامات باطنی و معنوی حضرات معصومین سلام الله عليهم اجمعین از حد درک و فهم ما افراد عادی بشر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 عروج آن مقربان حضرت حق و چگونگی و مراتب تقریشان قابل وصف و قابل شناختن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جدی و عمیق زیارت شریف جامعه کبیره مورد مطالعه و مداقه قرار گیرد تا حدودی به فهم مطلب کمک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معراج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مورد وحی می توانیم درک کنیم؟ در مورد وحی؟ در مورد تکلم ملائکه با ائمه معصوم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تحديث؟ در مورد واسطه فیض بودن؟ در مورد واسطه شفاعت بودن؟ امثال ما هیچ توان درک نداریم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طبق حديث شريف ثقلین، کتاب الله ثقل اکبر است و اکبر مطلق،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کبیر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برای قرآن مراتبی هست، آن که در علم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لوح محفوظ است، آن که در بیت المعمور است، آن که توسط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آن – </w:t>
      </w:r>
    </w:p>
    <w:p>
      <w:pPr>
        <w:pStyle w:val="BookText"/>
        <w:rPr/>
      </w:pPr>
      <w:r>
        <w:rPr>
          <w:rFonts w:ascii="IRNazanin" w:hAnsi="IRNazanin" w:eastAsia="IRNazanin"/>
          <w:color w:val="111111"/>
          <w:sz w:val="28"/>
          <w:sz w:val="28"/>
          <w:szCs w:val="28"/>
          <w:rtl w:val="true"/>
          <w:lang w:bidi="fa-IR"/>
        </w:rPr>
        <w:t xml:space="preserve">که توسط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شود، آن که بر قلب و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می شود و آن که به صورت الفاظ عربی پایین آمده تا ما جاهلان خواب را آگاه و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قرآن یک حقیقت واحد است اما مراتب و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درجات قرآن بالاتر هستند، با بعضی درجات قرآن یکسان و برابراند و نسبت به بعضی از درجات قرآن پایین تر هستند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باید گفت که سخن در این مقوله برای همگان و عموم شیعیان جایز نیست حتی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مورد تقیه می کردند هم در برابر مخالفان امامت و ولایت و هم در برابر صاحبان عقول ضعیف از شیعیان خود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به این حديث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علی بن ابراهيم حدثنی ابی عن یحیی بن ابی عمران عن يونس عن سعدان بن مسلم عن ابی بصير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لاشك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يصدقون بالبعث والنشور و الوعد و الوعيد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بیان مقامات عرفانی و تکوینی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موجب حیرت و گمراهی خواهد شد و بخشی از انحرافات تاریخ شیعه مربوط به همین مسأله است، فرقه های غالی و غلات در تاریخ شیعه از همین جا پیدا شدند، مملو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مرتد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خدا دانستن و پسر خدا دانستن بشر، در تاریخ دیانتهای الهی به چهره های مختلفی بروز کرده است که قطعا به شرک و کفر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افراط و تفریط در بیان شخصیت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دینی، تاریخی، اجتماعی، سیاسی، تربیتی و اخلاقی،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عالم غیب ارتباط داشته اند، کرامت داشته اند، شخصیت ملکوتی داشته اند، اما بشر بودند، زندگی دنیوی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تجسم هدایت و تربیت الهی برای انسان و انسانیت هستند، هادیان بشرند، مقربان درگاه حضرت حق اند و کرامات و الطاف الهيه نامحدود پیوسته شامل حالشان می گردد پس شعاع شخصیت و نقش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محدود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ما شیعیان در مورد ماهیت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دانیم؟ زندگی طولانی درغیبت آیا یک امرعادی بشری است؟ لذا درک ما محدود است، درک ما ازخودمان، ازعقایدمان و از محتوای دین وشریعت و مذهبمان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پیوسته درجهت رشد آگاهی هایمان بکوشیم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w:t>
      </w:r>
    </w:p>
    <w:p>
      <w:pPr>
        <w:pStyle w:val="BookText"/>
        <w:rPr/>
      </w:pPr>
      <w:r>
        <w:rPr>
          <w:rFonts w:ascii="IRNazanin" w:hAnsi="IRNazanin" w:eastAsia="IRNazanin"/>
          <w:color w:val="111111"/>
          <w:sz w:val="28"/>
          <w:sz w:val="28"/>
          <w:szCs w:val="28"/>
          <w:rtl w:val="true"/>
          <w:lang w:bidi="fa-IR"/>
        </w:rPr>
        <w:t>معرفت، ایمان را قوی تر می کند و ایمان قوی تر موجب عمل صالحتر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ایمان و عمل باهم تلازم قطعی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با این در ک محدود از روی علاقه به عقاید خویش گاه اضافات و اموری ذهنی و ایده آلی و آرمانی و تخیلی را به عقایدمان به صورت پیرایه افزوده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قيام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پیرایه هایی به وفور یافت می شود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پیرایه ها بسیار است که خود بحث مستقلی نیاز دارد اما به عنوان نمونه بحث جزیره خضراء چقدر مورد مناقشه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طریق اُولی این مسأله در مورد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از جمله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بیشترین فرقه های غالی در رابطه با غلوو افراط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صوفیان و دراویش، در میان اسماعیلیه و باطنیه، در میان آقاخانیه و سبائیه و کیسانیه از قدیم تا به امروز این اندیشه غلو وجود داشته است که از سوی ائمه بزرگوار شیعه شدیداً مردود شده اند و شیعیان را به طرد آنها و پرهیز کردن از آنها دستور داده اند و به طور صریح عقایدشان را تکذیب کرده اند و خودشان را تکفیر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کتاب حیات فکری و سیاسی امامان شیعه تأليف رسول جعفریان، این کتاب منشأ غلو را راحت طلبی، ترک وظایف دینی و نوعی مباح دانستن هر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طول تاریخ، غلات چهره شیعه را در نزد مخالفان شیعه هم آلوده نشان داده اند و خوراکی تبلیغاتی علیه ائمه شیعه برای مذاهب ضد شیعی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گاهی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دانسته اند، گاهی او را پیامبر دانسته و صاحب معجزاتی همانند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قطعا این سخنان همه باطل و یاوه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صریحا و به طور آشکار مملو در دین را نهی کرده است و آن را موجب گمراهی و ضلالت معرفی کرده است</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روح تشیع توحید است، نفی هرمعبودی جزالله است ولازمه توحيد نفی شخصیت پرستی در هر چهره و قالبی است حتی درچهره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شیعه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طرفدار اصولیم نه طرفدار شخصیت ها، تشیع با این روح به وجود آمده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در صدر اسلام </w:t>
      </w:r>
    </w:p>
    <w:p>
      <w:pPr>
        <w:pStyle w:val="BookText"/>
        <w:rPr/>
      </w:pPr>
      <w:r>
        <w:rPr>
          <w:rFonts w:ascii="IRNazanin" w:hAnsi="IRNazanin" w:eastAsia="IRNazanin"/>
          <w:color w:val="111111"/>
          <w:sz w:val="28"/>
          <w:sz w:val="28"/>
          <w:szCs w:val="28"/>
          <w:rtl w:val="true"/>
          <w:lang w:bidi="fa-IR"/>
        </w:rPr>
        <w:t>روحیه تشیع موجب حفظ شیعه شد، موجب مقاومت در برابر مخالفین و انتقاد شیعه از اکابر و بزرگان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شخصیت گرایی و شخصیت پرستی علامت شیعه نبودن است و حق گرایی و حق پرستی علامت شیعه بودن، شیعه به پیروی از امام و رهبرش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با میزان قدر و شخصیت افراد نمی شود شناخت این حق و باطل است که باید مقیاس اشخاص و شخصیت آنان باشد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میان قرآن و سنت از نظر این که هر دو از منبع وحی و الهام سرچشمه گرفته و هر دو شعاع و پرتوی از یک نور هستند فرق و امتیازی نیست ولی می توان امتیاز قرآن با سنت را در چند مورد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مقام تحدی و اعجاز نازل گردیده است ولی سنت این خصوصیت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الفاظ قرآن از خود خداوند متعال است به خلاف سنت که معانی و مفاهیم آن را از طرف خدا و الفاظش از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قطعی الصدور و تمام آیات آن از طرف خدا بودنش جای شک و تردید نیست ولی صدورفرد فرد احادیث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نیست و به اصطلاح ظنی الصدور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مورد احکام و قوانین، معمولا کلیات را بیان نموده ولی در سنت جزئیات و فروع احکام نیز بیان گردیده است و با بیان دیگر، خود قرآن کلیات را ذکر فرموده و توضیح و شرح آنها را به عهده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و بیان احکام را یکی از وظایف و شئون نبوت با پشتیبانیوحی و الهام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معنا را بدین صورت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و قرآن را به تو فرستادیم تا برای مردم آن چه فرستاده شده بیان و آشکار سازی تا فکر کنند و بیندیشند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مسلمانان را ملزم ساخته است که در بین آنچه در قرآن است با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است فرقی نگذارند و در میان متن قرآن و گفتار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قائل نگردند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مطلبی نمی گوید و هر چه بگوید به دستور و فرمان خدا است</w:t>
      </w:r>
      <w:r>
        <w:rPr>
          <w:rFonts w:eastAsia="IRNazanin" w:cs="IRNazanin"/>
          <w:color w:val="111111"/>
          <w:sz w:val="28"/>
          <w:szCs w:val="28"/>
          <w:rtl w:val="true"/>
          <w:lang w:bidi="fa-IR"/>
        </w:rPr>
        <w:t xml:space="preserve">. </w:t>
      </w:r>
      <w:r>
        <w:rPr>
          <w:rStyle w:val="FootnoteAnchor"/>
          <w:rtl w:val="true"/>
        </w:rPr>
        <w:footnoteReference w:id="172"/>
      </w:r>
      <w:bookmarkStart w:id="198" w:name="pg7936_111354"/>
    </w:p>
    <w:p>
      <w:pPr>
        <w:pStyle w:val="BookText"/>
        <w:rPr/>
      </w:pPr>
      <w:bookmarkEnd w:id="198"/>
      <w:r>
        <w:rPr>
          <w:rFonts w:ascii="IRNazanin" w:hAnsi="IRNazanin" w:eastAsia="IRNazanin"/>
          <w:color w:val="111111"/>
          <w:sz w:val="28"/>
          <w:sz w:val="28"/>
          <w:szCs w:val="28"/>
          <w:rtl w:val="true"/>
          <w:lang w:bidi="fa-IR"/>
        </w:rPr>
        <w:t>در سنت، مجملات قرآن شرح می شود، مطلقات آن مقید و عموماتش به وسیله احادیث تخصیص پیدا می کند، خلاصه احادیث و سنت آنچه را که قرآن با صراحت معین نفرموده، معین می کند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199" w:name="__RefHeading___Toc6678666_1051229030"/>
      <w:bookmarkStart w:id="200" w:name="_Toc71"/>
      <w:bookmarkEnd w:id="199"/>
      <w:r>
        <w:rPr>
          <w:rtl w:val="true"/>
        </w:rPr>
        <w:t>تحریف ناپذیری قرآن کریم</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نازل کردیم و ما به طور قطع آن را پاسداری می کنیم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چنان نیست که این قرآن بدون پشتوانه باشد و کفار بتوانند آفتاب وجودش را با گل بپوشانند و یانور و شعاعش را با پف کردن خاموش کنند که این چراغی است که ایزد آن را برافروخته و این آفتابی است که غروب و افول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اندک وناتوان که سهل است، همه جباران و زورمندان و سیاستمداران ستمگر و اندیشمندان منحرف و رزم آوران جهان دست به هم بدهند که نور قرآن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نخواهند داشت، چرا که خداوند حفظ و پاسداری از آن راعهده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منظور از محافظت و پاسداری در برابر چه اموری است، مفسران تفسیرهای گوناگونی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 اند در برابر تحریف و تغییر و زیاده و نقصان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 اند در برابر فنا و نابودی تا آخر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 اند در برابر منطقهای گمراه کننده ضد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تفاسیر نه تنها با هم تضادی ندارند بلکه در مفهوم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داخلند، چرا اینمحافظت و پاسداری را که به صورت مطلق آمده است در یک بعد محصور و محدودش کنیم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خداوند طبق ظاهر آیه فوق وعده داده که آن را از هر نظر حفظ و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هرگونه تحریف و محافظت از فنا و نابودی و محافظت از سفسطه های دشمنان وسوسه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مشهور در میان همه دانشمندان شیعه و سنی این است که هیچ گونه تحریفی در </w:t>
      </w:r>
    </w:p>
    <w:p>
      <w:pPr>
        <w:pStyle w:val="BookText"/>
        <w:rPr/>
      </w:pPr>
      <w:r>
        <w:rPr>
          <w:rFonts w:ascii="IRNazanin" w:hAnsi="IRNazanin" w:eastAsia="IRNazanin"/>
          <w:color w:val="111111"/>
          <w:sz w:val="28"/>
          <w:sz w:val="28"/>
          <w:szCs w:val="28"/>
          <w:rtl w:val="true"/>
          <w:lang w:bidi="fa-IR"/>
        </w:rPr>
        <w:t xml:space="preserve">قرآن روی نداده است و قرآنی که امروز در دست ماست، درست همان قرآنی است که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حتی کلمه و حرفی از آن کم و زیاد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بزرگ شیعه که همواره پیشتازان فرهنگ اسلام و تشیع بوده اند به این حقیقت اعتراف کرده اند که قرآن هرگز دچار دگرگونی نخواهد شد،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حسین بابویه قمی، معروف به 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قرآن این است که آن سخن خدا و وحی است و کتابی است که باطل و نادرستی در آن راه ندارد و از جانب پروردگار حکیم و دانا نازل گردیده است و او فرو فرستنده و نگهبان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علی بن حسین موسوی علوی، معروف به علم الهدی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پیامبر، مانند عبدالله بن مسعود و ابی بن کعب و غیر آن ها، بارها همه قرآن را از اول تا به آخر بر پیامبر گرامی خواندند و همه این ها به خوبی بر این حقیقت گواهی میدهند که قرآن گردآوری شده و مرتب و بدون کاستی و پراکندگی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محمد بن حسن طوسی معروف به شیخ الطائفه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بر عدم فزونی قرآن، و هم در مورد کاستی های آن اتفاق نظر دارند، و در مورد کاستی آن هم، ظاهر مذهب مسلمانان، بر خلاف آن است و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زیادتی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ما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 صاحب تفسیر مجمع البیان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فزونی قرآن، همه امت اسلامی، بر بی پایگی آن، اتفاق نظر دارند و اما در مورد کاسته شدن آیات آن، آنچه از مذهب ها پذیرفته شده و صحیح است، بر خلاف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طاووس حلی معروف به سیدبن طاووس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شیعه آن است که دگرگونی در</w:t>
      </w:r>
    </w:p>
    <w:p>
      <w:pPr>
        <w:pStyle w:val="BookText"/>
        <w:rPr/>
      </w:pPr>
      <w:r>
        <w:rPr>
          <w:rFonts w:ascii="IRNazanin" w:hAnsi="IRNazanin" w:eastAsia="IRNazanin"/>
          <w:color w:val="111111"/>
          <w:sz w:val="28"/>
          <w:sz w:val="28"/>
          <w:szCs w:val="28"/>
          <w:rtl w:val="true"/>
          <w:lang w:bidi="fa-IR"/>
        </w:rPr>
        <w:t>قرآن راه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زین الدین عاملی در تفسیر 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قرآن را از هر دگرگونی وتغییر و فزونی محافظت و پاسداری می نماید</w:t>
      </w:r>
      <w:r>
        <w:rPr>
          <w:rFonts w:eastAsia="IRNazanin" w:cs="IRNazanin"/>
          <w:color w:val="111111"/>
          <w:sz w:val="28"/>
          <w:szCs w:val="28"/>
          <w:rtl w:val="true"/>
          <w:lang w:bidi="fa-IR"/>
        </w:rPr>
        <w:t xml:space="preserve">. </w:t>
      </w:r>
      <w:bookmarkStart w:id="201" w:name="pg7936_111356"/>
    </w:p>
    <w:p>
      <w:pPr>
        <w:pStyle w:val="BookText"/>
        <w:rPr/>
      </w:pPr>
      <w:bookmarkEnd w:id="20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سیدنورالدين تستری، صاحب كتاب احقاق الحق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برخی به شیعه اماميه نسبت داده اند که آنان به دگرگونی قرآن قائل هستند مورد پذیرش همه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اندکی از آنان چنین عقیده ای دارند که در میان شیعیان به آنان اعتنایی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حسین، معروف به بهاء الدین عاملی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آن است که قرآن عظیم از هر گونه فزونی و کاستی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دلیل تواتر روایات و نقل هزاران تن از صحابه ثابت و استوار است و همه آن در زمان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صاحب کتاب وافی پس از آن که آیاتی از قبیل 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بر عدم دگرگونی قرآن دلالت دارند، ذکر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چگونه ممکن است تحریف و دگرگونی در قرآن راه یابد؟ علاوه بر این که روایات تحریف، مخالف کتاب خداست، پس باید این روایات را بی پایه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کاوشگر در تاریخ و اخبار، به درستی می داند که قرآن به دلیل تواتر روایات و نقل هزاران تن از صحابه، ثابت و استوار است و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و منظم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بزرگوار کاشف الغطاء در کتاب معروف خود کشف الغطاء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قرآن در پرتو حفظ و صیانت الهی، از هر کمبودی محفوظ مانده است، چنان که صریح قرآن و اتفاق نظر دانشمندان در همه عصرها بر آن گواهی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انقلاب اسلامی، حضرت آیت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عنایت مسلمانان در مورد گرد آوری قرآن و نگهبانی و ضبط و تلاوت و نوشتن آن، آگاه باشد، بر بی پایگی پندار تحریف قرآن گواهی میدهد و آن را غیر قابل باور مییابد</w:t>
      </w:r>
      <w:r>
        <w:rPr>
          <w:rFonts w:eastAsia="IRNazanin" w:cs="IRNazanin"/>
          <w:color w:val="111111"/>
          <w:sz w:val="28"/>
          <w:szCs w:val="28"/>
          <w:rtl w:val="true"/>
          <w:lang w:bidi="fa-IR"/>
        </w:rPr>
        <w:t>.</w:t>
      </w:r>
    </w:p>
    <w:p>
      <w:pPr>
        <w:pStyle w:val="Heading3"/>
        <w:numPr>
          <w:ilvl w:val="2"/>
          <w:numId w:val="1"/>
        </w:numPr>
        <w:rPr/>
      </w:pPr>
      <w:bookmarkStart w:id="202" w:name="__RefHeading___Toc6678668_1051229030"/>
      <w:bookmarkStart w:id="203" w:name="_Toc72"/>
      <w:bookmarkEnd w:id="202"/>
      <w:r>
        <w:rPr>
          <w:rtl w:val="true"/>
        </w:rPr>
        <w:t>دلایل عدم تحریف قرآن</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عدم تحریف قرآن دلايل فراوانی در دست داریم که از همه روشن تر بعد از 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آیات دیگر، سیر تاریخی کتاب بزرگ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یک مجموعه با همین شکل</w:t>
      </w:r>
    </w:p>
    <w:p>
      <w:pPr>
        <w:pStyle w:val="BookText"/>
        <w:rPr/>
      </w:pPr>
      <w:r>
        <w:rPr>
          <w:rFonts w:ascii="IRNazanin" w:hAnsi="IRNazanin" w:eastAsia="IRNazanin"/>
          <w:color w:val="111111"/>
          <w:sz w:val="28"/>
          <w:sz w:val="28"/>
          <w:szCs w:val="28"/>
          <w:rtl w:val="true"/>
          <w:lang w:bidi="fa-IR"/>
        </w:rPr>
        <w:t xml:space="preserve">فعلی در عصر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بود و مسلمانان سخت به یاد گرفتن و حفظ آن اهمیتمی دادند و اصولا شخصیت افراد در آن عصر تا حد زیادی به این شناخته می شد که چه اندازه از آیات قرآن را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حافظان قرآن به اندازهای زیاد بود که در تاریخ میخوانیم در یکی از جنگها که زمان ابوبکر واقع شد، چهارصد نفر از قاریان قرآن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فقط قانون اساسی برای مسلمانان نبود بلکه همه چیز آنها را تشکیل می داد، مخصوصاً در آغاز اسلام هیچ کتابی جز آن نداشتند و تلاوت و قرائت و حفظ و تعلیم و تعلم مخصوص به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حفظ قرآن از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و تأكید خود آن حضرت که در روایات زیادی وارد شده در تمام قرون و اعصار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وضعی هیچ گونه احتمالی در مورد تحریف قرآن امکان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نویسندگان وحی،یعنی کسانی که بعد ازنزول آیات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یادداشت می کردند که عدد آنها را از چهارده نفر تا چهل و سه نفر نوشته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همه پیشوایان اسلام به قرآن موجود، بررسی کلمات پیشوایان بزرگ اسلام نشان می دهد که از همان آغاز اسلام همه یک زبان، مردم را به تلاوت و بررسی و عمل به همین قرآن موجود دعوت می کردند و این خود نشان میدهد که این کتاب آسمانی به صورت یک مجموعه دست نخورده در همه قرون از جمله قرون نخستین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گواه زنده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در میان شما است، سخن گویی است که هرگز زبانش به کندی نمی گراید و خانه ای که هیچ گاه ستونهایش فرو نمی ریزد و مایه عزت است آنچنان که یارانش هرگز مغلوب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این قرآن نصیحت کنندهای است کههرگز در نصیحت خود غش و خیانت نمی کند و هدایت کننده ای است که هیچ گاه گمراه نمی سازد،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با این قرآن همنشین نمی شود مگر این که از کنار آن با فزونی یا نقصان بر می خیزد، فزونی در هدایت و نقصان 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احدی را به مانند این قرآن اندرز نداده است، چرا که این ریسمان محکم الهی است و او وسیله مطمئن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کتابی بر پیامبرش نازل کرد که نوری است خاموش نشدنی و چراغی پر فروغ است که به تاریکی نمی گراید، طریقه ای است که رهروانش گمراه نمی شوند و مایه جدایی حق از باطل است که برهانش خاموش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پس از قبول خاتمیت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آیین اسلام آخرین آیین الهی است و رسالت قرآن تا پایان جهان برقرار خواهد بود چگونه می توان باور کرد که خدا این یگانه سند اسلام و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قرآن با جاودانگی اسلام طی هزاران سال و تا پایان جهان مفهومی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ثقلین که با طرق معتبر و متعدد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خوددلیل دیگری بر اصالت قرآن و محفوظ بودن آن ازهردگرگونی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این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میان شما می روم و دو چیز گرانمایه را برای شما به یادگار می گذارم، نخست قرآن و دیگری اهل بیت من است که اگر دست از دامن این دو بر ندارید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متواتر اسلامی است که هر دو گروه شیعه و سنی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نیز به روشنی معلوم می گردد که از نظر شیعه، کتاب خدا، قرآن هرگز دچار دگرگونی نخواهد شد، زیرا اگر تحریف در قرآن راه یابد، تمسک به آن موجب هدایت و رفع گمراهی نمیشود و این نتیجه، با نص این روایت متواتر،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به عنوان یک معیار سنجش مطمئن اخبار صدق و کذب به مسلمانان معرفی شده و در روایات زیادی که در منابع اسلامی آمده میخوانیم که در صدق و کذب هر حدیثی شک کردید آن را به قرآن عرضه کنید، هر حدیثی موافق قرآن است حق است و هر حدیثی مخالف آن است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يوافِق مِنَ الحديثَ القرآنَ فَهوزخُرف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با قرآن سازگار نباشد، بیهوده باطل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نیز به خوبی روشن می گردد که دگرگونی در قرآن راه نداردواین کتاب تا ابد می تواند به عنوان میزان شناخت حق و باطل قلمداد شود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طبق آیات</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نیز به روشنی مشخص می شود که هیچ گونه تحریفی در قرآن رخ نداده است و این آیات نفی هر گونه تحریف، چه از نظر نقصان و چه اضافه از قرآن مجید می کنند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مبدل لكلماته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اشاره به این است که هیچ کس نمی تواند تغییر و تبدیلی نه از نظر لفظ و نه از نظر اخبار و نه از نظر احکام در قرآن ایجاد کند و همیشه این کتاب آسمانی است که باید تا آخر دنیا راهنمای جهانیان باشد تا از دستبرد خائنان و تحریف کنندگان مصون و محفظ خواهد بماند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یکی از وجوه بارز اعجاز قرآن کریم، تحریف ناپذیری آن است</w:t>
      </w:r>
      <w:r>
        <w:rPr>
          <w:rFonts w:eastAsia="IRNazanin" w:cs="IRNazanin"/>
          <w:color w:val="111111"/>
          <w:sz w:val="28"/>
          <w:szCs w:val="28"/>
          <w:rtl w:val="true"/>
          <w:lang w:bidi="fa-IR"/>
        </w:rPr>
        <w:t xml:space="preserve">. </w:t>
      </w:r>
      <w:bookmarkStart w:id="204" w:name="pg7936_11136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5" w:name="__RefHeading___Toc6678670_1051229030"/>
      <w:bookmarkStart w:id="206" w:name="_Toc73"/>
      <w:bookmarkEnd w:id="204"/>
      <w:bookmarkEnd w:id="205"/>
      <w:r>
        <w:rPr>
          <w:rtl w:val="true"/>
        </w:rPr>
        <w:t>فصل دوم</w:t>
      </w:r>
      <w:r>
        <w:rPr>
          <w:rtl w:val="true"/>
        </w:rPr>
        <w:t xml:space="preserve">: </w:t>
      </w:r>
      <w:r>
        <w:rPr>
          <w:rtl w:val="true"/>
        </w:rPr>
        <w:t>اعلام قرآن</w:t>
      </w:r>
      <w:bookmarkEnd w:id="20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زبان عربییعنی در آوردن، ساختن، خاک سرخ و نام نخستین بشر و نام نخستین پیامبرخدا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 البشر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نام پدرِمادریا عموی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تاریخ، تارخ و یاتارح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بنی اسرائیل است و مورد تصدیق مسلمين و یهود و نصاری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همان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ابراهیمیعنی پدر مهربان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نام دیگر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زنده، باشعور، مكلف، نامرئی و فریبکار است که از جنیان می باشد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ابلیس،اَب الجن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به نظر برخی کلمه ابلیس از بَلَسَ و اِبلاس گرفته شده است که به معناییأس و نا امیدی و حیرت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گفته اند ابلیس لغتییونانی است و به معنینَمّام و مُفتری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موجودی که خیر و نیکی در نزد او وجود ندارد و از او به مردمان پیوسته شر و بدی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برای زیبایی اش ابولهب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اش گویی شعله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غرض از ابولهب برای او، تحکم و اثبات آتش است</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جمع حقف است به معنی تپه ریگیا ریگزار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نام سرزمینی است در جنوب جزیره العرب و از قسمت های ربع الخالي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روزگار گذشته مسکن قوم عاد بود که حضرت هود بر آنها مبعوث شد و از آیات قرآن معلوم می شود که در آن روزگار احقاف سرزمینی آباد و پرحاصل بوده، اما اکنون جز بیابان خشک و غیر قابل سکونت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اسمی از اسماء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احمد از حمد است و حمد به معنی ستایش و ستودن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لفظ بشارت داده شده در انجیل مطابقت دارد و مراد از فارقلیط در انجیل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پدر نوح است و اسم او در تورات، اخنوخ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او دراثر کثرت درس و دراست و تدریس کتب، ادریس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یعنی سنگهایی که رو هم چیده شده اند برای نشان دادن راه دربیابان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عمارت مخصوص و یا شهری با شکوه بود متعلق به قوه عاد که نظیر آن تا آن روز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که اِرم نام قبیله باستانی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در تورات، ایساک نامیده شده است و بنا به روایتی در شب عاشورا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فرزند ابراهیم و ساره است هنگام تولد وی ابراهیم صد و بیست سال و یا صد 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فرزندان دوازده گانه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آنها که به قوم یهود معروف اند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اسرائیلیعنی بنده خدا و برگزیده خدا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پیروان قرآن است و هر کس که به یگانگی خدا و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اعتقاد داشته باشد مسلم و مسلمان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اسلام هم به این معنی و هم به معنی مطلق دین و هم به معنی دین حنیف به کار رفته و بیشتر مشتقات آن به معنی مطلق تسلیم و انقیاد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نفر از پیامبران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حزقیلیکی از انبياء بنی اسرائیل،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پدرش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معبدی بنا کرد که به سبب چهار گوشه بودن به کعبه معروف گشت که در آغاز، پرستش در آن معبد بنا بر آموزش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خدا و الله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عبرانی اسماعیل، يشمعیل است یعنی خدا آواز او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اسماعیل صادق الوعد، اسمعیل بن ابراهیم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اُخدود به معنی خندق و گودال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 جمعی از مردان و زنان مؤمن بودند که آنها را به خاطر دین و ایمانشان در خندق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به معنییال اسب، کاکل خروس و قسمتهای بلند کوه و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یا اهل اعراف، مردان ممتازی هستند که به اهل بهشت فرمان دخول میدهند و بهشتیان را به رخ اهل جهنم می کشند و اهل بهشت را 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الأعراف، انبیاء، اوصیاء، ائمه صدیقین و شهدا هستند و در قیامت حق سخن گفتن دارند به اذن و اجازه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الأيكه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 به معنی جنگل، بیشه و نیزار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درختان بسیار دارد، مراد از اصحاب ایکه در قرآن، قوم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اثر گناه و ستم و طغيان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به معنی باغ و 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الجنه یعنی صاحبان و اهل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قصه اصحاب الجنه را بیان می کند تا عبرتی باشد برای ثروتمندان خودخواه 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الجنه یعنی صاحبان باغ، آنها کسانی بودند که بعد از مرگ پدر که فردی خیر و نیکوکار بود صاحب باغ پدر می شوند و به خاطر بخل و حرص به محرومان و نیازمندان کمک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و خواست خداوند باغ پربار و سرسبز آنها در آتش می سوزد و خاکستر 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به معنی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حجر، قوم حضرت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شهری که در آن زندگی می کردند حجر بود به این نام خوانده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نام درهای بود که مردم در آن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چون این قوم در محلی محصور به کوه ها و سنگها زندگی می کردند و خانه هایشان را در کوه ها و سنگها می تراشیدند، اصحاب حجرخوانده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در اصل به معنی اثر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 را چاه 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قومی به این نام یا به خاطر آن است که اثر بسیار کمی از آن ها به جای مانده یا به جهت آن است که آن چاهها آب فراوان داشتند و یا به واسطه فرو کشیدن چاه هایشان هلاک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عقیده دارند که اصحاب رس، طایفه ای بودند که در یمامه می زیستند و پیامبری به نام حنظله بر آنها مبعوث شد و آنان وی را تکذیب کردند و در چاهش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اصحاب رس را اشاره به مردم زمان شعیب می دانند که بت پرست بودند و دارای گوسفندان بسیار و چاههای آب، ورس نام چاه بزرگی بود که فروکش کرد واهل آن جا را فرو بردو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عقیده دارند که رس قریه ای در سرزمینیمامه بود که عده ای از بقایای قوم ثمود در آن زندگی می کردند و در اثر طغیان و سرکشی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عدهای از عربهای پیشین بودند که میان شام و حجاز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تفاسیر اصحاب رس را از بقای عاد و ثمود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مفسران که با نام ارس آشنا شده اند، رس را بر ارس در شمال آذربایجان منطبق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 که آنها مردمی بودند که در انطاکیه شام زندگی می کردند و پیامبرشان حبیب 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دیگر نقل شده است که آنها قومی بودند که درخت صنوبری را می پرستیدند و به آن شاه درخت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درختی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طوفان در کنارهای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کاشته بود، آنها دوازده شهر آباد داشتند که بر کنار نهری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در کفر و بت پرستی فرورفتند، خداوند پیامبری از بنی اسرائیل به سوی آنها فرستاد تا آن ها را به عبادت خداوند یگانه و ترک شرک دعوت کنند اما آنها به پیامبر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دعا کرد و درخت صنوبر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به قتل پیامبر گرفتند، چاهی کنده و پیامبر را در آن افکندند و بر بالای آن چاه نشستند و ناله پیامبر را شنیدند تا پیامبر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اعمال زشت، آنها را به عذاب شدید گرفتار کردونابود ساخت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 به معنی بریدن و قطع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 قطع عمل در شریعت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 اسم آن روزی است که قوم یهود از تمامی اعمال خود دست کشیده، استراحت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از عبرانی، معرب گشته و معنی استراحت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چهارم از احکام عشره که امر به حفظ روز 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سبت قومی از یهود بودند که در کنار دریا سکنی داشتند، شغل آنها </w:t>
      </w:r>
    </w:p>
    <w:p>
      <w:pPr>
        <w:pStyle w:val="BookText"/>
        <w:rPr/>
      </w:pPr>
      <w:r>
        <w:rPr>
          <w:rFonts w:ascii="IRNazanin" w:hAnsi="IRNazanin" w:eastAsia="IRNazanin"/>
          <w:color w:val="111111"/>
          <w:sz w:val="28"/>
          <w:sz w:val="28"/>
          <w:szCs w:val="28"/>
          <w:rtl w:val="true"/>
          <w:lang w:bidi="fa-IR"/>
        </w:rPr>
        <w:t>ماهیگیری بود، اصحاب سبت روز شنبه را محترم نشمرده و در آن روز دست از کار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شهر، آنان را نهی از منکر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توجهی نکرده و همچنان به کار خود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آنهارا به خاطر خطا و گناهشان و اصرار بر آن و تجاوز در کار حرام چون بوزینگان کرد و آنان را که نسبت به ایشان بی اعتنا بودند و آنها را نهی از منکر و نصیحت نکردند، دچار عذابی سخت کرد اما ناصحان و آنها که نهی از منکر می کردند نجات یافتند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یمن ابرهه بن صباح اشرم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یمن کلیسایی بسیار زیبا و مهمی بنا کرد که مانند آن در آن زمان در کره زمین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تصمیم گرفت مردم جزیره عربستان را به جای کعبه به سوی آن فراخواند و آنجا را کانون حج عرب سازد و مرکزیت مهم مکه را به آن جا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منظور مبلغان بسیاری به اطراف و درمیان قبایل عرب و سرزمین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که سخت به مکه وکعبه علاقه داشتند وآنرا ازآثار بزرگ ابراهیم خلیل میدانستند احساس خطر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گروهی از عرب مخفیانه کلیسای ابرهه را آتش زدند و به نقلی دیگر مخفیانه آنجا را کثیف و آلوده کردند و به این ترتیب در برابر ایندعوت عکس العمل شدید نشان دادند و معبد ابرهه را بی اعتبار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سخت خشمگین شد و تصمیم گرفت خانه کعبه را به کلی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لشکر عظیمی به سوی مکه رفت، در این لشکر کشی خود ابرهه به عنوان فرمانده، سوار بر فیل بود چندی از لشکریانش نیز سوار بر فیل بودند برای همین آنان را اصحاب فیل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مکه رسیدند کسانی را فرستاد تا شتران و اموال اهل مکه را به غارت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دویست شتر از عبدالمطلب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بزرگ مکه را به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که بزرگ مکه محسوب می شد به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به عبدالمطلب گفت حاجت و خواست شما چیست؟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است که دویست شتری که از من غارت شد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سخت تعجب کرد و گفت من برای ویران کردن کعبه که دین تو و اجداد توست به این جا آمده ام و تو درباره شتران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 من صاحب شترانم و این خانه صاحبی دارد که از آن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و لشکر انبوهش به طرف مکه و خانه کعبه حرکت کردند در این هنگام پرندگانی همانند پرستو در آسمان مشاهده شدند که هریک از آنها سه عدد سنگ ریزه با خود همراه داشت یکی به منقار </w:t>
      </w:r>
    </w:p>
    <w:p>
      <w:pPr>
        <w:pStyle w:val="BookText"/>
        <w:rPr/>
      </w:pPr>
      <w:r>
        <w:rPr>
          <w:rFonts w:ascii="IRNazanin" w:hAnsi="IRNazanin" w:eastAsia="IRNazanin"/>
          <w:color w:val="111111"/>
          <w:sz w:val="28"/>
          <w:sz w:val="28"/>
          <w:szCs w:val="28"/>
          <w:rtl w:val="true"/>
          <w:lang w:bidi="fa-IR"/>
        </w:rPr>
        <w:t>و دو تا در پنجه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سنگریزه ها را بر سرلشکریان فروریختند، به هر کدام از آنها اصابت می کرد،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عجیبی بر لشکر سایه افکند و تمام سپاه هلاک و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حکایت اصحاب قریه را در قرآن چنین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یا از طرف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دوتن رسول برای هدایت اصحاب قریه فرستادیم، لكن آن قوم رسولان را تکذیب کردند و سپس آن دو رسول را به وسیله رسول سومی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مردم گفتند، شما مانند بشر هستید و فرقی با ما ندارید تا مقام رسالت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حکمی نفرستاده است و شما فقط دروغ به می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میداند که ما فرستاده برشمائیم و جز تبلیغ صریح و روشن وظیفه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یا بودن شما در این شهر شوم است اگر از تبلیغات خود دست بر ندارید شما را سنگسار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شما با خود شماست چه که شما اسرافکار هستید و از شنیدن حقایق متذکر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قوم تنها یک نفر به رسولان ایمان آورد و هدایت شد و دیگران همه دچار عذاب الهی شدند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 به معنی غار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درقرآن، ماجرای چند نفر جوان موحد است که نور ایمان در قلبشان تابیده و از میان قوم بت پرست خویش بیرون رفته و در غاری به فکر استراحت دراز کشیدند و مدت سیصد و نه سال خفته و بعد بیدار شدند و در اثر احساس گرسنگییکی را به شهر فرستادند تا طعامی بخرد 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خواب طولانی خویش بی خبر بودند به فرستاده گفتند که به مردم شناسایی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شهر آمد پول سیصد سال پیش را به دکاندار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دکاندار از وی خواست بگوید که آن پول را از کجا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خواب طولانی آنها هم به خودشان و هم به مردم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در همان غار مردند و به یادشان مسجدی بالای غار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در فاصله بعد از میلاد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بعثت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پادشاهی که از ترس او، به غار پناه بردند دقیانوسیا ذوقيوس یادسیوس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که پادشاهی با تدبیر بوده ولی با نصاری بدرفتاری می کرده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غالب مفسران اصحاب رقیم نام دیگری است برای اصحاب کهف، رقیم در اصل از ماده رقم به معنی نوشتن است و علت این نام گذاری برای اصحاب کهف این است که سرانجام نام آنها را بر </w:t>
      </w:r>
    </w:p>
    <w:p>
      <w:pPr>
        <w:pStyle w:val="BookText"/>
        <w:rPr/>
      </w:pPr>
      <w:r>
        <w:rPr>
          <w:rFonts w:ascii="IRNazanin" w:hAnsi="IRNazanin" w:eastAsia="IRNazanin"/>
          <w:color w:val="111111"/>
          <w:sz w:val="28"/>
          <w:sz w:val="28"/>
          <w:szCs w:val="28"/>
          <w:rtl w:val="true"/>
          <w:lang w:bidi="fa-IR"/>
        </w:rPr>
        <w:t>لوحه ای نوشته و بردرغارنصب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نیز رقیم را نام کوهی می دانند که غار در آن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نام سرزمینی میدانند که کوه در آن بوده و بعضی دیگر آن را نام شهر و دیاری که اصحاب کهف از آن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شش نفر بودهاند که اسامی ایشان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یمليخا، مَكسَلَمينا، مَحشَطلينا، مَرطونُس، اساطونس و اَفطونُس بوده و به روايتي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يمليخا، مكسلمينا، مرطوس، يَنينوس، سارينوس وذوانَيوانس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اصحاب كهف، سگي بوده كه آن را قطمير يا صهبا یا بسیط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 را که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مبعوث شد، اصحاب مدین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بر اثر تبهکاری و طغیان و گوش ندادن به سخن پیامبر خود دچار عذاب الهی شدند و به وسیله ابر آتشبار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اسم علم است برای ذات واجب الوجود، خداوند تبارک و تعالی که جامع صفات جماليه و جلالیه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صفات خداوند در قرآن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یگانگی و بی همتا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واحد و یگانه خالق و آفریننده همه اشیاء و موجودات و همه جهانیان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یگانه احد، تربیت کننده و مربی همه مخلوقات چه مادی و غیرمادی می باشد و او مدبر همه پدیدها و موجودات و مخلوقات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واحدی که جز او خدایی وجود ندارد، بر همه چیز قادر و توانا، عالم و دانا می باشد و همه هستی در تحت علم و قدرت و تدبیر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و مرگ همه موجودات وابسته به اراده اوست و اوست که حیات می بخشد و حیات موجودات زنده 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مبدأ و آغاز و شروع آفرینش از اوست، اعاده و بازگشت و مرجع همه موجودات نیز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نور آسمانها و زمین است و زندگی و حرکت و وجود و حیات همه موجودات از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معبودی است یگانه و بی همتا که هیچ شریک و نظیری ندارد و هیچ فرزندی برایاو نبوده و نیست و هرگز همتا و همانندی نداشته و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لحظه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استمداد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به سوی او دراز می کنند و همه فقیر و محتاج و نیازمند به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ذلت، ملک و قدرت و حکومت افراد بشر وابسته به اراده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نیرو می دهد، قدرت می دهد، عزت و ذلت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گمراهی همگان به دست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است که دانه را می شکافد، مرده را زنده و زنده را از مرده بیرون می آورد و اوست که می گریاند و می خنداند، می میراند و زنده می کند، نر و ماده را می آفریند، اوست که بی نیاز می کند، عطا می کند، غذا می دهد و مریض را شفا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و روزی مادی و معنوی موجودات و انسانها در دست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اندازه قدرت و توانایی و بر اساس حکمت و عدالت و مصلحت برای انس وجن تعیین تکلیف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پایان زندگی نیست و با مرگ همه به سوی او باز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بسیاری از افراد و کارها را دوست ندارد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و تجاوزگران، فساد ومفسدان، کفر و کافران، گناه و گناهکاران، ظلم و ظالمان، فخرفروشی و فخرفروشان، خیانت و خائنان، اسراف و مسرفان و استکبار و مستکبران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دوستان خدا عبارتنداز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کاران، توبه کاران، پاکیزه ها،پرهیزکاران، بردباران، توکل کنندگان، دادگران و مجاهدان و جنگجویان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خدا امری بدیهی، فطری و برهانی است و دلایل قطعی وجود و یگانگی او را برای همگان روشن می سازد که قرآن بیشتر بر برهان نظم و توجه به نشانه های وجود خدا در عالم طبیعت تأکید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خداوند را صاحب اسماء نیکو و نام های پسندیده و زیبا و خاصی دانسته است که در اصطلاح آنها را اسماء الحُسنی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نام یکی از پیامبران خداست و از این که در قرآن در ردیف انبیاء بنی اسرائیل شمرده شده، می توان به دست آورد که از پیامبران بنی اسرائیل وازاولاد 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الیاس بر آنها مبعوث شد، بت پرست بودند و نام بتشان بَعل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تکذیب کردند و در نتیجه دچار عذاب خداوند شدند مگر بندگان خاص خدا که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عقیده دارند که الیاس همان ادريس نبی می باشد که جد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برخی دیگر گفته اند الباس همان خضر است در حالی که بعضی معتقدند الیاس از دوستان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آل یاسین تعبیر دیگری از الیاس، پیامبر بزرگ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می گویند مقصود از آل یاسین، کلیه کسانی که به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بودند و پیرو مکتب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با الف ممدوده ترکیبی است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یاسین طبق نقلی نام پدر الیاس است و طبق نقل دیگری از نام های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خاندان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خاندان یاسین پدر الياس می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پیامبران بزرگ الهی بوده است و در زمره کسانی است که خدا درباره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آنها را 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او همان یوشع بن نون، پیامبر معروف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قرآن روشن می شود که او از دودمان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مشخص نشده که از پیامبران بنی اسرائیل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اليشع فرزند شافات است که اليشع در زبان عبری به معنی ناجی و شافات به معنی قاضی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عقیده دارند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بنی اسرائیل است و از فرزندان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کتابی که بر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انجيل لفظ یونانی است به معنی مژده و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د قرآن مجید همیشه به لفظ مفرد ذکر می شود و مفهوم آن مغایر با مفهومی است که مسیحیان از این لفظ در نظر دارند که در نظر ایشان انجیل بر مجموعه کتب جدید و همچنین بر هریک از کتاب 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لوقا و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انجيل واقعی که قرآن از آن نام برده و ویژگی آن را گفته است همان کتاب مقدس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بین رفته و اناجیل فعلی پس از آن حضرت، بعضی به وسیله شاگردان آن حضرت و بعضی بوسیله دیگران نوشته شده اند و قدیمی ترین آنها انجیل 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اناجیل چهارگانه فوق را که کاملا با تعلیم خود کلیسا موافق و مطابق بود، انتخاب و تأیید کرد و به جز این چهار انجیل بقيه اناجیل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انجیل های تحریم شده توسط کلیسا،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اصلی آن که کشیشان با شدت هر چه تمامتر با این انجيل مبارزه می کرده و می کنند این است که در این کتاب مكرراً و صریحاً به آمدن پیغمبر اسلام بشارت داده شده و به علاوه تصریح کرده است که عیسی به دار آویخته نشده بلکه یهودای اسخریوطی به جای او اشتباهاً به دار آویخته و کشته شد و این مطلب کاملاً مخالف آنچه در اناجیل چهارگانه آمده،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انبياء مشهور خداوند است که بهترین نمونه شکیبایی، فروتنی و ایمان به خداونداست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جوب </w:t>
      </w:r>
      <w:r>
        <w:rPr>
          <w:rFonts w:eastAsia="Times New Roman" w:cs="Times New Roman" w:ascii="Times New Roman" w:hAnsi="Times New Roman"/>
          <w:color w:val="111111"/>
          <w:sz w:val="28"/>
          <w:szCs w:val="28"/>
          <w:lang w:val="en-US" w:bidi="en-US"/>
        </w:rPr>
        <w:t>Jobe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معنی باز گشت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معروف باستانی درعراق که بردوجانب رود فرات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بابل به سحر و جادو گری و ستاره شناسی معروف بودند و سحر و جادو از این مملکت به کشور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فرشته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انسان مأمور ساخت که به سرزمین بابل بروند و عوامل سحر و طريق أبطال آن را به مردم بیاموزند تا بتواند خود را از شر ساحران بر کنار دارند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محلی است میان مکه و مدینه که در میان دو رشته کوه واقع شده است، جانب شرقی به نام عدوه الصونی و جانب غربی را عدوه الدنيا می گفتند و سلسله کوه جنوب را اَسفل می نامیدند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بدر نام نخستین جنگ سخت میان مسلمین و قریش است که در ماه رمضان سال دوم هجرت روز جمعه یا دوشنبه، میانیاران ابوسفیان و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و غلبه و پیروزی با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در تقویت روحیه مسلمانان اهمیتی بسزا داشته و شالوده پیشرفت اسلام و ارعاب قریش و قبایل دیگر عرب به وسیله این غزوه محکم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بتی بود در بعلبک و این نام از نام آن بت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 به زبان یونانی یعنی شهر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به عنوان خدای خورشید پرستیده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از جنس طلا بود و قوم حضرت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پرستش بعل، آتش افروختن در مکان های مرتفع و گذراندن قربانی های حیوانییا انسانی از آتش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لقب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بنی اسرائیلیعنی نوادگان اسرائیل،یعنی فرزندان و نوادگان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پادشاهان یمن است چنان که فرعون لقب پادشاهان مصر، قیصر لقب پادشاهان روم و کسری لقب پادشان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تسمیه آن است که شاهان تبّع در سیاست و زمامداری تابع یکدیگر بوده و از یک نقشه پیروی می کرده اند یا تبّع پادشاهی است که ملت از وی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نابود شدن قوم تُبّع صریح است ولی از خود تبّع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عقیده دارند که احتمال می رود تَبّع نام یکی از پیامبران باشد چون از ویذَّمی نشده و قوم تبّع مانند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هر دو پیامبرند و نه مثل قوم فرعون که مبغوض و ملعون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عبری توره و توریه تلفظ می شود و به معنی شریعت یا ناموس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کتابی بود که به صورت الواح بر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و آن غیر از تورات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نظر قرآن را درباره تورات فعلی که در دست یهودیان است می توان در چهار جمله خلاصه کرد مقداری از تورات فعلی همان تورات اصلی است، قسمت دیگری از بین رفته است، مقداری بر آن اضافه شده و در آن تغییر و تبدیل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تورات را بر اسفار پنجگانه یعنی سفر تکوین، سفر خروج، سفر اعداد، سفر </w:t>
      </w:r>
    </w:p>
    <w:p>
      <w:pPr>
        <w:pStyle w:val="BookText"/>
        <w:rPr/>
      </w:pPr>
      <w:r>
        <w:rPr>
          <w:rFonts w:ascii="IRNazanin" w:hAnsi="IRNazanin" w:eastAsia="IRNazanin"/>
          <w:color w:val="111111"/>
          <w:sz w:val="28"/>
          <w:sz w:val="28"/>
          <w:szCs w:val="28"/>
          <w:rtl w:val="true"/>
          <w:lang w:bidi="fa-IR"/>
        </w:rPr>
        <w:t>لاویان و سفر تثنیه، اطلاق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تورات بر مجموعه کتب عهد عتیق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اسفار پنجگانه بعد از فوت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این اسفار که تورات کنونی را تشکیل می دهند تأليف شخص معینی نیستند بلکه در تاریخها و زمان های مختلف نوشته شده اند مثلاً تاريخ تأليف سفر خروج قرن نهم و تاریخ تأليف سفر تثنيه قرن هشتم و هفتم قبل از میلاد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قبایل عرب ما قبل تاریخ است قومی وحشی که در محلی به نام وادی القرى ما بين حجاز و شام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بعد از قوم عاد، دارای بهترین تمدن در زمان خود بودند، از وسایل طبیعی استفاده کرده و کامیاب بودند در جلگه ها و همواری ها کاخهایی ساختند و از کوه ها و سنگها عمارتهامی تراشیدند و از یاد خدا غافل و از فساد و گناه پروایی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آنها مبعوث شد و هر چه تلاش کرد کمتر موفق شد و تنها عده کمی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قوم ثمود، ناقه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سرانجام به دست این قوم لجوج، کشته شد و پی گردید و به همین سبب عذاب الهی بر آنان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 صاعقه آسمانی بود که تمام قوم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فرمانده لشکری بود که بنی اسرائیل به فرماندهی طالوت به جنگ آنها رفتند و با آن که لشکریان جالوت بسیار زیادترازبنی اسرائیل بودند ولی بنی اسرائیل با یاری خداوند و ایمان خودشان توانستند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نیزیکی از افراد بنی اسرائیل بود که توانست جالوت را در میدان جنگ بکشد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لفظی است عبرانی و اصل آن جبرئیل به معنی مرد خدا یاقوت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فرشته وحی است و مراد از روح و روح الامین در قرآن نیز جبریل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قرآن را بر قلب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است و طبق نص صریح قرآن فرشته وحی پیک محترمی است و در نزد خدا مکانت دارد و در میان ملائک مطاع و پیش خدا امین است و حامی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گفته اند جبرئیل زکریا را به تولد یحیی مژده داد و مبشر مریم به ولادت عیسی بود و او یکی از چهار فرشته مقرب خداست و از همه برتر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کوهی است که کشتی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جودی کوهی است در نزدیکی موصل که با کوه های ارمنستان پیوسته است و اکراد در جوار آن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عقیده دارند که کوه جودی همان کوه آرارات است که بین روسیه و ترکیه و ایران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به معنی خانه عذاب است، برخی آن را آتش آخرت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عقیده دارند جهنم از جهنام گرفته شده است به معنی چاه عمیق و بسیار ژرف و جهنم به واسطه عمیق بودن، جهنم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در استعمال قرآن، محل عذاب آخرت و وعدگاه کفار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جهنم و آتش آخرت زنده و با شعور است و قدرت سخن گفتن و شنیدن دارد زیرا دار آخرت، زندگی حقیقی است و حیات بر تمام جزئیات آن احاطه دارد و جهنم و آتش نیز جزء آخرت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 قرآنی پیرامون جهنم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دارای هفت دراست که هر گروهی ازدوزخیان بایدازیک دروارد جهنم شوند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دارای نگهبانان مخصوص می باشد که با اهل جهنم سخن می گویند و خطاب به منکران و مكذبان می گویند که در خواست تخفیف عذاب شما بی مورد و محال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دارای مراتب و در کاتی است که منافقان در پست ترین آنها جای دارند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جهنم نه می میرند و نه زنده هستند و هر گاه پوستشان عذاب ببیند و پخته شود، پوست دیگری جای آن را می گیرد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طلا و نقره را گنج کرده و میاندوزند و در راه خدا انفاق نمی کنند در جهنم با همان طلا و نقره، پیشانی، پهلو و پشت آنان را داغ می نهند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هیزم جهنم، سنگ و آدمی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موکلان سخت گیر و غلاظ و شداد جهنم نوزده فرشته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گناهکاری که به جهنم برده می شود، او را سائق و شاهدی همراهی می 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از گناهکاران به جهنم وارد شود، بازهم جهنم طعمه بیشتری می طلبد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در روز قیامت احضار می 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طبقه جهنم درخت زقوم روئیده است که شکوفه آن گویی سر شیاطین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خوراک اهل جهنم، 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گیاه بدبو، بدطعم وتلخ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نوشیدنی آنها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فوق العاده داغ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آن را چنان حریصانه می نوشند همانند نوشیدن شترانی که به بیماری استسقا مبتلا شده 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اهل جهنم در عذاب مُخلّد خواهند بود، تا وقتی که آسمان و زمین برپا است عذاب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خلود به معنای بقای طولانی می باشد و به تنهایی دلیل بر ابدیت نیست مگر این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آورده شود مانند آیات</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نساء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Style w:val="FootnoteAnchor"/>
          <w:rtl w:val="true"/>
        </w:rPr>
        <w:footnoteReference w:id="19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دین پاک فطری است در لغت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 حنیف کسی است که بردین راست است و به اسلام مایل و در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کسی است که از بدی به نیکی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ملت حنیف است که در مقابل ستاره پرستان و بت پرستان قولا وعملا قيام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انبیاء الهی پس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آئین حنیف داشته اند وآئین حنیف به وسیله حضرتمحمد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به کمال رسید و کامل شد و دین مقدس اسلام، دین کامل حنیف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بیابانی است ما بين طائف و مکّه که جنگ معروف حنین در آن اتفاق افتاد و قبیله هوازن و ثقيف بر سر مسلمانان ریخته و آن را شکست دادند و عده ای از مسلمین رو به فرار گذاشتند سپس خداوند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 و آن حضرت استقامت ورزید تا بالاخره مسلمانان فاتح و پیروزشدند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انبیاء بنی اسرائیل است و پدر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زبور 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از لشگریان سپاه طالوت بود و در میدان جنگ فرمانده دشمن را که جالوت نام داشت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پادشاهی و حکمت داد و از آنچه می خواست به وی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خدا کوه ها و پرندگان با او هم آواز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آهن را بر او نرم کرد و دستور داد که از آهن زره های وسیع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حکومت و قضاوت در زمین خلیفه و جانشین خویش کرد و دستور داد که در میان مردم به حق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بود و در بندگی خدا و حکومت و علم و جنگ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افضل انبیاء و صاحب کتاب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بنی اسرائیل به زبان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به معنی شاخ است، ذوالقرنینیعنی صاحب دوشاخ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ذوالقرنین چه کسی است، سه نظر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معتقدند او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مورخین و مفسرین معتقدند ذوالقرنینیکی از پادشاهان یمن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 ذوالقرنين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هخامنشی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ذوالقرنین در قرآن به خاطراعمال و رفتار پسندیده اوست واین که او از بندگان صالحخداوند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ازمهمترین کارهای او، ساختن سدی محکم و نیرومند بین دو کوه برای جلوگیری از حمله قوم يأجوج و مأجوج و تأمین و امنیت مردمی که در پشت آن دو کوه و در آن منطقه کوهستانی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سدذوالقرنین از قطعات بزرگ آهن ساخته شد که این قطعات آهن را روی هم قرار دادند و زیر آنها آتشی درست کردند تا قطعات آهن نرم و گداخته شده و به هم جوش بخورند سپس مس ذوب شده روی سد آهنی ریخت تا آن را از نفوذ هوا و پوسیدگی حفظ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ذوالکفل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ذوالکفل بعد از نام پیامبرانی چون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مجید، گواهی است بر پیامبر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معتقدندکه او از پیامبران بنی اسرائیل است، وی را فرزند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اسم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بعضی او را همان حزقیل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 هم به معنی نصیب و بهره است و هم به معنی کفالت وعهده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علت نامگذاری او به این نام،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نصيب وافری از ثواب و رحمتش به او مرحمت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الكفل يا ذا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بهره وافی،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تعهد کرده بود که شب ها را به عبادت برخیزد و روزها را روزه دارد و هنگام قضاوت هرگز خشم نگیرد و بر سر این عهد و پیمان باقی ماند این لقب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حزقیلیعنی دارنده عبا یا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 ذوالکفل همان حزقیل است که بخت النصر او را با عده زیادی از بنی اسرائیل به اسارت به بابل برد، ذوالکفل همان جا بود تا این که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در بابل بود، بخت النصراورا با زنجیر زندانی کرد و او با کمال شکیبایی، این آزاربابلیان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جایی میان نجف و حله، درعراق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به معنی ماهی بزرگ است یا به تعبیر دیگر نون به معنی وال یا نهنگ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ذوالنون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یعنی دارنده ماهی،یونس نام یکی از پیامبر الهی بود و چون قومش او را نپذیرفتند از آنها رنجید سوار کشتی شد تا به جایی دور برود، هوا طوفانی شد واهل کشتی او را به دریا انداختند و ماهی بزرگی او را بلعید، و این تنبيه الهی بود برای یونس چون صبر و استقامت به خرج نداد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و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نام ماه نهم از ماههای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ماهی که روزهبر آن بر مسلمین واجب است، ماه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از رمض به معنی شدت تابش آفتاب بر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تسمیه آن است که عرب نام ماه ها را با زمانی که در آن واقع شدند نام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 یعنی شب تقدیر، شب اندازه گیری، شب تعيين بعضی از اشیاء، شب سرنوشت و اندازه گیری حوادث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شب قدر نازل شده و شب قدر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بیان قرآن شبی است که در آن شب، قرآن به صورت دفعی بر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شبی است که از هزار </w:t>
      </w:r>
    </w:p>
    <w:p>
      <w:pPr>
        <w:pStyle w:val="BookText"/>
        <w:rPr/>
      </w:pPr>
      <w:r>
        <w:rPr>
          <w:rFonts w:ascii="IRNazanin" w:hAnsi="IRNazanin" w:eastAsia="IRNazanin"/>
          <w:color w:val="111111"/>
          <w:sz w:val="28"/>
          <w:sz w:val="28"/>
          <w:szCs w:val="28"/>
          <w:rtl w:val="true"/>
          <w:lang w:bidi="fa-IR"/>
        </w:rPr>
        <w:t>ماه برتر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آکنده از سلامت و خیر و رحمت تا طلوع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 این جهت قدر نامیده شده که جميع مقدرات بندگان در تمام سال در آن شب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در شب قدر امور از هم متمایز و منفصل می شوند و تقدیرات از هم جدا و روشن می شوند و این که شب قدر همیشه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قدر به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پیامبر هر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امور سال به سال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قدر هر شیء تا شب قدر آینده در آن سال مقدر و معین شود، از خیر، شر، طاعت، گناه، ولادت، مرگ و روزی و هر چه در آن سال تقدیر شده حتمی است و خدا را در آن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شب قدر در سرنوشت نیکوییک ساله تأثیر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 بزرگی بود و بر متصرفات وسیعی در آسیا و اروپا و آفریقا حکومت داشت و ایتالیا نیز قسمتی از آن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بزرگی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نواحی شام که نزدیک به حجاز بود، جنگی رخ داد که با شکست رومیان تمام شد و قرآن خبر داد که روم پس از مغلوب شدن در عرض سه تا نه سال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دوست داشتند که فارس بر روم غلبه کند، چون فارس بت پرست بودند، و مسلمانان دوست داشتند که روم بر فارس پیروز گردد چون روم اهل کتاب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 پیروزی نصیب فارس شد، مشرکان خوشحال و مسلمانان غمگین گشتند، در این وقت 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باعث تسلیت خاطر مسلمانان شد و این نوید را به آنان داد که همانگونه که روم مغلوب در کمتر از ده سال غلبه خواهد یافت مسلمانان نیز بر مشرکان غالب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به دست می آید که زبور نام کتاب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در زبان اعراب جنوبی به معنی نوشته و کتاب است و جمع مکسر آن زُبر می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تمثیلاتی که در قرآن موجود است در زبور هم وجود دارد از جمله تمثیل کلمه طیبه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تمثیل کلمه خبیثه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تشیه زندگانی این جهان به کاه که باد به آسانی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کلمات و حروفی در زبور هست که برای مفسرین مبهم مانده، نظير حروف مقطعه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مشابهات ما را به این معنی هدایت می کند که قرآن وزبور و دیگر کتب آسمانی </w:t>
      </w:r>
    </w:p>
    <w:p>
      <w:pPr>
        <w:pStyle w:val="BookText"/>
        <w:rPr/>
      </w:pPr>
      <w:r>
        <w:rPr>
          <w:rFonts w:ascii="IRNazanin" w:hAnsi="IRNazanin" w:eastAsia="IRNazanin"/>
          <w:color w:val="111111"/>
          <w:sz w:val="28"/>
          <w:sz w:val="28"/>
          <w:szCs w:val="28"/>
          <w:rtl w:val="true"/>
          <w:lang w:bidi="fa-IR"/>
        </w:rPr>
        <w:t>همه ناشی از مصدر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و آشکار است که در حال حاضر تنها کتاب آسمانی که هیچ گونه تحریفی در آن رخ نداده قرآن کریم است و سایر کتب آسمانی همه مورد تحریف قرار گرفته اند واین موضوع از آیات قرآن به آسانی روشن می شود از جمله از آیات</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زبوری که فعلا در دست است و مورد استناد یهودیان و مسیحیان می باشد شامل صدو پنجاه مزمور است که به پنج کتاب تقسیم می گردد و هفتاد و سه مزبور آن را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و بقیه را به اشخاص دیگریا به مؤلفين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زبور، مزامیر داود هم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انبیای مشهور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در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معنی ایننام آن است که خدا او را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از زکریا تحت دو عنوان یاد کرده است، یکی کفالت مریم ودیگری بشارت به تولد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این دو عنوان در قرآن و انجيل لوقا باب اول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چون مادر مریم، او را به خدمت معبد بیت المقدس برد، برای تکفل و سرپرستی مریم قرعه کشیدند تا بالاخره کفالت مریم به عده زکریای نبی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زکریا پیش مریم می آمد در نزد او رزقی بخصوص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کجاست؟ و مریم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استجابت دعای زکریا درباره فرزند، در قرآن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رحمت پروردگار با بنده خویش، زکریا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خدایش را نهانی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استخوانم سست شده و سرم از پیری سپید گشته و در دعا کردن شقی و دست خالی نبوده ام در گذشته من دعا کرده ام و تو اجابت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بعد خویش از اقوام و اقربایم، بیم دارم و زنم گذشته از پیری همواره نازا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قدرت خویش فرزندی عطا فرما که از من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 و او را پسندیده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زکریا ما تو را مژده پسری می دهیم که نامش یحیی است و از پیش، همنامی برای او قرار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نشانه ای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است که تو سه شب تمام توانی با مردم سخن بگویی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زید در قرآن، زید بن حارثه، پسر خوانده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عمه خویش، زینب بن جحش را برای زید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ازدواج دیر نپائید و بر اثر ناسازگاریهای </w:t>
      </w:r>
    </w:p>
    <w:p>
      <w:pPr>
        <w:pStyle w:val="BookText"/>
        <w:rPr/>
      </w:pPr>
      <w:r>
        <w:rPr>
          <w:rFonts w:ascii="IRNazanin" w:hAnsi="IRNazanin" w:eastAsia="IRNazanin"/>
          <w:color w:val="111111"/>
          <w:sz w:val="28"/>
          <w:sz w:val="28"/>
          <w:szCs w:val="28"/>
          <w:rtl w:val="true"/>
          <w:lang w:bidi="fa-IR"/>
        </w:rPr>
        <w:t xml:space="preserve">اخلاقی میان طرفین منجر به طلاق شد، هرچند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که این طلاق رخ ندهد، اما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شکست زینب در ازدواج، او را به فرمان خدا به همسری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یکی از رسومات جاهلی را شکست، عرب جاهلیت، پسرخوانده را مانند پسر خود می دانستند و زن پسرخوانده را بر خود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عم حكم پسرخواندگی را در اسلام لغو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ازدواج خدیجه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برده ای به نام زید خریداری کرد و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پیامبر هم او را آزاد و فرزند خوانده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زید مسلمانی مخلص و پیشتاز شد و موقعیت ممتازی در اسلام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فرماندهان لشکر اسلام در جنگ موته شد و در همان جنگ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لفظ سامری در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این لفظ کوچکترین ارتباطی با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مرد خودخواه و منحرف و در عین حال با هوش بود که با جرأت و مهارت مخصوص با استفاده از نقاط ضعف بنی اسرائیل توانست چنان فتنه عظیمی که سبب گرایش اکثریت قاطع بنی اسرائیل به بت پرستی بود،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نمایندگان بنی اسرائیل به میعادگاه طور در صحرای سینا رفتند، برنامه این بود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احکام تورات، به کوه طور برود و گروهی از بنی اسرائیل نیز او را در این مسیر همراهی کنند تا حقایق تازه ای درباره خداشناسی و وحی در این سفر برای آنها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شوق مناجات با پروردگار و شنیدن وحی در دل موسی شعله ور بود، او با سرعت این راه را پیمود و قبل از دیگران، تنها به میعادگاه پروردگار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 روز برای نزول تورات بر موسی وعده کرده بود و آن را با ده روز دیگر تکمیل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وقت رفتن، برادرش هارون را در جای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 روز گذشت و موسی نیامد سامر از این جریان استفاده کرد و از زینت آلات فرعونیان مجسمه گوسالهای ساخت که صدایی همچون گوساله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بنی اسرائیل را به پرستش مجسمه دعوت کرد، بنی اسرائیل که این صحنه را دیدند، ناگهان همه تعليمات توحیدی موسی را فراموش کردند و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سامری را از بنی اسرائیل طرد کرد و به او گفت تو باید پیوسته تنها زندگیکنی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در اثر طرد شدن به مرض عقام مبتلا شد هر که به او نزدیک می شد به شدت تب می گرفت و می گفت به من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دچار وسواس شدید شد از همه می ترسید و می گریخت و فریاد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الهی، مطابق با جنایت او بود، همان طور که عده ای را از خدا جدا کردی باید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قومی است که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دیارشان لشکر کشید و در اثر نافرمانی از دستور پیامبران، سدّشان شکست و خانه هاشان ویران شد، سد مأرب شکسته شد و سیل بر قوم سباء جاریشد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بدست می آید که قوم سباء دارای حکومت بودند و زنی بر آنها سلطنت می کرد و نیز آفتاب پرست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ساز و برگ قوی داشتنه و ملکه ایشان بدست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سباء در ناز و نعمت بسر می برده و در عین حال مردمانی ناسپاس و بد کار داشته است که به توصیه پیامبران خود توجهی نداشتند، و در اثر این ناسپاسی سیلی بنیان کن هستی آنها را از بین برد و خودشان نیز به نحو عجیبی تار و 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اهل سدّی که شکست و مردمی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دیارشان لشکر کشید هر دو از قوم سباء هستند ولی ظاهراً غيرهم بودهاند و دو قضیه در دو زمان متفاوت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قوم سباء سرزمینیمن فعلی بوده و در آن روزگاران بسیار مترقی و پیشرفته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از چشمه ای در بهشت سیراب می شوند که سلسبیل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 چیز نرم را گویند که کلفتی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معروف بنی اسرائیل و پسر داود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قرآن کریم،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است صاحب وحی و در ردیف سایر پیامبران، گرچه شریعت مستقل نداشته و مروج احکام تورات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وی علم و حکمت آموخته بود، او زبان پرندگان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وسیعی داشته، باد و شیاطین مسخر او بودند و به واسطه این تسخیر و نیز دانستن زبان پرندگان و حشرات و وسعت ملک داشت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به جن دستور داد برای او قبهای از شیشه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قبه به عصا </w:t>
      </w:r>
    </w:p>
    <w:p>
      <w:pPr>
        <w:pStyle w:val="BookText"/>
        <w:rPr/>
      </w:pPr>
      <w:r>
        <w:rPr>
          <w:rFonts w:ascii="IRNazanin" w:hAnsi="IRNazanin" w:eastAsia="IRNazanin"/>
          <w:color w:val="111111"/>
          <w:sz w:val="28"/>
          <w:sz w:val="28"/>
          <w:szCs w:val="28"/>
          <w:rtl w:val="true"/>
          <w:lang w:bidi="fa-IR"/>
        </w:rPr>
        <w:t>تکیه و کار جن را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ملک الموت آمد و جان سلیمان را ایستاده گرفت، او یک سال تمام چنین ماند تا خداوند موریانه را مأمور خوردن عصای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شکستن عصا،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افتاد و مردم پی بردند که او از چندی پیش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 قبیله همدان است که در کشور یمن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سواع نام بت هذيل بن مدرکه بن مضر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مردانی صالح نزد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زیسته اند چون وفاتکردند قوم آنان صورت های آن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تن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یادگاری و یا به تحریک ابلیس ساختند و نزد خود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مدتی گذشت این صور مورد پرستش مردم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بت پرستی برخاست، اما پس از نوح، عبادت بتان و پرستش صور به اقوام عرب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غلبه اسلام،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را مأمور شکستن سواع کرد، گویند در آن زمان، بت سُواع به صورت زنی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جزیره ای است ما بين مديترانه و کانال سوئز و فلسطين و خلیج عقبه، همچنین سینا نام کوهی است در آن شبه جزیره که بنا به قولی کوه سینا همان کوه حوریب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دیگر سینا و حوريب نام دو کوه است که سینا محل بعثت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حوریب محل نزول الواح تورات، در قول اول محل بعثت موسی و نزول الواح یکی است و آن همان کوه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سینین، نیز همان سینا است و این دو لفظ به یک معنا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شعراییمانی ستاره درخشنده ای است واقع در صورت فلکی کلب اکبر که از درخشنده ترین ستارگان ثوابت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این ستاره در ماه جوزا و در زمان شدت گرما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این ستاره از زمین پانصدهزار برابر فاصله خورشید با زمین است و تشعشع آن چهل برابر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آن بهاندازه زمین، وزن آن به اندازه خورشید و فشردگی ذرات آن پانصد هزار برابر از چگالی آب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ستاره در فاصله خورشید از زمین بود، زمین و اهل آن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به علت درخشندگی، برای نادانان معبود واقع گردیده بود و عده ای این ستاره را پرستش و حتی برای آن سگ قربانی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صورت فلکی کلب صغیر نیز ستاره ای به نام شعرای شامی وجود دارد که نسبت به شعراییمانی کم فروغتر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معنی دور شده، رانده شده و متمرد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شیطانیا ابليس، وجودی که با دانش میل به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و روایات متواتر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شیطان از نوع جن است و از ملائکه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شیطان درجمع ملائکه بوده ولی هیچ کاری ازآسمان را مباشرتنداشت، و آن گاه که از فرمان خدا مبنی بر سجده به آدم، سرباز می زند، از بارگاه الهی بیرون رانده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وصف است نه اسم خاص، و به مناسبت دوری از خیر و رحمت حق تعالی وصف شیطان بر آن جن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تسلط شیطان و شیاطین فقط وسوسه قلبی و بهتر نمایاندن بدیها و بالعكس است و جز این تسلطی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گمراه کردن بشر تنها نیست بلکه تمام ارواح شريره از ابلیس که رئیس آنها است پیروی می کنند و اینان شیاطین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گاهی به انسان های دور از حق و متمرد نیز شیطان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پیامبران معروف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مردم مَدین مبعوث شد، که پس از تبلیغات طاقت فرسا، عده ای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دیگران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و مؤمنان از عذاب الهی نجات یافته و دیگران به خشم و عذاب الهی گرفتار شدند، ابر عذاب در آسمان ظاهر شد و رعد و برق مهیبی به وجود آمد به طوری که مردم از شدت صدای رعد به لرزه افتاده و بی جان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فعلی، رعوئیل است که دختر خویش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فرقه مغتسله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 ای بودند که دین آنها آمیزه ای از ستاره پرستی و کیش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صابئان در اصل اهل توحید بوده و در ردیفیهود و نصاری بودند ولی به تدریج به بت پرستی و پرستش کواکب گرائیدند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صابئین حقیقی که در قرآن در ضمن اهل کتاب آمده اند، معتقد به دین الهی بوده اند و صائبین حرانی ستاره پرست و مشرک بوهاند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صابئین های ساکن در کنار کارون و کنار دجله و فرات خود را پیروان حضرت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قرآن مجید نام از پیامبر صابئین نیامده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پیامبران عظیم الشأن الهی است که بعد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ثمود مبعوث گردید که قومی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بیشتر </w:t>
      </w:r>
    </w:p>
    <w:p>
      <w:pPr>
        <w:pStyle w:val="BookText"/>
        <w:rPr/>
      </w:pPr>
      <w:r>
        <w:rPr>
          <w:rFonts w:ascii="IRNazanin" w:hAnsi="IRNazanin" w:eastAsia="IRNazanin"/>
          <w:color w:val="111111"/>
          <w:sz w:val="28"/>
          <w:sz w:val="28"/>
          <w:szCs w:val="28"/>
          <w:rtl w:val="true"/>
          <w:lang w:bidi="fa-IR"/>
        </w:rPr>
        <w:t>تبلیغ و تلاش می کرد، گوش شنوا کمتر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خود ناقه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به تو ایمان نمی آوریم تا از این سنگ شتری حامله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یعنی 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بیرون آوری، آن سنگی بود که قوم ثمود آن را تعظیم و پرستش می کردند و هر سال نزد آن جمع شده و قربانی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خواسته بودند خدا ناقه ای از آن سنگ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صالح وحی نمود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 را روزی برای شما و روزی برای ناقه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در نوبت خود همه آب چشمه را می نوشید و در آن روز همه آن قوم از صغیر و کبیر از شیر او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آخر کار قوم ثمود به خاطر مخالفت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قومی لجوج و کافر بودند ناقه که حیوانی مفید برای آنها بود را کشتند و سرانجام به خاطر لجاجت و نافرمانی دچار عذاب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نام دو کوه کوچک در مکه است که امروز بر اثر توسعه مسجدالحرام در ضلع شرقی مسجد در سمتی که حجرالاسود ومقام ابراهیم قرار دارد،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به معنی سنگ صاف و مروه به معنی سنگ های نرم است و به قولی به معنی سنگریزه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این دو کوه تقریبا</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حاجیان میان این دو کوه که رو به روی یکدیگر قرار دارند عمل سعی را انجام می دهند، همان گونه که هاجر برای یافتن قطره آبی برای طفل شیرخوار خود اسماعیل فاصله دوکوه صفا و مروه را هفت بار پیمود و در آخرین لحظات که طفل او شاید آخرین دقایق عمرش را طی می کرد به خواست و اراده خدا چشمه زمزم از نزدیک پای اسماعیل جوشید و آنها را زندگی دوباره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خدایان دروغین و مردمان متجاوز و طاغی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هر متجاوز و هر معبود جز خداست، بر شیطان، کاهن، ساحر، طاغيان انس و جن و بت ها نیز اطلاق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فرماندهی است که بنی اسرائیل از طرف خدا به واسطه بعضی از پیامبران آنها، تعيين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بنی اسرائیل از پذیرفتن طالوت به عنوان فرمانده لشکرسرباز زدند چون او فرد ثروتمندی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خواست خداوند تابوت عهد که برای بنی اسرائیل بسیار مهم و مایهآرامش خاطر آنها بود و شامل یادگاری هایی از آل موسی و آلهارون بود، نشانه تأييد طالوت از سوی خداوند قرار گرفت و بنی اسرائیل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با لشکریان خویش برای جهاد با حاکم ستمگری به نام جالوت به راه افتادند </w:t>
      </w:r>
    </w:p>
    <w:p>
      <w:pPr>
        <w:pStyle w:val="BookText"/>
        <w:rPr/>
      </w:pPr>
      <w:r>
        <w:rPr>
          <w:rFonts w:ascii="IRNazanin" w:hAnsi="IRNazanin" w:eastAsia="IRNazanin"/>
          <w:color w:val="111111"/>
          <w:sz w:val="28"/>
          <w:sz w:val="28"/>
          <w:szCs w:val="28"/>
          <w:rtl w:val="true"/>
          <w:lang w:bidi="fa-IR"/>
        </w:rPr>
        <w:t xml:space="preserve">و در کناری مورد آزمایش خداوند قرار گرفتند و تنها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لشکر طالوت توانست پیروز از آزمایش الهی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لشکر طالوت در جهاد پیروز شد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لشکریان طالوت بود در میدان نبرد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از اولاد بنیامین بن يعقوب بود و او را به واسطه طول قامتش که بسیار بلند بود طالوت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ازطور، مطلق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محل طور همراه سینین وسينا آمده است که در این حالت طوراسم کوهی است که خدا در آن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نوردیده،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وادی مقدس و جای مناجات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محل آمدن وحی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حتما قسمتی از صحرای سینا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درسرزمین احقاف درجنوب عربستان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جز هود، پیامبران دیگر نیزداشتند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مردمانی بت پرست بودند که قیامت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مردمانی قوی هیکل و مرفّه بودند، که چون در ضلالت و گمراهی خویش اصرار ورزیدند به عذاب الهی گرفتار شدند و بادی سرد و سوزان برایشان وزیدن گرفت که هفت شب و هشت روز ادامه داشت، بدنهایشان را چون چوب خشک کرد و خونهایشان را منجمد، تا همه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استفاده این کلمه درباره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عدن پیش از هبوط ، مسكن آدم و حوا بود که در بعضی از احادیث تصرح شده که بهشت موعود و فردوس وعده شده به نیکوکاران غیر از جنت عدن، مسكن آدم و حوا است چون فردوس موعود در آسمان و جنت عدن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از مردم اند، خلاف عجم وعجم هر غیرعرب است از هر نژاد و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 شهرنشین، عربّی گویند و به عرب بادیه نشین، اعرابی گویند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اولیه عرب به عقیده بعضی شمال آفریقا و حدود نیل بوده و به عقیده برخی دیگر آنان در ساحل فرات سکونت داشته اند و به تدریج به طرف جنوب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معتقدند که در زمان بسیار قدیم عرب در شبه جزیره عربستان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عربها از نژاد سامی هستند و نسبت خود را به سام بن نوح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سه طبقه تقسیم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 بائده، که آثارشان به کلی از میان رفته و فقط چند قصه و افسانه از ایشان به یادگار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قوم عاد و ثمود که قرآن از ایشانیاد کرده و نیز قوم جدیس و طسم و عمالقه از این طبقه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عاربه، این طبقه از حوزه فرات به جنوب عربستان مهاجرت کرده و در یمن تشکیل دولتی و حکومت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عاریه، بنی قحطان نیز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درتمام شبه جزیره پراکنده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مستعربه،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اسماعیل را که از هاجر بود در مکه مسکن داد و اسماعیل با بنی جرهم وصلت کرد و عرب مستعربه که بنی عدنان خواندن می شوند از نسل اوهستند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کلمه چند قول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عَرِم نام وادی و دره مخصوصی در سبأ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عَرِم به معنی موش های بزرگی است که سد مأرب را ویران ساختند و با شکستن سد باعث جاری شدن سیل شدند، این نوع موشها در عربی خُلد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این کلمه به معنی باران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سه قول عَرِم مربوط به قوم سبأ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بزرگترین بت هایی است که از طرف عرب، مخصوصا قبیله قریش پرستیده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بتکده عزّی در وادی نخله شاميّه میان راه عراق و مکه بود و احترام آن را با حرم کعبه برابر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اسلام در عربستان منتشر شد و سال فتح مکّه فرا رسید، پیامبر گرامی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را مأمور ساخت تا به طرف بتکده عزی رود و آن را ویران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شخصی است که یهود او را پسر خدا می دانستند</w:t>
      </w:r>
      <w:r>
        <w:rPr>
          <w:rStyle w:val="FootnoteAnchor"/>
          <w:rtl w:val="true"/>
        </w:rPr>
        <w:footnoteReference w:id="192"/>
      </w:r>
      <w:r>
        <w:rPr>
          <w:rFonts w:ascii="IRNazanin" w:hAnsi="IRNazanin" w:eastAsia="IRNazanin"/>
          <w:color w:val="111111"/>
          <w:sz w:val="28"/>
          <w:sz w:val="28"/>
          <w:szCs w:val="28"/>
          <w:rtl w:val="true"/>
          <w:lang w:bidi="fa-IR"/>
        </w:rPr>
        <w:t>، در قرآن راجع به هویت عزیر مطلبی نیامده است ولی ظاهرا عزیر همان است که در تورات عزرا نامیده شده و در تورات فعلی کتاب هست به نام کتاب عزرا مشتمل بر ده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 کسی است که پس از مراجعت از بابل مقداری از کلمات تورات را پیدا و بازنویسی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عمران، پدر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و منظور از آل عمران، خاندان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پدر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معرفی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آیت و رحمتی از سوی خود برای مردم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نوزادی و در </w:t>
      </w:r>
    </w:p>
    <w:p>
      <w:pPr>
        <w:pStyle w:val="BookText"/>
        <w:rPr/>
      </w:pPr>
      <w:r>
        <w:rPr>
          <w:rFonts w:ascii="IRNazanin" w:hAnsi="IRNazanin" w:eastAsia="IRNazanin"/>
          <w:color w:val="111111"/>
          <w:sz w:val="28"/>
          <w:sz w:val="28"/>
          <w:szCs w:val="28"/>
          <w:rtl w:val="true"/>
          <w:lang w:bidi="fa-IR"/>
        </w:rPr>
        <w:t>گهواره سخن می گوید و خود را چنین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مرا کتاب داده و پیغمبرم کرده است و هر کجا که باشم با برکتم نموده و …</w:t>
      </w:r>
      <w:r>
        <w:rPr>
          <w:rStyle w:val="FootnoteAnchor"/>
          <w:rtl w:val="true"/>
        </w:rPr>
        <w:footnoteReference w:id="193"/>
      </w:r>
      <w:r>
        <w:rPr>
          <w:rFonts w:ascii="IRNazanin" w:hAnsi="IRNazanin" w:eastAsia="IRNazanin"/>
          <w:color w:val="111111"/>
          <w:sz w:val="28"/>
          <w:sz w:val="28"/>
          <w:szCs w:val="28"/>
          <w:rtl w:val="true"/>
          <w:lang w:bidi="fa-IR"/>
        </w:rPr>
        <w:t xml:space="preserve">از جمله معجزات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موارد زیر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گل، شکل مرغی ساخت و در آن دمید و به اذن و فرمان خدا آن تکه گِل، مرغی شد و جاندار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مادر زاد و برص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 یک نوعی بیماری پوستی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اذن خدا شفا می داد و مرده ها را به آن خدا زنده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زائیده شدن و مادرش در زائیدن بی شوهر، نشانه قدرت بی پایان خدا هستند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پیامبری بعد از خود به نام احمد بشارت داده است</w:t>
      </w:r>
      <w:r>
        <w:rPr>
          <w:rStyle w:val="FootnoteAnchor"/>
          <w:rtl w:val="true"/>
        </w:rPr>
        <w:footnoteReference w:id="195"/>
      </w:r>
      <w:r>
        <w:rPr>
          <w:rFonts w:ascii="IRNazanin" w:hAnsi="IRNazanin" w:eastAsia="IRNazanin"/>
          <w:color w:val="111111"/>
          <w:sz w:val="28"/>
          <w:sz w:val="28"/>
          <w:szCs w:val="28"/>
          <w:rtl w:val="true"/>
          <w:lang w:bidi="fa-IR"/>
        </w:rPr>
        <w:t>، عیسی از مقربان درگاه خدا و از راهنمایان توحید و دارای جاه و شرف در دنیا و آخرت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نصاری یا مسیحیان از دیدگاه قرآن در مسأله توحید و عقیده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گروه تقسیم شده اند که این سه گروه به نوعی از توحید خالص به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ازنصاری عقیده دارند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ظهور این سخن در این است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یکی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نصاری عقیده دارند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ازنصاری عقیده دارند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ازسه خداست، اینان قائل به تثلیث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سه خدا، خدا و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19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باطل و خرافه پس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گرفت زیرا ساحت مقدس آن حضرت از این گونه دعاوی پاک و منزه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نصاری معتقدند که هر کس که بر دار آویخته شود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اصرار دارند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 و قتل او با آن وضع کفاره گناهان بشر است و او فدیه گناهان بشریت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واضح و آشکار است که موضوع فلاء و کفاره گناهان بودن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افسانه ای بیش نیست و با موازین عقل و شرع هیچ گونه سازگاری ندارد و به تصریح قرآن مجید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دار آویخته شده و نه به دست یهود کشته شد و کسی شبیه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دار آویخته شد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طبق روایات متواتر شیعه و سنی مسلم آن است که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عیسی در زبان عبرانییَشُوع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نجات دهنده است مسیح لقب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درعبرانی مشیحا است به معنی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پادشاهان مصر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 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پسر خورشید، فرعون در زبان قبطی به معنی تمساح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قرآن مجید، در داستانهای بنی اسرائیل و موسی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فرعونی که بنی اسرائیل را شکنجه و عذاب می کرد و موسی را به فرزندی پذیرفت و پسران بنی اسرائیل را به خاطر خوابی که دیده بود می کشت، نامش رامسس دوم بود و فرعونی که حضرت موسی و هارون برای هدایت او مبعوث شدند فرزند رامسس دوم، منفتاح نام داشت که در دریای سرخ با لشکریانش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ادعای الوهیت می کرد و خود را بالاترین خدایان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یهود و از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برخی گفته اند او پسرخاله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آن که از بنی اسرائیل بود ولی در نزد فرعون مقام عالی داشته است، او در بدکاری در ردیف فرعون و هامان بود، هامان وزیر فرعون و قارون خزانه دار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ثروت بسیار زیادی داشت و خود را شایسته و لایق آن همه ثروت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خویش را به رخ مردم می کشید و آن را مایه فساد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مردی لایق آن بود که از بین برود و ضعف و زبونی خود را در مقابل قدرت خداوند بالعيان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خواست خدا، در یک تکان و زلزله زمین دهان باز کرد و او و خانه اش را فرو برد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قرآن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در این نظر چون مجموعه آیات قرآنی به یکدیگر مقرون می گردند و به هم می پیوندند، قرآن نامیده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حق این است که قرآن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معنی خواندن قرآن به کتاب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خواندنی و باید آن را خواند و در معنایش دقت و تدبر نمود و آن را راهنمای زندگی خود قرار داد و مهمتر از همه باید به همه محتوای آن به عنوان وحیالهی و سخن خدا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به خواندن آن کاملا اهمیت می دهد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نام های دیگر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تنزيل، ذکر و کتاب، البته قرآن علاوه بر این نامه ها دارای صفات گوناگونی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حکیم، نور، مبين، مجید، کریم، تبیان، عزیز، هدی، شفا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معجزه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بشر از آورن نظیر آن عاجز و ناتوان است و این موضوع در خود قرآن نیز بیان شده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مورد جهات اعجاز قرآن که اجتماع آنها بشر را از آوردن مانند آن عاجز کرده می توان موارد زیررا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 قرآن بر نظم و وزن عجیب و اسلوبی که غیر از اسلوب بلغاء و فصحا است و در آن زمان معمول نبود و کاملا بديع و بی سابقه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بلاغت قرآن که هیچ وقت هیچ بلاغتی به آن نرسیده و احدی از اهل بیان در این موضوع شک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 قرآن بر اخبار غیبی نسبت به گذشتگان و نسبت به آیندگان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 قرآن از اختلاف و تعارض و تناقض در طول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 قرآن بر علوم الهيه و عقاید دینیه و احکام و فضایل و اخلاق و قواعد سیاسی و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هیچیک از گفته های قرآن قابل نقض و ابطال نیست و هر چه گفته همیشه حق و صدق بوده 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مسائلی مطرح و تحقیق شده که بر بشر آن روز مجهول بود و امروزه آشکار شده و نیزمطالب و مسائلی در آن وجود دارد که هنوز برای بشر مخفی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ناپذیری قرآن، با گذشت زمان بسیار زیادی که از نزول قرآن می گذرد کوچکترین تحریفی در قرآن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دو گونه است یا قرآن فعلی که در دست ماست چیزی اضافه بر قرآن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این غیر ممکن است چون قرآن معجزه است و کسی نمی تواند همانند آن را بیاورد حتییک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قرآن فعلی نقیصه است و مقداری از آن از بین رفته که مطمئنا این نوع تحریف نیز در قرآن راه نیافته است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خود می گوید خداوند قرآن را نازل کرده و حتما حافظ و نگهدارندهآن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 با عزتی است که نه حالا و نه در آینده باطل بر آن راه ندارد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متواتر و معتبر تقلین وجوب تمسک به قرآن را ایجاب می کند و تمسک به کتاب منحرف معنایی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اوصافی برای خود بیان می دارد که آن اوصاف در قرآن فعلی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و تلاش مسلمین در حفظ و تألیف و تعلیم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شامل صدوچهارده سوره، شش هزار و دویست و سی شش آیه، هفتاد و شش هزار وچهارصد و چهل و دو کلمه و سیصد و بیست و شش هزار و ششتصد و هفتاد و یک حرف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سوره هایی از قرآن که در مدینه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اند آیات یا سوره های مدنی و آنهایی که در مکه نازل شده اند را مکی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محکم، متشابه، ناسخ و منسوخ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 داشتن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بزرگترین سوره قرآن و سوره کوثر با داشتن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کوچکترین سوره قرآن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قبیله بزرگی از عرب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 بنی هاشم، از این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مکه و اطراف آن برای کشاورزی مناسب نبود، قبیله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بازرگانی پرداختند </w:t>
      </w:r>
    </w:p>
    <w:p>
      <w:pPr>
        <w:pStyle w:val="BookText"/>
        <w:rPr/>
      </w:pPr>
      <w:r>
        <w:rPr>
          <w:rFonts w:ascii="IRNazanin" w:hAnsi="IRNazanin" w:eastAsia="IRNazanin"/>
          <w:color w:val="111111"/>
          <w:sz w:val="28"/>
          <w:sz w:val="28"/>
          <w:szCs w:val="28"/>
          <w:rtl w:val="true"/>
          <w:lang w:bidi="fa-IR"/>
        </w:rPr>
        <w:t>و این شغل یکی از علل ترقی فرهنگی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سوی یمن میرفتند و زمانی به شام، و به سبب مراوده و آشنایی با اقوام غیرعرب، افکار و اطلاعات آنان نسبت به دیگر اعراب روشن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كعب به معنی برآمدگی و بالا آمدن است، هر اطاق مربع شکل و چهار گوشی را کعبه می گویند، خانه خدا را هم به همین دلیل کعبه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 های سخت و کبود رنگ بنا شده است و ارتفاع آن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از زمین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دارد و در زاویه چپ درب، سنگ حجرالاسود در دیوار قرار گرفته که با زمین یک و نیم متر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اولین معبد و مسجدی است که برای عبادت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بنای آن و اعتبار آن را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که با فرزندش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 ولی از آیات استفاده می شود که کعبه پیش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ابراهیم آن را بازسازی نمود و از آن زمان کعبه بزرگترین و مهمترین نیایشگاه شد و اعراب از همه نقاط برای زیارت به کعبه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سرزمین کعبه که در قرآن آمده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تکاء به معنی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سرزمین مکه منطقه ای خشک است و زمین آن جا آب را می مکد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مرکز و مادر همه بناهای جهان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بَلَدُالامین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شهرامن و ایمنی است، حتی حیوانات و حشرات در آن جا در امان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کعبه به این اسم از چند جهت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سطوت و شکوه جباران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عتیق، کریم است و هر چه مگرم و زیبا را عتیق می نامند و چون کعبه این دو مزیترا داراست به این نام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عتیق به معنی قدیم است و چون نخستین خانه ای که به نام پروردگار بر روی زمین بنا شده این جاست به این نام معروف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فتح مکه به دست مسلمین،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بتی را که در کعبه نگهداری می شدند را شکست و کعبه از سال دوم هجرت، قبله مسلمانان قرار گرفت و </w:t>
      </w:r>
    </w:p>
    <w:p>
      <w:pPr>
        <w:pStyle w:val="BookText"/>
        <w:rPr/>
      </w:pPr>
      <w:r>
        <w:rPr>
          <w:rFonts w:ascii="IRNazanin" w:hAnsi="IRNazanin" w:eastAsia="IRNazanin"/>
          <w:color w:val="111111"/>
          <w:sz w:val="28"/>
          <w:sz w:val="28"/>
          <w:szCs w:val="28"/>
          <w:rtl w:val="true"/>
          <w:lang w:bidi="fa-IR"/>
        </w:rPr>
        <w:t>مراسم حج آن بر مسلمین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بت ثقیف است که در طائف بوده و قریش و قبایل دیگر عرب آن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مغیرہ بن شعبه را مأمور ویران کردن خانه لات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در محل معبد لات، مسجد طائف بر پاگشت و در محل بت لات که سنگ مربعی شکل بود، منارهای ساخته شد که مؤذن هر روز از فراز آن مردم را به توحید و یکتاپرستی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انسان کامل و معروفی است که خداوند به او حكمت 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نبود ولی مردی بود کثیرالفكر و حسن اليقين که خدا را دوست داشت و خدا نیز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لقمان پسر خواهر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پسرخاله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حکمت خویشیاری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پیامبری صاحب فضیلت بود و خدا به وی علم و حکمت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لوط پسر خواهرابراهیم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یا برادرزاده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لوطدر فلسطین و در محل زندگی خویش شهر سدوم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سدوم و شهرهای اطراف که لوط پیامبر آنها شد، بت پرست بودند و کسی از آنها به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 حتی همسر لوط، سرانجام لوط با خانواده خود از آن جا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الهی بر اهل آن شهرها نازل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مجوس در قرآن در برابر مشرکان و در صف ادیان آسمانی قرار گرفته است و از این چنین بر می آید که مجوس دارای دین و کتاب و پیامبری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امروز مجوس، به پیروان پیامبر ایران باستان یعنی زردشت گفته می شود و یا حداقل پیروان زردشت بخش مهمی از آنان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در زمان سلطه اسکندر بر ایران از بین رفته است و بعد در زمان ساسانیان بازنویسی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اعتقاد به دو مبدأ خیر و شر یا نور و ظلمت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خدای نیکی ها و نور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شرو ظلمت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به عناصر چهارگانه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بسیار می گذارند تا آنجا که آنها را آتش پرست می خوانند و هر جا آنها هستند آتشکدهای کوچک یا بزرگ نیز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واژه مجوس را 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پیشوایان وروحانیون اینمذهب می گفتند، مشتق می 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به روحانیون آنها گفته می شود در 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 به پهلوی و مخفف آن مو و مگوش به فارسی باستان به معنی مَجوس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دارنده خصال پسنديده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النبيين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و نام پدر ایشان عبدالله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یا دوازدهم یا هفدهم ربیع الاول سال عام الفيل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پیش از تولد یا کمیپس از تولد آن حضرت وفات یافت و ایشان تحت کفالت جدشان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حلیمه سعدیه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چهارسال، حلیمه وی را به مکه باز گردانید و به مادرش آمنه سپرد و آمنه او را به مدینه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آمنه وفات کرد و اندکی پس از آن عبدالمطلب هم از دنیارفت و حضرت محمد تحت سرپرستی عموی خود ابوطالب قرار گرفت و در سن سیزده سالگی با وی برای تجارت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بیست سالگی شاهد واقعه فجار بود و در بیست و پنج سالگی از طرف خدیجه به سفر تجاری رفت و به خاطر امانت داری و درست کاری به محمد امین ملقب گردید و خدیجه که از زنان برجسته قریش بود و در آن زمان چهل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محمد پیشنهاد ازدواج داد و آن حضرت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و پنج سالگی آن حضرت حادثه تجدید بنای کعبه اتفاق افتاد و در نهایت سنگ حجر الاسود با دستان مبارک ایشان در محل خود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قسمتی از سال را در کوه حراء به اعتكاف و عبادت می پرداخت، ایشان در چهل سالگی هنگامی که در حراء معتکف بود به مقام رسالت و پیغمبری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عنوان کتاب آسمانی برایشان نازل شد و این کتاب هم سند نبوت آن حضرت است و هم معجزه جاودان او می باشد زیرا تنها کتاب هدایت بشریت تا دامنه قیامت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محمد در آیات زیر به کار رفته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تنها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هم فرستادگانی بودند که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بمیردیا کشته شود باید سیر قهقرائی کنید؟ و به آئین بت پرستی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مردم هشدار می دهد که آنهایی که بعد از مرگ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برگردند و به دوران کفر وبت </w:t>
      </w:r>
    </w:p>
    <w:p>
      <w:pPr>
        <w:pStyle w:val="BookText"/>
        <w:rPr/>
      </w:pPr>
      <w:r>
        <w:rPr>
          <w:rFonts w:ascii="IRNazanin" w:hAnsi="IRNazanin" w:eastAsia="IRNazanin"/>
          <w:color w:val="111111"/>
          <w:sz w:val="28"/>
          <w:sz w:val="28"/>
          <w:szCs w:val="28"/>
          <w:rtl w:val="true"/>
          <w:lang w:bidi="fa-IR"/>
        </w:rPr>
        <w:t>پرستی باز گردند تنها به زبان خود عمل کرده اند و چرخهای سعادت خود را متوقف می سازند و با مرگ پیامبر دین خدا از بین نمی رود بلکه استوار و پا برجاست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هیچیک از مردان شما نبود ولی رسول خدا و خاتم و آخرین پیامبران است و خداوند به هر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آیه شریفه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نبی، رسول و فرستاده الهی برای بشریت است و این به معنای این است که انسان به مرحله ای از بلوغ فکری و فرهنگی رسیده است که می تواند با استفاده مستمر از اصول وتعلیماتی که نبی خاتم به طور جامع در اختیار او گذارده، راه را ادامه دهد بی آنکه احتیاج به شریعت تازه ای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آوردند و عمل صالح انجام دادند و به آن چه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حق است و از سوی پروردگار است نیز ایمان آوردند خداوند گناهانشان را می بخشد و کارهایشان را در دنیا و آخرت اصلاح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توصیفی است از وضع مؤمنان و طبق آیه، مؤمن باید ایمان بیاورد به خداوند و عمل و کار صالح و پسندیده انجام دهد و به آن چه بر پیامبر اسلام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کامل ایمان داشته باشد در این صورت است که خداوند او را مورد آمرزش خود قرار می دهد و او را مطهر و پاک می گرداند و گناهانش را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خداست و کسانی که با اوهستند در برابر کفار سرسخت و شدید و در میان خود مهربانند، پیوسته آنها را در حال رکوع و سجود می بینی، آنها همواره فضل خدا و رضای او را می طلبند، نشانه آنها در صورتشان از اثر سجده نمایان است، این توصیف آنها در تورات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بیانگر اوصافی از یاران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اوصاف را قرآن به نقل از تورات بیان کرده است و توصیفیاران پیامبر در انجیل به نقل از قرآن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توصیف آنها در انجیل همانند زراعتی است که جوانه های خود را خارج ساخته، سپس به تقویت آن پرداخته، تا محکم شده و بر پای خود ایستاده است و به قدری نمو و رشد کرده و پر برکت شده که زارعان را به شگفتی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شهری بود که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آن مبعوث شد، مدین در بیان قرآن هم بر شهر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و هم بر قوم شعیب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مشرق خلیج عقبه قرار داشته است و مردم آن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شهر مدین به نام معان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 همان شهری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به آن جا گریخت و مدت ده سال اجير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قرآن بدست می آید که مدين جزء مملکت مصر نبوده است و مأمورین فرعون قدرت تعقیب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شهر است، جایی که مردم در آن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در قرآن کریم، گاهی در معنای مطلق شهر به کار رفته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 گاهی مراد از آن مدینه الرسول است شهری که ابتدا يثرب خوانده می شد و پس از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نام گرفت</w:t>
      </w:r>
      <w:r>
        <w:rPr>
          <w:rFonts w:eastAsia="IRNazanin" w:cs="IRNazanin"/>
          <w:color w:val="111111"/>
          <w:sz w:val="28"/>
          <w:szCs w:val="28"/>
          <w:rtl w:val="true"/>
          <w:lang w:bidi="fa-IR"/>
        </w:rPr>
        <w:t>.</w:t>
      </w:r>
      <w:r>
        <w:rPr>
          <w:rStyle w:val="FootnoteAnchor"/>
          <w:rtl w:val="true"/>
        </w:rPr>
        <w:footnoteReference w:id="20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و مادر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زنی که قرآن به پاکی او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نذر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بچه ای که در شکم دارم در خدمت دین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نذر را پذیرفت و زیر لطف خدایی، مریم به بهترین وجه تربیت شد و خداوند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کفیل قرار داد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 که در نزد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میوه تابستان و در تابستان میوه زمستان است و اینهامائده های آسمانی بودند برای سیده زنان بنی اسرائیل،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قرآن، ملائکه و فرشتگان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 کرده و او صدای آنها را شنیده و جواب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نزد او می آید، او فرشته ای را می بیند و بشارت عیسی را از زبان فرشته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در زبان </w:t>
      </w:r>
    </w:p>
    <w:p>
      <w:pPr>
        <w:pStyle w:val="BookText"/>
        <w:rPr/>
      </w:pPr>
      <w:r>
        <w:rPr>
          <w:rFonts w:ascii="IRNazanin" w:hAnsi="IRNazanin" w:eastAsia="IRNazanin"/>
          <w:color w:val="111111"/>
          <w:sz w:val="28"/>
          <w:sz w:val="28"/>
          <w:szCs w:val="28"/>
          <w:rtl w:val="true"/>
          <w:lang w:bidi="fa-IR"/>
        </w:rPr>
        <w:t xml:space="preserve">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احادیث اسلامی او یکی از چهار زن مقدس به شمار می رود و او اولین زنی است که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مسجد اقصی، کلیسای شهر اورشلیم است، بیت المقدس، که بعد از اسلام مبدل به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اقصی به اعتبار دوری از مکه، اقصی خوانده شده و به اعتبار آن که بعد از مساجد بزرگ مسلمانان خواهد بود به عنوان مسجد موصوف گردیده و این موضوع خود یکی از معجزات و اخبار غیبیه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جنگ های صلیبی ویران گردید و سلطان صلاح الدین ایوبی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بنای آن را تجدید و نوسازی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مسجد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زمزم و مقام ابراهیم جزئی از این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از آغاز ظهور اسلام مرکز علمی اسلامی بوده و به همین سبب در خود مسجد و در نزدیک آن مدرسها ورواقهایی برای تحصیل علوم دینی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قبل از ورود به مدینه، به دهی رفت به نام قبا، در آن جا مسجدی ساخت و آن مسجد، اولین مسجدی بود که در اسلام ساخته شد به همین خاطر برای مسلمین ارزش و احترام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 ابوعامر راهب که از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دشمنان اسلام بود به گروهی از مردم نامه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شوید و مسجدی بسازید، من پیش قیصر روم می روم با لشکری وارد مدینه شده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خارج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کنار مسجد قبا مسجدی بنا کردند، منافقان در انتظار ورود ابوعامر بودند و می خواستند از آن مسجد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آن مسجد را مسجد ضرار خواند، مسجدی که به ضرر اسلام و برای کفر و ایجاد تفرقه و کمینگاه دشمن اسلام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تبوک بر گشت آیات وحی ماجرا را به ایشان خبر داد و آن حضرت را از رفتن و نماز خواندن در آن مسجد نهی کرد و مسجد قبا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نفر دستور داد رفتند آن مسجد را ویران کردند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حد و مرز میان دو چیزیا دو قطعه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جزء هر چهار مورد، مصر به معنی مطلق شهر به کار رفته است و در آن چهار مورد مراد از مصر، شهر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تاریخ بیست و شش سلسله از فراعنه در مصر حکومت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مصریان، تمدن عالی داشتند و آثار اولیه تمدن از جمله خط، شاید اولین دفعه در این سرزمین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شهری است در عربستان که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 امروزه از شهرهای بزرگ حجاز و مرکز عالم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خود هاجر و فرزند خویش اسماعیل را در مکه ساکن ساخت و بنی جرهم و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بنی خزاعه بر مکه حکومت کردند و آن گاه نوبت به قریش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در مکه بدست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و قبایل عرب از تمام نقاط عربستان به طرف آن متوجه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ایرانیان هم به زیارت کعبه می آمده اند و آهوان زرین که عبدالمطلب در چاه زمرم یافته است از بقایای نذور ایرانیان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مکه باعث شد که یک مرکز تجاری شود چون بین دو رشته کوه قرار داشت که آنجا را از هجوم قبایل تا حدی مصون می کرد و هم در مسیر کاروان های تجاری حبشه، یمن، سوریه، ایران و بابل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بعثت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دوم هجرت، مسلمانان مکلف شدند به جانب کعبه نماز گزارند، در سال ششم هجرت صلح حدیبیه، صلح میان مسلمین و کفار مکه اتفاق افتاد، سال هفتم مسلمانان به انجام حج توفیق یافتند و در سال هشتم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گشود و مسلمین در فتح مکه موفق شدند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مشهور نام فرشته مرگ يا ملك الموت، عزرائیل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مرکب از دو کلمه عبری است و معنای آن نصرت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نزد ما مسلمانان یکی از چهار فرشته مقرب الهی است و وظیفه اصلی او قبض روح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گاهی قبض روح به خدا نسبت داده شده</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گاهی به مجموعه ای از فرشتگان</w:t>
      </w:r>
      <w:r>
        <w:rPr>
          <w:rStyle w:val="FootnoteAnchor"/>
          <w:rtl w:val="true"/>
        </w:rPr>
        <w:footnoteReference w:id="210"/>
      </w:r>
      <w:r>
        <w:rPr>
          <w:rFonts w:ascii="IRNazanin" w:hAnsi="IRNazanin" w:eastAsia="IRNazanin"/>
          <w:color w:val="111111"/>
          <w:sz w:val="28"/>
          <w:sz w:val="28"/>
          <w:szCs w:val="28"/>
          <w:rtl w:val="true"/>
          <w:lang w:bidi="fa-IR"/>
        </w:rPr>
        <w:t>و گاهی قبض روح به ملک الموت یا فرشته مرگ نسبت داده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 باید توجه داشت در میان این تعبیرات هیچ گونه تضاد و منافاتی نیست، ملك الموت معنی جنس را دارد و به همه فرشتگان می تواند اطلاق شود و یا می توان گفت ملك الموت اشاره به رئیس و بزرگترین فرشته مأمور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قبض روح بشر به فرمان خداوند انجام می شود این عمل به خدا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بتی بود متعلق به قبیله هذيل و خزاعه که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مکه و مدینه قرار داشت و نزد همه عرب محترم بود از جمله قبیله اوس وخزرج که برای او هدیه می برند و قربانی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به علت علاقه به منات، فرزندان خویش را عبدمنات وزید منات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در سال هشتم هجرت یا فتح مکه،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منات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سه بت لات، عزی و منات را دختران خدا می دانستند ویا ملائکه را دختران خدا می پنداشتند و این سه بت را به تمثال فرشتگان ساخته و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منات به معنای آزروبخت است و گویا منات خدای بخت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ناجی بنی اسرائیل از اسارت مصرو چنگال فرعون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زبانعبری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معنی از آب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چون مأموران فرعون او را در بچگی از آب گرفتند به این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بیشتر از حالات دیگر پیامبران بیان شده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بود که فرعون پسران تازه مولود بنی اسرائیل را سر می برید به خاطر اینکه کاهنان به فرعون گفته بودند فرزندی در بنی اسرائیل متولد می شود که سلطنت تو را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شود گفت علت اصلی این کشتار بی رحمانه فرعون، ترس از کثرت مردان بنی اسرائیل و قوت گرفتن آنها بوده نه ترس از ولادت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با الهام خداوندی نوزاد خود را شیر داد و در صندوقی گذاشت و در آب رها کرد به خواست خدا صندوق را غلامان فرعون گرفتند و به اصرار و خواهش همسر فرعون که فرزندی نداشت، فرعون از کشتن موسی صرف نظر کرد و او را نزد خودنگاه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خواست خداوند، موسی جز از پستان مادر خودش از کس دیگری شیر نوشید و به این ترتیب روی اراده خدا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فرعون رشد کرد و تربیت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جوانی برومند شد روزی در خیابان دید که یک اسرائیلی و یک مصری با هم دعوا می کنند و مصری قصدجان اسرائیلی را کرده، اسرائیلی از موسی کمک خواست و موسی با یک مشت کار مصری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جریان اشراف دربار فرعون قصد کردند که موسی را بکشند، موسی از شهر فرار کرد و به مدین گریخت در آن جا با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 و با دختر او ازدواج کرد، مدت ده سال نزد شعیب زندگی کرد و اجیر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همراه خانواده اش به سمت مصر حرکت کرد چون به صحرای سینا رسید ظاهر راه را گم کرد در این هنگام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آتشی دید و تنها به سوی آتش راه افتاد و در آن جا بود که ندای وحی بر او نازل شد، خداوند با دادن دو معجزه عصا و یدبیضاء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خود کرد و او را مأمور کرد که نزد فرعون و قومش برود و آنها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خدا خواست برادرش هارون را با او همراه کند تا با او پیش فرعون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موسی را تکذیب کرد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و بنی اسرائیل را تحت فشار قرار داد و آنان را آزار می داد، از خداوند دستور رسید که مصر را ترک کنند و موسی و یارانش به راه افتادند و لشکریان فرعون به دنبال آنها، در کنار دریای سرخ که دیگر هیچ راه فراری برایشان باقی نبود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به محض رسیدن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دریا شکافت و موسی و یارانش به سرعت از دریا گذشتند فرعون هم به دنبال آنها حرکت کرد و بعد از عبور تمام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به هم آمد و فرعون و لشکر او در آب دریا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فرشتگان مقرب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میکالیا میکائیل در زبان سریانی مرکب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بنده کوچک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 می باشد پس میکائیلیعنی بنده کوچک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میکائیل از ناحیه خدای متعال مأمور رزق و حکمت و معرفت نفوس مردمان می باشد، البته در این مأموریت ها برای او یاوران و اعوانی از ملائکهوجود دارد که به فرمان او بر همه عالم مو كل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احادیث اسلامی جبرئیل و میکائیل اولین فرشتگانی هستند که به فرمان خدا به آدم سجده 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نسر، ود، يعوق، 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از روایات، بت پرستی قبل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 بلکه قوم نوح آن را به وجود آوردند و مسأله از این جا سرچشمه گرفت که در فاصله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صالحی بودند که مردم به آنها اظهار علاقه می کردند، شیطان از علاقه مردم سوء استفاده نمود و آنها را تشویق به ساختن مجسمه آن بزرگان و گرامی داشت آن مجسمه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نسل های بعد رابطه تاریخی این موضوع را فراموش کرده و تصور نمودند که این مجسمه ها موجوداتی محترمند که باید مورد پرستش قرار گیرند و به این ترتیب بت پرستی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پنج بت، ود، واع، يغوث، يعوق و نسر از کجا پیدا شدند، روایات گوناگونی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گفته اند این ها نام پنج مرد صالح است که قبل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 و بعد از مرگشان مجسمه هایی از آنان به عنوان یادگار و به تحریک ابلیس ساخته شد که مورد احترام بودند و به تدریج به صورت پرستش و بت پرستی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 اند اینها نامهای پنج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کدام از دنیا می رفت مجسمه او را برای یاد بود می ساختند و در عصر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پرستش این مجسمه ها بالا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دیگر معتقدند که اینها نام بتهایی است که در عصر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به خاطر این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طواف قبر آدم بازداشت آنها به تحریک ابلیس این بتها را ساخته و به پرستش آنها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بت های پنجگانه به عرب جاهلی منتقل شد و هر قبیله اییکی از این بت ها را برای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 مرد بود متعلق به طایفه بنی کلب در سرزمین دومه الجندل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 شیر بود به طایفه بنی قطیفیا بنی مذجح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 اسب بود به طایفه همدان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 پرنده باز بود به طایفه ذي الكلاع از قبایل حمير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 زن بود به طایفه هذيل در سرزمین رهاط تعلق داشت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عرب جاهلی مخصوصاً اهالی مکه بت های دیگری نیز داشتند که از جمله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بزرگترین بتهای آنان محسوب می شد و در داخلخانه کعبه قرار داشت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طول آن بود، </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حجر الاسود و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رکن یمانی گوشه جنوبی خانه کعبه و همچین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جمع است و مفرد آن نصرانییا نصری منسوب به ناصره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 شهری است در منطقه جليل از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کودکی و طفولیت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سپری گشته لذا به آن عیسای ناصری می گفتند در نتیجه پیروان ایشان را نصرانی و نصاری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قرآن مجید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به بنی اسرائیل حکمت و کتاب تورات و انجیل بیاموزد و با تصدیق تورات برخی از آن چه بر یهود حرام شده بود برایشان حلال گرداند و آنان را به عبادت خدای یگانه که پروردگار او که پروردگار همه عالم است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حواریون جمع حواری از ماده حور به معنی سفید و سفید کردن است و به هر چیز سفید اطلاق می شود و حوریان بهشتی را نیز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سفید پوست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 گذاری شاگردان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این است که آنها علاوه بر اینکه قلبی پاک و روحی با صفا داشتند در پاکیزه ساختن و روشن نمودن افکار دیگران و شستشوی مردم از آلودگی و گناه کوشش فراوان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حواریون سخن گفته و ایمان آنان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و لوقا اسامی حواریون چنین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اندریاس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فیلو پس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برتولولما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ثوما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ابن حلفا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ملقب به غیور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برادر یعقوب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یهودای اسخریوطی که 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حواریون به همراه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 به راه می افتادند و هر گاه تشنه یا گرسنه می شدند به فرمان خداوند غذا و آب برای آن ها آماده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این جریان را افتخار بزرگی برای خود دانستند و از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آیا کسی بالاتر از ما پیدا می شود؟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شما بالاتر کسی است که زحمت بکشد و از دست رنج خود نان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جریان آنها به شستشوی لباس و گرفتن اجرت در برابر آن مشغول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اولین پیامبر اولوالعزم و داعی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مفتخر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پنجاه سال در میان قومش به تبلیغ و دعوت مردم به توحید مشغول بود ولی قوم ظالم او هدایت نشد و دچار طوفان که عذاب الهی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بودند و در مدت نهصد و پنجاه سال زحمت و تبلیغ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اندکی به خدا و پیامبر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امیدی به ایمان آوردن مردمان نبود، نوح به درگاه خداوند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خدا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برای خود و یارانش کشتی بزرگیبسازد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زودی عذاب الهی که طوفانی بزرگی است کافران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شروع طوفان آن بود که از تنوری که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 آب فوران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آب از تنور فوران کرد، به نوح خطاب رسید که از هر حیوانیک جفت و نیز خانواده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پسرش که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را به کشتی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خداوندی آغاز شد، باران های شدید و سیل آسا شروع شد و آبها از دل زمین به بیرون فوران کردند و همه نافرمانان را فرا گرفته و نابود کردند، همه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آسمانی رسید که ای زمین آبت را فرو بروای آسمان آبت را قطع کن، طوفان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در کشتی نوح در پرتو امان و رحمت خداوند بودند و کشتی بر کوه جودی بر زمین نشست</w:t>
      </w:r>
    </w:p>
    <w:p>
      <w:pPr>
        <w:pStyle w:val="BookText"/>
        <w:rPr/>
      </w:pPr>
      <w:r>
        <w:rPr>
          <w:rFonts w:ascii="IRNazanin" w:hAnsi="IRNazanin" w:eastAsia="IRNazanin"/>
          <w:color w:val="111111"/>
          <w:sz w:val="28"/>
          <w:sz w:val="28"/>
          <w:szCs w:val="28"/>
          <w:rtl w:val="true"/>
          <w:lang w:bidi="fa-IR"/>
        </w:rPr>
        <w:t>وادی الايمن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درهای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نورالهی را به صورت آتش در درخت جلوه گردید و در آن جا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اخلع نعليك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او رسید و به رتبه نبوت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دره در طرف راست کوه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به آن وادی مقدس یا وادی الايمن یاطوی گفته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بابل که سحر و جادو گری به اوج خودرسیده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ناراحتی و آزارمردم گردیده بود، خداوند دو فرشته به نام هاروت و ماروت را به صورت انسان مأمور ساخت که عوامل سحر و طريق أبطال آن را به مردم بیاموزند، تا بتوانند خود را از شر ساحران برکنار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تعلیمات بالاخره قابل سوء استفاده بود، چرا که فرشتگان ناچار بودند برای ابطال سحر ساحران طرز آن را نیز تشریع کنند، تا مردم بتوانند از این راه به پیشگیری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شد که گروهی پس از آگاهی از طرز سحر، خود را در ردیف ساحران قرار دهند و موجب مزاحمت تازه ای برای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 که آن دو فرشته به مردم هشدار دادند که اینیک نوع آزمایش الهی برای شماست و حتی سوء استفاده از این تعلیماتیک نوع کفر است اما آنها به کارهایی پرداختند که موجب ضرر و زیان مردم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هاروت و ماروت هر دو غیر عربی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بنی اسرائیل و برادر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معنی کوه نشین بانورانی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در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مقصود از هارون، هارون پیامبر که برادر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نمیباشد و او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نبوت، وزیر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درخواست خود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خداوند خواست تا برادرش هارون را وزیر و یار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انعام آیات</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،هارون از جمله پیامبرانی معرفی شده که آنها محسنان، صالحان برگزیدگان، هدایت شدگان، صاحبان کتاب و حکم و نبوت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بزرگ موسی است و پدر و مادرشان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عزیمت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میقات جانشین آن حضرت در میانبنی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منزلت، نسبت میان هارون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است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وزیر وجانشین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 گونه که هارون این مناصب را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وزیر فرعون است که فرعون به او دستور می دهد که برای او قصری بلند بسازد تا از فراز آن به خدای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در دستگاه فرعون دارای مقام بسیار مهمی بوده که قرآن کریم او را در ردیف فرعون به شما می آورد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کتاب مقدس از هامان دیگری نام برده شده است که وزیر اول خشایارشا معرفی شده که با یهودیان دشمن بوده و چون مرد خای یهودی به او تعظیم نکرد، دستور قتل عام یهود در فارس را صادر کرده است ولیاستر، همسر شاه از اجرای دستور هامان جلوگیری کرده و خشایارشاه را بر آن داشت که هامان را بر فراز همان داری که برای مردخای آماده شده بود بیاویزند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بزرگوار الهی است که بر قوم عاد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احقاف به پیامبری رسید، قوم او انسان های ما قبل تاریخ اند و ذکری از آنها در تاریخ نیامده اما قرآن کریم مقداری از حالات آنها را ضمن چند آیه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عدم قبول دعوت پیامبر خود دچار عذابی سخت شده و بادی سرد و سوزان آنها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 متعلق به دو قبیله وحشی خونخوار بوده است که مزاحمت شدیدی برای ساکنان اطراف مرکز سکونت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 دست ترین نقطه شمال آسیا زندگی می کردند و مردمی جنگجو و غارتگر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قبیله در نواحی مغولستان ساکن بودند، مردم این منطقه به سرعت زاد و ولد می کردند و پس از کثرت و فزونی به سمت شرق یا جنوب سرازیر می شدند و همچون سیل روانی این سرزمین ها را زیر پوشش خود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اقوام و مردمی وحشی بودند که به سرزمینهای اطراف هجوم کرده و آن جا را تصرف می کردند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این قبایل وحشی در قرن چهارم میلادی تحت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تمدن امپراطوری روم را از میان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دوران هجوم آنها، در قرن دوازدهم میلادی به سرپرستی چنگیز خان صورت گرفت که بر ممالک اسلامی و عربی هجوم آوردند و شهرهای بسیاری از جمله بغداد را ویران نمودند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بنی اسرائیل و پسر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خردسالی به مقام نبوت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مبارکش پنج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در زبان اروپایی ژان یا جان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اثر دعای پدرش که از خداوند فرزندی خواست،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خارق عاده بود چون زکریا در آن موقع پیر و ناتوان و زنش فرتوت و از اول زندگی نازا بود با این حال خداوند دعای زکریا را اجابت کرد و او را به تولد یحیی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آیه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به یحیی خطاب شده که کتاب را با قوت و نیرو بگیر، طبق آیه ممکن است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بوده و یا به تعبیر دیگریحیی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گرفتن و عمل کردن به تورات مکلف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و بشارت دهنده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پیشوای قوم خود و پارسا و پیغمبر خدا و از شایستگان و صلحا بود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صابئین خود را پیروان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در نزد مسيحيان يحیی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تعمید دهنده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انسانی پاک </w:t>
      </w:r>
    </w:p>
    <w:p>
      <w:pPr>
        <w:pStyle w:val="BookText"/>
        <w:rPr/>
      </w:pPr>
      <w:r>
        <w:rPr>
          <w:rFonts w:ascii="IRNazanin" w:hAnsi="IRNazanin" w:eastAsia="IRNazanin"/>
          <w:color w:val="111111"/>
          <w:sz w:val="28"/>
          <w:sz w:val="28"/>
          <w:szCs w:val="28"/>
          <w:rtl w:val="true"/>
          <w:lang w:bidi="fa-IR"/>
        </w:rPr>
        <w:t>و متقی بود و به پدر و مادرش نیکی می کرد و ستمکار و عصیانگر نبود، سلام بر او روزی که به دنیا آمد، روزی که از دنیا رفت و روزی که سر از قبر بر می 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قرآن درباره شهادت 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نگفته است، تاریخ در این باره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هیرودیس حاكم فلسطين عاشق هیرودیا دختر برادرش شد و تصمیم گرفت با وی ازدواج کند، این خبر به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اعلام کرد این نکاح حرام و باطل و خلاف دستور تورات است و با این عمل به مبارزه بر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هیرودیا پس از شنیدن این مطلب طوری دل هیرودیس را ربود که او را به قتل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هیرودیس سر گرامی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بدن جدا کردند و او را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مشترکهایی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فوق العاده، مجرد زیستن و این که نتوانستند ازدواج کنند، تولد اعجاز 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جهات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حسین همچون نام یحیی بی سابقه بود، مدت حمل آنها نسبت به معمول کوتاهتر بود، هر دو در راه امر به معروف و نهی از منکر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سرمبارک هر دو از تن جدا شد و برای حاکم ظالم عصر خودشان برده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انبیاء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نیز به آن اشاره شده، اسرائیل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نامیده شدن این جناب به آن سبب است که تولد وی با برادر خود که عیسو نام داشت توأمان بوده یعنی این ها دوقلو بودند با این تفاوت که ابتدا عيسو متولد می شود و در عَقبِ او يعقوب به دنیا می آید به همین سبب او را یعقوب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تولد او پاشنه پای برادر خود را گرفته بود، نام او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داشت که نام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از این دو زن، دوازده فرزند پسر داشت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يساکاره زبولون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نفتالی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لاوی </w:t>
      </w:r>
    </w:p>
    <w:p>
      <w:pPr>
        <w:pStyle w:val="BookText"/>
        <w:rPr/>
      </w:pPr>
      <w:r>
        <w:rPr>
          <w:rFonts w:ascii="IRNazanin" w:hAnsi="IRNazanin" w:eastAsia="IRNazanin"/>
          <w:color w:val="111111"/>
          <w:sz w:val="28"/>
          <w:sz w:val="28"/>
          <w:szCs w:val="28"/>
          <w:rtl w:val="true"/>
          <w:lang w:bidi="fa-IR"/>
        </w:rPr>
        <w:t>مقصود از بنی اسرائیل یا همان اسباط يعقوب، فرزندان دوازده فرزند یعقوب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یعقوب دارای دوازده سبط بوده است که جمع آن اسباطمی باشد و هر سبطی به نام یکی از فرزندان یعقوب نامیده شده است و هر کدام از اسباط دارای مأموریت و وظیفه خاصی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تورات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لاوی را به شمار نیاورده و افراد آن سبط را مأمور حفظ اشياء مقدس و متصدی مقام کھانت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سبط یوسف به دو سبط یعنی بنی افرایم و بنی منسّی تقسیم شدند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نواده افرایم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مملکت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 از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اسباط دوازده گانه که تحت حکومت یک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یا پادشاه دیگری به سر می بردند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رحبعام فرزند سلیمان، میان قبیله افرایم و قبیله یهودا اختلافی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افرایم با نُه سبط دیگرکه در شمال فلسطين زندگی می کردند از یهودا جدا شدند و مملکتی مستقل به نام مملکت اسرائیل تشکیل دادند و یربعام را به سلطنت انتخاب کردند و راه بت پرستی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یهودا و بنیامین در جنوب تشکیل مملکت کوچکی دادند و مانند گذشته یهوه خدای یگانه یهودا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نواده اسحاق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مخلصين خوانده که از خالص شدگان برای خدا بود و شیطان و نفس را در وجود او راهی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شگفت انگیز او که مجسم کننده جمال انسانیت و خویشتن داری و ایمان ایشان است به طور مفصل به عنوان احسن القصص در سوره ای به نام آن حضرت ذکر شده و خداوند به شرح حال ایشان بیشتر اعتنا فرموده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نام ذالنون و صاحب الحوت نیزیاد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معنی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خویش قهر کرد و از میان آنها بیرون رفت و بر کشتی که آماده حرکت بود سوار شد، در میان راه طوفانی سخت رخ داد، برای جلوگیری از غرق شدن کشتی قرار شد بار کشتی را سبک کنند، بار کشتی را به دریا </w:t>
      </w:r>
    </w:p>
    <w:p>
      <w:pPr>
        <w:pStyle w:val="BookText"/>
        <w:rPr/>
      </w:pPr>
      <w:r>
        <w:rPr>
          <w:rFonts w:ascii="IRNazanin" w:hAnsi="IRNazanin" w:eastAsia="IRNazanin"/>
          <w:color w:val="111111"/>
          <w:sz w:val="28"/>
          <w:sz w:val="28"/>
          <w:szCs w:val="28"/>
          <w:rtl w:val="true"/>
          <w:lang w:bidi="fa-IR"/>
        </w:rPr>
        <w:t>ریختند ولی خطر بر طرف نشد پس تصمیم گرفته شد یکی از افراد کشتی را به دریا افکنند و برای انتخاب آن شخص قرعه انداختند و نهایتا قرعه به نام یونس افتاد، او را به دریا انداختند و نهنگی او را لقمه وار در دهان گرفت و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اگر یونس از خداپرستان نبود و خدا را تسبیح نمی گفت تا روز قیامت در شکم ماهی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شکم ماهی به ساحل انداختیم در حالی که مریض و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کدویی بر او رویاندیم و او را پیامبر صدهزار نفر یا بیشتر کردیم و آنها ایمان آوردند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قومی است که ابتدای آن از دوازده فرزند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آنها فرزندانشان، پس بنی اسرائیل همان قوم یهود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مراد از یهود در قرآن دینیهود است نه نژاد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نسبت به پیامبرانشان مانند یهود نافرمانی نکرده و در میان هیچ قومی به اندازه یهود پیغمبر مبعوث نگردیده و معجزات به وقوع نپیوسته است و معجزات پیامبرانیهود از همه پیامبران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ها و آیات متعددی به بدعت ها، کارهای خلاف و سرگذشت های یهود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اصلی یهود، تورات است و شرح و تفسير تورات، تلمود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شامل پنج کتاب است که به آنها اسفار خمسه می گویند هرکتاب یک سفراست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خزائلي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سيدعلي اكبرقرشي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دانستني هاي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 اسرار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نظر آيت االله مكارم شيرازي</w:t>
      </w:r>
      <w:bookmarkStart w:id="207" w:name="pg7936_111408"/>
    </w:p>
    <w:p>
      <w:pPr>
        <w:pStyle w:val="Heading2"/>
        <w:numPr>
          <w:ilvl w:val="1"/>
          <w:numId w:val="1"/>
        </w:numPr>
        <w:rPr/>
      </w:pPr>
      <w:bookmarkStart w:id="208" w:name="__RefHeading___Toc6678672_1051229030"/>
      <w:bookmarkStart w:id="209" w:name="_Toc74"/>
      <w:bookmarkEnd w:id="207"/>
      <w:bookmarkEnd w:id="208"/>
      <w:r>
        <w:rPr>
          <w:rtl w:val="true"/>
        </w:rPr>
        <w:t>فصل سوم</w:t>
      </w:r>
      <w:r>
        <w:rPr>
          <w:rtl w:val="true"/>
        </w:rPr>
        <w:t xml:space="preserve">: </w:t>
      </w:r>
      <w:r>
        <w:rPr>
          <w:rtl w:val="true"/>
        </w:rPr>
        <w:t>نامها و صفات الهی در قرآن کریم</w:t>
      </w:r>
      <w:bookmarkEnd w:id="20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6678674_1051229030"/>
      <w:bookmarkStart w:id="211" w:name="_Toc75"/>
      <w:bookmarkEnd w:id="210"/>
      <w:r>
        <w:rPr>
          <w:rtl w:val="true"/>
        </w:rPr>
        <w:t>اشاره</w:t>
      </w:r>
      <w:bookmarkEnd w:id="21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7936_111410"/>
      <w:bookmarkStart w:id="213" w:name="pg7936_111410"/>
      <w:bookmarkEnd w:id="213"/>
    </w:p>
    <w:p>
      <w:pPr>
        <w:pStyle w:val="BookText"/>
        <w:rPr/>
      </w:pPr>
      <w:bookmarkStart w:id="214" w:name="pg7936_111410"/>
      <w:bookmarkEnd w:id="214"/>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به معنای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رفعت، که همزه اول عوض از واو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گفته اند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علامت، که واو به همزه قلب شده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اسم در مباحث خداشناسی همان است که در قرآن کریم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در اصطلاح عبارت است از ذات همراه با تعیّنی از تعیّنات و کمالی از کمالات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عنوان همه نامها و صفات الهی است زیرا همه اسماء و صفات خداوند نیکو و زیبا و پسندیده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اسماء حسنا اشاره به صفات جمال و جلال ویژه حق است که هر کدام از کمال مخصوص یا نفی نقصی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بنابراینیک نام گذاری ساده و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نامهای خداوند یا از کمال ذات او خبر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عدم وجود هر گونه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حاکی از افعال اوست که فیض وجود را از جهات مختلف منعکس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رحیم، خالق، مدبر، رزاق</w:t>
      </w:r>
      <w:r>
        <w:rPr>
          <w:rFonts w:eastAsia="IRNazanin" w:cs="IRNazanin"/>
          <w:color w:val="111111"/>
          <w:sz w:val="28"/>
          <w:szCs w:val="28"/>
          <w:rtl w:val="true"/>
          <w:lang w:bidi="fa-IR"/>
        </w:rPr>
        <w:t>)</w:t>
      </w:r>
    </w:p>
    <w:p>
      <w:pPr>
        <w:pStyle w:val="Heading3"/>
        <w:numPr>
          <w:ilvl w:val="2"/>
          <w:numId w:val="1"/>
        </w:numPr>
        <w:rPr/>
      </w:pPr>
      <w:bookmarkStart w:id="215" w:name="__RefHeading___Toc6678676_1051229030"/>
      <w:bookmarkStart w:id="216" w:name="_Toc76"/>
      <w:bookmarkEnd w:id="215"/>
      <w:r>
        <w:rPr>
          <w:rtl w:val="true"/>
        </w:rPr>
        <w:t>اقسام اسماء الهی</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خاص ذات با جلال خداوند است و بدون اضافه به خلق و ممکنات، نشانه ذات کامل و اعلا مرتبه وجود حق تعالی و قائم به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قدوس، عظیم، صمد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را با یکی از صفات عاليه ربانی او معرفی می کند، یعنی هر صفت بیانگر و صفی خاص از ذات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رحیم، کریم، علیم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تجلی فعلی و افعالی حق تعالی و بیانگر مشیت و اراده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رزاق، ستار، تواب، هادی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صفات الهی نیز به سه قسم،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اوصاف از قبیل اوصاف کمالیه ذاته خداوند است که صفات جمال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قبیل اوصافی است که هرگونه نقص را از ذات مقدس خداوند دور می شمرد که صفات جلال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زیادی از آن صفاتی است که از ناحيه افعال خداوند مشتق شده که صفات فعل 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حشر همه اقسام سه گانه اسماء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ذاتی، صفاتی و افعالی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اولا همه صفات و اسماء الهی عین ذات پاک حقند و ثانيا همه صفات و اسماء الهی عین یکدیگر می باشند و همه آن ها در اسم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اسم شریف جامع همه کمالات لايقه ذات بی همتای حق تعالی است، همان ذات بی همتایی که مقدس و برتر از توصیف و تمثيل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اسماء و صفات خدای تعالی مظاهر و تجلیات آن ذات واحد می باشند، لذا واحد هستند وعين آن ذات واحدند و به عبارت دیگر همه صفات و اسماء باهم یگانه اند و عین ذات یگانه پروردگارند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قرآن کریم بیش از یکصد و بیست اسم، اعم از اسم ذات، صفات و افعال برای خدای سبحان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ذات خدا، به معنای هویت مطلق برتر از اسم و رسم و وصف است ولی معمولا در پایان آیات به تناسب موضوع و محتوای آیه، برای بیان حکمت حکم یا تثبیت حکم، اسمی از اسماء با وصفی از اوصاف یا فعلی از افعال حق بیان 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آیات، اسم و ذات و صفات و افعال با هم آمده است که مراتب سه گانه توحید را یک جا در بر دارد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در سوره مبارکه حدید آیه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پنج وصف برای خدا ذکر شده است</w:t>
      </w:r>
      <w:r>
        <w:rPr>
          <w:rFonts w:eastAsia="IRNazanin" w:cs="IRNazanin"/>
          <w:color w:val="111111"/>
          <w:sz w:val="28"/>
          <w:szCs w:val="28"/>
          <w:rtl w:val="true"/>
          <w:lang w:bidi="fa-IR"/>
        </w:rPr>
        <w:t xml:space="preserve">. </w:t>
      </w:r>
      <w:bookmarkStart w:id="217" w:name="pg7936_111412"/>
    </w:p>
    <w:p>
      <w:pPr>
        <w:pStyle w:val="BookText"/>
        <w:rPr/>
      </w:pPr>
      <w:bookmarkEnd w:id="217"/>
      <w:r>
        <w:rPr>
          <w:rFonts w:ascii="IRNazanin" w:hAnsi="IRNazanin" w:eastAsia="IRNazanin"/>
          <w:color w:val="111111"/>
          <w:sz w:val="28"/>
          <w:sz w:val="28"/>
          <w:szCs w:val="28"/>
          <w:rtl w:val="true"/>
          <w:lang w:bidi="fa-IR"/>
        </w:rPr>
        <w:t>فهم عمق این صفات و اینکه چگونه خدا در عین ظاهر بودن باطن است و در عین اول بودن آخر، در توان هر ذهن متعارفی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جمع بين صفات متضاد در وجود غير محدود ممکن است، زیرا پس از تحلیل، روشن می شود که در هستی محض هیچ گونه تضادی بین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الکرسی نیز مشتمل بر بسیاری از اسمای حسنای الهی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شاید مشتمل بر اسم اعظم نیز باشد، از 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سوره بقره سید قرآن و آیه الکرسی سید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 چیزی بلندایی دارد و بلندای قرآن آیه الکرسی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سیادت سور و آیات قرآن نسبت به یکدیگر به لحاظ مضمون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این آیه شریفه همان اسمای حسنای حق است که هیچ آیه ای به تنهایی این تعداد اسمای الهی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که در آن از صفات جمال و جلال حق یاد شده است، از ابتدا تا انتها درباره توحید است و چون موضوع سوره توحید است از مضمون و عمق ویژه ای برخوردار است، لذا نسبت به بسیاری از شور، گرامی تر است</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18" w:name="__RefHeading___Toc6678678_1051229030"/>
      <w:bookmarkStart w:id="219" w:name="_Toc77"/>
      <w:bookmarkEnd w:id="218"/>
      <w:r>
        <w:rPr>
          <w:rtl w:val="true"/>
        </w:rPr>
        <w:t>تعداد و شماره اسماء حسنا در قرآن</w:t>
      </w:r>
      <w:bookmarkEnd w:id="219"/>
    </w:p>
    <w:p>
      <w:pPr>
        <w:pStyle w:val="BookText"/>
        <w:rPr/>
      </w:pPr>
      <w:r>
        <w:rPr>
          <w:rFonts w:ascii="IRNazanin" w:hAnsi="IRNazanin" w:eastAsia="IRNazanin"/>
          <w:color w:val="111111"/>
          <w:sz w:val="28"/>
          <w:sz w:val="28"/>
          <w:szCs w:val="28"/>
          <w:rtl w:val="true"/>
          <w:lang w:bidi="fa-IR"/>
        </w:rPr>
        <w:t>در آیات کریمه قرآن دلیلی که نشان دهد شماره و عدد اسماء حسنا چقدر است و محدوده معین آنها چیست و تا چه حد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ظاهر آیه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بر می آید که هر اسمی در عالم باشد که از جهت معنا أحسن اسماء بوده باشد آن اسم از آن خداست، پس نمی توان اسماء حسنا را شمرده و به عدد معين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مقداری که در خود قرآن ذکر شده است به نقلی صد و بیست و هفت اسم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دیگر نقل دویست و چهار اسم می باشد، که اینک به شرح آنها می 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آن که پس از همه نیز خواهد بود، مقابل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آخر است بی آن که انتهایی داشته باشد و به تعبیر دیگر ابدی است و پس از فنای همه اشیاء باقی و جاوید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بیناتر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بینا است، صیغه تعجب است و برای بیان عظمت علم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قدری بینا است که انسان را در شگفتی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از پنهان و آشکار مجموعه آفرینش آگاه و با خبر است حتما به امور دیدنی و بینایی نیز عالم و آگاه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تر، باقی تر، جاودانه تر، خداوند از هر چیزی پاینده تر، باقی تر و جاودانه تر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و بی همتا در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معنی دانسته اند و بعضی گفته اند احد ذاتی است که قبول کثرت نمی کند نه در خارج و نه در ذهن و بنابراین هرگز داخل عدد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 اند احد اشاره به بسیط بودن ذات خداوند دارد زیرا ذات بسیط خداوند هیچ گونه تركيب خارجی و عقلی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ذات خداوند به همه این معانی احد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آفریدگار، بهترین خلق کنندگان، بهترین خالقها، از آن جایی که خلق به معنی اندازه گیری و صنعت می باشد درباره غیر خداوند نیز صادق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خلقت و آفرینش خداوند نامحدود است و شامل همه چیز می شود و خالقیت غیر خدا بسیار محدود و توأم با انواع ضعفها و نقص ها و عیب ها می باشد به همین جهت تنها خداوند است که بهترین خلق کنندگان است و از سوی دیگر خداوند در خالقیت خود مستقل است اما سایر خالق ها در خالقیت خود وابسته به اذن و اراده الهی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ترین دادرسان، نیکوترین داوران، حکم خداوند از حکم همه حاکمان برتر است و آن وجود مقدس خود از همه حکم کنندگان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در همه احکام</w:t>
      </w:r>
    </w:p>
    <w:p>
      <w:pPr>
        <w:pStyle w:val="BookText"/>
        <w:rPr/>
      </w:pPr>
      <w:r>
        <w:rPr>
          <w:rFonts w:ascii="IRNazanin" w:hAnsi="IRNazanin" w:eastAsia="IRNazanin"/>
          <w:color w:val="111111"/>
          <w:sz w:val="28"/>
          <w:sz w:val="28"/>
          <w:szCs w:val="28"/>
          <w:rtl w:val="true"/>
          <w:lang w:bidi="fa-IR"/>
        </w:rPr>
        <w:t>فرمان هایش حکیمانه ترین و متقن ترین احکام و فرمان ها را که توأم با علم و حکمت و تدبیر است برایبشر صادر فرموده است و او از هر جهت بهترین حکم کنندگان و عادل ترین و نیکوترین داوران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ترین بخشندگان، مهربان ترین مهربانان، خداوند دارای رحمت بی پایان می باشد به همین سبب بخشنده گناهان گناهکاران توبه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دردها و ناراحتی ها و بیماریها و مشکلات و گرفتاریها انسانها به خدای رحمان و رحیم روی می آورند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اَسرَعُ الحاسبِینَ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ترین حسابرسان، سریعترین حسابگران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علم ذاتی و بی کران خود در روز حساب و قیامت به سرعت تمام اعمال و پرونده های اعمال همه افراد بشر را مورد حسابرسی قرار می دهد و این امر در کمترین و کوتاه ترین زمان بر اساس امور دنیوی انجام می پذیرد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چه شنوا است و چگونه چنین نباشد که او دارای علمی بی کران و عظیم است و به همه شنیدنی ها و اصوات، علم و آگاهی دارد و از پنهان و آشکار همه امور آگاه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اَشدُّ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قدرتش برتر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قوت و استحکام و شجاعت است و بی شک قدرت خداوند ما فوق همه قدرتها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اَشدُّ تَنكيلا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عقوبت، خداوند مجازاتش بسیار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امتناع کردن از روی ترس است و در اصل از نكل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لجام حیوان گرفته شده و بنابراین تنکیل که مصدر باب تفعیل است به معنی کاری است که طرف با مشاهده آن از خلاف کاری برگردد و این همان مجازات است که هم باعث عبرت ستمکار و هم باعث عبرت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مجازات خداوند ما فوق همه مجازات ها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آگاه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علم خداوند مطلق و نامحدود است و همه عالم غیب و شهادت را شامل می شود بنابراین حق تعالی اعلم است نسبت به همه حقایق</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بِالظالميِن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به کار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ظالمان را بهتر می شناسد و نسبت به حقیقت و شخصیت و کار و سرانجام آنان آگاه تر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بِالمُعتدين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به کار از حد در گذرندگان، داناترین به کار تجاوز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تجاوزگران را بهتر می شناسد و به کار و سرانجام آنان آگاه تر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بِالمُفسدین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 به حال مفسدان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حال مفسدان آگاه تر است و آنان را بهتر می شناسد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والا، بلند 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خداوند از هر کس و هر چیز و هر چه تصور کنیم و هر خیال و قیاس و گمان و وهم، و هر گونه شرک جلی و خفی برتر و بالاتر است، پس اعلی می 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ترین، گرامی ترین، بزرگوارترین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کریمی، کریم تر و از هر بزرگواری، بزرگوارتر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سوره های قرآن کریم به کار رفته و جمعاً</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اله مردم است زیرا مردم در طریق عبودیت او گام می نهند و از عبادت غير او پرهیز می کنند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نام خاص و نام ذات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جامع همه اسماء و صفات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همزه و کسر لام و آن به معنای تحیر و دهشت می باشد یعنی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عقلا حقیقت ذات حق تعالی متحيرند و یا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لام است یعنی معبود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اله به معنای سکون است زیرا که به ذکر حق قلوب مطمئن می گردد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کلام مشهور و معروف این است که الله اسم معبود بحقی است که مستجمع تمام صفات جلال و جمال و دارای همه کمالات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مصباح کفعمی برای اسم شریف الله نسبت به سایر اسماء ده امتیاز قائل شده بدین شرح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اسماء الله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بالاترین جایگاه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بالاترین اسماء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همه اسماء و پیشوای همه نامها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اخلاص به این اسم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مسلمان فقط به این اسم تحقق می 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علم است و مخصوص ذات مقدس خداست و بر غیر او نه از روی حقیقت و نه از روی مجاز اطلاق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شريف دلالت دارد بر این که ذات مقدس حق به تمام کمالات موصوف است اما سایر اسماء هر یک بر کمالی خاص دلالت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جلاله الله هرگز صفت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سایر اسماء و صفات این اسم هرگز خبر واقع نمی شود و پیوسته مبتدا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اسماء الحسنی به اسم جلاله الله ملحق می شوند نه بر عکس مثل این که گفته می شود، شكور يا صبور از اسماء الله است و هرگز گفته نمی شود که الله اسمی است از اسماء شكور يا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اسم مبارک الله، اسم اعظم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دانست علما برای اسم الله خواص بسیاری ذکر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مبارک چهار حرف است که اگر حرف اول یعنی حمزه را حذف کنی آن چه باقی می ماند باز هم دارای همان معنا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حرف دوم یعنی لام را حذف کنی و همزه را 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اله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معبود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حرف سوم یعنی لام و همزه را حذف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اگر لام دوم را هم حذف کنی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هووحده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که یگانه است و شریکی برای او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است که دلالت دارد بر سرچشمه عزت و جلال 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تثبیت و توجه دادن به 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غایب است و اشاره دارد به موجود غایب از دید چشمها و دور از لمس حواس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امیرالمؤمنین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از او خواستم چیزی به من یاد دهد که به کمک آن بر دشمنان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من الاهوالاهو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صبح شد جریان را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علمت الاسم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اسم اعظم به تو تعلیم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جمله ورد زبان من در جنگ بدر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است از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هاء اصل واو است چون واو از اشباع ضمه هاء پیداشده پس در واقع هو یک حرف است و دلالت دارد بر وحدت حق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اول مخارج حروف است و واو آخر مخارج حروف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 والظاهر والباطن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الله اسم خاص برای خداوند است که به تمام صفات جلال و جمال او اشاره دارد و به همین جهت آن اسم اعظم الهی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تحیر، چرا که عقل ها در ذات پاک او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مفهومش معبودی است که خلق در او حیرانند و به او عشق می ورزند، الله همان کسی است که از درک چشمها مستور است و از افکار و عقول خلق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الله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تنها معبود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مقدس قریب هزار بار در قرآن مجید تکرار شده و هیچ اسمی از اسماء مقدس او این اندازه درقرآن نیامده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تقوا است یعنی شایسته است که همگان از عقاب او بترسند و از این که چیزی را شریک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گناهکاران، او اهل آمرزش است و شایسته است که همگان به آمرزش خداوند امیدوار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التقوى و أهل المغفرهاشاره به این دارد که انسان باید هم دارای خوف </w:t>
      </w:r>
    </w:p>
    <w:p>
      <w:pPr>
        <w:pStyle w:val="BookText"/>
        <w:rPr/>
      </w:pPr>
      <w:r>
        <w:rPr>
          <w:rFonts w:ascii="IRNazanin" w:hAnsi="IRNazanin" w:eastAsia="IRNazanin"/>
          <w:color w:val="111111"/>
          <w:sz w:val="28"/>
          <w:sz w:val="28"/>
          <w:szCs w:val="28"/>
          <w:rtl w:val="true"/>
          <w:lang w:bidi="fa-IR"/>
        </w:rPr>
        <w:t>باشد و هم دارای رجاء</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همیشه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است چون پیش از همه آفریده ها بوده، اول است به ازلیت، اول است به عطا، اول است به هدایت، اول است به نعمت و اولی است که هیچ موجودی بر او سبقت ندارد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خداوند،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عدم به سوی وجود خارج می شود اولا نیازمند به تقدیر است ثانیاً نیازمند به ایجاد بر طبق تقدیر است و ثالثاً نیازمند به تصویر و صورت گری بعد از ایجاد است و خدای تعالی خالق است از آن حیث که تقدیر کننده امور است و باری است از آن حيث که مرتب کننده صورت های مخترعات و موجودات به نیکوترین ترتیب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آن که ذاتش از ابصار و اوهام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باطن است از آن جهت که عالم به هر موجودی است و پوشاننده گناهان می باشد و نیز از همه اوهام خلایق پنهان است و همه پنهانی ها و پوشیده ها را می داند و به صمدیت خود باطن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بديع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و هستی بخش و ایجاد کننده همه آسمانها و زمین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ابداع به معنی ایجاد است، بنابراین بدیع به معنی هستی بخش و به وجود آورنده می 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کار این اعتراف بهشتیان است که خداوند را از قبل به عنوان نیکو کارمی خوانده و می ستودند و روشن است که این واقعیت در بهشت بسیار آشکار تر احساس می 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بینای پنهان و آشکار، دانا و آگاه به همه دیدنی ها و همه اعمالی که انسان انجام می دهد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بسیار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برتر و بالاتر است از آن چه در مورد او می اندیشند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توبه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توبه پذیر و بسیار بازگشت کننده به رحمت به سوی گناهکاران است و با این بازگشت به رحمت خود، گناه گناهکاران را می بخشد و آنان را مورد آمرزش قرار می دهد، اگر گناهکاران نیز توبه کنند و به سوی خداوند باز گردند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مسلط بر همه کس و همه چیز، عظیم و صاحب عظمت، عظیم الشان در ملک و سلطنت، اصلاح کننده، بی نیاز کننده فقیر و اصلاح کننده و جبران کننده شکسته ها و کاستی ها و خلل های قاهر بر همه مردم آن چنان که اراده خدا را بر همه هستی و انسان ها نفوذ می دهد و آنچه را بخواهد تحقق می بخشد و هیچ مانعی بر سر راه اراده او نیست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در روزی که در آن تردیدی نیستیعنیدر روز قیامت جمع خواهد نمود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المنافقين و الكافرین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منافقان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کافران را همگی در دوزخ گردهم آورده و جمع می کند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نگاهدارنده، پاسدار قرآن از تحریف، حفظ کننده انسان از حوادث و مهالک و اگر مراقبت الهی از انسان نباشد هر لحظه حیات انسان در معرض هلاكت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اعمال انسان به طرق مختلفثبت و ضبط و حفظ می شود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 حسابگر و محاسبه کننده کردار و رفتار وحالات و اندیشه مخلوقات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نواز 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 خود بسیار رحيم، لطيف و مهربان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حافظ و نگاهدارنده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خداوند حافظ و نگاهدارنده همه چیز و هر گونه حساب و کتاب و رفتار و اعمال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درست، سزاوار، حقیقی، ضد باطل، ثابت، مطابق و موافق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ذات و صفاتش ثابت و غير قابل زوال است و از سوی دیگر اراده و امر و فرمان او خالی از هر گونه باطل است لذا او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کامل در حکمت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چون همه اعمال او از روی علم و تدبیر و تشخیص و مصلحت است و همه کارهای او محکم و مستحکم و استوار است و هیچ فعل عبث و بیهودهای از او صادر نمی شود بلکه همه اعمال خداوند حکیمانه، غایتمند و هدفدار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بردبار بر ادامه روزی بندگان خاطی، مهلت دهنده خدا چاره ساز و مهلت دهنده است، به گناهکاران مهلت می دهد و در عذاب آنها عجله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حلیم است یعنی در عقوبت عجله نمی کند و در هر نادانی بنده غضب نمی کند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ممکن است به معنی فاعل باشد یعنی ستاینده و ممکن است به معنی مفعول باشد یعنی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و ستوده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جاودان، مداوم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خداوند عین ذات اوست، حیات همه موجود از خداست و از آنها قابل انفکاک است ولی حیات خدا با دوام و ثابت است و از خدا قابل انفکاک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زنده ای است که هرگز مرگ ندارد و زنده واقعی و حقیقی اوست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خالق و آفریننده همه مخلوقات و موجودات استو غیر از او خالق مستقلی وجود ندارد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آگاه بر نهانی ها و ضمایر و اندیشه ها،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و همه کس با جزئیات کامل آگاه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ای دانا و آگاه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بهتر، دلپسند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چیز و همه کس بهتر و باقی تر است اوست که نیکوترین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داوران، بهترین حکم کنندگان، بهترین حاکمان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بخشندگان، بهترین رحم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 خود بسیارآمرزنده و بخشنده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روزی دهندگان تنها خداوند است که قدرت و توانایی آن را دارد که بندگان خود را روزی دهد و امر است که بهترین رزق و رزق حسن و نیکو را به بهترین بندگان خود می دهد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گشایندگان، بهترین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حکم ها را می کند و بهترین حلال مشکلات و گرفتاری ها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 الفاصِلين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جداکنندگان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از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داوران، بی شک خداوند بهترین کسی است که می تواند حق را از باطل جدا کند زیرا او علمش از همه بیشتر است و حق و باطل برای او کاملا روشن است و این قدرت را نیز دارد، علم و قدرت خداوند بی حد و انتها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الغافرین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آمرزندگان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بخشش خداوند بی انتها و نا محدود است ازاین رو او بهترین آمرزنده است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چاره جویان، بهترین تدبیر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 به هر نوع چاره اندیشی اطلاق می 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میزبانان، بهترین پذیرندگان، بهترین نازل کنندگان، بهترین فرود آورندگان</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خیرُالنّاصِرين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نیکوترینیاری دهندگان، بهترینیاوران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یاور و یاری دهنده ای است که هرگز مغلوب نمی شود و هیچ قدرتی با قدرت او برابری ندارد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بازماندگان، بهترین وارثان</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ثواب دهنده، نیکوترین پاداش دهنده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برترین پاداش را دارد و آن را به برترین بندگان خود می دهد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نگهدار، نیکوترین نگهبان، بهترین حافظ</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سرانجام دهنده، بهترین کیفر دهنده کار بد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عاقبت را برای مطيعان خود فراهم می سازد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جلال و ارجمندی، صاحب عظمت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به معنی بالاترین عظمت و 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صفت تنها شایسته و لایق خداوند است زیرا خداوند از همه چیز و همه کس با عظمت تر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رحمت، دارای بخشایش و گذشت، رحیم و مهربان</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رحمهٍ 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بخشش بسیار، دارای رحمت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رحمت وسیع و بی اندازه خود راه بازگشت را به سوی خود برای همه حتی گناهکاران گشوده تا اگر کمترین آمادگی برای بازگشت و توبه دارند به سوی خدا باز گردند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عرش، صاحب عرش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تخت حکومت و سریرسلطنت است و عرش خداوند تمام جهان هستی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ذوالعرش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 معنی تخت قدرت و حکومت مطلقه برعالم هستی و صاحب مجد و عظمت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برتری و بخشایشگری بزرگ، صاحب بخشش و فضل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و شایسته ببیند از رحمت های ویژهی خود، او را برخوردار می سازد و هیچ کس نمی تواند خداوند و رحمت او را محدود سازد، مواهب بزرگ و فضل عظیم تنها از آن خداست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نیرو،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قدرت، صاحب قوت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ذوالقوة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نیروی استوار، صاحب قوت و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قدرت خداوند اشاره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قدرت او</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صاحب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در عربی به معنی کيفر دادن و مجازات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دارای حکمت و عدالت است پس انسانها را بر اساس عدالت و هماهنگ با استحقاق آنها و نتیجه اعمالشان مجازات می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ذوعقاب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کیفرهای بزرگ، صاحب کیفر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و کسانی را که آیات الهی را تکذیب می کنند و به پیامبران و افراد صالح تهمت می زنند و به مخالفت با خداوند بر می خیزند به عذاب سخت و دردناکی دچار می 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فضل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کرم بزرگ، صاحب فضل و بخشش عظیم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فضل و انعام بزرگی دارد که در انتظار مؤمنان واقعی و مجاهدان راستین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ذوفضل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فضل و برتری بر جهانیان، بخشنده بر همه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جهانیان لطف و مرحمت دارد که جلو همه گیر شدن و همگانی شدن فساد را در روی زمین می گیرد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ذوفضل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فضل و بخشش بر گروندگان و مؤمنان</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فضل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نسبت به مردم، صاحب کرم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فضل ورحمت گسترده ای بر مردم دارد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آمرزش آمرزشگر، دارای مغفرت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صالح و نیکو کار و نیز توبه کار را مورد آمرزش خود قرار می دهد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ذي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و توانگر و برتر، صاحب فضل و قدرت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ذي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صاحب عرش، صاحب تحت حکومت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درجات عالی، خداوندی که صاحب آسمان هایی است که فرشتگان بر آن صعود می کنند و به سوی قرب خدا پیش می روند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ستان، صاحب انتقام، انتقام گیرنده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بخشاینده و پر مهر، سخت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مؤمنان رئوف و مهربان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مهربان به بندگان خداوند نسبت به بندگان خود مهربانی و لطافت دارد واین امر به بندگان امید می دهد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مالک امور بندگان، تربیت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به طور مطلق فقط بر خداوند اطلاق می گردد چون او متكفل به اصلاح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پرورش دهنده تمام موجودات است هم خلقت از جانب اوست و هم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مربی و معبود فقط خدای سبحان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ابائَكُمُ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پدران پیشین شما، پروردگار نیاکان شما، پروردگار پدراننخستین شما</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خالق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مالک و مدبر، حاکم و مصلح است پس هر خیر و برکتی از ناحيه ذات پاک خداوند است، او خداوند زمین است و تمامی نعمتهای زمینی مخلوق اویند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خالق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آسمانهاست همه مخلوق و آفریدهخداوند سبحان است، او خالق و پروردگار آسمان ها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السَّماوات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هفت آسمان، خداوند آسمان های هفتگانه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خالق، آسمانها و زمین، مالک و تدبیر کننده امورآسمانها و زمین</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ربالسَّماواتِ وَالارضِ وما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پروردگار آسمانها و زمین و هر آنچه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مالکی این جهان با عظمت و مدبر و مربی آن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ستاره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شعرییکی از درخشنده ترین ستارگان آسمان است که گروهی از اعراب مشرک آن را می پرستیدند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خالق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آفریننده و مربی جهانیان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خالق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مجموعه عالم هستی است که تخت حکومت خداوند می باشد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عظیم،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عالم بالا و جهان ماوراء طبیعت با آن همه عظمتی که دارد در قبضه قدرت و تحت حمایت و کفالت خداوند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توانایی و برتری، خداوند عزت و قدرت خداوند، پروردگاری است که صاحب عزت و قدرت است و از ازل قادر و عالم و عزیز بوده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خالق پگاه، خالق سپیده دمان، پروردگار سپیده صبح</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المشارق والمغارب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خاوران و باختران، خداوند مشرقها و مغربها</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المشرقين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دو خاور، خداوند دو مشرق</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دو باختر، خداوند دو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هر روز از نقطه تازهای طلوع و در نقطه تازه ای غروب می کند بنابراین به تعداد روزهای سال مشرق و مغرب داریم که در این میان دو مشرق و دو مغرب ممتاز هستند یکی در آغاز تابستان یعنی حداکثر اوج خورشید در مدار شمالی و یکی </w:t>
      </w:r>
    </w:p>
    <w:p>
      <w:pPr>
        <w:pStyle w:val="BookText"/>
        <w:rPr/>
      </w:pPr>
      <w:r>
        <w:rPr>
          <w:rFonts w:ascii="IRNazanin" w:hAnsi="IRNazanin" w:eastAsia="IRNazanin"/>
          <w:color w:val="111111"/>
          <w:sz w:val="28"/>
          <w:sz w:val="28"/>
          <w:szCs w:val="28"/>
          <w:rtl w:val="true"/>
          <w:lang w:bidi="fa-IR"/>
        </w:rPr>
        <w:t>در آغاز زمستان یعنی حداقل پائین آمدن خورشید در مدار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دو مشرق و دو مغرب دیگر هم داریم که آنها را مشرق و مغرب اعتدالی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اول بهار و اول پائیز که روز و شب در تمام دنیا برابراست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همه جهانیان است از جمله پروردگار همه انبیاء همچون موسی و هارون و جز او پروردگاریوجود ندارد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كل 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خالق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مالك، مربی و پروردگار همه چیز است و حکم و فرمان او در تمام ذرات جهان جاری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همه مردم و همه انسانها می باشد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دهنده مخلوقات، فراخ بخشایش، احساس کننده و 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اسم خاص خداوند است و غیر خدا با آن توصیف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بیانگر مبالغه در رحمت است و دلالت بر کثرت رحمت خداوند دارد و صیغه مبالغه می باشد و بنابراین خداوند بر مؤمن و کافر رحمان است و رحمت عام خود را به هم موجودات افاضه می کند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آمرزنده مؤمنان، بخشاینده مهربان به مؤمنان حتی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مبارک رحیم اسم عام با صفت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رحمت مخصوص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برای غیر خدا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صفت مشبهه است و دلالت بر ثبوت رحمت دارد و رحمت اخروی خداوند می باشد</w:t>
      </w:r>
      <w:r>
        <w:rPr>
          <w:rFonts w:eastAsia="IRNazanin" w:cs="IRNazanin"/>
          <w:color w:val="111111"/>
          <w:sz w:val="28"/>
          <w:szCs w:val="28"/>
          <w:rtl w:val="true"/>
          <w:lang w:bidi="fa-IR"/>
        </w:rPr>
        <w:t>.</w:t>
      </w:r>
      <w:r>
        <w:rPr>
          <w:rStyle w:val="FootnoteAnchor"/>
          <w:rtl w:val="true"/>
        </w:rPr>
        <w:footnoteReference w:id="32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دهنده، بسیار روزی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رازق و روزی دهنده همه موجودات می باشد، چون او آفریننده همه چیز است بنابراین رزاق مطلق همه موجودات اوست و اگر </w:t>
      </w:r>
    </w:p>
    <w:p>
      <w:pPr>
        <w:pStyle w:val="BookText"/>
        <w:rPr/>
      </w:pPr>
      <w:r>
        <w:rPr>
          <w:rFonts w:ascii="IRNazanin" w:hAnsi="IRNazanin" w:eastAsia="IRNazanin"/>
          <w:color w:val="111111"/>
          <w:sz w:val="28"/>
          <w:sz w:val="28"/>
          <w:szCs w:val="28"/>
          <w:rtl w:val="true"/>
          <w:lang w:bidi="fa-IR"/>
        </w:rPr>
        <w:t>به غیر از خدا رازق یا رزاق گفته شود ذاتی نیست بلکه بالعرض و به واسطه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دارنده پایگاهها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درجات بندگان صالح را بالا می برد، اگر رفيع را به معنی رافع و بالا برنده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گفته اند رفيع به معنی مرتفع است، بنابراین رفيع الدرجات، اشاره به اوصاف بلند و عالی خدا دارد زیرا او در علم و قدرت و در تمام اوصاف كمال و جمالش آن قدر مرتفع و بالا است که همای بلند پرواز عقل و دانش بشری هرگز به اوج آن نمی رسد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و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نگاهدارنده همه مخلوقات در همه حال و حافظ اعمال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حافظی است که هیچ چیز از او پوشیده نیست و به همه هستی و اعمال موجودات از جمله انسان عالم و آگاه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پاک و دور از هر پلیدی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مانند قفران و به معنی تسبیح است وسبحان الله یعنی من خدا را از هر بدی به طور کامل به دور و بر کنار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پاک و منزه از هر عیب و نقص و زشتی می باشد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حساب، خدایی که روز قیامت در یک چشم بر هم زدن به حساب هرکس رسیدگی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حسابگران، در حسابرسی سریع تر و تند کارتر و دقیق تر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سَريعُ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کسانی که از آزمون های الهی سیه روی بیرون می آیند سريع العقاب است و آنان را به سرعت و به زودی کیفر می دهد، زیرا پروردگار کسانی را مستحق مجازات هستند سریع مورد عقاب قرار می دهد و آنان را به سرعت مجازات می کند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بخش، ایمن کننده، سالم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توصیف خداوند به سلام آن است که عیوب و آفات به حضرتش راه ندارد و بندگان از ظلمش سالم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سلامت دهنده و سالم از </w:t>
      </w:r>
    </w:p>
    <w:p>
      <w:pPr>
        <w:pStyle w:val="BookText"/>
        <w:rPr/>
      </w:pPr>
      <w:r>
        <w:rPr>
          <w:rFonts w:ascii="IRNazanin" w:hAnsi="IRNazanin" w:eastAsia="IRNazanin"/>
          <w:color w:val="111111"/>
          <w:sz w:val="28"/>
          <w:sz w:val="28"/>
          <w:szCs w:val="28"/>
          <w:rtl w:val="true"/>
          <w:lang w:bidi="fa-IR"/>
        </w:rPr>
        <w:t>هر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کسی است که با تو به سلامت و عافیت ملاقات کند بدون شر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سلام یا سلامت دهنده و ایمن کننده و یا سالم از هر عیب است، که در صورت اول از صفات فعل و در صورت دوم از صفات جلال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دانا و شنوای هر مسموع و راز و پنداری بذاته سميع صيغه مبالغه و از صفات ذات خداوند است، یعنی خدا به همه شنیدنی ها عالم و آگاه می باشد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سميع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نیایش، شنوای درخواست ها، اجابت کننده دعا، خداوند به دعایدرخواست کنندگان آگاه و عالم است و دعای آنها را اجابت می کند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شکرپذیر، سپاس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مورد خدا یعنی پاداش عمل و شاکر بودن خداوند، یعنی این که خداوند پاداش عمل صالح بندگان خود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اطاعت و انجام کار نیک به وسیله پاداش نیک از اعمال بندگان خود تشکر می کند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شديدُ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 سخت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ظالمان و کافران مجازات شدیدیمقرر فرموده است و برای آنها سختگیر و سخت كيفر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كيفر، سخت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کافران ومشرکان سخت کیفراست و آنان را به واسطه اعمال و رفتارشان مجازات می کند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شَديدُ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قوت، سخت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قدرتی بی انتها و مجازاتی دردناک و کیفری سخت دارد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رسان به مخلوقات بدون واسطه، شفاعت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خالقیت دلیل بر توحید حاکمیت است و توحید دلیل بر توحید ولی و شفیع و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ولی و شفیع انسان، تنها خداوند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هر چند می تواند از ناحیه پیامبران و اولیاء الهی هم باشد ولی باز هم به ذات پاک خداوند بر می گردد و همه شفیعان باید به اجازه او شفاعت کنند، خواه شفاعت برای آمرزش گناهان باشد و یا برای رسیدن به نعمت های الهی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سپاس پذیر، پاداش دهنده بسیار به مختصر طاعت وخدمت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ایمان آورده اند و اعمال صالح انجام میدهند را مشمول شکر خود قرار می دهد زیرا که خداوند شکور است یعنی خدا از اعمالشان تشکر می کند و برترین جزا و پاداش را به آنها می بخشد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آگاه بر هر چیز، اندک و بسیار و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وقتی که به خداوند سبحان اطلاق شود به معنی حاضر، بینده و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آن است که هیچ چیز از علمش غایب نیست و این تنها در مورد علم خداوند صادق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صادق است و تمام سخنان و احکامی که از طرف خداوند نازل شده است، صدق، راست و حقیقت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جاوید، پناه نیازمندان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همان مصمود و مقصود همه است که در حوائج به او رو می آورند و او را قصد می کنند و به او محتاجند پس خداوند بی نیاز است زیرا آنکه همه او را قصد می کنند و به او پناه می برند باید خود بی نیاز باشد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ظاهر و آشکاری، ظاهرتر است و آشکارتر، زیرا قدرت خداوند بر هر چیزی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ظاهر است یعنی او محیط به تمام اشیاء است و ظهور همه چیز از خداست پس چگونه ممکن است چیزی که خدا آفریده از خود خدا ظاهرتر باشد؟ پس هر چیزی که وجود دارد ظهوری است از خدا و نشانه و دلیلی است بر وجود او در نتیجه خداوند ظاهر است وآشکار</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رازها، داننده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تمام امور پنهانی با خبر است و به اندازه سنگینی ذره ای در تمام آسمانها و نه در زمین از حوزه علم بی پایان خدا بیرون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غیب تنها مخصوص خداوند است و خدا هر کس را بخواهد قدری از این علم آگاه می کند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الغيبَ وَالشهاده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داننده 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کسی که می خواهد تدبیر امور آسمان و زمین کند و حاکم بر آنها باشد و عهده دار مقام ولایت و شفاعت و خالقیت باشد باید از همه چیز، آشکار و پنهان، آگاه باشد چون که بدون آگاهی و علم گسترده هیچیک از این امور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علم بی پایان خود از هر چیزی آگاه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غَيبِ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پنهان و راز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علم بی کران خود و احاطه کامل به جهان از امور پنهان در آسمانها و زمین آگاه است و هیچ چیز از نظر علم او دور نیست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ارجمند پرتوان، نیرومند، توانا و قادری که هرگز مغلوب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عین عزت و توانایی، کارهایش از روی حکمتو مصلحت است و در عین حال، مهربان، بخشاینده، وهاب دانا، پسندیده واست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بزرگتر از وهم و ادراک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در مورد خداوند بیانگر عظمت واقعی و معنوی است، عظمت و بزرگی که عقل بشری از درک آن عاجز و ناتوان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بخشاینده، بسیار با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بخشنده و با گذشت است و افراد توبه کار و پشیمان از گناه را مورد بخشش و گذشت خود قرار می دهد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غیب ها و آگاه به 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علم بی پایان خود از تمام رازها و غیب ها و پنهانها آگاه و با خبر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انسانها در مورد او می اندیشند بسیار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مقام خداوند بسیار برتر از خیال و قیاس و گمان است و در دامنه درک انسان نمی گنجد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والا، غالب بر همه هستی هابه ذات خداوند برتر و بالاتر از شبیه و شریک و هرگونه کمبود و عیب و نقصان است، او عظیم و بزرگ و بی نهایت است، هیچ کاری برای او مشکل نیست و هیچ گاه از اداره و تدبیر جهان هستی خسته و ناتوان و غافل و بی خبر نمی گردد و علم او به همه چیز احاطه دارد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بسیار دانا، دانای رازها، علم خداوند بی پایان است و هیچ علمی نمی تواند به اندازه علم خداوند باشد، پس تنها خداست که علیم است و از هر چیزی آگاه و از هر کس داناتر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عليمٌ بِالظّالمين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کار ستمگران، دانا به احوال ستمکاران، خداوند به احوال، اعمال و سرانجام ظالمين و ستمگران آگاه و دانا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عليمً بِالمُتَقین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کار، احوال و اعمال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چیز آگاه است به اعمال و رفتار پرهیزگاران و سرانجام آنها نیز آگاه است و اعمال نیک آنها کم باشد یا زیاد هرگز ضایع نمی شود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عليمٌ بالمفسدین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اعمال تبهکاران</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آن چه در سینه هاست، دانای رازها و نهانی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اسرار درون سینه ها و نیت ها را می داند و تنها به اعمال و رفتار ظاهری مردم نگاه نمی کند بلکه قلوب آنها را نیز می آزماید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توبه کاران آمرزنده است و گناهان آنها را می بخشد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آمرزنده، پوشاننده عیوب و گناهان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غفاريت خداوند نشان دهنده کثرت آمرزش اوست و این که درهای بازگشت را به روی گنهکاران می گشاید و باران رحمتش را بر آنها می باراند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بخشنده، پوشنده زشتیها،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پروردگاری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غفوراز حيث کيفيت مبالغه است یعنی غفور، آمرزنده گناهان بزرگ است و غفار از حیث کمیت، مبالغه است یعنی غفار آمرزنده گناهان بسیار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بی نیاز از هر چیز و هر کس در هر حال و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در مورد خداوند بیانگر بی نیازی مطلق اوست و در مورد غیر خدانسبی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غني بالذات است و در حقیقت وست که از همه چیز بی نیاز است و بی نیازی در مورد بشر در واقع سرابی بیش نیست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غَنيُّ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از همه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وجودی است نامتناهی از هر نظر و هیچ نیازی ندارد که به وسیله عبادت یا اطاعت بندگان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کمبودی ندارد که دیگران به او بدهند، بلکه این بندگان هستند که نیازمند و محتاج اند و هر چه دارند از خداست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آسمانها و زمین، شکافنده و برآورنده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همه چیز خداوند است، او بدون اتکاء به قدرت دیگری سراسر جهان هستی را به وجود آورده و همه مخلوق اویند و در تمام لحظات وجود و زندگی به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به معنی شکافنده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تحقیقات دانشمندان همه جهان در آغاز توده واحدی بوده که بر اثر انفجارهای پی در پی از هم شکافته شده و کهکشان ها و منظومه ها و کرات به وجود آمدند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 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دمنده بامدادان، شکافنده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سپیده دم به تدبیر و اذن خداوند تاریکی شب را چاک زده از هم می شکافد و نوید آمدن صبح را می دهد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 الحَبَّ والنَّوى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دانه و هسته، رویانده دانه و پوست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لحظه، در حیات یک گیاه همان شکافتن دانه و هسته است که همانند لحظه تولد یک طفل، زمان انتقال از یک عالم به عالم دیگر محسوب می شود به اذن و اراده و فرمان خداوند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بسیار لطیف و ظریفی که در درون هسته و دانه شکل گرفته و پرورش مییابد، آن چنان قدرت و نیرویی پیدا می کند که می تواند دیواره سخت و محکم هسته و دانه را بشکافد و از میان آن قد بر افروزد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فَتّاح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گشاینده بسیار دانا، داور و جدا کننده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دو نام از اسماء الله تشکیل شده که یکی اشاره به قدرت خدا بر مسأله جداسازی صفوف حق از باطل می کند و دیگری اشاره به علم بی پایان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در اصل به معنی از بین بردن پیچیدگی و اشکال است و نیز به معنی داوری کردن و گشودن مشكل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بیانگر قدرت پروردگار بر گشودن هر مشکل و از میان بردن هر اندوه و غم و فراهم ساختن اسباب هر فتح و پیروزی است، در واقع هیچ کس جز خداوند، فتاح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بیان گر علم و دانش بی پایان خداوند است که بر همه چیز احاطه کامل دارد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 آن چه بخواهد و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کاری را اراده کند انجام می دهد و این از لوازم حاکمیت مطلقه است که تنها شایسته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در مجموع قدرت الهی را بر مسأله معاد و زنده کردن مردگان و کیفر و مجازات جباران و شکنجه گران نشان می دهد و بیانگر این واقعیت است که حکومت جهان هستی از آن خداوند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توبه کاران و پشیمانان و آنان که از راه خلاف به سویراه حق بازگشته اند را می پذیرد و آنها را مورد لطف خود و بخشش خود قرار میدهد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بر همه چیز در همه احوال، نیروبخش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انجام هر چیزی توانا و قادر است چون قدرت و علم خداوند بی پایان است، اوست که خالق همه چیز است و قدرت و توانایی هر چیزی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قادری است که هرگز مغلوب نمی شود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خشم کننده، مستولی بر جمیع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تمام موجودات قاهر 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قاهریت به معنی غلبه و تسلط کامل بر چیزی است به همراه توانایی و قدرت، به طوری که هیچ گونه توانایی مقاومت در طرف مقابل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تمام اعمال بشر اطلاع دارد و نسبت به بندگان خود تسلط کامل دارد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از عیبها، مبرا از هر عیب و نقصی، آنچه در آسمانها و زمین است پیوسته تسبیح خداوند می گویند و او را از تمام نقایص و عیوب پاک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مالک و حاکم آسمانها و زمین است و از هر عیب و نقصی مبرا می باشد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محیط بر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را بخواهد مطابق مقتضای حکمت انجام میدهد نه زیاد و نه کم بنابراین خداوند قدیر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نزدیک به مردم و دانا بر وسوسه های قلبی مخلوقات خداوند به بندگان خود بسیار نزدیک است، نزدیکتر از آن چه تصور کنیم، نزدیکتر از ما به خودمان و حتی نزدیکتر از رگ گردن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قریب بودن خدا معنوی است نه زمانی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محیط است و لازمه محیط بودن، نزدیک بودن است و این خود دليل لامکان بودن خداوند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توانا 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نیرومند و توانایی است که هرگز مغلوب نمی شود و شکست نمی خورد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برتر، توانایی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قوی و قادر بر همه چیز و مسلط به هر کاری است و هیچ چیز برای او محال نیست و هیچ قدرتی توانایی مقابله و برابری با اراده او را ندارد و قدرت او هرگز شکست نمی خورد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بی زوال، پاینده به ذات خود، نگهدارنده همه هستی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 صيغه مبالغه از ماده قيام به معنی پایدار، استوار و پاینده است، بنابراین منظور قیام به آفرینش و تدبیر و نگاهداری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که همه موجودات را آفریده و نگاهداری و تربیت آنها را به عهده گرفته است، هیچ گاه از انجام این کار غفلت نمی کند و به طور دائم و بدون هیچ گونه وقفه، قيام به این امور دارد ، در نتیجه قیوم در واقع اساس تمام صفات فعال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صفات فعال، صفاتی است که ارتباط خداوند را با یکی از موجودات بیان می کند مانند آفریننده، روزی دهنده، زنده کننده،هدایت کننده و امثال اینها، پس قیام به خلقت و تدبیر موجودات جهان همه این امور را شامل می 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مستولی بر جمیع موجودات، قهر کننده به ستمکاران، خداوند یکتا، بسیار غالب و توانا است او بر همه چیز مسلط و غالب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قدرتش برتر از همه قدرتها است و از نیازها و مشکلات بندگانش بخوبی آگاه است و نسبت به آنها نهایت لطف و مرحمت را دارد برای آنها کافی است و دیگر بندگان نیاز به کس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آنها را کفایت می کند، یعنی انسان با خداوند بی نیاز می شود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با جلال و جبروت، بزرگتر از حد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بالاتر ازهمه قدرتهاست و احاطه خداوند همه چیز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عظیم القدر و کبیر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نیکو، بخشنده گناهان، با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کرم وصف خداوند واقع شود مراد از آن احسان و نعمت آشکار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کریم و سخاوتمندی که انسان و موجودات را آفرید نعمت های خود را به آنها ارزانی داشت، او که بخشنده و مهربان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دادن، مهربان، نیکی کننده به بندگان، مدارا کننده ریزبین، ظریف بین، خبير، نهان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مصالح بندگان را می داند و از نیازهای آنها با خبر است و به مقتضای لطفش با آنها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کانون لطف است و هر چیز را بخواهد لطف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بندگانش را تدبیر و مشکلات آنها را سهل و آسان می سازد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بی چون و چرای هستی، دارای همه جهان، توانا بر جباران و گردن کشان، مالك حكومتها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ملك ها خداوند است و خیر در دست اوست، او توانای مطلق است و در همه حال باید به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مالک حقیقی موجودات آن کسی است که خالق و پروردگار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ملک ها و حکومت ها را به هر کس بخواهد می بخشد یا می گیرد، عزت می دهد یا بر خاک ذلت می نشاند، همه این ها در قبضه قدرت او و تحت سیطره فرمان او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و فرمان روای روز پاداش، مالک روز جزا، مالک روز قیامت خداوند است روزی که همه انسانها در دادگاه بزرگ الهی برای حساب حاضر می شوند و در برابر مالک حقیقی خود قرار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موجودات را آفریده و تحت حمایت خود پرورش می دهد و لحظه به لحظه فیض وجود و هستی به آنها می بخشد، مالک حقیقی موجودات است که بروز و ظهور مالكيت خداوند در قیامت بیشتر خواهد بود چرا که در آن روز همه پیوندهای مادی و مالكيت های اعتباری بریده می شود روزی که هیچ کس مالک هیچ چیز برای کمک به دیگران نیست و همه کارها به دست خداوند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ماهدون تعبير لطیفی است که نشان میدهد خداوند زمین را با تمام وسایل استراحت برای زندگی انسانها ممهد و آماده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گاهواره و یا هر محلی است که برای استراحت آماده کنند، چنین محلی باید آرام، مطمئن، محفوظ و گرم و نرم باشد و تمام این شرایط در کره زمین حاصل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عصر و زمانی انسانها را آزمایش می کند و در این آزمایش ها آنها که خار راه تکامل بشرند از سر راه برداشته می شوند تا بشریت به سیر تکاملی خود همچنان ادامه دهد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روشنگر، آشکار کننده،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مبين است و در روز قیامت نشانه های عظمت و قدرت و حقانیتش آن چنان واضح می شود که سرسخت ترین لجوجان را به اعتراف وادار می کند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بلندپایه،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متعالی است و مسلط بر هر چیز، و به همین دلیل در همه جا حضور دارد و چیزی از دیدگان علم او پنهان نیست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باشکوه، با کبریا، تکبر کننده بر ستمکاران و طاغیان،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تنها در خداوند صادق است زیرا کبریاء و عظمت حقیقی از آن اوست نه کس دیگر</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متقن و محکم، توانا، با قدرت و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متین از واژه متن گرفته شده است و در اصل به معنای دو عضله نیرومند است که در دو طرف ستون فقرات قرار گرفته، پشت انسان را محکم می سازد و برای تحمل فشارهای سنگین آماده می کند و به همین مناسبت این کلمه به معنی قدرت و قوت کامل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قدرت خداوند همانند سایر صفات او در اوج کمال است و به همین سبب خداوند متین است یعنی در کمال قوت و قدرت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دارنده، برآورنده، اجابت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خود نزدیک است و درخواست آنها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خداوند به همه بندگان خود نزدیک است و هیچ فاصله و مانع و حجابی میان خداوند و بندگانش وجود ندارد، بنابراین هر گاه بندگان مؤمن، او را بخوانند و از او سوال کنند و هر خواسته ای را از درگاه او طلب نمایند خداوند از روی لطف و فضل و رحمت و کرم خود به آنها پاسخ داده، خواسته و سوال آنها را اجابت می کند، پس خداوند مجیب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منزه از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به کسی گفته می شود که حتی قبل از استحقاق، نعمت می بخشد و این تنها از صفات خداوند است و جز خداوند کسی نمی تواند مجید باشد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کننده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کسی که این زمين مرده را دوباره زنده می کند، هم مردگان را در قیامت زنده می کند و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طوری که روزی انسان را از قطره بیارزشی به وجود آورد، دوباره در روز قیامت اجزاء بدن او را که متلاشی شده اند گردهم می آورد و او را که مرده بود زنده می کند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مستولی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 و آسمان هاست ملک خدا است و او به همه چیزاحاطه و تسلط دارد و از اعمال و رفتار و کارهای بندگان با خبر است و به آنها محيط</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مُخرجُ المَيَّتِ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برآورنده مرده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اشاره به نظام مرگ و حیات و تبدیلیکی به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گاهی از مواد آلی بی جان انواع چهره های حیات و زندگی در دل اقیانوس ها و اعماق جنگل ها و صحراها و بیابان ها بیرون می فرستد و از ترکیب موادی که هر کدام به تنهایی سم کشنده ای هستند مواد حیات بخش می سازد و گاهی به عکس با دگرگونی مختصری موجودات زنده نیرومند و پر قدرت را به موجود بی جانی تبدیل می کند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مُخزِى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کننده کافران، پست کننده 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مشرک و بت پرستان و ناسپاس را سرانجام خوار و رسوا خواهد ساخت و آنان را به جزای اعمالشان خواهد رساند و تنها خداوند است که می تواند کافران را به سزای اعمالشان برساند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 کمک 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آفریننده همه جهان است، او تنها یاری کننده شکست ناپذیر است، پس تنها خداوند شایسته آن است که انسان از او یاری و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نیاز انسان دست یاری و نیاز به سمت خداوند دراز می کند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بخش، پدیده آورنده صورتهای مختلف، صورت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که همه چیز را خلق کرده و به آنها شکل و صورت بخشیده است، حتی به جنین در شکل مادر هم شکل می دهد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چیزی توانا بوده و هست و بر هر کسی مسلط و مقتدر و توانا و قادر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غذایی است که جان انسان را حفظ می کند، بنابراین مقیت که اسم فاعل از باب افعال است به معنی کسی است که قوت دیگری را می پردازد و به او قوت می بخشد از آن جا که چنین کسی حافظ حیات است پس مقیت به معنی حافظ به کار می رود و نیز چون شخصی که قوت می دهد حتما توانایی بر این کار را دارد پس مقیت به معنی مقتدر و توانا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صفت شایسته خداوند است و بس</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فرمانروا بر همه مخلوقات،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و سلطان بر حق است و او فرمانروا و مالک همه عالم هستی، که جز حق از او صادر نمی شود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مردم، مالک و حاکم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و آفریننده همه مردم است و سرپرست و حاکم و فرمانروای آنها است و تنها اوست که شایسته اطاعات و عبادت کردن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صاحب حکومت، مالک جهان و حاکم آن</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از بدکاران، جزا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در لغت عربی به معنی مجازات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مجرمان بی ایمان را از روی حکمت مجازات می کند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وسعت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را با قدرت بنا کردیم و پیوسته آن را وسعت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را آفریده و دائما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کره زمین، بر اثر جذب مواد آسمانی تدریجا فربه و سنگین تر می شود، بلکه آسمان ها نیز در گسترشند، یعنی ستارگانی که در یک کهکشان قرار دارند به سرعت از مرکز آن دور می شوند و باعث گستردگی آسمان می شوند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یار،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عنوان مولی و کسی که عهده دار سرپرستی و پرورش انسان ها است تنها کسی است که می تواند آن ها را برابر دشمنان گوناگون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پشتیبان و سرپرست بندگان خود است او بهترینیاوران است، یاور و سرپرستی که هرگز مغلوب نمی شود و هیچ قدرتی با قدرت او برابری ندارد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ایمان، وفا کننده وعده ها، پناه دهنده بندگان، آن که بندگان در کنف حمایت او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وعده هایش را تحقق می بخشد و ایمان به ذاتش را از طریق آیات و نشانه ها و عجائب تدبیر و لطائف تقدیرش در دل ها ایجاد کرده و بندگان را از ظلم و جور در امان می دارد و مؤمنان را از عذاب ایمنی می بخشد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نابود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آبادی در روی زمین نیست مگر این که خداوند آن را قبل از روز قیامت هلاک می کند یا به عذاب شدیدی گرفتار می سازد، بدکاران ستمگر و طاغیان گردنکش را به وسیله عذاب نابود می کند و دیگران را با مرگ طبیعی و یا حوادث معمولی، تا بالاخره این جهان پایان گیرد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نگاهدارنده، باشکوه، دانای 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کارها و گفتار و کردار بندگان، شاهد و گواه و حافظ 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اعمال و رفتار و کردار بندگان خود را ثبت و حفظ می کند و به واسطه علم بی پایانش و احاطه کامل او بر جهان حتی از کوچکترین عمل و مخفی ترین عمل بندگان خود آگاه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مددکار،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هیچ سرپرست و یاوری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بهترین مددکاران و شکست ناپذیرترین یاوران</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بهترین سرور، بهترین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و عالی ترین مولی و سرپرست و رهبر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نیک، بهترین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شایسته ترین یار و یاور انسان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نیکو، نیکو مدد کار و 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کافی است و او بهترین</w:t>
      </w:r>
    </w:p>
    <w:p>
      <w:pPr>
        <w:pStyle w:val="BookText"/>
        <w:rPr/>
      </w:pPr>
      <w:r>
        <w:rPr>
          <w:rFonts w:ascii="IRNazanin" w:hAnsi="IRNazanin" w:eastAsia="IRNazanin"/>
          <w:color w:val="111111"/>
          <w:sz w:val="28"/>
          <w:sz w:val="28"/>
          <w:szCs w:val="28"/>
          <w:rtl w:val="true"/>
          <w:lang w:bidi="fa-IR"/>
        </w:rPr>
        <w:t>مدافع و حامی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آسمانها و زمین، خدایی که خلقت آسمانها و زمین روشنگر خلاقیت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روشنی بخش عالم هستی و فرمان دهنده و هدایت کننده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معنی هدایت کننده، روشن کننده و زینت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معنی وسیع یعنی هر چیزی که ذاتش ظاهر و آشکار باشد و ظاهر کننده غیر، در این معنی که خدا نور است در ذات پاک خدا تشبیهی وجود</w:t>
      </w:r>
    </w:p>
    <w:p>
      <w:pPr>
        <w:pStyle w:val="BookText"/>
        <w:rPr/>
      </w:pPr>
      <w:r>
        <w:rPr>
          <w:rFonts w:ascii="IRNazanin" w:hAnsi="IRNazanin" w:eastAsia="IRNazanin"/>
          <w:color w:val="111111"/>
          <w:sz w:val="28"/>
          <w:sz w:val="28"/>
          <w:szCs w:val="28"/>
          <w:rtl w:val="true"/>
          <w:lang w:bidi="fa-IR"/>
        </w:rPr>
        <w:t>ندارد چرا که چیزی در عالم خلقت از او آشکارتر نیست و تمام آن چه غیر اوست از برکت وجود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نورخدا همان نوری است که آسمانها و زمین را روشن ساخته و از کانون قلب مؤمنان سر بر آورده و تمام وجود و هستی آنها را روشن و نورانی می کند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آفریدگارویکتا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در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ذات یکتاست،در صفات یکتاست و در افعال یکتاست،یکتایی خدا عقلا قابل تعدد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اویکتایی است ازلی و ابدی،یکتایی است که حوادث در یگانگی او اثر نمی کند، یکتایی او هم در ذهن است و هم در بیرون ذهن، او در یکتایی خود هم یکتاست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برنده، بازستاننده، باقی،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همه زمین و تمام این جهان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خود دلیل این است که موجودات این عالم از خود چیزی ندارند و هر چه دارند از ناحیه آفریدگار است و سرانجام وارث همه آنها خداوند است، اوست که باقی و ابدیاست و مالک حقیقی همه چیز</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بر همه چیز، فراگیر، گشایش دهنده، روزی دهنده، آن که رحمتو فضلش به همه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وجودی است وسیع و بی پایان و فضل و بخشش او نیز همچون وجودش بی پایان و واسع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واسِعُ المَغفِره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بخشش،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بخشش پروردگار گسترده وسیع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نگهدار،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غیر خدا نمی تواند والی و ناصر و یاور انسان ها باشد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یکتا،یگانه،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آفریدگاریکتا و بی همتایی است که جهان را با درایت و حکمت آفریده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مهربان، دوستدار مطیعان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محبت است وبه نهایت محبت خداوند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مؤمنان و بندگان صالح بسیار با محبت و مهربان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همه کارها، نگهبان، نماینده، پیش برنده کارها، مدافع، خداوند بهترین یار و مددکار و مدافع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 و آسمان هاست ملک خداست و خدا آنها را محافظت و نگهبانی و اداره می کند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دوست، سرپرست،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احکام حاکمیت حقیقی دارد و بر تشخیص همه مصالح بندگان خود قادر و تواناست بنابراین ولی و سرپرست حقیقی او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گروندگان، ولی و سرپرست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ولی و سرپرست و یاوراست او حافظ و سرپرست مؤمنان و ایمان آورندگان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سرپرست پرهیزگاران است، او یاوری است که هرگز شکست نمی خورد و بهترینیاوران و سرپرستان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بخشنده و کرامت دهنده عطايا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صیغهی مبالغه به معنی بسیار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مقتضای وهاب بودنش هرچه را بخواهد و به هر کس صلاح بداند می بخشد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خداوند افرادی را که ایمان آورده اند، به سوی صراط مستقیم و راه حق هدایت و راهنمایی می کند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پیدا کننده، راهبر،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خلق کرده و خودراهنما و هدایت کننده آنها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رمز و اشاره ای به این واقعیت است که ذات مقدس خداوند در نهایت خفاء است و از دسترس افکار محدود انسان ها بیرون، هر چند آثار او آن چنان جهان را پر کرده که ازهمه چیز ظاهرتر و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یگانه و یکتا است</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w:t>
      </w:r>
      <w:r>
        <w:rPr>
          <w:rStyle w:val="FootnoteAnchor"/>
          <w:rtl w:val="true"/>
        </w:rPr>
        <w:footnoteReference w:id="424"/>
      </w:r>
      <w:bookmarkStart w:id="220" w:name="pg7936_111446"/>
    </w:p>
    <w:p>
      <w:pPr>
        <w:pStyle w:val="Heading2"/>
        <w:numPr>
          <w:ilvl w:val="1"/>
          <w:numId w:val="1"/>
        </w:numPr>
        <w:rPr/>
      </w:pPr>
      <w:bookmarkStart w:id="221" w:name="__RefHeading___Toc6678680_1051229030"/>
      <w:bookmarkStart w:id="222" w:name="_Toc78"/>
      <w:bookmarkEnd w:id="220"/>
      <w:bookmarkEnd w:id="221"/>
      <w:r>
        <w:rPr>
          <w:rtl w:val="true"/>
        </w:rPr>
        <w:t>فصل چهارم</w:t>
      </w:r>
      <w:r>
        <w:rPr>
          <w:rtl w:val="true"/>
        </w:rPr>
        <w:t xml:space="preserve">: </w:t>
      </w:r>
      <w:r>
        <w:rPr>
          <w:rtl w:val="true"/>
        </w:rPr>
        <w:t>آیات مُعَنوَن قرآن کریم</w:t>
      </w:r>
      <w:bookmarkEnd w:id="22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6678682_1051229030"/>
      <w:bookmarkStart w:id="224" w:name="_Toc79"/>
      <w:bookmarkEnd w:id="223"/>
      <w:r>
        <w:rPr>
          <w:rtl w:val="true"/>
        </w:rPr>
        <w:t>اشاره</w:t>
      </w:r>
      <w:bookmarkEnd w:id="22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7936_111448"/>
      <w:bookmarkStart w:id="226" w:name="pg7936_111448"/>
      <w:bookmarkEnd w:id="226"/>
    </w:p>
    <w:p>
      <w:pPr>
        <w:pStyle w:val="Heading3"/>
        <w:numPr>
          <w:ilvl w:val="2"/>
          <w:numId w:val="1"/>
        </w:numPr>
        <w:rPr/>
      </w:pPr>
      <w:bookmarkStart w:id="227" w:name="pg7936_111448"/>
      <w:bookmarkStart w:id="228" w:name="__RefHeading___Toc6678684_1051229030"/>
      <w:bookmarkStart w:id="229" w:name="_Toc80"/>
      <w:bookmarkEnd w:id="227"/>
      <w:bookmarkEnd w:id="228"/>
      <w:r>
        <w:rPr>
          <w:rtl w:val="true"/>
        </w:rPr>
        <w:t>آیاتی که نام خاص دارند</w:t>
      </w:r>
      <w:bookmarkEnd w:id="229"/>
    </w:p>
    <w:p>
      <w:pPr>
        <w:pStyle w:val="BookText"/>
        <w:rPr/>
      </w:pPr>
      <w:r>
        <w:rPr>
          <w:rFonts w:ascii="IRNazanin" w:hAnsi="IRNazanin" w:eastAsia="IRNazanin"/>
          <w:color w:val="111111"/>
          <w:sz w:val="28"/>
          <w:sz w:val="28"/>
          <w:szCs w:val="28"/>
          <w:rtl w:val="true"/>
          <w:lang w:bidi="fa-IR"/>
        </w:rPr>
        <w:t>بعضی آیات قرآن بنابر مناسبت یا خصوصیتی که آنها را شاخص کرده است دارای نام با عنوان ویژه ای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شرح زیر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آمنَ الرَّسول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بیانگر اعتقاد و ایمان قاطع و مستحکم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مرام و مکتب الهی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أخوّت</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این مطلب تأكيد دارد که مؤمنان برادر یکدیگرند، بنابرایندر میان برادران باید صلح را برقرار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تصديق</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 آن حضرت به سخنان مخالفان و منافقان گوش فرا می داده و عذر آنان را می پذیرفته، زیرا او کاملا به خدا ایمان داشته و مؤمنان را تصدیق می کند و مایه رحمت برای اهل ایمان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او را آزار می دهند مستحق عذاب دردناکی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اذن جهاد</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نخستین فرمان جهاد را عليه مشرکان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مفسران آیه</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برخی دیگر از مفسران آیه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اولین آیه را آغاز دستور جهاد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لحن آیه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برای این موضوع تناسب بیشتری دارد زیرا در آن آیه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آمده است و در این جهت این آیه منحصر به فرد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أذن واعيه</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معنای گوش های شنوا و نگه دارنده حقایق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کتب تفسیر و حدیث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خواستم که گوش علی را از این گوش های شنوا و نگهدارنده حقایق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سخنی بعد از نزول آن آیه و فرمایش رسول خدا، نشنیدم که آن را فراموش کنم بلکه همیشه آن را به خاطر داشتم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ارث یا مواريث یا میراث</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ارث به عنوان یک حق طبیعی و منطقی و شرعی مطرح شده است و سرچشمه های سه گانه آن یعنی ارتباطات نسبی و سببی و ولایی مورد سفارش و وصیت الهی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وارثان هنگامی می توانند مال را در میان خود تقسیم کنند که شخص میت در آن مورد وصیتی نکرده باشد و یا بدهکاری بر عهده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ارث بعد از وصیت و دیون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دانست که انسان فقط می تواند درباره یک سوم از مال خود وصیت کند و بیش از آن باید با اجازه ورثه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ازلام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لام به معنی چوبه های تیر است که ابزاری برای قرعه کشی و بخت آزمایی به شما میرفته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ذبح حیوانات نیز از این شیوه یعنی انتخاب به وسیله از لام و به صورت قرعه کشی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تعیین سهم افراد از گوشت حیواناتی که ذبح می کردند از این طریق استفاده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کریم این شیوه را که جنبه قمار و بخت آزمایی دارد تحریم فرموده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استدراج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یعنی چیزی را تدریجا گرفتن و یا چیزی را در هم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نوعی مجازات وعذاب است که شامل حال بندگان سرکش گناهکاری می شود که آن چنان غرق غفلت می شوند که توبه را فراموش می کنند و از کيفر الهی در اثر غرور و حب دنيا غافل می شوند، اما ناگهان عذاب خداوند آنها را می گیرد و از میان ناز و نعمت به کام عذاب و بلا 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به هنگام روی آوردن نعمت های الهی مراقب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احتمال دارد این امر که ظاهرا نعمت است برای او عذاب استدراج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استدراج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بر اثر نعمت های الهی، پرده افکنده شدن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تا حدی که موجب فراموشی آنها شود، فریب خوردن از ستایش مردم و خلاصه فراموش کردن توبه و طلب استغفار از درگاه خدای غفار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استرجاع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این است که انسان مؤمن باید در برابر آزمونهای الهی هرچند مشکل و سخت باشند، صبر و مقاومت و پایداری کند و یقین داشته باشد که همه هستی و نعمتها و خوشی ها و گرفتاری ها و مصیبت ها، از خدا و به اراده خدا می باشد و در نهایت نیز به سوی خدا همه چیز و همه کس باز خواهد گشت و مراجعت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آیه بیانگر این است که نظام هستی تک محوری می باشد یعنی محور همه هستی، از خوب بد و زشت و زیبا و نعمت و نکبت،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هم مبداء عالم است و هم معاد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استعاذه</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یکی از آداب قرائت و تلاوت قرآن مجید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است از، پناه بردن از شر شیطان رجیم به خداوند رحمان و رحیم و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نباید به این ذكر قناعت کرد، بلکه باید این ذکر را تبدیل به فکر و سپس تبدیل به یک حالت درونی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استغاثه</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معنییاری خواستن و طلب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ریشه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یاری و نصرت دانسته اند و بعضی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 در وقت حاجت می آید،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غوث هم آن نصرتی است که در شدت حاجت و نیاز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 مورد ظالمان و ستمگران می باشد که در جهنم تقاضای آب می کنند اما آبی برای آنان آورده می شود که همچون فلز گداخته صورت ها را بریان می کند و این چه بد نوشیدنی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استیذان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مؤمنین می فرماید، کسانی که قبل از نماز فجر و در نیمروز هنگامی که لباس های معمولی خود را بیرون می آورید و بعد از نماز عشاء می خواهند بر شما وارد شوند باید از شما اجازه بگیرند، در حقیقت این آیه و آیات بعد از آن در مورد آداب ورود به خانه، محل و جایگاه مخصوص پدر و مادر است و افراد بالغ قطعا باید در همه اوقات اجازه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استهزاء</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پاسخ منافقینی است که هرگاه افراد با ایمان را ملاقات می کنند، می گویند ما ایمان آورده ایم ولی هنگامی که با شیاطین خود خلوت می کنند، می گویند ما با شما هستیم، ما آنها را مسخره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 که خداوند آنها را استهزاء و مسخره می کند و آنها را در طغيانشان نگه می دارد تا سرگردان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الامر</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مردم با ایمان دستور می دهد که از خداوند اطلاعت کنند و در مرحله بعد فرمان به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معصوم است و هرگز از روی هوی و هوس سخن نمی گوید و پیامبری که نماینده خدا در میان مردم است و سخن او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خداوند بی شک مقتضای خالقیت و </w:t>
      </w:r>
    </w:p>
    <w:p>
      <w:pPr>
        <w:pStyle w:val="BookText"/>
        <w:rPr/>
      </w:pPr>
      <w:r>
        <w:rPr>
          <w:rFonts w:ascii="IRNazanin" w:hAnsi="IRNazanin" w:eastAsia="IRNazanin"/>
          <w:color w:val="111111"/>
          <w:sz w:val="28"/>
          <w:sz w:val="28"/>
          <w:szCs w:val="28"/>
          <w:rtl w:val="true"/>
          <w:lang w:bidi="fa-IR"/>
        </w:rPr>
        <w:t>حاکمیت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فرمان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مرحله سوم فرمان به اطاعت از اولی الامر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مفسرین شیعه در این زمینه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رهبری مادی و معنوی جامعه اسلامی در تمام شئون زندگی از طرف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اعتصام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مسأله اتحاد و وحدت و مبارزه با هر گونه تفرقه مطرح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ریسمان الهی چنگ بزنید و از هم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احتمالات مختلفی ذکر شده است از جمله، قرآن، اسلام و خاندان پیامبر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که ارتباط با خدا معنی وسیعی از حبل الله می باشد که شامل همه موارد فوق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افک</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افکت به معنای تهمت عظیم و دروغ بزرگی است که مسأله ای را از صورت اصلی اش دگرگون می سازد، و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بیانگر این نکته است که داستان و ماجرایی دروغین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بیانگر شایعه و تهمتی است که به یکی از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که قرآن آن را گناه بزرگی دانسته،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مؤمنان این تهمت را شنیدند نسبت به خود گمان خیر و نیک نبردند؟ زیرا مؤمنان باید نسبت به یکدیگر حسن ظن داشته باشند و همه آنان به منزله نفس واحد هستند یعنی اگر اتهامی به یکی از آنان متوجه شود گویی به همه متوجه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اکمال 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روزی سخن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زوال آیین اسلام مأیوس شدند و دین اسلام کامل گردید و نعمت الهی تکمیل شد و در این روز خداوند متعال از اسلام به عنوان یک آیین جاوید و کامل اعلام رضایت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مفسرین و محدثین شیعه اتفاق نظر دارند که مقصود از اليوم، روز غدیر خم</w:t>
      </w:r>
    </w:p>
    <w:p>
      <w:pPr>
        <w:pStyle w:val="BookText"/>
        <w:rPr/>
      </w:pPr>
      <w:r>
        <w:rPr>
          <w:rFonts w:ascii="IRNazanin" w:hAnsi="IRNazanin" w:eastAsia="IRNazanin"/>
          <w:color w:val="111111"/>
          <w:sz w:val="28"/>
          <w:sz w:val="28"/>
          <w:szCs w:val="28"/>
          <w:rtl w:val="true"/>
          <w:lang w:bidi="fa-IR"/>
        </w:rPr>
        <w:t>است، روزی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خداوند بزرگ، رسماً برای جانشینی خود، در اجتماع بزرگ حجاج معرفی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امانات</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دو قانون مهم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 را به صاحبان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آیه، کلمه امانت آن هم به صورت جمع معنی وسیعی دارد و شامل هر گونه سرمایه مادی و معنوی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طور مطلق امر به رساندن امانتها به صاحبانشان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در این آیه فرمان داده شده که میان مردم از روی عدالت، قضاوت و حکومت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قانون مهم اسلامی یعنی ادای امانت ها و اجرای عدالت در حکومت و قضاوت، زیر بنای یک جامعه سالم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امانت</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 ما امانت خود را بر آسمانها و زمین و کوهها عرضه داشتیم اما از حمل این امانت اظهار ناتوانی کردند و هراس داشتند ولی در این میان انسان این امانت را بر دوش کشید اما از همان آغاز بر خویشتن ستم کرد و قدر خود را نشناخت و آنچه را شایسته حمل این امانت بود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سوال پیش می آید که امانت چیست؟ در پاسخ، 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آزادی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دیگر اعضای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های رایج بین مردم و وفای به عهده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تکالیف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آن را مقام خلیفه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گفت همه این مصادیق درست هستند زیرا انسان و انسانیت شامل همه مفاهیم فوق می شود، گذشته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 قبول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استعدادهای بی نظیر و خدادادی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بزرگوار آن حضرت و پذیرش عهد و میثاق الهی در عالم دربر اساس آیه</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p>
    <w:p>
      <w:pPr>
        <w:pStyle w:val="BookText"/>
        <w:rPr/>
      </w:pPr>
      <w:r>
        <w:rPr>
          <w:rFonts w:ascii="IRNazanin" w:hAnsi="IRNazanin" w:eastAsia="IRNazanin"/>
          <w:color w:val="111111"/>
          <w:sz w:val="28"/>
          <w:sz w:val="28"/>
          <w:szCs w:val="28"/>
          <w:rtl w:val="true"/>
          <w:lang w:bidi="fa-IR"/>
        </w:rPr>
        <w:t>مبتنی بر قبول و پذیرش توحيد الهی بر پایه سرشت و فطرت الهی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دیگر مصادیق امانت در این آیه به شمار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امتحان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روی آوردن زنان با ایمان به عنوان حجرت کردن و مهاجرت در نزد مؤمنین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خود نرانید بلکه آنها را آزمایش کنید تا از ایمان آنها اطمینان حاصل کنید و هر گاه دانستید که آنها مؤمن هستند، آنها را نزد خود نگه دارید و به نزد کفار باز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برای این بوده که آشکار شود آنها فقط در ظاهر شهادتین را بر زبان جاری نمی کردند بلکه در دل هم به آن باور و ایمان و يقين داشتند و به عبارت دیگر ظاهر و باطن آنها هماهنگی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املاء</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نقطه مقابل استدراج و به معنی مهلت دادن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تکذیب کنندگان آیات خود را مهلت می دهیم زیرا طرح و نقشه من قوی و حساب شده است و بسیار محکم و دقیق می باشد و هیچ کس را قدرت فرار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مهلت به این جهت است که شاید از خواب غفلت بیدار گشته و توبه کنند و لطف الهی شامل حالشان شود و اگر هم این لطف شامل حالشان نشد و بیدار نگردیدند و توبه نکردند مجازات بسیار سختی در انتظار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خدای بزرگ به وسیله سنت املاء به منکران و معاندان فرصت و مهلت کافی برای بیداری و توبه می دهد تا شاید از غرور و غفلت و عناد و لجاجت در برابر خدا و آیات الهی دست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املاق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 می آید که عربهای دوران جاهلیت نه تنها دختران خویش را به خاطر تعصب های غلط زنده به گور می کردند بلکه پسران خود را نیز از ترس فقر و تنگدستی به قتل می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آنها را به خوان گسترده نعمت رازق بی چون که حتی ضعیف ترین موجودات را نیز رزق و روزی می رساند، توجه داده و آنها را از این کار زشت نهی فرموده،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امَّن يُجيب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خطاب به مشرکان می فرماید، آیا کسی که دعای مضطر را اجابت می کند و گرفتاری را بر طرف می سازد و شما را خلفای زمین قرار می دهد، آیا معبودی دیگر با خدا وجود دارد؟ کمتر متذکر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خداوند است که دعای مضطر و درمانده را به اجابت می رساند و گرفتاری و بلا را بر 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قفل های مشکلات و بن بست ها را می گشاید و دلها را به نور امید نورانی می سازد و شما را سرانجام خلفای خود در روزی زمین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یکی از شرایط اجابت دعا مطرح شده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انسان از عالم اسباب و مسیبات به کلی قطع امید کنید و تمام قلب و روحش را در اختیار خداوند قرار دهد مهمترین شرط اجابت دعا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گویا من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پشت به حجر الاسود زده و خدا را به حق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مضطر در کتاب الله در آیه امَّ يُجيب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فرموده این آیه در مورد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به خدا سوگند مضطر او است، هنگامی که در مقام ابراهیم دو رکعت نماز به جای می آورد و دست به درگاه خدای متعال بر می دارد، دعای او را اجابت می کند ناراحتی ها را بر طرف می سازد و او را خلیفه خود روی زمین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امهال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امهال به معنای مهلت دادن با املاء به معنای کمک دادن، متشابه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امهال نیز نوعی کمک دادن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هشدار و اخطاری است به کافران و طغیانگران که تصور نکنند مهلتی که خداوند به آنان می دهد به سود آنها است بلکه بر عکس این مهلت موجب می شود که آنان بر گناهان خود بیافزایند و مستحق عذاب خوار کننده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است بدانیم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در برابر یزید ستمگر به</w:t>
      </w:r>
    </w:p>
    <w:p>
      <w:pPr>
        <w:pStyle w:val="BookText"/>
        <w:rPr/>
      </w:pPr>
      <w:r>
        <w:rPr>
          <w:rFonts w:ascii="IRNazanin" w:hAnsi="IRNazanin" w:eastAsia="IRNazanin"/>
          <w:color w:val="111111"/>
          <w:sz w:val="28"/>
          <w:sz w:val="28"/>
          <w:szCs w:val="28"/>
          <w:rtl w:val="true"/>
          <w:lang w:bidi="fa-IR"/>
        </w:rPr>
        <w:t>این آیه استدلال کرد و او را چنین هشدار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و آزادی را خداوند به این خاطر به تو داده تا پشتت از بار گناه سنگین گردد و عذاب دردناک در انتظار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آیهیوم الدار</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نزدیکت را انذار کن و از شرکت و مخالفت فرمان پروردگار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آشکار خود را شروع کرد و با این آیه مأمور ابلاغ این دعوت شد و با نزول آیه</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آیه فوق این امر عینیت یافت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اقوام و عشیره نزدیک خود را که در حدود چهل نفر بودند به خانه ابوطالب دعوت کرد، در این میهمانی عموهای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طالب و همزه و ابولهب و سایر بزرگان ازفرزندان عبدالمطلب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مراسم میهمانی و صرف غذا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خویش را بیان نمود و به آنان گفت کدامیک از شما مرا در این کار یاری خواهید کرد، تا برادر و وصی و جانشین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همگی سر باز زدند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کوچکتر بود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در این راه یار و یاور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گردن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اخي و وصیی و خليفتي فيكم فاسمعو اله و اطيعوه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جانشین من در شما است، سخن او را بشنوید و فرمانش را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انصات</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همگان دستور می دهد که در هنگام خوانده شدن قرآن گوش فرا دهید و خاموش باشید تا مشمول رحمت خدا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سکوت توأم با گوش فرا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آیه استفاده می شود عمومیت و همگانی بودن این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 بر استحبابی بودن این حکم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واجب است که در نماز و غیر نماز در برابر شنیدن قرآن سکوت و استماع کنی و هنگامی که نزد تو قرآن خوانده شود، لازم است سکوت کردن وگوش فرا دادن به 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انفاق</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یک حکم کلی چگونگی و کیفیت و طرق انفاق را شرح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شب و روز، انفاق پنهانی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وظیفه انفاق کنندگان را مشخص می سازد و در پایان مژده و اجر و پاداش شایسته آنها را نیز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اساس ایمان به وعده های الهی و توجه به اهمیت و آثار اجتماعی و اقتصادی انفاق، مؤمنين بدون هیچ گونه ترس و وحشتی از آینده خویش و با تکیه بر فضل پروردگار به وظیفه مهم انفاق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مورد آیه فوق این است که در احادیث بسیاری چنین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زیرا آن حضرت همی در شب، و همی در روز، و همی آشکار، وهمی در نهان انفاق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انفال</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انفال، اقسام غنائم و هر گونه مال بدون مالک مشخص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بدر این آیه نازل شده است و صريحة غنائم جنگی را متعلق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یعنی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بخواهد می تواند در آنها دخل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غنایم را به طور مساوی در بین جنگجویان تقسیم کرد و از مشاجره میان آنان جلوگیری نمود و دستور داد میان برادران دینی صلح و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 اگر ایمان دارید، تقوا پیشه کنید و در میان خود اصلاح کنید و خدا و پیامبرش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ایمان با اقرار زبانی و سخن نیست بلکه جلوگاه ایمان، اطاعت بی قید و شرط در همه مسائل زندگی از فرمان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اولوالارحام</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می فرماید،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مؤمنین به طور مطلق دارای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کلیه اختیاراتی که انسان نسبت به خویشتن 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انسان نیز اولی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آیه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مطلب بسیار روشن است، زیرا خداوند هرگاه امر به اطاعت مطلق از کسی را می دهد حتما آن فرد دارای مقام عصمت است و هرگز هوا و هوس و تمایلات بر او حکومت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w:t>
      </w:r>
    </w:p>
    <w:p>
      <w:pPr>
        <w:pStyle w:val="BookText"/>
        <w:rPr/>
      </w:pPr>
      <w:r>
        <w:rPr>
          <w:rFonts w:ascii="IRNazanin" w:hAnsi="IRNazanin" w:eastAsia="IRNazanin"/>
          <w:color w:val="111111"/>
          <w:sz w:val="28"/>
          <w:sz w:val="28"/>
          <w:szCs w:val="28"/>
          <w:rtl w:val="true"/>
          <w:lang w:bidi="fa-IR"/>
        </w:rPr>
        <w:t>مورد 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هرگز از روی هوا و هوس سخن نمی گوید بلکه آن چه را می گوید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اولویت در جهت منافع و خیر و مصالح مردم و نیز در جهت حکومت توحیدی و عادلانه جامعه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به منزله مادر برای همه مؤمنان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روحانی و معنوی امت است همسران آنبزرگوار نیز مادر روحانی و معنوی امت محسوب می شوند بنابراین حفظ احترام آنان واجب و ازدواج با آنها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آخر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اولوالارحام دارای اولویت نسبت به یکدیگر هستند و در برابر بیگانگان، خویشاوندان دارای اولویت هستند، یعنی خویشاوندان از نظر ارث بردن از بعضی دیگر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زیادی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اولوالارحام آمده است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خلافت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درباره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هنگامی که راوی سوال کرد آیا این درباره ارث اموال 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درباره حکومت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 این گونه احادیث، نفی مسأله ارث اموال نیست بلکه منظور توجه دادن به این نکته است که ارث مفهوم وسیعی دارد به طوری که هم ارث اموال را شامل می شود و هم ارث خلافت و ولایت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بِرّ</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به معنی توسعه، وسعت و انواع نیکیها و خوبی ها و احسان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اصول و اساس و ریشه نیکی ها را به شرح زیر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مبداء و معاد و برنامه های الهی و پیامبران و فرشتگان و کتاب های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و ایثار و بخشش های مالی به یتیمان و مستمندان و واماندگان در راه و سائلان و بردگان بر اساس محبت و برای رضای خدا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داشتن نماز با شرایط و حدود آن همراه با اخلاص و خضوع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 و حقوق واجب 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و پیمان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 در هنگام محرومیت و فقر و بیماری و درد و رنج و در هنگام جنگ و در برابر دشمن و در مقابل همه سختی ها و مصیبتها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قرآن در آیات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ویژگی های ابرار وپاداش عظیم آنان پرداخته است که ما در این جا تنها به ذکر ویژگی های ابرار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ابرار به نذر خود وفا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از روزی که عذاب و شر آن گسترده است بیمناک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آنها به سبب ایمان به مبداء و معاد و احساس مسئولیت شدید در برابر خدا و فرمان های او از شّر روز قیامت خائف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خوف الهی وجودشان را لبریز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اهل ایثار هستند و بر اساس عشق و علاقه و به خاطر رضا و خشنودی خدا، غذای خود را در عین این که خودشان به آن نیازمندند و دوست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برجسته ابرار را قرآن، اخلاص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تنها برای خدا اطعام می کنیم، نه پاداشی از شما می خواهیم و نه تشکری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آخرین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خائفیم از آن روز که عبوس 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که در این آیات دوبار مسأله خوف مطرح شده است، در اولین مورد تنها سخن از خوف روز قیامت است و در مورد دوم خوف از پروردگار به سبب روز قیامت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عیادتشان آمدند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نذری برای شفای فرزندان خود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 نذر کردند که اگر آنها شفا یابند سه روز روزه بگیرند،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گفتند </w:t>
      </w:r>
    </w:p>
    <w:p>
      <w:pPr>
        <w:pStyle w:val="BookText"/>
        <w:rPr/>
      </w:pPr>
      <w:r>
        <w:rPr>
          <w:rFonts w:ascii="IRNazanin" w:hAnsi="IRNazanin" w:eastAsia="IRNazanin"/>
          <w:color w:val="111111"/>
          <w:sz w:val="28"/>
          <w:sz w:val="28"/>
          <w:szCs w:val="28"/>
          <w:rtl w:val="true"/>
          <w:lang w:bidi="fa-IR"/>
        </w:rPr>
        <w:t>ما هم نذر می کنیم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هر دو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 جو قرض نمود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را آرد کرد و نان پخت، هنگام افطار سائلی بردر خانه آمد، آنها همگی مسکین را بر خود مقدم داشتند و سهم خود را به او دادند و آن شب جز آب ننوشیدند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همچنان روزه گرفتند و موقع افطار وقتی غذا را آماده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نان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بر در خانه آمد، آن روز نیز ایثار کردند و غذای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روز اسیری به هنگام غروب آفتاب بر در خانه آمد باز سهم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چنین خاندانی به تو تهنیت می گوید،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مجموعاً هجده آیه است در این موقع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منظور از الابرار در این آیات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برزخ</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امکان برگشت او به این جهان وجود ندارد و پشت سر آن ها برزخی است تا روزی که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آیه در مورد کسانی است که در دنیا به راه غلط خود همچنان ادامه می دهند تا مرگ آنها فرا برسد، لذا پس از مرگ تقاضای بازگشت به دنیا می کنند تا این که عمل صالحی در برابر آن چه ترک کرده اند، انجام دهند اما به آنها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یعنی این که هرگز برای شما راه بازگشتی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در لغت به چیزی می گویند که در میان دو شئی، حایل می شود و مقصود از آن عالمی است که میان دنیا و آخرت واقع شده است که گاهی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دلايل نقلی فراوانی وجود و وقوع و بروز و ظهور آن را اثبات می کند مانند آیات مربوط به حیات شهیدان</w:t>
      </w:r>
      <w:r>
        <w:rPr>
          <w:rStyle w:val="FootnoteAnchor"/>
          <w:rtl w:val="true"/>
        </w:rPr>
        <w:footnoteReference w:id="450"/>
      </w:r>
      <w:r>
        <w:rPr>
          <w:rFonts w:ascii="IRNazanin" w:hAnsi="IRNazanin" w:eastAsia="IRNazanin"/>
          <w:color w:val="111111"/>
          <w:sz w:val="28"/>
          <w:sz w:val="28"/>
          <w:szCs w:val="28"/>
          <w:rtl w:val="true"/>
          <w:lang w:bidi="fa-IR"/>
        </w:rPr>
        <w:t>و آیات مربوط به عذاب طغیانگری همچون فرعون و یارانش</w:t>
      </w:r>
      <w:r>
        <w:rPr>
          <w:rStyle w:val="FootnoteAnchor"/>
          <w:rtl w:val="true"/>
        </w:rPr>
        <w:footnoteReference w:id="451"/>
      </w:r>
      <w:r>
        <w:rPr>
          <w:rFonts w:ascii="IRNazanin" w:hAnsi="IRNazanin" w:eastAsia="IRNazanin"/>
          <w:color w:val="111111"/>
          <w:sz w:val="28"/>
          <w:sz w:val="28"/>
          <w:szCs w:val="28"/>
          <w:rtl w:val="true"/>
          <w:lang w:bidi="fa-IR"/>
        </w:rPr>
        <w:t>که صراحت بر وجود عالم برزخ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بقیت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بقیت الله در این آیه سرمایه و سود حلال و اندک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آن را برای شما باقی گذارده برایتان بهتر است، زیرا می دانیم تحصیل حلال موجب دوام نعمت و بقای برکت الهی می شود، همچنین بقیت الله می تواند اشاره به پاداش و ثواب های معنوی باشد که تا ابد باقی می ماند و خداوند متعال در آیه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بقیت الله را تنها اهل ایمان در 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نافع که از طرف خداوند برای بشر باقی مانده و مایه خیر و سعادت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پیامبران الهی و پیشوایان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پیشوا و بزرگترین رهبر انقلابی پس از قیام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از روشن ترین مصادیق بقیت الله می باشد و از همه به این لقب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تنها باقی مانده و ذخیره الهی برای هدایت و نجات بشریت بعد از تمام پیامبران و اولیاء معصوم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به بقیت الله بودن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سخنی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خود می گوید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 خيرٌ لكم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بقیه الله و حجه و خلیفه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هیچ کس بر او سلام نمی کند مگر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علیکیا بقیه الله في ارضه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بیعت رضوان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درماجرای حدیبیه سفرایی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را به عنوان نماینده نزد مشرکان مکه و اشراف قریش فرستاد تا به آنها بگوید که مسلمانان هدفشان زیارت خانه خدا و احترام کعبه است، اما قریش عثمان را موقتا توقیف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 من از این جا حرکت نمی کنم تا با این گروه پیکار کنم، سپس به زیر درختی که در آنجا بود آمد و با مردم مؤمن و</w:t>
      </w:r>
    </w:p>
    <w:p>
      <w:pPr>
        <w:pStyle w:val="BookText"/>
        <w:rPr/>
      </w:pPr>
      <w:r>
        <w:rPr>
          <w:rFonts w:ascii="IRNazanin" w:hAnsi="IRNazanin" w:eastAsia="IRNazanin"/>
          <w:color w:val="111111"/>
          <w:sz w:val="28"/>
          <w:sz w:val="28"/>
          <w:szCs w:val="28"/>
          <w:rtl w:val="true"/>
          <w:lang w:bidi="fa-IR"/>
        </w:rPr>
        <w:t>مسلمان تجدید بیعت کرد، و از آنها خواست که در پیکار با مشرکان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مورد در آیه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مؤمنانی که در زیر درخت با تو بیعت کردند راضی و خشنود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تبدیل</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پاسخ مشرکانی است که هر گاه آیهای نازل می شد و نسبت به آیه ای که قبل از آن نازل شده بود و فرمان ساده تری را دربر داشت به عنوان اعتراض و اشکال می گفتند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مسخره می کند زیرا امروز به چیزی دستور می دهد و فردا آن را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ای را به آیه دیگر تبدیل کنیم، خدا بهتر می داند چه حکمی را نازل کند اما آنها که حقیقت را نمی دانند می گویند توبه خدا دروغ می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همه قرآن توسط جبرئیل امین و از سوی خدا و به حق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تبلیغ</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خطاب یا ایها الرسول،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تبلیغ آن چه از طرف پروردگار بر او نازل شده، می نماید و تأکید می کند که اگر از این کار خودداری کنی، رسالت خدا را تبلیغ نکرده ای و سپس می گوید از مردم در ادای این رسالت وحشتی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مسأله مورد تبلیغ در این آیه اختلاف نظر فراوان است اما اجماع محدثین و مفسرین شیعه این آیه است که آیه در روز غدیر خم نازل شده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می کند که امامت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جریان غدیر خم و خطبه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 حدیث غدیریکی از قطعی ترین روایات متواتر است که در آن هیچ شک و تردیدی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خطبه غدیر،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ای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اولى الناس بالمؤمنين مِن انفسهم؟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فَعَلىٌّ مولاه، اللهم والِ مَن والاه و عَاد من عاداه و احِبَ مَن احبَّه و ابغض مَن ابغضه وانصر مَنِ نصرِه و اخذول مَن خذله و ادر الحق معه حيثُ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فليبلغ الشاهد </w:t>
      </w:r>
    </w:p>
    <w:p>
      <w:pPr>
        <w:pStyle w:val="BookText"/>
        <w:rPr/>
      </w:pP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پس از خطبه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مجدد نازل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تثبیت</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آیات تثبيت الهی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عصمت آن حضرت می باشد، یعنی این آیات دالّ بر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به دست می آید که عصمت پیامبر ناشی از لطف ویژه خداوند نسبت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آشکار می گردد که معصوم بودن آن حضرت اجباری و اضطراری نبوده بلکه همراه با آگاهی و اختیار و آزادی اراده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از جمله آیاتی است که شأن نزول هایی برای آنها بیان شده است که اکثر آنها نادرست بوده و با مقام عصمت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و تعارضدارند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تحریم</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تحریم ازدواج با محارم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یعنی زنانی که ازدواج با آنها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 گاهی از طریق ولادت که به آن ارتباط نسبی می گویند و گاهی از طریق ازدواج است که به آن ارتباط سببی می گویند و گاهی از طریق شیر خوارگی است که به آن ارتباط رضاعی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نسبی هفت دسته اند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دختران، خواهران، خاله ها، دختران برادر و دختران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رضاعی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شما را شیر می دهند و خواهران رضاعی،البته طبق روایات تمام کسانی که از نظر ارتباط نسبی حرامند از نظر شیر خوارگی نیز حرام می شوند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 سببی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همسران، دختران همسران که در دامان شما بوده به شرط آن که با آن همسر آمیزش جنسی پیدا کرده باشید، در غیر این صورت دخترانشان بر شما حرام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فرزندانتان که از نسل شما هستند، این تأکید به این معنی است که فرزند خواندگی و احکام آن در اسلام به کلی مردود و بی اساس است، و برای شما جمع میان دو خواهر ممنوع است، یعنی ازدواج با دو خواهر در زمان واحد مجاز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تحریم خمر</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صراحت فوق العاده ای که دارد شراب و قمار و بتها و ازلام را که یک نوع بخت آزمایی بوده، پلید و از اعمال شیطان می داند و امر به دوری از آنها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وارد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همانند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خواهد از طریق شراب و قمار در میان شما تخم عداوت و دشمنی بپاشد و شما را از نماز و ذکر خدا باز دارد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تحویل قبله</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بیت المقدس قبله نخستین و موقت مسلمانان بود 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کشید که فرمان تغییر قبله صادر شود و همه مسلمانان از سرزنش یهودیان نجات یابند و در امور عبادی به استقلال کامل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مسلمین سیزده سال در مکه و نوزده ماه در مدینه به طرف بیت المقدس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حضرت در حال نماز ظهر در مسجد بنی سالم بود که پیک وحی الهی، بازوان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از بیت المقدس به سوی کعبه برگردانید، و فورا مسلمانان به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مسجد نامبرده را، مسجد ذو قبلتین می گویند و در کتب پیشین نیزیکی از نشانه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دانسته اند که او به سوی دو قبله نماز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تداین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دَین</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طولانی ترین آیات قرآن است و مشتمل بر هجده دستور فقهی و حقوقی در مورد داد و ستد مالی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 توان گفت این هجده دستور در زمینه تنظیم اسناد تجاری،یکی از جامع ترین و کامل ترین دستورات حقوقی و تجاری به شما می رود، خصوصية این که آیه بعدی همین سوره در تکمیل دستورات هجده گانه آیه مذکور، چهار فرمان دیگر را نیز بیان می کند که این جامعیت را به حدّ اعلای خود می رساند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تراب</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تعبیری گویا و فشرده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شما را از خاک به وجود آورده ایم، و همه را به خاک باز می گردانیم و بار دیگر همه را از خاک برانگیخته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توجه به کیفیت خلقت اولیه انسان معاد و حیات اخروی را بر اساس علم و اراده و قدرت الهی، اثبات می نماید و نیز مشتمل بر اخطار و تذکری اخلاقی و بیدارگر است که شاید انسان های مغرور و متکبر، با یادآوری اصل خویشتن به خود آمده، از غرور و گردنکشی و طغيان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در پاسخ سوال از علت دو سجده در یک رکعت نماز، آیه فوق را تلاوت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عدّه وفات</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شوهران خود را از دست می دهند و به هر شکلی شوهران آنها می میرند لازم است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چهارماه و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نگاه داشته و از ازدواج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موظفند در این مدت شكل سوگواری خود را حفظ کنند، یعنی مطلقا آرایش نکنند و ساده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این حکم قبل از هر چیز به خاطر حفظاحترام و حریم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مسألهای بارداری احتمالی زن، در این قانون مسلما مورد توجه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تزکیه نفس</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مجید رستگاری بدون تهذیب نفس ممکن نیست به طوری که این کتاب الهی در سوره شمس پس از یازده سوگند پی در پی به این مسأله مهم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در اصل به معنی نمو و رشد دادن است و زکات نیز به همین معنا است، زیرا با پرداخت زکات، اموال انسان رشد و نمو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واژه به معنی تطهیر و پاک کردن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تزکیه نفس، پاک سازی نفس و روح از آلودگی ها و خُلق و خوی شیطانی و گناه و عصیان و کفر و شرک و سایر رذیلت ها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تسمیه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بسمله</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برای بسم الله الرحمن الرحيم آغاز همه سورهها به جز سوره توبه و نیز به عنوان بخشی از آیات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سوره مبارکه علق که پنج آیه اول آن اعلان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آغاز تبلیغ دین اسلام است با نام خدا آغاز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باسم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تعالیم و دستورات مهم در اسلام این است که هر امر و هر کاری را باید با نام خدا آغاز کرد و در ارتباط و پیوند معنوی و اعتقادی با او در همه امور و حتی مشکلات باید وارد شد تا به سرانجام رسید به طوری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أمر ذي بال لم يذكر فيه اسم الله فهو اتبر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تطهير</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عصمت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تکوینی پروردگار، شما اهل بیت از مطلق رجس یعنی پلیدی ظاهری و باطنی و انواع گناه و شرک و عقاید باطل و رذایل اخلاقی مانند بخل و حسد پاک و منزه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بسیاری که در منابع اسلامی وارد شده مخاطب این آیه منحصرا پنج نفراند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به آنان خمسه طیبه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تعاون</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وحدت و اتحاد و همکاری و مشارکت اهل ایمان در راه نیکی ها و خیرات و خوبی ها و تقوای الهی امر می نماید و از هر گونه همکاری در کارهای ظالمانه و تعدی بر دیگران و گناه نهی فرموده است و به شديد العقاب بودن خدا همه راهشدار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تعدد زوجات</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آشکاریاست بر مسأله جواز تعدد زوجات با شرط رعایت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تردید نیست که حداکثر زوجات، آن هم با فراهم شدن </w:t>
      </w:r>
    </w:p>
    <w:p>
      <w:pPr>
        <w:pStyle w:val="BookText"/>
        <w:rPr/>
      </w:pPr>
      <w:r>
        <w:rPr>
          <w:rFonts w:ascii="IRNazanin" w:hAnsi="IRNazanin" w:eastAsia="IRNazanin"/>
          <w:color w:val="111111"/>
          <w:sz w:val="28"/>
          <w:sz w:val="28"/>
          <w:szCs w:val="28"/>
          <w:rtl w:val="true"/>
          <w:lang w:bidi="fa-IR"/>
        </w:rPr>
        <w:t>شرایط خاصش که از جمله آنها عدالت می باشد، بیش از چهار نفر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تغابن</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دو نام از نام های قیامت را بیان فرموده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الجمع و يوم التغابن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اولی به معنای روز اجتماع و گردهم آمدن همه انسانها در قیامت است دومی به معنای روزی است که معلوم می شود چه کسانی در آن روز مغبون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قیامت روز تغابن یعنی روز ظهور غبن ها و بازنده ها و مغبونها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تلاعن</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غیر از خدا، در دنیا مایه دوستی و محبت باشد در قیامت موجب لعن و نفرینیکدیگر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نفی شدید بتها و بت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معبودهای دروغین انتخاب می کنند تا به وسیله آنها کسب دوستی و محبت نمایند، اما بسیاریاز دوستان در قیامت دشمنان یکدیگر هستند مگر پرهیزکاران</w:t>
      </w:r>
      <w:r>
        <w:rPr>
          <w:rStyle w:val="FootnoteAnchor"/>
          <w:rtl w:val="true"/>
        </w:rPr>
        <w:footnoteReference w:id="469"/>
      </w:r>
      <w:r>
        <w:rPr>
          <w:rFonts w:ascii="IRNazanin" w:hAnsi="IRNazanin" w:eastAsia="IRNazanin"/>
          <w:color w:val="111111"/>
          <w:sz w:val="28"/>
          <w:sz w:val="28"/>
          <w:szCs w:val="28"/>
          <w:rtl w:val="true"/>
          <w:lang w:bidi="fa-IR"/>
        </w:rPr>
        <w:t>، مؤمن حقیقی کسی است که روابط، دوستی ها و محبت های او بر اساس توحید و خدا پرستی و اطاعت از فرمان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مؤمنان در قیامت برای یکدیگر استغفار و شفاعت می کنند در حالی که مشرکان به لعن و نفرین کردن یکدیگر مشغولند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تمنی</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رسول و پیامبری را پیش از تو نفرستادیم مگر این که هر گاه آرزو می کرد و طرحی برای پیشبرد اهداف الهی خود می کشید، شیطان القائاتی در آن طرح می کرد، اما خداوند پیامبر خود را هیچ گاه در برابر هجوم القائات شیطانی تنها می گذاشت و القائات شیطان را به کلی از میان می برد و سپس آیات خود را استحکام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 است همه انبیاء الهی دارای مقام عصمت بودند و با نیروی غیبی و امداد الهی تقویت می شدند و اگر گاه خطورات و القائات شیطانی برای انحراف </w:t>
      </w:r>
    </w:p>
    <w:p>
      <w:pPr>
        <w:pStyle w:val="BookText"/>
        <w:rPr/>
      </w:pPr>
      <w:r>
        <w:rPr>
          <w:rFonts w:ascii="IRNazanin" w:hAnsi="IRNazanin" w:eastAsia="IRNazanin"/>
          <w:color w:val="111111"/>
          <w:sz w:val="28"/>
          <w:sz w:val="28"/>
          <w:szCs w:val="28"/>
          <w:rtl w:val="true"/>
          <w:lang w:bidi="fa-IR"/>
        </w:rPr>
        <w:t>افکار عمومی از طریق فعالیت شیطان در لابه لای گفتارويا افکار آنان امکانبروز می یافت به سرعت از صفحه گفتار و افکارشان، به سبب مقام عصمت و نیروی غیبی و امداد الهی، محو می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توبه</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سه نفر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 و مراره بن ربيع و هلال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شرکت در جنگ تبوک و همراهی با پیامبر، به خاطر سستی و تنبلی، سرباز زدند، اما چیزی نگذشت که پشیمان شدند و شهر را ترک کردند و به قله کوه های اطراف مدینه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مدتی در این حالت عجیب و غرق در پشیمانی به سر بردند و پیوسته در انتظار توبه خود بودند، سرانجام پس از پنجاه روز خلوت و راز و نیاز و تضرع به پیشگاه الهی توبه آنان قبول شد و آیه فوق در این زمینه نازل گردید و آنان مشمول لطف و رحمت الهی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توارث بالايمان</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به همراه سه آیه بعدی آن یعنی آیات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گروه بندی چهارگانه جامعه اسلامی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نخستین، انصار و یاران مدینه، آنها که ایمان آوردند ولی مهاجرت نکردند، و در نهایت آنها که بعدا ایمان آوردند و به مهاجران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دارای این صفات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مالی و اقتصادی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خون و جان در راه خدا، وانصارهم متصف به پناه دادن و یاری کردن مؤمنان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همه در برابر یکدیگر از نظر قرآن متعهد و مسئول بوده و بر یکدیگر ولایت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میان آنها قانون توارث و ارث بردن بر اساس پیمان اخوت اسلامی و ایمانی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در آغاز اسلام که هنوز قانون ارث نازل نشده بود، به همین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از طریق نسبت یا از طریق پسرخواندگی،یا از طریق عهد و پیمان، مردم از یکدیگرارث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شد، اما به زودی مسأله اخوت اسلامی، </w:t>
      </w:r>
    </w:p>
    <w:p>
      <w:pPr>
        <w:pStyle w:val="BookText"/>
        <w:rPr/>
      </w:pPr>
      <w:r>
        <w:rPr>
          <w:rFonts w:ascii="IRNazanin" w:hAnsi="IRNazanin" w:eastAsia="IRNazanin"/>
          <w:color w:val="111111"/>
          <w:sz w:val="28"/>
          <w:sz w:val="28"/>
          <w:szCs w:val="28"/>
          <w:rtl w:val="true"/>
          <w:lang w:bidi="fa-IR"/>
        </w:rPr>
        <w:t>جای آن را گرفت و تنها مهاجران و انصار که با یکدیگر پیمان اخوت بسته بودند، از یکدیگر ارث می برند، پس از مدتی که اسلام گسترش بیشتری پیدا کرد و ارث انتقال به خویشاوندان نسبی و سببی پیدا کرد حکم اخوت اسلامی در زمینه ارث منسوخ گشت و قانون نهایی ارث نازل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تهلکه</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امر به انفاق می فرماید و هشدار می دهد که با ترک انفاق خود را به دست خود به هلاکت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قانون انفاق اگر به درستی ادراک و اجرا شود افراد جامعه را از هلاکت نجات می دهد، زیرا قانونی کلی و عام میباشد به طوری که شامل زكات و انواع آن و خمس و انواع صدقات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به درستی اجرا شود، خصوصا اگر به همراه احسان و نیکویی عمل گردد جامعه را از بن بست های اقتصادی یعنی از محرومیت و انباشت ثروت رهانیده، به سوی تعدیل ثروت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تیمم</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تیمم برای انسان های معذور است، یعنی برای کسانیکه بیمار هستند یا در سفر هستند و آب به اندازه کافی ندارند یا به طور کلی آب در اختیار آنها نیست و یا آب برای آنها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شارع مقدس و قرآن مجید دستور به تیمم را صادر فرموده ، یعنی در این مواقع باید با خاک پاکیزهای که در اختیار می باشد تیمم کرد، یعنی صورت و دست های خود را با آن خاک پاکیزه باید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برای تیمم گرفتن از تمام چیزهایی که سطح کره زمین را پوشانیده اعم از خاک، ریگ، سنگ و غیره مشروط به پاک بودن آنها، می توان استفاده کرد، البته بهتر است در این موارد پدیده هایی را انتخاب کرد که در روی زمین قرار گرفته و در معرض ریزش باران و تابش آفتاب و وزش باد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جزاء فحشا</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مجازات زنان شوهرداری است که آلوده فحشا می شوند،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همسران شما آلوده به زنا شدند، چهار نفر را به عنوان شهود </w:t>
      </w:r>
    </w:p>
    <w:p>
      <w:pPr>
        <w:pStyle w:val="BookText"/>
        <w:rPr/>
      </w:pPr>
      <w:r>
        <w:rPr>
          <w:rFonts w:ascii="IRNazanin" w:hAnsi="IRNazanin" w:eastAsia="IRNazanin"/>
          <w:color w:val="111111"/>
          <w:sz w:val="28"/>
          <w:sz w:val="28"/>
          <w:szCs w:val="28"/>
          <w:rtl w:val="true"/>
          <w:lang w:bidi="fa-IR"/>
        </w:rPr>
        <w:t>بر این کار دعوت کنید، اگر چهار نفر به این موضوع گواهی دادند، آنها را در خانه ها محبوس سازید تا مرگ آنها فرا رسد و یا این که خداوند راهی برای آنها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استفاده می شود که این حکم، یک حکم موقت بوده و از همان آغاز اعلام شده است که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آماده شدن محیط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جدیدی درباره آنها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قانون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مرتکبین زنای محصنه، در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قرآن به آن اشاره ای نگردیده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جلباب</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همسران و دخترانت و زنان مؤمنین بگو روسری های بلند خود را بر خویش فرو افکنند تا شناخته نشوند و مورد آزار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دستور خداوند متعال راه هر گونه بهانه و مستمسکی را از دست مزاحمان هرزه و مفسده جویان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هشدار شدید داده که مسلمانان در امر رعایت حجاب و پوشش کامل اسلامی سهل انگار و بی اعتنا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آیه واژه جلباب است که مفسران و ارباب لغت معانی چندی برای آن به این شرح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پارچه بزرگی که از روسری بلند تر است و سر و گردن و سینه ها را می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مقنعه و 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پیراهن گشاد آن چه بیشتر به نظر می رسد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است که از روسری بزرگ تر و از چادر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این است که زنان جلباب خود را به بدنشان نزدیک سازند تا درست آنها را محفوظ دارد نه این که آن را آزاد بگذارند به طوری که گاه و بیگاه کنار رود و بدن آشکار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جمعه</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همه 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نماز روز جمعه اذان گفته می شود به سوی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خطبه ها و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خرید و فروش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جمعه را به خاطر اجتماع مردم در این روز برای نماز، برای این روز نامگذاری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دریکی از سال ها که مردم مدینه گرفتار خشکسالی و گرسنگی بودند، دحيه با کاروانی از شام فرا رسید و با خود مواد غذایی آورده بود، در حالی که روز جمعه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خطبه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برای اعلام ورود کاروان طبل زدند، مردم با سرعت خود را به بازار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مسلمانانی که در مسجد برای نماز اجتماع کرده بودند خطبه را رها کردند و به سوی بازار شتافتند و تنها دوازده مرد و یک زن در مسجد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اندک هم می رفتند از آسمان سنگ بر آنها می بارید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حج</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دستور انجام حج را به همه مردم داده و از آن تعبیر به یک بدهی و دین الهی که بر ذمه عموم مردم می باشد،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قاصعه نهج البلاغه به خوبی استفاده می شود که فریضه حج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شده بود، ولی رسمیتیافتن آن بیشتر مربوط به زمان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سوره حج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دعوت عمومی به حج كن تا پیاده و سواره بر مرکب های لاغر از هر راه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تنها شرطی که برای وجوب حج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روایات اسلامی و کتب فقهی، استطاعت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زاد و توشه و مرکب و توانایی جسمی و باز بودن راه و توانایی بر اداره زندگی به هنگام بازگشت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ولی در حقیقت همه این ها در آیه فوق مندرج است زیرا استطاعت در اصل به معنی </w:t>
      </w:r>
    </w:p>
    <w:p>
      <w:pPr>
        <w:pStyle w:val="BookText"/>
        <w:rPr/>
      </w:pPr>
      <w:r>
        <w:rPr>
          <w:rFonts w:ascii="IRNazanin" w:hAnsi="IRNazanin" w:eastAsia="IRNazanin"/>
          <w:color w:val="111111"/>
          <w:sz w:val="28"/>
          <w:sz w:val="28"/>
          <w:szCs w:val="28"/>
          <w:rtl w:val="true"/>
          <w:lang w:bidi="fa-IR"/>
        </w:rPr>
        <w:t>توانایی است که شامل تمام این امور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مؤمنان دستور می دهد که نگاه خود را به نامحرم کم و کوتاه کنند و پاک دامنی خود را حفظ کنند و سپس خطاب به زنان مؤمن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نباید زینت خود را آشکار سازند مگر آن مقداری که به طور طبیعی آشکار است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خمارهای خود را بر سینه های خود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خمار در اصل به معنی پوشش است، به چیزی گفته می شود که زنان با آن سر خود را می پوشانند، آن چه از این آیه استفاده می شود این است که قرآن دستور می دهد که زنان روسری خود را بر گریبان خود بیفکنند تا هم سرو گردن و هم سینه آنها به طور کامل مستور و پوشیده گردد و خلاصه این که زنان نباید زینت خود را برای بیگانه و نامحرم آشکار سازند و حتی در هنگام راه رفتن نیز مواظب باشند که پاهای خود را به زمین نزنند به گونه ای که زینت های پنهانشان آشکار شود و جلب توجه بیگانه را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رسوم زنان عرب این بوده که خلخال بر پای خود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عقیده دارند که پوشاندن وجه و کفین از حکم حجاب مستثنی است وبر این امر به ظواهر آیه فوق استناد می کنند زیرا این آیه زینت ظاهر را استثناء کرده است و دیگر آن که دستور داده که زنان مقنعه خود را به روی گریبان خود بیندازند که مفهومش پوشانیدن تمام سر و گردن و سینه است و سخنی از پوشانیدن صورت در آیه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متعددی نیز این مدعا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نباید زینت خود را آشکار سازند، مگر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شوهرانشان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پسرانشان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شوهرانشان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همسرانشان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بردارانشان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خواهرانشان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کیششان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بردگانشان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پیران و طفلان و افراد سفیه و ابهلی که میل جنسی ندارند،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از امور جنسی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محرمیت دو جانبه است یعنی هنگامی که مثلا</w:t>
      </w:r>
    </w:p>
    <w:p>
      <w:pPr>
        <w:pStyle w:val="BookText"/>
        <w:rPr/>
      </w:pPr>
      <w:r>
        <w:rPr>
          <w:rFonts w:ascii="IRNazanin" w:hAnsi="IRNazanin" w:eastAsia="IRNazanin"/>
          <w:color w:val="111111"/>
          <w:sz w:val="28"/>
          <w:sz w:val="28"/>
          <w:szCs w:val="28"/>
          <w:rtl w:val="true"/>
          <w:lang w:bidi="fa-IR"/>
        </w:rPr>
        <w:t>ازیک سو فرزندان خواهر و فرزندان برادر انسان بر او محرم شدند، طبیعی است که از سوی دیگر و در طرف مقابل عمو و دایی نیز محرم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حجرات</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پشت حجره ها، تو را بلند صدا می زنند اکثرشان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چه عقلی است که انسان در برابر بزرگترین سفير الهی رعایت ادب نکند و با صدای بلند و نامؤدبانه، همچون اعراب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فریاد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کانون مهر و عطوفت پروردگار را به این وسیله ایذاء و آزار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اکثر اینان عقل و خرد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حدّ زنا</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زناکار را هر یک صد تازیانه بزنید و هرگز نباید در اجرای این حد الهی گرفتار رأفت و محبت کاذب و دروغین شوید، اگر به خدا و روز جزا ایمان دارید و باید در هنگام اجرای حکم گروهی از مؤمنان حضور داشته باشند و مجازات آن دو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حد زنای محصن و محصنه با تحقق شرایطش، اعدام است و نیز زنای با محارم و زنای به عنف و جبر، دارای حکم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چنین بر می آید که قبل از نزول حكم سوره نور درباره زنا کاران و زنان بد کار اگر محصنه بوده اند مجازات آنها زندان ابد تعيين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فامسكوهن في البيوت حتى يتوفاهن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درصورتی که غير محصن بوده اند مجازات آنها ایذاء و آزار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مقدار این آزار معین نشده است، اما آیه مورد بحث آن را در یکصد تازیانه محدود و معین نموده، بنابراین حکم اعدام در مورد محصنه جایگزین زندان ابد و حکم یکصد تازیانه حد و حدودی برای حکم آزار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حِذر</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اهل ایمان دستور می دهد که آمادگی و بیداری و مراقبت خود را در برابر دشمن و هر گونه خطری پیوسته حفظ کننده و با کمال دقت مراقبت کنند </w:t>
      </w:r>
    </w:p>
    <w:p>
      <w:pPr>
        <w:pStyle w:val="BookText"/>
        <w:rPr/>
      </w:pPr>
      <w:r>
        <w:rPr>
          <w:rFonts w:ascii="IRNazanin" w:hAnsi="IRNazanin" w:eastAsia="IRNazanin"/>
          <w:color w:val="111111"/>
          <w:sz w:val="28"/>
          <w:sz w:val="28"/>
          <w:szCs w:val="28"/>
          <w:rtl w:val="true"/>
          <w:lang w:bidi="fa-IR"/>
        </w:rPr>
        <w:t>که دشمن هرگز آنها را غافلگیر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وسیع است و شامل هر گونه ابزار و وسیله مادی و معنوی و هر گونه آمادگی در مقابل دشمن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حَرث</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زنان را به مزرعه تشبیه کرده است و آنان را مرکز بذر افشانی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ضرورت وجود زن را در اجتماع در جهت حفظ حیات نوع بشر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از نظر اسلام فقط یک ابزار نیست و هدف از ازدواج نیز در این مکتب فقط لذت جویی نیست، بلکه آن چه در این میان ارزشمند است تولد و تربیت فرزندان شایسته و مؤمن و در نهایت به وجود آوردن اجتماعی شایسته و مؤمن و خدمتی مقدس و ذخیره ای معنوی برای دنیا و آخرت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پیوسته هشدار می دهد که در انتخاب همسر اصولی را رعایت کنید که نتیجه آن پرورش فرزندانی صالح و تهیه ذخیرهای با ارزش، معنوی، اجتماعی و انسانی در جهت سعادن دنیا و آخرت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حشر</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کافران اهل کتاب را دراولین اجتماع و برخورد با مسلمانان از خانه هایشان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 در اصل به معنی حرکت دادن جمعیت و خارج ساختن آنها از قرارگاهشان به سوی میدان جنگ و مانند آن است و منظور از آن در این جا اجتماع و حرکت مسلمانان از مدینه به سوی قلعه های یهود و یا اجتماع یهود برای مبارزه با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این نخستین اجتماع در نوع خود بود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حفظ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وعده به حفظ قرآن داده است و ضمن دلداری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مؤمنان اطمینان خاطر داده که قرآن را در برابر انواع خطرها از سوی کفار و دشمنان پاسداری و محافظت نماید، محافظت از هرگونه تحریف، فنا و نابودی</w:t>
      </w:r>
    </w:p>
    <w:p>
      <w:pPr>
        <w:pStyle w:val="BookText"/>
        <w:rPr/>
      </w:pPr>
      <w:r>
        <w:rPr>
          <w:rFonts w:ascii="IRNazanin" w:hAnsi="IRNazanin" w:eastAsia="IRNazanin"/>
          <w:color w:val="111111"/>
          <w:sz w:val="28"/>
          <w:sz w:val="28"/>
          <w:szCs w:val="28"/>
          <w:rtl w:val="true"/>
          <w:lang w:bidi="fa-IR"/>
        </w:rPr>
        <w:t>و سفسطه ها و توطئه های ضد قرآنی دشمنان وسوسه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در میان همه دانشمندان اسلامی معروف و مشهور است این است که قرآن یعنی کلام خدا و کتاب الهیکه معلول و مخلوق علم و اراده خدا است و برای هدایت و کمال و سعادت بشر نازل شده است درست همان قرآنی است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حتی یک کلمه و یک حرف از آن کم و زیاد نگردیده و هیچ گونه تحریفی در آن روی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حکمت</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حکمت را دانشی الهی و خیر کثیر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برای حکمت معانی مختلف گفته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حقایق قرآن، رسیدن به حق از نظر گفتار و عمل و سرانجام معرفت و شناسایی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دانش و بینش بر اثر پاکی و مجاهده و تقوا به انسان داده می شود و بر جسته ترین انسان ها، یعنی صاحبان عقل و خرد و کسانی که در پرتو چراغ عقل و خرد خود زندگی می کنند این حقایق را درک می کنند، باید دانست که حکمت در اصل به معنی منع کردن به قصد اصلاح است و معمولا به همراه کتاب در قرآن به کار رفته است، که منظور از کتاب همان قرآن و منظور از حکمت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تعلیمات او است که سنت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کتاب و حکمت همان عقل و وحی می باشد که دو سرچشمه بزرگ معرفت و شناخت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نیز حکمت را معرفت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حيض</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خون حیض سوال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زیانبار و آلوده ای است لذا در حالت قاعدگی از زنان کناره گیری نمائید و به آنها نزدیک نشوید تا پاک شوند و هنگامی که پاک شدند، از طریقی که خدا به شما فرمان داده با آنها آمیزش کنید، خداوند توبه کنندگان را دوست دارد و پاکان را نیز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هر ماه به مدت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قاعده می شوند و آن عبارت از خونی است که با اوصاف خاصی که در کتب فقه آمده، از رحم زن خارج </w:t>
      </w:r>
    </w:p>
    <w:p>
      <w:pPr>
        <w:pStyle w:val="BookText"/>
        <w:rPr/>
      </w:pPr>
      <w:r>
        <w:rPr>
          <w:rFonts w:ascii="IRNazanin" w:hAnsi="IRNazanin" w:eastAsia="IRNazanin"/>
          <w:color w:val="111111"/>
          <w:sz w:val="28"/>
          <w:sz w:val="28"/>
          <w:szCs w:val="28"/>
          <w:rtl w:val="true"/>
          <w:lang w:bidi="fa-IR"/>
        </w:rPr>
        <w:t>می گردد، زن را در چنین حال، حائض و آن خون را حیض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های اول این آیه امر به گوشه گیری و اعتزال و نهی از نزدیک شدن و آمیزش با زنان حائض می کند که مراد از گوشه گیری و نزدیک نشدن، فقط دوری از آمیزش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راه میانه را در مورد عادت ماهیانه زنان پیموده است و روش اسلام همه جا راه میانه است و از افراط و تفریط بر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ضمن حفظ احترام و شخصیت زن و ترک تحقیر او، از کارهایی که زیان های بهداشتی فراوانی برای مرد و زن دارد پیشگیری نموده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فاء تفريع شروع شده این مفهوم را می رساند که پس از پاک شدن این ممنوعیت بر طرف می گردد</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خاتم</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طور آشکارا خاتمیت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انبیاء و خاتم رسولان الهی است، در نتیجه پس از آن حضرت، کسی که ادعای نوبت و رسالت نموده یا بنماید، قطعا کاذب 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آن حضرت خاتم پیامبران است آئین و دین و کتاب او نیز، ابدی، همیشگی،جاودان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خطاب جاهل</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مشتمل بر بیان صفات ویژه بندگان خاص خدا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آرامش و بی تکبر بر روی زمین راه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جاهلان آنها را مورد خطاب قرار می دهند و به جهل و جدال و سخنان زشت می پردازند در پاسخ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گویند،یعنی دارای صفت حلم و بردباری هستند و سلام آنها نشانه بی اعتنایی همراه با بزرگواری است، سلامی است که نشانه وداع گفتن با جاهلان و سخنان جاهلانه آنان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خالصانه پروردگار، خصوصا شبانگاه را به سجده و قیام برای پروردگار اختصاص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 ترس از مجازات و كيفر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امور و دوری کردن از هر گونه افراط و تفریط به خصوص در هنگام انفاق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بودن و دارای توحید خالص و به دور از هر گونه شرک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از آلودگی به خون بیگناهان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و پاک دامنی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شهادت دادن به باطل و حضور در مجالس غنا و خوانندگی و مجالسی که در آنها آلات موسیقی نواخته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چشم بینا و گوش شنوا در برخورد با آیات و نشانه 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خاص به تربیت فرزندان و خانواده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امامت و پیشوایی پرهیز کاران از خدای متعال، یعنی طلب الگو بودن برای اهل تقوا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خمس</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غنیمتی نصیب شما می شود یک پنجم آن، از آن خدا و پیامبر و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مسکینان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میان این آیه و آیه انفال تضادی وجود ندارد زیرا به مقتضای آیه انفال، غنائم جنگی متعلق به پیامبر است اما پیامبر چهار پنجم آن را به جنگ جویان می بخشید و یک پنجم آن را برای مصارفی که در آیه تعیین شده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ذی القربی در آیه فوق طبق روایات متواتر و قطعی فقط امامان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آن جایی که امامان اهل بیت، جانشینان پیامبر و رهبران حکومت اسلامی هستند، در مسأله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متعلق به </w:t>
      </w:r>
    </w:p>
    <w:p>
      <w:pPr>
        <w:pStyle w:val="BookText"/>
        <w:rPr/>
      </w:pPr>
      <w:r>
        <w:rPr>
          <w:rFonts w:ascii="IRNazanin" w:hAnsi="IRNazanin" w:eastAsia="IRNazanin"/>
          <w:color w:val="111111"/>
          <w:sz w:val="28"/>
          <w:sz w:val="28"/>
          <w:szCs w:val="28"/>
          <w:rtl w:val="true"/>
          <w:lang w:bidi="fa-IR"/>
        </w:rPr>
        <w:t>رهبر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موظف است که این سهام از خمس را در مخارج گوناگونی که لازمه مقام رهبری امت است، یعنی در نیازهای جامعه و مردم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زکات بر نیازمندان بنی هاشم به طور قطعی و مسلم حرام است، بنابراین منظور از یتیمان و مسکینان و واماندگان در راه، تنها بنی هاشم و سادات می باشند که خداوند زکات را بر آنان حرام و خمس را حلال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غنیمت در اصل معنی وسیعی دارد و به طور کلی هر چیزی را که انسان بدون مشقت فراوانی به آن دست مییابد،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معتقدند که خمس در هر گونه فایده ای که برای انسان فراهم می گردد واجب است اعم از این که از طریق کسب و تجارت باشد، یا از طریق گنج و معدن و یا آن که با غواصی از دریا خارج کنند و سایر اموری که در کتب فقهی آمده است و می توان از آیه بر این مدعی استدلال کرد، زیرا در عرف لغت به تمام اینها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دخان</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تهديد منکران لجوج و سرسخت، در حالی که روی سخن را به پیامبر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روزی باش که آسمان دود آشکاری پدید می آورد، دودی که تمام مردم را فرا می گیرد و سپس به آنها گفته می شود این عذاب دردناک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دخان در آیه فوق بعضی گفته اند، کنایه از شر و بلای فراگیر است مانند تشنگی، گرسنگی، جنگ و سایر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 اند معنی دخان معنی حقیقی آن است و منظور از آن دود غلیظی است که در پایان جهان و در آستانه قیامت آسمان را می پوشاند و سر آغاز عذاب أخروی برای ظالمان و مفسدان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دین اسلام</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می فرماید که 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آنها که کتاب آسمانی داشتند، اختلافی در آن ایجاد نکردند مگر بعد از آگاهی و علم آن هم به خاطر ظلم و ستم در میان خود، و هر کس به آیات خدا کفر </w:t>
      </w:r>
    </w:p>
    <w:p>
      <w:pPr>
        <w:pStyle w:val="BookText"/>
        <w:rPr/>
      </w:pPr>
      <w:r>
        <w:rPr>
          <w:rFonts w:ascii="IRNazanin" w:hAnsi="IRNazanin" w:eastAsia="IRNazanin"/>
          <w:color w:val="111111"/>
          <w:sz w:val="28"/>
          <w:sz w:val="28"/>
          <w:szCs w:val="28"/>
          <w:rtl w:val="true"/>
          <w:lang w:bidi="fa-IR"/>
        </w:rPr>
        <w:t xml:space="preserve">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حساب او می رسد، زیرا خداوند سريع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آیین حقیقی در پیشگاه خدا، اسلام، یعنی همان تسلیم در برابر فرمان او، و در برابر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روح دین در همه زمان ها چیزی جز تسلیم در برابر حقیقت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که آیین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ترین نمونه تسلیم در برابر خدا بوده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انتخاب شده و از آنجایی که تسلیم در برابر فرمان خدا، حقیقتی است ما فوق نژاد و زبان و قومیت و ملیت و رنگ و مانند آن، لذا آنها که غیر از این واقعیت را به عنوان آیین بپذیرند،یعنی تسلیم در برابر فرمان خدا نشوند، هرگز آیین آنها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در آخرت از زیانکاران خواهند بود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ربا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از خدا بپرهیزید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رها کنید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پس از نزول این آیه،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تمام مطالبات ربایی که در زمان جاهلیت مردم از یکدیگر داشته اند همگی باید فراموش شود و نخستین مطالبات ربوی که من آن را به دست فراموشی می سپارم مطالبات عباس ابن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به خوبی استفاده می 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قلم سرخ بر مطالبات ربوی زمان جاهلیت می کشید از بستگان خودش شروع کرد و اگر در میان آنها افراد ثروتمندی مانند عباس بودند که در زمان جاهلیت همچون دیگر ثروتمندان آلوده به رباخواری بودند،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مطالبات آنها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قرآن با شدت به رباخواران حمله کرده و به آنها اخطار می کند که اگر به کار خود ادامه دهند و در برابر حق و عدالت تسلیم نشوند و همچنان به مکیدن خون مردم محروم مشغول باشند پیامبر ناچار است با توسل به نیروی نظامی جلوی آنها را بگیرد و آنها را در برابر حق تسلیم گرداند و این در حقیقت اعلان جنگی پیامبر به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رصد</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الغيب است، او هیچ کس را بر اسرار غیبش آگاه نمی سازد مگر رسولی که او را برگزیده و از او راضی شده، سپس مراقبين و نگهبانانی از پیش رو و پشت سر همراه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فرشتگانی است که خداوند بعد از نزول وحی به آنها دستور می دهد پیامبرش را از هر سو احاطه کنند و از شر شیاطین جن و انس و وسوسه های آنها و آنچه اصالت وحی را خدشه دار می کند، محافظت و پاسداری نمایند، تا پیام الهی بی کم و زیاد و بدون کمترین خدشه ای به بندگان ابلاغ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دلایل معصوم بودن پیامبران است که با نیروهای غیبی و امدادهای الهی و مراقبت فرشتگان او، ازلغزشها و خطاها مصون و محفوظند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معنی مصدری دارد و به معنی آمادگی برای مراقبت از چیزی است و در مفرد و جمع هر دو به کار می رود، یعنی به یک فرد مراقب و نگهبان مراقبين و نگهبانان یا جمعیت هردو اطلاق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روح</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قرآن دارای موارد استعمال فراوانی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مقدسی که پیامبران را در انجام رسالتشان تأیید و تقویت می کرده</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معنوى الهی که مؤمنان را تأیید و تقویت می کند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فرشتهمخصوص وحی که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بزرگیاز فرشتگان خاص خداوند یا مخلوقاتی برتر از فرشتگان</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یا وحی آسمانی</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انسانی، که موجب می شود انسان دارای شرافت و کرامت باشد و موجب گردیده که ملائک به او سجده کنند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لازم به ذکر است که روح آدمی مراتب و درجاتی دارد، آن مرتبه ای از روح که در پیامبران و امامان همواره بوده و آنان را از هر گونه انحرافی باز می داشته مرتبه فوق العاده والایی است که از آثارش معصوم بودن از خطا و گناه و نیز آگاهی و علوم فوق العاده است و مسلما چنین مرتبه ای از روح از همه فرشتگان حتی از جبرئیل و میکائیل برتر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روح حقیقتی است غیر مادی وغیر جسمانی و غیر طبیعی و به عبارت دیگر روح از سنخ عالم ملکوت و از عالم قدرت خداوند است و مخلوقی ازمخلوقات خداست که بینایی و قدرت و قوت و حیات دارد بلکه منشأ همه این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صدقات</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مصارف واقعی زکات را بیان کرده و آن را در هشت مصرف خلاصه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عاملان و جمع آوری کنندگان زکات این گروه در حقیقت کارمندان و کارکنانی هستند که برای جمع آوری زکات و اداره بیت المال اسلام تلاش و کوشش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مؤلفة قلوبهم یعنی کسانی که انگیزه معنوی نیرومندی برای پیشبرد اهداف اسلامی ندارند و با تشویق مالی می توان تألیف قلب و جلب محبت آنان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ساختن بردگان، یعنی سهمی از زكات، تخصیص به مبارزه با بردگی و پایان دادن به این موضوع ضد انسانی،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اداء دین بدهکاران و آنها که بدون جرم و تقصیر زیر بار بدهکاری مانده و از ادای آن عاجز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منظور تمام راه هایی است که به گسترش و تقویت آئین الهی منتهی شود، اعم از مسأله جهاد و تبلیغ و مانند آن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واماندگان در راه، یعنی مسافرانی که بر اثرعلتی در راه مانده و زاد وتوشه و مرکب کافی برای رسیدن به مقصد ندارند، هر چند افراد فقیر و بی بضاعتی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می خوانیم هنگامی که مردم زکات خود را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اللهم صل عليهم به آن ها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حتی در برابر انجام وظایف واجب باید از مردم تشکر و تقدیر کرد و مخصوصا از طریق معنوی و روانی آنها را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پرتو این دعا رحمت الهی بر دل و جان آن ها نازل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سجده</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کسانی است که خداوند آنان را مشمول نعمت قرار داده، یعنی پیامبران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با نوح بر کشتی سوار شدند و از دودمان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همانها که خدا آن ها را هدایت کرد و مورد گزینش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این ها، آن است کهوقتی که آیات خداوند رحمان بر آنها خوانده شود بر خاک می افتند و سجده می کنند و سیلاب اشکشان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آن حضرت به هنگام تلاوت این آیه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عنينا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آنانی که مشمول نعمت های خداوند می باشند طبق آیه</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صدیقین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اینان کسانی هستند که خداوند آنان را هدایت فرموده و مورد گزینش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این که تعابیر فوق شامل حال بزرگوارانی همچون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مریم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آیهسَخره</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خداوندی است که آسمان 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سپس به تدبیر جهان هستی پرداخت،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روز را می پوشاند و شب به دنبال روز به سرعت در حرکت است و خورشید و ماه و ستارگان را آفرید در حالی که مسخر فرمان او هستند، آگاه باشید که آفرینش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خداوندی که </w:t>
      </w:r>
    </w:p>
    <w:p>
      <w:pPr>
        <w:pStyle w:val="BookText"/>
        <w:rPr/>
      </w:pPr>
      <w:r>
        <w:rPr>
          <w:rFonts w:ascii="IRNazanin" w:hAnsi="IRNazanin" w:eastAsia="IRNazanin"/>
          <w:color w:val="111111"/>
          <w:sz w:val="28"/>
          <w:sz w:val="28"/>
          <w:szCs w:val="28"/>
          <w:rtl w:val="true"/>
          <w:lang w:bidi="fa-IR"/>
        </w:rPr>
        <w:t>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معبود حقیقی و واقعی را با ذکر صفات خاصش معرفی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حقیقی کسی است که جز آفریدگار آسمانها و زمین نیست، همان آفریدگاری که زمام رهبری و اداره همه جهان نیز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خالق جهان اوست، هستی بخش و بقا بخش و استمرار دهنده هستی عالم نیز اوست، همان خدایی که بر عرش تدبیر جهان احاطه دارد و بر همه مخلوقات خود تسلط و فرمانروایی کامل دارد به طوری که همه پدیده های عالم مانند شب و روز، خورشید و ماه و ستارگان و آن چه در عالم امر و مجردات و ماوراء ماده بوده و آفرینش آنها جنبه دفعی و فوری دارد، تحت تسخیر و سلطه و امر و فرمان خداوند پر برکتی است که پروردگار همه عالمیان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سقايه الحاج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قالب استفهام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سیراب کردن حجاج و آباد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دادید که ایمان به خدا و روز قیامت آورده و در راه او جهاد کرده است، این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 خدا مساوی نیستند، و خداوند گروه ظالمان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و عباس هر کدام بر دیگری افتخار می کردند،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آنها گذشت و پرسید به چه چیز افتخار می کنید؟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مسأله آب دادن به حجاج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تعمیر کردن و کلیدداری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شما حیا می کنم و با این که سن من کم است، دارای افتخاری هستم که شما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افتخار؟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شمشیر جهاد کردم تا شما ایمان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این جریان را به عرض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آن حضرت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و علت وقوع آن را پرسید،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 را بیان کردم و گفتار من حق بوده است، در این هنگام جبرئیلنازل شد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می فرستد و می گوید این آیات را بر آنها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اجعلتم سقايه الحاج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سوال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فرمان می دهد، اگر در مورد وحی و نبوت چیزی نمی دانید از 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یکی از راه های کسب علم و آگاهی و غلبه بر جهل و نادانی، سوال کردن و پرسیدن از آگاهان و اهل علم می باشد، که این آیه نیز بدان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که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آمده است که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جمله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ذکر و نحن المسؤلون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ذکریم و از ما بایدسوال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القرآن، و آل الرسول اهل الذكر، و هم المسؤولون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قرآن است،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ذكرند و از آنها باید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فوق بیانگریک اصل اساسی اسلامی در تمام زمینه های زندگی مادی و معنوی است و به همه مسلمانان تأکید می کند که آن چه را نمی دانند از اهل اطلاعش بپرسند و پیش خود در مسائلی که آگاهی ندارند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تأكيد اسلام این است که باید به متخصصان و عالمان و صاحب نظرانی مراجعه کرد که صداقتو درستی و بی نظری آنها ثابت و محقق است، لذا در مباحث مربوط به تقلید و مرجعیت، صفت عدالت را در کنار اجتهاد و یا اعلمیت قرار داده اند، یعنی مرجع تقلید هم باید عالم و آگاه به مسائل اسلامی باشد و هم با تقوا و پرهیز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مسلمانان لازم است که در هر عصر و زمان و در هر موردی به متخصصان عالم و آگاه و صاحب نظر مراجعه 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صيف</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قریش را در سفرهای زمستانه و تابستانه الفت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فصل زمستان به سوی جنوب یعنی سرزمینیمن که هوای آن گرم بود روی می آوردند و در فصل تابستان به سوی شمال یعنی سرزمین شام که هوای ملایمی داشت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الفت بخشیدن قریش در آیه مذکور این باشد که آنها در طول سفر تابستانه و زمستانه خود عشق و علاقه به سرزمین مقدس مکه را از یاد و دل نبرند و به خاطر امنیتش به سوی آن باز گردند، نکند تحت تأثیر مزایای زندگی </w:t>
      </w:r>
    </w:p>
    <w:p>
      <w:pPr>
        <w:pStyle w:val="BookText"/>
        <w:rPr/>
      </w:pPr>
      <w:r>
        <w:rPr>
          <w:rFonts w:ascii="IRNazanin" w:hAnsi="IRNazanin" w:eastAsia="IRNazanin"/>
          <w:color w:val="111111"/>
          <w:sz w:val="28"/>
          <w:sz w:val="28"/>
          <w:szCs w:val="28"/>
          <w:rtl w:val="true"/>
          <w:lang w:bidi="fa-IR"/>
        </w:rPr>
        <w:t>سرزمین یمن و شام واقع شوند و مکه را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منظور ایجاد الفت میان قریش و سایر مردم در طول این دو سفر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بر بیعت و عهد و پیمان</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 بیعت می کنند در حقیقت با خدا بیعت می کنند و دست خدا بالای دست آنها است، هر کس پیمان شکنی کند به زبان خود پیمان شکسته است و آن کس که نسبت به عهدی که با خدا بسته وفا کند، خدا به زودی پاداش عظیمی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موجود در آیه در همین نکته است که قرآن مجید به همه بیعت کنندگان هشدار می دهد که اگر بر سر پیمان و عهد خود بمانند پاداش عظیمی خواهند داشت، اما اگر پیمان خود را بشکنند زیانش متوجه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به خدا ضرری می رسانند، بلکه بقای جامعه و عظمت و سربلندی و قوت و قدرت و حتی موجودیت خویش را به خاطر پیمان شکنی و نقض بیعت به خطر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جالبی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شهری است به نام حصینه، که دست های پیمان شکنان در آن شهر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شعوبیه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تقوا</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تمامی جامعه انسانی را مخاطب خود قرار داده، برای آنان میزان و معیار واقعی تمیز ارزش ها از ضد ارزش ها را بیان می دارد و ضمن تأیید این نکته که انسان ها گروه گروه، قبیله قبیله و شعبه شعبه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می کند که ای انسانها همه شما را با همه اختلافات ظاهریتان از یک مرد و زن آفریدیم، پس سعی کنید که همدیگر را خوب بشناسید و بدانید که این گونه اختلافات موجب فخر و مباهات نمی شود بلکه آن چه شایسته فخر و مباهات و عامل برتری و کرامت انسان در نزد خداوند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قرآن کریم بر تمامی امتیازات ظاهری و مادی و افتخارات و مفاخرات عصر جاهلی همچون تفاخر به قبیله و نژاد و تیره و نظایر </w:t>
      </w:r>
    </w:p>
    <w:p>
      <w:pPr>
        <w:pStyle w:val="BookText"/>
        <w:rPr/>
      </w:pPr>
      <w:r>
        <w:rPr>
          <w:rFonts w:ascii="IRNazanin" w:hAnsi="IRNazanin" w:eastAsia="IRNazanin"/>
          <w:color w:val="111111"/>
          <w:sz w:val="28"/>
          <w:sz w:val="28"/>
          <w:szCs w:val="28"/>
          <w:rtl w:val="true"/>
          <w:lang w:bidi="fa-IR"/>
        </w:rPr>
        <w:t>این ها خط بطلان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شفاء</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نزول قرآن را برای مؤمنان مایه شفا و رحمت دانسته است اما برای ستمگران موجب افزایش خسران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جهت مایه شفا است که وجود آدمی را از انوع بیماری های فکری و اخلاقی، روحی و روانی پاکسازی می کند و رذایل و عیوب و نواقص و بیماری های باطنی او را درمان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جهت مایه رحمت است که فضائل را در وجود آدمی شکوفا نموده، او را به مرحله تخلق به اخلاق الهی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مقصود از شفا بودن قرآن اشاره به پاکسازی و تخلیه انسان است و مقصود از رحمت بودن قرآن اشاره به نوسازی و تحلیه باطنی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شق القمر</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 و ماه از هم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دو حادثه مهم اشاره شده است، یکی نزدیک شدن قیامت که عظیم ترین دگرگونی را در عالم آفرینش به همراه دارد، و حادثه دیگر معجزه بزرگ شق القمر استکه هم دلیلی است بر قدرت خداوند بزرگ بر هر چیز و هم نشانه ای است بر صدق دعوی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دو حادثه با هم به خاطر آن است که اصولا ظهور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پیامبران الهی است خود از نشانه های نزدیکی قیامت است، 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آنا و الساعة كهاتين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شدن من و قیامت همچون این دو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انگشت مبارکش که در کنار هم قرار گرفته بودند،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شکافته شدن ماه خود دلیلی است بر امکان از هم پاشیدن نظم و انتظام کلی عالم طبیعت که از حوادث قطعی وقوع قیامت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شهد الله</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نخست به شهادت پروردگار به یگانگی ذاتش اشاره شده و سپس به شهادت و گواهی فرشتگان و بعد دانشمندان و کسانی که با نور </w:t>
      </w:r>
    </w:p>
    <w:p>
      <w:pPr>
        <w:pStyle w:val="BookText"/>
        <w:rPr/>
      </w:pPr>
      <w:r>
        <w:rPr>
          <w:rFonts w:ascii="IRNazanin" w:hAnsi="IRNazanin" w:eastAsia="IRNazanin"/>
          <w:color w:val="111111"/>
          <w:sz w:val="28"/>
          <w:sz w:val="28"/>
          <w:szCs w:val="28"/>
          <w:rtl w:val="true"/>
          <w:lang w:bidi="fa-IR"/>
        </w:rPr>
        <w:t xml:space="preserve">علم و اندیشه جهان را می 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االلهُ اَنَّه لا اِله اِلاّ هو والملائِكهواُولوالعِلم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ادای حق تعظیم خداوند واظهار توحید است، به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 زیرا قیام به عدالت نیازمند به قدرت و حکمت است، تنها خداوندی که بر هرچیز قادر و به همه چیز آگاه است، می تواند عدالت را در جهان هستی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آیاتی است که همواره مورد توجه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مکرر در مواقع مختلف آن را تلاوت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صفح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کتاب به خاطر حسد، دوست داشتند شما را بعد از ایمان، به کفر باز گردانند، با اینکه حق برای آنها کاملا آشکار شده است، شما آنها را عفو کنید و گذشت نمائید تا خدا فرمان خود را بفرستد، زیرا خدا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 دستور تاکتیکی است که به مسلمانان داده شده که در برابر فشار شدید دشمن در آن شرایط خاص از سلاح عفو و گذشت استفاده کنند و به ساختن خویشتن و جامعه اسلامی بپردازند و در انتظار فرمان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فرمان خدا در این جا به گفته بسیاری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هنگام هنوز نازل نشده بود شاید به این علت که هنوز آمادگی همه جانبه را برای جهاد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دامنه کوه، پهنهی شمشیر و یا صفحه صورت است و این جمله معمولا به معنی روی گرداندن و صرف نظر کردن به کار می رود و با قرینه جمله فاعفوا معلوم می شود که این روی برگرداندن به خاطر قهر و بی اعتنایی نیست بلکه به خاطر گذشت بزرگوارانه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روشن می گردد که در برابر دشمن هرگز نباید خشونت، نخستین برنامه باشد، بلکه اخلاق اسلامی ایجاب می کند که نخستین برنامه عفو و گذشت باشد، اگر مؤثر نشد آن گاه متوسل به خشونت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صلح</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تمایل به صلح نشان دادند، تو نیز به صلح تمایل نشان بده و بر خدا توکل کن که 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در قبول پیشنهاد صلح تردیدی به خود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شرایط صلح منطقی و عاقلانه و عادلانه بود آن را بپذیرد و برخداوند تو کل کند و در عین حال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 دهد که مواظب باشد شرایط و پیشنهادهای صلح دشمن همراه با خدعه و نیرنگ و مقدمه ی برای غافلگیری و ضربه زدن و تجدید قوا و فراهم کردن نیروهای بیشتر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فرشتگانش بر پیامبر درود می فرستند، ای کسانی که ایمان آورده اید بر او درود فرستيد و سلام گوئيد و تسلیم فرمانش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عظیم است که آفریدگار عالم و تمامی فرشتگان او بر او درود می فرستند پس ای ایمان آورندگان شما نیز هماهنگی در اطاعت از خدا و همگام با فرشتگان بر او درود بفرستید و سلام بگویید و در برابر فرمان او 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من صلوات ناقص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فقط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ندهید، بلکه بگوئید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همین روایات است که جمعی از فقهای بزرگ اهل سنت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نام آن حضرت در تشهد نماز واجب می شمرند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روزه</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عبادات در اسلام روزه است، که قرآن بالحن تأكید آمیزی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روزه بر شما نوشته شده است، آن گونه که بر امت هایی که قبل از شما بودند نوشته شده بود، شاید پرهیز 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فلسفه روزه را انسان سازی و تربیت و پرهیزکاری انسان معرفی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وجوه اهمیت روزه این است که در ماه مبارک رمضان مقرر و واجب گردیده است، همان ماهی که قرآن در آن نازل شده است، همان ماهی که شب قدر که برتر از هزار ماه است در آن واقع شده است، همان ماهی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در آن ماه به شهادت رسیدند و خلاصه ماهی که پایانش عید بزرگ فطر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طریق دعوت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اندرز نیکو به سوی، راه پروردگارت دعوت نما و با آنها به طریقی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معنی علم و دانش و منطق و استدلال است و در اصل به معنی منع آمده و از آنجا که علم و دانش و منطق و استدلال مانع از فساد و انحراف است به آن حکمت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در دعوت به سوی حق، استفاده از منطق صحیح و استدلالات حساب شده است و به تعبیر دیگر دست انداختن در درون فکر و اندیشه مردم و به حرکت در آوردن آن و بیدار ساختن عقل های خفته نخستین گام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گام در طریق دعوت به راه خدا به وسیله اندرزهاینیکو است، یعنی استفاده کردن از عواطف انسانها که با تحریک آن می توان توده های عظیم مردم را به طرف حق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حکمت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استفاده می کند و موعظه حسنه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سوم استفاده از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روش مخصوص کسانی است که ذهن آنها قبلا از مسائل نادرستی انباشته شده و باید از طریق مناظره و جدل، ذهنشان را خالی کرد تا آمادگی برای پذیرش حق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باید حق و عدالت و درستی و امانت و صداقت و راستی، حکمفرما باشد و از هر گونه توهین و تحقیر و کذب و دروغ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استدلال، موعظه و نصیحت، جدل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عمده و اساسی در دعوت دیگران به راه حق و هدایت به سوی توحید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طلاق</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تا دو مرتبه طلاق و رجوع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بار سوم طلاق انجام گرفت، دیگر حقی برای رجوع نیست و آخرین طلاق همین طلاق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طلاقی که در آن رجوع ممکن است، دو طلاق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باید به طور خوب و شایسته همسر خود را نگاهداری کند و با هم صلح و آشتی نمایند و یا با خوبی و نیکی او را رها کند و از او جدا شود و هیچیک از اصول انسانی را زیر پا نگذارد، زیرا براییک خانواده ایمانی، تفرقه و جدایی، انتقام جویی و کینه بسیار ناپسند است زیرا مقتضای ایمان، صلح و صفا و صمیمیت و گذشت و ایثار و احسان است و عدالت و محبت همه این ها را به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خود را طلاق دادید و به آخرین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رسیدند،یا به طرز صحیحی آنها را نگاهدارید و با هم آشتی کنید و یا به طرز پسندیده ای آنها را رها سازید و هرگز به آنها زیان نرسانید و ظلم نکنید، حتی صلحی که بر پایه ظلم و ستم باشد نیز روا نیست و مراقب باشید که هرگز به حق خود و حق دیگران ستم نکنید و هرگز از قوانین الهی سوء استفاده نکنید و قوانین الهی را هرگز ناچیز نشمارید و به باد استهزاء نگیرید و فراموش نکنید که خداوند از هر چیزی، حتی نیات انسان آگاه و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پیوسته تقوای الهی را مراعات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ظن</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ریشه های اصلی کفر و شرک و سایر انحرافات فکری پیروی از پندار و ظن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گمان و پندار هرگز انسان را به حق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براساس این آیه باید از هر گونه پندارهای بی اساس و گمان های بی پایه و خرافات بی بنیان به طور جدی پرهیز کرد، زیرا ظن و گمان در نزد اهل علم و دانش و خرد هیچ اعتباری ندارد پس هرگز نباید به آن اعتماد و اعتنا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ظهار</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نوعی از طلاق جاهلیت بوده است که نه قابل باز گشت بود و نه زن آزاد می شد که بتواند همسری برای خود انتخاب کند، و آن به این صورت بود که مرد خطاب به زن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عليكَظَهرِ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مادر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جمله، فکر می کردند که زن برای همیشه نسبت به مرد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لغو این آیین ظالمانه و جاهلی آیات ابتدایی سوره مجادله نازل شد، و کسانی را که ظهار کردند به وسیله کفاره جریمه کرده و اجازه بازگشت مجدد زن و شوهر ظهار کرده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اساس، ظهار را یک سخن و یک عمل خرافی و گزافه و باطل معرفی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عبث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هر گونه احتمال و ادعای بیهوده بودن و پوچ و عبث و لغو بودن خلقت و آفرینش را آشکارا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این آیه یکی از زنده ترین دلایل معاد و روز حساب و جزای عمل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قیامت و معادی در کار نباشد، زندگی دنیا عبث و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با مطالعه این جهان با عظمت آگاه می شود که این عالم با همه بزرگی و شکوه و نظم و پیچیدگی عجیب و شگفتی که دارد، مقدمه ای است برای عالمی ابدی و جاودانه، تنها وجود چنین جهانی است که می تواند به زندگی ما مفهوم و معنا ببخشد و آن را از بی هدفی و پوچی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جهان پوچ و عبث نیست، انسان نیز با مرگ معدوم و نابود نمی شود و مرگ نقطه پایان حیات انسان نیست بلکه نقطه آغاز بازگشت 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عِزّ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 از ساحت مقدس خداوند متعال نفی فرزند، نفی شریک و نفی ولی می شود و به تعبیر دیگر این آیه هر گونه کمک کار و شبیه را از خداوند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پائین تر باشد همچون فرزند، و چه آن که همسان باشد همچون شریک، و چه آن که برتر باشد همچون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البیان از بعضی از مفسران که نامشان را صریحا ذکر نکرده، چنین نقل می کند که این آیه ناظر به نفی اعتقاد</w:t>
      </w:r>
    </w:p>
    <w:p>
      <w:pPr>
        <w:pStyle w:val="BookText"/>
        <w:rPr/>
      </w:pPr>
      <w:r>
        <w:rPr>
          <w:rFonts w:ascii="IRNazanin" w:hAnsi="IRNazanin" w:eastAsia="IRNazanin"/>
          <w:color w:val="111111"/>
          <w:sz w:val="28"/>
          <w:sz w:val="28"/>
          <w:szCs w:val="28"/>
          <w:rtl w:val="true"/>
          <w:lang w:bidi="fa-IR"/>
        </w:rPr>
        <w:t>انحرافی سه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مسیحیان و یهود که برای خدا فرزند قائل بودند و دیگر مشرکان عرب که برای او شریکی می پنداشتند، و لذا در مراسم صبح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لا شریک لک، الا شریكا 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ستاره پرستان و مجوس، چرا که آنها برای خدا ولی و حامی قائل بودند درپایان این آیه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كبره تكبيرة، بنابراین او را بزرگ دار و به عظمت به انتهایش آشنا شو که او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این سخن تنها به معنای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ما باید او را در باور و اعتقاد خود از هر موجودی برتر و والاتر بدانیم، بدون اینکه او را با چیزی مقایسه کنیم و بنا به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یعنی خدا برتر از آن است که به وصف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عده</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باید به مدت سه مرتبه عادت ماهانه دیدن و پاک شدن انتظار بکشند و عده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عده فلسفه های مختلفی وجود دارد، از جمله پشیمان شدن طرفین پس از طلاق، که در این صورت به سادگی می توانند رجوع کنند و از متلاشی شدن خانواده خود جلوگیری نمایند مخصوصا با دستوری که اسلام درباره خارج نشدن زن از خانه در طول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داده است، حس تفکر در او بر انگیخته می شود و این خود در بهبود روابط او با شوهر کاملا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فلسفه های عده روشن شدن وضع زن از نظر بارداری است از این رو اسلام تأکید کرده است که زن سه بار عادت ماهانه ببیند و پاک شود تا به طور قطع عدم بارداری او از شوهر سابق برایش روشن گردد و به راحتی بتواند ازدواج مجدد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عده طلاق</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هنگامی که خواستید زنان را طلاق دهید آنها را در زمان عده، طلاق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صیغه طلاق باید در زمانی اجرا شود که زن از عادت ماهیانه پاک شده و با همسرش نزدیکی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آیه</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عده طلاق باید به مقدار سه بار پاک شدن باشد و در این جا تأکید می کند </w:t>
      </w:r>
    </w:p>
    <w:p>
      <w:pPr>
        <w:pStyle w:val="BookText"/>
        <w:rPr/>
      </w:pPr>
      <w:r>
        <w:rPr>
          <w:rFonts w:ascii="IRNazanin" w:hAnsi="IRNazanin" w:eastAsia="IRNazanin"/>
          <w:color w:val="111111"/>
          <w:sz w:val="28"/>
          <w:sz w:val="28"/>
          <w:szCs w:val="28"/>
          <w:rtl w:val="true"/>
          <w:lang w:bidi="fa-IR"/>
        </w:rPr>
        <w:t>که طلاق باید با آغاز عده همراه گردد و این در صورتی ممکن است که طلاق در حال پاکی بدون آمیزش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می کند که حساب عده را نگاهدارید یعنی دقت کنید زن سه بار ایام پاکی خود را به پایان برساند و در این مدت حق نفقه و مسکن زن با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رجوع نیز وجود دارد و لذا دستور می دهد که در این مدت شما زنان را از خانه بیرون نکنید و خود زنان نیز از خانه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حفظ احترام زن، غالبا زمینه را برای صلح و آشتی و بازگشت شوهر از طلاق و تحکیم پیوند زناشویی فراهم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غار</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یکی از حساس ترین فرازهای تاریخ اسلام است، زمانی که مشرکان مکه توطئه خطرناکی برای قتل و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چیده بودند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از این جریان آگاه شد و آماده بیرون رفتن از مکه و هجرت به مدینه بود که تصمیم گرفت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جنوب مکه برود و چنین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ابوبکر همراه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تنها آن دو نفر در غار با یکدیگر بودند و در این مدت که سه شبانه روز به طول انجامید ، ترس و وحشت یار و همسفر پیامبر را فرا گرفت و پیامبر او را دلداری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مباش،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روح آرامش و اطمینان را بر پیامبرش نازل کرد و او را بالشکرهایی که نمی توانستید آنها را مشاهد کنید یاری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غض بصر</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مردان و زنان مؤمن دستور می دهد که چشمان خود را از نگاه کردن به نامحرم و به آن چه نظر افکندن به آن حرام می باشد، فرو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بصربه معنای کم کردن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نقصان نگاه و کوتاه کردن نگاه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تعبير لطيف به این منظور است که مؤمن در برابر نا محرم چشم خود را پایین اندازد به طوری که گویی از نگاه خویش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نمی گوید که مؤمنان </w:t>
      </w:r>
    </w:p>
    <w:p>
      <w:pPr>
        <w:pStyle w:val="BookText"/>
        <w:rPr/>
      </w:pPr>
      <w:r>
        <w:rPr>
          <w:rFonts w:ascii="IRNazanin" w:hAnsi="IRNazanin" w:eastAsia="IRNazanin"/>
          <w:color w:val="111111"/>
          <w:sz w:val="28"/>
          <w:sz w:val="28"/>
          <w:szCs w:val="28"/>
          <w:rtl w:val="true"/>
          <w:lang w:bidi="fa-IR"/>
        </w:rPr>
        <w:t>باید چشمان خود را ببندند بلکه می فرماید آنان در برابر آنچه نگاه کردن به آن حرام است، چشمان خود را بر گیرند و نگاه خود را به آن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مستقیم و خیره به نامحرم ننگرند</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غفلت</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هشداری است به همه انسانها، مسلمانها و مؤمنین که جهان مادی، جهان حجاب ها و پرده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هایی چون آمال و آرزوها عشق و علاقه به دنیا، زن و فرزند و مال و مقام، هوس های سرکش و حسادت ها، تعصب و جهل و لجاجت که به انسان اجازه نمی دهند که فردای قیامت را بنگرد با این که دلایل و نشانه های آن بسیار آشکار است اما گرد و غبار غفلت پس از مرگ فرو می نشیند و قیامتیعنی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 و انسان چشمانی تیزبین پیدا کرده، حقایق را به خوبی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که در دنیا از آنها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دنیا نیز می توان به بصیرت رسید و چشم و عقل و دل را بر حقایق هستی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فطرت</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خداشناسی، بلکه دین و آئین به طور کلی و در تمام ابعاد یک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انحراف از دینیک امر عارضی است که با گوهر آفرینش انسان یعنی فطرت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فطری بودن دین و مذهب امری ثابت و غیر قابل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پیوسته در زندگی انسان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دین بلکه علاوه بر حس دینی و حس مذهبی که همان حس عبودیت و پرستش می باشد، حس صداقت و راستی، حس عدالت و نیکی و حس جمال و زیبایی نیز از اعماق سرشت و روح و جان انسان ریشه می گیرند، به همین دلیل است که آدمی از درون مجذوب جاذبه توحید و ربوبیت خدای یگانه است، خدایی که مظهر صدق مطلق، نیکی مطلق، حق مطلق، عدالت مطلق، زیبایی و خیر مطلق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در آیه</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به گونه ای دیگر به فطری بودن دین و توحید و خداپرستی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پشت و صلب فرزندان آدم، ذریه آنها را بر گرفت و آنها را گواه بر خویشتن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گواهی میدهیم، چرا چنین کرد؟ برای این که در روز رستاخیز نگوئید ما از این غافل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پیمان فطری توحید و خداشناسی و خدا پرستی بی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نگوئید پدران ما قبل از ما بت پرستی را انتخاب کردند و ما هم فرزندانی بعد از آنها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 ای جز پیروی از آنان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آنچه باطل گرایان انجام دادند مجازات می کنی؟</w:t>
      </w:r>
    </w:p>
    <w:p>
      <w:pPr>
        <w:pStyle w:val="BookText"/>
        <w:rPr/>
      </w:pPr>
      <w:r>
        <w:rPr>
          <w:rFonts w:ascii="IRNazanin" w:hAnsi="IRNazanin" w:eastAsia="IRNazanin"/>
          <w:color w:val="111111"/>
          <w:sz w:val="28"/>
          <w:sz w:val="28"/>
          <w:szCs w:val="28"/>
          <w:rtl w:val="true"/>
          <w:lang w:bidi="fa-IR"/>
        </w:rPr>
        <w:t>بی شک منظور از این پیمان و از این عالم، همان پیمان فطرت و عالم استعدادها و تکوین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استعداد و آمادگی برای حقیقت توحید را در نهاد و فطرت و سرشت انسان ها به ودیعه گذارده است و هم عقل و خردشان را با استعداد علمی استدلال و برهان بر توحيد و خداشناسی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افراد بشر دارای روح توحیدی هستند و خداوند متعال به زبان تکوین و آفرینش و به عبارت دیگر به زبان استعداد و قابلیت با همه انسانها سخن گفته است و بر پروردگاری و ربوبیت خویش از همه انسانها اقرار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فییء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یک قانون کلی به دست می آید و آن این است که تمام غنائمی که بدون دردسر و زحمت و رنج و بدون جنگ عائد جامعه اسلامی می شود متعلق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رئیس حکومت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 گونه صلاح بداند در آنها دخل و تصرف می کند و هر گونه که بخواهد آن ها را تقسیم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تقسیم باید حساب شده باشد به طوری که اموال بزرگ فقط در دست ثروتمندان، دست به دست نشود و نیازمندان از آن اموال نباید 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مصرف فييء در شش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سهمی از آن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سهمی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سهمی از آن ذوي القربی است که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بنی هاشم هستند و هرگز از زكات سهمی به آنان نمی سرسد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سهمی از آن يتيمان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 از آن مسکینان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آن در راه ماندگاناست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که در سه مورد آخر میان مفسران بحث است که آیا این سه گروه تنها از</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باشند یا عموم يتيمان و مستمندان و ابن السبيل ها و در راه ماندگان را شامل می شود؟ هنگامی که ماه های حرام پایان گرفت، بت پرستان را هر کجا یافتید به قتل برسانید و در کمین آنها در هر نقطه ای بنشینید و راهها را بر آنها ببندید و اگر چاره ای جز قتل نبود،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عمل به خاطر آن است که برنامه اسلام ریشه کن ساختن بت پرستی و آئین های منحط خرافی مشتمل بر انحرافات فکری، اعتقادی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توبه کنند و به سوی حق باز گردند و نماز را بر پا دارند و زکات را بپردازند، آنها را رها سازید و مزاحمشان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اسلام مخالف جهل و نادانی وخرافات و افکار و عقاید پوچ و نامعقول و منحط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ایمان به خدا و روز قیامت ندارند پیکار کنید تا زمانی که به دست خود و با خضوع و از روی تسلیم به شما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که باید دانست بعضی از یهود و نصاری دارای عقاید باطل و آمیخته با خرافات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گروهی از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خدا می دانستند، و مسیحیان عموماً ایمان به الوهیت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خدایان سه 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کتب دینی آنها تحریف شده است، حتی در بعضی از کلیساها</w:t>
      </w:r>
    </w:p>
    <w:p>
      <w:pPr>
        <w:pStyle w:val="BookText"/>
        <w:rPr/>
      </w:pPr>
      <w:r>
        <w:rPr>
          <w:rFonts w:ascii="IRNazanin" w:hAnsi="IRNazanin" w:eastAsia="IRNazanin"/>
          <w:color w:val="111111"/>
          <w:sz w:val="28"/>
          <w:sz w:val="28"/>
          <w:szCs w:val="28"/>
          <w:rtl w:val="true"/>
          <w:lang w:bidi="fa-IR"/>
        </w:rPr>
        <w:t>آئین بخشش گناه و خرید و فروش گناه و بهشت و جهنم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گونه اعتقادات قطعاً توحیدی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شرک آلود، خرافی و بی 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قتل</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فرد مؤمنی را از روی عمد به قتل برساند، علاوه بر مسأله قصاص که مجازات دنیوی است، چهار کیفر و مجازات شدید اخروی برای او وجود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یعنی جاودانه در آتش دوزخ ماندن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الهی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رحمت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ساختن عذاب بزرگی برای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قَذف</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معنی پرتاب کردن به سوییک نقطه دور دست است ولی در اصطلاح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متهم ساختن کسی به یک اتهام ناموسی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قذف با لفظ صریح انجام گیرد، به هر زبان و به هر شکل بوده باشد، حد آن هشتاد تازیانه است، و اگر صراحت نداشته باشد مشمول حکم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این حکم مربوط به حق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حق، مجرم را ببخشد حد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اسلام هرگز راه بازگشت را بر کسی نمی بندد، بلکه در هر فرصتی آلودگان را تشویق به پاکسازی خویش و جبران اشتباهات گذشته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تهمت زننده، از عمل خود توبه کرد و به اصلاح و جبران اعمال خودپرداخت مشمول عفو و بخشش خداوند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توبه کردن این است که شهادت توبه کنندگان در آینده مقبول است و نیز حکم فسق و فاسق بودن در تمام زمینه ها و احکام اسلامی از آنها برداشته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قصاص</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برای حفظ احترام خون ها و جانهای انسان ها ارزش فوق العاده ای قائل است به همین جهت حکم قصاص را در صورت عدم رضایت اولیای مقتول مقرر فرموده است، اما اگر طرفین رضایت بدهند دیه را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p>
    <w:p>
      <w:pPr>
        <w:pStyle w:val="BookText"/>
        <w:rPr/>
      </w:pPr>
      <w:r>
        <w:rPr>
          <w:rFonts w:ascii="IRNazanin" w:hAnsi="IRNazanin" w:eastAsia="IRNazanin"/>
          <w:color w:val="111111"/>
          <w:sz w:val="28"/>
          <w:sz w:val="28"/>
          <w:szCs w:val="28"/>
          <w:rtl w:val="true"/>
          <w:lang w:bidi="fa-IR"/>
        </w:rPr>
        <w:t xml:space="preserve">قصاص به معنی قتلی است که پشت سر قتل دیگری قرار می گیرد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جست و جو و پیگیری و پشت سر هم واقع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قصاص را مایه حیات و زندگی معرفی کرده است و در ضمن حکم به تقوا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هشدار داده است که در قصاص از هر گونه تعدی و تجاوز باید پرهیز شود، البته اجرای حکم قصاص مشروط به عدم عفو و گذشت است و اسلام به هیچ وجه راه عفو گذشت را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مقتول در برابر قاتل یکی از این سه حکم را حق دارند که اجرا کنند یا خواهان اجرایش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کردن بدون گرفتن خون بها و 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کردن به همراه گرفتن خون بها و دیه، که در این مورد رضایت قاتل نیز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قصر در نماز</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 به نماز مسافر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مسافرت کنید مانعی ندارد که نماز را کوتاه کنید، اگر از خطرات کافران بترسید زیرا کافران دشمنان آشکار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با توجه به تفسیر این آیه و روایات فراوانی که وارد شده است آشکاراست که نماز مسافر اختصاص به حالت خوف و ترس ندارد و به همین دلیل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مسافرت های خود و حتی در مراسم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شکسته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نماز قصر، هدیه است که خداوند به اهل ایمان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در سفر و نماز قصر از هدایای الهی است، کسی که از این کار صرفنظر کند هدیه الهی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نماز قصر در سفرهای کمتر از هشت فرسخ تحقق نمییابد و نیز کسانی که سفرشان، سفر معصیت است مشمول این قانون نمی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قطع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سرقت</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 و زن دزد را به کیفر عملی که انجام داده اند به عنوان یک مجازات الهی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میان فقهای شیعه با استفاده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تنها چهارانگشت از دست راست بریده می شود نه بیشتر، البته مجازات سارقان شرایطی دارد که بدون تحقق آن شرایط، این حد اسلامی یعنی قطع يد نبایدصورت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این شرایط به کتب فقهی باید رجوع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حرمت کتمان</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پنهان نمودن و کتمان کردن حق و حقیقت و واقعیت را به خصوص در مورد مسائل علمی، اعتقادی و آموزشی ممنوع و حرام اعلام فرموده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می کنند یعنی دلایل روشن و آیات الهی را از دیگران پنهان و کتمان می کنند و سد راه هدایت دیگران می شوند، هم خدا و هم تمامی بندگان خدا و همه فرشتگان از کار او بیزارند و او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هیچ صورتی نباید بینات و دلایل روشن الهی را از دیگران پنهان کرد و هرگز نباید دیگران را از بهرمندی از ابزار و وسایل هدایت و آگاهی و بیداری و نجات و سعادت محروم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الکرسی</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دیدگاه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خاصی دارد به طوری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آیه ای که بر من نازل گشته، آیه الكرسی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این آیه چه اندازه اهمیت دارد در هیچ حالی آن را ترک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الکرسی ازگنجی که زیر عرش است به من بخشیده شده و پیش از من به هیچ پیامبری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وقتی که این سخن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شبی بر من نگذشت که این آیه را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الکرسی مشتمل بر معرفی توحید خدای متعال و بعضی از مهمترین صفت خداوند است، مانند صفت حیات، صفت قيوم بودن، صفت </w:t>
      </w:r>
    </w:p>
    <w:p>
      <w:pPr>
        <w:pStyle w:val="BookText"/>
        <w:rPr/>
      </w:pPr>
      <w:r>
        <w:rPr>
          <w:rFonts w:ascii="IRNazanin" w:hAnsi="IRNazanin" w:eastAsia="IRNazanin"/>
          <w:color w:val="111111"/>
          <w:sz w:val="28"/>
          <w:sz w:val="28"/>
          <w:szCs w:val="28"/>
          <w:rtl w:val="true"/>
          <w:lang w:bidi="fa-IR"/>
        </w:rPr>
        <w:t>مالكيت مطلق آسمانها و زمین، صفت شفیع بودن خداوند و وسعت کرسی خداوند که کنایه از علم بی انتها و مطلق ربوبی است و نیز کنایه از حکومت و قدرت و فرمانروایی مطلق خداوند می باشد، همان خدایی که بلند مرتبه و برتر و بالاتر و عظیم و بزرگ و والاتر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هیچ گونه سستی و چرت و هیچ گونه خوابی او را فرا نمی گیرد و پیوسته قيوم است و حتی لحظه ای از تدبیر و اداره عالمانه و حکیمانه خلقت، غفلت نمی ورزد زیرا فیض او همانند لطف و رحمت اور دائمی است و هرگز منقطع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کفّ</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نکوهش کسانی است که چون در مگه به آنها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فعلاً دست از جهاد بردارید و نماز را بر پا کنید و زکات را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از این دستور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در مدینه فرمان جهاد به آنان داده شد، جمعی از آنها از مردم می ترسیدند همان بیشتر از خدا می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جهاد را بر ما مقرر داشتی؟ چرا این فرمان را کمی تأخیر نینداختی؟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زندگی دنیا ناچیز است و سرای آخرت برای کسی که پرهیز کار باشد بهتر است و کوچکترین ستمی به شما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آیه در مورد ملامت انسان های مسامحه کار و ترسویی می باشد که به هر بهانه ای سعی می کنند فرمان جهاد را نادیده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کَلاله</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ارث خواهران و برادران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از دنیا برود و فرزندی نداشته باشد و برای او خواهریباشد، نصف اموالی را که به جا گذاشته، او به ارث می برد و اگر خواهری از دنیا برود و وارث او یک برادر باشد، تمام مال را او به ارث می برد در صورتی که شخص متوفی فرزند نداشته باشد، اگر دو خواهر از </w:t>
      </w:r>
    </w:p>
    <w:p>
      <w:pPr>
        <w:pStyle w:val="BookText"/>
        <w:rPr/>
      </w:pPr>
      <w:r>
        <w:rPr>
          <w:rFonts w:ascii="IRNazanin" w:hAnsi="IRNazanin" w:eastAsia="IRNazanin"/>
          <w:color w:val="111111"/>
          <w:sz w:val="28"/>
          <w:sz w:val="28"/>
          <w:szCs w:val="28"/>
          <w:rtl w:val="true"/>
          <w:lang w:bidi="fa-IR"/>
        </w:rPr>
        <w:t>متوفی باقی بماند دو ثلث اموال را می برند و اگر برادر و خواهر با هم باشند، تمام اموال را میان خود تقسیم می کنند به این ترتیب که برای هر مذکر دو برابر سهم مؤنث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آیه را آیه فرایض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بعضی این آیه آخرین آیه ای است که درباره احکام اسلامی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 های اساسی میان آیه فوق و آیه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در مورد ارث است این می باشد که آیه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ناظر به برادران وخواهران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آیه مورد بحث درباره خواهران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تفاوت مطلب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مادری به اندازه سهم مادر، ارث می برند که یک سوم است ولی برادران و خواهران پدری،یا پدری و مادری، سهم ارث پدر را می برند که دو سوم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کنز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به معنی گنج است که آن نیز به معنی جمع و جور کردن اجزاء یک چیز است، به همین دلیل به جمع آوری و نگاهداری و پنهان نمودن اموال و یا اشیاء گران قیمت، گنج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طور آشکار و صریح، ثروت اندوزی و گنجینه سازی اموال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این است که گنج شامل چه مقدار از اموال یا شامل چگونه مالی می شود؟ در پاسخ دانشمندان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به طور مرتب و هر سال زکات سالانه و مالیات اسلامی آن پرداخت شود دیگر گنج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که زکات آن را بپردازی کنز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چهار هزار درهم بیشتر باشد کنز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زکاتش را بپردازند یا نه و آن چه کمتر از آن باشد، نفقه و هزینه زندگی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فعلا آزادند که از آن چه در دست دارند در راه خیر انفاق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مانده برای آنها حلال است 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قیام کند کنزها و ثروت های اندوخته را تحریم خواهد کرد تا همه را نزد او آرند و از آن در برابر دشمنان کمک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حاکم و حکومت اسلامی می تواند و باید برای</w:t>
      </w:r>
    </w:p>
    <w:p>
      <w:pPr>
        <w:pStyle w:val="BookText"/>
        <w:rPr/>
      </w:pPr>
      <w:r>
        <w:rPr>
          <w:rFonts w:ascii="IRNazanin" w:hAnsi="IRNazanin" w:eastAsia="IRNazanin"/>
          <w:color w:val="111111"/>
          <w:sz w:val="28"/>
          <w:sz w:val="28"/>
          <w:szCs w:val="28"/>
          <w:rtl w:val="true"/>
          <w:lang w:bidi="fa-IR"/>
        </w:rPr>
        <w:t>جمع آوری اموال محدودیت قایل شود و البته تصمیمات حاکم اسلامی طبق مصالح و مقتضیات و شرایط و اوضاع و احوال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مصالح مسلمین از مهمترین وظایف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آیه کنز به ثروت اندوزان هشدار شدید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طلا و نقره را گنجینه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ذخیره و پنهان می سازد، و در راه خدا انفاق نمی کنند، به مجازات دردناک بشارت بده، روزی که آنها را در آتش جهنم گرم و سوزان کرده و با آن صورتها و پهلوها و پشت هایشان را داغ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آنها می گویند که این همان چیز است که برای خود گنجینه ساختید پس بچشید چیزی را که برای خود اندوختید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لعان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همسران خود را متهم می کنند و گواهانی جز خودشان ندارند، هر یک از آنها باید چهار مرتبه به نام خدا شهادت دهد که او از راستگویان است و دربار پنجم بگوید لعنت خدا بر او باد اگر از دروغگویان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شوهر برای اثبات مدعای خود از یک سوء و دفع حد قذف از سوی دیگر، چهار بار این جمله را تکرار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بالله اِني لِمَن الصادقين فيما رَميتها بِه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شهادت می دهم که در این نسبت زنا که به این زن دارم راست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پنجم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الله عَلَىَّ اِن كنت 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من باد اگر دروغگو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سخنان مرد را تصدیق کند و یا حاضر به نفی این اتهام از خود نشود، مجازات و حد زنا در مورد او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نیز می تواند مجازات زنا را از خود به این ترتیب دفع کند که چهار بار خدا را به شهادت طلبد که آن مرد در این نسبتی که به او می دهد از دروغگویان است و در بار پنجم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من باد اگر او راست می گوید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این برنامه را در فقه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احکام لعان باید به کتب فقهی مراجعه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لیله المبیت</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جان خود را در برابر خشنودی خدا می فروشند و خداوند نسبت به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مهاجرت کند، برای ادای دیون خود و تحویل دادن امانت هایی که نزد او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خویش قرار داد و شب هنگام که می خواست به سوی غار ثور برود و مشرکان اطراف خانه او را برای حمله به او محاصره کرده بودند، دستور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او بخوابد و پارچه سبز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خود پیامبر بود روی خویش بکشد، دراین هنگام خداوند به جبرئیل و میکائیل وحی فرستاد که من بين شما برادری ایجاد کردم و عمر یکی از شما را طولانی تر قرار دادم، کدام یک از شما حاضر است ایثار به نفس کند و زندگی دیگری را بخود مقدم دارد، هیچ کدام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وحی شد اکنون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پیامبر من خوابیده و آماده شده جان خویش را فدای او سازد به زمین بروید و حافظ و نگهبان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به این مناسبت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و برگی دیگر بر افتخارات معنوی و ربانی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و علاوه بر آن تبریک و تهنیت جبرئیل و میکائیل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تاریخی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لوح</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رد نظر مشرکانی که اصرار در تکذیب قرآن داشته و آن را سِحر و کهانت و شعر می خواندند،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قرآن مجید و با عظمت و بلند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در لوح محفوظ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دست نااهلان و شیاطین و کاهنان هرگز به آن نمی رسد و از هر گونه تغییر و تبدیل و زیاده و نقصان برکنار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جهت مجید است که دارای گستردگی شرافت و جلالت است، یعنی محتوای قرآن عظیم و گسترده و معانیش بلند و پرمایه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تفسیری از ابن عباس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لوح محفوظ طولش به اندازه فاصله زمین و آسمان، و عرضش به اندازه فاصله مغرب و </w:t>
      </w:r>
    </w:p>
    <w:p>
      <w:pPr>
        <w:pStyle w:val="BookText"/>
        <w:rPr/>
      </w:pPr>
      <w:r>
        <w:rPr>
          <w:rFonts w:ascii="IRNazanin" w:hAnsi="IRNazanin" w:eastAsia="IRNazanin"/>
          <w:color w:val="111111"/>
          <w:sz w:val="28"/>
          <w:sz w:val="28"/>
          <w:szCs w:val="28"/>
          <w:rtl w:val="true"/>
          <w:lang w:bidi="fa-IR"/>
        </w:rPr>
        <w:t>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مراد از لوح محفوظ همان صفحه علم خداوند است که وسعت و گستردگی آن شرق و غرب عالم را فرا گرفته و از هر گونه دگرگونی و تحریف، مصون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کریم از علم بی پایان حق سرچشمه گرفته، نه زائیده فکر بشر است و نه القاء شياطين، و محتوای ژرف آن شاهد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لوح محفوظ همان چیزی است که گاه قرآن مجید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چنان که در آیه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بخواهد محو و هر چه را بخواهد ثابت می دارد و ام 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تر و خشکی نیست مگر این که در کتاب مبین 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مباهله</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پیامبر خود دستور می دهد که هرگاه کسی پس از بیان استدلالات روشن درباره عیسی با تو گفتگو کند و به جدال برخیزد، به او پیشنهاد مباهله کن که فرزندان و زنان خود را بیاورد و توهم فرزندان و زنان خود را دعوت کن و دعا کنید تا خداوند دروغگو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مباهله میان مسیحیان نجران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 مسيحيان نجران طبق قرار قبلی به میعادگاه رفتند ناگاه دیدند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حسین را در آغوش دارد و دست حسن را در دست گرفته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هستند و به آنها سفارش می کند هرگاه من دعا کردم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هنگامی که این صحنه را دیدند به حقانیت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بردند و از مباهله با او خودداری کردند و مصالحه نمودند و به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متعه حج</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آمنتم فمن تمتع بالعمره الى الحج، هنگامی که از بیماری و دشمن آسوده بودید و خواستید حج تمتع انجام دهید باید به اندازه توانایی خود از شتر و گاو و گوسفند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حج تمتع مخصوص کسانی است که از حاضران و نزدیکان به مسجدالحرام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یعنی حجی که نخست با عمره شروع </w:t>
      </w:r>
    </w:p>
    <w:p>
      <w:pPr>
        <w:pStyle w:val="BookText"/>
        <w:rPr/>
      </w:pPr>
      <w:r>
        <w:rPr>
          <w:rFonts w:ascii="IRNazanin" w:hAnsi="IRNazanin" w:eastAsia="IRNazanin"/>
          <w:color w:val="111111"/>
          <w:sz w:val="28"/>
          <w:sz w:val="28"/>
          <w:szCs w:val="28"/>
          <w:rtl w:val="true"/>
          <w:lang w:bidi="fa-IR"/>
        </w:rPr>
        <w:t>می شود و بعد از اتمام مراسم عمره از احرام بیرون می آیند و مجدداً برای حج احرام می بندند و مراسم آن را به 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حج تمتع عبارت است از این که نخست محرم شوند و پس از انجام مراسم عمره از احرام در آیند و همه چیز مشروع حتى آمیزش جنسی با همسران برای آنها مجاز شود و سپس مجددا محرم شده و مراسم حج را از روز نهم ذی الحجه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اسلام صریح طبق آیه فوق این موضوع را اجازه داده و به آن تصریح کرده است ولی در حدیث معروفی که از عمر رسیده متعه حج به همراه ازدواج موقت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برابر صریح قرآن هیچ سخنی و حدیثی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هیچ کس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اعلام نسخ حکمی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متعه 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فأتوهن أجورهن 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آیه، اشاره به مسأله ازدواج موقت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متعه می کنید مهر آنها را به عنوان یک واجب باید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گرفته شده است در اسلام به معنی ازدواج موقت است، این کلمه با همین معنی در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صحابه مکرر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اصحاب و تابعین مانند ابن عباس دانشمند و مفسر معروف اسلام و ابی بن کعب و جابر بن عبدالله و عمران حصین و سعید بن جبير و مجاهد وقتاده و سدی و گروه زیادی از مفسران اهل تسنن و تمام مفسران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آیه فوق، حکم ازدواج موقت را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اسرار وحی از همه آگاه تر بودند، متفقأ آیه را به همین معنی تفسیر فرموده اند و روایات فراوانی در این زمینه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این است که اصل مشروع بودن این نوع ازدواج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و هیچ گونه دلیل قابل اعتمادی درباره نسخ شدن آن در دست نیست و جمله مشهوری همکه از عمر نقل شده گواه روشنی بر این است که این</w:t>
      </w:r>
    </w:p>
    <w:p>
      <w:pPr>
        <w:pStyle w:val="BookText"/>
        <w:rPr/>
      </w:pPr>
      <w:r>
        <w:rPr>
          <w:rFonts w:ascii="IRNazanin" w:hAnsi="IRNazanin" w:eastAsia="IRNazanin"/>
          <w:color w:val="111111"/>
          <w:sz w:val="28"/>
          <w:sz w:val="28"/>
          <w:szCs w:val="28"/>
          <w:rtl w:val="true"/>
          <w:lang w:bidi="fa-IR"/>
        </w:rPr>
        <w:t xml:space="preserve">حکم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نشده است و بدیهی است که هیچ کس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 نسخ احكام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تحریم عمر بی پایه و بی 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مجاهدان</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 مقایسه ای میان مجاهدان و غیر مجاهدان به عمل آورده می گوید افراد با ایمانی که از شرکت در میدان جهاد خودداری می کنند و بیماری خاصی که آنها را از شرکت در این میدان مانع شود، ندارند هرگز با مجاهدانی که در راه خدا و اعلای کلمه حق با مال و جان خود جهاد می کنند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نقطه مقابل قاعدون هستندو قاعدون افرادی هستند که با داشتن ایمان به اصول اسلام، بر اثر نداشتن همت کافی در جهاد شرکت نکرده 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سه بار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در نخستین بار همراه با هدف و وسیله این نام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المجاهدون في سبيل الله باموالهم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دوم نام مجاهدان فقط با وسیله جهاد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المجاهدين باموالهم و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آخر فقط آن نام به تنهایی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آیه می فرماید مجاهدین نسبت به قاعدین به درجات مختلف، فضیلت و برتری دارند و مغفرت و رحمت الهی شامل حالشان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محاربه</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کیفر متجاوزانی است که بر روی مسلمانان اسلحه می کشند و با تهدید و قتل، اموالشان را به غارت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فرماید،یکی از چهار مجازات در مورد آنها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کشته شوند، دیگر این که به دار آویخته شوند، سوم این که دست و پای آن ها به طور مخالف بریده شود، چهارم این که از زمینی که در آن زندگی می کنند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قبل از دست یافتن به آنها، خودشان توبه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محلّل</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زن خود را بعد از دو طلاق و رجوع مجدد، طلاق داد از آن به بعد زن بر او حلال نخواهد بود مگر اینکه همسر دیگری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آمیزش جنسی نماید در این صورت اگر 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گفت گناهی ندارد که باز گشت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با همسر اول مجددا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امید داشته باشند که حدود الهی را محترم می شمرند و اینها حدود الهی است که برای افرادی که آگاهند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این ازدواج جدید، حکم تحریم را بر می دارد 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محو و اثبات</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موجودات و حوادث جهان دو مرحله دارد، یکی مرحله قطعیت که هیچ گونه دگرگونی در آن راه ندارد و این همان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مرحله غیر قطعی و به تعبیر دیگر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مرحله دگرگونی و تغییر راه دارد و از آن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مرحله ام الکتاب همان مرحله لوح محفوظ می باشد، یعنی آنچه در آن لوح نوشته شده به هیچ وجه دگرگونی نمی پذیرد و کاملا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لوح محو و اثبات ممکن است چیزی ثبت و نوشته شود و سپس محو گردد و به جای آن چیز دیگری ثبت 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دو مرحله را با تعابیر فلسفی همان مرحله تحقق علت تامه حوادث که موجب قطعیت حوادث می شود و نیز مرحله تحقق علت یاعلل ناقصه حوادث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مشارالیه</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هوالاول والاخر والظاهر والباطن و هو بكل شيء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با ضمیر بارز و منفصل و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اشاره به صفات الهی به معرفی پنج صفت از اوصاف </w:t>
      </w:r>
    </w:p>
    <w:p>
      <w:pPr>
        <w:pStyle w:val="BookText"/>
        <w:rPr/>
      </w:pPr>
      <w:r>
        <w:rPr>
          <w:rFonts w:ascii="IRNazanin" w:hAnsi="IRNazanin" w:eastAsia="IRNazanin"/>
          <w:color w:val="111111"/>
          <w:sz w:val="28"/>
          <w:sz w:val="28"/>
          <w:szCs w:val="28"/>
          <w:rtl w:val="true"/>
          <w:lang w:bidi="fa-IR"/>
        </w:rPr>
        <w:t>الهی می پردازد،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بودن که تعبير لطیفی است از ازلیت و ابدیت خداوند، خداوندی که واجب الوجود و بی انتها و نا محدود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بودن خدا نیز تعبیر دیگری است از احاطه وجودی او نسبت به همه چیز، ظاهر است چون نور وجود و آثار او همه جا را فرا گرفته، باطن است چون گنه ذاتش از همه چیز مخفی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همه هستی و همه اشیاء عالِم و برهمه چیز علیم و آگاه می باشد و به عبارت دیگر بر همه هستی احاطه علمی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استثناء</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یک دستور کلی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نگو من فلان کار را فردا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رابطه با اخبار آینده و تصمیم بر انجام کارها، حتما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 و بر جملاتت اضافه کن و هنگامی که خدا را فراموش کردی، بعد که متوجه شدی پروردگارت را به خاطر بیاور و فوری جبران آن فراموشی را بنما و با ذکر و یاد خدا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را 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ان شاء الله تنها یک نوع ادب در پیشگاه خداوند نیست بلکه اقرار به این نکته مهم است که ما چیزی از خود نداریم، هر چه هست از ناحيه اوست، مستقل بالذات فقط خداست و ما همه متکی به او هستیم تا خواست و اراده او نباشد هیچ حادثه ای رخ نخواهد داد و زمام امور همه عالم به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به هیچ وجه جبر نیست، بلکه اقرار به توحید افعالی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قوه الا بالله العلى العظيم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ملک</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حكومتها و هستی و مطلق عزت و مالكيت حقیقی موجودات از آنِ خداوند است و او هر کس را بخواهد حکومت می بخشد، مالكیت می بخشد و به عزت می رساند و از هر کس بخواهد حکومت و مالکیت را سلب می کند و او را به ذلت می رساند و همه خوبی ها و خیرات در اختیار اوست و او بر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مشیت واراده خدا حكيمانه است و بر اساس نظام و مصلحت عمومی جهان </w:t>
      </w:r>
    </w:p>
    <w:p>
      <w:pPr>
        <w:pStyle w:val="BookText"/>
        <w:rPr/>
      </w:pPr>
      <w:r>
        <w:rPr>
          <w:rFonts w:ascii="IRNazanin" w:hAnsi="IRNazanin" w:eastAsia="IRNazanin"/>
          <w:color w:val="111111"/>
          <w:sz w:val="28"/>
          <w:sz w:val="28"/>
          <w:szCs w:val="28"/>
          <w:rtl w:val="true"/>
          <w:lang w:bidi="fa-IR"/>
        </w:rPr>
        <w:t>و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او صاحب وجود، اراده و قدرت مطلق است و بر همین اساس است که تمام خیرها و نیکیها تحت اراده و مشیت او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منتظرین</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مشر كان و بت پرستان را از زبان پیامبرش،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دردناکی که در انتظار آنها است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عذاب دردناک الهی باشید نه در انتظار یاری بت هایتان، زیرا هر چه منتظر بمانید که بت ها شما را یاری کنند، یاری نخواهند کرد اما من منتظر هستم که عذاب الهی بر شما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سوره یونس نیز که آیهای نظیر آیه فوق می باشد، از قول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مشركان لجوجی که خواهان معجزاتی طبق میل خودشان بودند،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غیب مخصوص خداوند است، در انتظار باشید، من هم با شما در انتظارم، شما در انتظار مجازات الهی باشد، و من در انتظار پیروزی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یونس آیه</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مشركان لجوج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گروه لجوج و بی ایمان جز این انتظار دارند که سرنوشتی همانند اقوام طغیانگر که گرفتار مجازات دردناک الهی شده اند، پیدا کنند یا سرنوشتی غیر از سرنوشت فراعنه، نمرودها و شدادها را انتظار دارند؟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بمانید ما هم با شما در انتظار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این انتظار چیزی جز نجات و رهایی رسولان خدا و مؤمنان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قربی</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بگو من هیچ پاداشی بر رسالتم درخواست نمی کنم جز دوستداشتن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طوری که محبت آنها وسیله ای است برای قبول امامت و رهبری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دودمان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پشتوانه ای برادای رسالت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اجر و پاداش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عبادتی است که موجب قرب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نتیجه محبت اهل </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خود مسلمان ها می باشد، زیرا آنان را به کمال که همان قرب الهی باشد،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ای است که بر اعمال نیک مؤمنان می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آیهذَر</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موقعی را که پروردگارت از پشت فرزندان آدم، ذریه آنها را بر گرفت و آشکار ساخت و آنها را گواه بر خویشتن نمود و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آنها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نخستین پیمان خداوند از انسانها بر توحيد فطری و یکتا پرستی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منظور از این پیمان، پیمان فطری و پیمانی است که ناشی از استعدادهای روحی و تکوینی انسان در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سوال و جوابی که در آیه فوق وجود دارد و نیز پیمان مزبور، مربوط به فطرت انسان است که امروز از آن به حس مذهبی به عنوان یکی از اصیل ترین احساسات و گرایشات روان ناخود آگاه انسان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مفاد این آیه با مفاد آیه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همسو و هم جهت بوده و در یک راستا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نبأ</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فاسقی خبری برای شما بیاورد، درباره آن خبر تحقیق کنید و خبر او را بدون تحقیق نپذیرید، که ممکن است سرانجام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علمای علم اصول برای حجیت خبر واحد به این آیه استدلال کرده اند، زیرا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تبین در خبر فاسق لازم است، و مفهوم آن این است که اگر شخص عادل، خبری دهد بدون تحقیق می توان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نجوى</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اغنياء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و با او به طور خصوصی صحبت و نجوی می کردند، این کار آنها علاوه بر این که وقت گران بهای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می گرفت مایه نگرانی مستضعفین و موجب امتیازی برای اغنیاء بود، در این هنگام آیه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نازل شد و دستور داد که قبل از نجوی کردن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به مستمندان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اغنيا وقتی دیدند چنین آیه ای نازل شده از نجوی خودداری کردند، آیه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نازل شد و آنها را ملامت کرد و حکم آیه قبل را نیز نسخ نمود و اجازه نجوى را به همگان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تنها کسی که به آیه نجوی عمل کرد فقط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 خود فضیلت بزرگی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در قرآن است که احدی قبل از من و بعد از من به آن عمل نکرده است و نخواهد کرد، من یک دینار داشتم، آن را به ده درهم تبدیل کردم و هر زمان می خواستم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 کنم در همی را صدقه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آیه نجوی، آزمایشی بود برای افراد پر ادعایی که از این طریق اظهار علاقه خاصی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و معلوم شد این اظهار علاقه ها تنها در صورتی است که نجوى مجانی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این حکم به مسلمانان فهماند و نشان داد که تا ضرورتی نباشد نباید وقت گران بهای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رهبران بزرگ اسلامی را به نجویگرفت، بلکه نجوی برای بیان مسائل ضروری و واجبی است که باید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سخن از تبلیغات سوء يهود بر ضد مسلمانان است، آنها گاه به مسلمانان می گفتند دین، دینیهود است و قبله، قبله يهود، و لذا پیامبر شما به سوی قبله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اما هنگامی که حکم قبله تغییریافت و طبق آیه</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مسلمانان موظف شدند به سوی کعبه نماز بگذارند این دستاویز از یهود گرفته شد، آنها نغمه تازهای ساز کردند و گفتند اگر قبله اولی صحیح بود پس دستور دوم چیست؟ و اگر دستور دوم صحیح است اعمال گذشته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به ایرادهای آنها پاسخ می گوید و قلوب مؤمنان را روشن می سازد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را نسخ نمی کنیم و یا نسخ آن را به تأخیر نمی اندازیم مگر بهتر از آن یا همانندش را جانشین</w:t>
      </w:r>
    </w:p>
    <w:p>
      <w:pPr>
        <w:pStyle w:val="BookText"/>
        <w:rPr/>
      </w:pPr>
      <w:r>
        <w:rPr>
          <w:rFonts w:ascii="IRNazanin" w:hAnsi="IRNazanin" w:eastAsia="IRNazanin"/>
          <w:color w:val="111111"/>
          <w:sz w:val="28"/>
          <w:sz w:val="28"/>
          <w:szCs w:val="28"/>
          <w:rtl w:val="true"/>
          <w:lang w:bidi="fa-IR"/>
        </w:rPr>
        <w:t>آن سازیم و این برای خداوند آسمان است، آیا نمی دانی که خدا بر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نسخ از نظر لغت به معنی از بین بردن و زایل نمودن است و در منطق شرع، تغییر دادن حکمی و جانشین ساختن حکم دیگر به جای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نَسِیء</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اشاره به یک سنت غلط جاهلییعنی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تغيير دادن جای ماه 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ماه های حرام کفری است که بر کفر آنها افزوده می شود و با این عمل افراد بی ایمان در گمراهی بیشتر قرار می گیرند، آنها در یک سال ماهی را حلال می شمرند و سال دیگر همان ماه را تحریم می کنند تا به گمان خود آن را با تعداد ماه هایی که خدا تعیین کردن تطبيق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ها طبق امیال و هوس های خود گاهی جای ماه های حرام را تغییر می دادند ولی در اسلام همواره ثابت و لايتغیر است، ماه های حرام چهار ماه هستند که سه ماه آن پشت سر هم قرار دارد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القعدہ، ذی الحجه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ماه جدا است و آن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در عصر جاهلیت و بر اساس سنت و اندیشه جاهلیت، گاهییکی از ماه های حرام را حذف و ماه دیگری را به جای آن می گذارند تا عدد چهار ماه تکمیل شود در حالی که با این عمل زشت و مسخره، فلسفه تحریم ماه های حرام را به کلی از میان می برند و حکم خدا را بازیچه هوس های خویش می ساختند و از کار خود بسیار هم خشنود بودند زیرا شیطان اعمال زشت آنها را در نظرشان جلوه گر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نشوز</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 به معنای زمین مرتفع و بلند است و در این جا، کنایه از سر کشی و طغیان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از طغیان و سرکشی آنها می ترسید موعظه کنید و پند و اندرز دهید، در صورتی که اندرزهای شما سودی نداد، در بستر از آنها دوری کنید و در صورتی که راهی جز شدت عمل باقی نماند، آنها را از طریق تنبیه بدنی به انجام وظایف خویش وادار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انجام تنبیه بدنی، آخرین مرحله جلو گیری از </w:t>
      </w:r>
    </w:p>
    <w:p>
      <w:pPr>
        <w:pStyle w:val="BookText"/>
        <w:rPr/>
      </w:pPr>
      <w:r>
        <w:rPr>
          <w:rFonts w:ascii="IRNazanin" w:hAnsi="IRNazanin" w:eastAsia="IRNazanin"/>
          <w:color w:val="111111"/>
          <w:sz w:val="28"/>
          <w:sz w:val="28"/>
          <w:szCs w:val="28"/>
          <w:rtl w:val="true"/>
          <w:lang w:bidi="fa-IR"/>
        </w:rPr>
        <w:t>طغیان و سرکشی و نشوز زنان است که آن هم باید کاملا ملایم و خفیف باشد به طوری که نه موجب شکستگی و نه مجروح شدن و نه باعث کبودی بدن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نشوز مردان نیز،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احساس کند که شوهرش بنای سرکشی و اعراض دارد، مانعی ندارد که برای حفظ حریم زوجیت، از پاره ای از حقوق خود صرف نظر کند و با هم صلح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نیز برای تحقق صلح باید از پاره ای از حقوق خویش صرف نظر کند و در این مورد هیچ کدام از زوجين بخل نورزند، زیرا بخل ورزیدن سرچشمه بسیاری از نزاع سها و کشمکش ها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مورد ضرورت، شایسته نیست همه مسلمانان به سوی میدان جنگ بروند، بلکه گروهی در مدینه باید بمانند و معارف و احکام اسلامی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بیاموزند و در دین تَفَقهَّ پیدا کنند و به دوستان مجاهدشان پس از بازگشت تعلیم دهند و با این عمل قوم خود را نیز انذار کنند تا از مخالفت با پروردگار بترسند و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خروج و رفتن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الى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مسلمانها راتحریک و تشویق می کند که به طلب علم از شهر و دیار و وطن خود خارج شده و کوچ و هجرت نمایند تا در دین عالم و فقیه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تحصیل علم و دانش در زمینه مسائل اسلامی و کسب درجه فقاهت و اجتهاد یک واجب کفایی است زیرا طراوت و پویایی دین در گرو تبلیغ احکام و مسائل اعتقادی و اخلاقی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باید عالمانی وجود داشته باشند تا توده مردم مسلمان از آنان تقلید کنند و برای درک و فهم مسائل دین به آنها رجوع کنند، که این خود یکی از بزرگترین مصادیق جهاد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کسب علم و دانش در زمینه تمام مسائل اسلامی و احراز مقام فقاهت و تفقه در دین و فراگیری همه معارف و احکام است اعم از اصول و فروع دین، بزرگترین جهاد علمی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فقیه را مجتهد نیز گفته اند، زیرا او در تطبیق کلیات بر جزئیات، وردّ فروع به اصول ورد اصول بر</w:t>
      </w:r>
    </w:p>
    <w:p>
      <w:pPr>
        <w:pStyle w:val="BookText"/>
        <w:rPr/>
      </w:pPr>
      <w:r>
        <w:rPr>
          <w:rFonts w:ascii="IRNazanin" w:hAnsi="IRNazanin" w:eastAsia="IRNazanin"/>
          <w:color w:val="111111"/>
          <w:sz w:val="28"/>
          <w:sz w:val="28"/>
          <w:szCs w:val="28"/>
          <w:rtl w:val="true"/>
          <w:lang w:bidi="fa-IR"/>
        </w:rPr>
        <w:t>فروع نهایت کوشش و تلاش و جهد علمی خود را به کار می برد تا در نهایت احکام فرعی جزئی را از منابع فقه یعنی از قرآن و سنت و عقل و اجماع،استنباط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نفی حرج</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کنید و حق جهادش را ادا نمائید او شما را برگزید و در دین کار سنگین و شاقی بر شما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 اگر برگزیدگان خدا نبودید این مسئولیت ها بر دوش شما گذارده نمی شد و اگر درست بنگرید اینها تكاليف شاقی نیستند، بلکه با فطرت پاک شما هماهنگی و سازگارند و اصولا وسيله تکامل شما هستند و هر کدام فلسفه و منافع روشنی دارند که عائد خودتان می شود، در ذائقه جانتان تلخ نخواهند بود، بلکه کاملا شیرین و گوارا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تنگی و زحمت و مشقت است، بنابر این مقصود از نفی حرج این است که اسلام و قرآن برای انسان تنگی و زحمت و مشقت را نخواسته بلکه آنچه را دستور داده در جهت خیر و صلاح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نفی سبیل</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برای کافران نسبت به مؤمنان راه تسلطی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نه تنها از نظر منطق بلکه از نظر نظامی و سیاسی و فرهنگی و اقتصادی و خلاصه از هیچ نظر بر افراد با ایمان چیزه نخواهند شد و خداوند از این امر نهی فرموده است و بر همین اساس فقها به این آیه برای عدم تسلط کفار بر مؤمنان از نظر حقوقی استدلال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نفیرکون</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آیهیکی از اساسی ترین برنامه های اجتماعی و سیاسی و نظامی و عقیدتی را بیان می کند و به عنوان یک وظیفه قطعی به مسلمین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کسانیکه ظلم و ستم کرده اند تکیه نکنید زیرا موجب می شود، عذاب آتش دامان شما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اعتماد کردن، همکاری کردن، اظهار رضایت کردن، دوستی کردن، خیر خواهی و اطاعت کردن و متکی شدن به ظالمان و ستمگران موجب تأیید و تقویت </w:t>
      </w:r>
    </w:p>
    <w:p>
      <w:pPr>
        <w:pStyle w:val="BookText"/>
        <w:rPr/>
      </w:pPr>
      <w:r>
        <w:rPr>
          <w:rFonts w:ascii="IRNazanin" w:hAnsi="IRNazanin" w:eastAsia="IRNazanin"/>
          <w:color w:val="111111"/>
          <w:sz w:val="28"/>
          <w:sz w:val="28"/>
          <w:szCs w:val="28"/>
          <w:rtl w:val="true"/>
          <w:lang w:bidi="fa-IR"/>
        </w:rPr>
        <w:t>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امر با آزادی و آزادگی و استقلال و خودکفایی جامعه مسلمين منافات دارد و اصولاً تكيه و اعتماد بر دیگران نتیجه ای جز توقف و تسلیم و عدم پیشرفت و بدبختی نخواهد داشت، چه رسد به این که این تکیه گاه ظالمان و ستمگران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جامعه مطلوب مثال زیبایی آورده،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فاستوى على سوقه</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همانند گیاه سرسبزی که روی پای خود ایستاده و برای زنده ماندن و سرافرازی نیاز و وابستگی به چیز دیگری ندارد،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نکاح</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 به ازدواج ساده و آسان و بی ریا و بی تکلف تشویق کرده است و همه طبقات جامعه را مورد بحث قرار داده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بی همسر، غلامان و کنیزان صالح و درستکار و زنان بی شوهر و مردان بی همسر، همگی را دستور به نکاح و ازدواج داده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و مقدمات ازدواج همگان را فراهم کنید و در این امر با یکدیگر مساعدت، همکاری و تعاون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پایان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قدرت و وسیله ازدواج ندارند باید عفت پیشه کنند تا خداوند آنان را از فضل خود بی 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آیه تأکید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واسع و علیم است، یعنی به همه امور آگاه است و با اراده خود می تواند به زندگی ها وسعت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نماز خوف</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مسلمانان و در میدان جنگ هستی و برای آنها نماز جماعت برپا می داری بایدمسلمانان به دو گروه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عده ای با حمل اسلحه با تو به نماز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این گروه سجده کردند و رکعت اول نماز آنها تمام شد، تو در جای خود توقف می کنی و آنها با سرعت رکعت دوم را تمام نموده و به میدان نبرد باز می گردند و در برابر دشمن میایستند و گروه دوم که نماز نخوانده اند، جای گروه اول را می گیرند و با تو نماز </w:t>
      </w:r>
    </w:p>
    <w:p>
      <w:pPr>
        <w:pStyle w:val="BookText"/>
        <w:rPr/>
      </w:pPr>
      <w:r>
        <w:rPr>
          <w:rFonts w:ascii="IRNazanin" w:hAnsi="IRNazanin" w:eastAsia="IRNazanin"/>
          <w:color w:val="111111"/>
          <w:sz w:val="28"/>
          <w:sz w:val="28"/>
          <w:szCs w:val="28"/>
          <w:rtl w:val="true"/>
          <w:lang w:bidi="fa-IR"/>
        </w:rPr>
        <w:t>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نیز باید وسایل دفاعی و اسلحه را با خود داشته باشند و بر زمین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نماز خواندن برای این است که دشمن شما را غافلگیر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نور</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انوار هستی از نور او مایه می گیرد و او نوری است که مانند او هیچ نوری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خدا مانند چرغدانی است که در آن چراغی باشد و آن چراغ در حبابی قرار گیرد، حبابی شفاف و درخشنده همچون یک ستاره فروزان، و این چراغ با روغنی افروخته می شود که از درخت پر برکت زیتونی گرفته شده که نه شرقی است و نه غربی، آن چنان روغنش صاف و خالص است که گویی بدون تماس با آتش می خواهد شعله ور شود، نوری است بر فراز نور، و خدا هر کس را بخواهد به نور خود هدایت می کند و برای مردم متل ها می زند و خداوند به هر چیزی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نظریات مختلفی گفته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نورهدایت الهی، نور ایمان، نور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اطاعت و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شعله های ایمان و فروغ هدایت اهل ایمان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زجاجه و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قلب مؤمن دانسته اند که محل نور و مصباح نورانی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سینه مؤمن و یا به تعبیر دیگر مجموعه شخصیت مؤمن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مبارکه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وحی الهی دانسته اند که در نهایت پاکی و نورانیت و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عنوان بیان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مشکات را قلب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را نور علم، زجاجه را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شجره مبارکه را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الاشرقيه و لاغربیه را نفی گرایش های یهود و نصارا، تفسیر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وَاِن یَکاد</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نزدیک است کافران هنگامی که آیات قرآن را می شنوند، تو را با چشمان خود هلاک کنند و می گویند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بیانگر خشم و ناراحتی و عداوت کافران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می باشد، به همین </w:t>
      </w:r>
    </w:p>
    <w:p>
      <w:pPr>
        <w:pStyle w:val="BookText"/>
        <w:rPr/>
      </w:pPr>
      <w:r>
        <w:rPr>
          <w:rFonts w:ascii="IRNazanin" w:hAnsi="IRNazanin" w:eastAsia="IRNazanin"/>
          <w:color w:val="111111"/>
          <w:sz w:val="28"/>
          <w:sz w:val="28"/>
          <w:szCs w:val="28"/>
          <w:rtl w:val="true"/>
          <w:lang w:bidi="fa-IR"/>
        </w:rPr>
        <w:t>سبب چون آیات قرآن را می شنیدند، پیامبر را به جنون و دیوانگی متهم می کردند در حالی که این قرآن، ذکر است، یعنی شرف و مایه بیداری و آگاهی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نفی نزاع</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مسأله رهبری و اطاعت از دستور رهبر، همگان را توجه داده است، آن را مایه وحدت و نفی پراکندگی و اختلاف و نزاع و کشمکش معرفی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پیامبرش اطاعت کنید و از پراکندگی و نزاع بپرهیزید، زیرا اختلاف و نزاع موجب سستی و ناتوانی و ضعف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قدرت و هیبت و عظمت شما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و استقامت کنید زیرا خداوند با صابران و استقامت 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وذالنون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 یونسیه</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آن هنگام که خشمگین از میان قوم خود رفت و چنین می پنداشت که ما بر او تنگی نخواهیم گرفت، اما موقعی که در کام نهنگ فرو رفت در آن ظلمت های متراکم فریاد زد خداوندا، جز تو معبودی نیست، منزهی تو،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همگان می آموزد که از طریق یاد خدا و منزه شمردن او و اعتراف به گناه و تقصیر خویشتن در برابر خدا، می توان از هر گرفتاری و غم و اندوهی نجات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وراثت مستضعفين</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ما بر این قرار گرفته است که به مستضعفین نعمت بخشیم و آنها را پیشوایان و وارثین روی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آیاتی است که به روشنی بشارت ظهور حکومت جهانی مستضعفین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اسلامی می خوانیم که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اشاره به این ظهور بزرگ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مهدی آنها را بعد از زحمت و فشاری که بر آنان وارد می شود بر می انگیزد و به آنها عزت میدهد و دشمنانشان را ذلیل و خوار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وصیت</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یک حکم الزامی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نوشته شده، هنگامی که مرگ یکی از شما فرا رسد اگر 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وصیت به طور شایسته برای پدر و مادر و نزدیکان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ذمه پرهیزکاران و حتی اگر انسان در مسافرت باشد و مرگ او فرا رسد باید دو نفر عادل بر وصیت او گواه باشند و بر آن وصیت شهادت دهند و هرگز حق را کتمان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وصیت هر چند یک عمل مستحبی است اما مستحب بسیار مؤکد است زیرا از این طریق انسان حقوق و دیونی را که به عهده دارد به عنوان خیر و با کمال شایستگی و رعایت تقوا و عدالت به صاحبانش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وصیت تا ثلث مال مجاز است و زاید بر آن ممنوع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وصیت باید هیچ گونه ظلم و گناه و خلافی راه نیابد و وصیت نباید موجب نزاع و فساد و خونریزی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خیانت در وصیت و امانت و امور مالی گناه بزرگی است که شدیداً باید از آن پرهیز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وصیت احسان به والدین</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توصیه کردیم نسبت به پدر و مادرش نیکی کند و اگر آن دو تلاش و کوشش کنند و به تو اصرار ورزند که برای من شریکی قائل شوی، که به آن علم نداری از آنها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توصیه در مورد پدر و مادر در سوره لقمان نیز آمده است، با این اضافه که در آن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دعوت آنها را به شرکت مپذیر در امور دنیا نسبت به آنها ارفاق كن و در معاشرت با آنها به نیکی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چنین تصور کند که مخالفت با پدر و مادر در مورد دعوت به شرک، دلیل بر بدرفتاری با آنهاست و این نهایت تأكيد اسلام رادر مورد احترام به پدر و مادر ثابت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وضو</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هنگامی که برای نماز </w:t>
      </w:r>
    </w:p>
    <w:p>
      <w:pPr>
        <w:pStyle w:val="BookText"/>
        <w:rPr/>
      </w:pPr>
      <w:r>
        <w:rPr>
          <w:rFonts w:ascii="IRNazanin" w:hAnsi="IRNazanin" w:eastAsia="IRNazanin"/>
          <w:color w:val="111111"/>
          <w:sz w:val="28"/>
          <w:sz w:val="28"/>
          <w:szCs w:val="28"/>
          <w:rtl w:val="true"/>
          <w:lang w:bidi="fa-IR"/>
        </w:rPr>
        <w:t xml:space="preserve">بپا خواستید صورت و دست های خود را تا آرنج بشوئید و قسمتی از سر و همچنین پا را تا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فرماید اگر دسترسی به آب ندارید با خاک پاکی تیمم کنید و به وسیله آن صورت و دست های خود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احکام وضو و تيمم را بیان فرموده است و دستور داده که برای عبادت وضو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وضوهم سبب پاکی و از بین رفتن آلودگی ها و نجاسات می شود و هم سبب میشود آثار خواب و کسالت از انسان برچیده شود و قلب برای قیام در پیشگاه خداوند نور و صفا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زکات به خاتم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و متصرف در امور شما سه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کسانی که ایمان آورده اند و نماز را بر پا می دارند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ولایت به معنی سرپرستی وتصرف و رهبری مادی و معنوی است، به خصوص این که این ولایت در ردیف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کتب اسلامی و منابع اهل تسنن، روایات متعددی نقل شده است که همه بیانگر این است که آیه فوق در شأن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رسول خدا در مسجد نماز می خواندم، نیازمندی وارد مسجد شد و از مردم تقاضای کمک کرد، کسی چیزی به او نداد، سائل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باش که من در مسجد رسول تو، تقاضای کمک کردم ولی کسی به من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رکوع بود با انگشت کوچک دست راست خود اشاره کرد، سائل نزدیک آمد و انگشتر را از دست آن حضرت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نماز فارغ شد، سربه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من محمد پیامبر و برگزیده توام، سینه ام را گشاده کن و از خاندانم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وزیر من گردان تا به وسیله او پشتم قوی و محکم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نرسیده بود که جبریل نازل شد و آیه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قرآن پژوهشی، جلد اول،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تفسیر نمونه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7936_111522"/>
      <w:bookmarkStart w:id="231" w:name="pg7936_111522"/>
      <w:bookmarkEnd w:id="23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2" w:name="pg7936_111522"/>
      <w:bookmarkStart w:id="233" w:name="__RefHeading___Toc6678686_1051229030"/>
      <w:bookmarkStart w:id="234" w:name="_Toc81"/>
      <w:bookmarkEnd w:id="232"/>
      <w:bookmarkEnd w:id="233"/>
      <w:r>
        <w:rPr>
          <w:rtl w:val="true"/>
        </w:rPr>
        <w:t>فصل پنجم</w:t>
      </w:r>
      <w:r>
        <w:rPr>
          <w:rtl w:val="true"/>
        </w:rPr>
        <w:t xml:space="preserve">: </w:t>
      </w:r>
      <w:r>
        <w:rPr>
          <w:rtl w:val="true"/>
        </w:rPr>
        <w:t>نام ها و اوصاف قیامت در قرآن کریم</w:t>
      </w:r>
      <w:bookmarkEnd w:id="23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بخش بزرگی از معارف قرآن مربوط به مسائل اعتقادی از جمله معاد است، در قرآن برای معرفی قیامت از نام ها و اوصاف متعددی استفاده شده است که هر یک از این نام ها و اوصاف بیانگریکی از ابعاد این حادثه بزرگ یعنی قیامت می باشد، بدیهی است که هر یک از این نام ها و اوصاف دارای معانی خاص و شگفتی هستند که تفکر در آنها معرفت انسان نسبت به قیامت را افزایش داده و عاملی مهم برای بیداری و تربیت دینی و معنوی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دنبال شمارش کامل نامها و اوصاف قیامت نیستیم بلکه سعی ما بر این است که در حد مقدور بر اساس تفاسير الميزان و نمونه و کتاب قاموس قرآن به قسمتی از این امر بپردازیم و تعدادی از آن نامه ها و اوصاف را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آنجائی که معمولا نامها و اوصاف قیامت به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لذا ابتدا این دو واژه را توضیح می دهیم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عبارت است از طلوع فجر تا غروب آفتاب و نیز مدتی از زمان و وقت را یوم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حکمت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يوم يومان لك و يوم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يوم در این جا وقت و زمان است، در قرآن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برای معرفی قیامت آورده شده که این امر نشانه محقق الوقوع بودن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معنی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گاه، هنگام و به معنی مدت زمان و وقت معین است، مثلا از طلوع فجر تا غروب خورشید را یوم گویند و نیز زمان وقوع حوادث مهم را یوم گفته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خلقت، يوم بعثت، یوم قیامت و غیره در مورد قیامت شاید مراد از يوم ظهور یک مرحله و یک عالم جدید از مراحل و عوالم هستی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به معنی خانه و شهریست که محصور بوده، دارای دیوار باشد، جمع آن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قیامت به چند گونه از این کلمه استفاده کرده،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الاخره، دار الخلد، دار القرار، دار السلام، دارالبوار که منظور بهشت و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خانه آخرت، سرای آخرت، سرای دیگر غیر از دنیا، آخرت مقابل دنیا است مقابل اول و اولی است</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حیات دارای دو دوره یا دو مرحله و به عبارتی دیگر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دنیا که دوره اول و روز اول حیات است و دیگری آخرت که دوره دوم و روز دوم حیات است، از نظر قرآن، دنیا که روز اول است پایان پذیر می باشد و آخرت که روز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ناپذیر و جاودانه و ابدی می باشد، خانه آخرت خانه سعادت و حیات اخروی حیاتی است، حقیقی و ثابت که جز متقین را دست نمی دهد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بوار به معنی هلاکت و کسادی مفرط و فساد کسب است و نیز بوار، کساد و ماندن و فاسد شدن متاع است یعنی بی بهره ماندن و زیان کردن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قیامت برای کفار چنین است و سر انجام و خانه و سرای ابدی اهل ضلالت اعم از پیشوایان ضلالت و پیروان آنها است که همان آتش عذاب الهی و جهنم باشد که چه بدقرار گاهی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سرای حیات و زندگی واقعی است، آری آن جهان عين حیات و زندگی محض است همه چیز در آنجا از حیات برخوردار استاما حیات دنیا جز لهو و لعب چیز دیگری نیست، حیاتش مجازی است نه حقیقی، زندگی این دنیا جز مشغولیات و بازیچه چیز دیگری نیست و تنها خانه آخرت زنده است، حی است و محل زندگی است و حیات واقعی می باشد، زیرا دیگر مرگی به دنبالش نیست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سرای خلود و جاودانگی و بقا و استمرار و دوام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محلی است که از آفات ظاهری و باطنی به دور است، یعنی از مرگ و مرض و فقر و عدم و فقدان و غم و اندوه در آنجا خبری نیست و این همان بهشت است که محل سلامت و امنیت ذاتی است و سلام یکی از اسماء الهی است پس خیر محض است و هیچ شری در آن راه ندارد وبهشت نیز چنین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اهل لعنت و پیمان شکنان و مطرودین از رحمت و کرامت است، زیرا آنان خود از حق دوری کرده، راه و اعمال باطل و قبیح و زشت و شر را انتخاب کردند و نتیجه چنین انتخابی جزخانه بدبختی و شقاوت ابدی نمی تواند باشد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بهشت باشد که خانه انسانهای سعید است و هم می تواند سرنوشت خوب دنیا باشد، یا آن که مراد از آن هم سرنوشت خوب دنیا و هم بهشت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عاقبت، سرانجام نهایی هر چیزی را گویند،یعنی رسیدن به مقصد در نتیجه سعی و تلاش</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محمود و پسندیده است، زیرا عاقبت بد در اصل بطلان عاقبت است، پس عاقبت حقیقی همان سرانجام نیک و خير است و هرگز برای بیان حال کار به کار نرفته است پس عقبى الدار سرانجام اعمال نیک و صالح و خیر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تبهکاران یعنی جهنم فاسقان، کسانی اند که زیر بار هدایت پیامبران نرفته و دستورخدا را نپذیرفته اند و راه حق را طی نکرده، بنابر این مستحق دارالفاسقینیعنی جهنم هستند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قرار، سرای استقرار، قرارگاه همیشگی و جاودانه یعنی قیامت که نقطه مقابل دنیایعنی سرای ناپایدار و زوال پذیر و گذرا می باشد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اقامت است و آن سرا و منزلی است که بیرون شدن از آن میسر نیست و کسی </w:t>
      </w:r>
    </w:p>
    <w:p>
      <w:pPr>
        <w:pStyle w:val="BookText"/>
        <w:rPr/>
      </w:pPr>
      <w:r>
        <w:rPr>
          <w:rFonts w:ascii="IRNazanin" w:hAnsi="IRNazanin" w:eastAsia="IRNazanin"/>
          <w:color w:val="111111"/>
          <w:sz w:val="28"/>
          <w:sz w:val="28"/>
          <w:szCs w:val="28"/>
          <w:rtl w:val="true"/>
          <w:lang w:bidi="fa-IR"/>
        </w:rPr>
        <w:t>نمی تواند از آن خانه به جایی دیگر کوچ کند، آنجا سرای اقامت جاویدان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ابدی و خانه اخروی اهل تقوی و پرهیزکاران و خوب خانه و سرای است، آری سرای متقین در آخرت، باغهای جاویدان بهشت است، چنین خانه ای از آن انسانهای طیب و پاکیزه و اهل سلامت معنوی و عقیدتی و اخلاقی و عملی است که نهایتا آنها را به دارالسلام و دارالمتقين و بهشت رهنمون شده و می شود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ياتيهم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روزی است که عذاب الهی به سراغ مردم می آید، البته عذاب الهی در آن روز به سراغ ظالمان می آید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مأمور است که مردم را نسبت به چنین روزی انذار دهد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مدت معین و آخر مدت و سرآمد مهلت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سرآمد مهلت زندگی دنیا را اجل گویند که همان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 عنکبوت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الله 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قیامت می باشد یعنی قیامت آمدنی است و حتما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زمان استحقاق، سررسید، وعده و موعد پرداخت و نیز وقت مرگ و پایان زندگی دنیوی را هم اجل میگویند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معنی نهایت و پایان، انجام و فرجام است و آن زندگی پس از مرگ می باشد، پس قیامت چون سرانجام حیات دنیا است آخره نامیده می شود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آخرت، حیات ثانوی و حیات پس از مرگ است، همچنان که دنیا، حیات اول و قبل از آخرت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الأزفه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نزدیک شونده، نزدیکی وضيق وقت است، پس قیامت از نظر وقوع نزدیک و نزدیک شونده است اگر چه ما آن را دور بدانیم</w:t>
      </w:r>
      <w:r>
        <w:rPr>
          <w:rStyle w:val="FootnoteAnchor"/>
          <w:rtl w:val="true"/>
        </w:rPr>
        <w:footnoteReference w:id="580"/>
      </w:r>
      <w:r>
        <w:rPr>
          <w:rFonts w:ascii="IRNazanin" w:hAnsi="IRNazanin" w:eastAsia="IRNazanin"/>
          <w:color w:val="111111"/>
          <w:sz w:val="28"/>
          <w:sz w:val="28"/>
          <w:szCs w:val="28"/>
          <w:rtl w:val="true"/>
          <w:lang w:bidi="fa-IR"/>
        </w:rPr>
        <w:t>خلاصه این نام بیانگر نزدیکی و عدم تعد قیامت است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نزدیک شد و وقت سررسید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مولم و موج یعنی درد آور، رنج آور و پر زحمت و نیز به معنی دردناک و درد شدید است و اگر آن را صفت مشبهه بدانیم دلالت بر دوام و ثبوت عذاب اخروی دارد، زیرا صفت عذاب اخروی است و به هرحال برای کافرین قیامت روز بسیار دردناکی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به معنی محل بازگشت و مرجع است، هم اسم زمان است و هم اسم مكان، پس به معنی زمان و مکان بازگشت و رجوع است، به هر حال قیامت بازگشت و بازگشتن رجوع و برگشتن به محل اول و شئی و مکان اول است، دقیقا مطابق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التأويل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رجوع و برگشت دادن و برگشتن است، تأويل عبارت است از برگشت هر چیز به اصل خویش، به عبارت دیگر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عینی وعده های قرآن از جمله حتمی و عینی قیامت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 به معنی گرفتن چیزی با شدت است و بر اساس آیه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 انتقام و عذاب الهی است که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به معنی انتقام و هم به معنی عذاب است زیرا در هر دو اخذ به شدت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روزی که خدا کفار را به بطشی بزرگ بطش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تفسیر دوم آن روز قیامت است و ای بسا توصيف بطشه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همين تفسیر دوم باشد و چنین بطشهای همان بطشه روز قیامت است که عذابش از هر عذابی سخت تر است کما این که پاداش قیامت هم بزرگترین پاداش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تبدل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این زمین به زمین دیگری تبدیل می شود و همچنین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پس از ویرانی، نو می شود و انسان با شرایط تازه در عالم نو گام می نهند، عالمی که نسبت به دنیا همه چیزش حتی زمین و آسمانش عوض شده است، یعنی همه چیز حیات و شعور و ادراک دارد، همه چیزش شاهد است و شهادت می دهد، ناطق است و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تحدث اخبارها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آشکار شدن، ظهور و از میان رفتن حاجب و مانع است قیامت چون چیزی بر خدا پوشیده نیست و همه بر این بروز و ظهور توجه دارند و همه اسرار و اعمال و باطن های مردم علنی و آشکار و نمایان خواهد شد، يوم البروز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برانگیختن، بیدار کردن است که هم برای بعثت انبیاء و هم برای قیامت به کاررفته است که در این صورت مصدر و به معنی اسم مفعول است و برانگیخته شدن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قیامت یعنی روز برانگیخته شدن چنانچه در سوره انفطار آیه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القبور بعثرت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بعثر را مرکب از بعث و اثير دانسته اند که به معنی پراکنده شد و برانگیخته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کلمه دلالت دارد که قیامت زمان آشکار شدن و برانگیخته شدن است و نیز زمان بروز و ظهور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بعث به معنی خارج کردن، بیرون انداختن، بیدار کردن، زنده کردن، نیروی تازه دادن و دوباره زنده کردن است و تمامی این معانی در مورد قیامت صادق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تبيض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صورتهایی سفید و صورتهایی سیاه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نورانی و چهرهایی تاریک است، در قیامت چهره های واقعی انسانها جلوه گر شده و حقایق باطنی افراد در جسم آنها منعکس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سفید رویان در رحمت خدا جاودان هستند و انسانهای گناهکار در پوششی از تاریکی و با چهره هایی سیاه و بسر خواهند برد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لايبيع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نه خرید و فروش در آن است و نه تجارت، یعنی شخص گناهکار چیزی ندارد که بفروشد و خود را از کیفر نجات دهد، کالایی ندارد تا بتواند سعادت را برای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آن روز دوستی های ظاهری سودی ندارد و شفاعتی از این طریق نصیب هیچکس نخواهد شد زیرا روابط و دوستی های سودگرایانه و دنیوی هیچ اثری در آخرت ندارد و لذا شایستگی شفاعت را همچنین رفاقت هایی دارا نمی باشند و خلاصه قيامت روزی است که در آن خرید و فروش، دوستی و شفاعت وجود ندارد بلکه برعکس بسیاری از دوستان با یکدیگر دشمن بوده و آرزو </w:t>
      </w:r>
    </w:p>
    <w:p>
      <w:pPr>
        <w:pStyle w:val="BookText"/>
        <w:rPr/>
      </w:pPr>
      <w:r>
        <w:rPr>
          <w:rFonts w:ascii="IRNazanin" w:hAnsi="IRNazanin" w:eastAsia="IRNazanin"/>
          <w:color w:val="111111"/>
          <w:sz w:val="28"/>
          <w:sz w:val="28"/>
          <w:szCs w:val="28"/>
          <w:rtl w:val="true"/>
          <w:lang w:bidi="fa-IR"/>
        </w:rPr>
        <w:t>می کنند که ای کاش فلانی را دوست خود نگرفتم</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کهنه شدن، امتحان شدن، در غم و اندوه افتادن، بلا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روزی است که درونها امتحان شوند، حقیقت افکار و اعمال آدمی ظاهر و آشکار شود لذا تبلی را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بر وزن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آشکار شدن هم گفته اند، چنانکه در سوره یونس آیه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هر نفسی آنچه را از پیش فرستاده امتحان می کند و بد و خوبش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از سرائر، اعمال و افکار آدمی است و امتحان شدن آنها در قیامت توأم با ظهور حقایق آنها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هلاکت است و بدیهی است که قیامت برای کفار مسلما روز هلاکت می باشد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سنگینی است هم در اجسام و هم در غیر اجسام و قیامت روزی است سنگین و ثقيل، چون واقعهای مهم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از جهات مختلف معنوی، عقیدتی، اخلاقی و عملی برای مردم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دنیا نسبت به این ها کم توجه یا بی توجه یا فاقد بودهاند زیرا تنها دنیای زودگذر را دوست می داشتند و روز سخت و سنگین قیامت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قیامت روز ثقيل و سنگین است از جهت مجازات، از جهت محاسبه، از جهت طولانی بودن و از جهت رسوائی و خواری</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مکافات و مجازات است و آن پاداش و یا کیفری است که با عمل، مقابله و برابری کند و در برابر عمل کافی باشد و کفایت کند و هم شامل پاداش و هم شامل کیفر و عذاب هر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قیامت روز جزاء نیک و بد کردار است و هر نفسی به آن چه عمل کرده جزا خواهد یافت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گرد آمدن، جمع شدن، دور هم آمدن قیامت روزی است که خداوند را به </w:t>
      </w:r>
    </w:p>
    <w:p>
      <w:pPr>
        <w:pStyle w:val="BookText"/>
        <w:rPr/>
      </w:pPr>
      <w:r>
        <w:rPr>
          <w:rFonts w:ascii="IRNazanin" w:hAnsi="IRNazanin" w:eastAsia="IRNazanin"/>
          <w:color w:val="111111"/>
          <w:sz w:val="28"/>
          <w:sz w:val="28"/>
          <w:szCs w:val="28"/>
          <w:rtl w:val="true"/>
          <w:lang w:bidi="fa-IR"/>
        </w:rPr>
        <w:t>طور مخصوصی جمع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روز میان ارواح و اجساد، میان انسان و اعمالش، میان ظالم و مظلوم به اذن خدا جمع می شود و خلاصه در آن روز همه خلایق به گرد هم جمع می شوند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مجموع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همه مردم برای آن جمع می شوند و همه در محضر خدا حاضر و به حساب آنها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قرآن فرموده مجموع له الناس و نفرموده مجموع فيه الناس یعنی رستاخیز و قیامت فقط و مکان و زمان اجتماع مردم نیست بلکه یک هدف و یک مقصد تکاملی برای انسان ها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يجمع الله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خداوند، پیامبران را جمع می کند و در مورد رسالتشان سؤال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برابر دعوت شما چه جوابی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طریق خداوند مردم را مورد سوال و بازخواست قرار می دهد، بنابراین در قیامت گردهمائی انبیاء بر پا می شود و از سویی میان پیامبران و پیروانشان جمع می گردد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به معنی ثابت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الحاقه از مصدر حق است که به معنی ثابت و مقرر واقعی می باشد، پس قیامت چون روزی است حق و ثابت و غیر قابل تخلف که قطعة واقع می شود و وقوع آن امری یقینی می باشد، لذا به این نام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حاقه یعنی سزاوار کننده و قیامت حاقه است یعنی هر کس را به سزای عمل خود رسانده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الحافره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لول شیء و ابتدا کار است و هر گاه گویند بر حافره خود برگشت یعنی به راهی که آمده بود 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نازعات بصورت استفهام انکاری از سوی منکرین قیامت بکار رفته که می گویند آیا ما به راستی از مرگ به حالت اولمان که همان زندگی است بر می گردیم؟ پس منظور قطعا قیامت و حيات پس از مرگ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بین هر شیء را حد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به معنی و دفع است، همچنان که به معنی 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چشم انسان ها تیزبین است که حق را در می یابند البته منظور چشم باطن است یعنی عقل و دل آدمی در قیامت از اسارت حجابها رها شده و حق بین می شوند و حقایق پنهان را آشکارا درک می کنند چون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البروز، يوم الشهود، يوم الحق، يوم تبلى السرائر و يوم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 عدد را حساب گویند پس قیامت روزی است که به حساب های ریز و درشت انسان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به حساب زندگی دنیوی و به حساب اعمال بشر به طور دقيق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قیامت جزای اعمال بر اساس محاسبه و ارزیابی دقیق اعمال تعیین می گردد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الحسره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اندوه، غم و ناگواری بر آنچه از دست رفته و به آنچه عمل نکرده اند، می باشد، حسرت، اندوه توان و نیرو و فرصت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حتى نیکوکاران هم تأسف می خورند که ای کاش بیشتر نیکی می کردند و مسلما اندوه و تأسف بدکاران بیشتر است زیرا آنان در آن روز حقایق اعمال بدشان بر همگان آشکار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جمع کردن، گرد آوردن، انجمن شدن در یک مکان و بیرون آوردن یک جماعت از مقر آنها می باشد، پس در قیامت همگان جمع می شوند و گردهم می آیند به عبارتی دیگر قیامت روزی است که متقین با همدیگر محشور می شوند و مجرمین هم با یکدیگر محشور می شوند و هر گروهی با رهبر و امام و پیشوای خود اجتماع می کند و خلاصه خداوند تعالی قیامت را یک حکم عمومی دانسته که هیچ کس را از آن گریزی نیست و همگان در قیامت محشور خواهند شد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حضور ضد غائب و غیبت و به معنی ظهور و آشکار بودن و بروز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 کس همه اعمال خود را حاضر مییابد و هیچ پنهانی و غیبت و اختفایی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 باشد و چه عقیده، چه جسمانی باشد و چه روحانی، همه حاضر است همراه با جزایش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علاوه </w:t>
      </w:r>
    </w:p>
    <w:p>
      <w:pPr>
        <w:pStyle w:val="BookText"/>
        <w:rPr/>
      </w:pPr>
      <w:r>
        <w:rPr>
          <w:rFonts w:ascii="IRNazanin" w:hAnsi="IRNazanin" w:eastAsia="IRNazanin"/>
          <w:color w:val="111111"/>
          <w:sz w:val="28"/>
          <w:sz w:val="28"/>
          <w:szCs w:val="28"/>
          <w:rtl w:val="true"/>
          <w:lang w:bidi="fa-IR"/>
        </w:rPr>
        <w:t>بر اعمال، جزای اعمالش را هم که همان حقیقت باطنی اعمالش باشد حاضر می بیند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ثبوت حتمی دارد و وقوعش تخلف ناپذیر است و هیچ باطلی در آن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حقایق و اصالتها آشکار گشته و حقیقت هر چیزی همانطور که هست ظهور مییابد و حکم و قضای حق در آن روز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صدق و راستی و درستی و مطابقت عمل و جزا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قضاوت و داوری کردن، حق و باطل، عل و ظلم و خوب و بد را تعيين کردن و میان گروههای مختلف و متضاد و متخاصم جدایی انداختن و صفوف و رتبه هر یک را از دیگران مستقل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معنی منع کردن برای اصلاح، قضاوت، اتقان و استحکام و استوار کردن و جلوگیری از فساد و اصلاح کردن و رفع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قیامت حاکم حقیقی و مالک حقیقی فقط خداست و اثری از آثار حاکمیت ها و مالکیتهای اعتباری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مالكيت و حاکمیت و حکم مخصوص خداست</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قيامت جائی است که آنجا توحید محض و نفی کامل کثر است، حق محض و نفی کامل باطل است، حقیقت محض و نفی کامل اعتبار است و جز خدا حاکم و حكم و مالک و ملکی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يحمی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حرارت شدید است و آن حرارتی است که از فلزات سرخ کرده و از بدن برخیزد، قیامت روزی است که به آنهایی که طلا و نقره را جمع و ذخیره و پنهان می سازند و در راه خدا انفاق نمی کنند ندا می شود در آتش گرم و سوزان جهنم که محلولهای فلزات گرانبهای دنیوی آنهاست وارد شوید و بدان وسیله صورتها و پهلوها و پشتهایشان را داغ می کنند و به آنها می گویند این همان چیزی است که خود ذخیره و پنهان کردید، پس بچشید چیزی را که برای خود اندوختید، آری در حقیقت اعمال انسان ها ازبین نمی روند و همچنان باقی است و در قیامت برابر انسان مجسم می شوند و مایه سرور و شادی و یا رنج و عذاب او می گردد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خافضه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خافضه است یعنی فرود آورنده، افکننده و فرو برنده کافران به در کات جهنم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قومی را به آتش فرو می برد و این قوم آنهایی هستند که در دنیا به ناحق عزیز و بلند مرتبه می باشند که خداوند آنان را در قیامت پایین می برد و با بردن به آتش ذلیل می گرداند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مهر زدن، پایان دادن به آخر رسیدن، قیامت روزیست که بر دهانها مهر زده می شود و به سخن گفتن ها پایان داده می شود و هیچ احدی قدرت و حق تكلم ندارد مگر به اذن خدای رحمن که آنهم فقط سخن صواب گفته می شود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بیرون شدن، بیرون آمدن و آشکار شدن است و قیامت روزی است کهمردگان از قبرها بیرون می آیند و وارد صحنه حشر و قیامت می شوند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از دست دادن سرمایه، زیان و ضرر چه مربوط به اموال باشد و چه مربوط به خود انسان و از دست دادن منابع وجودی و معنوی، آری قیامت روز خسران کسانی است که اهل باطل اند و از حق گریزان و روی گردان عمر خود را در دنیا به بطالت سپری کرده اند و به استهزاء اهل حق مشغول و در انواع باطل غوطه ور هستند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دوام و بقاء و همیشگی و جاودانگی است به طوری که از فساد نابودی و تغییر بدور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قیامت روز جاودانگی است، روز بقاء و دوام است، راحتییا عذاب جاوید، نعمت یا نقمت همیشگی و ابدی است و به هر حال قیامت خانه ابدیت و دارالخلد است چه برای دوستان خدا و چه برای دشمنان او</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جزا و حساب است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به معنی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روز جزا و روز حساب و به همین دلیل دیان به معنی محاسب، حساب کننده و جزا دهنده است به هر حال قیامت روز جزا و حساب است و اعمال انسان دقيقاً </w:t>
      </w:r>
    </w:p>
    <w:p>
      <w:pPr>
        <w:pStyle w:val="BookText"/>
        <w:rPr/>
      </w:pPr>
      <w:r>
        <w:rPr>
          <w:rFonts w:ascii="IRNazanin" w:hAnsi="IRNazanin" w:eastAsia="IRNazanin"/>
          <w:color w:val="111111"/>
          <w:sz w:val="28"/>
          <w:sz w:val="28"/>
          <w:szCs w:val="28"/>
          <w:rtl w:val="true"/>
          <w:lang w:bidi="fa-IR"/>
        </w:rPr>
        <w:t>در آن روز محاسبه شده و هر کس به جزاء اعمال خود می رسد چه کیفر باشد و چه پاداش، دقیقا به آنکه آنچه را مستحق است، داده می شد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شما را از قبرهایتان فرا می خواند و شما چه بخواهید و چه نخواهید دعوت او را اجابت خواهید کرد و شما به حیات ابدی باز خواهید گشت، بنابراین وقوع قیامت قطعی است و هیچ شک و تردیدی نیست و اصولا خود مرگ و مردن قیامت است هر چند قیامت کبری نیست اما یاد آور آن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به یاد آوردن، یاد آوری کردن پس از فراموشی و غفلت، بنابراین در قیامت اثری از فراموشی و غفلت نیست و سراسر ذکر و تذکر و بیاد آوردن و یادآوری کردن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لرزیدن و لرزاندن و اضطراب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راجفه به صیحه های عظیمی تفسیر شده که در آن تردد و اضطرابی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ترجف الراجفه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قسمتی است که در کلام نیامده تا بر عظمت آن دلالت کند و بفهماند که آن قدر شدید است که قابل گفتن نیست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لاحق شدن و نزدیک شدن است همچنین به معنایتبعیت و تابع بودن است و به عبارت دیگر رادفه به معنی متأخر و تابع است،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ترجف الراجفة تتبعها الرادفه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نفخه صدر تطبیق کرده اند که نفخه صور اول موجب اما ته و نفخه صور دوم موجب احياء می شود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الرافعه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بالا برنده است و قیامت را از آن جهت رافعه می گویند که مردمی را بالا می برد یعنی قومی را به بهشت وارد می کند و به عبارت دیگر مردمی را که در دنیا خوار و ذلیل بودند با ورود به بهشت عزیز و بلند مرتبه می نماید، به هر حال قیامت حادثه ایزیر و رو کننده است، به طوری که نظام آن را زیر و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باطن دلها را که در دنیا پنهان </w:t>
      </w:r>
    </w:p>
    <w:p>
      <w:pPr>
        <w:pStyle w:val="BookText"/>
        <w:rPr/>
      </w:pPr>
      <w:r>
        <w:rPr>
          <w:rFonts w:ascii="IRNazanin" w:hAnsi="IRNazanin" w:eastAsia="IRNazanin"/>
          <w:color w:val="111111"/>
          <w:sz w:val="28"/>
          <w:sz w:val="28"/>
          <w:szCs w:val="28"/>
          <w:rtl w:val="true"/>
          <w:lang w:bidi="fa-IR"/>
        </w:rPr>
        <w:t>بود ظاهر می کند و آثار اسباب که در دنیا ظاهر بود در قیامت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 دنیوی به کلی در قیامت از اثر می افتد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برگشتن و برگرداندن است و قیامت رجوع بسوی خداست و بازگشت نهایی بسوی پروردگار است به عبارت دیگر قیامت مرجع نهایی همگان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لامرد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بر گرداننده ای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به معنی برگرداندن است و قرآن کریم قیامت را در سوره مبارکه غافر آیه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معرفی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مردنا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بازگشت ما بسوی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آیه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روم آن را این گونه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لامرد 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برگرداننده است و مراد به روزی که برگرداننده ای برای آن نیست و کسی نیست که آن را از خدا برگردانده روز قیامت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دیدن، روبرو شدن، نگاه کردن،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ترائی به معنی همدیگر را دیدن است و در قیامت هر انسانی اعمال خود را می بیند و تعبیراز آگهی از جزاء عمل به وائه رؤیت تعبیری است که در سوره آل عمران آیه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قیامتاهل سعادت و شقاوت اعمال خود را می بینند و جزای اعمالشان را نشانشان می دهند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 به معنی شک است آن هم بدترین نوع شکن که موجب تهمت و تشویش و اضطراب قلب می شود و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تحقق قيامت هیچ جای ظن و گمان و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حتما و قطعا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اعراض بردار نیست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يقوم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قیامتروزی است که روح و ملائکه قیام کرده و بر می خیزند تا آن که اهلیت دارد به اذن خدا شفاعت کنند و از شر عذاب دوزخ رهایی بخشند زیرا در قیامت همه حتى ملائکه و روح که اعظم ملائک است مقهور قدرت و سطوت حقند و کسی مالک و مالکیتی بر چیزی ندارد </w:t>
      </w:r>
    </w:p>
    <w:p>
      <w:pPr>
        <w:pStyle w:val="BookText"/>
        <w:rPr/>
      </w:pPr>
      <w:r>
        <w:rPr>
          <w:rFonts w:ascii="IRNazanin" w:hAnsi="IRNazanin" w:eastAsia="IRNazanin"/>
          <w:color w:val="111111"/>
          <w:sz w:val="28"/>
          <w:sz w:val="28"/>
          <w:szCs w:val="28"/>
          <w:rtl w:val="true"/>
          <w:lang w:bidi="fa-IR"/>
        </w:rPr>
        <w:t>مگر به اذن حق</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سؤال عقوبت و مورد مواخذه واقع شدن است تا آنکه را اهل است محکومیت و استحقاق عقوبتش روشن گردد، به هر حال منظور از سؤال در قیامت کسب خبر از مجهول نیست چون که در قیامت هیچ چیز پنهان و مجهول نیست بلکه منظور این است که حد و حدود و میزان جرمشان را برای آنها روشن سازد و نوعی سرزنش و مجازات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سر راه جهنم امر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نگهدارید که باید بازخواست و بازپرسی شوند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سلامت است و به معنی طلب سلامت کردن که معمولا به هنگام قرار گرفتن در برابر یک قدرت بزرگ با حالت خضوع می باشد و قیامت روز تسلیم و انقیاد و خضوع در برابر قدرت بزرگ و مطلق و قاهره حق به طوری که هیچکس قدرت اظهار وجود ندارد، تا چه رسد به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روز همه در برابر حکم خدا تسلیم و خاضعاند و ذلیل و کسی قدرت ابراز وجود ندارد تا چه رسد به این که تكبر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يقودالاشهاد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روزی است که شاهدان و گواهان قیام می کنند، اشهاد جمع شاهد و یا شهید است و به معنی گواهان می باشد و منظور گروههایی هستند که گواهان اعمال انسان می باشند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مراقب اعمال 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که گواهان امتهایشان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که شاهد مطلق است و اعمال همگان را می بیند، همچنان که ملائکه و رسول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اعمال بشر را می بینند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ساعه جزئی از زمان است، بعضی آن را حال حاضر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قيامت را قرآن به الساعه تعبیر کرده، هر چند بعضی آن را وقت مرگ دانسته اند اما آنچه روشن است و آیه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و آیه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بر آن دلالت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تقوم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زمان برپایی و ساعت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قیامت یا به خاطر</w:t>
      </w:r>
    </w:p>
    <w:p>
      <w:pPr>
        <w:pStyle w:val="BookText"/>
        <w:rPr/>
      </w:pPr>
      <w:r>
        <w:rPr>
          <w:rFonts w:ascii="IRNazanin" w:hAnsi="IRNazanin" w:eastAsia="IRNazanin"/>
          <w:color w:val="111111"/>
          <w:sz w:val="28"/>
          <w:sz w:val="28"/>
          <w:szCs w:val="28"/>
          <w:rtl w:val="true"/>
          <w:lang w:bidi="fa-IR"/>
        </w:rPr>
        <w:t>آن است که در ساعتی برق آسا مردم از جهان برزخ منتقل به عالم قیامت می شوند و خلاصه این که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جز کمی از زمان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زمین هوشیار، آگاه و بیدار، خالی از گیاه و هموار است، آری قیامت این چنین است که زمین آن درخشان و نورانی و با اراده الهی حی و مدرک و با شعور و هشیار است این زمین مرده، دنیا در قیامت متبدل به زمینی زنده، هشیار و نورانی و گویا می گردد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حضور، گواهی دادن، حاضر شدن و شهادت دادن است، پس قیامت روزی است که زبان ها و دستها و پاها بر ضد انسان نسبت به اعمالی که مرتکب شده گواهی میدهند و همه چیز را فاش کرده و صریحاً و بطور آشکار اعتراف می کنند به طوری که جایی برای انکار نمی ماند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آری قیامت روز شهود و حضور است و هیچ چیز غیب و پنهان نیست بلکه همه چیز بالعيان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همه آن را مشاهد می کنند، هر چند در دنیا و آخرت مشهود همگان نبوده و نمی باشد یعنی غیب نسبی است اما پس از مرگ دیگر قیامت غیب نیست بلکه مورد مشاهده، عموم خلایق است و همه انسانها در آن روز حضور دارند و مجتمع هستند و آن را می بینند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به هر حال قرآن قیامت را مشهد و محل شهادت و گواهی و مورد شهود و حضور دانسته</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زیرا در آن روز آشکار می شود که همه چیز مضبوط و محفوظ بوده و حوادث و اعمال و پدیده ها و مکانها و زمانها و ملائکه و رسولان و کتب آسمانی و ائمه و مؤمنین و حتی اعضای بدن و در رأس همه خدای متعال بر اعمال ظاهری و باطنی انسان گواه و شاهده بوده اند و همه این شهود و گواهان از جمله نفس انسان در آن روز عظیم برای شهادت دادن قیام می کنند و به پا می 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تشخص فيه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شخوص و به معنی خیره شدن چشم است و به عبارت دیگر به معنی از حرکت افتادن چشم و به نقطه ای خیره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قیامت آن قدر سنگین و</w:t>
      </w:r>
    </w:p>
    <w:p>
      <w:pPr>
        <w:pStyle w:val="BookText"/>
        <w:rPr/>
      </w:pPr>
      <w:r>
        <w:rPr>
          <w:rFonts w:ascii="IRNazanin" w:hAnsi="IRNazanin" w:eastAsia="IRNazanin"/>
          <w:color w:val="111111"/>
          <w:sz w:val="28"/>
          <w:sz w:val="28"/>
          <w:szCs w:val="28"/>
          <w:rtl w:val="true"/>
          <w:lang w:bidi="fa-IR"/>
        </w:rPr>
        <w:t>وحشتناک است که از شدت هول آن ستمگران حتی قدرت بهم زدن پلک های چشمهایشان را ندارند و پلکهای چشمهایشان بی حرکت می نماید در حالی که چشمهایشان باز است و به یک نقطه دوخته و خیره شده و در اوج نگرانی و پریشانی هستند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يومئذ لاتنفع الشفاعه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روز شفاعت هیچ کس سودی نمی بخشد، جز کسی که خداوند رحمان به او اجازه داده و از گفتار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توحید محض حق تعالی و حکم اولی قرآن این است که در آخرت همه امور حتی شفاعت منحصراً در اختیار خداست و احدی حق مداخله ندارد مگر به اذن خدا، بنابراین در آخرت بدون اذن خدا هیچ شفاعتی مسموع و مفید فایده نیست مگر پس از اذن خدا و خداوند به کسی اذن شفاعت می دهد که از سخن گفتش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تصریح قرآن در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سوره نجم، ملائکه در قیامت حق شفاعت دارند، ليكن شفاعتشان برای کسی مفید و سودبخش است که خدا از آن کس راضی باشد و به شفاعت آن شافی نیز اذن دهد مانند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اطهار، ملائکه،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مؤمنین و شهداء</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يومئذزرقاً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به معنی کبود وازرق است و مقصود این است که در قیات مجرمین یا با بدنهای کبود محشور می شوند که به سبب خستگی و تشنگی آنها است یا به این معنی که آنها در قیامت کور محشور می شود چنان که قرآن کریم در سوره اسراء آیه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تصریح فرموده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است شدید که از شدتش گوشها کر می شود، به عبارت دیگر صاخه صيحه شدیدی است که شدتش گوش ها را کر می کند و منظور از آن همان نفخه صور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بیانگر هول و عظمت و هیبت روز قیامت است</w:t>
      </w:r>
      <w:r>
        <w:rPr>
          <w:rFonts w:eastAsia="IRNazanin" w:cs="IRNazanin"/>
          <w:color w:val="111111"/>
          <w:sz w:val="28"/>
          <w:szCs w:val="28"/>
          <w:rtl w:val="true"/>
          <w:lang w:bidi="fa-IR"/>
        </w:rPr>
        <w:t>.</w:t>
      </w:r>
      <w:r>
        <w:rPr>
          <w:rStyle w:val="FootnoteAnchor"/>
          <w:rtl w:val="true"/>
        </w:rPr>
        <w:footnoteReference w:id="63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الطامة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طامه به معنی غلبه و تجاوز است و چون قیامت بر همه چیز غلبه و برتری و احاطه دارد و از سوی دیگر حادثه ای است عظیم و بزرگ که بر همه چیز غالب است، لذا طامه الكبرى </w:t>
      </w:r>
    </w:p>
    <w:p>
      <w:pPr>
        <w:pStyle w:val="BookText"/>
        <w:rPr/>
      </w:pPr>
      <w:r>
        <w:rPr>
          <w:rFonts w:ascii="IRNazanin" w:hAnsi="IRNazanin" w:eastAsia="IRNazanin"/>
          <w:color w:val="111111"/>
          <w:sz w:val="28"/>
          <w:sz w:val="28"/>
          <w:szCs w:val="28"/>
          <w:rtl w:val="true"/>
          <w:lang w:bidi="fa-IR"/>
        </w:rPr>
        <w:t>نامیده شده است، بعبارت دیگر قیامت حادثه ای است غلبه کننده، فراگیرنده و اندوه بار و بلایی است که از هر بلای دیگری عظیمتر، عالیتر و غالبتر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عبوس قمطريرا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به معنی ترش رو، درهم کشیده و شدید است و قمطرير به معنی شئ جمع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قیامت روزی است که آن قدر حوادثش سخت و ناگوار است که نه تنها انسانها عبوسند بلکه گویی خود آن روز نیز عبوس و درهم کشیده است زیرا روز غم و ناراحتی از بیم عذاب و روز غمگینی چهره ها به سبب سختی ها و مصائب است، روز در هم و غمگین و روز گرفته و سیاه و دردناک است روزی که هر صاحب نفسی از ناگوارش ناراحت و چهره درهم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همه شرور در آن روز روی هم جمع و انباشته شده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العداوه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دشمنی، تجاوز قلبی و کینه قلبی است همچنین خصومت و دوری نیز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دشمنی است، روزی است که هر دسته ای که به جهنم وارد می شود دسته دیگر را لعنت می کند، روزی است که دوستی های دنیاگرایانه در چهره دشمنی ها ظاهر می شود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به معنی عقوبت و استمرار رنج و درد است، به عبارت دیگر هر آنچه برای انسان دشوار است و او را از رسیدن به مرادش منع می کند و عذاب است و قیامت نسبت به کفار چنین است روز شکنجه روز استمرار درد و رنج و الم، زیرا برای کار در آن روز از گوارایی اثر و خبری نیست و آنها از آسایش و راحتی منع می شوند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قرآن کریم عذاب را با الفاظی چون عظیم، مهين، اليمن مقیم، حریق، شدید و غیره توصیف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دشواری و نقطه مقابل پسر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روز دشوار و شوم و ناگوار است و مسلماً قیامت برای کافرین بسیار سخت و دشوار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سخت و صعب و دشوار، روز تنگی و سختی، روز بسیار پر مشقت که برای </w:t>
      </w:r>
    </w:p>
    <w:p>
      <w:pPr>
        <w:pStyle w:val="BookText"/>
        <w:rPr/>
      </w:pPr>
      <w:r>
        <w:rPr>
          <w:rFonts w:ascii="IRNazanin" w:hAnsi="IRNazanin" w:eastAsia="IRNazanin"/>
          <w:color w:val="111111"/>
          <w:sz w:val="28"/>
          <w:sz w:val="28"/>
          <w:szCs w:val="28"/>
          <w:rtl w:val="true"/>
          <w:lang w:bidi="fa-IR"/>
        </w:rPr>
        <w:t>کفار آسان نیست، روز بسیار دردناک و مصیبت بار و طاقت فرسا که بدیهی است قیامت برای کفار دارای چنین ویژگی هایی باشد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يعض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ظالم از شدت اندوه و ندامت دو دستش را گاز می گیرد و به اصطلاح از شدت حسرت دو دست خود را به دندان 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قیامت روزی است که ظالمان پشت دست خود را به سبب حسرت و ندامت به دندان گرفته و گاز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تعبیر بیانگر شدت تأسف و حسرت انسانهای گناهکار و خطاکار نسبت به حیات گذشته خویش در دنیا است </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روز بزرگ و با عظمت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و بزرگی قیامت همین بس که محضر و مشهد عام و همگانی خلایق در برابر دادگاه عدالت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همچنان که یکی از نام های قیامت است، یکی از نام های حسنای پروردگار نیز است و این خود دلیل دیگر است بر وصف ناپذیری عظمت و بزرگی روز قیامت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روزنازا، روز خشکیده، روز جبران ناپذیر، روزی که هیچ کس دیگر قادر به جبران گذشته خود نیست، زیرا قیامت ابدی است و پس از آن روز دیگری نیست تا بتوان در آن روز قیامت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برای زیانکاران خیر و سروری در آن نیست و خوشحالی و شادمانی برای آنان ببار نمی آورد به همین دلیل آن روز، روز عقیم است و نیز عقیم بودن روز این است که دیگر فردایی از آن متولد نمی شود و قیامت روزی است که ناگهانی می رسد و کسی را مهلت چاره جوئی نمی دهد و فردایی از آن متولد نمی شود تا جبران کارهای زشت گذشته خود را کنند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معین، روزی که معلوم و مشخص شده است، روزی که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منظور از معلوم بودنقیامت، معلوم بودن آن در نزد پروردگار است و گرنه هیچ کس حتی انبیاء مرسلین و ملائکه مقربین از وقت وقوع قیامت آگاه نیستند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اسم زمان و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رجوع و برگشتن به شیء اول است که همان اعاده و برگرداندن می باشد بطوریکه در آیه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زمین خلقتان کردیم و در آن شما را بر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معاد در قرآن فقط یکبار به کار رفته که مفسرین در معنای آن اختلاف کرده اند، اغلب آن را وعده الهی در بر گرداندن دوباره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پس از هجرت دانسته اند اما به هر حال متکلمین اسلامی بر همین اساس یکی از نام های قیامت را معاد گفته اند که اتفاقاً معروفترین نام های آن است و آن عبارت است از بازگشت و عود مجدد و دوباره روح به بدن پس از مرگ با بازگشت به حیات دوباره پس از مردن و به عبارتی یعنی بازگشت مجدد خلايق بسوی حق که قرآن درباره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روز غبن، روز زیان و ضرر و بی بهره ماندن و روز افسوس و اندوه بر گذشته است، روزی که توانگران دنیا خود را بی چیز خواهند یافت و هیچ اندوخته دنیایشان به کارشان نمی آید آری روز قیامت آشکار می شود که انسانها در تجارتخانه دنیا مغرور شده فریب خورده اند، همدیگر را عمری فریب داده و گول زده اند، به طوری که آخرتشان تباه شده، بهشت الهی را از دست داده و غرق در کسب دنیا و نهایتا مستحق جهنم گردیده اند این است که قیامت يوم التغابن است همچنان که يوم الحسره است، حسرت و اندوه، مغبون بودن، بازنده بود، خسران دیدن و زیانکار بودن</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فردا، مطلق زمان آینده که نقطه مقابل امروز و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قیامت نسبت به دنیا مانند فردا است نسبت به امروز</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پوشاننده و فراگیرنده است، قيامت حادثه ای آنچنان عظیم است که همه چیز و همه کس را می پوشاند، فرار می گیرد و شامل می شود پس قطعاً عذاب هولناک آن همه دوزخیان را تحت پوشش قرار خواهد داد و همه آنها را فرا خواهد گرفت و خواهد پوشاند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به هر حال قیامت را از این جهت غایشه گویند که عموم مردم را فرا می گیرد و احدی را از آن گریزی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پنهان، نهفتن و آنچه از چشم و ادراک بشر پنهان است، خلاصه ایمان به غیبیکی از اصول دیانت اسلام است و البته مصادیق متعددی دارد که خدا، وحی، ملائکه، روح و قیامت از جمله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قیامت چون بطور عادی با چشم دیده نمی شود بلکه با حس ظاهر و علوم ظاهری قابل ادراک نیست لذا غيب است و متعلق ایمان است نه علم</w:t>
      </w:r>
      <w:r>
        <w:rPr>
          <w:rStyle w:val="FootnoteAnchor"/>
          <w:rtl w:val="true"/>
        </w:rPr>
        <w:footnoteReference w:id="647"/>
      </w:r>
      <w:r>
        <w:rPr>
          <w:rFonts w:ascii="IRNazanin" w:hAnsi="IRNazanin" w:eastAsia="IRNazanin"/>
          <w:color w:val="111111"/>
          <w:sz w:val="28"/>
          <w:sz w:val="28"/>
          <w:szCs w:val="28"/>
          <w:rtl w:val="true"/>
          <w:lang w:bidi="fa-IR"/>
        </w:rPr>
        <w:t>، آری عذاب و ثواب قیامت در دنیا از انسان غائب است و انسان چیزی از آن را به ظاهر مشاعر خود ادراک نمی کند، پس يوم الغيب است</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البته غيب مطلق و غیب الغيوب تنها ذات مقدس خداست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لايغني مولى عن مولى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هیچ مولایی، مولای خود را بی نیاز نمی کند و اصولا کسی به درد کسی نمی خورد و همه روابط دنیوی گسیخته می شود و حتی دوستان و خویشاوندان هم گرهی از کار یکدیگر نمی گشایند زیرا در آن روز هیچکس و هیچ چیز نمی تواند مستقلاً و به تنهایی امری را عهده دار شود و روابط میان همگان قطع شده است</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همه از اسباب و مسیبات بریده می گردند</w:t>
      </w:r>
      <w:r>
        <w:rPr>
          <w:rStyle w:val="FootnoteAnchor"/>
          <w:rtl w:val="true"/>
        </w:rPr>
        <w:footnoteReference w:id="650"/>
      </w:r>
      <w:r>
        <w:rPr>
          <w:rFonts w:ascii="IRNazanin" w:hAnsi="IRNazanin" w:eastAsia="IRNazanin"/>
          <w:color w:val="111111"/>
          <w:sz w:val="28"/>
          <w:sz w:val="28"/>
          <w:szCs w:val="28"/>
          <w:rtl w:val="true"/>
          <w:lang w:bidi="fa-IR"/>
        </w:rPr>
        <w:t>و تمامی روابط و اسباب و مسیات دنیوی از کار می افتد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لايعتي عنهم کیدهم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چارہ جوئی ها و کيدها هیچ مشکلی را حل نمی کند و هیچ نیازی را مرتفع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قیامت روزیست که نقشه های انسانی هیچ سودی ندارد و از اثر و کارآیی می افتد و تمام راههای فرار به روی انسان بسته می شود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گریز از همدیگر، فرار کردن و گریختن که نتیجه شدت بی میلی و عدم رضایت از چیزیست که انسان از آن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روز قیامت بحدی است که انسان از نزدیکترین خویشان و یاران و دوستان خود نیز می گریزدیعنی هول قیامت نمی گذارد که انسان به حال دیگری متوجه شود، مصیبت و بلای قیامت آن چنان عظیم است که انسان از همه چیز منصرف می شود که مبادا اعمال دیگران</w:t>
      </w:r>
    </w:p>
    <w:p>
      <w:pPr>
        <w:pStyle w:val="BookText"/>
        <w:rPr/>
      </w:pPr>
      <w:r>
        <w:rPr>
          <w:rFonts w:ascii="IRNazanin" w:hAnsi="IRNazanin" w:eastAsia="IRNazanin"/>
          <w:color w:val="111111"/>
          <w:sz w:val="28"/>
          <w:sz w:val="28"/>
          <w:szCs w:val="28"/>
          <w:rtl w:val="true"/>
          <w:lang w:bidi="fa-IR"/>
        </w:rPr>
        <w:t>حتی برادر، مادر، پدر و همسر گریبان او را بگیرد لذا به یک باره همه علائق، عواطف و روابط فرو می ریزد و بیگانگی و انفراد و گریز جای آن را می گیرد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جدایی است، جدایی همه پیوندها و نسبتها و روابط اعتباری دنیا، روز جدایی مؤمن از کافر است روز فاصله افتادن، روز بریدن و قطع کردن ارتباطهای صوری و کاذب است، همچنان که روز داوری و قضاوت نهایی است، یعنی روزیست که هر طایفه ای به آنچه با عملش بدان استحقاق پیدا کرده خواهد رسید، روزیست که در آن روز اختلافات و خصومتها حل و فصل شده پایان مییابد و صفوف افراد و گروه ها بر اساس آنچه لایق و قابل هستند از هم کاملاً جدا و متمایز می شود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الفاقره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کمرشکن، روزی که حوادث و وقوعش کمرشکن است، روزی که از شدت و هول و عظمت آن ستون فقرات و پشت انسان شکسته می شود، آری قیامت داهیهای بزرگ و بلائی سترگی است که عمق مصیبت آن پشت انسان را می شکند و او را به زانو در می آورد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روز کوبنده و خرد کننده است و قیامت قارعه است یعنی حادثه ای کوبنده، خرد کننده و هلاک کننده است به عبارت دیگر در قیامت همه چیز کوبیده و خرد شده است و قیامت همه چیز را می کوبد و خرد می کند، بعضی گفتهاند قيامت را خداوند قارعه نامیده چون دل ها را با فزع شدیدش و دشمنان خدا را با عذابش بشدت و بسیار سخت می زند و در هم می کوبد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همچنین هر حادثه مهم و سخت را قارعه گویند و قیامت هم مهم و سخت است و هم مصیبت بار و ناگهانی و عظیم و درهم شکننده و در هم کوبنده آنچنان که قابل تصور و ادراک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به معنی عدم تبعیض و نیز به معنی عدالت بطور مطلق است، قیامت روزیست کهعادلانه به حساب اعمال انسان رسیدگی می شود و به هیچ احدی کمترین ستمی نمی شود بلکه نصیب و </w:t>
      </w:r>
    </w:p>
    <w:p>
      <w:pPr>
        <w:pStyle w:val="BookText"/>
        <w:rPr/>
      </w:pPr>
      <w:r>
        <w:rPr>
          <w:rFonts w:ascii="IRNazanin" w:hAnsi="IRNazanin" w:eastAsia="IRNazanin"/>
          <w:color w:val="111111"/>
          <w:sz w:val="28"/>
          <w:sz w:val="28"/>
          <w:szCs w:val="28"/>
          <w:rtl w:val="true"/>
          <w:lang w:bidi="fa-IR"/>
        </w:rPr>
        <w:t>بهره عادلانه اعمال هرکس به او داده می شود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فیصله دادن به مشاجرات و مخاصمات، روز حکم کردن و داوری نمودن بطور قطعی و مستحکم و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قیامت روزی است که سرانجام طعم مجازات و مزه عدالت را به انسانهای بهانه جو، اختلاف انگیزه، فتنه جو و منکر حق و حقیقت خواهد چشاند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زیر و رو شدن، روز دگرگون شدن، روز انقلاب و تحول عمیق در دلها و چشم ها، در ظاهر و باطن، روزی که همه چیز و همه کس در آن زیر و رو، دگرگون و متحول می گردد به طوری که گویی همه چیز در آن روز جدید است زیرا به باطن امور آشکار گشته، ظواهر از کنار رفته و آنچه اصل است و روزی پنهان بوده، رو شده از زیر و باطن بیرون آمده و رو و ظاهر شده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يقول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به فرمان خدا برپا می شود، همچنان که آغاز خلقت به فرمان خدا تحقق پذیرفت به هر حال منظور این است که در بر پا شدن قیامت تنها اراده خدا حاکم است و به محض اراده حق تعالی قیامت به طور ناگهانی و یک دفعه برپا خواهد شد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يقوم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همه مردم برای پروردگار به پا می خیزند و از قبرها سر بر می آورند یعنی مجددا زنده می شوند و در پیشگاه خداوند برای حکم و داوری و قضاوت قیام می کنند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كان مقداره خمسين الف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مقدار و مدتش پنجاه هزار سال است به عبارت دیگر قیامت پنجاه موقف دارد که هر موقف آن به اندازه یک هزار سال طول می کشد، به هر حال تعبیر پنجاه هزار سال از این نظر است که آن روز بر حسب سال های دنیا تا این حد ادامه مییابد و بعضی هم گفته اند عدد پنجاه هزار سال برای تکثیر است نه تعداد، یعنی آن روز بسیار طولانی است</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و الا روشن است که در قیامت سال و ماه و روز و ساعت و گردش خورشید در کار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روز برخاستن، قیام کردن و قیامت روز است که مردگان از قبرها به پا می خیزند و مجدداً زنده می شوند، به هر حال قیامت، قیام و برپاخواستن بطور دفعی و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اسلامی قیامت توقف کردن و وقوف در پیشگاه با عظمت عدل الهی است، ثابت و دائمی است، واقع شدند و قابل تحقق است، قطعاً و حتما و حقا دارای ظهور و بروز قطعی و حتمی است و خلاصه نهایت تکامل مخلوقات از جمله انسان است که حیات دنیوی به تدریج رو به سوی آن دارد و قیامت مقصد و غایت نهایی حیات دنیوی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كان شره مستطير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عذاب و شر آن گسترده، عام و فراگیر است یعنی وسیع، عظیم، متنوع و گوناگون است که البته شامل حال بدکاران و گناهکاران است اما ایمان به چنین امری قطعا در تربیت و اعمال و تقویت ایمان مؤمنین بسیار موثر و سازنده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حرارت شدید، حرارتی که از فلزات داغ و سرخ کردهو از بدن اهل جهنم بر می خیزد، آتشی که بسیار گرم و سوزنده و گدازنده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عذاب و آتشی مخصوص ثروت اندوزان و کسانی است که اموال خود را اندوخته می کنند و از آن در راه خدا انفاق نکرده اند و به همان وسیله پیشانی و پشت و پهلویشان را داغ کرده می سوزانند و به این طریق تمام وجود آنها را آتش گدازان فرار می گیرد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يكشف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ساق پاها از وحشت و شدت و هول و وخامت اوضاع انسان در قیامت برهنه می گردد و کار بر انسان به نهایت اشکال می رسد و بحران روحی و عذاب و وحشت انسان به اوج شدت می رسد و اصل و اساس و ریشه و بنیاد وجودی شخصیت و اعمال و افکار و نیات آدمی برملا و آشکار می گردد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بزرگ، روز با عظمت و عظیم القدر، روز ظهور عظمتها و حوادث بزرگ و دارای کبریا و بزرگی، زیرا وقوعش بزرگی است، عذابش بزرگی است، پاداش و نعمتش هم بزرگی </w:t>
      </w:r>
    </w:p>
    <w:p>
      <w:pPr>
        <w:pStyle w:val="BookText"/>
        <w:rPr/>
      </w:pPr>
      <w:r>
        <w:rPr>
          <w:rFonts w:ascii="IRNazanin" w:hAnsi="IRNazanin" w:eastAsia="IRNazanin"/>
          <w:color w:val="111111"/>
          <w:sz w:val="28"/>
          <w:sz w:val="28"/>
          <w:szCs w:val="28"/>
          <w:rtl w:val="true"/>
          <w:lang w:bidi="fa-IR"/>
        </w:rPr>
        <w:t>است و خلاصه بزرگ است و کبیر چون حضور در پیشگاه با عظمت عظیم مطلق و کبیر مطلق است همان کبیر و عظیمی که بر پا دارنده دادگاه بزرگ عدالت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ملاقات و دیدار، ملاقات و دیدار با خدا، یعنی رسیدن به ثواب و عقاب الهی، آری قیامت روز ملاقات و دیدار با خدا، ملاقات با اعمال خویشتن و حقیقت و باطن خویشتن، روز دیدار با ملائکه، دیدار با انبیاء و اولیاء و مؤمنین است، روز شهود باطنی و قلبی و روز گشوده شدن چشم باطن است و این همه دیدارها و ملاقات ها این گونه صورت می گیرید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و آدمی همه صحنه های قیامت و پاداش و جزای خود را ملاقات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احاطه کننده و فراگیر و شامل است، روزی است که مجازات آن فراگیر است و همه کفار را فرا می گیرد و احاطه می کند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جدا کردن، روز فصل، روز تکه تکه شدن، پسقیامت روز جدا شدن صف مجرمین و گناهکاران از دیگران است به طوری که آنان در چهره اصلی خود ظاهر شده و دیگر نمی توانند خود را در صف نیكان و مؤمنین داخل کنند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فزع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خوف بزرگ، روز وحشت بزرگ، مسلم خوف و وحشت قیامت از هر خوف و وحشتی بزرگتر و عظیمتر است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خبر، روز خبر بزرگ، خبری که فایده بزرگی دارد، خبری که مفید علم یا ظن است بلکه قیامت خبری است که مفید علم و یقین است چون لاريب فيه، خبری که صدق است و از کذب بدور است، آری قیامت مهمترین و عظیم ترین خبرها است، قيامت و خبر دادن از قیامت برای همگان آگاهی بخش، هشدار دهنده و هشیاری آفرین و بیدار کننده است، خبر از حادثه ای بی سابقه است، حادثه ای که کافر انتظار وقوع و انتظار شنیدن خبر آن را ندارد، به هر حال قیامت يوم الانباء است، </w:t>
      </w:r>
    </w:p>
    <w:p>
      <w:pPr>
        <w:pStyle w:val="BookText"/>
        <w:rPr/>
      </w:pPr>
      <w:r>
        <w:rPr>
          <w:rFonts w:ascii="IRNazanin" w:hAnsi="IRNazanin" w:eastAsia="IRNazanin"/>
          <w:color w:val="111111"/>
          <w:sz w:val="28"/>
          <w:sz w:val="28"/>
          <w:szCs w:val="28"/>
          <w:rtl w:val="true"/>
          <w:lang w:bidi="fa-IR"/>
        </w:rPr>
        <w:t>يوم النباء العظيم است زیرا در آن روز پروردگار متعال انسان را از حقیقت آنچه در دنیا عمل کرده خبر می دهد و آگاه می سازد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آری بقاء و حيات پس از موت، ابدیت و جاودانگی پس از زوال دارای شأن و عظمت و بزرگی خاصی است و قطعا خبر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النباء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خبری بس بی سابقه بزرگ و تکان دهنده و هشیار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الندامه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پشیمانی و تأسف بر گذشته و بر هر فرصت و قدرت و استعداد فوت شده، در قیامت ندامت اهل دنیا و تأسف و اندوه و پشیمانی اهل غرور آشکار می شود به طوری که ظالم دو دست خود را روز تأسف و ندامت گاز می گیرید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صدا و فریاد، روزی که منادی از مکان نزدیک با بلند ترین صدا فریاد می زند، که منظور همان صیحه دوم است که با آن قیامت و حشر آغاز می گردد و در حقیقت در آن روز منادی، ندای قیامت را سر می دهد، روزیکه به اصحاب بهشت با کلمه مقدسه سلام عليكم ندا می شود و خلاصه قيامت روزی است که نداییا مالک گروهی صحنه محشر را به خود متوجه می کنند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اهل عذاب یکدیگر را به صدای بلند می خوانند، روزی که اهل بهشت و اهل جهنم یکدیگر را ندا می کنند</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و خلاصه قيامت روز صیحه زدن، فریاد کردن، دعا کردن و کسی را براییاری طلب خواندن است آن هم خواندن با صدای بلند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فراموشی و فراموش کردن، روز اهمال و بی اعتنایی، قیامت روزی است که خداوند به کفار اعتنایی نمی کند، به مخالفین انبیاء نظری نمی اندازد، به کسانی که دین خدا را به بازیچه گرفتند توجهی نمی کند و با آنان مانند فراموشکاران عمل می کند زیرا آنان به دنیا مغرور شدند و خدا و قیامت و خودشان را فراموش کردند و لذا در قیامت هم خدا آنان را فراموش می کنند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لا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به سبب هول و ترس و وحشتش کسی جرأت و قدرت سخن گفتن را ندارد و کسی سخن نمی گوید چون اصولاً بر دهانشان مهر زده می شود و دست و پا و پوست انسانهاسخن می گوید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ينفع في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صور دمیده میشود و دمیدن در صور از امور مربوطه به قیامت است که مردن دسته جمعی و زندن شدن دسته جمعی مردم بدان وسیله آغاز می گردد یعنی دمیدن در صور را خداوند ابزار بازگشت ارواح به اجساد در قیامت قرار داده است که این دمیدن به اذن خدا و توسط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 و کنایه از احضار کردن و فراخواندن و قیام و بازخواستن از قبرها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فایده و سود برای انسانهای مؤمن و صالح و صادق که در دنیا گفتار و اعمالشان از روی صدق و درستی و پاکی و ایمان است، آری قیامت برای چنین انسانهایی روز منفعت و سود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لا ينفع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ضرر است، روز خسران و زیان برای کسانی که در پی کسب دنیا بودند و امور دنیوی در قیامت هیچ نفعی ندارد، مال و فرزند به تنهایی هیچ فایده ای ندارد، هیچ سود و خیر و بهره ای در آنها برای انسان نیست زیرا این ها امور دنیوی هستند و آنجا آخرت و متاع دنیا در بازار آخرت خریداری ندارد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عقویت منکرین، زیرا نقم به معنی انکار است و انتقام به معنی انکار اعمال بد بوسیله عقوبت کردن فاعل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قیامت روز انتقام است یعنی در آن روز خداوند بدکاران را با عقویت مجازات می کند و به عبارت دیگر با مجازات اعمال بد بدکاران را انکار می کند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روزخواری و ذلت شديد، قیامت روزی است که عذاب آن مهانت بار و خوار کننده و ذلت بار است به عبارت دیگر عذاب آخرت خواری شدید در پی دارد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الواجفه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اضطراب، قیامت دلها را مضطرب و لرزان می کند، اضطراب و لرزشی سریع و سرعتی لرزان و اضطراب آخرين، و این همه ناشی از هول و هراسی است که در قیامت وجود انسان را پر می کند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تجد كل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عمل خود را حاضر مییابد، عمل خود را پیدا می کند، به عمل خود دست مییابد، در قیامت هر عملی را که از نیک و بد، از کوچک و بزرگ باشد صاحبش آن را مشاهده خواهد کرد و خواهد یافت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اعمال انسان توزین می شود و بر اساس عدل و قسط محاسبه می شود، بر پایه حق و صدق سنجیده می شود اما ابزار توزینیعنی میزان اعمال در قیامت علاوه بر حق و عدل و قسط، ولایت استو نماز، قرآن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وعده داده شده، وعده خیر و شر، و قیامت چنین است زیرا برای آن روز به مؤمنین وعده خير و به کافران وعده شر داده شده است، آنان را به نفع و ضرر وعده داده اند، آری قیامت يوم الميعاد است، روزی است که خداوند به وقوع آن وعده داده است و خداوند هرگز به وعده اش تخلف نمی کند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 قیامت مکان و زمان وعده خداوند و وعده گاه الهی است، روزی است که در آن روز به هشدارها و تهدیدها و اعلام خطرهای انبیاء عمل می شود، بنابراین قیامت يوم الوعيد است و آن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وعده های شر به کفار در آن روز داده شده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کردن و ایفاء کردن بدون کم و کاست است و توفیه به معنی تمام دادن حق است، کامل پرداختن حق است و قیامت روزی است که جزای کامل اعمال انسان بطور کامل و تمام و بی کم </w:t>
      </w:r>
    </w:p>
    <w:p>
      <w:pPr>
        <w:pStyle w:val="BookText"/>
        <w:rPr/>
      </w:pPr>
      <w:r>
        <w:rPr>
          <w:rFonts w:ascii="IRNazanin" w:hAnsi="IRNazanin" w:eastAsia="IRNazanin"/>
          <w:color w:val="111111"/>
          <w:sz w:val="28"/>
          <w:sz w:val="28"/>
          <w:szCs w:val="28"/>
          <w:rtl w:val="true"/>
          <w:lang w:bidi="fa-IR"/>
        </w:rPr>
        <w:t>و کاست داده می شود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وقت آن معین گردیده است و قیامت، میقات است چون روزی است که خداوند آن را برای محاسبه اعمال بشر مقرر و معین کرده است، روز میقات است چون سر آمد و سررسید وعده خدا در محاکمه و حسابرسی بشر برای جدا کردن و امتیاز آنها از یکدیگر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ثبوت و وجوب و وقوع حادثه و وقوع شدائد و ناگواریها و روز پدید آمدن قیامت و واقعه با این که صفت توصيف حوادث است اما برای قیامت مطلق به کار رفته و لذا جزء نامهای قیامت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توقف، حبس شدن و حبس کردن، متوقف شدن و متوقف کردن و روز بازداشت کردن برای محاسبه و محاکمه و برای بازپرس، برای بازجویی و بازخواست از اعمال و کرداری که بشر در دنیا انجام داده است، آری قیامت روز بازداشت برای محاکمه است</w:t>
      </w:r>
      <w:r>
        <w:rPr>
          <w:rFonts w:eastAsia="IRNazanin" w:cs="IRNazanin"/>
          <w:color w:val="111111"/>
          <w:sz w:val="28"/>
          <w:szCs w:val="28"/>
          <w:rtl w:val="true"/>
          <w:lang w:bidi="fa-IR"/>
        </w:rPr>
        <w:t>.</w:t>
      </w:r>
      <w:r>
        <w:rPr>
          <w:rStyle w:val="FootnoteAnchor"/>
          <w:rtl w:val="true"/>
        </w:rPr>
        <w:footnoteReference w:id="692"/>
      </w:r>
      <w:bookmarkStart w:id="235" w:name="pg7936_111552"/>
    </w:p>
    <w:p>
      <w:pPr>
        <w:pStyle w:val="Heading2"/>
        <w:numPr>
          <w:ilvl w:val="1"/>
          <w:numId w:val="1"/>
        </w:numPr>
        <w:rPr/>
      </w:pPr>
      <w:bookmarkStart w:id="236" w:name="__RefHeading___Toc6678688_1051229030"/>
      <w:bookmarkStart w:id="237" w:name="_Toc82"/>
      <w:bookmarkEnd w:id="235"/>
      <w:bookmarkEnd w:id="236"/>
      <w:r>
        <w:rPr>
          <w:rtl w:val="true"/>
        </w:rPr>
        <w:t>فصل ششم</w:t>
      </w:r>
      <w:r>
        <w:rPr>
          <w:rtl w:val="true"/>
        </w:rPr>
        <w:t xml:space="preserve">: </w:t>
      </w:r>
      <w:r>
        <w:rPr>
          <w:rtl w:val="true"/>
        </w:rPr>
        <w:t>یهود در قرآن کریم</w:t>
      </w:r>
      <w:bookmarkEnd w:id="23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6678690_1051229030"/>
      <w:bookmarkStart w:id="239" w:name="_Toc83"/>
      <w:bookmarkEnd w:id="238"/>
      <w:r>
        <w:rPr>
          <w:rtl w:val="true"/>
        </w:rPr>
        <w:t>اشاره</w:t>
      </w:r>
      <w:bookmarkEnd w:id="23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7936_111554"/>
      <w:bookmarkStart w:id="241" w:name="pg7936_111554"/>
      <w:bookmarkEnd w:id="241"/>
    </w:p>
    <w:p>
      <w:pPr>
        <w:pStyle w:val="BookText"/>
        <w:rPr/>
      </w:pPr>
      <w:bookmarkStart w:id="242" w:name="pg7936_111554"/>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قرآن قوم يهود را قوم مغضوب عليهم، قوم متكبر، مغرور، سرکش و شجره ملعونه، پراکنده خدا ناشناس، بهانه جو، از خود راضی، قومی با دلهای بی خبر و مستور، قومی بلند پرواز با ادعاهای پوچ و توخالی، قومی که هر ذلت بر آنها زده شده، سودپرست و دنیا طلب، منکر معاد، دارای خیال های باطل، مفسد و فساد گر، تحریف گر، سازشکار، نفاق افكن، و اختلاف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اصالت قدرت، پیمان شکن، قومی که حتی در احکام خدا تبعیض رواج می دارد، نژاد پرست و استثمارگر، جنایتکار و آدم کش، قاتل پیامبران خدا، دارای قساوت قلب، مدعی فرزند خدا بودن، توطئه گر، گوساله پرست و مسخ شده معرفیکرده است</w:t>
      </w:r>
      <w:r>
        <w:rPr>
          <w:rFonts w:eastAsia="IRNazanin" w:cs="IRNazanin"/>
          <w:color w:val="111111"/>
          <w:sz w:val="28"/>
          <w:szCs w:val="28"/>
          <w:rtl w:val="true"/>
          <w:lang w:bidi="fa-IR"/>
        </w:rPr>
        <w:t>.</w:t>
      </w:r>
    </w:p>
    <w:p>
      <w:pPr>
        <w:pStyle w:val="Heading3"/>
        <w:numPr>
          <w:ilvl w:val="2"/>
          <w:numId w:val="1"/>
        </w:numPr>
        <w:rPr/>
      </w:pPr>
      <w:bookmarkStart w:id="243" w:name="__RefHeading___Toc6678692_1051229030"/>
      <w:bookmarkStart w:id="244" w:name="_Toc84"/>
      <w:bookmarkEnd w:id="243"/>
      <w:r>
        <w:rPr>
          <w:rtl w:val="true"/>
        </w:rPr>
        <w:t>وجه تسمیه قوم یهود</w:t>
      </w:r>
      <w:bookmarkEnd w:id="24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 اند یهود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 گشت، توبه و به اطاعت خدا در آمدن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کلمه یهودیک نوع مدح است و یادآور بازگشت این قوم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يهود که از کلمه هود گرفته شده شامل هر نوع بازگشتی می شود چه از خیر به سوی شر و چه از شر به سوی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متضمن مدح نیست بلکه بیانگر نوعی ناپایداری روحی و فکری و اخلاقی در این قوم است </w:t>
      </w:r>
      <w:bookmarkStart w:id="245" w:name="pg7936_111555"/>
    </w:p>
    <w:p>
      <w:pPr>
        <w:pStyle w:val="BookText"/>
        <w:rPr/>
      </w:pPr>
      <w:bookmarkEnd w:id="245"/>
      <w:r>
        <w:rPr>
          <w:rFonts w:ascii="IRNazanin" w:hAnsi="IRNazanin" w:eastAsia="IRNazanin"/>
          <w:color w:val="111111"/>
          <w:sz w:val="28"/>
          <w:sz w:val="28"/>
          <w:szCs w:val="28"/>
          <w:rtl w:val="true"/>
          <w:lang w:bidi="fa-IR"/>
        </w:rPr>
        <w:t xml:space="preserve">برخی گفته اند کلمه یهود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سپس ذال به دال تبدیل گردیده است و یهودی اسم منسوب است که به معنی منسوب به یهودا بوده و یهودایکی از فرزندان حضرت یعقوب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یکی از نام های حضرت یعقوب، اسرائیل می باشد لذا قوم یهود را بنی اسرائیل نیز می گویند، صاحب مجمع البیان نوشته است، اسرائیلهمان يعقوب فرزند اسحاق پسر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اسرائیل، کلمه ای مرکب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عبدالله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یهودیان که به تعبیر استاد مطهری قهرمان تحریف هستند، همین اسم را نیز تحریف کرده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معنی کسی است که در کشتی گرفتن با خدا، بر خدا پیروز و مظفر و غالبت گردیده و چون يعقوب در مصاف با خدا پیروز شد به اسرائیل ملقب گردیده است؟</w:t>
      </w:r>
    </w:p>
    <w:p>
      <w:pPr>
        <w:pStyle w:val="BookText"/>
        <w:rPr/>
      </w:pPr>
      <w:r>
        <w:rPr>
          <w:rFonts w:ascii="IRNazanin" w:hAnsi="IRNazanin" w:eastAsia="IRNazanin"/>
          <w:color w:val="111111"/>
          <w:sz w:val="28"/>
          <w:sz w:val="28"/>
          <w:szCs w:val="28"/>
          <w:rtl w:val="true"/>
          <w:lang w:bidi="fa-IR"/>
        </w:rPr>
        <w:t>به هر حال اگر به قاموس کتاب مقدس تأليف مسترهاکس و یا به تورات کنونی رجوع شود آشکار می گردد که خرافات، جعلیات و تحریفات در متون مقدس یهود از چه جایگاه والایی برخوردار است مانند همین وجه تسمیه اسرائیل برای جناب یعقوب که با خدا گشتی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خدا کشتی گرفته؟ آیا با فرشته خدا کشتی گرفته تا به این لقب مفتخر گردیده است؟ یا چون ثبات و استقامت و ایمان خود را آشکار ساخت به این نام تغییر نام یافت؟یا تمامی اینها و همیات و اسطوره است و حق، نظریه دانشمندان و مفسران قرآن کریم است؟</w:t>
      </w:r>
    </w:p>
    <w:p>
      <w:pPr>
        <w:pStyle w:val="Heading3"/>
        <w:numPr>
          <w:ilvl w:val="2"/>
          <w:numId w:val="1"/>
        </w:numPr>
        <w:rPr/>
      </w:pPr>
      <w:bookmarkStart w:id="246" w:name="__RefHeading___Toc6678694_1051229030"/>
      <w:bookmarkStart w:id="247" w:name="_Toc85"/>
      <w:bookmarkEnd w:id="246"/>
      <w:r>
        <w:rPr>
          <w:rtl w:val="true"/>
        </w:rPr>
        <w:t>دو خصیصه برجسته</w:t>
      </w:r>
      <w:bookmarkEnd w:id="24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يهود را با دو صفت برجسته مال اندوزی و نژادپرستی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دنیاطلبی و حرص و حسد توأم با حق گریزی و نفی عدل و معاد از شاخصه های روانی یهودیان است و همین دو صفت موجب غرور و تکبر گردیده، با پیدایش روحیه اشرافی موجبات تمسخر دیگران و زمینه تحقیر اهل ایمان و عیب جویی و استهزاء دیگران به عنوان یک سرگرمی فراهم می شود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همه اینها صفات انسان منافق است، انسان های میمون صفت</w:t>
      </w:r>
      <w:r>
        <w:rPr>
          <w:rStyle w:val="FootnoteAnchor"/>
          <w:rtl w:val="true"/>
        </w:rPr>
        <w:footnoteReference w:id="696"/>
      </w:r>
      <w:r>
        <w:rPr>
          <w:rFonts w:ascii="IRNazanin" w:hAnsi="IRNazanin" w:eastAsia="IRNazanin"/>
          <w:color w:val="111111"/>
          <w:sz w:val="28"/>
          <w:sz w:val="28"/>
          <w:szCs w:val="28"/>
          <w:rtl w:val="true"/>
          <w:lang w:bidi="fa-IR"/>
        </w:rPr>
        <w:t xml:space="preserve">وخوراکشان هم فاسدترین و پلیدترین خوراکی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آن هم از پلید ترین حرامها</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آری مال اندوزی و حب دنیا اساس همه جنایات و ستمگری ها است، اساس همه شیطان صفتی ها و فریب ها و مکرها و خود برتر بینی ها است و سوره های مسد، ماعون، تکاثر و همزه، همه بیانگر چهره دنیا طلب يهود صفتان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پرستی و ماده گرایی و دنیا طلبییهود شاخصهای اساسی برای این قوم نژادپرست و مغرور و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یهود در دنیا طلبی موجب انکار آخرت از سوی آنان گردیده و حتی موجب ترس از مرگ و بیزاری از مردن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جمع مال دنیا از طریق باطل اقدام می کنند طرقی چون ربا، رشوه، خیانت و سرقت و معاملات باطل و حرام</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غرور و تکبر و برتری قومی و نژاد پرستی يهود موجب گردیده که نسبت به سایر نژادها و ملتها به دیده تحقیر بنگرند، خود را قوم برگزیده خدا دانسته و بر دیگران هر گونه تعدی و تجاوز را مجاز بدانند و به همین سبب گناهان خود را ناچیز و بی اهمیت می دانند زیرا مدعی هستند که آنان پسران و دوستان خدا هستند اما قرآن شديدا این ادعای پوچ بود این قوم مدعی را همچون سایر ادعاهای دروغین آنان نفی می کند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اصولاً قرآن هر گونه نژاد پرستی و برتری قومی و نژادی را صریحا نهی فرموده تنها ملاک و معیارفضیلت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عمل صالح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70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یهودیان را قومی ترسو اما صاحب آرزوهای دراز و طولانی می داند و این دو صفت حکایتگریک تضاد روحی و شخصیتی در قوم یهود است زیرا داشتن آرزوهای طولانی با جبون بودن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بُزدلی که نمی توان به آرزوهای دراز جامه عمل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به سبب داشتن همین آرزوهای بلند پروازانه و دست نیافتنی است که دائم در التهاب و اضطراب و ترس و وحشت به سر </w:t>
      </w:r>
    </w:p>
    <w:p>
      <w:pPr>
        <w:pStyle w:val="BookText"/>
        <w:rPr/>
      </w:pPr>
      <w:r>
        <w:rPr>
          <w:rFonts w:ascii="IRNazanin" w:hAnsi="IRNazanin" w:eastAsia="IRNazanin"/>
          <w:color w:val="111111"/>
          <w:sz w:val="28"/>
          <w:sz w:val="28"/>
          <w:szCs w:val="28"/>
          <w:rtl w:val="true"/>
          <w:lang w:bidi="fa-IR"/>
        </w:rPr>
        <w:t>می برند، پس به ناچار از راه مکر و حیله و خیانت و جنایت وارد می شوند تا جبران بزدلی های خود را بنمایند و همه این ها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و لذت گرایی و نفی معاد و عدالت، نتیجه اش همین ورود به عالم مکر و خدعه و خیانت و تزویر و دروغ و فریب و جعل و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ترس و وحشت از مرگ و مردن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آرزوهای باطل و دروغین است که یک قوم را به انحراف و گناه و زشتکاری می کشاند همین بلایی که قرنها است بر سر این قوم ذلیل و خوار وارد شده و آنها را به ذلت دچار ساخته است، ذلتی عمیق که پیوسته موجب طرد آنان گردیده است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لذا بی جا نیست اگر بگوییم امروزه پلید ترین قوم همین قوم است که غرق در انواع ناهنجاری های انحرافات، گناهان و گمراهی ها است اما در عین حال مدعی نجات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ظاهری و پوشالی این قوم به سبب وابستگی او به قدرت های غربی و اروپایی و انگلستان و آمریکا و اقمارشان می باشد و به تعبیر قرآن این قوم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را بالا کشیده و دارای قدرت و دولتی غاصبانه و اشغالگرانه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استعماری استعمارگران جهانی و مصالح امپریالیستها اقتضاء می کرده که این قوم ذلیل بر فلسطین، جابرانه مسلط شوند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و چنین شد که آنان خریدار غضب الهی گردیدند و از رحمت حق سرباز زدند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کریم یهودیان تبهکارانی جنگ افروز و جنایتکارانی تفرقه افکن هستند، واقعیات عینی و تاریخی نیز این صفات را برای قوم یهود تأیید می کند، اگر فردی پروتکل های صهیونیست را مطالعه کند، اگر کسی تاریخ اجتماعی و سیاسی قوم یهود را در جهان بررسی کند یا حتی اگر کسی کتب مقدس یهودیان را مطالعه نماید به آنچه قرآن کریم بیان نموده اعتراف خواهد کرد و هم صدای با قرآن اعلام خواهد کرد که یهودیان مجرمند وجرمشان کشتن انبیاء است، بزرگترین جنایت تاریخ بشری</w:t>
      </w:r>
      <w:r>
        <w:rPr>
          <w:rStyle w:val="FootnoteAnchor"/>
          <w:rtl w:val="true"/>
        </w:rPr>
        <w:footnoteReference w:id="704"/>
      </w:r>
      <w:r>
        <w:rPr>
          <w:rFonts w:ascii="IRNazanin" w:hAnsi="IRNazanin" w:eastAsia="IRNazanin"/>
          <w:color w:val="111111"/>
          <w:sz w:val="28"/>
          <w:sz w:val="28"/>
          <w:szCs w:val="28"/>
          <w:rtl w:val="true"/>
          <w:lang w:bidi="fa-IR"/>
        </w:rPr>
        <w:t xml:space="preserve">، اعلام خواهد کرد که یهودیان، تبهکاران زمین هستند زیرا آنان بنیان اعتقادات و اخلاقیات بشری </w:t>
      </w:r>
    </w:p>
    <w:p>
      <w:pPr>
        <w:pStyle w:val="BookText"/>
        <w:rPr/>
      </w:pPr>
      <w:r>
        <w:rPr>
          <w:rFonts w:ascii="IRNazanin" w:hAnsi="IRNazanin" w:eastAsia="IRNazanin"/>
          <w:color w:val="111111"/>
          <w:sz w:val="28"/>
          <w:sz w:val="28"/>
          <w:szCs w:val="28"/>
          <w:rtl w:val="true"/>
          <w:lang w:bidi="fa-IR"/>
        </w:rPr>
        <w:t>را سست و متزلزل کردهاند و کوشش آنان فساد در روی زمین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قطعا برای همه آگاهان عالم واضح است که صهیونیسم ریشه اصلی انواع مفاسد و جنایات بشری و مروج و مبلغ انواع فحشاء در جهان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اختلافات میان ملل عرب و ملل مسلمين و حتی ملل غیر عرب و غیر مسلمان منطقه و جهان یک عاملش صهیونیسم است زیرا با این تفرقه افکنی، جنگ افروزی می کند و گویا با جادو گری و سحرانگیزی، فتنه آفرینی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وصفی که در قرآن برای یهودیان تأیید شده،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سحر و جادو گری خود را به حضرت سلیمان و دو ملك بابل نسبت می دادند، عمل جادوگری و سحر توسل به شیاطین برای ایجاد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آن را صریحا نهی فرمود و هشدار می دهد که سرانجام این عمل به كفر منتهی خواهد شد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نقش امروز صهیونیسم نیز نقش فتنه انگیزی است، نقش ساحران و جادوگران است، نقش مخفی کارترین تشکیلات سری جهان است در سازمان های بین المللی، در سازمان های جهانی و منطقه ای، در فراماسونری جهانی وصدها تشکیلات وابسته به آن، که از طریق علمی، فرهنگی، هنری و سیاسی و اقتصادی و نهایتا نظامی، تمام امیال و مقاصد و اهداف شوم خودشان را به همه جهانیان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شیطان خناس و وسواس، در هر جا که اراده کنند توطئه و دسیسه ایجاد می کنند، تفرقه ایجاد می کند، انحراف و فساد و کینه و عداوت ایجاد می کنند و به حق، اینان به سبب زشتکاری خود مستحق لعن و نفرین الهی هستند</w:t>
      </w:r>
      <w:r>
        <w:rPr>
          <w:rFonts w:eastAsia="IRNazanin" w:cs="IRNazanin"/>
          <w:color w:val="111111"/>
          <w:sz w:val="28"/>
          <w:szCs w:val="28"/>
          <w:rtl w:val="true"/>
          <w:lang w:bidi="fa-IR"/>
        </w:rPr>
        <w:t>.</w:t>
      </w:r>
      <w:r>
        <w:rPr>
          <w:rStyle w:val="FootnoteAnchor"/>
          <w:rtl w:val="true"/>
        </w:rPr>
        <w:footnoteReference w:id="70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ابلیس از رحمت الهی به دور هستند، چون سرکش و تجاوز گرند و با خدا و انبیاء خدادشمن و با احکام الهی ضدیت دارند و هرگز امر به معروف و نهی از منکر نمی کنند و پیوسته عهد شکنی و پیمان شکنی می کنند، ایشان هرگز به عهد و پیمان الهی وفا نکرده و به همین سبب مطرود رحمت الهی </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اینان حق را پنهان و کتمان می کنند، آیات و تعالیم الهی را کتمان می کنند، به همین جهت از سوی خدا و ملائکه و تمام جن و انس مورد لعنت واقع شده اند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سنگدلترین قوم و خشن ترین ملت و قسیّ القلب ترین افراد مردم جهان قوم یهود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رحمت و محبت و شفقت و انفعال در روح و روان اینها نیست به طوری که سخنان الهی انبیاء در آنان هیچ اثر و نفوذی نداشته به سادگی از توحید موسوی به گوساله پرستی سامری روی آوردند چون دل اینان از سنگ سخت تر و شدید می باشد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به همین جهت است که آنان هر جنایتی را به راحتی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یهودیان و علمای آنها اولا از هدایت الهی بی بهره و ثانیا از شریعت الهی رویگردان و متمرد هستند یعنی تعالیم تورات در آنها تأثیر نداشته و به احکام آن عمل نمی کردند در حالی که حامل تورات بودند تا چه رسد به قرآن که صریحا و عملا در برابر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خصومت و دشمنی ورزیدند و به همین سبب مستحق خشم و غضب و انتقام الهی گردیده از رحمت حق مطرود شدند و به هر صورت خداوند در مورد آنان تمثيل الاغ را مطرح فرموده است</w:t>
      </w:r>
      <w:r>
        <w:rPr>
          <w:rFonts w:eastAsia="IRNazanin" w:cs="IRNazanin"/>
          <w:color w:val="111111"/>
          <w:sz w:val="28"/>
          <w:szCs w:val="28"/>
          <w:rtl w:val="true"/>
          <w:lang w:bidi="fa-IR"/>
        </w:rPr>
        <w:t>.</w:t>
      </w:r>
      <w:r>
        <w:rPr>
          <w:rStyle w:val="FootnoteAnchor"/>
          <w:rtl w:val="true"/>
        </w:rPr>
        <w:footnoteReference w:id="71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ازهمه مهمتر شاید تحریفگری قوم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یعنی منحرف کردن یک چیز از مسیر ووضع اصلی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در طول تاریخ تحریفات فراوانی انجام داده، شگرد و روش و تخصص یهود در تحریف و قلب و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اکثر خبرگزاریهای جهان ، اکثر رسانه های تبلیغی و مطبوعات مهم جهان، اکثر کمپانی های فیلمسازی و هنری جهان در دست یهودیان و صهیونیسم است و از این طریق فکر و اندیشه و هنر و فرهنگ جهان را کنترل می کنند، جهت می دهند و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جعل و تحریف و قلب و تزویر و دروغ و فریب افکار، اینان حتی سخن خدا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شاهد آنان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سخنان خدا را به نفع خودشان و بر اساس امیال و اهواء نفسانی خودشان تغییر داده و از مسیر اصلی خود منحرف می کردند تا چه رسد به سخنان غیر خدا و در عصری که </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على الظاهر شاهد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قرآن در این مورد مسلمین را شدیداً هشدار می دهد که مواظب تحریفات یهودیان باشند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آن هم در این عصر و زمان که یهودیان صهیونیست با استعمارگران جنگ طلب و جنگ افروزان جنگهای صلیبی علیه امت اسلام متحد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مناسب است که برخی از ویژگی های یهودیان را از زبان قرآن بشنویم تا دقیق تر و عمیق تر به شخصیت این دشمن دیرینه اسلام و بشریت پی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حريص نسبت به حیات دنیا</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آرزومند عمر هزارساله</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جبرئیل و میکائیل و ملائکه و پیامبران و خداوند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 اند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 اند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الهی را پشت سر می اندازند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 شیطان و اهل سحر هستند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هرگونه خیر و برکت برای مسلمین هستند همانند مشرکین اند، نباید با آنان دوستی کرد، کینه و حسادت دارند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آرزوی مرگ نمی کنند و به سبب ستمگری شان</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فرزند و محبوب خدا می دانند</w:t>
      </w:r>
      <w:r>
        <w:rPr>
          <w:rFonts w:eastAsia="IRNazanin" w:cs="IRNazanin"/>
          <w:color w:val="111111"/>
          <w:sz w:val="28"/>
          <w:szCs w:val="28"/>
          <w:rtl w:val="true"/>
          <w:lang w:bidi="fa-IR"/>
        </w:rPr>
        <w:t>.</w:t>
      </w:r>
      <w:r>
        <w:rPr>
          <w:rStyle w:val="FootnoteAnchor"/>
          <w:rtl w:val="true"/>
        </w:rPr>
        <w:footnoteReference w:id="721"/>
      </w:r>
      <w:bookmarkStart w:id="248" w:name="pg7936_111561"/>
    </w:p>
    <w:p>
      <w:pPr>
        <w:pStyle w:val="BookText"/>
        <w:rPr/>
      </w:pPr>
      <w:bookmarkEnd w:id="248"/>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اهل بهشت می دانند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چند روزی خود را مستحق عذاب نمی دانند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گوساله پرست ظالم وستمگر</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انبیاء</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 غضب الهیه</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وجود غلاف بر روی دلهاشان و عدم درک دعوت حق</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 و تکذیب و قتل انبياء</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را به دنیا فروخته اند</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خلاصه این که یهود در طول تاریخ قومی انحصار طلب، نژادپرست و متکبر و مستكبر بوده است</w:t>
      </w:r>
      <w:r>
        <w:rPr>
          <w:rFonts w:eastAsia="IRNazanin" w:cs="IRNazanin"/>
          <w:color w:val="111111"/>
          <w:sz w:val="28"/>
          <w:szCs w:val="28"/>
          <w:rtl w:val="true"/>
          <w:lang w:bidi="fa-IR"/>
        </w:rPr>
        <w:t>.</w:t>
      </w:r>
    </w:p>
    <w:p>
      <w:pPr>
        <w:pStyle w:val="Heading3"/>
        <w:numPr>
          <w:ilvl w:val="2"/>
          <w:numId w:val="1"/>
        </w:numPr>
        <w:rPr/>
      </w:pPr>
      <w:bookmarkStart w:id="249" w:name="__RefHeading___Toc6678696_1051229030"/>
      <w:bookmarkStart w:id="250" w:name="_Toc86"/>
      <w:bookmarkEnd w:id="249"/>
      <w:r>
        <w:rPr>
          <w:rtl w:val="true"/>
        </w:rPr>
        <w:t>صهیونیست و فراماسونری</w:t>
      </w:r>
      <w:bookmarkEnd w:id="250"/>
    </w:p>
    <w:p>
      <w:pPr>
        <w:pStyle w:val="BookText"/>
        <w:rPr/>
      </w:pPr>
      <w:r>
        <w:rPr>
          <w:rFonts w:ascii="IRNazanin" w:hAnsi="IRNazanin" w:eastAsia="IRNazanin"/>
          <w:color w:val="111111"/>
          <w:sz w:val="28"/>
          <w:sz w:val="28"/>
          <w:szCs w:val="28"/>
          <w:rtl w:val="true"/>
          <w:lang w:bidi="fa-IR"/>
        </w:rPr>
        <w:t>یکی از خطرناک ترین تشکیلات مخفی جهانی و بین المللی که در خدمت اهداف یهودیت جهانی و صهیونیسم بین المللی قرار دارد و به دنبال درهم ریختن ارکان اسلام و مسیحیت و سایر شریعت های الهی تلاش می کند تشکیلات فراماسونری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فراماسونری با این اهداف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کامل از یهودیت، از میان بردن ادیان دیگر، و ترويح اندیشه های الحاد و اباحی گری یعنی نفی ارزش های اخلاقی و خانوادگی و پاکی و طهارت نسلها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های مکتب فراماسونری رهبران این فرقه مظهر پادشاهی یهود و اعضای این فرقه همچون کارگزاران حاکمیت یهود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های مالی، فکری، فرهنگی، سیاسی و جاسوسی فراماسونها همه در جهت حفظ منافع صهیونیسم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شش پر یا پنج پر، برگ زیتون، شمعدان هفت شاخه، مثلث، ستون های دوگاه یا سه گانه، دایره، گونیا، شاقول، پرگار، خواندن بخش هایی از تورات در محافلشان همچون بند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مزمور</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از مزامير داود و بند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اعداد و بند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همه و همه علائم و قرائن و نشانه های قطعی پیوند و اتصال فراماسونری به یهودیت و صهیونیسم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هایی که از کلمه معمار بزرگ برای نامیدن بزرگان خود همچون قابیل و داود و سلیمان و کوروش به عنوان ماسون اول یعنی بنیاد گذاران معبد مقدس یهودیان استفاده می کنند و خدا را نیز معمار بزرگ عالم می خوانند همانهایی که رنگ آبی، سفید، قرمز و زرد و کبوتر سفید و عقاب و مار را سمبل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نوع ملیت و دینی مخالفند چون یهودیان آواره و فاقد وطن اند پس بنام انترناسیونالیسم و کاسموپولیسم به نفی و تخریب سنت ها و آداب و رسوم ملی و دینی جوامع دیگر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 آنان اقتصاد است، سرمایه داری جهانی است، علم و فن و صنعت و تکنولوژی است، هنر و سینما و تئاتر است، امپریالیسم خبری است، سازمانهای بین المللی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آرمان یهودیت از طریق یک حکومت مخفی مرکب از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یهودی پیوسته تعقیب می شده است از طريق نفوذ اقتصادی و مالی و نفوذ فرهنگی و خبری و هنری وعلمی در تمامی اروپا، از زمانی که انگلستان قدرت بی رقیب اروپا شد، روچیلدها، رویترها، لویدها و دیسرائیلی ها عملا همه کاره انگلستان و اروپا و جهان شدند و تشکیلات فراماسونری را گسترش دادند تا در همه جهان جاسوس داشته باشند و به تضعیف حکومت ها و دولت ها و ادیان و اخلاقیات پرداخته، مهره های وابسته خود و بلکه همه جهانیان را تغذیه فکری کنند اما در چهره های علمی، آزادیخواهانه، برادرانه و به طور یکسان و در عین تساوی و 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وسایل خبری و ارتباط جمعی فرهنگی و هنری را در اختیار گرفتند و از طریق فیلم، سینما، تئاتر، کتاب، روزنامه و بنگاه های خبری به استعمار جهانیان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طریق ثروت ملل به بانک هاییهودیان سرازیر شد، با فراهم شدن قدرت مالی و اقتصادی و با در دست گرفتن وسایل خبری و فرهنگی و هنری و علمی و تغذیه فراماسون ها و تشکیلات فراماسونری در سطح جهان توانستند دولت اسلامی </w:t>
      </w:r>
    </w:p>
    <w:p>
      <w:pPr>
        <w:pStyle w:val="BookText"/>
        <w:rPr/>
      </w:pPr>
      <w:r>
        <w:rPr>
          <w:rFonts w:ascii="IRNazanin" w:hAnsi="IRNazanin" w:eastAsia="IRNazanin"/>
          <w:color w:val="111111"/>
          <w:sz w:val="28"/>
          <w:sz w:val="28"/>
          <w:szCs w:val="28"/>
          <w:rtl w:val="true"/>
          <w:lang w:bidi="fa-IR"/>
        </w:rPr>
        <w:t>عثمانی را از یک سو و دولت تزاری روسیه را از سوی دیگر از میان بردارند، و در جنگ های صلیبی بیشترین بهره ها را برند از فاشیسم و نازیسم بهترین نتایج را بدست آورند و در دو جنگ جهانی کاملا نقش بازی کنند، در پیدایش جامعه ملل و سپس سازمان ملل و سایر نهادهای جهانی زیرکانه دخالت کنند و همه این نهادها را برده و نوکر خویش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همگی زیر سلطه فراماسونری هستند، و هم اینک از طریق فراماسونها بر عقول و اندیشه ها و آرمانهای مردم جهان حکومت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صاحبان مكاتب بنگرید این ادعا روشن می شود، مگر مارکس، نیجه، سارتر و راسل چه می گویند؟</w:t>
      </w:r>
    </w:p>
    <w:p>
      <w:pPr>
        <w:pStyle w:val="BookText"/>
        <w:rPr/>
      </w:pPr>
      <w:r>
        <w:rPr>
          <w:rFonts w:ascii="IRNazanin" w:hAnsi="IRNazanin" w:eastAsia="IRNazanin"/>
          <w:color w:val="111111"/>
          <w:sz w:val="28"/>
          <w:sz w:val="28"/>
          <w:szCs w:val="28"/>
          <w:rtl w:val="true"/>
          <w:lang w:bidi="fa-IR"/>
        </w:rPr>
        <w:t>بدیهی است می گویند خدا نیست، دین افيون مردم است، اخلاق نسبی است، حق با اقویا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فروید و شاگردانش و پیروانش چه می گویند؟ اخلاق، عفت، غیرت، پاکی و تقوی موجب عقده می شوند پس این ها را باید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چهره ها چگونه ساخته می شوند؟</w:t>
      </w:r>
    </w:p>
    <w:p>
      <w:pPr>
        <w:pStyle w:val="BookText"/>
        <w:rPr/>
      </w:pPr>
      <w:r>
        <w:rPr>
          <w:rFonts w:ascii="IRNazanin" w:hAnsi="IRNazanin" w:eastAsia="IRNazanin"/>
          <w:color w:val="111111"/>
          <w:sz w:val="28"/>
          <w:sz w:val="28"/>
          <w:szCs w:val="28"/>
          <w:rtl w:val="true"/>
          <w:lang w:bidi="fa-IR"/>
        </w:rPr>
        <w:t xml:space="preserve">ثروتمندان صهیونیست، علماییهودی، هنرمندان بی دین و بی هویت، نویسندگان ادبی وصاحب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چرا دست های پنهان یهودیت، صهیونیسم و فراماسونری را نمی شود دید؟</w:t>
      </w:r>
    </w:p>
    <w:p>
      <w:pPr>
        <w:pStyle w:val="BookText"/>
        <w:rPr/>
      </w:pPr>
      <w:r>
        <w:rPr>
          <w:rFonts w:ascii="IRNazanin" w:hAnsi="IRNazanin" w:eastAsia="IRNazanin"/>
          <w:color w:val="111111"/>
          <w:sz w:val="28"/>
          <w:sz w:val="28"/>
          <w:szCs w:val="28"/>
          <w:rtl w:val="true"/>
          <w:lang w:bidi="fa-IR"/>
        </w:rPr>
        <w:t>چرا صهیونیسم جنایتکار و شیطان بزرگ امریکا همه کاره جهان هستند و حتی سازمان ملل برای آنها حتی ارزش صوری هم ندارد؟ چرا همه خبرها، هنرها، صنایع، دلارها از لندن و پاریس و نیویورک سه پایتخت اصلی فراماسونری صادر می شود؟</w:t>
      </w:r>
    </w:p>
    <w:p>
      <w:pPr>
        <w:pStyle w:val="BookText"/>
        <w:rPr/>
      </w:pPr>
      <w:r>
        <w:rPr>
          <w:rFonts w:ascii="IRNazanin" w:hAnsi="IRNazanin" w:eastAsia="IRNazanin"/>
          <w:color w:val="111111"/>
          <w:sz w:val="28"/>
          <w:sz w:val="28"/>
          <w:szCs w:val="28"/>
          <w:rtl w:val="true"/>
          <w:lang w:bidi="fa-IR"/>
        </w:rPr>
        <w:t>آیا زورگویان و قلدران و قدرت طلبان و سلطه جویان با هماهنگی و همکاری مزدوران و فریبکاران و منافقان و نیرنگبازان بر جهان حکومت نمی کنند؟ آیا همه اینها صفت یهودیت نیست؟ صفت صهیونیست ها و فراماسونها نیست؟</w:t>
      </w:r>
    </w:p>
    <w:p>
      <w:pPr>
        <w:pStyle w:val="BookText"/>
        <w:rPr/>
      </w:pPr>
      <w:r>
        <w:rPr>
          <w:rFonts w:ascii="IRNazanin" w:hAnsi="IRNazanin" w:eastAsia="IRNazanin"/>
          <w:color w:val="111111"/>
          <w:sz w:val="28"/>
          <w:sz w:val="28"/>
          <w:szCs w:val="28"/>
          <w:rtl w:val="true"/>
          <w:lang w:bidi="fa-IR"/>
        </w:rPr>
        <w:t>نژاد پرستی و حکومت جهانییهود به پایتختی بیت المقدس سه عنصر اصلی صهیونیسم است که همه فراماسون ها هم به آن عقیده دارند و در آن جهت می کوشند کوششی، پنهانی، مخفی، تدریجی، عمیق در قالب کوشش اقتصادی، علمی، فرهنگی، فکری، هنری نظایر اینها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نکنیم که یهودیعنی سامری گوساله ساز و گوساله پرست، امروزه ثروت و طلا را گوساله خود قرار داده و می پرستد، يهود منافق و تفرقه افکن امروزه از طریق فرقه سازی تفرقه افکنی می کند و </w:t>
      </w:r>
    </w:p>
    <w:p>
      <w:pPr>
        <w:pStyle w:val="BookText"/>
        <w:rPr/>
      </w:pPr>
      <w:r>
        <w:rPr>
          <w:rFonts w:ascii="IRNazanin" w:hAnsi="IRNazanin" w:eastAsia="IRNazanin"/>
          <w:color w:val="111111"/>
          <w:sz w:val="28"/>
          <w:sz w:val="28"/>
          <w:szCs w:val="28"/>
          <w:rtl w:val="true"/>
          <w:lang w:bidi="fa-IR"/>
        </w:rPr>
        <w:t>توسط فرقه های عقیدتی و سیاسی، از طریق جعل و تحریف و شایعه و ترویج آن به تخریب اذهان و افکار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نشود که یهودیت آرمان خود یعنی جهانی را به ماری بزرگ تشبیه می کند که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نابودی جهان و سلطه بر آن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سلطه ابزار میخواهد و ابزار آن اروپا و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غفلت یا جهالت یا خیانت ملل دیگر هم در این امر دخالت دارد ليكن عوامل این غفلت و جهالت را نیز صهیونیستها و ایادی پنهانشان یعنیفراماسون ها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در اوج کشتار مسلمين و اشغال قدس شریف اغلب مردم جهان سرگرم تماشا و تحلیل و پیش بینی بازی های جام جهانی فوتبال و صدها پدیده سرگرم کننده و غفلت زای دیگر هستند، همان غفلتی که مسلمین را از اسپانیا بیرون راند، دولت عثمانی را تجزیه کرد و موجب آن همه جنایت در جنگهای صلیبی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جهانی منشأ اغلب مفاسد است از طرفی چون تجارت شراب و مواد مخدر، تجارت زن های فاسد، چاپ و نشر کتب و مجلات فاسد کننده، ترویج موسیقی های مهیج، مست کننده و مخدر، و از طریق تئاترها و سینماها و کمپانی های خاص هر یک همچون هاليود، سازمان تامانی و بنیادهای خیریهای چون راکفلر، دیل کارنگی، سازمان کھیلا، کابینه یهودی آمریکا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هماهنگونه که قرآن می فرماید نیرو و توان و قدرت و نشاط یهودیت وابسته به حمایت و کمک و پشتیبانی دیگران است که قطعا پایدار نخواهد بود و مجددا دوران ذلت و مسکنت يهود باز خواهد گشت زیر اینان نسبت به آیات الهی کافر و قاتل انبیاء خدا بوده، عصیانگر و تجاوز کار هستند </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اما بدیهی است که حقانیت این کلام الهی از هیچ کس سلب مسئولیت نمی کند، مسئولیتی که عبارتست از شناخت و مبارزه با آنچه نشان و اثری از صهیونیسم و فراماسونری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فراماسونری چیست؟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در لغت به معنای بنای آزاد است اما در اصطلاح نام حزب و گروهی است جهانی بین المللی و مخفی که دارای عقاید، رموز و اشارتی است که ریشه در یهودیت دارد، هدف این حزب که با دین و علمای دین سرسخت مخالف است کنترل و مهار دولت ها در جهت اهداف صهیونیسم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یهودیت </w:t>
      </w:r>
    </w:p>
    <w:p>
      <w:pPr>
        <w:pStyle w:val="BookText"/>
        <w:rPr/>
      </w:pPr>
      <w:r>
        <w:rPr>
          <w:rFonts w:ascii="IRNazanin" w:hAnsi="IRNazanin" w:eastAsia="IRNazanin"/>
          <w:color w:val="111111"/>
          <w:sz w:val="28"/>
          <w:sz w:val="28"/>
          <w:szCs w:val="28"/>
          <w:rtl w:val="true"/>
          <w:lang w:bidi="fa-IR"/>
        </w:rPr>
        <w:t>بر اساس آرمان های کتاب تلمود دارای برنامه ها و سازمانهای سی و پنهانی است همچون بالا و کهال و فراماسونری و در حقیقت صهیونیسم، فراماسونری و یهودیت جهانی یک چیز است در قالب پوشش سه چیز، بنابراین یهودیت جهانی بر فراماسونری تکیه دارد یعنی صهیونیسم پوشش خارجی یهودیت و فراماسونری تکیه گاه آن است به همین سبب فراماسونری به دو نوع یهودی و غیریهودی تقسیم می شود که دومی آلت دست و ابزار تحقيق آرمان ها و مقاصد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فراماسونری از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عنوان یک سازمان صنفی بوجود آمد و بتدریج صاحبان قدرت اجتماعی و اقتصادی و سیاسی و علمی و فلسفی را جذب کرد اما سنتها و سمبل های صنفی را همچنان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سعی شده است که جمعیت های فراماسونری را جزء گروههای خیرخواهانه و با اهداف انسان دوستانه نشان دهند اما نقش موثر اینها را در تحولات اجتماعی و سیاسی همچون سقوط دولتها و انقلابها و عزل و نصب ها نمی توان نادیده گرفت، ليكن در شرق فراماسونری قطعا پایگاه فرهنگی، فکری، سیاسی و اقتصادی استعمار به شمار می رود یعنی فراماسونری در شرق نقش عامل نفوذی فرهنگ و سیاست اروپا و آمریکا را ایفاء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فکری فراماسونری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یهودیت، فرهنگ، آداب و سنن و علائم و سمبل ها و نشانهای فراماسونری همه از متون دینیيهود اقتباس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علوم جدید همچون زیست شناسی و زمین شناسی و جانورشناسی و دیر شناسی به خصوصا داروینیسم و اصل تکاملی انواع و لذا کهنه و ارتجاعی دانستن اصول ثابت دین و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لیبرالیسم و آزادی فردی، اجتماعی و اقتصادی و رهایی از همه قیود دینی، اخلاقی و دولتی را اساس اندیشه خود دانسته و بر این مبنا از اقتصاد و تجارت آزاد و نظام سیاسی مبتنی بر آزادی های فردی در همه ابعاد حمایت می کنند لذا سکولاریسم و کاپیتالیسم از لوازم لاینفک اندیشه فراماسونری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نظام رفرمیسم و اصلاحات و مخالفت با نظام انقلابی و اصول 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هویت و اصالت ملی و اعتقاد به کاسموپولیتیسم متکی بر نهان روشی مخفی 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هرگونه تعصب دینی، اخلاقی و ملی و اعتقاد به تساهل و تسامح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جميع باورهای ناشی از اندیشه های اومانیستی و جمع و تألیف و پیوند همه آنها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استیلای جهانی امپریالیسم، قلع و قمع نهضت های آزادی بخش و استقلال طلب با شعارهای فریبنده اومانیستی همچون حقوق بشر، برادری، برابری، آزادی، صلح جهانی و غیر تحت لوای سازمانها و بنگاه های بشر دوستانه جهانی و بین المللی مهمترین اهداف فراماسونری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فراماسونری از لحاظ تشکیلات و سازماندهی بر دو گونه است مخفی و آشکار، اساس تشکیلات و سازماندهی و اعضای آن کاملاً مخفی و پنهان است اما تشكيلات علنی آنها که دارای فعالیت رسمی نیز هستند تحت پوشش های جذاب مؤسسات خیریه، فرهنگی، هنری، تفریحی، علمی و ادبی و معنوی و نظایر اینها اداره می شوند مانند جمعیت برادری جهانی، کلوپ روتاری، باشگاه لانيز، جمعیت تسلیح اخلاقی، که هر یک چندین جمعیت، گروه و باشگاه دیگر را مدیریت می کرده 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اولین محفل یا لژ فراماسونری را میرزا ملکم خان برپا نمود و پس از او لژهای گوناگون اروپایی و آمریکایی و مصری فعالیت می کردند و با پیروزی انقلاب اسلامی شکوهمند ملت مسلمان ایران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فعالیت ها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نهان روشنی اساس کار فراماسون ها است و معمولا تشكيلات علنی آنها است که کشف و منحل می شود و یا تغییر هویت و تغییر نام پیدا می کند بعید نیست اکنون نیز فعال باشند و حتی تشکیلات علنی و رسمی کشف نشده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عملکرد یهودیت جهانی و صهیونیسم بین المللی و فراماسونری دارای لایه های پنهان و مخفی فراوانی است و در اصل نفاق حقیقی صفت این ها است ومنافقان واقعی این ها هستند، آری اندیشه و نظام حاکم بر جهان اندیشه و نظام نفاق است پوست عوض کردن، چهره عوض کردن، عمل کردن و عقیده داشتن، عقیده داشت و عمل نکردن، وعده دادنهای پوچ، اولویت دادن به منفعت، قربانی کردن حقیقت، ایجاد یأس و دلهره و بدبینی، رواج پوچگرایی، نفی ارزش های ثابت عقیدتی و اخلاقی، بی وفایی، فریبکاری، دوست را دشمن معرفی کردن و دشمن را دوست جلوه دادن از شگردهای فراماسونری است لذا کمونیسم را ایجاد کرده، صهیونیسم را بوجود آورده، بعضی از فرقه های صوفیه را تحت پوشش داشته، بسیاری از سیاستمداران، علما و دانشمندان، شاهان و شاهزادگان، رؤسای جمهوری وزرا، وکلا، تجار و سرمایه داران و روحانیون ادیان را جذب و در مسیر اهداف پلید خود هدایت کرده اند </w:t>
      </w:r>
    </w:p>
    <w:p>
      <w:pPr>
        <w:pStyle w:val="BookText"/>
        <w:rPr/>
      </w:pPr>
      <w:r>
        <w:rPr>
          <w:rFonts w:ascii="IRNazanin" w:hAnsi="IRNazanin" w:eastAsia="IRNazanin"/>
          <w:color w:val="111111"/>
          <w:sz w:val="28"/>
          <w:sz w:val="28"/>
          <w:szCs w:val="28"/>
          <w:rtl w:val="true"/>
          <w:lang w:bidi="fa-IR"/>
        </w:rPr>
        <w:t>و به فرقه سازی های سیاسی، مطبوعاتی، حزبی و مذهبی دست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مصداق آشکار این مدعا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همچون سازمانی جهانی است که مرکز آن در اسرائیل است و تمامی تعالیم، سنن و سمبل های آن از یهودیت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برخی بهائیت را فراماسونری دینی گفته اند که تعالیمش ترکیبی است از سنن یهودیت و ماتریالیسم که هم داعیه جهان شمولی و جهان وطنی دارد و هم با اسلام و مسیحیت ضدیت دارد و همبه آزادی از قید شریعت و اخلاق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آور نیست که ظهور سیدعلی محمد باب و تأسیس اولین لژ فراماسونری ایران در یک عصر بوده است، عصر مشروطیت، عصر ناصرالدین شاه و تأثير و دخالت همه اینها در امور مختلف سیاسی و اقتصادی و فرهنگی ایران تا زمان پیروزی انقلاب اسلامی ایران همچنان ادامه داشته است و جالب این که برخی از بهائیان در ایران عضو برجسته ساواک بوده اند و برخی در تشکیلات جاسوسی اسرائیل عضویت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فراماسونری در ایران کانون تجمع همه گروههای افراد و احزابی بوده است که با هویت مستقل و اصیل ایرانی و اسلامی مخالف بوده و با آن مبارزه سیاسی و فرهنگی داشته اند از جمله طرفداران انگلیسی اروپا، آمریکا، بهائیان، فراماسونها، سوسیالیست های کمونیستها، ناسیونالیست های طرفدار ایران باستان و آته ئیستها و دئیست ها را می توان در این زمینه معرفی کرد و آنچه همه اینان در آن مشترکند عبارتست از عدم استقلال ایران، عدم اصالت هویت اسلامی ایرانیان، حرمت شکنی، قداست زدائی، مرزشکنی، ایجاد تردید در اصالت ها، ایجاد شک در اعتقادات و ایجاد تردید در اخلاقیات و قوانین از جمله اهداف محوری تشکیلات مخفی و جاسوسی فراماسونری است، آنان وظیفه دارند از هر چیزی تفسیر لیبرالیستی به عمل آورند تا بهت و شأن و حرمت آن چیز شکسته شود و مطبوعات کشورها مهمترین ابزار اجرای این وظیفه هستند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از قرن اول میلادی که تلمود را نوشت آن را همچون سپری برای حفظ خویش قرار داد، تلمود آرمان يهود و دنیاییهود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قوم برگزیده، تمجید از عصر داود و سلیمان عامل امید یهود به بقای خود شد، بخصوص اینکه یهودیان بهترین ایام خود را در پناه دولت عباسی عراق، ایوبی مصر و اموی اندلس و مغرب به امنیت و آسایش سپری کردند و پس از صدها سال پراکندگی و تعقیب و گریز در کشورهای اروپایی با شروع جنگ های صلیبی و مبارزه با قلمرو پاپ به تدریج وارد عصر جدید شدند </w:t>
      </w:r>
    </w:p>
    <w:p>
      <w:pPr>
        <w:pStyle w:val="BookText"/>
        <w:rPr/>
      </w:pPr>
      <w:r>
        <w:rPr>
          <w:rFonts w:ascii="IRNazanin" w:hAnsi="IRNazanin" w:eastAsia="IRNazanin"/>
          <w:color w:val="111111"/>
          <w:sz w:val="28"/>
          <w:sz w:val="28"/>
          <w:szCs w:val="28"/>
          <w:rtl w:val="true"/>
          <w:lang w:bidi="fa-IR"/>
        </w:rPr>
        <w:t>و در حوادثی نظیر سلطه انگلستان، فروپاشی عثمانی و انقلاب فرانسه و روسیه و آمریکا شرکت کردند و در همه این حوادث دستهای پنهان و ناپنهان صهیونیسم و فراماسونری فعال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تا بهتر بیندیشیم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دکترین صهیونیسم را تئودور هرتزل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طراحی کرد و در سال </w:t>
      </w:r>
      <w:r>
        <w:rPr>
          <w:rFonts w:eastAsia="IRNazanin" w:cs="IRNazanin"/>
          <w:color w:val="111111"/>
          <w:sz w:val="28"/>
          <w:szCs w:val="28"/>
          <w:lang w:bidi="fa-IR"/>
        </w:rPr>
        <w:t>1894</w:t>
      </w:r>
      <w:r>
        <w:rPr>
          <w:rFonts w:ascii="IRNazanin" w:hAnsi="IRNazanin" w:eastAsia="IRNazanin"/>
          <w:color w:val="111111"/>
          <w:sz w:val="28"/>
          <w:sz w:val="28"/>
          <w:szCs w:val="28"/>
          <w:rtl w:val="true"/>
          <w:lang w:bidi="fa-IR"/>
        </w:rPr>
        <w:t xml:space="preserve">، آن را در کتاب دولت یهود مدون ساخت و در اولین کنگره صهیونیست جهانی که در شهر بال سویس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اجرای آن را شروع کرد، در این کنگره این تصمیمات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توصیف حکومت در اجرای مطلقه 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جنگ برای اطمینانیهودیان در تحقق حکومت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جدی در اجرای نقشه یهود در فلسطین که پل ارتباطی سه قاره اروپا، آسیا و آفریقااست و در نزدیکی خلیج فارس و تنگه بسفر و تنگه دار دانل و کانال سوئز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ظهورو تقویت صهیونیسم علل گوناگونی دارد که علاوه بر تلاش یهودیان چون دیزرائیلی، هرتزل، روچیلد و دیگران می توان به این موارد نیز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های استعماری و منافع انگلستان در قرون شانزدهم، هفدهم، هجدهم و نوزدهم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و مذهبی فلسطین برای یهودیان،مسیحیان و مسلمانان به علل گوناگون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سرمایه داری و ناسیونالیسمیهود و آلت دست شدن یهودیان برای تحقق منافع اروپا به خصوص با توجه به نفوذ استعمار انگلستان آن دوران در آفریقا، مصر، هندوستان و ایران و رقابت های دولت های استعمارگر و اشغالگر و برده دار و برده فروش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اساسی صهیونیسم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بودن قوم یهود به عنوان فرزندان و دوستان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یهودیان به سرزمین موعود و احیای مجدد حکومت داود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کامل از خشونت توراتی و تلمودی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بخشیدن به آرمان توسعه قلمرو ملت اسرائیل از نیل تا فرات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آرمانهای صهیونیسم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اسرائیل بزرگ به پایتختی بیت المقدس به قوه قهریه و خشونت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ارضی و عدم خروج از سرزمین های اشغالی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شهرکهای صهیونیستی در مناطق اشغالی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ممانعت جدی از تشکیل هرگونه حکومت فلسطینی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صلح مبنی بر باز پس دادن سرزمین های اشغالی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یهودیان از سراسر جهان بسوی اسرائیل برای تشکیل اسرائیل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صلح با همسایگان به شرط پذیرش حکومت اسرائیل بزرگ و تحقق امنیت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اعمال نفوذ صهیونیسم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 انحصاری آژانس ها و بنگاه های خبری، مطبوعات و وسایل ارتباط جمعی و بزرگترین کمپانی های فیلمسازی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منابع مالی و اقتصادی جهان و مهمترین بانک ها و کارتل ها و تراست 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نفوذ کامل در تشکیلات، محافل و لژهای فراماسونری در سراسر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شبکه های جاسوسی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تسلیحات اتمی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 علم و تکنولوژی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نفوذ در مجامع جهانی و بین المللی و تمامی تشکیلات سازمان ملل متحد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ابزارهای فرهنگی صهیونیسم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بنگاه خبرگزاری جهان قطعا در کنترل صهیونیسم و در اختیار منافع سلطه گران اروپایی و آمریکایی است که عبارتند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رویتر،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فرانسه،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 آسوشیتدپرس،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خبرگزارییونایتدپرس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بر شبکه های رادیو تلویزیونی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N.B.C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C.B.S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A.B.S</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بر شرکت های مطبوعاتی وال استريت جورنال، نیویورک تایمز، واشنگتن پست، نیوزویک، تایم، لایف، تایمزميرور،هرالدتریبیون، مک گروهيل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کمپانی های تولید فیلمهای سینمایی، تلویزیونی، کارتون های کودکان، اسباب بازی، مجامع ورزشی و تفریحی و اخيرا سلطه بر تولیدات کامپیوتری و ماهواره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سود ناشی از این همه تولیدات متنوع رادیویی، تلویزیونی، سینمایی، کامپیوتری و ماهوارهای از آن چه کسانی است؟ قطعا یهودیان همچون مورگان ها و راکفلرها و همانهایی که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تمامی هالیود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پیام فکری و فرهنگی این رسانه ها چیست؟ قطعا تبليغ جهان شمولی فرهنگ اباحیگری غرب، قطعا نفی فرهنگ خودی ما شرقی های ما ایرانی ها و ما مسلمان ها و ما شیعیان، قطعا تحقیر فرهنگ های غیر غربی، تخدير، تحمیق، سرگرمی و غفلت، غفلت از جنایات اسرائيل غاصب و اشغالگر، غفلت از آرمان های امام راحل و شهدای بزرگوار، غفلت از قرآن و پیام امامت و خدایی ناکرده رسیدن به مرحله تجزیه و مسخ فرهنگی، پس خطر صهیونیسم جدی است و بقول جلال آل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را بخواهید صهیونیسم است که خطرناک است چرا که پشت سکه نازیسم و فاشیسم است و به همان طریقه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فرمایش استاد شهیدعلامه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ضمن این که نژاد باهوش و متقلب دنیا هستند همیشه دستشان روی شاهرگهای اقتصادی و شاهرگهای فرهنگی جامعه بشریت است الآن خبرگزاری های دنیا بدست يهود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خبرگزارییکی از شاهرگهای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قضایا را تا حدی که برایشان ممكن است به آن نحو که دلبخواه خودشان هست به دنیا تبلیغ کنند 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هر مملکتی اگر بتوانند شاهرگ ها را اشغال می کنند و مطبوعات و وسائل ارتباط جمعی را می گیرند و در مراکزیراه پیدا می کنند که فکرها را به واسطه آنها می توان تغییر داد و یا شاهرگهای اقتصادی دنیا را می گیرند و اینها کارهایی است که یهود از قدیم الایام داشته و در عصر حاضر هم دارد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سمبل مار در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سرگئی نیلوس نویسنده روسی در مقدمه ای که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پروتکل های جلسات علمای صهیونیست نوشته در مورد سمبل مار در نظر یهودیان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سوابق و اسرار صهیونیسم در زمان سلیمان، حکماییهود در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به این فکر افتادند که با روش صلح آمیز بر جهان غلبه کنند، این طرح سالیانی دراز مطالعه و بررسی شد و سرانجام جزئیات آن</w:t>
      </w:r>
      <w:bookmarkStart w:id="251" w:name="pg7936_111571"/>
    </w:p>
    <w:p>
      <w:pPr>
        <w:pStyle w:val="BookText"/>
        <w:rPr/>
      </w:pPr>
      <w:bookmarkEnd w:id="251"/>
      <w:r>
        <w:rPr>
          <w:rFonts w:ascii="IRNazanin" w:hAnsi="IRNazanin" w:eastAsia="IRNazanin"/>
          <w:color w:val="111111"/>
          <w:sz w:val="28"/>
          <w:sz w:val="28"/>
          <w:szCs w:val="28"/>
          <w:rtl w:val="true"/>
          <w:lang w:bidi="fa-IR"/>
        </w:rPr>
        <w:t>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یهود در قرن های بعد تصمیم گرفتند آن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مکاری و زیرکی مار را به عنوان سمبل قوم یهود برگزیدند چنان که رهبران قوم، سر مار باشند و عامه یهودیان، بدن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رهبران برای همیشه حتی از خود یهودیان هم مخفی نگهداشته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طرح مار، قلب ملتها نفوذ کرده دولت های غیریهودی را می بلعد و در طول سفرش مسیری دایره ای طی می کند تا سرش مجددا به کوه صهيون در اورشلیم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گردش مار پایان یافته و یک حلقه كامل بوجود آمد، تمام کشورهای اروپا در حلقه مار محصور می شوند و این به معنی محاصره سراسر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بدانیم به ضمیمه چاپ انگلیسی کتاب پروتکل ها مربوط به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ویکتور مارسدن ترجمه گردیده نقشه ای هست که سیر حلقه وار مار یهودیت و در حقیقت نقشه اسرائیل بزرگ را که جزء آرمان های خیالی و پنداری صهیونیسم است نشان می دهد، مرزهای خیالی و رویایی اسرائیل بزرگ با ماری تصویر شده که سمبل و آرم صهیونیسم است و تمامی منطقه خاورمیانه را شامل می شود این سرزمین توهمی به دریای مدیترانه و دریای سرخ و خلیج فارس متصل می باشد و تمامی اردن و کویت و عراق و سوریه و لبنان و فلسطین و صحرای سینا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بر روی بدن این مار، مثلث هایی رسم شده که چشم فراماسونری و سمبل یهودیت است، احتمالا مسیر حرکت این مار بیانگر نفوذ افکار یهودیت و صهیونیسم در جهان و منطقه خاورمیانه از طریق عمال خائن و جاسوس آنها یعنی اعضای لژهای فراماسونری می باشد</w:t>
      </w:r>
      <w:r>
        <w:rPr>
          <w:rFonts w:eastAsia="IRNazanin" w:cs="IRNazanin"/>
          <w:color w:val="111111"/>
          <w:sz w:val="28"/>
          <w:szCs w:val="28"/>
          <w:rtl w:val="true"/>
          <w:lang w:bidi="fa-IR"/>
        </w:rPr>
        <w:t>.</w:t>
      </w:r>
      <w:r>
        <w:rPr>
          <w:rStyle w:val="FootnoteAnchor"/>
          <w:rtl w:val="true"/>
        </w:rPr>
        <w:footnoteReference w:id="732"/>
      </w:r>
    </w:p>
    <w:p>
      <w:pPr>
        <w:pStyle w:val="Heading3"/>
        <w:numPr>
          <w:ilvl w:val="2"/>
          <w:numId w:val="1"/>
        </w:numPr>
        <w:rPr/>
      </w:pPr>
      <w:bookmarkStart w:id="252" w:name="__RefHeading___Toc6678698_1051229030"/>
      <w:bookmarkStart w:id="253" w:name="_Toc87"/>
      <w:bookmarkEnd w:id="252"/>
      <w:r>
        <w:rPr>
          <w:rtl w:val="true"/>
        </w:rPr>
        <w:t>مبانی دینی جنایات صهیونیسم</w:t>
      </w:r>
      <w:bookmarkEnd w:id="25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دیوید بن گوریون،یکی از بانیان دولت یهودی اسرائیل در فلسطین است، وی رهبر حزب سوسیالیست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نخست وزیر 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بن گوریون در لهستان ایام کودکی را در آن گذرانده، محل تجمع تشكيلات صهیونیستی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 هاسکالا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اهداف این تشکیلات به شرح زیر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دیگر به ادامه زندگی در گتو تکیه نکنیم، مقدرات خودمان را خود تعیین کنیم و در اراضی موعود با حضور نسل برتر جهان، بر روی خاکهایی که ساکنان آن، توسط قوم یهود نابود خواهند شد، دولت جوان اسرائیل را تشکیل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یهودیان در فلسطین جمع شوند و سپس با تأسیس و راه اندازی سازمانهای مخوف تروریستی شروع به از بین برده، کوچاندن و یا اسیرنمودن صاحبان اصلی اراضی مذکور نموده، پس از آن، دولت اسرائیل را بر روی اجساد ملت بی گناه فلسطین بنا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هیتلر،یهودی های غیر عبرانی نژاد را قتل عام می کرد، عبرانی ها در مقام کمک سیاسی و مالی به هیتلر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روزنامه آلمانی زبان اشپیگل افشا نموده است، روی کار آمدن و به قدرت رسیدن نازی ها را در آلمان، صهیونیست ها برای خود یک فرصت غیرقابل تصور و یک موفقیت بی نظیر می دانستند و از آن كمال بهره و استفاده را تا کنون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طبیعی است، یک اسرائیلی که از بدو تولد، خود را در محیط یهودی مییابد و در یک شکل بخصوص از اوان کودکی، به طور فشرده، تورات تحریف شده، تالمود و قباله تعلیم می گیرد، متدین بار آمده و اجرای احکام به اصطلاح الهی کتاب های مذکور را بدون تأمل و هرگونه شک و شبهای بر خود واجب دانسته، با وجدان آسوده وحشتناک ترین جنایات و قتل عامها را، بدون ترحم و احساس دلسوزی و به عنوان ادای فریضه دینی و با منطق عبادت کردن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عقاید انحرافی انتخاب یهود از طرف خدا به عنوان نژاد برتر، لزوم پیکار با افراد غیریهودی و نابود کردن آنها، اطاعت از احکام خداوندی برای حصول اراضی موعود، از همان سالهای اول زندگی در مغزوی جان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تعلیمات، تلقينات و تحریفات، بسیار بدیهی است کسی که به عنوان ادای وظیفه دینی مرتکب قتل می شود انسان های مقابل خود را به شکل حیوان می بیند و برابر آیه های تورات، بدون تأمل و تفکر، زن و مرد، پیر و جوان، کودک شیرخواره و زن حامله را به دیار عدم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کشتار در تورات و آیات مربوط به اراضی وعده داده شده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ارمیا،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بر قیدار هجومآورید و بنی مشرق را تاراج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اعداد،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دشمنانش را خواهد بلعید و استخوانهای آنان را خواهد شکست و ایشان را به تیرهای خود خواهد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پادشاهان،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سوریه را، تا محو و نابودی آنان، خواهی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تثنیه،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که پیش روی تو مثل آتش سوزنده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هلاک خواهد کرد و پیش روی تو ذلیل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اخراج نموده به زودی هلاک خواهی نمود چنان که خداوند به تو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تثنیه،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ذكورانش را به دم شمشیر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زنان و اطفال و بهایم و آنچه در شهر باشد، یعنی تمام غنیمتش را برای خود به تاراج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شهرهایی که از تو بسیار دورند که از شهرهای این امت ها نباشند چنین رفتار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شهرهای این امت ها که یهوه خدایت تو را به ملکیت میدهد هیچ جانداری را زنده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را یعنی حتی حتیان و اموریان و کنعانیان و فرزیان و حویان و یبوسیان را، چنان که یهوه خدایت تو را امر فرمود است بِا لكُل هلاک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حزقيال،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بخورید و خون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گوشتجباران را خواهید خورد و خون روسای جهان را خواهید نوشید، از قوچها و برهها و گاوها که همه آنان از پروارهای شان هستند و از قربانی که من برای شما ذبح می نمایم پیه خواهید خورد تا سیر شوید و خون خواهید خورد تا مست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اشعیاء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جهت شمشیر مقدر ساختیم و جمیع شما برای قتل خم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اشعيا،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کشتگان ایشان دور افکنده می شود و عفونت لاشه های ایشان بر می آید و از خون ایشان کوهها گداخته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میکاه،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بر خصمانت بلند خواهد شد و جمیع دشمنانت منقطع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ارمیا،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بیماری مهلک خواهند مرد، برای ایشان ماتم نخواهند گرفت و دفن نخواهند شد، بلکه بر روی زمین سرگین خواهند بود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ارمیا،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ويهوه خدایت می فرماید از قومی به قوم دیگر بلا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گوشه گیتی طوفان به پا خواهد خاست، روی زمین پر از اجساد کشتگانی خواهد شد که یهوه </w:t>
      </w:r>
    </w:p>
    <w:p>
      <w:pPr>
        <w:pStyle w:val="BookText"/>
        <w:rPr/>
      </w:pPr>
      <w:r>
        <w:rPr>
          <w:rFonts w:ascii="IRNazanin" w:hAnsi="IRNazanin" w:eastAsia="IRNazanin"/>
          <w:color w:val="111111"/>
          <w:sz w:val="28"/>
          <w:sz w:val="28"/>
          <w:szCs w:val="28"/>
          <w:rtl w:val="true"/>
          <w:lang w:bidi="fa-IR"/>
        </w:rPr>
        <w:t>خدایت آن را هلاک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کسی ماتم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دفن نخواهند شد، بر روی زمین رها شده و تبدیل به کود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ارمیا،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تلخی در انتظار آنان است و به شمشیر قحط تباه خواهند شد و لاشه هایشان غذای مرغان هوا و وحوش زمین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ارمیا،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مثل گوسفندان برای ذبح بیرون کش و ایشان را به جهت روز قتل تعیین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تتنيه،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شمشیر از بیرون و دهشت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اندرون، ایشان را بی اولاد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جوان و هم دوشیزه را، ریش سفید و شیرخواره را هلاک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ارمیا،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کوپال و اسلحه جنگی هستی، پس از تو امت ها را خورد خواهم ساخت و از تو ارابه و سوارانش را خورد خواهم کرد و از تو مرد و زن را خورد خواهم ساخت و از تو پیر و طفل را خورد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ارمیا،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الآن برو و عمالیق را شکست داده، جميع ما يملک ایشان را با لكل نابود ساز و بر ایشان شفقت مفرما بلکه مرد و زن و طفل و شیرخواره و گاو و گوسفند و تسترو الاغ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اشعیا،باب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که یافت شود با نیزه زده خواهد شد و هر که گرفته شود با شمشمیر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حزقيال،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دختران نابالغ و کودکان و زنها را به قتل رسانید و ترحم منمائید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اشعيا،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کاه حامله شده خس خواهید زائید و قومها مثل آهک سوخته و مانند خارهای قطع شده که از آن آتش مشتعل گردد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حزقيال،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گوش هایت را خواهند برید و بقیه تو با شمشیر خواهند افتاد و بقیه توبه آتش سوخته خواهند 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اشعيا،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دشمنان تو را فرو خواهد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اشعيا،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یافت شود با نیزه زده خواهد شد و هر که گرفته شود با شمشیر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ایشان نیز در پیش چشم ایشان به زمین انداخته شوند و خانه های ایشان غارت شود و زنان ایشان بی عصمت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یوشع،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گناه خواهند شد زیرا به خدای خود فتنه 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شمشیر خواهد افتاد و اطفال ایشان خورد و زنان حامله ایشان شکم دریده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پادشاهان،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شهرهای حصاردار و همه شهرهای بهترین را منهدم خواهید ساخت و همه درختان نیکو را قطع خواهید نمود وجمیع چشمه های آب را خواهید بست و هر قطعه زمین نیکو را با سنگها خراب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بسیار بارور نمایم و امت ها از تو پدید آورم و پادشاهان از تو پدید می آیند و زمین غربت تو، یعنی تمام زمین کنعان را به تو و بعد از تو به ذریت تو به ملکیت ابدی دهم و خدای ایشان خواهم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خداوند موسی را خطاب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امر فرموده به ایشان بگو، چون شما به زمین کنعان داخل شوید، این است زمینی که به شما به ملکیت خواهد رسید، یعنی زمین کنعان با حدودش، آن گاه حد جنوبی شما از بیابان صین بر جانب ادوم خواهد بود و سرحد جنوبی شما از آخر بحرالملح به طرف شرق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شما از جنوب گردنه عقربیم دور خواهد زد و به سوی صین خواهد گذشت و انتهای آن به طرف جنوب قادش بر نیع خواهد بود و نزد حصر دار بیرون رفته تا عصمون خواهد گذشت و این حد از عصمون تا وادی مصر دور زده انتهایش نزد دریا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 غربی، دریای بزرگ حد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شمالی این باشد، از دریای بزرگ برای خود جبل هور را نشان گیرید، از جبل هور تا مدخل حمات را نشان گیرید و انتهای این حد نزد صدد باشد و این حد نزد زفرون بیرون رود و انتهایش حصر عينان باشد و برای حد مشرقی خود از حصر عينان تا شفام را نشان گیرید و این حد از شفام تاربله به طرف شرقی عین برود سپس این حد کشیده شده به جانب دریای کنرت به طرف مشرق برسد و این حد تا به اردن برسد و انتهایش بحرالملح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زمین بر حسب حدود به هر طرف زمین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سرزمین داخل مرزهای فوق به نام کشور کنعان در تورات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خداوند با ابرام عهدبست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از نهر مصر تا نهر عظیمیعنی نهر فرات به نسل تو بخشیده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قینیان و قنریان و قدمونیان و حتیان و فرزیان و رفائیان و اموریان و کنعانیان و جرجاشیان و یبوسیان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عاموس،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ایشان بقیه ادوم و همه امت ها را که اسم من برایشان نهاده شده، به تصرف آورند، خداوند که این آیه را به جا می آورد تکلم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حدود تو را از بحر قلزم تا بحر فلسطین و از صحرا تا نهر فرات قرار دهم، زیرا ساکنان آن زمین را به دست شما خواهم سپرد، و ایشان را از پیش روی خود خواهی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تثنیه،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 کنید و به کوهستان آموریان و جمیع حوالی آن، از عربه و کوهستان و هامون و جنوب و کناره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کنعانیان و لبنان تا نهر بزرگی که نهر فرات باشد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زمین را پیش روی شما گذاشتیم، پس داخل شده، زمینی را که خداوند برای پدران شما ابراهیم و اسحاق و یعقوب قسم خورد که به ایشان و بعد از آنها به ذریت ایشان بدهد، به تصرف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مزامیر، باب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ما برتر است از جمیع خدایان، کهنخست زادگان مصر را کشت که امت های بسیار را زد، و پادشاهان عظیم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اموریان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پادشاهان و جميع ممالک کنعان را و زمین ایشان را به میراث داد، یعنی به میراث قوم خود،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کنعان، تمامی کشورهای فلسطین، اردن، سوریه، لبنان، عراق و قسمتی از ترکیه و مصر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چشمانت را باز کن، از همان جا که هستی به شمال و جنوب و مشرق و مغرب بنگر، زیرا تمام این زمین را به تو و ذریت تو تا ابد خواهم بخشید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مزامیر،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 را به میراث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اقصای زمین را ملک تو خواهم گردانید ،ایشان را به عصای آهنین خواهی شکست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اراضی موعود، منحصر به دیار کنعان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اعتقادات قوم یهود، تمام جهان به عنوان ملک و میراث، روزی به دست آنها خواهد افتاد و نحوه تصرف بلاد و چگونگی اجرای برنامه های تهاجم،قتل عام و کشتارهای فجیع و ضد بشری قوم یهود، در آیات تورات به تفصیل ذکر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من که یهوه خدای تو می باشم انتقام گناه پدران را از پسران تا پشت سوم و چهارم از آنانی که مرا دشمن دارند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تنیه،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یهوه خدایت تو را به زمینی که برای تصرفش به آنجا می روی، در آورد و امت های بسیار را که حتیان و جرجاشیان و اموریان و کنعانیان و فرزیان و حویان و یبوسیان هفت امت بزرگ تر و عظیم تر از تو باشند، از پیش تو اخراج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یهوه خدایت ایشان را به دست تو تسلیم نماید و تو ایشان را مغلوب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را کلا هلاک کن و با ایشان عهد مبند و برایشان ترحم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مزامیر، باب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بابل، که خراب خواهی شد خوشا به حال آن که تو را جزا دهد، خوشا به حال آن که اطفال تو را بگیرد و ایشان را به صخره ها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اشعيا،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یهوه صبایوت قسم خورده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 را در زمین خودم خواهم کشت واو را بر کوههای خویش پامیال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صفنياء،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که غزه متروک می شود و آشقلون ویران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آشدود را وقت ظهر اخراج می نمایند و عقرون از ریشه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امت کریتیان که بر ساحل دریا ساکن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کنعان، ای زمین فلسطینیان، کلام خداوند به ضد شماست و من تورا چنان هلاک می کنم که کسی در تو ساکن نشود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تنیه،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دشمنان خود انتقام خواهید کشید، تیرهای خود را از خون مست خواهم ساخت و شمشير من گوشت را خواهد خورد، از خون کشتگان و اسیران با رؤسای سروران دشمن، ای امت ها با قوم او آواز شادمانی سردهید، زیرا انتقام خون بندگان خود را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ارمیا،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يهوه صبایوت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برایشان عقوبت خواهم رسانید و جوانان ایشان به شمشیر خواهند مرد و پسران و دختران ایشان از گرسنگی هلاک خواهند شد و برای ایشان بقیه ای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بر اهل عناتوت در سال عقویت ایشان بلایی خواهم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صفنياء،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نیز ای حبشیان، به شمشیر من کشته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اشعيا،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جانب مغرب بر دوش فلسطینیان پریده بنی مشرق را با هم غارت نموده و دست خود را بر آدوم و مواب دراز کرده بنی عمون، ایشان را اطاعت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اشعيا،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پسرانش، سبب گناه پدران ایشان، قتل را مهیا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بر نخیزند و در زمین تصرف نمایند و روی ربعمسکون را از شهرها پر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صبایوت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ضد ایشان خواهم برخاست و خداوند می گوید اسم و بقیه را و نسل و ذریت را از بابل منقطع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اعداد،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قوم مثل شیر ماده بر خواهند خاست و مثل شیر نر خویشتن را بر خواهد انگیخت و تا شکار را نخورد و خون کشتگان را ننوشد نخواهد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مزامیر،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درخواست کن و امت ها را به میراث تو خواهم داد و اقصای زمین را ملک تو خواهم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عصای آهنین خواهی کشت، مثل کوزهی کوزه گر آنها را خرد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ارمیا،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يهوه صبایوت به ذات خود قسم خورده است که من ترا از مردمان مثل ملخ پر خواهم ساخت او که نصيب يعقوب است مثل آنها نمی باشد، زیرا او سازنده تمام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عصال میراث وی است و اسم او یهوه صبایوت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مزامير، باب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اسرائیل در آفریننده خود شادی کنند و پسران صهیون در پادشاه خویش وجد نمایند و شمشیر دودمه در دست ایشان، تا از امت ها انتقام کشند و تأديبها بر طوایف نمایند و پادشاهان، ایشان را به زنجیره بندند و سروران ایشان را به پایبندی آهنین و داوری را که مکتوب است بر ایشان اجرا نمایند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اشعيا،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که غضب خداوند بر تمامی امت ها و خشم وی بر جميع لشكریان ایشان است پس ایشان را به هلاکت سپرده، به قتل تسلیم نموده است زیراخداوند را روز انتقام و سال </w:t>
      </w:r>
    </w:p>
    <w:p>
      <w:pPr>
        <w:pStyle w:val="BookText"/>
        <w:rPr/>
      </w:pPr>
      <w:r>
        <w:rPr>
          <w:rFonts w:ascii="IRNazanin" w:hAnsi="IRNazanin" w:eastAsia="IRNazanin"/>
          <w:color w:val="111111"/>
          <w:sz w:val="28"/>
          <w:sz w:val="28"/>
          <w:szCs w:val="28"/>
          <w:rtl w:val="true"/>
          <w:lang w:bidi="fa-IR"/>
        </w:rPr>
        <w:t>عقوبت به جهت دعوی صهیون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صفنياء،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گوید برای من منتظر باشید تا روزی که به جهت غارت برخیزم زیرا که قصد من این است که امت ها را جمع نمایم و ممالک را فراهم آورم تا غضب خود و تمامی حدت خشم خویش را بر ایشان بریزم که تمامی جهان به آتش غيرت من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اشعيا،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تقدیری که بر تمام جهان مقدر گشته این است و دستی که بر جمیع امتها دراز شده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ارمیا،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 امروز تو را به امت ها و ممالک مبعوث کردم تا از ریشه بر کنی و منهدم سازی و هلاک کنی و خراب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یوشع،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شد که چون اسرائیل از کشتن همه ساکنان عال در صحرا و در بیابانی که ایشان را تعاقب می نمودند، فارغ شدند و همه آنها از دمشمشیر افتاده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اسرائیل به عای برگشته آن را به دم شمشیر کشتند و همه آنانی که در آن روز از مرد و زن افتادند، دوازده هزار نفر بودند، یعنی تمامی مردمان عای، زیرا يوشع دست خود را که بر مزارق دراز کرده بود، پس نکشید تا تمامی ساکنان عادی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بهایم و غنایم آن شهر را اسرائیل برای خود به تاراج بردند، موافق کلام خداوند که به يوشع امر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یوشع عای را سوزانید و آن را توده ابدی و خرابه ساخت تا امروز باقی است و ملک عای را تا وقت شام به دار کشید و در وقت غروب آفتاب یوشع فرمود تا لاش او را پایین آورده او را نزد دهنده دروازه شهر انداختند و توده بزرگ از سنگها بر آن برپا کردند که تا امروز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یهودیان جميع دشمنان خود را به دم شمشیر زده کشتند و با ایشان هر چه خواستند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تواریخ ایام،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پادشاه کلدانیان را که جوانان ایشان را در خانه مقدس ایشان، به شمشیر کشت بر ایشان آورد و همه را به دست او تسلیم کرد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یوشع،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در شهر بود از مرد و زن و پیر و جوان، حتی گاو و گوسفند و الاغ همه از دم تیغ گذشتند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داوران،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یهودا بر آمد و خداوند، کنعانیان و فرزان را به دست ایشان تسلیم کرد و ده هزار نفر از ایشان را در بازی کشتند و آدون بازق را در بازق یافته با او جنگ کردند و کنعانیان و فرزیان را شکست دادند و آدون بازق فرار کرد و او را گرفتند و شستهای دست و پایش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داوران،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بنی اسرائیل نزد خداوند فریاد بر آوردند خداوند برای ایشان نجات دهنده ای،یعنی ایهود بن جیرای بنیامین را، که مرد چپ دستی بود بر پا داشت و بنی اسرائیل به دست او برای عجلون پادشاه مواب ارمغانی فرستاد و ایهود خنجر دودمی که طولش یک ذراع بود برای خود ساخت و آن را در زیر جامه بر ران راست خود بست و ارمغان را نزد عجلون عرضه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سخنی مخفی برای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جمیع حاضران بیرون رفتند ایهود داخل شد و گفت کلامی از خدا برای تو دارم و دست چپ خود را دراز کرده خنجر را از راه راست کشیدهدر شکم عجلون فرود برد و دسته آن با تیغه اش نیز فرو رفت و بنی اسرائیل را از کوه افرایم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به ده هزار نفر از موابیان یعنی هر زورآور و مرد جنگی را کشتند و کسی رهایی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شمجرين عنات بود که ششصد نفر از فلسطینیان را با چوب گاورانی کشت و او نیز اسرائیل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سموئیل،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خود را تعاقب کرده ایشان را هلاک خواهد ساخت تا دیگر برنخیزند و زیر پاهایم خواهند افتاد، زیرا کمر مرا برای جنگ به قوت خواهی بست، و آنانی را که به ضد من برخیزند در زیر در زیر من خم خواهی ساخت و دشمنان مرا منهدم خواهی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زنند، اما رهاننده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مثل غبار زمین نرم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گل کوچه ها پایمان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برای من انتقام می کشی و برای مسیح خویش رحمت را پدید می آورد، به جهت داود و ذریت وی تا ابدالاباد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خاخام های تحریف گر تورات، احکام و فرامین مربوط به کشتار و قتل عام ها را از زبان پیغمبران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را به جنایات و خونریزی های بی ترحم، مکلف کرده 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ارمیا،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ملعون باد کسی که کار خداوند را با غفلت عمل نماید و ملعون باد کسی که شمشیر خود را از خون باز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از خونریزی و کشتار مردم بی گناه و معصوم خودداری نمایند، با لعنت خدا تهدید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خونریزی و قتل عام های گذشته قوم یهود، به طرزی بیان شده که حس غرور و مباهات قوم بنی اسرائیل را برانگیزد و این تعلیمات در گشت و کشتارهای امروزی دولت اسرائيل الگو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تثبیه، باب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دیار را، که سنگ های آن آهن و کوه های آن مس است، به تو خواهد بخشید، تا آنها را به کار گیری و از آنها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یوشع،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رؤسا به ایشان گفتند بگذارید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تمام جماعت هیزمشکنان و سقایان آب شدند</w:t>
      </w:r>
      <w:r>
        <w:rPr>
          <w:rFonts w:eastAsia="IRNazanin" w:cs="IRNazanin"/>
          <w:color w:val="111111"/>
          <w:sz w:val="28"/>
          <w:szCs w:val="28"/>
          <w:rtl w:val="true"/>
          <w:lang w:bidi="fa-IR"/>
        </w:rPr>
        <w:t>).</w:t>
      </w:r>
      <w:r>
        <w:rPr>
          <w:rStyle w:val="FootnoteAnchor"/>
          <w:rtl w:val="true"/>
        </w:rPr>
        <w:footnoteReference w:id="73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عمده ای از قرن بیستم هیچ مسألهای به اندازه مسأله فلسطین توجه جهان اسلام را به خود جلب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امروزه کانون بحران در خاورمیانه می باشد و در عین حال مسائل مربوط به آن مسائلی است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مؤثر در مسأله فلسطین را نیز خود مردم فلسطین، اعراب و تمامی مسلمانان و دول بزرگ و پیروان مذاهب اسلام و مسیحیت و یهودیت و نیز عدالت طلبان و انسان دوستان و نژاد پرستان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عوامل متضاد و متفاوت با یکدیگر در یک بحران، بیش از هر چیز نشانگر عمق و وسعت مسأله و نیز حساسیت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نه تنها پیدایش دولت صهیونیستی موجب تحولات مهمی در خاورمیانه گردیده بلکه ادامه حیات آن نیزیکی از ابعاد مهم سیاست جهانی و بین المللی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مسأله فلسطین را نبایستییک مسألهی واحد دانست چرا که مسائل فلسطین در طول زمان و گاه همزمان، در مجموعه ای از مسائل اعم از جنگ و صلح، اقتصاد و سیاست، حقوق بشر و نژادپرستی و متجلی شده و مکررا نیز متحول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چه آوارگی فلسطینی ها و تشکیل دولت صهیونیستییک امر مشخص و معلوم بوده است، اما هیچگاه صورتی واحد و يكسان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ابتدای تشکیل دولت صهیونیستی به انگلستان مربوط میشد و سپس به آمریکا و شوروی مربوط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بدوامر دولت اردن و سپس دیگر دول عربی </w:t>
      </w:r>
      <w:bookmarkStart w:id="254" w:name="pg7936_111582"/>
    </w:p>
    <w:p>
      <w:pPr>
        <w:pStyle w:val="BookText"/>
        <w:rPr/>
      </w:pPr>
      <w:bookmarkEnd w:id="254"/>
      <w:r>
        <w:rPr>
          <w:rFonts w:ascii="IRNazanin" w:hAnsi="IRNazanin" w:eastAsia="IRNazanin"/>
          <w:color w:val="111111"/>
          <w:sz w:val="28"/>
          <w:sz w:val="28"/>
          <w:szCs w:val="28"/>
          <w:rtl w:val="true"/>
          <w:lang w:bidi="fa-IR"/>
        </w:rPr>
        <w:t>مدعی هدایت امور مربوط به فلسطین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مصر و سپس سوریه مدعی هدایت امور فلسطین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فلسطینی ها خود نیز همواره هدف و روش واحدی را تعقیب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امید دول عرب نشستند اما پس از چندی دریافتند که خود بایستی دست به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 صباحی را به مهاجرت و سپس به مقاومت و روزگاری را به مبارزه نظامی می گذراندند و آن گاه به عملیات سیاسی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فلسطینی ها در این راه از افراط تا اعتدال، از گرایش به شرق تا تمایل به غرب را آزمودهاند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ها از نظر شیوه و سطح زندگی نیز وضع يكسانی ندارند جمعی در فلسطین اشغالی، گروهی در اردوگاه های اردن و لبنان و جماعتی در دیگر کشورهای عربی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احوال همچنان مسأله فلسطین اساس مسائل خاورمیانه را تشکیل می دهد به حدی که بدون یافتن راه حلی برای آن به نظر نمی آید کهبحران خاورمیانه فروکش کند و صلحی پایدار در این منطقه برقرار شود</w:t>
      </w:r>
      <w:r>
        <w:rPr>
          <w:rFonts w:eastAsia="IRNazanin" w:cs="IRNazanin"/>
          <w:color w:val="111111"/>
          <w:sz w:val="28"/>
          <w:szCs w:val="28"/>
          <w:rtl w:val="true"/>
          <w:lang w:bidi="fa-IR"/>
        </w:rPr>
        <w:t>.</w:t>
      </w:r>
    </w:p>
    <w:p>
      <w:pPr>
        <w:pStyle w:val="Heading3"/>
        <w:numPr>
          <w:ilvl w:val="2"/>
          <w:numId w:val="1"/>
        </w:numPr>
        <w:rPr/>
      </w:pPr>
      <w:bookmarkStart w:id="255" w:name="__RefHeading___Toc6678700_1051229030"/>
      <w:bookmarkStart w:id="256" w:name="_Toc88"/>
      <w:bookmarkEnd w:id="255"/>
      <w:r>
        <w:rPr>
          <w:rtl w:val="true"/>
        </w:rPr>
        <w:t>شجره خبیثه صهیونیسم</w:t>
      </w:r>
      <w:bookmarkEnd w:id="256"/>
    </w:p>
    <w:p>
      <w:pPr>
        <w:pStyle w:val="BookText"/>
        <w:rPr/>
      </w:pPr>
      <w:r>
        <w:rPr>
          <w:rFonts w:ascii="Amiri" w:hAnsi="Amiri" w:eastAsia="Amiri" w:cs="Amiri"/>
          <w:color w:val="111111"/>
          <w:sz w:val="28"/>
          <w:sz w:val="28"/>
          <w:szCs w:val="28"/>
          <w:rtl w:val="true"/>
          <w:lang w:bidi="ar-SA"/>
        </w:rPr>
        <w:t>فَقُلْنَا لَهُمْ كُونُواْ قِرَدَةً خَاسِئِينَ</w:t>
      </w:r>
      <w:r>
        <w:rPr>
          <w:rStyle w:val="FootnoteAnchor"/>
          <w:rtl w:val="true"/>
        </w:rPr>
        <w:footnoteReference w:id="73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صهیونیسم به معنی جنبش بازگشت، یهودیان جهان به ارض موعود می باشد این کلمه از صهيون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داود سلیمان بر روی آن بنا شده، مسجدالاقصی نیز در آنجا واقع است لذا این کوه یا تل را سمبل قرار داده و نام جنبش خود را از آن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سكنه قدیمی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طایفه ای از کنعانیان بودند که به آنها یبوسیان می گفتند و اسرائیلیان مأمور هلاک نمودن آنها بودند و این مأموریت از زمان یوشع آغاز گردید لیکن موفق نشدند حتی در حکومت داود نیز این امر عملی نشد و پیوسته گروهی از یبوسیان کنعانی که عموزادگان اعراب هستند در بیت المقدس ساکن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قرنها پیش از بنی اسرائیل، اکثریت مردم فلسطین را کنعانیان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واژه صهیونیسم بتدریج و به مرور زمان مفهوم حکومت دینییهود را پیدا کرد و اولین تشکیلات صهیونیستی در دوران تزارهای روسیه در داخل آن کشور بوجود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حتیبرای نابودی حکومت تزاری روسیه هم اقداماتی را انجام داد و برجسته ترینیهودیان روسیه عضو این تشکیلات بودند، این تشکیلات وحشتناک و مخوف که در نیمه دوم قرن گذشته بوجود آمد اولین تشکیلاتی بود که عملا زمینه مهاجرت یهودیان غیر فلسطینی را به فلسطین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اعضای تشکیلات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وایزمن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گوریون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نینویچ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سوکولوف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به تدریج حوزه فعالیت خود رابه سایر ممالک اروپا و آمریکا توسعه داد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صهیونیسم معتقد به حکومت داودییهودیان جهان می باشد و از ابزارهایی چون فراماسونری جهانی برخوردار است، جالب این که اولین پروتکل هاییهودیان که توسط نخبگان علمی صهیونیسم تهیه شده و اولین بار پس از جنگ جهانی اول به انگلیسی ترجمه گردید در اصل به زبان روسی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پروتکل ها بیانگر آرمان استیلاییهود بر جهان است و همه محتوای آن بر گرفته از کتاب تلمود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سرشار است از درس خیانت و نیرنگ و خشونت و جنایت و ناسیونالیسمیهود، این است که صهیونیسم معجونی است از فاشیسم، نازیسم، ماکیاولیسم و نژادپرستی حاد و افراطی، صهیونیسم پیوسته، با ادعاهای دروغین و وعده های فریبکارانه به صحنه آمده است، پیوسته مظلوم نمایی کرده است، پیوسته پنهان کاری و مخفی کاری کرده است، خود را قربانی تروریسم، نگون بخت، قوم سرگردان و آواره خوانده، و از سویی دیگر خشونت، جنایت، ویرانی و اشغالگری را پی گرفته است، شیوه صهیونیسم مبنی بر نیرنگی است، به نام آرامسازی جلیله، عملیات حمله به لبنان را آغاز کرد، به نام تقویت نیرویدفاعی حملات وحشیانه اش را به صدا و صور و صبرا و شاتيلا سازمان داد، به نام مبارزه با خرابکاران، خون آشامی به نام آریل شارون را به صحنه آورد، واینک تحت پوشش دروغین مذاکرات صلح چه جنایت ها که نمی کند؟ به طور علنی و آشکار جنبش صهیونیسم در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اولین کنگره رسمی آنان به ریاست تئودور هرتزل در سال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سوئیس برگزار شد،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اعلامیه لرد بالفور صادر گردید،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قیمومت فلسطین توسط انگلستان تحقق یافت و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تأسیس دولت اسرائیل اعلام گردید و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همه این حوادث نگین تاریخ بشریت پیوسته با تأیید و سکوت جامعه ملل و سپس سازمان ملل همراه بوده است و بی شک سازشکاری ها، خیانت ها و وابستگی های دولتهای عربی و مسلمان را نیز در این روند مؤثر می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طلبی ها، سست عنصری ها، قدرت طلبی ها قطعا موجبات سکوت و سازش و تسلیم و زبونی و خیانت و حقارت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جلال آل احمد در کتاب ولایت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کوبا، الجزایر و چین نشان داده که دست استعمار را فقط با تبر می توان برید نه با وعده و وعيد و قول و قرار و اصول بشری و انسان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به دنبال منافع و منابع جهان است، دنیاگرایی، سودجویی و پول پرستی از اصول عقیدتی یهودیت جهانی و سازمان جهنمی فراماسونری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و خون آشامی جزء مرام صهیونیسم و نابودی غیریهودی آرمان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قومی و نژادی يهود، کوشش برای ایجاد حکومت جهانی یهود و تلاش برای بازگشت همه یهودیانجهان به سرزمین موعود خصلت ذاتی صهیونیسم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جهانی و بین المللی، قدرتهای بزرگ جهانی و مسیحیت از ابزارهای عملی فراماسونری است، دستگاهها خبری، سازمان های علمی و خیریه و بشر دوستانه، مراکز هنری بزرگ جهانی، مراکز ورزشی و تفریحی جهانی، مراکز عمده اقتصادی جهان همه و همه به نوعی بازوان عملی و رد پای حضور صهیونیسم و فراماسونری در سطح جهان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غفلت عمده بشریت در این بین، غفلت از فرهنگی صهیونیسم است، غفلت از افکار، عقاید، آمال و اخلاقیات و اهداف فراماسونری است این غفلت جهانی نیز معلول همان فرهنگ و عقاید است که بشریت را به طرق مختلف سرگرم و گرفتار کرده اند، تا سران یهودی جنگهای مکاتب جهانی و سیاستمداران و اقتصاددانهای جهانی و صاحبان تجارت های جهانی را که اکثرا دارای آرمان صهیونیسم بوده و از اعضای فراماسونری بوده نشناسند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روحیه یهودیت جهانی را باید شناخت، فرهنگ و عقاید صهیونیسم را باید مطالعه کرده، صهیونیسم و فراماسونری و پروتکل های یهود را باید درک کرد، کتاب تلمود را باید خواندن کتاب روشنایی و قباله را که عصاره تلمود و بیانگر شخصیت صهیونیسم است باید فهمید تا دانسته شود که هدف صهیونیسم فقط فلسطین نیست بلکه هدف جهانی دارند تا دانسته شود که جنگ و تروریسم سرپوشی است بر اهداف </w:t>
      </w:r>
      <w:bookmarkStart w:id="257" w:name="pg7936_111585"/>
    </w:p>
    <w:p>
      <w:pPr>
        <w:pStyle w:val="BookText"/>
        <w:rPr/>
      </w:pPr>
      <w:bookmarkEnd w:id="257"/>
      <w:r>
        <w:rPr>
          <w:rFonts w:ascii="IRNazanin" w:hAnsi="IRNazanin" w:eastAsia="IRNazanin"/>
          <w:color w:val="111111"/>
          <w:sz w:val="28"/>
          <w:sz w:val="28"/>
          <w:szCs w:val="28"/>
          <w:rtl w:val="true"/>
          <w:lang w:bidi="fa-IR"/>
        </w:rPr>
        <w:t>پنهان آنان، اهدافی چون کنترل جهان، وابسته کردن جهان، هرج و مرج در جهان، دین زدایی در جهان، اخلاق زدایی در جهان، عقب نگه داشتن جهان و استعمار و استثمار جهان براستی آیا ما مسلمین دیدگاه قرآن پیرامون بنی اسرائیل را با دقت و عبرت بررسی کرده ایم؟ آیا اندیشیده ایم و درسی گرفته ایم که چرا بیشترین آیات قرآن پس از بیان و معرفی مشرکین از نظر شأن نزول در مورد بیان و معرفی قوم یهود است؟ بدیهی است راه حل مشکلات و مصائب و فتنه ها تنها و تنها در قرآن است و تنها بشریت و از جمله ما مسلمين در پرتو تمسک علمی و عملی به قرآن می توانیم از میان مشکلات و مصائب و فتنه ها به سلامت عبور کنیم</w:t>
      </w:r>
      <w:r>
        <w:rPr>
          <w:rFonts w:eastAsia="IRNazanin" w:cs="IRNazanin"/>
          <w:color w:val="111111"/>
          <w:sz w:val="28"/>
          <w:szCs w:val="28"/>
          <w:rtl w:val="true"/>
          <w:lang w:bidi="fa-IR"/>
        </w:rPr>
        <w:t>.</w:t>
      </w:r>
    </w:p>
    <w:p>
      <w:pPr>
        <w:pStyle w:val="Heading3"/>
        <w:numPr>
          <w:ilvl w:val="2"/>
          <w:numId w:val="1"/>
        </w:numPr>
        <w:rPr/>
      </w:pPr>
      <w:bookmarkStart w:id="258" w:name="__RefHeading___Toc6678702_1051229030"/>
      <w:bookmarkStart w:id="259" w:name="_Toc89"/>
      <w:bookmarkEnd w:id="258"/>
      <w:r>
        <w:rPr>
          <w:rtl w:val="true"/>
        </w:rPr>
        <w:t>برخی دیگر از صفات یهود در نگاه قرآن کریم</w:t>
      </w:r>
      <w:bookmarkEnd w:id="259"/>
    </w:p>
    <w:p>
      <w:pPr>
        <w:pStyle w:val="BookText"/>
        <w:rPr/>
      </w:pPr>
      <w:r>
        <w:rPr>
          <w:rFonts w:ascii="IRNazanin" w:hAnsi="IRNazanin" w:eastAsia="IRNazanin"/>
          <w:color w:val="111111"/>
          <w:sz w:val="28"/>
          <w:sz w:val="28"/>
          <w:szCs w:val="28"/>
          <w:rtl w:val="true"/>
          <w:lang w:bidi="fa-IR"/>
        </w:rPr>
        <w:t>همانطوری که بیان شد در مورد ریشه و معنای کلمه یهود نظریاتی هست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یهود از تهود به معنی تحرک گرفته شده زیرایهودیان هنگام قرائت تورات خود را حرکت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یهود از هدنا اليك به معنی توبه کردن از عبادت گوساله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یهود، از یهودا فرزند چهارم حضرت یعقوب گرفته شده و یهودی منسوب به یهودا می باشد که یکی از دوازده فرزند اسرائیل که همان يعقوب است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بنی اسرائیل به معنای فرزندان اسرائیل یعنی فرزندان يعقوب است کلمه اسرائیل به معنی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فرزند اسحاق و اسحاق فرزند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دانیم که اسماعیل فرزند دیگر حضرت ابراهیم یکی از اجداد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یهودیان تورات است، کتابی که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اما یهودیان آن را تحریف کرده اند و اینک کتابی است بشری نه الهی، سراسر خرافات و لغویات، کتابی است که بدست بشر یهودی برای بدست آوردن ثمن قليل نوشته شده و سپس به دروغ آن را به خدا نسبت داده اند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بزرگترین اهانت ها و دروغ ها را به خدا و پیامبران خدا کتاب تورات روا داشته و نسبت داده است، نسبت های زشت، قبیح و خلاف اخلاق، خلاف توحید، خلاف عصمت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یهودیان آنان را دنیا پرست، طمع ورز، بی رحم و دارای قساوت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و تفسیرهای گوناگونی ازسوی علمای یهود در طول تاریخ بر تورات نوشته شده است که معروفترین آنها تلمود نام دارد کتابی که مملو است از آرمان های ضدالهی، ضدبشری و ضد دینی و ضد اخلاقی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در پی رسیدن به اهداف نژادپرستانه و ستمکارانه خود حزبی مخفی و تشکیلاتی پنهانی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آوردند محل فراماسونری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اهداف زیر بوجود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محافظت از آرمان هاییهود در سراسر جهان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همه ادیان و حاکمیت بخشیدن به بی دینی در سراسر جهان از طرق مختلفی چون مکتب سازی، فرقه سازی، تبلیغات کذب و منفی، هنر بی هویت، روح اعتیاد، بی بند و باری اخلاقی و نابود کردن روحیه دیانت و دمیدن روح الحاد و بیدینی در همه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اقتصادی، سلطه علمی و سلطه تبلیغاتی نیزاز مهمترین ارکان یهودیسم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همه این ها صهیونیسم بوجود آمد که جنبشی خشن، ارتجاعی، نژادپرستانه و اشغالگرانه است و آرمان آن تأسیس حکومتی است اسرائیلی،یهودی به مرکزیت بیت المقدس که از رود نیل مصر تا رود فرات عراق را شامل می شود و تا کنون ده ها تشکیلات تروریستی جهانی مخفی در این راستا در اروپا و آمریکا و خاورمیانه وارد میدان اعمال جنایت آفرین شده اند، سازمان ها و تروریسم تشکیلاتی یهود در اکثر حوادث مهم بین المللی از جمله جنگ اول و دوم جهانی و سایر فجایع تا کنون نقش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آرمانی و اجرایییهودیان به نام پروتکل های علمای صهيون مشهور است که بارها به زبان های مخلتف نیز ترجمه شده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برخی از ویژگی هاییهود از زبان قرآن اشاره کردیم، حال به برخی دیگر از ویژگی های یهود را در آئینه قرآن نگاه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و وحشی گری و درنده خویی</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و کشتار، و در رأس همه قتل و کشتار انبیاء در نهایت سنگدلی</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کلام الهی و جعل و کذب و دروغ در آیات الهی</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و تلاش در گمراه کردن همگان</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آمیختن حق و باطل برای اشتباه انداختن خود دیگران و کتمان کردن و پنهان نمودن حق و حقیقت</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 و خدعه و نیرنگ و تزویر با دیگران</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دروغین ایمان در حالیکه ایمان ندارند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اندوزی و کنز و ثروت اندوزی و حرام خواری و رباخواری که قطعا بزرگترین معبود یهودیان ثروت و مال و کنز و طلا و پول و دنیا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انحراف از توحيد و گوساله پرستی، آن هم پس از آن همه معجزاتی که از ناحیه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و نقض عهد و پیمان، از همان صدر اول اسلام نسبت به پیامبر اسلام و مسلمين</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اخلاقی، مهمترین عامل حیاتی قوم یهود اشاعه فساد است، قمار، بی عفتی، فیلمهای قبیح، آزادی های حیوانی، بی بند و باری اخلاقی، عدم اعتقاد به پاکی روابط حتى </w:t>
      </w:r>
    </w:p>
    <w:p>
      <w:pPr>
        <w:pStyle w:val="BookText"/>
        <w:rPr/>
      </w:pPr>
      <w:r>
        <w:rPr>
          <w:rFonts w:ascii="IRNazanin" w:hAnsi="IRNazanin" w:eastAsia="IRNazanin"/>
          <w:color w:val="111111"/>
          <w:sz w:val="28"/>
          <w:sz w:val="28"/>
          <w:szCs w:val="28"/>
          <w:rtl w:val="true"/>
          <w:lang w:bidi="fa-IR"/>
        </w:rPr>
        <w:t>در درون یک خانواده، مشروبات الکلی، مواد مخدر، تجارت انسان های فاسد و صدها عامل دیگر فساد آفرین از سوی یهودیسم جهانی ترویج می شود و هرگز از منکر نهی نمی کنند بلکه به آن امر می کنند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ملعون خدا و ملعون داود و عیسی بن مریم واقع شده اند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 ترین مردم نسبت به دنیایهودیان هستند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ترین مردم نسبت به مؤمنین و مسلمین یهودیان هستند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نژاد پرست و متكبرند حتی در مقابل خدا و پیامبران خدا ایستادگی کرده اند لذا به پیامبران غیریهودی معتقد نیستند و اسلام و مسیحیت و پیامبران آنها را به رسمیت نمی شناسند، بررسی تاریخ انبیای الهی نشان می دهد که یهودیان حضرت زکریا و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رسانده اند، به کشتن حضرت مسیح اقدام کرده اند اما موفق نشدند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کرده اند و بر اساس همین خوی انحصار طلبی حیوانی پیوسته به تخریب مساجد و معابد غیریهودی پرداخته اند و حتی کتاب مقدس خود را تحریف و در عمل به مخالفت با حکم آن پرداخته اند و چون مشرکان حضرت عزیر را پسر خدا دانسته، خدا را اولیاء خداخوانده و دروغها به خدا بسته اند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انگیزند و دارای کفر باطنی هستند، اختلاف انگیزند و پیوسته دروغ می گویند و به دروغ اظهار ایمان می کنند، حتی نسبت به انبیاء و بخصوص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به طور صریح و با تأكيد از دوستی با یهود نهی می کند، پس از هر گونه دوستی، همکاری و ارتباط با یهودیان بر خلاف فرمان صریح خداونداست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یهود را قوم غضب شده و خریداران خشم و غضب خداوند معرفی می کند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در ردیف مشرکان و منافقان و بدگمانان به خدا هستند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در ردیف کافران بوده، سر کش و متعدی و تجاوزگر و طاغی هستند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ترسو، تن پرور و مرگ گریز و جزء حزب قاعدين هستند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خود غلو کرده، غلوی باطل، انحراف آمیز و گمراه کنند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را به نیکی سفارش کرده اما خودشان را فراموش می کنند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بارها مسیر انحراف را پیش گرفتند اما خدا آنان را عفو فرمود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حضرت موسی و جناب هارون تعرض کردند، بی ادبی کردند، عصیان نمودند و به انکار پیامبر خود پرداختند از روی عناد و لجاج و بهانه جوی های نامعقول و ایرادهای احمقانه در مقابل موسی ایستادند و از او خواستند تا خدا را به چشم آنان آشکارا نشان دهد</w:t>
      </w:r>
      <w:r>
        <w:rPr>
          <w:rFonts w:eastAsia="IRNazanin" w:cs="IRNazanin"/>
          <w:color w:val="111111"/>
          <w:sz w:val="28"/>
          <w:szCs w:val="28"/>
          <w:rtl w:val="true"/>
          <w:lang w:bidi="fa-IR"/>
        </w:rPr>
        <w:t>.</w:t>
      </w:r>
      <w:r>
        <w:rPr>
          <w:rStyle w:val="FootnoteAnchor"/>
          <w:rtl w:val="true"/>
        </w:rPr>
        <w:footnoteReference w:id="76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آنان بارها به فساد در زمین پرداختند، و خدا نیز عذاب آسمانی بر آنان نازل کرد و مهر ذلت بر آنان زد لذا دائما در دلهره و اضطراب و تفرقه و خواری و ذلت هستند، برخی از آنان را خداوند به شکل بوزینه مسخ کرد، آنانی که آیات الهی را مسخ کردند، و دین خدا را تحریف کردند، آنان مطرود و مغضوب و مقهور حق واقع شدند و این سزای </w:t>
      </w:r>
    </w:p>
    <w:p>
      <w:pPr>
        <w:pStyle w:val="BookText"/>
        <w:rPr/>
      </w:pPr>
      <w:r>
        <w:rPr>
          <w:rFonts w:ascii="IRNazanin" w:hAnsi="IRNazanin" w:eastAsia="IRNazanin"/>
          <w:color w:val="111111"/>
          <w:sz w:val="28"/>
          <w:sz w:val="28"/>
          <w:szCs w:val="28"/>
          <w:rtl w:val="true"/>
          <w:lang w:bidi="fa-IR"/>
        </w:rPr>
        <w:t>آن همه گستاخی و بی ادبی و پیمان شکنی و کفر و شرک و نقض عهد و نقض شریعت الهی بوده است</w:t>
      </w:r>
      <w:r>
        <w:rPr>
          <w:rFonts w:eastAsia="IRNazanin" w:cs="IRNazanin"/>
          <w:color w:val="111111"/>
          <w:sz w:val="28"/>
          <w:szCs w:val="28"/>
          <w:rtl w:val="true"/>
          <w:lang w:bidi="fa-IR"/>
        </w:rPr>
        <w:t>.</w:t>
      </w:r>
      <w:r>
        <w:rPr>
          <w:rStyle w:val="FootnoteAnchor"/>
          <w:rtl w:val="true"/>
        </w:rPr>
        <w:footnoteReference w:id="76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شایسته نیست با دقت در قرآن کریم و شناختن چهره یهودیان که سمبل آنان قارون است، اسوه و الگوی آنان سامری است، یکی سمبل زراندوزی و ثروت اندوزی و دیگری مظهر تزویر و فریب و انحراف و گمراهی و فساد و انحراف از حق، به خود آئیم که نکند ما نیز در روش زندگی خود دنیا را هدف قرار دهیم، جعل و تحریف و دروغ و شایعه و تزویر را پیشه سازیم و به خرافات و یاوه ها و افسانه ها دلخوش کنیم، آیات الهی را فراموش کنیم و عهد و پیمان دینی، مذهبی و اسلامی و شیعی خود را نقض کنیم و در برابر حق و مظاهر حق بهانه بیاوریم، اشکال بتراشیمیامعنویت و اخلاق و باطن و روح و روان خود را فراموش کنیم و ده ها بلکه صدها نکند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وحدت، اخوت، قرآن و عترت، و ولایت و عدالت و دعا و ذکر و توبه و شکرو سپاس احدیت به جهت ایمان، هدایت، تشیع، ولایت و نعمت بزرگ انقلاب اسلامی و رهبری ولایت فقیه به عنوان نیابت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نکند فراموش کنیم و نادیده بگیریم و فراموش نکنیم که بنی اسرائیل را جناب موسی از اسارت فرعون نجات داد اما آنان قدر و ارزش رهایی و آزادی را نشناختند و در مسیر رهایی خود چهل سال به سرگردانی طی کردند و پس از آن هم که بهحکومت رسیدند پس از چندی به ذلت دچار شدند، ذلتی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یهود و قرآن بسیار وسیع و گسترده است بررسی نقش یهود در تاریخ اسلام نیز خود بسیار آگاهی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مختصر نمی گنجد، از سوی دیگر نقش یهود در تاریخ جهان، در دین زدائی ، در تحریف مسیحیت، در اروپا و آمریکا، در حوادث جنگ جهانی اول و دوم، در فروپاشی امپراطوری عثمانی و در نهایت در حوادث پنجاه ساله اخیر خاورمیانه همه و همه ضرورت بررسی و شناسایی دارد</w:t>
      </w:r>
      <w:r>
        <w:rPr>
          <w:rFonts w:eastAsia="IRNazanin" w:cs="IRNazanin"/>
          <w:color w:val="111111"/>
          <w:sz w:val="28"/>
          <w:szCs w:val="28"/>
          <w:rtl w:val="true"/>
          <w:lang w:bidi="fa-IR"/>
        </w:rPr>
        <w:t xml:space="preserve">. </w:t>
      </w:r>
      <w:bookmarkStart w:id="260" w:name="pg7936_111591"/>
    </w:p>
    <w:p>
      <w:pPr>
        <w:pStyle w:val="Heading3"/>
        <w:numPr>
          <w:ilvl w:val="2"/>
          <w:numId w:val="1"/>
        </w:numPr>
        <w:rPr/>
      </w:pPr>
      <w:bookmarkStart w:id="261" w:name="__RefHeading___Toc6678704_1051229030"/>
      <w:bookmarkStart w:id="262" w:name="_Toc90"/>
      <w:bookmarkEnd w:id="260"/>
      <w:bookmarkEnd w:id="261"/>
      <w:r>
        <w:rPr>
          <w:rtl w:val="true"/>
        </w:rPr>
        <w:t>هشدار قرآنی</w:t>
      </w:r>
      <w:bookmarkEnd w:id="262"/>
    </w:p>
    <w:p>
      <w:pPr>
        <w:pStyle w:val="BookText"/>
        <w:rPr/>
      </w:pPr>
      <w:r>
        <w:rPr>
          <w:rFonts w:ascii="IRNazanin" w:hAnsi="IRNazanin" w:eastAsia="IRNazanin"/>
          <w:color w:val="111111"/>
          <w:sz w:val="28"/>
          <w:sz w:val="28"/>
          <w:szCs w:val="28"/>
          <w:rtl w:val="true"/>
          <w:lang w:bidi="fa-IR"/>
        </w:rPr>
        <w:t>کفار دوست دارند که شما نیز همانند آنان کافر شوید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کفار و مشرکین هیچ خیری را برای شما دوست ندارند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کفار دوست دارند که با آنان سازش کنید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کفار دوست دارند شما را منحرف کنند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کفار دوست دارند شما در رنج قرار گیرید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ای مؤمنین هرگز دشمنان من و دشمن خویش را دوست خود قرار ندهید حتی پنهانی نیز نباید با آنان دوستی کنید، این امر انحراف و گمراهی است و آنان دوست دارند که شما هم کافر شوید و از اسلام به کفر برگردید</w:t>
      </w:r>
      <w:r>
        <w:rPr>
          <w:rFonts w:eastAsia="IRNazanin" w:cs="IRNazanin"/>
          <w:color w:val="111111"/>
          <w:sz w:val="28"/>
          <w:szCs w:val="28"/>
          <w:rtl w:val="true"/>
          <w:lang w:bidi="fa-IR"/>
        </w:rPr>
        <w:t>.</w:t>
      </w:r>
      <w:r>
        <w:rPr>
          <w:rStyle w:val="FootnoteAnchor"/>
          <w:rtl w:val="true"/>
        </w:rPr>
        <w:footnoteReference w:id="76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اهل کتاب از یهود و نصاری همچون مشرکان نسبت به مؤمنين حسد و کینه و عداوت دارند، لذا در عین استکبار و نژادپرستی از طریق خرافات و جعلیات و کذب و شایعات و حقایق قلب شده و کتمان شده و تحریف حقایق و از طریق عوام فریبی که شیوه فرهنگی و تبلیغی آنان است از نشر توحید و گسترش ندای حق پیوسته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خواستار هیچ خیری برای اهل ایمان نیستند بلکه خواهان کفر و ارتجاع و عقبگرد مسلمين و یا سازش و سکوت و سستی آنان و همکاری آنان با کفار هستند لذا پیوستهسعی در غفلت مسلمین دارند، سعی در سرگرمی مسلمین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نژادپرستی و انحصار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طلبی و حسادت آنان پیوسته محرک آنها در دشمنی باطنی با مسلمین است پس مسلمين باید متوجه باشند فریب نخورند و هرگز به آنان تمایل پیدا نکنند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آنان چون خودشان از نعمت هدایت و توحید بی بهره اند دوست دارند که مؤمنین نیز به کفر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حسادت وجودشان را اشتغال کرده لذا حق را هرگز نمی پذیرند و تحمل نمی کنند هر چند برای آنان آشکار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در توطئه اند، طرح شبهات وسؤالات نا به جا، القاء وسوسه های فکری، عقیدتی، اخلاقی، عملی و اجرایی در دستور کار آنان است که با شما را به سازش و تسلیم بکشانند یا در شما تردید ایجاد کنند، بدگمانی و سوء ظن به وجود آورند اما شما تکيه و توكل و اعتماد تان را برخدا تقویتکنید و منتظر امر و فرمان و خیر و نصرت الهی باشید که خدا بر هر کاری توانا است</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گروهی از اهل کتاب دوست دارند، که مسلمین هم، چون آنان در مسیر گمراهی زندگی کنند، شبیخون فرهنگی جهان استکباری غرب، توطئه های فرهنگی، مکتبی، ایدئولوژیکی، هنری، ورزشی و اقتصادی غرب نشان از خیره سری و لجاجت و حق پوشی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آنان را اهل کتمان حق معرفی کرده، کفر و پوشاندن حق، آن هم به شيوه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مدرن تبلیغاتی، واژگون و تحریف و مسخ کردن حقایق موجب جهالت عمومی شده، بی خبری و تزلزل فکر و اندیشه و عقاید مردم جهان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دشمن را کاملا شناخت و فریب ظاهر متمدن و خیر خواهانه و انسان دوستی فریبکارنه او را نخورد تا از آسیب های احتمالی او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تمایل باطنی و درونی و قلبیشان، انحراف دیگران است زیرا حیله گرند، منافق و کینه توزند و اهل تهمت و توطئه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خواهان ترویج انحراف اخلاقی و فکری و عقیدتی در میان مسلمانان هستند به هر شیوه ممكن، و عده دروغ، وسوسه و ایجاد تردید، اختلاف افکنی و ایجاد شکاف میان دلهای متحد مسلمين، اظهار نظرهای منافقانه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خود تحریف گران ماهر و با سابقه ای هستند، تکذیب گران خبره ای هستند، تورات و انجيل را چگونه تحریف کردند، توحید موسوی را با گوساله سامری چگونه تعویض کردند، توحيد عيسوی را مگر به تثلیث فلسفی فیلونِ یهودی تغییر نداده اند پس اینان به آیات الهی کافرند، حق و باطل را آمیخته و حق را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عالمند ولی علم به تنهایی کفایت نمی کند، بلکه علم برای انسان مستكبر ابزار استبداد و استکبار و استعمار دیگران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و کعبالاشرف و اذناب مستشرق، آنان که به نام مورخ و اسلام شناس و شرق پژوه معروفند مگر عالم نیستند پس چرا حق را نپذیرفته اند بلکه چهره حق را با فكر آلوده خود آلوده جلوه داده اند، سیمای نورانی اسلامی را به گونه ای تحریف کرده اند که کسی به آن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صدر اسلام اسرائیلی ها را در فرهنگ روایی اسلام به جا نگذاشتند، مگر در جنگهای بزدلانه جاسوسی و نفاق افکنی و تفرقه افکنی نمی کردند مگر قرآن کریم بارها دسیسه های آنان را افشاء نکرده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بدانیم خنجرهای از پشت را چه کسانی می کشند، زودباور و ساده اندیش نباشیم، تلقین پذیرواثر پذیر نباشیم مگر چهره ستمدیده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فلسطین و مذاکرات و قطعنامه و دیپلماسی های کذایی در مقابل چشم ما نیست، آری خداوند در مقاطع حساس توطئه ها را آشکار می سازد به شرط بیداری فکر و دل، بشرط اعتماد و تکیه بر خدا، بشرط ایمان خالصانه، بشرط پیروی از حق و عدل و معنویت، بشرط حمایت از دین خدا، فراموش نکنیم، که دشمنان اسلام در توطئه علیه اسلام متحد هستند، در پنهان کاری استادند، و هرگز به غير خودشان اعتماد ندارند پس ما نیز نباید به آنان اعتماد کنیم</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و خود ما نیز مانند آنان نباشیم دنیا طلب و حریص نباشیم، نژاد پرست و خود بزرگ بین نباشیم، فریب کار و توطئه گر و اختلاف انگیز نباشیم، از استثمار و استعمار یکدیگر بپرهیزیم، ارزش های الهی و مکتبی و دینی خود را اصالت حفاظت کنیم، دین و ارزش های دینی، انقلاب و ارزش های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را ابزار ثروت و قدرت وسلطه خود بر دیگران قرار ندهیم، هرگز خلافهای خودمان را توجیه نکنیم بلکه آنها را بپذیریم و اصلاح کنیم و امانتدار باشم، مسئولیتها امانت است، انقلاب امانت است، ولایت و رهبری امانت است، امنیت و آزادی و استقلال و جمهوری اسلامی و قانون اساسی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سیاسی و اجتماعی یعنی وفای به عهد خداوند، در عمل پیرو عهد خدا باشیم، شعار زده نشویم، در همه مراحل عهد الهی را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عهدالهی چیست؟ اسلام، قرآن و عترت و ولایت، انقلاب اسلامی، خون شهدا، ارزش هایی که برای آنها انقلاب شده، رهبری و ولایت، وحدت و همدلی ارکان اساسی انقلاب و دولت اسلامی همه و همه عهدالهی هستند، حقوق مردم، عدالت اجتماعی، آزادی های مشروع و قانونی، حرمت و کرامت مردم همه و همه عهدالهی هستند، تقوای الهی در این بحث یعنی وفای به این عهد و پیمان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نقض پیمان صنعت زشت یهود است، کنزواتراف و اسراف و حب دنیا و جمع حطام دنیوی و پول دوستی صفت زشت يهود است، استکبار روحی، نژادپرستی، خود بزرگ بینی، مبرا دانستن خویش و اتهام و توطئه علیه دیگران صفت زشت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بزرگترین عهدالهی در مقابل ما است، برادری، وحدت، اخوت، همدلی فرمان خداوند است، ولایت پذیری شیوه مردان خداست، عوام فریبی و توجیه بدی ها صفت علمای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مقدسات دینی وسیله بسازیم، بدعت، تحریف، التقاط، توجيه مغرضانه، قضاوت هایی که بدون انصاف است، پذیرش سخن دانشمندان بدون اعتقاد بزرگترین خطر فکری و فرهنگی است، جامعه را باید عقلانینمود، از رشد احساسی، عاطفی و هیجانی مردم جدا باید پرهیز کرد، تا همگان دشمن شناس بشوند، دوست شناس بشوند تا فریب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فریاد قرآن نیست که ای مؤمنین از بیگانگان همراز انتخاب نکنید، رازدار باشید، دشمن بدنبال تحریف افکار و اندیشه ها و اعتقادات و اخلاقیات شماست آنها رنج بردن شما را دوست دارند، بر شما فشار می آورند، از نفاق و فساد بر علیه شما استفاده می کنند، آنان بغض شما را در دل دارند، علیه شما تبلیغ می کنند، پس اسرار خود را حفظ کنید، از فتنه جوها، جاسوس ها و سادهاندیش های میان </w:t>
      </w:r>
      <w:bookmarkStart w:id="263" w:name="pg7936_111595"/>
    </w:p>
    <w:p>
      <w:pPr>
        <w:pStyle w:val="BookText"/>
        <w:rPr/>
      </w:pPr>
      <w:bookmarkEnd w:id="263"/>
      <w:r>
        <w:rPr>
          <w:rFonts w:ascii="IRNazanin" w:hAnsi="IRNazanin" w:eastAsia="IRNazanin"/>
          <w:color w:val="111111"/>
          <w:sz w:val="28"/>
          <w:sz w:val="28"/>
          <w:szCs w:val="28"/>
          <w:rtl w:val="true"/>
          <w:lang w:bidi="fa-IR"/>
        </w:rPr>
        <w:t>خودتان بپرهیزید، کار و دوستان و معاشران كفار قابل اعتماد نیستند پس هرگز از این امورغافل نباشید، در مقابل دشمن سازش و نرمش نشان ندهید، که اگر چنین کردید شما را به عقب بر میگرداند به سیر ارتجاعی و قهقرایی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دوستی با کفاری که خواهان ذلت شما هستند حرام است، ممنوع است، ساده نباشید، غافل نباشید که فریب خواهید خورد، آنان هرگز دوست شما نیستند، هرگز شما را دوست نخواهند داشت زیرا آنان غيظ شما را دارند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پس باید دقیق بود روحیات دشمن را شناخت، انگیزه های آنان را شناخت و دانست که آنان هرگز خیر و خوبی مؤمنین را نمی خواهند، هرگز پیشرفت و عزت و استقلال مسلمين را نمی خواهند، هرگز با شادی مؤمنين شاد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نیز چنین هستند و خواستار کافر شدن مسلمین هستند پس آنان را هم نباید به دوستی برگزید، زیرا دوستی آنان همانند دوستی کفار و مشرکین و یهود، دروغین و فریبکارانه است</w:t>
      </w:r>
      <w:r>
        <w:rPr>
          <w:rFonts w:eastAsia="IRNazanin" w:cs="IRNazanin"/>
          <w:color w:val="111111"/>
          <w:sz w:val="28"/>
          <w:szCs w:val="28"/>
          <w:rtl w:val="true"/>
          <w:lang w:bidi="fa-IR"/>
        </w:rPr>
        <w:t>.</w:t>
      </w:r>
      <w:r>
        <w:rPr>
          <w:rStyle w:val="FootnoteAnchor"/>
          <w:rtl w:val="true"/>
        </w:rPr>
        <w:footnoteReference w:id="772"/>
      </w:r>
    </w:p>
    <w:p>
      <w:pPr>
        <w:pStyle w:val="Heading3"/>
        <w:numPr>
          <w:ilvl w:val="2"/>
          <w:numId w:val="1"/>
        </w:numPr>
        <w:rPr/>
      </w:pPr>
      <w:bookmarkStart w:id="264" w:name="__RefHeading___Toc6678706_1051229030"/>
      <w:bookmarkStart w:id="265" w:name="_Toc91"/>
      <w:bookmarkEnd w:id="264"/>
      <w:r>
        <w:rPr>
          <w:rtl w:val="true"/>
        </w:rPr>
        <w:t>قدس شریف</w:t>
      </w:r>
      <w:bookmarkEnd w:id="26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سرزمین فلسطین و شهر باستانی بیت المقدس از کهن ترین مراکز روحانی و مقدس جهانی است که در تاریخ ادیان آسمانی اسلام، مسیحیت و یهود نیز پیروان این ادیان پایگاهی معتبر و مقامی بسیار شامخ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مسلمانان این اهمیت دو چندان می باشد، چرا که پیش از آن که مسجدالحرام در مکه معظمه قبله مسلمانان شود،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هفده ماه پس از هجرت به سوی مسجدالاقصی نماز می گذارد و همچنین رابطه رویداد اسراء یا معراج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مسجدالاقصی و قبه الصخره را در شمار اماکن متبرکه اسلامی و زیارتگاه مسلمانان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دامنه فتوحات اسلام، در زمان عمر </w:t>
      </w:r>
      <w:bookmarkStart w:id="266" w:name="pg7936_111596"/>
    </w:p>
    <w:p>
      <w:pPr>
        <w:pStyle w:val="BookText"/>
        <w:rPr/>
      </w:pPr>
      <w:bookmarkEnd w:id="266"/>
      <w:r>
        <w:rPr>
          <w:rFonts w:ascii="IRNazanin" w:hAnsi="IRNazanin" w:eastAsia="IRNazanin"/>
          <w:color w:val="111111"/>
          <w:sz w:val="28"/>
          <w:sz w:val="28"/>
          <w:szCs w:val="28"/>
          <w:rtl w:val="true"/>
          <w:lang w:bidi="fa-IR"/>
        </w:rPr>
        <w:t xml:space="preserve">بن الخطاب خلیفه دوم، شهر قدس در 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قلمرو روم شرقی جدا شد و به تصرف سپاه اسلام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برای عقد پیمان صلح با مسیحیان، راهی آن دیار شد و پیروان دیگر ادیان در پناه اسلام حاکمیت مسلمانان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وقوع جنگهای صلیبی که مورخان آن را متشکل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دانسته اند، به کرات بیت المقدس بین مسلمانان و صلیبیان دست به دست شد ولی نهایت این شهر در دست مسلمانان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سلاطین عثمانی و نفوذ آنان در کشورهای اسلامی، بیت المقدس نیز به تصرف آنها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که در این سال انگلستان با همکاری نیروهای متفقین و سربازان عربی آنجا را تصرف کردند و بر اساس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سایکس پیکو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فرانسه جزو قلمرو استعماری خود محسوب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سلطه استعماری تا زمان پیدایش صهیونیسم و بعد خروج انگلستان از سرزمین فلسطین ادامه داشت و بعد از آن، این سرزمین به تدریج زیر سلطه صهیونیست ها قرار گرفت و تا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سرزمین فلسطین از جمله بیت المقدس به اشغال آنها در آمد</w:t>
      </w:r>
      <w:r>
        <w:rPr>
          <w:rFonts w:eastAsia="IRNazanin" w:cs="IRNazanin"/>
          <w:color w:val="111111"/>
          <w:sz w:val="28"/>
          <w:szCs w:val="28"/>
          <w:rtl w:val="true"/>
          <w:lang w:bidi="fa-IR"/>
        </w:rPr>
        <w:t>.</w:t>
      </w:r>
    </w:p>
    <w:p>
      <w:pPr>
        <w:pStyle w:val="Heading3"/>
        <w:numPr>
          <w:ilvl w:val="2"/>
          <w:numId w:val="1"/>
        </w:numPr>
        <w:rPr/>
      </w:pPr>
      <w:bookmarkStart w:id="267" w:name="__RefHeading___Toc6678708_1051229030"/>
      <w:bookmarkStart w:id="268" w:name="_Toc92"/>
      <w:bookmarkEnd w:id="267"/>
      <w:r>
        <w:rPr>
          <w:rtl w:val="true"/>
        </w:rPr>
        <w:t>اهمیت اجتماعی و سیاسی بیت المقدس</w:t>
      </w:r>
      <w:bookmarkEnd w:id="268"/>
    </w:p>
    <w:p>
      <w:pPr>
        <w:pStyle w:val="BookText"/>
        <w:rPr/>
      </w:pPr>
      <w:r>
        <w:rPr>
          <w:rFonts w:ascii="IRNazanin" w:hAnsi="IRNazanin" w:eastAsia="IRNazanin"/>
          <w:color w:val="111111"/>
          <w:sz w:val="28"/>
          <w:sz w:val="28"/>
          <w:szCs w:val="28"/>
          <w:rtl w:val="true"/>
          <w:lang w:bidi="fa-IR"/>
        </w:rPr>
        <w:t>بیت المقدس به جهت دارا بودن قبه الصخره، مسجد الاقصی و اماکن مقدس دیگر نزد ادیان سه گانه دنیا اسلام، مسیحیت،یهود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برای دستیابی و حاکمیت بر آن در طول تاریخ، به عنوان عامل تنش زا در خاورمیانه طرح نموده اند که این امر موجب جنگهای بسیاری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شدن بیت المقدس از بحث حاکمیت مسلمانان و ضربه حیثیتی که بدین لحاظ بر مسلمانان وارد شده است توانسته به عنوان عامل اتحاد اسلامی و نقطه اشتراک و همسویی در سیاست خارجی کشورهای اسلامی نسبت به اشغالگران آن در طول تاریخ، مطرح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المقدس جزو سرزمین های اسلامی است که به اشغال دشمنان در آمده و بیشترین اماکن مقدس این شهر مربوط و متعلق به مسلمان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منطقه در بیشترین </w:t>
      </w:r>
      <w:bookmarkStart w:id="269" w:name="pg7936_111597"/>
    </w:p>
    <w:p>
      <w:pPr>
        <w:pStyle w:val="BookText"/>
        <w:rPr/>
      </w:pPr>
      <w:bookmarkEnd w:id="269"/>
      <w:r>
        <w:rPr>
          <w:rFonts w:ascii="IRNazanin" w:hAnsi="IRNazanin" w:eastAsia="IRNazanin"/>
          <w:color w:val="111111"/>
          <w:sz w:val="28"/>
          <w:sz w:val="28"/>
          <w:szCs w:val="28"/>
          <w:rtl w:val="true"/>
          <w:lang w:bidi="fa-IR"/>
        </w:rPr>
        <w:t>دوره زمانی در طول تاریخ، تحت حاکمیت مسلمانان بوده و بیشترین و اکثریت ساکنان آن در طول تاریخ، عرب و مسلمان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و نام های بیت المقدس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قدس، قدس شریف، مدینه مقدسه و بیت المَقدِس، و این الفاظ مختلف در نزد ادیان و فرهنگ های گوناگون حاکی از تأثیر موقعیت این شهر کهن و تاریخی بر روند صلح و دوستی و همزیستی مسالمت آمیز میان مردم از اقوام و ادیان و فرهنگ های گوناگون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المقدس مرکز حکومت حضرت داود و محل نزول وحی بر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چهار راهی در میان شرق و غرب بوده استکه باعث عبور و مرور مسافران و در نتیجه اهمیت آن بوده است این شهر به ارض موعود معروف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نشان می دهد که این شهر در طی قرون دست کم بیست بار تحت محاصره شدید واقع شده، و دوبار به دست مهاجمان به طور کلی ویران شده و بر جایش شخم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بار ساختمان شده، سه بار معبد آن بازسازی و مرمت شده و مردمش شش بار وادار به تغییر دین و مذهب شده اند</w:t>
      </w:r>
      <w:r>
        <w:rPr>
          <w:rFonts w:eastAsia="IRNazanin" w:cs="IRNazanin"/>
          <w:color w:val="111111"/>
          <w:sz w:val="28"/>
          <w:szCs w:val="28"/>
          <w:rtl w:val="true"/>
          <w:lang w:bidi="fa-IR"/>
        </w:rPr>
        <w:t>.</w:t>
      </w:r>
    </w:p>
    <w:p>
      <w:pPr>
        <w:pStyle w:val="Heading3"/>
        <w:numPr>
          <w:ilvl w:val="2"/>
          <w:numId w:val="1"/>
        </w:numPr>
        <w:rPr/>
      </w:pPr>
      <w:bookmarkStart w:id="270" w:name="__RefHeading___Toc6678710_1051229030"/>
      <w:bookmarkStart w:id="271" w:name="_Toc93"/>
      <w:bookmarkEnd w:id="270"/>
      <w:r>
        <w:rPr>
          <w:rtl w:val="true"/>
        </w:rPr>
        <w:t>اهمیت مذهبی و دینی و اعتقادی بیت المقدس</w:t>
      </w:r>
      <w:bookmarkEnd w:id="27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Style w:val="FootnoteAnchor"/>
          <w:rtl w:val="true"/>
        </w:rPr>
        <w:footnoteReference w:id="7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خدایی که بنده اش را در یک شب از مسجدالحرام به مسجد اقصی که گرداگردش را پر برکت ساختیم برد، تا آیات خود را به او نشان دهیم، 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مسجدالاقصی علاوه بر این که خود، سرزمین مقدسی است اطراف آن نیز سرزمین مبارک و پربرکتی است و این ممکن است اشاره به برکات ظاهری آن باشد چون بیت المقدس در منطقه ای سرسبز و خرم و مملو از درختان و نهرهای آب های جاری و آبادیها واقع شده </w:t>
      </w:r>
    </w:p>
    <w:p>
      <w:pPr>
        <w:pStyle w:val="BookText"/>
        <w:rPr/>
      </w:pPr>
      <w:r>
        <w:rPr>
          <w:rFonts w:ascii="IRNazanin" w:hAnsi="IRNazanin" w:eastAsia="IRNazanin"/>
          <w:color w:val="111111"/>
          <w:sz w:val="28"/>
          <w:sz w:val="28"/>
          <w:szCs w:val="28"/>
          <w:rtl w:val="true"/>
          <w:lang w:bidi="fa-IR"/>
        </w:rPr>
        <w:t>است و نیز ممکن است اشاره به برکات معنوی آن باشد زیرا این سرزمین مقدس در طول تاریخ کانون پیامبران بزرگ خدا و خاستگاه نور توحید و خدا پرستی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دانشمندان اسلام این مشهور و معروف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درمکه بوددریک شب از مسجدالحرام به مسجد اقصی در بیت المقدس به قدرت پروردگار آمد و از آنجا به آسمانها صعود کرد و آثار عظمت خدا را در پهنه آسمان مشاهده نمود و همان شب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مشهور و معروف آن است که این سیر زمینی و آسمانی را با جسم و روح توأم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مذهبی و دینی بیت المقدس همین بس که این شهر برای پیرامون هر سه دین ابراهیمی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يهود بیت المقدس است و رو به آن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نصاری به طرق مشرق است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مدت سیزده سال در مکه و مدتی در مدینه به طرف بیت المقدس نماز خواند سپس به طرف کعبه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قبله یکی از کارهای بس مهم بود مخصوصا که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زمان رسالت را به قبله اول نماز خوانده بود، آن حضرت جمعاً چهارده سال و پنج ماه بهطرف بیت المقدس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یک بار در زمان داود و سلیمان ساخته شد و نخستین کسی که بر بنی اسرائيل هجوم آورد و بیت المقدس را ویران کرد، بخت النصر، پادشاه بابل بود و هفتاد سال بیت المقدس به همان حال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سرانجام کوروش پادشاه هخامنشی ایران، بابل را تسخیر کرد و یهودیان را نیز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یهودیان بیت المقدس را نوسازی کردند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کسی که بر یهودیان هجوم برد و به تخریب بیت المقدس پرداخت قیصر روم، اسپيانوس بود، وی وزیر خود طيطوس یا طرطوز را مأمور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حدود یکصد سال قبل از میلاد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در عصر خليفه دوم به دست مسلمانان فتح شد و از هر جهت رو به آبادانی و رشد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محل هیکل سلیمان مسجدالاقصی </w:t>
      </w:r>
    </w:p>
    <w:p>
      <w:pPr>
        <w:pStyle w:val="BookText"/>
        <w:rPr/>
      </w:pPr>
      <w:r>
        <w:rPr>
          <w:rFonts w:ascii="IRNazanin" w:hAnsi="IRNazanin" w:eastAsia="IRNazanin"/>
          <w:color w:val="111111"/>
          <w:sz w:val="28"/>
          <w:sz w:val="28"/>
          <w:szCs w:val="28"/>
          <w:rtl w:val="true"/>
          <w:lang w:bidi="fa-IR"/>
        </w:rPr>
        <w:t>را بر 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پیش از این که حضرت سلیمان هیکل و معبد یهودیان را بنا کندیعنی در محل فعلی مسجدالاقصی، پیروان حضرت یحیی که به صابئین معروفند، در همین محل تمثال ستاره زهره را نصب کرده بودند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بنای قبه الصخره که منتهى اليه اسراء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یکی از معظم ترین بناهای قرون اول هجری و نمونه ای از شکوه تمدن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فعلا به نام مسجدالاقصی معروف است کنیسه ای بوده که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نام مریم عذرا ساخته شده بود و توسط مسلمین به صورت مسجد در آمد که در جنگ های صلیبی ویران گردید و سرانجام توسط صلاح الدین ایوبی تجدید بنا شد</w:t>
      </w:r>
      <w:r>
        <w:rPr>
          <w:rFonts w:eastAsia="IRNazanin" w:cs="IRNazanin"/>
          <w:color w:val="111111"/>
          <w:sz w:val="28"/>
          <w:szCs w:val="28"/>
          <w:rtl w:val="true"/>
          <w:lang w:bidi="fa-IR"/>
        </w:rPr>
        <w:t>.</w:t>
      </w:r>
      <w:r>
        <w:rPr>
          <w:rStyle w:val="FootnoteAnchor"/>
          <w:rtl w:val="true"/>
        </w:rPr>
        <w:footnoteReference w:id="775"/>
      </w:r>
      <w:bookmarkStart w:id="272" w:name="pg7936_111600"/>
    </w:p>
    <w:p>
      <w:pPr>
        <w:pStyle w:val="Heading2"/>
        <w:numPr>
          <w:ilvl w:val="1"/>
          <w:numId w:val="1"/>
        </w:numPr>
        <w:rPr/>
      </w:pPr>
      <w:bookmarkStart w:id="273" w:name="__RefHeading___Toc6678712_1051229030"/>
      <w:bookmarkStart w:id="274" w:name="_Toc94"/>
      <w:bookmarkEnd w:id="272"/>
      <w:bookmarkEnd w:id="273"/>
      <w:r>
        <w:rPr>
          <w:rtl w:val="true"/>
        </w:rPr>
        <w:t>فصل هفتم</w:t>
      </w:r>
      <w:r>
        <w:rPr>
          <w:rtl w:val="true"/>
        </w:rPr>
        <w:t xml:space="preserve">: </w:t>
      </w:r>
      <w:r>
        <w:rPr>
          <w:rtl w:val="true"/>
        </w:rPr>
        <w:t>تشبیهات و مثال های قرآن</w:t>
      </w:r>
      <w:bookmarkEnd w:id="27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6678714_1051229030"/>
      <w:bookmarkStart w:id="276" w:name="_Toc95"/>
      <w:bookmarkEnd w:id="275"/>
      <w:r>
        <w:rPr>
          <w:rtl w:val="true"/>
        </w:rPr>
        <w:t>اشاره</w:t>
      </w:r>
      <w:bookmarkEnd w:id="27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7936_111602"/>
      <w:bookmarkStart w:id="278" w:name="pg7936_111602"/>
      <w:bookmarkEnd w:id="278"/>
    </w:p>
    <w:p>
      <w:pPr>
        <w:pStyle w:val="Heading3"/>
        <w:numPr>
          <w:ilvl w:val="2"/>
          <w:numId w:val="1"/>
        </w:numPr>
        <w:rPr/>
      </w:pPr>
      <w:bookmarkStart w:id="279" w:name="pg7936_111602"/>
      <w:bookmarkStart w:id="280" w:name="__RefHeading___Toc6678716_1051229030"/>
      <w:bookmarkStart w:id="281" w:name="_Toc96"/>
      <w:bookmarkEnd w:id="279"/>
      <w:bookmarkEnd w:id="280"/>
      <w:r>
        <w:rPr>
          <w:rtl w:val="true"/>
        </w:rPr>
        <w:t>اهمیت مثال در بیان حقایق</w:t>
      </w:r>
      <w:bookmarkEnd w:id="28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های مناسب نقش فوق العاده حساس و غیر قابل انکاری برای روشن ساختن حقایق و دلنشین کردن مطالب مختلف دارد، گاه می شود ذکر یک مثال مناسب آن چنان راه را نزدیک و میان ترمی کند که زحمت استدلالات فلسفی زیادی را از دوش گوینده و شنونده بر می دارد و مهمتر این که برای تعمیم و گسترش مطالب پیچیده علمی در سطح عموم راهی جز استفاده از مثال های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مثال را در خاموش کردن افراد لجوج و بهانه گیر نیز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مؤثر تفهیم مسائل عقلی است، البته مثال باید مناسب باشد و گر نه گمراه کننده و به همان اندازه خطرناک و دور کننده از مقصد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جهت در قرآن به مثال های زیادی برخورد می کنیم که هر یک از دیگری جالب تر و شیرین تر و مؤثرتر است، چرا که قرآن کتابی است برای همه انسانها در هر سطح و هر پایه ای از تفکر و معلومات، کتابی است در نهایت فصاحت و بلاغت</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از آن جا که قرآن یک کتاب انسان سازی و تربیت است در بسیاری از موارد برای روشن ساختن حقایق عقلی متوسل به ذکر مثال می شود و گاهی موضوعاتی را که آغاز و انجامش، سالها طول می کشد در یک صحنه زودگذر و قابل مطالعه در برابر چشمان مردم مجسم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پر ماجرای عمر یک انسان یایک نسل که گاهییکصد سال طول می کشد برای افراد عادی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صحنه ای همانند زندگی بسیاری از گیاهان که در چند ماه خلاصه </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تولید و رشد و نمو و زیبایی و سپس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قراردهند بسیار راحت می تواند چگونگی زندگی خود را در این آئینه شفاف بیند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البته به هیچ وجه لزومی ندارد که اصرار به وجود همه مثال ها و تشبیهات در خارج داشته باشیم، تشبیهات زیادی در زبانهای مختلف داریم که اصلا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همچون آفتابی است که غروب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 دانیم آفتاب همیشه غروب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هجران من همچون شبی است که پایان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هر شبی پایان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از آنجا که هدف از تشبیه مجسم ساختن حقایق و قرار دادن مسائل عقلی در قالب محسوس است، این گونه تشبیهات هیچ گونه مانعی ندارد، بلکه کاملا دلنشین و مؤثر و جذاب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نقش مثال در توضیح و تفسیر مباحث، نقش انکارناپذیری است و به همین دلیل در هیچ علمی بی نیاز از ذکر مثال برای اثبات حقایق و روشن ساختن و نزدیک نمودن آنها به ذهن نداریم، گاه می شود یک مثال بجا که درست هماهنگی و منطبق با مقصود است، مطلب را از آسمان به زمین می آورد و برای همه قابل فهم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مسائل را حسی می کند، از آنجا که انس انسان بیشتر با محسوسات است و حقایق پیچیده عقلی از دسترس افکار نسبتا دورتر است، مثال های حسی آنها را از فاصله دور دست نزدیک می آورد و در آستانه حس قرار می دهد و درک آن را دلچسب و شیرین و اطمینان بخش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راه را نزدیک می کند، گاه می شود که برای اثبات یک مسأله عمیق منطقی و عقلانی باید انسان به استدلالات مختلفی متوسل گردد، که بازهم ابهام اطراف آن را گرفته است ولی ذکر یک مثال روشن وکاملا هماهنگ با مقصود چنان راه را نزدیک می سازد که تأثیر استدلال ها را افزایش می دهد و از ضرورت استدلالات متعدد می 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مسائل را همگانی می سازد، بسیاری از مباحث علمی است که در شکل اصلی خود تنها برای خواص قابل فهم است و توده مردم استفاده چندانی از آن نمی برند ولی هنگامی که با مثال آمیخته و به این </w:t>
      </w:r>
      <w:bookmarkStart w:id="282" w:name="pg7936_111604"/>
    </w:p>
    <w:p>
      <w:pPr>
        <w:pStyle w:val="BookText"/>
        <w:rPr/>
      </w:pPr>
      <w:bookmarkEnd w:id="282"/>
      <w:r>
        <w:rPr>
          <w:rFonts w:ascii="IRNazanin" w:hAnsi="IRNazanin" w:eastAsia="IRNazanin"/>
          <w:color w:val="111111"/>
          <w:sz w:val="28"/>
          <w:sz w:val="28"/>
          <w:szCs w:val="28"/>
          <w:rtl w:val="true"/>
          <w:lang w:bidi="fa-IR"/>
        </w:rPr>
        <w:t>وسیله قابل فهم گردد مردم در هر حد و پایه ای از علم و دانش باشند از آن بهره می گیرند، بنابراین مثال ها به عنوان یک وسیله تعميم علم و فرهنگی کاربرد غیر قابل انکاری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درجه اطمینان به مسائل را بالا می برد، کلیات عقلی هر قدر مستدل و منطقی باشند مادام که در ذهن هستند اطمینان کافی نمی آفریند، چرا که انسان همواره اطمینان را در عینیت جستجو می کند، مثال به مسائل ذهنی عینیت می بخشد و کاربرد آنها را در عالم خارج روشن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لجوجان را خاموش می سازد، بسیار می شود که ذکر کلیات مسائل به صورت مستدل و منطقی برای خاموش کردن یک فرد لجوج کافی نیست، اما هنگامی که مسأله در قالب مثال ریخته شود راه را چنان بر او می بندد که دیگر مجال بهانه گیری برای او باقی نمی ماند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بعضی ایراد می گیرند که چگونه ممکن است، خدایی که آفریننده زمین و آسمان است به عنكبوت و مگس و حشرات و مانند این ها مثال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این افراد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مثال هایی است که ما برای مردم می زنیم و جز عالمان آن را درک نمی کنند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اهمیت و ظرافت مثال در بزرگی و کوچکی آن نیست، بلکه در انطباق آن بر مقصود است، گاه کوچک بودن یک مثال بزرگترین نقطه قوت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سخن از تکیه گاه های سست و بی اساس است، باید مثال را از تار عنکوبت انتخاب کرد که بهتر از هر چیز می تواند این سستی و ناپایداری و عدم ثبات را منعکس کند، این عين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می گوید تنها عالمان هستند که ریزه کاری های مثال های قرآن را درک می کنند</w:t>
      </w:r>
      <w:r>
        <w:rPr>
          <w:rFonts w:eastAsia="IRNazanin" w:cs="IRNazanin"/>
          <w:color w:val="111111"/>
          <w:sz w:val="28"/>
          <w:szCs w:val="28"/>
          <w:rtl w:val="true"/>
          <w:lang w:bidi="fa-IR"/>
        </w:rPr>
        <w:t>.</w:t>
      </w:r>
      <w:r>
        <w:rPr>
          <w:rStyle w:val="FootnoteAnchor"/>
          <w:rtl w:val="true"/>
        </w:rPr>
        <w:footnoteReference w:id="781"/>
      </w:r>
    </w:p>
    <w:p>
      <w:pPr>
        <w:pStyle w:val="Heading3"/>
        <w:numPr>
          <w:ilvl w:val="2"/>
          <w:numId w:val="1"/>
        </w:numPr>
        <w:rPr/>
      </w:pPr>
      <w:bookmarkStart w:id="283" w:name="__RefHeading___Toc6678718_1051229030"/>
      <w:bookmarkStart w:id="284" w:name="_Toc97"/>
      <w:bookmarkEnd w:id="283"/>
      <w:r>
        <w:rPr>
          <w:rtl w:val="true"/>
        </w:rPr>
        <w:t>تشبیه و مثال های قرآن کریم</w:t>
      </w:r>
      <w:bookmarkEnd w:id="284"/>
    </w:p>
    <w:p>
      <w:pPr>
        <w:pStyle w:val="Heading3"/>
        <w:numPr>
          <w:ilvl w:val="2"/>
          <w:numId w:val="1"/>
        </w:numPr>
        <w:rPr/>
      </w:pPr>
      <w:bookmarkStart w:id="285" w:name="__RefHeading___Toc6678720_1051229030"/>
      <w:bookmarkStart w:id="286" w:name="_Toc98"/>
      <w:bookmarkEnd w:id="285"/>
      <w:r>
        <w:rPr>
          <w:rtl w:val="true"/>
        </w:rPr>
        <w:t>تشبیه ایمان و کفر به نور و ظلمت</w:t>
      </w:r>
      <w:bookmarkEnd w:id="28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ولی و سرپرست کسانی است که ایمان آورده اند، آنها را از ظلمت به سوی نور بیرون می برد، </w:t>
      </w:r>
      <w:bookmarkStart w:id="287" w:name="pg7936_111605"/>
    </w:p>
    <w:p>
      <w:pPr>
        <w:pStyle w:val="BookText"/>
        <w:rPr/>
      </w:pPr>
      <w:bookmarkEnd w:id="287"/>
      <w:r>
        <w:rPr>
          <w:rFonts w:ascii="IRNazanin" w:hAnsi="IRNazanin" w:eastAsia="IRNazanin"/>
          <w:color w:val="111111"/>
          <w:sz w:val="28"/>
          <w:sz w:val="28"/>
          <w:szCs w:val="28"/>
          <w:rtl w:val="true"/>
          <w:lang w:bidi="fa-IR"/>
        </w:rPr>
        <w:t>اما کسانی که کافر شدند اولیای آنها طاغوت می باشد که آن ها را از نور به سوي ظلمت ها بیرون می برد، آنها اهل آتش اند و همیشه در آن خواهند بود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تشبیه ایمان به نور و کفر به ظلمت رساترین تشبیهی است که در این مورد به نظر می رسد و در این آیه بیان شده است، نور منبع حیات و همه برکات و آثار حیاتی و سرچشمه رشد و نمو و تکامل و جنبش و تحرک است، نور آرام بخش و مطمئن کننده و آگاه کننده و نشان دهنده است در حالی که ظلمت رمز سکوت و مرگ، خواب و نادانی، ضلالت و وحشت می باشد</w:t>
      </w:r>
      <w:r>
        <w:rPr>
          <w:rFonts w:eastAsia="IRNazanin" w:cs="IRNazanin"/>
          <w:color w:val="111111"/>
          <w:sz w:val="28"/>
          <w:szCs w:val="28"/>
          <w:rtl w:val="true"/>
          <w:lang w:bidi="fa-IR"/>
        </w:rPr>
        <w:t>.</w:t>
      </w:r>
      <w:r>
        <w:rPr>
          <w:rStyle w:val="FootnoteAnchor"/>
          <w:rtl w:val="true"/>
        </w:rPr>
        <w:footnoteReference w:id="783"/>
      </w:r>
    </w:p>
    <w:p>
      <w:pPr>
        <w:pStyle w:val="Heading3"/>
        <w:numPr>
          <w:ilvl w:val="2"/>
          <w:numId w:val="1"/>
        </w:numPr>
        <w:rPr/>
      </w:pPr>
      <w:bookmarkStart w:id="288" w:name="__RefHeading___Toc6678722_1051229030"/>
      <w:bookmarkStart w:id="289" w:name="_Toc99"/>
      <w:bookmarkEnd w:id="288"/>
      <w:r>
        <w:rPr>
          <w:rtl w:val="true"/>
        </w:rPr>
        <w:t>تشبیه ایمان به نور</w:t>
      </w:r>
      <w:bookmarkEnd w:id="289"/>
    </w:p>
    <w:p>
      <w:pPr>
        <w:pStyle w:val="BookText"/>
        <w:rPr/>
      </w:pPr>
      <w:r>
        <w:rPr>
          <w:rFonts w:ascii="IRNazanin" w:hAnsi="IRNazanin" w:eastAsia="IRNazanin"/>
          <w:color w:val="111111"/>
          <w:sz w:val="28"/>
          <w:sz w:val="28"/>
          <w:szCs w:val="28"/>
          <w:rtl w:val="true"/>
          <w:lang w:bidi="fa-IR"/>
        </w:rPr>
        <w:t>الر، این کتابی است که بر تو نازل کردیم تا مردم را از تاریکی های شرکت به سوی روشنایی ایمان بهفرمان پروردگارشان در آوری، به سوی راه خداوند عزیز و حمید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با توجه به این که نور لطیف ترین موجود جهان ماده است و سرعت سیر آن بالاترین سرعتها و آثار و برکات آن در جهان ماده بیش از هر چیز دیگر است، به طوری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همه مواهب و بركات مادی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تشبیه ایمان و گام نهادن در راه خدا، به آن تا چه اندازه پر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مایه جمعیت و ظلمت عامل پراکندگی است، نور نشانه زندگی و ظلمت نشانه مرگ است</w:t>
      </w:r>
      <w:r>
        <w:rPr>
          <w:rFonts w:eastAsia="IRNazanin" w:cs="IRNazanin"/>
          <w:color w:val="111111"/>
          <w:sz w:val="28"/>
          <w:szCs w:val="28"/>
          <w:rtl w:val="true"/>
          <w:lang w:bidi="fa-IR"/>
        </w:rPr>
        <w:t>.</w:t>
      </w:r>
      <w:r>
        <w:rPr>
          <w:rStyle w:val="FootnoteAnchor"/>
          <w:rtl w:val="true"/>
        </w:rPr>
        <w:footnoteReference w:id="785"/>
      </w:r>
    </w:p>
    <w:p>
      <w:pPr>
        <w:pStyle w:val="Heading3"/>
        <w:numPr>
          <w:ilvl w:val="2"/>
          <w:numId w:val="1"/>
        </w:numPr>
        <w:rPr/>
      </w:pPr>
      <w:bookmarkStart w:id="290" w:name="__RefHeading___Toc6678724_1051229030"/>
      <w:bookmarkStart w:id="291" w:name="_Toc100"/>
      <w:bookmarkEnd w:id="290"/>
      <w:r>
        <w:rPr>
          <w:rtl w:val="true"/>
        </w:rPr>
        <w:t>تشبیه مؤمنین و غیر مؤمنین به بینا و شنوا و نابینا وکر</w:t>
      </w:r>
      <w:bookmarkEnd w:id="29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نابینا و کر و بینا و شنوا است، آیا این دو همانند یکدیگرند؟ آیا فکر نمی کنید؟</w:t>
      </w:r>
      <w:r>
        <w:rPr>
          <w:rStyle w:val="FootnoteAnchor"/>
          <w:rtl w:val="true"/>
        </w:rPr>
        <w:footnoteReference w:id="786"/>
      </w:r>
      <w:r>
        <w:rPr>
          <w:rFonts w:ascii="IRNazanin" w:hAnsi="IRNazanin" w:eastAsia="IRNazanin"/>
          <w:color w:val="111111"/>
          <w:sz w:val="28"/>
          <w:sz w:val="28"/>
          <w:szCs w:val="28"/>
          <w:rtl w:val="true"/>
          <w:lang w:bidi="fa-IR"/>
        </w:rPr>
        <w:t xml:space="preserve">آنها که بر اثر لجاجت و دشمنی با حق و گرفتار بودن در چنگال تعصب و خودخواهی و خود پرستی، چشم و گوش حقیقت بین را از دست داده اند هرگز نمی توانند حقایق مربوط به عالم غيب و اثرات ایمان و </w:t>
      </w:r>
    </w:p>
    <w:p>
      <w:pPr>
        <w:pStyle w:val="BookText"/>
        <w:rPr/>
      </w:pPr>
      <w:r>
        <w:rPr>
          <w:rFonts w:ascii="IRNazanin" w:hAnsi="IRNazanin" w:eastAsia="IRNazanin"/>
          <w:color w:val="111111"/>
          <w:sz w:val="28"/>
          <w:sz w:val="28"/>
          <w:szCs w:val="28"/>
          <w:rtl w:val="true"/>
          <w:lang w:bidi="fa-IR"/>
        </w:rPr>
        <w:t>لذت عبادت پروردگار و شکوه تسلیم در برابر فرمان او را درک کنند، این گونه افراد به کوران و کرانی می مانند که در تاریکی مطلق و سکوت مرگبار زندگی دارند، در حالی که مؤمنان راستین با چشم باز و گوش شنوا هر حرکتی را می بینند و هر صدایی را می شنوند و با توجه به آن راه خود را به سوی سرنوشتی سعادت آفرین می گشایند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نابینا و بینا مساوی نیستند، همچنین کسانی که ایمان آورده و عمل صالح انجام داده اند با بدکارانیکسان نخواهند بود، اما کمتر متذکر می شوید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نابینا همان آدم نادان و بی خبری است که پرده های کبر و غرور بر چشمانش افتاده و اجازه درک حقایق را به او نمی دهد، به همین جهت گرفتار خطا و گناه می شود، و بینا کسی است که در پرتو نور علم و استدلالات منطقی، حق را مشاهده می کند و به موقعیت و قدر خویش واقف است و آلوده گناهن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چشم دل را بینا می کند، کفر و اعمال زشت، آدمی را نابینا می سازد و حس تشخیصحق را از باطل از او می گیرد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دو مثال برای مؤمن و کافر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مثالی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مملوکی را که قادر بر هیچ چیز نیست و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رزق نیکو به او بخشیده است و او پنهان و آشکار از آن چه خدا به او داده انفاق می کند، آیا این دو نفر یکسانند؟ شکر خدا را است، ولی اکثر آنها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که یکی از آن دو گنگ مادر زاد است و قادر بر هیچ کاری نیست و سربار صاحبش می باشد، او را به سراغ هر کاری بفرستد عمل خوبی انجام نمی دهد، آیا چنین انسانی با کسی که امر به عدل و داد می کند و بر راه راست قرار دارد مساوی است؟</w:t>
      </w:r>
      <w:r>
        <w:rPr>
          <w:rStyle w:val="FootnoteAnchor"/>
          <w:rtl w:val="true"/>
        </w:rPr>
        <w:footnoteReference w:id="790"/>
      </w:r>
      <w:r>
        <w:rPr>
          <w:rFonts w:ascii="IRNazanin" w:hAnsi="IRNazanin" w:eastAsia="IRNazanin"/>
          <w:color w:val="111111"/>
          <w:sz w:val="28"/>
          <w:sz w:val="28"/>
          <w:szCs w:val="28"/>
          <w:rtl w:val="true"/>
          <w:lang w:bidi="fa-IR"/>
        </w:rPr>
        <w:t xml:space="preserve">در نخستین مثال، قرآن کریم، مشرکان را به برده مملوکی که توانایی هیچ چیز را ندارد و مؤمنان را به </w:t>
      </w:r>
    </w:p>
    <w:p>
      <w:pPr>
        <w:pStyle w:val="BookText"/>
        <w:rPr/>
      </w:pPr>
      <w:r>
        <w:rPr>
          <w:rFonts w:ascii="IRNazanin" w:hAnsi="IRNazanin" w:eastAsia="IRNazanin"/>
          <w:color w:val="111111"/>
          <w:sz w:val="28"/>
          <w:sz w:val="28"/>
          <w:szCs w:val="28"/>
          <w:rtl w:val="true"/>
          <w:lang w:bidi="fa-IR"/>
        </w:rPr>
        <w:t>انسان غنی و بی نیازی که از امکانات خود همگان را بهره مند می سازد تشبیه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مثال گویای دیگری برای بندگان بت و مؤمنان راستین می زند و آنها را به ترتیب به گنگ مادر زادی که در عین حال برده و ناتوان است و یک انسان آزاده گویا که دائماً به عدل و داد دعوت می کند و بر صراط مستقیم قرار دارد تشبیه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فاصله زیادی است که در میان طرز فكر بت پرستی و خداپرستی وجود دارد و روشن کننده تفاوت این دو برنامه و پرورش یافتگان این دو مکتب است</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چند مثال جالب برای مؤمن و کافر</w:t>
      </w:r>
    </w:p>
    <w:p>
      <w:pPr>
        <w:pStyle w:val="BookText"/>
        <w:rPr/>
      </w:pPr>
      <w:r>
        <w:rPr>
          <w:rFonts w:ascii="IRNazanin" w:hAnsi="IRNazanin" w:eastAsia="IRNazanin"/>
          <w:color w:val="111111"/>
          <w:sz w:val="28"/>
          <w:sz w:val="28"/>
          <w:szCs w:val="28"/>
          <w:rtl w:val="true"/>
          <w:lang w:bidi="fa-IR"/>
        </w:rPr>
        <w:t xml:space="preserve">نابینا و بینا هرگز مساوی نیستند، و نه ظلمتها و روشنایی، و نه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داغ و سوزان، و هرگز مردگان و زندگان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 خود را به گوش هر کس بخواهد می رساند و تو نمی توانی سخن خود را به گوش آنها که در قبر خفته اند برسانی</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در این آیات کافر به نابینا و مؤمن به بینا تشبیه شده، کافر به ظلمت و باد داغ و سوزان و مرده و مؤمن به نور و سایه آرامبخش و زنده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تاریکی عامل سکون و رکود و انواع خطرات است اما روشنایی منشاء حیات و زندگی و حرکت و جنبش و رشد و نمو و تکامل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سایه ایمانش در آرامش و امن و امان به سر می برد، اما کافر به خاطر کفرش در ناراحتی و رنج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زندگانند و دارای تلاش و حرکت و رشد،شاخه برگ، گل و میوه دارند، اما کافر همچون چوب خشکیده ای است که نه طراوتی ، نه برگی، نه گلی و نه سایه ای دارد و جز برای سوزاندن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اثر اصرار در گناه و غوطه ور شدن در تعصب و عناد و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خود را از دست داده اند مسلما آمادگی پذیرش دعوت الهی را ندارند آنان چون مردگانی در قبر خفته اند</w:t>
      </w:r>
      <w:r>
        <w:rPr>
          <w:rFonts w:eastAsia="IRNazanin" w:cs="IRNazanin"/>
          <w:color w:val="111111"/>
          <w:sz w:val="28"/>
          <w:szCs w:val="28"/>
          <w:rtl w:val="true"/>
          <w:lang w:bidi="fa-IR"/>
        </w:rPr>
        <w:t>.</w:t>
      </w:r>
      <w:r>
        <w:rPr>
          <w:rStyle w:val="FootnoteAnchor"/>
          <w:rtl w:val="true"/>
        </w:rPr>
        <w:footnoteReference w:id="793"/>
      </w:r>
      <w:bookmarkStart w:id="292" w:name="pg7936_111608"/>
    </w:p>
    <w:p>
      <w:pPr>
        <w:pStyle w:val="Heading3"/>
        <w:numPr>
          <w:ilvl w:val="2"/>
          <w:numId w:val="1"/>
        </w:numPr>
        <w:rPr/>
      </w:pPr>
      <w:bookmarkStart w:id="293" w:name="__RefHeading___Toc6678726_1051229030"/>
      <w:bookmarkStart w:id="294" w:name="_Toc101"/>
      <w:bookmarkEnd w:id="292"/>
      <w:bookmarkEnd w:id="293"/>
      <w:r>
        <w:rPr>
          <w:rtl w:val="true"/>
        </w:rPr>
        <w:t>تشبیه کافران به افتادگان و مؤمنان به راست قامتان</w:t>
      </w:r>
      <w:bookmarkEnd w:id="294"/>
    </w:p>
    <w:p>
      <w:pPr>
        <w:pStyle w:val="BookText"/>
        <w:rPr/>
      </w:pPr>
      <w:r>
        <w:rPr>
          <w:rFonts w:ascii="IRNazanin" w:hAnsi="IRNazanin" w:eastAsia="IRNazanin"/>
          <w:color w:val="111111"/>
          <w:sz w:val="28"/>
          <w:sz w:val="28"/>
          <w:szCs w:val="28"/>
          <w:rtl w:val="true"/>
          <w:lang w:bidi="fa-IR"/>
        </w:rPr>
        <w:t>آیا کسی که به رو افتاده حرکت می کند به هدایت نزدیک تر است یا کسی که راست قامت در صراط مستقیم گام بر می دارد؟</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طبق آیات قبل این سوره در مورد کافران و مؤمنان در این آیه قرآن کریم به بیان وضع و حال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افراد بی ایمان و ظالمان لجوج مغرور به کسی تشبیه شده اند که از جاده های ناهموار و پر پیچ میگذرد در حالی که به رو افتاده و با دست و پا، یا سینه حرکت می کند، نه راه را به درستی می بیند و نه قادر بر کنترل خویش است، نه از موانع با خبر است و نه سرعتی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راه می رود و درمانده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به افراد راست قامتی تشبیه می کند که از جاده ای هموار و صاف و مستقیم، با سرعت و قدرت و آگاهی تمام به راحتی پیش می رود</w:t>
      </w:r>
      <w:r>
        <w:rPr>
          <w:rFonts w:eastAsia="IRNazanin" w:cs="IRNazanin"/>
          <w:color w:val="111111"/>
          <w:sz w:val="28"/>
          <w:szCs w:val="28"/>
          <w:rtl w:val="true"/>
          <w:lang w:bidi="fa-IR"/>
        </w:rPr>
        <w:t>.</w:t>
      </w:r>
      <w:r>
        <w:rPr>
          <w:rStyle w:val="FootnoteAnchor"/>
          <w:rtl w:val="true"/>
        </w:rPr>
        <w:footnoteReference w:id="795"/>
      </w:r>
    </w:p>
    <w:p>
      <w:pPr>
        <w:pStyle w:val="Heading3"/>
        <w:numPr>
          <w:ilvl w:val="2"/>
          <w:numId w:val="1"/>
        </w:numPr>
        <w:rPr/>
      </w:pPr>
      <w:bookmarkStart w:id="295" w:name="__RefHeading___Toc6678728_1051229030"/>
      <w:bookmarkStart w:id="296" w:name="_Toc102"/>
      <w:bookmarkEnd w:id="295"/>
      <w:r>
        <w:rPr>
          <w:rtl w:val="true"/>
        </w:rPr>
        <w:t>تشبیه کافران به آل فرعون</w:t>
      </w:r>
      <w:bookmarkEnd w:id="29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کافران همچون عادت آل فرعون و کسانی که پیش از آنها بودند، می باشد، آیات ما را تکذیب کردند و خداوند آنها را به کیفر گناهانشان گرفتار کرد و خدا شديد العقاب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در این آیه حال کافران تشبیه به عادت مستمر و سیره نادرست آل فرعون و اقوام پیش از آنها شده است که آیات خدا را تکذیب کردند و خداوند آنان را به گناهانشان گرفتار کرد و در همین جهان به مجازات سختی گرفتار شدند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ب حال مشرکان همانند حال نزدیکان فرعون و کسانی است که پیش از آنها بودند، آنها آیات خدا را انکار کردند، خداوند هم آنان را به گناهانشان كيفر داد، خداوند قوی و کیفرش شدید است</w:t>
      </w:r>
      <w:r>
        <w:rPr>
          <w:rFonts w:eastAsia="IRNazanin" w:cs="IRNazanin"/>
          <w:color w:val="111111"/>
          <w:sz w:val="28"/>
          <w:szCs w:val="28"/>
          <w:rtl w:val="true"/>
          <w:lang w:bidi="fa-IR"/>
        </w:rPr>
        <w:t xml:space="preserve">. </w:t>
      </w:r>
      <w:r>
        <w:rPr>
          <w:rStyle w:val="FootnoteAnchor"/>
          <w:rtl w:val="true"/>
        </w:rPr>
        <w:footnoteReference w:id="79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به حال فرعونیان و کسانی که پیش از آنها بودند می ماند که آیات پروردگارشان را تکذیب کردند و ما هم به خاطر گناهانشان آنها را هلاک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راغرق کردیم و همه این </w:t>
      </w:r>
      <w:bookmarkStart w:id="297" w:name="pg7936_111609"/>
    </w:p>
    <w:p>
      <w:pPr>
        <w:pStyle w:val="BookText"/>
        <w:rPr/>
      </w:pPr>
      <w:bookmarkEnd w:id="297"/>
      <w:r>
        <w:rPr>
          <w:rFonts w:ascii="IRNazanin" w:hAnsi="IRNazanin" w:eastAsia="IRNazanin"/>
          <w:color w:val="111111"/>
          <w:sz w:val="28"/>
          <w:sz w:val="28"/>
          <w:szCs w:val="28"/>
          <w:rtl w:val="true"/>
          <w:lang w:bidi="fa-IR"/>
        </w:rPr>
        <w:t>گروههای ظالم و ستمگر بودند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در این آیات به یک سنت همیشگی الهی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انکار آیات الهی و لجاجت در برابر حق و درگیری با رهبران راستین انسانیت می پردازند و جزء مشرکان و کافران هستند گرفتار کیفرگناهانشان خواهند شد، این یک قانون جاودان الهی است که اقوام نیرومندتر و قوی تر همچون فرعونیان و اقوام ضعیف تر را نیز در بر می گیرد</w:t>
      </w:r>
      <w:r>
        <w:rPr>
          <w:rFonts w:eastAsia="IRNazanin" w:cs="IRNazanin"/>
          <w:color w:val="111111"/>
          <w:sz w:val="28"/>
          <w:szCs w:val="28"/>
          <w:rtl w:val="true"/>
          <w:lang w:bidi="fa-IR"/>
        </w:rPr>
        <w:t>.</w:t>
      </w:r>
      <w:r>
        <w:rPr>
          <w:rStyle w:val="FootnoteAnchor"/>
          <w:rtl w:val="true"/>
        </w:rPr>
        <w:footnoteReference w:id="800"/>
      </w:r>
    </w:p>
    <w:p>
      <w:pPr>
        <w:pStyle w:val="Heading3"/>
        <w:numPr>
          <w:ilvl w:val="2"/>
          <w:numId w:val="1"/>
        </w:numPr>
        <w:rPr/>
      </w:pPr>
      <w:bookmarkStart w:id="298" w:name="__RefHeading___Toc6678730_1051229030"/>
      <w:bookmarkStart w:id="299" w:name="_Toc103"/>
      <w:bookmarkEnd w:id="298"/>
      <w:r>
        <w:rPr>
          <w:rtl w:val="true"/>
        </w:rPr>
        <w:t>تشبیه اعمال کافر به خاکستر در برابر باد</w:t>
      </w:r>
      <w:bookmarkEnd w:id="299"/>
    </w:p>
    <w:p>
      <w:pPr>
        <w:pStyle w:val="BookText"/>
        <w:rPr/>
      </w:pPr>
      <w:r>
        <w:rPr>
          <w:rFonts w:ascii="IRNazanin" w:hAnsi="IRNazanin" w:eastAsia="IRNazanin"/>
          <w:color w:val="111111"/>
          <w:sz w:val="28"/>
          <w:sz w:val="28"/>
          <w:szCs w:val="28"/>
          <w:rtl w:val="true"/>
          <w:lang w:bidi="fa-IR"/>
        </w:rPr>
        <w:t>اعمال کسانی که به پروردگارشان کافر شدند همچون خاکستری است در برابر تندباد در یک روز طوفانی، آنها توانایی ندارند کمترین چیزی از آنچه را انجام داده اند به دست آورند و این گمراهی دور و درازی است</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همان گونه که خاکستر در برابر تند باد، آن هم در یک روز طوفانی آن چنان پراکنده می شود، که هیچ کس قادر بر جمع کردن آن نیست، همین گونه منکران حق، توانایی ندارند که چیزی از اعمالی را که انجام دادهاند بدست آورند و همگی بر باد می رود و دست هایشان خالی می ماند</w:t>
      </w:r>
      <w:r>
        <w:rPr>
          <w:rFonts w:eastAsia="IRNazanin" w:cs="IRNazanin"/>
          <w:color w:val="111111"/>
          <w:sz w:val="28"/>
          <w:szCs w:val="28"/>
          <w:rtl w:val="true"/>
          <w:lang w:bidi="fa-IR"/>
        </w:rPr>
        <w:t>.</w:t>
      </w:r>
      <w:r>
        <w:rPr>
          <w:rStyle w:val="FootnoteAnchor"/>
          <w:rtl w:val="true"/>
        </w:rPr>
        <w:footnoteReference w:id="802"/>
      </w:r>
    </w:p>
    <w:p>
      <w:pPr>
        <w:pStyle w:val="Heading3"/>
        <w:numPr>
          <w:ilvl w:val="2"/>
          <w:numId w:val="1"/>
        </w:numPr>
        <w:rPr/>
      </w:pPr>
      <w:bookmarkStart w:id="300" w:name="__RefHeading___Toc6678732_1051229030"/>
      <w:bookmarkStart w:id="301" w:name="_Toc104"/>
      <w:bookmarkEnd w:id="300"/>
      <w:r>
        <w:rPr>
          <w:rtl w:val="true"/>
        </w:rPr>
        <w:t>تشبیه اعمال کافران به سراب</w:t>
      </w:r>
      <w:bookmarkEnd w:id="301"/>
    </w:p>
    <w:p>
      <w:pPr>
        <w:pStyle w:val="BookText"/>
        <w:rPr/>
      </w:pPr>
      <w:r>
        <w:rPr>
          <w:rFonts w:ascii="IRNazanin" w:hAnsi="IRNazanin" w:eastAsia="IRNazanin"/>
          <w:color w:val="111111"/>
          <w:sz w:val="28"/>
          <w:sz w:val="28"/>
          <w:szCs w:val="28"/>
          <w:rtl w:val="true"/>
          <w:lang w:bidi="fa-IR"/>
        </w:rPr>
        <w:t>و کسانی که کافر شدند اعمالشان همچون سرابی است در یک کویر، که انسان تشنه آن را از دور آب می پندارد اما هنگامی که به سراغ آن می آید چیزی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نزد آن مییابد و حساب او را صاف می کند و خداوند سریع الحساب است</w:t>
      </w:r>
      <w:r>
        <w:rPr>
          <w:rFonts w:eastAsia="IRNazanin" w:cs="IRNazanin"/>
          <w:color w:val="111111"/>
          <w:sz w:val="28"/>
          <w:szCs w:val="28"/>
          <w:rtl w:val="true"/>
          <w:lang w:bidi="fa-IR"/>
        </w:rPr>
        <w:t>.</w:t>
      </w:r>
      <w:r>
        <w:rPr>
          <w:rStyle w:val="FootnoteAnchor"/>
          <w:rtl w:val="true"/>
        </w:rPr>
        <w:footnoteReference w:id="80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همانند کسانی هستند که در بیابان خشک و سوزان زندگی به جای آب به دنبال سراب می روند </w:t>
      </w:r>
      <w:bookmarkStart w:id="302" w:name="pg7936_111610"/>
    </w:p>
    <w:p>
      <w:pPr>
        <w:pStyle w:val="BookText"/>
        <w:rPr/>
      </w:pPr>
      <w:bookmarkEnd w:id="302"/>
      <w:r>
        <w:rPr>
          <w:rFonts w:ascii="IRNazanin" w:hAnsi="IRNazanin" w:eastAsia="IRNazanin"/>
          <w:color w:val="111111"/>
          <w:sz w:val="28"/>
          <w:sz w:val="28"/>
          <w:szCs w:val="28"/>
          <w:rtl w:val="true"/>
          <w:lang w:bidi="fa-IR"/>
        </w:rPr>
        <w:t>و از تشنگی جان می دهند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مثال دیگری برای اعمال کافران</w:t>
      </w:r>
    </w:p>
    <w:p>
      <w:pPr>
        <w:pStyle w:val="BookText"/>
        <w:rPr/>
      </w:pPr>
      <w:r>
        <w:rPr>
          <w:rFonts w:ascii="IRNazanin" w:hAnsi="IRNazanin" w:eastAsia="IRNazanin"/>
          <w:color w:val="111111"/>
          <w:sz w:val="28"/>
          <w:sz w:val="28"/>
          <w:szCs w:val="28"/>
          <w:rtl w:val="true"/>
          <w:lang w:bidi="fa-IR"/>
        </w:rPr>
        <w:t>یا اعمال کاران همچون ظلماتی است در یک دریای پهناور که موج آن را پوشانیده و بر فراز آن موج دیگری است و بر فرازی آن ابری تاریک، ظلمت هایی است یکی بر فراز دیگر، آن چنان که هرگاه دست خود را خارج کند ممکن نیست آن را بیند و کسی که خدا نوری برای او قرار نداده، نوری برای او نیست</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نور آفتاب که قویترین نورهاست تا حد معینی می تواند در دریا نفوذ کند، به طوری که اعماق دریا بیشتر ظلمت دائم و شب جاویدان حکم فرماست و نوری به آنجا نفوذ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 این امواج خروشان دریا ابری تیره و تار سایه افکند ظلمتی که از آن حاصل می شود ظلمتی است فوق العاده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اعماق آب از یک سو، ظلمت امواج خروشان از سوی دیگر و ظلمت ابر تاریک از سوی سوم، ظلماتی هستند که بر روییکدیگر قرار گرفته اند و بدیهی است که در چنین ظلمتی نزدیکترین اشياء قابل رؤیت نخواهد بود، حتی اگر انسان دست خود را نزدیک چشمش قرار دهد آن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منبع زشتی های مرگ و نیستی، سکون و سکوت می باشد</w:t>
      </w:r>
      <w:r>
        <w:rPr>
          <w:rFonts w:eastAsia="IRNazanin" w:cs="IRNazanin"/>
          <w:color w:val="111111"/>
          <w:sz w:val="28"/>
          <w:szCs w:val="28"/>
          <w:rtl w:val="true"/>
          <w:lang w:bidi="fa-IR"/>
        </w:rPr>
        <w:t>.</w:t>
      </w:r>
      <w:r>
        <w:rPr>
          <w:rStyle w:val="FootnoteAnchor"/>
          <w:rtl w:val="true"/>
        </w:rPr>
        <w:footnoteReference w:id="806"/>
      </w:r>
    </w:p>
    <w:p>
      <w:pPr>
        <w:pStyle w:val="Heading3"/>
        <w:numPr>
          <w:ilvl w:val="2"/>
          <w:numId w:val="1"/>
        </w:numPr>
        <w:rPr/>
      </w:pPr>
      <w:bookmarkStart w:id="303" w:name="__RefHeading___Toc6678734_1051229030"/>
      <w:bookmarkStart w:id="304" w:name="_Toc105"/>
      <w:bookmarkEnd w:id="303"/>
      <w:r>
        <w:rPr>
          <w:rtl w:val="true"/>
        </w:rPr>
        <w:t>تشبیه افراد بی ایمان به چهارپایان</w:t>
      </w:r>
      <w:bookmarkEnd w:id="304"/>
    </w:p>
    <w:p>
      <w:pPr>
        <w:pStyle w:val="BookText"/>
        <w:rPr/>
      </w:pPr>
      <w:r>
        <w:rPr>
          <w:rFonts w:ascii="IRNazanin" w:hAnsi="IRNazanin" w:eastAsia="IRNazanin"/>
          <w:color w:val="111111"/>
          <w:sz w:val="28"/>
          <w:sz w:val="28"/>
          <w:szCs w:val="28"/>
          <w:rtl w:val="true"/>
          <w:lang w:bidi="fa-IR"/>
        </w:rPr>
        <w:t>خداوند کسانی را که ایمان آوردند و عمل حاصل انجام دادند وارد باغهایی ازبهشت می کند که نهر از زیر درختانش جاری است، در حالی که کافران از متاع زودگذر دنیا بهره می گیرند و همچون چهارپایان میخورند و سرانجام آتش دوزخ جایگاه آنها است</w:t>
      </w:r>
      <w:r>
        <w:rPr>
          <w:rFonts w:eastAsia="IRNazanin" w:cs="IRNazanin"/>
          <w:color w:val="111111"/>
          <w:sz w:val="28"/>
          <w:szCs w:val="28"/>
          <w:rtl w:val="true"/>
          <w:lang w:bidi="fa-IR"/>
        </w:rPr>
        <w:t>.</w:t>
      </w:r>
      <w:r>
        <w:rPr>
          <w:rStyle w:val="FootnoteAnchor"/>
          <w:rtl w:val="true"/>
        </w:rPr>
        <w:footnoteReference w:id="80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هدفشان از زندگی انجام عمل صالح است، اعمالی مفید و سازنده و برای جلب خشنودی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کافران تمام هدفشان خوردن و خوابیدن و تمتع بردن از لذات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حرکتی آگاهانه دارند و کافران بی هدف زندگی می کنند و بی هدف می میرند درست مانند چهار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در </w:t>
      </w:r>
      <w:bookmarkStart w:id="305" w:name="pg7936_111611"/>
    </w:p>
    <w:p>
      <w:pPr>
        <w:pStyle w:val="BookText"/>
        <w:rPr/>
      </w:pPr>
      <w:bookmarkEnd w:id="305"/>
      <w:r>
        <w:rPr>
          <w:rFonts w:ascii="IRNazanin" w:hAnsi="IRNazanin" w:eastAsia="IRNazanin"/>
          <w:color w:val="111111"/>
          <w:sz w:val="28"/>
          <w:sz w:val="28"/>
          <w:szCs w:val="28"/>
          <w:rtl w:val="true"/>
          <w:lang w:bidi="fa-IR"/>
        </w:rPr>
        <w:t>بهره گیری از مواهب حیات قید و شرط فراوان قائلند و در مشروعیت و طرق تحصيل آن وچگونگی مصرفش دقیقا می اندیشند اما کافران چون چهارپایانند که برای آنها تفاوت نمی کند این علف از زمین صاحب آنهاست یا غضب و یا حق یتیم و بیوه زنی؟</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دو مثال جالب برای ترسیم حال منافقان</w:t>
      </w:r>
    </w:p>
    <w:p>
      <w:pPr>
        <w:pStyle w:val="BookText"/>
        <w:rPr/>
      </w:pPr>
      <w:r>
        <w:rPr>
          <w:rFonts w:ascii="IRNazanin" w:hAnsi="IRNazanin" w:eastAsia="IRNazanin"/>
          <w:color w:val="111111"/>
          <w:sz w:val="28"/>
          <w:sz w:val="28"/>
          <w:szCs w:val="28"/>
          <w:rtl w:val="true"/>
          <w:lang w:bidi="fa-IR"/>
        </w:rPr>
        <w:t xml:space="preserve">منافقان همانند کسی هستند که آتشی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بیابان تاریک راه خود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آتش اطراف خود را روشن ساخت خداوند طوفانی می فرستد و آن را خاموش می کند و در تاریکی وحشتناکی که چشم کار نمی کند آن ها را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 گنگ و کورند بنابراین از راه خطا باز نمی گردند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منافقان با انتخاب راه نفاق چنین می پنداشتند که می توانند در همه حال، موقعیت خود را حفظ کنند و از هر خطر احتمالی مصون بمانند و از سوری که به دو طرف می رسد،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گر چه تظاهر به نور ایمان دارند اما باطنشان، نار وآتش است و اگر هم نوری باشد ضعیف است و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مختصر یا اشاره به فروغ وجدان و فطرت توحیدی است و با اشاره به ایمان نخستین آنهاست، که بعدا براثر تقلیدهای کورکورانه و تعصب های غلط ولجاجت ها و عداوت ها، پرده های ظلمانی و تاریک بر آن می افتد، نه تنها یک ظلمت بلکه به تعبیر قرآن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هاست که چشم بینا و گوش شنوا و زبان گویا را سرانجام از آنها خواهد گرفت چرا که ادامه راه غلط تدریج نیروی تشخیص و درک انسان را ضعیف می کند تا آنجا که گاهی حقایق را دارد وارونه می بیند</w:t>
      </w:r>
      <w:r>
        <w:rPr>
          <w:rFonts w:eastAsia="IRNazanin" w:cs="IRNazanin"/>
          <w:color w:val="111111"/>
          <w:sz w:val="28"/>
          <w:szCs w:val="28"/>
          <w:rtl w:val="true"/>
          <w:lang w:bidi="fa-IR"/>
        </w:rPr>
        <w:t>.</w:t>
      </w:r>
      <w:r>
        <w:rPr>
          <w:rStyle w:val="FootnoteAnchor"/>
          <w:rtl w:val="true"/>
        </w:rPr>
        <w:footnoteReference w:id="810"/>
      </w:r>
    </w:p>
    <w:p>
      <w:pPr>
        <w:pStyle w:val="Heading3"/>
        <w:numPr>
          <w:ilvl w:val="2"/>
          <w:numId w:val="1"/>
        </w:numPr>
        <w:rPr/>
      </w:pPr>
      <w:bookmarkStart w:id="306" w:name="__RefHeading___Toc6678736_1051229030"/>
      <w:bookmarkStart w:id="307" w:name="_Toc106"/>
      <w:bookmarkEnd w:id="306"/>
      <w:r>
        <w:rPr>
          <w:rtl w:val="true"/>
        </w:rPr>
        <w:t>تشبیه داستان منافقان به داستان شیطان</w:t>
      </w:r>
      <w:bookmarkEnd w:id="30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همانند شیطان است، که به انسان گفت کافر شو، و چون او كافر شد، گفت من از تو بیزارم </w:t>
      </w:r>
      <w:bookmarkStart w:id="308" w:name="pg7936_111612"/>
    </w:p>
    <w:p>
      <w:pPr>
        <w:pStyle w:val="BookText"/>
        <w:rPr/>
      </w:pPr>
      <w:bookmarkEnd w:id="308"/>
      <w:r>
        <w:rPr>
          <w:rFonts w:ascii="IRNazanin" w:hAnsi="IRNazanin" w:eastAsia="IRNazanin"/>
          <w:color w:val="111111"/>
          <w:sz w:val="28"/>
          <w:sz w:val="28"/>
          <w:szCs w:val="28"/>
          <w:rtl w:val="true"/>
          <w:lang w:bidi="fa-IR"/>
        </w:rPr>
        <w:t>من از خدا می ترسم که رب العالمین است</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مَثل بی وفایی و خلف وعده منافقین نظير مثل شیطان است، او انسان را به سوی کفر می خواند و با وعده های دروغین فرییش داده، به کفر وادارش می کند و در آخر بعد از یک عمر کفر ورزیدن و اطاعت شیطان کردن، در روزی که بسیار به کمک نیازمند است تنهایش می گذارد و از او بیزاری می جوید</w:t>
      </w:r>
      <w:r>
        <w:rPr>
          <w:rFonts w:eastAsia="IRNazanin" w:cs="IRNazanin"/>
          <w:color w:val="111111"/>
          <w:sz w:val="28"/>
          <w:szCs w:val="28"/>
          <w:rtl w:val="true"/>
          <w:lang w:bidi="fa-IR"/>
        </w:rPr>
        <w:t xml:space="preserve">. </w:t>
      </w:r>
      <w:r>
        <w:rPr>
          <w:rStyle w:val="FootnoteAnchor"/>
          <w:rtl w:val="true"/>
        </w:rPr>
        <w:footnoteReference w:id="812"/>
      </w:r>
    </w:p>
    <w:p>
      <w:pPr>
        <w:pStyle w:val="Heading3"/>
        <w:numPr>
          <w:ilvl w:val="2"/>
          <w:numId w:val="1"/>
        </w:numPr>
        <w:rPr/>
      </w:pPr>
      <w:bookmarkStart w:id="309" w:name="__RefHeading___Toc6678738_1051229030"/>
      <w:bookmarkStart w:id="310" w:name="_Toc107"/>
      <w:bookmarkEnd w:id="309"/>
      <w:r>
        <w:rPr>
          <w:rtl w:val="true"/>
        </w:rPr>
        <w:t>تشبیه منافقان به چوبهای خشک</w:t>
      </w:r>
      <w:bookmarkEnd w:id="310"/>
    </w:p>
    <w:p>
      <w:pPr>
        <w:pStyle w:val="BookText"/>
        <w:rPr/>
      </w:pPr>
      <w:r>
        <w:rPr>
          <w:rFonts w:ascii="IRNazanin" w:hAnsi="IRNazanin" w:eastAsia="IRNazanin"/>
          <w:color w:val="111111"/>
          <w:sz w:val="28"/>
          <w:sz w:val="28"/>
          <w:szCs w:val="28"/>
          <w:rtl w:val="true"/>
          <w:lang w:bidi="fa-IR"/>
        </w:rPr>
        <w:t xml:space="preserve">هنگامی که منافقان را می بینی جسم و قیافه آنان تو را در شگفتی فرو می برد و اگر سخن بگویند به سخنانشان گوش فرا میدهی، اما گویی چوب های خشکی هستند که بر دیوار تکیه داده شده، هر فریادی از هر جا بلند شود بر ضد خود می پندارند، آنها دشمنان واقعی تو هستند از آنان بر 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بکشد چگونه از حق منحرف می شوند؟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منافقان اجسامی بی روح و صورت هایی بی معنی و هیکل هایی تو خالی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خود استقلالی، نه در درون نور و صفایی، و نه اراده و تصمیم محکمو ایمانی دارند، درست همچون چوب های خشک تکيه زده بر دیواره آنها چنان تو خالی و فاقد توکل بر خدا و اعتماد بر نفس هستند که هر فریادی از جا بلند شود آن را بر ضد خود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وحشتی عجیب همیشه بر قلب و جان آنها حکم فرماست و یک حالت سوءظن و بدبینی جانکاه سرتاسر روح آنها را فراگرفته که حتی از سایه خود می ترسند</w:t>
      </w:r>
      <w:r>
        <w:rPr>
          <w:rFonts w:eastAsia="IRNazanin" w:cs="IRNazanin"/>
          <w:color w:val="111111"/>
          <w:sz w:val="28"/>
          <w:szCs w:val="28"/>
          <w:rtl w:val="true"/>
          <w:lang w:bidi="fa-IR"/>
        </w:rPr>
        <w:t>.</w:t>
      </w:r>
      <w:r>
        <w:rPr>
          <w:rStyle w:val="FootnoteAnchor"/>
          <w:rtl w:val="true"/>
        </w:rPr>
        <w:footnoteReference w:id="814"/>
      </w:r>
    </w:p>
    <w:p>
      <w:pPr>
        <w:pStyle w:val="Heading3"/>
        <w:numPr>
          <w:ilvl w:val="2"/>
          <w:numId w:val="1"/>
        </w:numPr>
        <w:rPr/>
      </w:pPr>
      <w:bookmarkStart w:id="311" w:name="__RefHeading___Toc6678740_1051229030"/>
      <w:bookmarkStart w:id="312" w:name="_Toc108"/>
      <w:bookmarkEnd w:id="311"/>
      <w:r>
        <w:rPr>
          <w:rtl w:val="true"/>
        </w:rPr>
        <w:t>تشبيه فعل منافقان امروز به فعل منافقان پیشین</w:t>
      </w:r>
      <w:bookmarkEnd w:id="31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منافقان همانند کسانی هستید که قبل از شما بودند و راه نفاق پوئيدند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در دنیا و آخرت نابود شد و آنها زیانکارانند</w:t>
      </w:r>
      <w:r>
        <w:rPr>
          <w:rFonts w:eastAsia="IRNazanin" w:cs="IRNazanin"/>
          <w:color w:val="111111"/>
          <w:sz w:val="28"/>
          <w:szCs w:val="28"/>
          <w:rtl w:val="true"/>
          <w:lang w:bidi="fa-IR"/>
        </w:rPr>
        <w:t>.</w:t>
      </w:r>
      <w:r>
        <w:rPr>
          <w:rStyle w:val="FootnoteAnchor"/>
          <w:rtl w:val="true"/>
        </w:rPr>
        <w:footnoteReference w:id="815"/>
      </w:r>
      <w:bookmarkStart w:id="313" w:name="pg7936_111613"/>
    </w:p>
    <w:p>
      <w:pPr>
        <w:pStyle w:val="BookText"/>
        <w:rPr/>
      </w:pPr>
      <w:bookmarkEnd w:id="313"/>
      <w:r>
        <w:rPr>
          <w:rFonts w:ascii="IRNazanin" w:hAnsi="IRNazanin" w:eastAsia="IRNazanin"/>
          <w:color w:val="111111"/>
          <w:sz w:val="28"/>
          <w:sz w:val="28"/>
          <w:szCs w:val="28"/>
          <w:rtl w:val="true"/>
          <w:lang w:bidi="fa-IR"/>
        </w:rPr>
        <w:t>این آیه برای بیدار ساختن گروه منافقان آینه تاریخ را پیش روی آنها می گذارد و با مقایسه زندگی آنان با منافقان و گردش کشان پیشین، عبرت انگیز ترین درس ها را به آنها می دهد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تشبیهی برای سستی کار منافقان</w:t>
      </w:r>
    </w:p>
    <w:p>
      <w:pPr>
        <w:pStyle w:val="BookText"/>
        <w:rPr/>
      </w:pPr>
      <w:r>
        <w:rPr>
          <w:rFonts w:ascii="IRNazanin" w:hAnsi="IRNazanin" w:eastAsia="IRNazanin"/>
          <w:color w:val="111111"/>
          <w:sz w:val="28"/>
          <w:sz w:val="28"/>
          <w:szCs w:val="28"/>
          <w:rtl w:val="true"/>
          <w:lang w:bidi="fa-IR"/>
        </w:rPr>
        <w:t>آیا کسی که مسجدی به نیت تقوا تأسیس کرده و رضای حق را طالب است مانند کسی است، که بنایی سازد بر پایه سستی در کنار لبه پرتگاه دوزخ که زود به ویرانی کشد و عاقبت او را به آتش دوزخ در افکند؟ و خدا هرگز ستمگران را هدایت نخواهد فرمود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این تشیه با نهایت روشنی و وضوح بی ثباتی و سستی کار منافقان و استحکام و بقای کار اهل ایمان و برنامه های آنها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کسی می مانند، که برای بناییک ساختمان زمین بسیار محکمی را انتخاب کرده و آن را از شالوده با مصالحی پردوام و مطمئن بنا می کند، اما منافقان به کسی می مانند، که ساختمان خود را بر لبه رودخانه ای که سیلاب زیر آن را به کلی خالی کرده و هر لحظه آماده سقوط است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نفاق ظاهری دارد فاقد محتوا، چنین ساختمانی نیز ظاهری دارد بدون پایه و شالوده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هر لحظه ممکن است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نفاق نیز هر لحظه ممکن است باطن خود را نشان دهد و به رسوایی بیانجامد</w:t>
      </w:r>
      <w:r>
        <w:rPr>
          <w:rFonts w:eastAsia="IRNazanin" w:cs="IRNazanin"/>
          <w:color w:val="111111"/>
          <w:sz w:val="28"/>
          <w:szCs w:val="28"/>
          <w:rtl w:val="true"/>
          <w:lang w:bidi="fa-IR"/>
        </w:rPr>
        <w:t xml:space="preserve">. </w:t>
      </w:r>
      <w:r>
        <w:rPr>
          <w:rStyle w:val="FootnoteAnchor"/>
          <w:rtl w:val="true"/>
        </w:rPr>
        <w:footnoteReference w:id="818"/>
      </w:r>
    </w:p>
    <w:p>
      <w:pPr>
        <w:pStyle w:val="Heading3"/>
        <w:numPr>
          <w:ilvl w:val="2"/>
          <w:numId w:val="1"/>
        </w:numPr>
        <w:rPr/>
      </w:pPr>
      <w:bookmarkStart w:id="314" w:name="__RefHeading___Toc6678742_1051229030"/>
      <w:bookmarkStart w:id="315" w:name="_Toc109"/>
      <w:bookmarkEnd w:id="314"/>
      <w:r>
        <w:rPr>
          <w:rtl w:val="true"/>
        </w:rPr>
        <w:t>این جهان همچون بازار تجارت است</w:t>
      </w:r>
      <w:bookmarkEnd w:id="31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تجارت خانه این جهان، هدایت را با گمراهی معاوضه کرده اند و این تجارت برای آنها سودی ندارد و هدایت نیافته اند</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 xml:space="preserve">فعالیت های انسان در این دنیا به یک نوع تجارت تشبیه شده است و در حقیقت همه ما در این جهان تاجرانی هستیم که با سرمایه های فراوان خدادادی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فطرت، عواطف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در این تجارت خانه </w:t>
      </w:r>
      <w:bookmarkStart w:id="316" w:name="pg7936_111614"/>
    </w:p>
    <w:p>
      <w:pPr>
        <w:pStyle w:val="BookText"/>
        <w:rPr/>
      </w:pPr>
      <w:bookmarkEnd w:id="316"/>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 گروهی سود می برند و پیروز و سعادتمند می شوند مانند مجاهدان راه خدا و مؤمنان وصالحان، گروهی نه تنها سودی نمی برند بلکه اصل سرمایه را نیز از دست داده و به تمام معنی ورشکست می شوند مانند منافقان و مشركان</w:t>
      </w:r>
      <w:r>
        <w:rPr>
          <w:rFonts w:eastAsia="IRNazanin" w:cs="IRNazanin"/>
          <w:color w:val="111111"/>
          <w:sz w:val="28"/>
          <w:szCs w:val="28"/>
          <w:rtl w:val="true"/>
          <w:lang w:bidi="fa-IR"/>
        </w:rPr>
        <w:t>.</w:t>
      </w:r>
      <w:r>
        <w:rPr>
          <w:rStyle w:val="FootnoteAnchor"/>
          <w:rtl w:val="true"/>
        </w:rPr>
        <w:footnoteReference w:id="820"/>
      </w:r>
    </w:p>
    <w:p>
      <w:pPr>
        <w:pStyle w:val="Heading3"/>
        <w:numPr>
          <w:ilvl w:val="2"/>
          <w:numId w:val="1"/>
        </w:numPr>
        <w:rPr/>
      </w:pPr>
      <w:bookmarkStart w:id="317" w:name="__RefHeading___Toc6678744_1051229030"/>
      <w:bookmarkStart w:id="318" w:name="_Toc110"/>
      <w:bookmarkEnd w:id="317"/>
      <w:r>
        <w:rPr>
          <w:rtl w:val="true"/>
        </w:rPr>
        <w:t>تشبیه زن و شوهر به لباس برای یکدیگر</w:t>
      </w:r>
      <w:bookmarkEnd w:id="318"/>
    </w:p>
    <w:p>
      <w:pPr>
        <w:pStyle w:val="BookText"/>
        <w:rPr/>
      </w:pPr>
      <w:r>
        <w:rPr>
          <w:rFonts w:ascii="IRNazanin" w:hAnsi="IRNazanin" w:eastAsia="IRNazanin"/>
          <w:color w:val="111111"/>
          <w:sz w:val="28"/>
          <w:sz w:val="28"/>
          <w:szCs w:val="28"/>
          <w:rtl w:val="true"/>
          <w:lang w:bidi="fa-IR"/>
        </w:rPr>
        <w:t xml:space="preserve">همسرانشان لباس شما هستند و شما لباس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زینت یکدیگر هستید و باعث حفظ یکدیگر</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لباس از یک سو انسان را از سرما و گرما و خطر برخورد اشیاء به بدن حفظ می کند و از سوی دیگر عيوب او را می پوشاند و از سوی سوم زینتی است برای تن آدمی، این تشبیه در آیه مذکور به همه این نکات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یکدیگر را از انحرافات حفظ می کنند، عیوب هم را می پوشانند، وسیله راحت و آرامش یکدیگرند و هر یک زینت دیگری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نهایت ارتباط معنوی مرد و زن و نزدیکی آنها را به یکدیگر و نیز مساوات آنها در این زمینه کاملا روشن می سازد</w:t>
      </w:r>
      <w:r>
        <w:rPr>
          <w:rFonts w:eastAsia="IRNazanin" w:cs="IRNazanin"/>
          <w:color w:val="111111"/>
          <w:sz w:val="28"/>
          <w:szCs w:val="28"/>
          <w:rtl w:val="true"/>
          <w:lang w:bidi="fa-IR"/>
        </w:rPr>
        <w:t>.</w:t>
      </w:r>
      <w:r>
        <w:rPr>
          <w:rStyle w:val="FootnoteAnchor"/>
          <w:rtl w:val="true"/>
        </w:rPr>
        <w:footnoteReference w:id="822"/>
      </w:r>
    </w:p>
    <w:p>
      <w:pPr>
        <w:pStyle w:val="Heading3"/>
        <w:numPr>
          <w:ilvl w:val="2"/>
          <w:numId w:val="1"/>
        </w:numPr>
        <w:rPr/>
      </w:pPr>
      <w:bookmarkStart w:id="319" w:name="__RefHeading___Toc6678746_1051229030"/>
      <w:bookmarkStart w:id="320" w:name="_Toc111"/>
      <w:bookmarkEnd w:id="319"/>
      <w:r>
        <w:rPr>
          <w:rtl w:val="true"/>
        </w:rPr>
        <w:t>تشبیه افراد گمراه به کسی که میخواهد به آسمان بالا رود</w:t>
      </w:r>
      <w:bookmarkEnd w:id="320"/>
    </w:p>
    <w:p>
      <w:pPr>
        <w:pStyle w:val="BookText"/>
        <w:rPr/>
      </w:pPr>
      <w:r>
        <w:rPr>
          <w:rFonts w:ascii="IRNazanin" w:hAnsi="IRNazanin" w:eastAsia="IRNazanin"/>
          <w:color w:val="111111"/>
          <w:sz w:val="28"/>
          <w:sz w:val="28"/>
          <w:szCs w:val="28"/>
          <w:rtl w:val="true"/>
          <w:lang w:bidi="fa-IR"/>
        </w:rPr>
        <w:t xml:space="preserve">آن کس را که خدا بخواهد هدایت کند سینه اش را برای پذیرش اسلام گشاده می سازد و آن کس را که بخواهد گمراه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اش را آن چنان تنگ می سازد که گویا می خواهد به آسمان بالا برود، این چنین خداوند پلیدی را برای افرادی که ایمان نمی آورند قرار می دهد </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افراد گمراه به کسی که میخواهد به آسمان بالا رود از این نظر است که صعود به آسمان کار فوق العاده مشکلی است و پذیرش حق برای آنها نیز چنین است</w:t>
      </w:r>
      <w:r>
        <w:rPr>
          <w:rFonts w:eastAsia="IRNazanin" w:cs="IRNazanin"/>
          <w:color w:val="111111"/>
          <w:sz w:val="28"/>
          <w:szCs w:val="28"/>
          <w:rtl w:val="true"/>
          <w:lang w:bidi="fa-IR"/>
        </w:rPr>
        <w:t>.</w:t>
      </w:r>
      <w:r>
        <w:rPr>
          <w:rStyle w:val="FootnoteAnchor"/>
          <w:rtl w:val="true"/>
        </w:rPr>
        <w:footnoteReference w:id="824"/>
      </w:r>
      <w:bookmarkStart w:id="321" w:name="pg7936_111615"/>
    </w:p>
    <w:p>
      <w:pPr>
        <w:pStyle w:val="Heading3"/>
        <w:numPr>
          <w:ilvl w:val="2"/>
          <w:numId w:val="1"/>
        </w:numPr>
        <w:rPr/>
      </w:pPr>
      <w:bookmarkStart w:id="322" w:name="__RefHeading___Toc6678748_1051229030"/>
      <w:bookmarkStart w:id="323" w:name="_Toc112"/>
      <w:bookmarkEnd w:id="321"/>
      <w:bookmarkEnd w:id="322"/>
      <w:r>
        <w:rPr>
          <w:rtl w:val="true"/>
        </w:rPr>
        <w:t>تشبیه افراد بد طینت به زمین های شوره زار و نامساعد</w:t>
      </w:r>
      <w:bookmarkEnd w:id="323"/>
    </w:p>
    <w:p>
      <w:pPr>
        <w:pStyle w:val="BookText"/>
        <w:rPr/>
      </w:pPr>
      <w:r>
        <w:rPr>
          <w:rFonts w:ascii="IRNazanin" w:hAnsi="IRNazanin" w:eastAsia="IRNazanin"/>
          <w:color w:val="111111"/>
          <w:sz w:val="28"/>
          <w:sz w:val="28"/>
          <w:szCs w:val="28"/>
          <w:rtl w:val="true"/>
          <w:lang w:bidi="fa-IR"/>
        </w:rPr>
        <w:t>و سرزمین پاکیزه و شیرین گیاهش به فرمان پروردگار می روید اما سرزمین بر طینت و شوره زار جز گیاه ناچیز و بی ارزش از آن نمی روید، این گونه آیات را بر آنها که شکر گزارند بیان کنیم</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 از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باران با آب حیات بخش خود زمین های مرده را زنده می کند، مردگان را نیز در قیامت زنده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گمان کرد که یکنواخت بودن باران دلیل آن است که همه سرزمینها يكسان زنده می شوند، بلکه استعدادها و آمادگی های متفاوت سبب استفاده ها و بهره مندی های مختلف از مواهب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فرمان رستاخیز، این فرمانگرچه سبب حیات و جان گرفتن انسان ها می گردد ولی همه انسانها يكسان وارد محشر نمی شوند، آنها نیز همانند زمین های شیرین و شوره زار با هم متفاوتند، تفاوتی که از اعمال و عقاید و نیا تشان سرچشمه می گیرد</w:t>
      </w:r>
      <w:r>
        <w:rPr>
          <w:rFonts w:eastAsia="IRNazanin" w:cs="IRNazanin"/>
          <w:color w:val="111111"/>
          <w:sz w:val="28"/>
          <w:szCs w:val="28"/>
          <w:rtl w:val="true"/>
          <w:lang w:bidi="fa-IR"/>
        </w:rPr>
        <w:t>.</w:t>
      </w:r>
      <w:r>
        <w:rPr>
          <w:rStyle w:val="FootnoteAnchor"/>
          <w:rtl w:val="true"/>
        </w:rPr>
        <w:footnoteReference w:id="826"/>
      </w:r>
    </w:p>
    <w:p>
      <w:pPr>
        <w:pStyle w:val="Heading3"/>
        <w:numPr>
          <w:ilvl w:val="2"/>
          <w:numId w:val="1"/>
        </w:numPr>
        <w:rPr/>
      </w:pPr>
      <w:bookmarkStart w:id="324" w:name="__RefHeading___Toc6678750_1051229030"/>
      <w:bookmarkStart w:id="325" w:name="_Toc113"/>
      <w:bookmarkEnd w:id="324"/>
      <w:r>
        <w:rPr>
          <w:rtl w:val="true"/>
        </w:rPr>
        <w:t>تشبیهی برای دانشمندان منحرف</w:t>
      </w:r>
      <w:bookmarkEnd w:id="32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همچون سگ هار است که اگر به او حمله کنی دهانش را باز و زبانش را برون خواهد کرد و اگر او را به حال خود واگذاری باز همین کار را می کند این مَثَل جمعیتی است که آیات ما را تکذیب کردند</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دانشمندی که به جای این که با استفاده از علوم و دانش خویش هر روز مقام بالاتری را طی کند به پستی گرائید و بر اثر پیروی از هوا و هوس مراحل سقوط را طی کرد مانند سگی است که همیشه زبان خود را همانند حیوانات تشنه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اثر شدت هواپرستی و چسبیدن به لذات جهان ماده یک حال عطش نامحدود و پایان ناپذیر به خود گرفته که همواره دنبال دنیا پرستی می رود، نه به خاطر نیاز و احتیاج بلکه به شکل بیمار گونه ای همچون یک سگ هار که بر اثر بیماری هاری حالت عطش کاذب به او دست </w:t>
      </w:r>
      <w:bookmarkStart w:id="326" w:name="pg7936_111616"/>
    </w:p>
    <w:p>
      <w:pPr>
        <w:pStyle w:val="BookText"/>
        <w:rPr/>
      </w:pPr>
      <w:bookmarkEnd w:id="326"/>
      <w:r>
        <w:rPr>
          <w:rFonts w:ascii="IRNazanin" w:hAnsi="IRNazanin" w:eastAsia="IRNazanin"/>
          <w:color w:val="111111"/>
          <w:sz w:val="28"/>
          <w:sz w:val="28"/>
          <w:szCs w:val="28"/>
          <w:rtl w:val="true"/>
          <w:lang w:bidi="fa-IR"/>
        </w:rPr>
        <w:t>می دهد و در هیچ حال سیراب نمیشود این همان حالت دنیاپرستان دون همت است که هر قدر بیندوزند باز هم احساس سیری نمی کنند</w:t>
      </w:r>
      <w:r>
        <w:rPr>
          <w:rFonts w:eastAsia="IRNazanin" w:cs="IRNazanin"/>
          <w:color w:val="111111"/>
          <w:sz w:val="28"/>
          <w:szCs w:val="28"/>
          <w:rtl w:val="true"/>
          <w:lang w:bidi="fa-IR"/>
        </w:rPr>
        <w:t>.</w:t>
      </w:r>
      <w:r>
        <w:rPr>
          <w:rStyle w:val="FootnoteAnchor"/>
          <w:rtl w:val="true"/>
        </w:rPr>
        <w:footnoteReference w:id="828"/>
      </w:r>
    </w:p>
    <w:p>
      <w:pPr>
        <w:pStyle w:val="Heading3"/>
        <w:numPr>
          <w:ilvl w:val="2"/>
          <w:numId w:val="1"/>
        </w:numPr>
        <w:rPr/>
      </w:pPr>
      <w:bookmarkStart w:id="327" w:name="__RefHeading___Toc6678752_1051229030"/>
      <w:bookmarkStart w:id="328" w:name="_Toc114"/>
      <w:bookmarkEnd w:id="327"/>
      <w:r>
        <w:rPr>
          <w:rtl w:val="true"/>
        </w:rPr>
        <w:t>تشبيه غافلان بی خبر به چهار پایان</w:t>
      </w:r>
      <w:bookmarkEnd w:id="3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گروه بسیاری از جن و انس را برای دوزخ آفریدیم، آنها دلها و عقل هایی دارند که با آن اندیشه نمی کنند و نمی فهمند و چشمانی دارند که با آن نمی بینند و گوش هایی دارند که با آن نمی شنوند، آنها همچون چهارپایانند، بلکه گمراه تر، اینان همانا غافلانند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این که همه گونه امکانات هدایت دارند باز هم گمراهند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کسانی که با داشتن استعداد تفکر و تعقل همچون حیوانات و چهار پایان هستند و از آن بهره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روشن و حقیقت بین دارند اما با آنها چهره حقایق را نمی نگرند و همچون نابینایان از کنار آنها می گذرند، با داشتن گوش سالم، سخنان حق را نمی شنوند، این ها در حقیقیت همچون چهارپایانند، چرا که امتیاز آدمی از چهار پایان در فکر بیدار و چشم بینا و گوش شنو است که آنها همه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آنها از چهار پایان گمراه تر و پست تر می باشند چون چهار پایان دارای این استعدادها و امکانات و توانایی ها نیستند ولی افراد غافل و بی خبر و گمراه با داشتن عقل سالم و چشم بینا وگوش شنوا، هیچ استفاده ای از آنها نمی کنند و بر اثر هواپرستی و گرایش به پستی ها این استعدادها را بدون استفاده می گذارند</w:t>
      </w:r>
      <w:r>
        <w:rPr>
          <w:rFonts w:eastAsia="IRNazanin" w:cs="IRNazanin"/>
          <w:color w:val="111111"/>
          <w:sz w:val="28"/>
          <w:szCs w:val="28"/>
          <w:rtl w:val="true"/>
          <w:lang w:bidi="fa-IR"/>
        </w:rPr>
        <w:t>.</w:t>
      </w:r>
      <w:r>
        <w:rPr>
          <w:rStyle w:val="FootnoteAnchor"/>
          <w:rtl w:val="true"/>
        </w:rPr>
        <w:footnoteReference w:id="83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بری اکثر آنها می شنوند یا می فهمند؟ آنها فقط همچون چهار پایانند بلکه گمراه تر</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 xml:space="preserve">اگر چهارپایان چیزی نمی فهمند و گوش شنوا و چشم بینا ندارند دلیلش عدم استعداد آنهاست، اما از آنها بیچاره تر انسانی است که خميره همه سعادتها در وجودش نهفته است و آن قدر خدا به او استعداد داده که می تواند نماینده و خلیفه الله در زمین گردد ولی کارش به جایی می رسد که تا سر حد یک چهارپا </w:t>
      </w:r>
      <w:bookmarkStart w:id="329" w:name="pg7936_111617"/>
    </w:p>
    <w:p>
      <w:pPr>
        <w:pStyle w:val="BookText"/>
        <w:rPr/>
      </w:pPr>
      <w:bookmarkEnd w:id="329"/>
      <w:r>
        <w:rPr>
          <w:rFonts w:ascii="IRNazanin" w:hAnsi="IRNazanin" w:eastAsia="IRNazanin"/>
          <w:color w:val="111111"/>
          <w:sz w:val="28"/>
          <w:sz w:val="28"/>
          <w:szCs w:val="28"/>
          <w:rtl w:val="true"/>
          <w:lang w:bidi="fa-IR"/>
        </w:rPr>
        <w:t>سقوط می کند، تمام شایستگی های خود را به هدر داده و از اوج مسجود بودن فرشتگان الهی به حضيض نکبت بار شیاطین سقوط می کند</w:t>
      </w:r>
      <w:r>
        <w:rPr>
          <w:rFonts w:eastAsia="IRNazanin" w:cs="IRNazanin"/>
          <w:color w:val="111111"/>
          <w:sz w:val="28"/>
          <w:szCs w:val="28"/>
          <w:rtl w:val="true"/>
          <w:lang w:bidi="fa-IR"/>
        </w:rPr>
        <w:t>.</w:t>
      </w:r>
      <w:r>
        <w:rPr>
          <w:rStyle w:val="FootnoteAnchor"/>
          <w:rtl w:val="true"/>
        </w:rPr>
        <w:footnoteReference w:id="832"/>
      </w:r>
    </w:p>
    <w:p>
      <w:pPr>
        <w:pStyle w:val="Heading3"/>
        <w:numPr>
          <w:ilvl w:val="2"/>
          <w:numId w:val="1"/>
        </w:numPr>
        <w:rPr/>
      </w:pPr>
      <w:bookmarkStart w:id="330" w:name="__RefHeading___Toc6678754_1051229030"/>
      <w:bookmarkStart w:id="331" w:name="_Toc115"/>
      <w:bookmarkEnd w:id="330"/>
      <w:r>
        <w:rPr>
          <w:rtl w:val="true"/>
        </w:rPr>
        <w:t>تشبیه مشترک به کسی که از آسمان سقوط کرده</w:t>
      </w:r>
      <w:bookmarkEnd w:id="331"/>
    </w:p>
    <w:p>
      <w:pPr>
        <w:pStyle w:val="BookText"/>
        <w:rPr/>
      </w:pPr>
      <w:r>
        <w:rPr>
          <w:rFonts w:ascii="IRNazanin" w:hAnsi="IRNazanin" w:eastAsia="IRNazanin"/>
          <w:color w:val="111111"/>
          <w:sz w:val="28"/>
          <w:sz w:val="28"/>
          <w:szCs w:val="28"/>
          <w:rtl w:val="true"/>
          <w:lang w:bidi="fa-IR"/>
        </w:rPr>
        <w:t>و هر کس شریکی برای خدا قرار دهد گویی از آسمان سقوط کرده و پرندگان او را می ربایند و یا تندباد او را به مکان دوری پرتاب می کند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در حقیقت آسمان کنایه از توحید است و شرکت سبب سقوط از این آسمان می گردد، طبیعی است در این آسمان ستارگان می درخشند و ماه و خورشید می تابند و خوشا به حال کسی که اگر در این آسمان همچون آفتاب و ماه نیست لااقل همانند ستاره درخشانی است، اما هنگامی که انسان از این علو و رفعت سقوط کند گرفتار یکی از دو سرنوشت دردناک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وسط راه قبل از آن که به زمین سقوط کند طعمه پرندگان لاشخور می گردد و به تعبیر دیگر با از دست دادن این پایگاه مطمئن در چنگال هوا و هوس های سرکش گرفتار می شود 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از دست آنها جان سالم بدر برد به دست طوفان مرگباری می افتد که او را در گوشه ای دور دست آن چنان بر زمین می گوید که بدنش متلاشی و هر ذرهای از آن به نقطهای پرتاب می شود و این طوفان گویا کنایه از شیطان است</w:t>
      </w:r>
      <w:r>
        <w:rPr>
          <w:rFonts w:eastAsia="IRNazanin" w:cs="IRNazanin"/>
          <w:color w:val="111111"/>
          <w:sz w:val="28"/>
          <w:szCs w:val="28"/>
          <w:rtl w:val="true"/>
          <w:lang w:bidi="fa-IR"/>
        </w:rPr>
        <w:t>.</w:t>
      </w:r>
      <w:r>
        <w:rPr>
          <w:rStyle w:val="FootnoteAnchor"/>
          <w:rtl w:val="true"/>
        </w:rPr>
        <w:footnoteReference w:id="834"/>
      </w:r>
    </w:p>
    <w:p>
      <w:pPr>
        <w:pStyle w:val="Heading3"/>
        <w:numPr>
          <w:ilvl w:val="2"/>
          <w:numId w:val="1"/>
        </w:numPr>
        <w:rPr/>
      </w:pPr>
      <w:bookmarkStart w:id="332" w:name="__RefHeading___Toc6678756_1051229030"/>
      <w:bookmarkStart w:id="333" w:name="_Toc116"/>
      <w:bookmarkEnd w:id="332"/>
      <w:r>
        <w:rPr>
          <w:rtl w:val="true"/>
        </w:rPr>
        <w:t>مثالی برای سرنوشت مشر ک و موحد</w:t>
      </w:r>
      <w:bookmarkEnd w:id="333"/>
    </w:p>
    <w:p>
      <w:pPr>
        <w:pStyle w:val="BookText"/>
        <w:rPr/>
      </w:pPr>
      <w:r>
        <w:rPr>
          <w:rFonts w:ascii="IRNazanin" w:hAnsi="IRNazanin" w:eastAsia="IRNazanin"/>
          <w:color w:val="111111"/>
          <w:sz w:val="28"/>
          <w:sz w:val="28"/>
          <w:szCs w:val="28"/>
          <w:rtl w:val="true"/>
          <w:lang w:bidi="fa-IR"/>
        </w:rPr>
        <w:t>خداوند مثالی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که مملوک شرکایی است که درباره او پیوسته به مشاجره مشغولند و مردی را که تنها تسلیمیک نفر است آیا این دو یکسان اند؟ حمد مخصوص خداست ولی اکثر آنها نمی دانند</w:t>
      </w:r>
      <w:r>
        <w:rPr>
          <w:rFonts w:eastAsia="IRNazanin" w:cs="IRNazanin"/>
          <w:color w:val="111111"/>
          <w:sz w:val="28"/>
          <w:szCs w:val="28"/>
          <w:rtl w:val="true"/>
          <w:lang w:bidi="fa-IR"/>
        </w:rPr>
        <w:t xml:space="preserve">. </w:t>
      </w:r>
      <w:r>
        <w:rPr>
          <w:rStyle w:val="FootnoteAnchor"/>
          <w:rtl w:val="true"/>
        </w:rPr>
        <w:footnoteReference w:id="83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 همچون برده ای است دارای چند ارباب که هر کدام او را به کاری دستور می دهد، او در این میان سرگردان و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بدتر این که برای تأمین نیازهای زندگی، این یکی </w:t>
      </w:r>
      <w:bookmarkStart w:id="334" w:name="pg7936_111618"/>
    </w:p>
    <w:p>
      <w:pPr>
        <w:pStyle w:val="BookText"/>
        <w:rPr/>
      </w:pPr>
      <w:bookmarkEnd w:id="334"/>
      <w:r>
        <w:rPr>
          <w:rFonts w:ascii="IRNazanin" w:hAnsi="IRNazanin" w:eastAsia="IRNazanin"/>
          <w:color w:val="111111"/>
          <w:sz w:val="28"/>
          <w:sz w:val="28"/>
          <w:szCs w:val="28"/>
          <w:rtl w:val="true"/>
          <w:lang w:bidi="fa-IR"/>
        </w:rPr>
        <w:t>او را به دیگری می دهد و آن دیگر به این، و از این نظر نیز محروم و بیچاره و بی 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موحد کسی است که تنها تسلیمیک نفر است، خط و برنامه او مشخص و صاحب اختیار او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روحی آرام گام بر می دارد و با اطمینان خاطر به پیش می رود و تحت سرپرستی کسی قرار دارد که در همه چیز و همه حال و همه جا از او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دل در گرو عشق خداوند یکتا دارند و در همه حال به سایه لطف او که ما فوق همه چیز است پناه می برند</w:t>
      </w:r>
      <w:r>
        <w:rPr>
          <w:rFonts w:eastAsia="IRNazanin" w:cs="IRNazanin"/>
          <w:color w:val="111111"/>
          <w:sz w:val="28"/>
          <w:szCs w:val="28"/>
          <w:rtl w:val="true"/>
          <w:lang w:bidi="fa-IR"/>
        </w:rPr>
        <w:t>.</w:t>
      </w:r>
      <w:r>
        <w:rPr>
          <w:rStyle w:val="FootnoteAnchor"/>
          <w:rtl w:val="true"/>
        </w:rPr>
        <w:footnoteReference w:id="836"/>
      </w:r>
    </w:p>
    <w:p>
      <w:pPr>
        <w:pStyle w:val="Heading3"/>
        <w:numPr>
          <w:ilvl w:val="2"/>
          <w:numId w:val="1"/>
        </w:numPr>
        <w:rPr/>
      </w:pPr>
      <w:bookmarkStart w:id="335" w:name="__RefHeading___Toc6678758_1051229030"/>
      <w:bookmarkStart w:id="336" w:name="_Toc117"/>
      <w:bookmarkEnd w:id="335"/>
      <w:r>
        <w:rPr>
          <w:rtl w:val="true"/>
        </w:rPr>
        <w:t>تشبیه جالبی از حال بت پرستان لجوح</w:t>
      </w:r>
      <w:bookmarkEnd w:id="33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از آن اوست و کسانی که غیر از خدا را می خوانند به دعوت آنها پاسخ نمی گویند، آنها همچون کسی هستند که کفهای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سوی آب می گشاید تا آب به دهانش برسد و هرگز نخواهد رسید و دعای کافران جز در ضلال و گمراهی نیست</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برای این آیه سه تفسیر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آنها که غیر خدا را می خوانند به کسی می مانند کهبرکنار آبی که سطح آن از دسترس او دور است نشسته و به آن اشاره می کند به این امید که به دهان او برسد و هرگز نمی رسد، چه خواب و پندار بیهوده ای دارد که میخواهد آب را با اشاره به دهان خود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آیه بت پرستان را به کسی تشبیه می کند که کف دستان خود را کاملا صاف و افقی گرفته وارد آب می کند و انتظار دارد آب در دست او بند شود در حالی که به محض این که دست را از آب بیرون آورد قطرات آب از لابلای انگشتان و کف دست او بیرون می ریزد و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بت پرستان که برای حل مشکلات خود به سراغ بتها می روند مانند کسی هستند که می خواهد آب را در مشت خود نگاه دارد که هرگز نمی تواند، و این ضرب المثلی است برای کسی که کوشش بیهوده می کند</w:t>
      </w:r>
      <w:r>
        <w:rPr>
          <w:rFonts w:eastAsia="IRNazanin" w:cs="IRNazanin"/>
          <w:color w:val="111111"/>
          <w:sz w:val="28"/>
          <w:szCs w:val="28"/>
          <w:rtl w:val="true"/>
          <w:lang w:bidi="fa-IR"/>
        </w:rPr>
        <w:t>.</w:t>
      </w:r>
      <w:r>
        <w:rPr>
          <w:rStyle w:val="FootnoteAnchor"/>
          <w:rtl w:val="true"/>
        </w:rPr>
        <w:footnoteReference w:id="83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گردنهای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غُلهایی قرار دادیم که تا چانه ها ادامه </w:t>
      </w:r>
      <w:bookmarkStart w:id="337" w:name="pg7936_111619"/>
    </w:p>
    <w:p>
      <w:pPr>
        <w:pStyle w:val="BookText"/>
        <w:rPr/>
      </w:pPr>
      <w:bookmarkEnd w:id="337"/>
      <w:r>
        <w:rPr>
          <w:rFonts w:ascii="IRNazanin" w:hAnsi="IRNazanin" w:eastAsia="IRNazanin"/>
          <w:color w:val="111111"/>
          <w:sz w:val="28"/>
          <w:sz w:val="28"/>
          <w:szCs w:val="28"/>
          <w:rtl w:val="true"/>
          <w:lang w:bidi="fa-IR"/>
        </w:rPr>
        <w:t>دارد و سرهای آنها را به بالا نگاه داشته است</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چه جالب است این تشبیه که از حال بت پرستان لجوج به چنین انسانهایی شده، آنها طوق تقليد و زنجير عادات و رسوم خرافی را بر گردن و دست و پای خود بسته اند و محل های آنها آن قدر پهن و گسترده است که سر آنها را بالا نگاه داشته و از دیدن حقایق محروم ساخته، آنها اسیرانی هستند که نه قدرت فعالیت و حرکت دارند و نه قدرت دید</w:t>
      </w:r>
      <w:r>
        <w:rPr>
          <w:rFonts w:eastAsia="IRNazanin" w:cs="IRNazanin"/>
          <w:color w:val="111111"/>
          <w:sz w:val="28"/>
          <w:szCs w:val="28"/>
          <w:rtl w:val="true"/>
          <w:lang w:bidi="fa-IR"/>
        </w:rPr>
        <w:t>.</w:t>
      </w:r>
      <w:r>
        <w:rPr>
          <w:rStyle w:val="FootnoteAnchor"/>
          <w:rtl w:val="true"/>
        </w:rPr>
        <w:footnoteReference w:id="840"/>
      </w:r>
    </w:p>
    <w:p>
      <w:pPr>
        <w:pStyle w:val="Heading3"/>
        <w:numPr>
          <w:ilvl w:val="2"/>
          <w:numId w:val="1"/>
        </w:numPr>
        <w:rPr/>
      </w:pPr>
      <w:bookmarkStart w:id="338" w:name="__RefHeading___Toc6678760_1051229030"/>
      <w:bookmarkStart w:id="339" w:name="_Toc118"/>
      <w:bookmarkEnd w:id="338"/>
      <w:r>
        <w:rPr>
          <w:rtl w:val="true"/>
        </w:rPr>
        <w:t>تشبیهی گویا برای کسانی که غیر از خدا را معبود خود برگزیدند</w:t>
      </w:r>
      <w:bookmarkEnd w:id="339"/>
    </w:p>
    <w:p>
      <w:pPr>
        <w:pStyle w:val="BookText"/>
        <w:rPr/>
      </w:pPr>
      <w:r>
        <w:rPr>
          <w:rFonts w:ascii="IRNazanin" w:hAnsi="IRNazanin" w:eastAsia="IRNazanin"/>
          <w:color w:val="111111"/>
          <w:sz w:val="28"/>
          <w:sz w:val="28"/>
          <w:szCs w:val="28"/>
          <w:rtl w:val="true"/>
          <w:lang w:bidi="fa-IR"/>
        </w:rPr>
        <w:t>کسانی که غیر از خدا را اولیاء خود برگزیدند، همچون عنكبوتند که خانه ای برای خود انتخاب کرده و سست ترین خانه ها، خانه عنکبوت است اگر می دانستند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هر حیوان و حشره ای برای خود خانه و لانه ای دارد اما هیچ یک از این خانه ها به سستی خانه عنکبوت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نسیم ملایمی بوزد تار و پودش را در هم می ریزد و کمترین شعله آتشی به آن برسد نابودش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خدا را تکیه گاه خود قرار دهند، تکیه آنها بر تار عنکبوت است، تخت و تاج فرعونها، اموال بی حساب قارونها، قصرها و گنجهای شاهان همه مانند تارهای عنکوبت، بی دوام، سست و غیر قابل اعتماد و ناپایدار است</w:t>
      </w:r>
      <w:r>
        <w:rPr>
          <w:rFonts w:eastAsia="IRNazanin" w:cs="IRNazanin"/>
          <w:color w:val="111111"/>
          <w:sz w:val="28"/>
          <w:szCs w:val="28"/>
          <w:rtl w:val="true"/>
          <w:lang w:bidi="fa-IR"/>
        </w:rPr>
        <w:t>.</w:t>
      </w:r>
      <w:r>
        <w:rPr>
          <w:rStyle w:val="FootnoteAnchor"/>
          <w:rtl w:val="true"/>
        </w:rPr>
        <w:footnoteReference w:id="842"/>
      </w:r>
    </w:p>
    <w:p>
      <w:pPr>
        <w:pStyle w:val="Heading3"/>
        <w:numPr>
          <w:ilvl w:val="2"/>
          <w:numId w:val="1"/>
        </w:numPr>
        <w:rPr/>
      </w:pPr>
      <w:bookmarkStart w:id="340" w:name="__RefHeading___Toc6678762_1051229030"/>
      <w:bookmarkStart w:id="341" w:name="_Toc119"/>
      <w:bookmarkEnd w:id="340"/>
      <w:r>
        <w:rPr>
          <w:rtl w:val="true"/>
        </w:rPr>
        <w:t>تشبیه جالبی درباره همه مخالفان</w:t>
      </w:r>
      <w:bookmarkEnd w:id="34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 آنها می خواهند نور خدا را با دهان خود خاموش کنند ولی خدا جز اینمی خواهدکه نور خود را کامل کند هر چند کافران کراهت داشته باشند</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xml:space="preserve">اسلام و تعالیم آن به نور و روشنایی تشبیه شده، همان طور که نور سرچشمه حیات و جنبش و نمو و آبادی در روی زمین و منشأ هر گونه زیبایی است، اسلام نیز آئینی است </w:t>
      </w:r>
      <w:bookmarkStart w:id="342" w:name="pg7936_111620"/>
    </w:p>
    <w:p>
      <w:pPr>
        <w:pStyle w:val="BookText"/>
        <w:rPr/>
      </w:pPr>
      <w:bookmarkEnd w:id="342"/>
      <w:r>
        <w:rPr>
          <w:rFonts w:ascii="IRNazanin" w:hAnsi="IRNazanin" w:eastAsia="IRNazanin"/>
          <w:color w:val="111111"/>
          <w:sz w:val="28"/>
          <w:sz w:val="28"/>
          <w:szCs w:val="28"/>
          <w:rtl w:val="true"/>
          <w:lang w:bidi="fa-IR"/>
        </w:rPr>
        <w:t>تحرک آفرین که جامعه انسانی را در مسیر تکامل ها به پیش می برد و سرچشمه هر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 و کوشش های دشمنان نیز به دمیدن و فوت کردن با دهان تشبیه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مضحک است که انسان نور عظیمی همچون نور آفتاب را بخواهد با فوت کردن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مجسم کردن حقارت تلاش های مخالفان و دشمنان تعبیری از این رساتر به نظر نمی رسد و در واقع کوشش های یک مخلوق ناتوان در برابر اراده بی پایان و قدرت بی انتهای حق غیر از این نخواهد بود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خواهند نور خدا را با دهان خود خاموش سازند، ولی خدا نور خود را کاملمی کند هر چند کافران خوش نداشته باشند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مخالفان و دشمنان حق به کسی می مانند که می خواهند نور آفتاب عالمتاب را با پف کردن خاموش سازد، آنها خفاش هایی هستند که گمان می کنند اگر چشم از آفتاب فروپوشند و خود را در پرده های ظلمت شب فرو برند می توانند به مقابله با این چشمه نور برخیزند</w:t>
      </w:r>
      <w:r>
        <w:rPr>
          <w:rFonts w:eastAsia="IRNazanin" w:cs="IRNazanin"/>
          <w:color w:val="111111"/>
          <w:sz w:val="28"/>
          <w:szCs w:val="28"/>
          <w:rtl w:val="true"/>
          <w:lang w:bidi="fa-IR"/>
        </w:rPr>
        <w:t>.</w:t>
      </w:r>
      <w:r>
        <w:rPr>
          <w:rStyle w:val="FootnoteAnchor"/>
          <w:rtl w:val="true"/>
        </w:rPr>
        <w:footnoteReference w:id="846"/>
      </w:r>
    </w:p>
    <w:p>
      <w:pPr>
        <w:pStyle w:val="Heading3"/>
        <w:numPr>
          <w:ilvl w:val="2"/>
          <w:numId w:val="1"/>
        </w:numPr>
        <w:rPr/>
      </w:pPr>
      <w:bookmarkStart w:id="343" w:name="__RefHeading___Toc6678764_1051229030"/>
      <w:bookmarkStart w:id="344" w:name="_Toc120"/>
      <w:bookmarkEnd w:id="343"/>
      <w:r>
        <w:rPr>
          <w:rtl w:val="true"/>
        </w:rPr>
        <w:t>مثالی جالب برای مقام والای مجاهدان</w:t>
      </w:r>
      <w:bookmarkEnd w:id="34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مؤمنان جان ها و اموالشان را خریداری می کند که بهشت برای آنان باشد که در راه خدا پیکار می کنند، می کشند و کشته می شوند این وعده حقی است بر او که در تورات و انجیل و قرآن ذکر فرموده</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در این مثال خداوند خود را خریدار و مؤمنان را فروشنده معرفی می کند، و از آن جایی که هر معامله پنج رکن اساسی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فروشنده، متاع، قیمت و سند معامله، خداوند در این آیه به تمام این ارکان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خریدار و مؤمنان را فروشنده و جانها و اموال ایشان را متاع و بهشت را بها برای این معامله قرار داده است</w:t>
      </w:r>
      <w:r>
        <w:rPr>
          <w:rFonts w:eastAsia="IRNazanin" w:cs="IRNazanin"/>
          <w:color w:val="111111"/>
          <w:sz w:val="28"/>
          <w:szCs w:val="28"/>
          <w:rtl w:val="true"/>
          <w:lang w:bidi="fa-IR"/>
        </w:rPr>
        <w:t xml:space="preserve">. </w:t>
      </w:r>
      <w:bookmarkStart w:id="345" w:name="pg7936_111621"/>
    </w:p>
    <w:p>
      <w:pPr>
        <w:pStyle w:val="BookText"/>
        <w:rPr/>
      </w:pPr>
      <w:bookmarkEnd w:id="345"/>
      <w:r>
        <w:rPr>
          <w:rFonts w:ascii="IRNazanin" w:hAnsi="IRNazanin" w:eastAsia="IRNazanin"/>
          <w:color w:val="111111"/>
          <w:sz w:val="28"/>
          <w:sz w:val="28"/>
          <w:szCs w:val="28"/>
          <w:rtl w:val="true"/>
          <w:lang w:bidi="fa-IR"/>
        </w:rPr>
        <w:t>طرز پرداخت این متاع را با تعبير لطیفی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در راه خدا پیکار می کنند و دشمنان حق را می کشند و یا در این راه کشته می شوند و شربت شهادت را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به اسناد معتبر و مهم این معامله یعنی رکن پنجم اشاره می کند که این وعده حقی است بر عهده خداوند که در سه کتاب آسمانی تورات، انجیل و قرآن آمده است</w:t>
      </w:r>
      <w:r>
        <w:rPr>
          <w:rFonts w:eastAsia="IRNazanin" w:cs="IRNazanin"/>
          <w:color w:val="111111"/>
          <w:sz w:val="28"/>
          <w:szCs w:val="28"/>
          <w:rtl w:val="true"/>
          <w:lang w:bidi="fa-IR"/>
        </w:rPr>
        <w:t>.</w:t>
      </w:r>
      <w:r>
        <w:rPr>
          <w:rStyle w:val="FootnoteAnchor"/>
          <w:rtl w:val="true"/>
        </w:rPr>
        <w:footnoteReference w:id="848"/>
      </w:r>
    </w:p>
    <w:p>
      <w:pPr>
        <w:pStyle w:val="Heading3"/>
        <w:numPr>
          <w:ilvl w:val="2"/>
          <w:numId w:val="1"/>
        </w:numPr>
        <w:rPr/>
      </w:pPr>
      <w:bookmarkStart w:id="346" w:name="__RefHeading___Toc6678766_1051229030"/>
      <w:bookmarkStart w:id="347" w:name="_Toc121"/>
      <w:bookmarkEnd w:id="346"/>
      <w:r>
        <w:rPr>
          <w:rtl w:val="true"/>
        </w:rPr>
        <w:t>تشبیه جالبی برای آثار پیری</w:t>
      </w:r>
      <w:bookmarkEnd w:id="347"/>
    </w:p>
    <w:p>
      <w:pPr>
        <w:pStyle w:val="BookText"/>
        <w:rPr/>
      </w:pP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استخوانم سست شده و شعله پیری تمام سرم را فراگرفته</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تشبیه آثار پیری به شعله ای که تمام سر را فرا می گیرد، تشبیه جالبی است زیرا از یک سو خاصیت شعله آتش این است که زود گسترده می شود و هر چه در اطراف آن است فرا می گیرد و از سوی دیگر شعله های آتش درخشندگی خاصی دارد و از دور جلب توجه می کند و از سوی سوم هنگامی که آتش محلی را فرا گرفت چیزی که از آن باقی می ماند همان خاکسترهاست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فراگیری پیری و سفیدی تمام موی سرش را به شعله ور شدن آتش و درخشندگی آن و خاکستر سفیدی را که بر جای می گذارد،تشبیه کرده است و این تشبیهی است بسیار رسا و زیبا</w:t>
      </w:r>
      <w:r>
        <w:rPr>
          <w:rFonts w:eastAsia="IRNazanin" w:cs="IRNazanin"/>
          <w:color w:val="111111"/>
          <w:sz w:val="28"/>
          <w:szCs w:val="28"/>
          <w:rtl w:val="true"/>
          <w:lang w:bidi="fa-IR"/>
        </w:rPr>
        <w:t>.</w:t>
      </w:r>
      <w:r>
        <w:rPr>
          <w:rStyle w:val="FootnoteAnchor"/>
          <w:rtl w:val="true"/>
        </w:rPr>
        <w:footnoteReference w:id="850"/>
      </w:r>
    </w:p>
    <w:p>
      <w:pPr>
        <w:pStyle w:val="Heading3"/>
        <w:numPr>
          <w:ilvl w:val="2"/>
          <w:numId w:val="1"/>
        </w:numPr>
        <w:rPr/>
      </w:pPr>
      <w:bookmarkStart w:id="348" w:name="__RefHeading___Toc6678768_1051229030"/>
      <w:bookmarkStart w:id="349" w:name="_Toc122"/>
      <w:bookmarkEnd w:id="348"/>
      <w:r>
        <w:rPr>
          <w:rtl w:val="true"/>
        </w:rPr>
        <w:t>تشبیهی برای حالت آرامش انسان</w:t>
      </w:r>
      <w:bookmarkEnd w:id="34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 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سینه است بگذار تا ترس و وحشت از تو دور شود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تعبير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دست، تعبیر زیبایی است که شاید هدف از آن تشبیه حالت آرامش انسان به حالت پرنده ای باشد که به هنگام مشاهده امر وحشتناک بال و پر می زند اما وقتی آرامش خود را بازیافت بال و پر خود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عصا تبدیل به مار </w:t>
      </w:r>
      <w:bookmarkStart w:id="350" w:name="pg7936_111622"/>
    </w:p>
    <w:p>
      <w:pPr>
        <w:pStyle w:val="BookText"/>
        <w:rPr/>
      </w:pPr>
      <w:bookmarkEnd w:id="350"/>
      <w:r>
        <w:rPr>
          <w:rFonts w:ascii="IRNazanin" w:hAnsi="IRNazanin" w:eastAsia="IRNazanin"/>
          <w:color w:val="111111"/>
          <w:sz w:val="28"/>
          <w:sz w:val="28"/>
          <w:szCs w:val="28"/>
          <w:rtl w:val="true"/>
          <w:lang w:bidi="fa-IR"/>
        </w:rPr>
        <w:t xml:space="preserve">شد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دست خود را گشود تا از خویشتن دفاع کند اما خداوند به او دستور داد دستت را جمع کن و نترس، نیازی به دفاع نیست</w:t>
      </w:r>
      <w:r>
        <w:rPr>
          <w:rFonts w:eastAsia="IRNazanin" w:cs="IRNazanin"/>
          <w:color w:val="111111"/>
          <w:sz w:val="28"/>
          <w:szCs w:val="28"/>
          <w:rtl w:val="true"/>
          <w:lang w:bidi="fa-IR"/>
        </w:rPr>
        <w:t>.</w:t>
      </w:r>
      <w:r>
        <w:rPr>
          <w:rStyle w:val="FootnoteAnchor"/>
          <w:rtl w:val="true"/>
        </w:rPr>
        <w:footnoteReference w:id="852"/>
      </w:r>
    </w:p>
    <w:p>
      <w:pPr>
        <w:pStyle w:val="Heading3"/>
        <w:numPr>
          <w:ilvl w:val="2"/>
          <w:numId w:val="1"/>
        </w:numPr>
        <w:rPr/>
      </w:pPr>
      <w:bookmarkStart w:id="351" w:name="__RefHeading___Toc6678770_1051229030"/>
      <w:bookmarkStart w:id="352" w:name="_Toc123"/>
      <w:bookmarkEnd w:id="351"/>
      <w:r>
        <w:rPr>
          <w:rtl w:val="true"/>
        </w:rPr>
        <w:t>تشبیه دنیاپرستان به کران و کوران</w:t>
      </w:r>
      <w:bookmarkEnd w:id="352"/>
    </w:p>
    <w:p>
      <w:pPr>
        <w:pStyle w:val="BookText"/>
        <w:rPr/>
      </w:pPr>
      <w:r>
        <w:rPr>
          <w:rFonts w:ascii="IRNazanin" w:hAnsi="IRNazanin" w:eastAsia="IRNazanin"/>
          <w:color w:val="111111"/>
          <w:sz w:val="28"/>
          <w:sz w:val="28"/>
          <w:szCs w:val="28"/>
          <w:rtl w:val="true"/>
          <w:lang w:bidi="fa-IR"/>
        </w:rPr>
        <w:t>آیا تو می توانی سخن خود را به گوش کران برسانییا کوران و کسانی را که در ضلال مبین هستند هدایت کنی</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خداوند دنیا پرستان لجوج و هدایت ناپذیر را به کران و کوران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خاطر آن است که قرآن برای انسان دو نوع گوش و چشم و حیات قائل است، گوش و چشم ظاهر و گوش و چشم باطن و مهم بخش دوم از درک و دید است که وقتی از کار بیفتد نه پند و اندرز مفید خواهد بود و نه انذار و هشدار</w:t>
      </w:r>
      <w:r>
        <w:rPr>
          <w:rFonts w:eastAsia="IRNazanin" w:cs="IRNazanin"/>
          <w:color w:val="111111"/>
          <w:sz w:val="28"/>
          <w:szCs w:val="28"/>
          <w:rtl w:val="true"/>
          <w:lang w:bidi="fa-IR"/>
        </w:rPr>
        <w:t>.</w:t>
      </w:r>
      <w:r>
        <w:rPr>
          <w:rStyle w:val="FootnoteAnchor"/>
          <w:rtl w:val="true"/>
        </w:rPr>
        <w:footnoteReference w:id="854"/>
      </w:r>
    </w:p>
    <w:p>
      <w:pPr>
        <w:pStyle w:val="Heading3"/>
        <w:numPr>
          <w:ilvl w:val="2"/>
          <w:numId w:val="1"/>
        </w:numPr>
        <w:rPr/>
      </w:pPr>
      <w:bookmarkStart w:id="353" w:name="__RefHeading___Toc6678772_1051229030"/>
      <w:bookmarkStart w:id="354" w:name="_Toc124"/>
      <w:bookmarkEnd w:id="353"/>
      <w:r>
        <w:rPr>
          <w:rtl w:val="true"/>
        </w:rPr>
        <w:t>تشبیه و مثالی برای نزدیکی خدا به انسان</w:t>
      </w:r>
      <w:bookmarkEnd w:id="35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 را آفریدیم و وسوسه های نفس او را می دانیم و ما به او از رگ قلبش نزدیکتریم</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چه تعبیر جالب و تکان دهنده ای، حیات جسمانی ما وابسته به رگی است که خون را به طور مرتب از یک سو وارد قلب و از یک سو خارج کرده به تمام اعضا می رساند که اگر یک لحظه در عمل آن وقفه رخ دهد فوراً مرگ به سراغ انسان می آید و خداوند از رگ قلب ما نیز به ما نزدیکتر است، او نزدیکترین دوست و همراه انسان است</w:t>
      </w:r>
      <w:r>
        <w:rPr>
          <w:rFonts w:eastAsia="IRNazanin" w:cs="IRNazanin"/>
          <w:color w:val="111111"/>
          <w:sz w:val="28"/>
          <w:szCs w:val="28"/>
          <w:rtl w:val="true"/>
          <w:lang w:bidi="fa-IR"/>
        </w:rPr>
        <w:t>.</w:t>
      </w:r>
      <w:r>
        <w:rPr>
          <w:rStyle w:val="FootnoteAnchor"/>
          <w:rtl w:val="true"/>
        </w:rPr>
        <w:footnoteReference w:id="856"/>
      </w:r>
      <w:bookmarkStart w:id="355" w:name="pg7936_111623"/>
    </w:p>
    <w:p>
      <w:pPr>
        <w:pStyle w:val="Heading3"/>
        <w:numPr>
          <w:ilvl w:val="2"/>
          <w:numId w:val="1"/>
        </w:numPr>
        <w:rPr/>
      </w:pPr>
      <w:bookmarkStart w:id="356" w:name="__RefHeading___Toc6678774_1051229030"/>
      <w:bookmarkStart w:id="357" w:name="_Toc125"/>
      <w:bookmarkEnd w:id="355"/>
      <w:bookmarkEnd w:id="356"/>
      <w:r>
        <w:rPr>
          <w:rtl w:val="true"/>
        </w:rPr>
        <w:t>تشبیهی برای زنده شدن دلها به وسیله آیات الهی</w:t>
      </w:r>
      <w:bookmarkEnd w:id="357"/>
    </w:p>
    <w:p>
      <w:pPr>
        <w:pStyle w:val="BookText"/>
        <w:rPr/>
      </w:pPr>
      <w:r>
        <w:rPr>
          <w:rFonts w:ascii="IRNazanin" w:hAnsi="IRNazanin" w:eastAsia="IRNazanin"/>
          <w:color w:val="111111"/>
          <w:sz w:val="28"/>
          <w:sz w:val="28"/>
          <w:szCs w:val="28"/>
          <w:rtl w:val="true"/>
          <w:lang w:bidi="fa-IR"/>
        </w:rPr>
        <w:t>آیا وقت آن نرسیده که دل های مؤمنان در برابر ذکر خدا و آن چه از حق نازل شده است خاشع گردد؟ بدانید که خداوند زمین را بعد از مرگ آن زنده می کند ما آیات خود را برای شما بیان کردیم شاید اندیشه کنید</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زنده شدن قلب های مرده با ذكر الهی و پیدا کردن حیات معنوی در پرتو خشوع و خضوع در مقابل قرآن که از آسمان پاک وحی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همانند زنده شدن زمین های مرده به برکت قطرات حیات بخش باران است</w:t>
      </w:r>
      <w:r>
        <w:rPr>
          <w:rFonts w:eastAsia="IRNazanin" w:cs="IRNazanin"/>
          <w:color w:val="111111"/>
          <w:sz w:val="28"/>
          <w:szCs w:val="28"/>
          <w:rtl w:val="true"/>
          <w:lang w:bidi="fa-IR"/>
        </w:rPr>
        <w:t>.</w:t>
      </w:r>
      <w:r>
        <w:rPr>
          <w:rStyle w:val="FootnoteAnchor"/>
          <w:rtl w:val="true"/>
        </w:rPr>
        <w:footnoteReference w:id="858"/>
      </w:r>
    </w:p>
    <w:p>
      <w:pPr>
        <w:pStyle w:val="Heading3"/>
        <w:numPr>
          <w:ilvl w:val="2"/>
          <w:numId w:val="1"/>
        </w:numPr>
        <w:rPr/>
      </w:pPr>
      <w:bookmarkStart w:id="358" w:name="__RefHeading___Toc6678776_1051229030"/>
      <w:bookmarkStart w:id="359" w:name="_Toc126"/>
      <w:bookmarkEnd w:id="358"/>
      <w:r>
        <w:rPr>
          <w:rtl w:val="true"/>
        </w:rPr>
        <w:t xml:space="preserve">مثالی برای یاران پیامبر </w:t>
      </w:r>
      <w:r>
        <w:rPr>
          <w:rtl w:val="true"/>
        </w:rPr>
        <w:t>(</w:t>
      </w:r>
      <w:r>
        <w:rPr>
          <w:rtl w:val="true"/>
        </w:rPr>
        <w:t>صلی الله علیه و آله</w:t>
      </w:r>
      <w:r>
        <w:rPr>
          <w:rtl w:val="true"/>
        </w:rPr>
        <w:t xml:space="preserve">) </w:t>
      </w:r>
      <w:r>
        <w:rPr>
          <w:rtl w:val="true"/>
        </w:rPr>
        <w:t>در انجیل</w:t>
      </w:r>
      <w:bookmarkEnd w:id="359"/>
    </w:p>
    <w:p>
      <w:pPr>
        <w:pStyle w:val="BookText"/>
        <w:rPr/>
      </w:pPr>
      <w:r>
        <w:rPr>
          <w:rFonts w:ascii="IRNazanin" w:hAnsi="IRNazanin" w:eastAsia="IRNazanin"/>
          <w:color w:val="111111"/>
          <w:sz w:val="28"/>
          <w:sz w:val="28"/>
          <w:szCs w:val="28"/>
          <w:rtl w:val="true"/>
          <w:lang w:bidi="fa-IR"/>
        </w:rPr>
        <w:t>و توصیف پیامبر و یارانش در انجیل همانند زراعتی است که جوانه های خود را خارج ساخته، سپس به تقویت آن پرداخته تا محکم شده و بر پای خود ایستاده است و به قدری نمو و رشد کرده که زارعان را به شگفتی وامی دارد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در این توصیف پنج وصف عمده برای مؤمنان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زدن، کمک کردن برای پرورش، محکم شدن، برپایی خود ایستادن و نمو چشمگیر و اعجاب انگیز که این اوصاف بیانگر حرکت و نمو و رشد آنها در جنبه های مختلف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انسان هایی هستند با صفات والا که آنی از حرکت باز نمی ایستند، همواره جوانه می زنند و جوانه ها پرورش می یابد و بارور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اسلام را با گفتار و اعمال خود در جهان نشر می دهند و روز به روز خیل تازه ای بر جامعه اسلامی می افزایند</w:t>
      </w:r>
      <w:r>
        <w:rPr>
          <w:rFonts w:eastAsia="IRNazanin" w:cs="IRNazanin"/>
          <w:color w:val="111111"/>
          <w:sz w:val="28"/>
          <w:szCs w:val="28"/>
          <w:rtl w:val="true"/>
          <w:lang w:bidi="fa-IR"/>
        </w:rPr>
        <w:t xml:space="preserve">. </w:t>
      </w:r>
      <w:r>
        <w:rPr>
          <w:rStyle w:val="FootnoteAnchor"/>
          <w:rtl w:val="true"/>
        </w:rPr>
        <w:footnoteReference w:id="860"/>
      </w:r>
      <w:bookmarkStart w:id="360" w:name="pg7936_111624"/>
    </w:p>
    <w:p>
      <w:pPr>
        <w:pStyle w:val="Heading3"/>
        <w:numPr>
          <w:ilvl w:val="2"/>
          <w:numId w:val="1"/>
        </w:numPr>
        <w:rPr/>
      </w:pPr>
      <w:bookmarkStart w:id="361" w:name="__RefHeading___Toc6678778_1051229030"/>
      <w:bookmarkStart w:id="362" w:name="_Toc127"/>
      <w:bookmarkEnd w:id="360"/>
      <w:bookmarkEnd w:id="361"/>
      <w:r>
        <w:rPr>
          <w:rtl w:val="true"/>
        </w:rPr>
        <w:t>تشبیه از بین رفتن قوم عاد به تنه های نخل ریشه کن شده</w:t>
      </w:r>
      <w:bookmarkEnd w:id="362"/>
    </w:p>
    <w:p>
      <w:pPr>
        <w:pStyle w:val="BookText"/>
        <w:rPr/>
      </w:pPr>
      <w:r>
        <w:rPr>
          <w:rFonts w:ascii="IRNazanin" w:hAnsi="IRNazanin" w:eastAsia="IRNazanin"/>
          <w:color w:val="111111"/>
          <w:sz w:val="28"/>
          <w:sz w:val="28"/>
          <w:szCs w:val="28"/>
          <w:rtl w:val="true"/>
          <w:lang w:bidi="fa-IR"/>
        </w:rPr>
        <w:t>ما بادی سخت طوفانی در روزی نحس پیوسته بر قوم عاد گسیل داشتیم،بادی که مردم را مانند نخلی که از ریشه در آید از زمین بر کند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معنای آیه روشن است و چیزی که از آن استفاده می شود این است، که قوم عاد مردمی قوی هیکل بوده اند که قرآن در این آیه جریان نابودی آنها را به کنده شدن تنه های درخت خرما به وسیله تندباد مانند کرده است</w:t>
      </w:r>
      <w:r>
        <w:rPr>
          <w:rFonts w:eastAsia="IRNazanin" w:cs="IRNazanin"/>
          <w:color w:val="111111"/>
          <w:sz w:val="28"/>
          <w:szCs w:val="28"/>
          <w:rtl w:val="true"/>
          <w:lang w:bidi="fa-IR"/>
        </w:rPr>
        <w:t>.</w:t>
      </w:r>
      <w:r>
        <w:rPr>
          <w:rStyle w:val="FootnoteAnchor"/>
          <w:rtl w:val="true"/>
        </w:rPr>
        <w:footnoteReference w:id="862"/>
      </w:r>
    </w:p>
    <w:p>
      <w:pPr>
        <w:pStyle w:val="Heading3"/>
        <w:numPr>
          <w:ilvl w:val="2"/>
          <w:numId w:val="1"/>
        </w:numPr>
        <w:rPr/>
      </w:pPr>
      <w:bookmarkStart w:id="363" w:name="__RefHeading___Toc6678780_1051229030"/>
      <w:bookmarkStart w:id="364" w:name="_Toc128"/>
      <w:bookmarkEnd w:id="363"/>
      <w:r>
        <w:rPr>
          <w:rtl w:val="true"/>
        </w:rPr>
        <w:t>تشبیه نابودی قوم ثمود به گیاه خشک شده</w:t>
      </w:r>
      <w:bookmarkEnd w:id="364"/>
    </w:p>
    <w:p>
      <w:pPr>
        <w:pStyle w:val="BookText"/>
        <w:rPr/>
      </w:pPr>
      <w:r>
        <w:rPr>
          <w:rFonts w:ascii="IRNazanin" w:hAnsi="IRNazanin" w:eastAsia="IRNazanin"/>
          <w:color w:val="111111"/>
          <w:sz w:val="28"/>
          <w:sz w:val="28"/>
          <w:szCs w:val="28"/>
          <w:rtl w:val="true"/>
          <w:lang w:bidi="fa-IR"/>
        </w:rPr>
        <w:t>ما فقط یک صیحه بر قوم ثمود فرستادیم، همگی چون برگ خشکیده و هیزمی که باغبان جمع می کند، روی هم انباشته شدند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قوم ثمود بر اثر صیحه آسمانی همچون چوب های خشک، شکسته شدند و به عذاب الهی گرفتار گردیدند</w:t>
      </w:r>
      <w:r>
        <w:rPr>
          <w:rFonts w:eastAsia="IRNazanin" w:cs="IRNazanin"/>
          <w:color w:val="111111"/>
          <w:sz w:val="28"/>
          <w:szCs w:val="28"/>
          <w:rtl w:val="true"/>
          <w:lang w:bidi="fa-IR"/>
        </w:rPr>
        <w:t>.</w:t>
      </w:r>
      <w:r>
        <w:rPr>
          <w:rStyle w:val="FootnoteAnchor"/>
          <w:rtl w:val="true"/>
        </w:rPr>
        <w:footnoteReference w:id="864"/>
      </w:r>
    </w:p>
    <w:p>
      <w:pPr>
        <w:pStyle w:val="Heading3"/>
        <w:numPr>
          <w:ilvl w:val="2"/>
          <w:numId w:val="1"/>
        </w:numPr>
        <w:rPr/>
      </w:pPr>
      <w:bookmarkStart w:id="365" w:name="__RefHeading___Toc6678782_1051229030"/>
      <w:bookmarkStart w:id="366" w:name="_Toc129"/>
      <w:bookmarkEnd w:id="365"/>
      <w:r>
        <w:rPr>
          <w:rtl w:val="true"/>
        </w:rPr>
        <w:t>تشبیه قارئین تورات به چهار پایی که کتاب حمل می کند</w:t>
      </w:r>
      <w:bookmarkEnd w:id="366"/>
    </w:p>
    <w:p>
      <w:pPr>
        <w:pStyle w:val="BookText"/>
        <w:rPr/>
      </w:pPr>
      <w:r>
        <w:rPr>
          <w:rFonts w:ascii="IRNazanin" w:hAnsi="IRNazanin" w:eastAsia="IRNazanin"/>
          <w:color w:val="111111"/>
          <w:sz w:val="28"/>
          <w:sz w:val="28"/>
          <w:szCs w:val="28"/>
          <w:rtl w:val="true"/>
          <w:lang w:bidi="fa-IR"/>
        </w:rPr>
        <w:t>کسانی که مکلف به تورات شدند ولی حق آن را ادا ننمودند مانند دراز گوشی هستند که کتاب هایی را حمل می کند، قومی که آیات الهی را تکذیب کردند مثال بدی دارند و خداوند جمعیت ظالمان را هدایت نمی کند</w:t>
      </w:r>
      <w:r>
        <w:rPr>
          <w:rFonts w:eastAsia="IRNazanin" w:cs="IRNazanin"/>
          <w:color w:val="111111"/>
          <w:sz w:val="28"/>
          <w:szCs w:val="28"/>
          <w:rtl w:val="true"/>
          <w:lang w:bidi="fa-IR"/>
        </w:rPr>
        <w:t>.</w:t>
      </w:r>
      <w:r>
        <w:rPr>
          <w:rStyle w:val="FootnoteAnchor"/>
          <w:rtl w:val="true"/>
        </w:rPr>
        <w:footnoteReference w:id="86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 از کتاب چیزی جز سنگینی احساس نمی کند و برایش تفاوت ندارد که سنگ وچوب بر پشت دارد یا کتاب هایی که دقیق ترین اسرار آفرینش و مفید ترین برنامه های زندگی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این قوم از خود راضی که تنها بهنام تورات یا تلاوت آن قناعت کردند، بی آن که اندیشه در محتوای آن داشته باشند و عمل کنند همانند همین دراز گوش هستند، که در حماقت و نادانی ضرب المثل و مشهور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67" w:name="pg7936_111625"/>
    </w:p>
    <w:p>
      <w:pPr>
        <w:pStyle w:val="BookText"/>
        <w:rPr/>
      </w:pPr>
      <w:bookmarkEnd w:id="367"/>
      <w:r>
        <w:rPr>
          <w:rFonts w:ascii="IRNazanin" w:hAnsi="IRNazanin" w:eastAsia="IRNazanin"/>
          <w:color w:val="111111"/>
          <w:sz w:val="28"/>
          <w:sz w:val="28"/>
          <w:szCs w:val="28"/>
          <w:rtl w:val="true"/>
          <w:lang w:bidi="fa-IR"/>
        </w:rPr>
        <w:t>گویا ترین مثالی است که برای عالم بی عمل می توان بیان کرد که سنگینی مسئولیت علم را بر دوش دارد بی آن که از برکات آن بهره گیرد</w:t>
      </w:r>
      <w:r>
        <w:rPr>
          <w:rFonts w:eastAsia="IRNazanin" w:cs="IRNazanin"/>
          <w:color w:val="111111"/>
          <w:sz w:val="28"/>
          <w:szCs w:val="28"/>
          <w:rtl w:val="true"/>
          <w:lang w:bidi="fa-IR"/>
        </w:rPr>
        <w:t>.</w:t>
      </w:r>
      <w:r>
        <w:rPr>
          <w:rStyle w:val="FootnoteAnchor"/>
          <w:rtl w:val="true"/>
        </w:rPr>
        <w:footnoteReference w:id="866"/>
      </w:r>
    </w:p>
    <w:p>
      <w:pPr>
        <w:pStyle w:val="Heading3"/>
        <w:numPr>
          <w:ilvl w:val="2"/>
          <w:numId w:val="1"/>
        </w:numPr>
        <w:rPr/>
      </w:pPr>
      <w:bookmarkStart w:id="368" w:name="__RefHeading___Toc6678784_1051229030"/>
      <w:bookmarkStart w:id="369" w:name="_Toc130"/>
      <w:bookmarkEnd w:id="368"/>
      <w:r>
        <w:rPr>
          <w:rtl w:val="true"/>
        </w:rPr>
        <w:t>چند مثال جالب برای انفاق کنندگان</w:t>
      </w:r>
      <w:bookmarkEnd w:id="36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خود را در راه خدا انفاق می کنند همانند بذری هستند، که هفت خوشه برویاند که در هر خوشه يکصد دانه باشد و خداوند آن را برای هر کس بخواهد دو یا چند برابر می کند و خدا از نظر رحمت وسیع وبه همه چیز داناست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تشبیه افراد انفاق کننده به دانهای پربرکت تشبیه جالب و عمیقی است، قرآن می خواهد بگوید عمل هر انسانی پرتوی از وجود اوست و هرقدر عمل توسعه پیدا کند وجود آن انسان در حقیقت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قرآن عمل انسان را از وجود او جدا نمی داند و هر دو را اشکال مختلفی از یک حقیقت معرفی می کند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کسانی که اموال خود را برای خشنودی خدا و تثبيت ملوک انسانی در روح خود انفاق می کنند همچون باغی است که در نقطه بلندی باشد و باران های درشت به آن برسد و از هوای آزاد و نور آفتاب به حد کافی بهره گیرد و میوه خود را دو چندان دهد و اگر باران درشتی بر آن نبارد باران های ریز و شبنم بر آن می بارند و همیشه شاداب و با طراوت است و خداوند به آن چه انجام می دهد بیناست</w:t>
      </w:r>
      <w:r>
        <w:rPr>
          <w:rFonts w:eastAsia="IRNazanin" w:cs="IRNazanin"/>
          <w:color w:val="111111"/>
          <w:sz w:val="28"/>
          <w:szCs w:val="28"/>
          <w:rtl w:val="true"/>
          <w:lang w:bidi="fa-IR"/>
        </w:rPr>
        <w:t>.</w:t>
      </w:r>
      <w:r>
        <w:rPr>
          <w:rStyle w:val="FootnoteAnchor"/>
          <w:rtl w:val="true"/>
        </w:rPr>
        <w:footnoteReference w:id="86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اموال خود را برای خشنودی خدا و استوار شدن ایمان و یقین در قلب و جان خویش انفاق می کنند همانند باغ سرسبز و حاصل خیز و پربرکتی است که محصولی پر برکت و مفيد و پر ارزش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کنندگان واقعی کسانی هستند که تنها به خاطر خشنودی خدا و پرورش فضایل انسانی و تثبیت این صفات در درون جان خود و </w:t>
      </w:r>
      <w:bookmarkStart w:id="370" w:name="pg7936_111626"/>
    </w:p>
    <w:p>
      <w:pPr>
        <w:pStyle w:val="BookText"/>
        <w:rPr/>
      </w:pPr>
      <w:bookmarkEnd w:id="370"/>
      <w:r>
        <w:rPr>
          <w:rFonts w:ascii="IRNazanin" w:hAnsi="IRNazanin" w:eastAsia="IRNazanin"/>
          <w:color w:val="111111"/>
          <w:sz w:val="28"/>
          <w:sz w:val="28"/>
          <w:szCs w:val="28"/>
          <w:rtl w:val="true"/>
          <w:lang w:bidi="fa-IR"/>
        </w:rPr>
        <w:t>همچنین پایان دادن به اضطراب و ناراحتی هایی که بر اثر مسئولیت در برابر محرومان در وجدان آنها پیدا می شود اقدام به انفاق می کنند</w:t>
      </w:r>
      <w:r>
        <w:rPr>
          <w:rFonts w:eastAsia="IRNazanin" w:cs="IRNazanin"/>
          <w:color w:val="111111"/>
          <w:sz w:val="28"/>
          <w:szCs w:val="28"/>
          <w:rtl w:val="true"/>
          <w:lang w:bidi="fa-IR"/>
        </w:rPr>
        <w:t>.</w:t>
      </w:r>
      <w:r>
        <w:rPr>
          <w:rStyle w:val="FootnoteAnchor"/>
          <w:rtl w:val="true"/>
        </w:rPr>
        <w:footnoteReference w:id="870"/>
      </w:r>
    </w:p>
    <w:p>
      <w:pPr>
        <w:pStyle w:val="Heading3"/>
        <w:numPr>
          <w:ilvl w:val="2"/>
          <w:numId w:val="1"/>
        </w:numPr>
        <w:rPr/>
      </w:pPr>
      <w:bookmarkStart w:id="371" w:name="__RefHeading___Toc6678786_1051229030"/>
      <w:bookmarkStart w:id="372" w:name="_Toc131"/>
      <w:bookmarkEnd w:id="371"/>
      <w:r>
        <w:rPr>
          <w:rtl w:val="true"/>
        </w:rPr>
        <w:t>مثالی برای انفاق های ریاکارانه</w:t>
      </w:r>
      <w:bookmarkEnd w:id="37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بخشش های خود را با منت و آزار باطل نسازید، همانند کسی که مال خود را برای نشان دادن به مردم انفاق می کند و ایمان به خدا و روز رستاخیز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او همچون قطعه سنگی است که بر آن قشر نازکی از خاک باشد و بذرهایی در آن افشانده شود و باران درشت به آن برسد و همه خاکها و بذرها را بشوید و آن را صاف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کاری که انجام داده اند چیزی بدست نمی آورند و خدا جمعیت کافران را هدایت نمی کند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قرآن اعمال ریاکارانه و انفاق های آمیخته با منت و آزار را که از دل های قساوتمند سرچشمه می گیرد تشبیه به قشر خاکی می کند که روی سنگ سختی را پوشانده است و هیچ گونه بهره ای از آن نمی توان برد، بلکه زحمات باغبان و برزگر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ریاکار باطن خشن و بی ثمر خود را با چهره ای از خیرخواهی و نیکو کاری می پوشانند و اعمالی که هیچ گونه ریشه ثابتی در وجود آنها ندارد انجام می دهند اما حوادث زندگی به زودی این پرده را کنار می زند و باطن آنها را آشکار می سازد</w:t>
      </w:r>
      <w:r>
        <w:rPr>
          <w:rFonts w:eastAsia="IRNazanin" w:cs="IRNazanin"/>
          <w:color w:val="111111"/>
          <w:sz w:val="28"/>
          <w:szCs w:val="28"/>
          <w:rtl w:val="true"/>
          <w:lang w:bidi="fa-IR"/>
        </w:rPr>
        <w:t>.</w:t>
      </w:r>
      <w:r>
        <w:rPr>
          <w:rStyle w:val="FootnoteAnchor"/>
          <w:rtl w:val="true"/>
        </w:rPr>
        <w:footnoteReference w:id="87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کس از شما دوست دارد که باغی از درختان خرما و انگور داشته باشد که از زیر درختان آن نهرها در جریان باشند و برای او در باغ از هر گونه میوه ای وجود داشته باشد در حالی که به سن پیری رسیده و فرزندانی کوچک و ضعیف دارد، در این هنگام گردبادی کوبنده که در آن آتش سوزانی است به آن برخورد کند و شعله ور گردد و بسوزد، این گونه است حال کسانی که انفاق های خود را با ریا و منت و آزار باطل می کنند</w:t>
      </w:r>
      <w:r>
        <w:rPr>
          <w:rFonts w:eastAsia="IRNazanin" w:cs="IRNazanin"/>
          <w:color w:val="111111"/>
          <w:sz w:val="28"/>
          <w:szCs w:val="28"/>
          <w:rtl w:val="true"/>
          <w:lang w:bidi="fa-IR"/>
        </w:rPr>
        <w:t xml:space="preserve">. </w:t>
      </w:r>
      <w:bookmarkStart w:id="373" w:name="pg7936_111627"/>
    </w:p>
    <w:p>
      <w:pPr>
        <w:pStyle w:val="BookText"/>
        <w:rPr/>
      </w:pPr>
      <w:bookmarkEnd w:id="373"/>
      <w:r>
        <w:rPr>
          <w:rFonts w:ascii="IRNazanin" w:hAnsi="IRNazanin" w:eastAsia="IRNazanin"/>
          <w:color w:val="111111"/>
          <w:sz w:val="28"/>
          <w:sz w:val="28"/>
          <w:szCs w:val="28"/>
          <w:rtl w:val="true"/>
          <w:lang w:bidi="fa-IR"/>
        </w:rPr>
        <w:t>این چنین خداوند آیات خود را آشکار می سازد شاید بیندیشید</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حال کسانی که عمل نیکی انجام می دهند و سپس با ریا کاری یا منت و اذیت و آزار، آن را از بین می برند همانند کسی است که زحمات فراوانی کشیده و به هنگامی که نیاز شدیدی به بهره برداری از آن دارد، نتیجه کار او به کلی از میان می رود و جز حسرت و اندوه چیزی برای او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سرچشمه همه بدبختی های بشر از بکار نینداختن اندیشه و تفکر سرچشمه می گیرد، خداوند در پایان آیه مردم را به تفکر و اندیشه دعوت می کند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کافران در این زندگی دنیا انفاق می کنند همانند باد سوزانی است که به زراعت قومی که بر خود ستم کرده اند بوزد و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ستم نکرده بلکه آنها خودشان ستم به خویشتن کرده اند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قرآن انفاق کردن ریاکارانه کافران را به باد شدید و سوزان و یا باد فوق العاده سرد و خشک کننده ای تشبیه می کند که به کشت و زرعی بوزد و آن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باد و نسیم، احیا کننده است ولی اگر تبدیل به طوفان مرگ بار وسوزنده و یا فوق العاده سرد گردد به هر گل و گیاهی که بوزد آن را می سوزاند و خشک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نیز اگر از سرچشمه اخلاص و ایمان به وجود آید بسیار مفید و سودبخش است ولی افراد بی ایمان و آلوده چون انگیزه صحیحی در انفاق خود ندارند روح خودنمایی و ریا کاری همچون باد سوزان و خشک کننده ای بر مزرعه انفاق آنها می وزد و آن را بی اثر می سازد</w:t>
      </w:r>
      <w:r>
        <w:rPr>
          <w:rFonts w:eastAsia="IRNazanin" w:cs="IRNazanin"/>
          <w:color w:val="111111"/>
          <w:sz w:val="28"/>
          <w:szCs w:val="28"/>
          <w:rtl w:val="true"/>
          <w:lang w:bidi="fa-IR"/>
        </w:rPr>
        <w:t xml:space="preserve">. </w:t>
      </w:r>
      <w:r>
        <w:rPr>
          <w:rStyle w:val="FootnoteAnchor"/>
          <w:rtl w:val="true"/>
        </w:rPr>
        <w:footnoteReference w:id="876"/>
      </w:r>
    </w:p>
    <w:p>
      <w:pPr>
        <w:pStyle w:val="Heading3"/>
        <w:numPr>
          <w:ilvl w:val="2"/>
          <w:numId w:val="1"/>
        </w:numPr>
        <w:rPr/>
      </w:pPr>
      <w:bookmarkStart w:id="374" w:name="__RefHeading___Toc6678788_1051229030"/>
      <w:bookmarkStart w:id="375" w:name="_Toc132"/>
      <w:bookmarkEnd w:id="374"/>
      <w:r>
        <w:rPr>
          <w:rtl w:val="true"/>
        </w:rPr>
        <w:t>تشبيه يهود بنی نضیر به تاریخ گذشتگان</w:t>
      </w:r>
      <w:bookmarkEnd w:id="37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این گروه از یهود همانند کسانی است که قبل از آنها بودند، طعم تلخ کار خود را </w:t>
      </w:r>
      <w:bookmarkStart w:id="376" w:name="pg7936_111628"/>
    </w:p>
    <w:p>
      <w:pPr>
        <w:pStyle w:val="BookText"/>
        <w:rPr/>
      </w:pPr>
      <w:bookmarkEnd w:id="376"/>
      <w:r>
        <w:rPr>
          <w:rFonts w:ascii="IRNazanin" w:hAnsi="IRNazanin" w:eastAsia="IRNazanin"/>
          <w:color w:val="111111"/>
          <w:sz w:val="28"/>
          <w:sz w:val="28"/>
          <w:szCs w:val="28"/>
          <w:rtl w:val="true"/>
          <w:lang w:bidi="fa-IR"/>
        </w:rPr>
        <w:t>چشیدند و برای آنها عذاب دردناک است</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کاریهود بنی نضیر به ماجراییهود بنی قینقاع می ماند که قبل از آنها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قينقاع مانند بنی نضیر افرادی ثروتمند و مغرور و در میان خود جنگجو بودند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با نیرو و قدرت خود تهدید می کردند ولی سرانجام چیزی جز بدبختی و دربدری در دنیا و عذاب الیم آخرت نصیبشان نشد</w:t>
      </w:r>
      <w:r>
        <w:rPr>
          <w:rFonts w:eastAsia="IRNazanin" w:cs="IRNazanin"/>
          <w:color w:val="111111"/>
          <w:sz w:val="28"/>
          <w:szCs w:val="28"/>
          <w:rtl w:val="true"/>
          <w:lang w:bidi="fa-IR"/>
        </w:rPr>
        <w:t>.</w:t>
      </w:r>
      <w:r>
        <w:rPr>
          <w:rStyle w:val="FootnoteAnchor"/>
          <w:rtl w:val="true"/>
        </w:rPr>
        <w:footnoteReference w:id="878"/>
      </w:r>
    </w:p>
    <w:p>
      <w:pPr>
        <w:pStyle w:val="Heading3"/>
        <w:numPr>
          <w:ilvl w:val="2"/>
          <w:numId w:val="1"/>
        </w:numPr>
        <w:rPr/>
      </w:pPr>
      <w:bookmarkStart w:id="377" w:name="__RefHeading___Toc6678790_1051229030"/>
      <w:bookmarkStart w:id="378" w:name="_Toc133"/>
      <w:bookmarkEnd w:id="377"/>
      <w:r>
        <w:rPr>
          <w:rtl w:val="true"/>
        </w:rPr>
        <w:t>تشبیه زندگی دنیا به بازی و سرگرمی</w:t>
      </w:r>
      <w:bookmarkEnd w:id="378"/>
    </w:p>
    <w:p>
      <w:pPr>
        <w:pStyle w:val="BookText"/>
        <w:rPr/>
      </w:pPr>
      <w:r>
        <w:rPr>
          <w:rFonts w:ascii="IRNazanin" w:hAnsi="IRNazanin" w:eastAsia="IRNazanin"/>
          <w:color w:val="111111"/>
          <w:sz w:val="28"/>
          <w:sz w:val="28"/>
          <w:szCs w:val="28"/>
          <w:rtl w:val="true"/>
          <w:lang w:bidi="fa-IR"/>
        </w:rPr>
        <w:t>و زندگی دنیا چیزی جز بازی و سرگرمی نیست، و سرای آخرت برای آنها که پرهیزگارند بهتر است آیا نمی اندیشید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آنها که تنها به دنیا دل بسته اند و جز آن نمی جویند و نمی طلبند و در واقع کودکان هوس بازی هستند که یک عمر به بازی و سرگرمی پرداخته و ازهمه چیز بی خبر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زندگی دنیا به بازی و سرگرمی از این نظراست که بازی ها و سرگرمی ها معمولا کارهای توخالی و بی اساس هستند که از متن زندگی حقیقی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حقیقی زندگی دنیا نیست بلکه زندگی در سرای آخرت است زیرا حیاتی است جاودان و فناناپذیر</w:t>
      </w:r>
      <w:r>
        <w:rPr>
          <w:rFonts w:eastAsia="IRNazanin" w:cs="IRNazanin"/>
          <w:color w:val="111111"/>
          <w:sz w:val="28"/>
          <w:szCs w:val="28"/>
          <w:rtl w:val="true"/>
          <w:lang w:bidi="fa-IR"/>
        </w:rPr>
        <w:t>.</w:t>
      </w:r>
      <w:r>
        <w:rPr>
          <w:rStyle w:val="FootnoteAnchor"/>
          <w:rtl w:val="true"/>
        </w:rPr>
        <w:footnoteReference w:id="880"/>
      </w:r>
    </w:p>
    <w:p>
      <w:pPr>
        <w:pStyle w:val="Heading3"/>
        <w:numPr>
          <w:ilvl w:val="2"/>
          <w:numId w:val="1"/>
        </w:numPr>
        <w:rPr/>
      </w:pPr>
      <w:bookmarkStart w:id="379" w:name="__RefHeading___Toc6678792_1051229030"/>
      <w:bookmarkStart w:id="380" w:name="_Toc134"/>
      <w:bookmarkEnd w:id="379"/>
      <w:r>
        <w:rPr>
          <w:rtl w:val="true"/>
        </w:rPr>
        <w:t>تشبیه دنیا به آب</w:t>
      </w:r>
      <w:bookmarkEnd w:id="38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دنیا همانند آبی است که از آسمان نازل کرده ایم که بر اثر آن گیاهان گوناگون که مردم و چهارپایان از آن می خورند، رویند، تا زمانی که روی زمین زیبایی خود را در پرتو آن پیدا کرده و تزیین می شود و اهل زمین مطمئن می شوند که می توانند از مواهب این گیاهان بهره گیرند، اما ناگهان فرمان ما می رسد، سرمای سخت و یا تگرگ شدید و یا </w:t>
      </w:r>
      <w:bookmarkStart w:id="381" w:name="pg7936_111629"/>
    </w:p>
    <w:p>
      <w:pPr>
        <w:pStyle w:val="BookText"/>
        <w:rPr/>
      </w:pPr>
      <w:bookmarkEnd w:id="381"/>
      <w:r>
        <w:rPr>
          <w:rFonts w:ascii="IRNazanin" w:hAnsi="IRNazanin" w:eastAsia="IRNazanin"/>
          <w:color w:val="111111"/>
          <w:sz w:val="28"/>
          <w:sz w:val="28"/>
          <w:szCs w:val="28"/>
          <w:rtl w:val="true"/>
          <w:lang w:bidi="fa-IR"/>
        </w:rPr>
        <w:t>طوفان درهم کوبنده ای بر آنها مسلط می گردد و آنها را چنان دور می کنیم که گویا هرگز نبوده اند، این چنین آیات خود را برای افرادی که تفکر می کنند شرح می کنیم</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آنچه در آیه بیان شده ترسیم روشن و گویایی از زندگی زودگذر و فریبنده و پر زرق و برق دنیای مادی است که نه مقام و ثروتش قابل دوام است و نه جای امنیت و سلامت می باشد</w:t>
      </w:r>
      <w:r>
        <w:rPr>
          <w:rFonts w:eastAsia="IRNazanin" w:cs="IRNazanin"/>
          <w:color w:val="111111"/>
          <w:sz w:val="28"/>
          <w:szCs w:val="28"/>
          <w:rtl w:val="true"/>
          <w:lang w:bidi="fa-IR"/>
        </w:rPr>
        <w:t>.</w:t>
      </w:r>
      <w:r>
        <w:rPr>
          <w:rStyle w:val="FootnoteAnchor"/>
          <w:rtl w:val="true"/>
        </w:rPr>
        <w:footnoteReference w:id="882"/>
      </w:r>
    </w:p>
    <w:p>
      <w:pPr>
        <w:pStyle w:val="Heading3"/>
        <w:numPr>
          <w:ilvl w:val="2"/>
          <w:numId w:val="1"/>
        </w:numPr>
        <w:rPr/>
      </w:pPr>
      <w:bookmarkStart w:id="382" w:name="__RefHeading___Toc6678794_1051229030"/>
      <w:bookmarkStart w:id="383" w:name="_Toc135"/>
      <w:bookmarkEnd w:id="382"/>
      <w:r>
        <w:rPr>
          <w:rtl w:val="true"/>
        </w:rPr>
        <w:t>تشبیهی برای زندگی دنیا</w:t>
      </w:r>
      <w:bookmarkEnd w:id="383"/>
    </w:p>
    <w:p>
      <w:pPr>
        <w:pStyle w:val="BookText"/>
        <w:rPr/>
      </w:pPr>
      <w:r>
        <w:rPr>
          <w:rFonts w:ascii="IRNazanin" w:hAnsi="IRNazanin" w:eastAsia="IRNazanin"/>
          <w:color w:val="111111"/>
          <w:sz w:val="28"/>
          <w:sz w:val="28"/>
          <w:szCs w:val="28"/>
          <w:rtl w:val="true"/>
          <w:lang w:bidi="fa-IR"/>
        </w:rPr>
        <w:t>زندگی را برای آنها به آبی تشبیه کن که از آسمانی فرو می فرستیم و به وسیله آن گیاهان زمین سرسبز و در هم فرو می روند اما بعد از مدتی می خشکند به گونه ای که بادها آنها را به هر سو پراکنده می کنند و خداوند بر هر چیز توانا است</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آیه به انسان ها می گوید آغاز و پایان زندگی شما همه سال در برابر چشمانتان تکرار می شود، اگر شصت سال عمر کرده اید شصت سال این صحنه را تماشا نموده اید، هر سال شاهد دیدن آمدن بهار و زمستان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هم یک روزی کودکی بودید همچون غنچه نو شکوفه، بعد جوانی می شوید همچون گلی پر طراوت، سپس پیر و نا توان می شوید، به مانند گل های پژمرده خشکیده و برگهای زرد و افسرده، و سپس طوفان اجل شما را درو می کند و بعد از چند صباحی خاک های پوسیده شما به کمک طوفان به هر سو پراکنده می گردد</w:t>
      </w:r>
      <w:r>
        <w:rPr>
          <w:rFonts w:eastAsia="IRNazanin" w:cs="IRNazanin"/>
          <w:color w:val="111111"/>
          <w:sz w:val="28"/>
          <w:szCs w:val="28"/>
          <w:rtl w:val="true"/>
          <w:lang w:bidi="fa-IR"/>
        </w:rPr>
        <w:t>.</w:t>
      </w:r>
      <w:r>
        <w:rPr>
          <w:rStyle w:val="FootnoteAnchor"/>
          <w:rtl w:val="true"/>
        </w:rPr>
        <w:footnoteReference w:id="884"/>
      </w:r>
    </w:p>
    <w:p>
      <w:pPr>
        <w:pStyle w:val="Heading3"/>
        <w:numPr>
          <w:ilvl w:val="2"/>
          <w:numId w:val="1"/>
        </w:numPr>
        <w:rPr/>
      </w:pPr>
      <w:bookmarkStart w:id="384" w:name="__RefHeading___Toc6678796_1051229030"/>
      <w:bookmarkStart w:id="385" w:name="_Toc136"/>
      <w:bookmarkEnd w:id="384"/>
      <w:r>
        <w:rPr>
          <w:rtl w:val="true"/>
        </w:rPr>
        <w:t>تشبیه دنیا و آخرت به مزرعه</w:t>
      </w:r>
      <w:bookmarkEnd w:id="38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زراعت آخرت را بخواهد به او برکت می دهیم و بر حاصلش می افزاییم و آنها </w:t>
      </w:r>
      <w:bookmarkStart w:id="386" w:name="pg7936_111630"/>
    </w:p>
    <w:p>
      <w:pPr>
        <w:pStyle w:val="BookText"/>
        <w:rPr/>
      </w:pPr>
      <w:bookmarkEnd w:id="386"/>
      <w:r>
        <w:rPr>
          <w:rFonts w:ascii="IRNazanin" w:hAnsi="IRNazanin" w:eastAsia="IRNazanin"/>
          <w:color w:val="111111"/>
          <w:sz w:val="28"/>
          <w:sz w:val="28"/>
          <w:szCs w:val="28"/>
          <w:rtl w:val="true"/>
          <w:lang w:bidi="fa-IR"/>
        </w:rPr>
        <w:t>که فقط کشت دنیا را می طلبند کمی از آن به آنها می دهیم اما در آخرت هیچ نصیبی ندارند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این آیه تشبیه جالبی است، انسان ها همگی زارعند و این جهان مزرعه ماست، اعمال ما بذرهای آن و امکانات الهی بارانی است که بر آن می بارد اما این بذرها بسیار متفاوت است، بعضی محصولش نامحدود، جاودانی و درختانش همیشه خرم و سرسبز و پرمیوه، اما بعضی دیگر محصولاتش بسیار کم، عمرش کوتاه و زودگذر و میوهایی تلخ و ناگوار دارد</w:t>
      </w:r>
      <w:r>
        <w:rPr>
          <w:rFonts w:eastAsia="IRNazanin" w:cs="IRNazanin"/>
          <w:color w:val="111111"/>
          <w:sz w:val="28"/>
          <w:szCs w:val="28"/>
          <w:rtl w:val="true"/>
          <w:lang w:bidi="fa-IR"/>
        </w:rPr>
        <w:t>.</w:t>
      </w:r>
      <w:r>
        <w:rPr>
          <w:rStyle w:val="FootnoteAnchor"/>
          <w:rtl w:val="true"/>
        </w:rPr>
        <w:footnoteReference w:id="886"/>
      </w:r>
    </w:p>
    <w:p>
      <w:pPr>
        <w:pStyle w:val="Heading3"/>
        <w:numPr>
          <w:ilvl w:val="2"/>
          <w:numId w:val="1"/>
        </w:numPr>
        <w:rPr/>
      </w:pPr>
      <w:bookmarkStart w:id="387" w:name="__RefHeading___Toc6678798_1051229030"/>
      <w:bookmarkStart w:id="388" w:name="_Toc137"/>
      <w:bookmarkEnd w:id="387"/>
      <w:r>
        <w:rPr>
          <w:rtl w:val="true"/>
        </w:rPr>
        <w:t>مثالی برای آغاز و پایان دنیا</w:t>
      </w:r>
      <w:bookmarkEnd w:id="388"/>
    </w:p>
    <w:p>
      <w:pPr>
        <w:pStyle w:val="BookText"/>
        <w:rPr/>
      </w:pPr>
      <w:r>
        <w:rPr>
          <w:rFonts w:ascii="IRNazanin" w:hAnsi="IRNazanin" w:eastAsia="IRNazanin"/>
          <w:color w:val="111111"/>
          <w:sz w:val="28"/>
          <w:sz w:val="28"/>
          <w:szCs w:val="28"/>
          <w:rtl w:val="true"/>
          <w:lang w:bidi="fa-IR"/>
        </w:rPr>
        <w:t>بدانید زندگی دنیا تنها بازی و سرگرمی و تجمل پرستی و تفاخر در میان شما، و افزون طلبی در اموال و فرزندان است، همانند بارانی که محصولش کشاورزان را در شگفتی فرو می برد سپس خشک می شود به گونه ای که آن را زرد رنگ می بینی، سپس تبدیل به کاه می شود، و در آخرت یا عذاب شدید است یا مغفرت و رضای الهی و زندگی دنیا چیزی جز متاع غرور نیست</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طبق آیه فوق، غفلت و سرگرمی و تجمل و تفاخر و تکاثر، دوران های پنجگانه عمر آدمی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دوران کودکی است که زندگی در هاله ای از غفلت و بی خبری و لعب و بازی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مرحله نوجوانی فرا می رسد و سرگرمی جای بازی را می گیرد و در این مرحله انسان به دنبال مسائلی است که او را به خود سرگرم سازد و از مسائل جدی دور دارد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مرحله جوانی و شور و عشق و تجمل پرستی است، از این مرحله که می گذرد مرحله چهارم فرا می رسد و احساسات کسب مقام و فخر در انسان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مرحله پنجم می رسد و در این مرحله به فکر افزایش مال و نظریات و جمع ثروت می افتد</w:t>
      </w:r>
      <w:r>
        <w:rPr>
          <w:rFonts w:eastAsia="IRNazanin" w:cs="IRNazanin"/>
          <w:color w:val="111111"/>
          <w:sz w:val="28"/>
          <w:szCs w:val="28"/>
          <w:rtl w:val="true"/>
          <w:lang w:bidi="fa-IR"/>
        </w:rPr>
        <w:t xml:space="preserve">. </w:t>
      </w:r>
      <w:bookmarkStart w:id="389" w:name="pg7936_111631"/>
    </w:p>
    <w:p>
      <w:pPr>
        <w:pStyle w:val="BookText"/>
        <w:rPr/>
      </w:pPr>
      <w:bookmarkEnd w:id="389"/>
      <w:r>
        <w:rPr>
          <w:rFonts w:ascii="IRNazanin" w:hAnsi="IRNazanin" w:eastAsia="IRNazanin"/>
          <w:color w:val="111111"/>
          <w:sz w:val="28"/>
          <w:sz w:val="28"/>
          <w:szCs w:val="28"/>
          <w:rtl w:val="true"/>
          <w:lang w:bidi="fa-IR"/>
        </w:rPr>
        <w:t>در ادامه آیه با ذکر مثالی آغاز و پایان زندگی دنیا را در طبیعت و رخدادهای طبیعی در برابر دیدگان انسان ها مجسم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 دنيا متاع غرور است، یعنی وسیله و ابزاری است برای فریبکاری، فریب دادن خویشتن و دیگران، البته این در مورد کسانی است که دنیا را هدف نهایی خود قرار دهند و به آن دل بندند</w:t>
      </w:r>
      <w:r>
        <w:rPr>
          <w:rFonts w:eastAsia="IRNazanin" w:cs="IRNazanin"/>
          <w:color w:val="111111"/>
          <w:sz w:val="28"/>
          <w:szCs w:val="28"/>
          <w:rtl w:val="true"/>
          <w:lang w:bidi="fa-IR"/>
        </w:rPr>
        <w:t>.</w:t>
      </w:r>
      <w:r>
        <w:rPr>
          <w:rStyle w:val="FootnoteAnchor"/>
          <w:rtl w:val="true"/>
        </w:rPr>
        <w:footnoteReference w:id="888"/>
      </w:r>
    </w:p>
    <w:p>
      <w:pPr>
        <w:pStyle w:val="Heading3"/>
        <w:numPr>
          <w:ilvl w:val="2"/>
          <w:numId w:val="1"/>
        </w:numPr>
        <w:rPr/>
      </w:pPr>
      <w:bookmarkStart w:id="390" w:name="__RefHeading___Toc6678800_1051229030"/>
      <w:bookmarkStart w:id="391" w:name="_Toc138"/>
      <w:bookmarkEnd w:id="390"/>
      <w:r>
        <w:rPr>
          <w:rtl w:val="true"/>
        </w:rPr>
        <w:t>تشبیه لطیفی نسبت به پیچیدن طومار عالم هستی در پایان دنیا</w:t>
      </w:r>
      <w:bookmarkEnd w:id="391"/>
    </w:p>
    <w:p>
      <w:pPr>
        <w:pStyle w:val="BookText"/>
        <w:rPr/>
      </w:pPr>
      <w:r>
        <w:rPr>
          <w:rFonts w:ascii="IRNazanin" w:hAnsi="IRNazanin" w:eastAsia="IRNazanin"/>
          <w:color w:val="111111"/>
          <w:sz w:val="28"/>
          <w:sz w:val="28"/>
          <w:szCs w:val="28"/>
          <w:rtl w:val="true"/>
          <w:lang w:bidi="fa-IR"/>
        </w:rPr>
        <w:t>در آن روز که آسمان را همچون طومار درهم می پیچیم، سپس همانگونه که آفرینش را آغاز کردیم آن را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ای است که ما داده ایم و قطعا آن را انجام خواهیم داد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در این آیه تشبیهی لطيف نسبت به در نوردیدن طومار عالم هستی در پایان دنیا شده است، در حال حاضر این طومار گشوده شده و تمام نقوش و خطوط آن خوانده می شود و هر یک در جایی قرار دارد، اما هنگامی که فرمان رستاخیز فرا رسد این طومار عظیم با تمام خطوط و نقوشش درهم پیچیده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پیچیدن جهان به معنی فنا و نابودی آن نیست، بلکه به معنی در هم کوبیده شدن و جمع و جور شدن آن است، یعنی شکل جهان به هم می خورد و تغییر شکل می دهد اما مواد آن نابود نمی شود</w:t>
      </w:r>
      <w:r>
        <w:rPr>
          <w:rFonts w:eastAsia="IRNazanin" w:cs="IRNazanin"/>
          <w:color w:val="111111"/>
          <w:sz w:val="28"/>
          <w:szCs w:val="28"/>
          <w:rtl w:val="true"/>
          <w:lang w:bidi="fa-IR"/>
        </w:rPr>
        <w:t>.</w:t>
      </w:r>
      <w:r>
        <w:rPr>
          <w:rStyle w:val="FootnoteAnchor"/>
          <w:rtl w:val="true"/>
        </w:rPr>
        <w:footnoteReference w:id="890"/>
      </w:r>
    </w:p>
    <w:p>
      <w:pPr>
        <w:pStyle w:val="Heading3"/>
        <w:numPr>
          <w:ilvl w:val="2"/>
          <w:numId w:val="1"/>
        </w:numPr>
        <w:rPr/>
      </w:pPr>
      <w:bookmarkStart w:id="392" w:name="__RefHeading___Toc6678802_1051229030"/>
      <w:bookmarkStart w:id="393" w:name="_Toc139"/>
      <w:bookmarkEnd w:id="392"/>
      <w:r>
        <w:rPr>
          <w:rtl w:val="true"/>
        </w:rPr>
        <w:t>تشبیه آسمان به خیمه</w:t>
      </w:r>
      <w:bookmarkEnd w:id="393"/>
    </w:p>
    <w:p>
      <w:pPr>
        <w:pStyle w:val="BookText"/>
        <w:rPr/>
      </w:pPr>
      <w:r>
        <w:rPr>
          <w:rFonts w:ascii="IRNazanin" w:hAnsi="IRNazanin" w:eastAsia="IRNazanin"/>
          <w:color w:val="111111"/>
          <w:sz w:val="28"/>
          <w:sz w:val="28"/>
          <w:szCs w:val="28"/>
          <w:rtl w:val="true"/>
          <w:lang w:bidi="fa-IR"/>
        </w:rPr>
        <w:t>خداوند کسی است که زمین را برای شما جایگاه امن و مطمئن قرار داد و آسمانی را همچون خیمه و قبه ای بالای سرتان</w:t>
      </w:r>
      <w:r>
        <w:rPr>
          <w:rFonts w:eastAsia="IRNazanin" w:cs="IRNazanin"/>
          <w:color w:val="111111"/>
          <w:sz w:val="28"/>
          <w:szCs w:val="28"/>
          <w:rtl w:val="true"/>
          <w:lang w:bidi="fa-IR"/>
        </w:rPr>
        <w:t>.</w:t>
      </w:r>
      <w:r>
        <w:rPr>
          <w:rStyle w:val="FootnoteAnchor"/>
          <w:rtl w:val="true"/>
        </w:rPr>
        <w:footnoteReference w:id="89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 جالبی است که آسمان را به خیمه ای تشبیه کرده که اطراف زمین را گرفته، البته منظور از آسمان در این آیه بیشتر همان جو و هوای فشرده ای است که گرداگرد زمین را فرا گرفته و همچون خیمه ای بر تمام کره زمین کشیده شده است</w:t>
      </w:r>
      <w:r>
        <w:rPr>
          <w:rFonts w:eastAsia="IRNazanin" w:cs="IRNazanin"/>
          <w:color w:val="111111"/>
          <w:sz w:val="28"/>
          <w:szCs w:val="28"/>
          <w:rtl w:val="true"/>
          <w:lang w:bidi="fa-IR"/>
        </w:rPr>
        <w:t>.</w:t>
      </w:r>
      <w:r>
        <w:rPr>
          <w:rStyle w:val="FootnoteAnchor"/>
          <w:rtl w:val="true"/>
        </w:rPr>
        <w:footnoteReference w:id="892"/>
      </w:r>
      <w:bookmarkStart w:id="394" w:name="pg7936_111632"/>
    </w:p>
    <w:p>
      <w:pPr>
        <w:pStyle w:val="Heading3"/>
        <w:numPr>
          <w:ilvl w:val="2"/>
          <w:numId w:val="1"/>
        </w:numPr>
        <w:rPr/>
      </w:pPr>
      <w:bookmarkStart w:id="395" w:name="__RefHeading___Toc6678804_1051229030"/>
      <w:bookmarkStart w:id="396" w:name="_Toc140"/>
      <w:bookmarkEnd w:id="394"/>
      <w:bookmarkEnd w:id="395"/>
      <w:r>
        <w:rPr>
          <w:rtl w:val="true"/>
        </w:rPr>
        <w:t>تشبیه هلال ماه به خوشه خرما</w:t>
      </w:r>
      <w:bookmarkEnd w:id="396"/>
    </w:p>
    <w:p>
      <w:pPr>
        <w:pStyle w:val="BookText"/>
        <w:rPr/>
      </w:pPr>
      <w:r>
        <w:rPr>
          <w:rFonts w:ascii="IRNazanin" w:hAnsi="IRNazanin" w:eastAsia="IRNazanin"/>
          <w:color w:val="111111"/>
          <w:sz w:val="28"/>
          <w:sz w:val="28"/>
          <w:szCs w:val="28"/>
          <w:rtl w:val="true"/>
          <w:lang w:bidi="fa-IR"/>
        </w:rPr>
        <w:t>و برای ماه منزلگاه هایی قرار دادیم و به هنگامی که این منازل را طی کرد سرانجام به صورت شاخه کهنه قوسی شکل و زرد رنگ خرما در می آید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در آغاز ماه، نوکهای هلال ماه رو به طرف بالاست و در پایان ماه، نوک های هلال ماه رو به طرف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ماه، ماه به صورت هلال ضعیف کمرنگی در می آید که نوک های هلال آن رو به طرف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به صورت خوشه بر درخت ظاهر می شود، پایه این خوشه به چوب قوسی شکل زرد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خوشه نخل را می برند این پایه قوسی شکل بر درخت باقی می ماند و وقتی که خشکیده و پژمرده شد کاملا شبیه هلال ماه در روزهای پایانی می شود، چوبی خمیده، و پژمرده و زردرنگی که نوکهای این چوب خمیده رو به طرف پائین است</w:t>
      </w:r>
      <w:r>
        <w:rPr>
          <w:rFonts w:eastAsia="IRNazanin" w:cs="IRNazanin"/>
          <w:color w:val="111111"/>
          <w:sz w:val="28"/>
          <w:szCs w:val="28"/>
          <w:rtl w:val="true"/>
          <w:lang w:bidi="fa-IR"/>
        </w:rPr>
        <w:t>.</w:t>
      </w:r>
      <w:r>
        <w:rPr>
          <w:rStyle w:val="FootnoteAnchor"/>
          <w:rtl w:val="true"/>
        </w:rPr>
        <w:footnoteReference w:id="894"/>
      </w:r>
    </w:p>
    <w:p>
      <w:pPr>
        <w:pStyle w:val="Heading3"/>
        <w:numPr>
          <w:ilvl w:val="2"/>
          <w:numId w:val="1"/>
        </w:numPr>
        <w:rPr/>
      </w:pPr>
      <w:bookmarkStart w:id="397" w:name="__RefHeading___Toc6678806_1051229030"/>
      <w:bookmarkStart w:id="398" w:name="_Toc141"/>
      <w:bookmarkEnd w:id="397"/>
      <w:r>
        <w:rPr>
          <w:rtl w:val="true"/>
        </w:rPr>
        <w:t>تشبیه حرکت کوهها به حرکت ابرها</w:t>
      </w:r>
      <w:bookmarkEnd w:id="398"/>
    </w:p>
    <w:p>
      <w:pPr>
        <w:pStyle w:val="BookText"/>
        <w:rPr/>
      </w:pPr>
      <w:r>
        <w:rPr>
          <w:rFonts w:ascii="IRNazanin" w:hAnsi="IRNazanin" w:eastAsia="IRNazanin"/>
          <w:color w:val="111111"/>
          <w:sz w:val="28"/>
          <w:sz w:val="28"/>
          <w:szCs w:val="28"/>
          <w:rtl w:val="true"/>
          <w:lang w:bidi="fa-IR"/>
        </w:rPr>
        <w:t>کوه ها را می بینی و آنها را ساکن و جامد می پنداری در حالی که مانند ابر در حرکتند</w:t>
      </w:r>
      <w:r>
        <w:rPr>
          <w:rFonts w:eastAsia="IRNazanin" w:cs="IRNazanin"/>
          <w:color w:val="111111"/>
          <w:sz w:val="28"/>
          <w:szCs w:val="28"/>
          <w:rtl w:val="true"/>
          <w:lang w:bidi="fa-IR"/>
        </w:rPr>
        <w:t>.</w:t>
      </w:r>
      <w:r>
        <w:rPr>
          <w:rStyle w:val="FootnoteAnchor"/>
          <w:rtl w:val="true"/>
        </w:rPr>
        <w:footnoteReference w:id="895"/>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حرکت کوهها به ابرهانشان دهنده حرکت یکنواخت و نرم و بدون سرو صدای کوه ها است، در عین این که ظاهر کوهها ساکن اند در واقع در همان حال به سرعت حرکت می کنند و این ها بیانگر حرکتی مداوم و آهسته و بدون سر و صدا در طول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کوه های عظیم و سنگین بدون شک همراه حرکت کره زمین است چون کوه ها به زمین متصل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حرکت کوه ها با این عظمت و سنگینی به فرمان خدا همراه زمین، بهترین نمونه قدرت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اواخر قرن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مسأله حرکت زمین پی برد در حالی که قرآن مجید حدود یک هزار سال قبل از این </w:t>
      </w:r>
      <w:bookmarkStart w:id="399" w:name="pg7936_111633"/>
    </w:p>
    <w:p>
      <w:pPr>
        <w:pStyle w:val="BookText"/>
        <w:rPr/>
      </w:pPr>
      <w:bookmarkEnd w:id="399"/>
      <w:r>
        <w:rPr>
          <w:rFonts w:ascii="IRNazanin" w:hAnsi="IRNazanin" w:eastAsia="IRNazanin"/>
          <w:color w:val="111111"/>
          <w:sz w:val="28"/>
          <w:sz w:val="28"/>
          <w:szCs w:val="28"/>
          <w:rtl w:val="true"/>
          <w:lang w:bidi="fa-IR"/>
        </w:rPr>
        <w:t xml:space="preserve">واقعیت پرده برداشت و حرکت زمین را به صورت آیه فوق به عنوان یک نشانه توحید مطرح ساخت </w:t>
      </w:r>
      <w:r>
        <w:rPr>
          <w:rFonts w:eastAsia="IRNazanin" w:cs="IRNazanin"/>
          <w:color w:val="111111"/>
          <w:sz w:val="28"/>
          <w:szCs w:val="28"/>
          <w:rtl w:val="true"/>
          <w:lang w:bidi="fa-IR"/>
        </w:rPr>
        <w:t>.</w:t>
      </w:r>
      <w:r>
        <w:rPr>
          <w:rStyle w:val="FootnoteAnchor"/>
          <w:rtl w:val="true"/>
        </w:rPr>
        <w:footnoteReference w:id="896"/>
      </w:r>
    </w:p>
    <w:p>
      <w:pPr>
        <w:pStyle w:val="Heading3"/>
        <w:numPr>
          <w:ilvl w:val="2"/>
          <w:numId w:val="1"/>
        </w:numPr>
        <w:rPr/>
      </w:pPr>
      <w:bookmarkStart w:id="400" w:name="__RefHeading___Toc6678808_1051229030"/>
      <w:bookmarkStart w:id="401" w:name="_Toc142"/>
      <w:bookmarkEnd w:id="400"/>
      <w:r>
        <w:rPr>
          <w:rtl w:val="true"/>
        </w:rPr>
        <w:t>تشبیه زیبایی برای ابرها و بادها</w:t>
      </w:r>
      <w:bookmarkEnd w:id="401"/>
    </w:p>
    <w:p>
      <w:pPr>
        <w:pStyle w:val="BookText"/>
        <w:rPr/>
      </w:pPr>
      <w:r>
        <w:rPr>
          <w:rFonts w:ascii="IRNazanin" w:hAnsi="IRNazanin" w:eastAsia="IRNazanin"/>
          <w:color w:val="111111"/>
          <w:sz w:val="28"/>
          <w:sz w:val="28"/>
          <w:szCs w:val="28"/>
          <w:rtl w:val="true"/>
          <w:lang w:bidi="fa-IR"/>
        </w:rPr>
        <w:t>ما بادها را برای تلقیح ابرها و بهم پیوستن و بارور ساختن آنها فرستادیم و به دنبال آن از آسمان آبی فرو فرستادیم</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این تعبیر از زیباترین تعبیراتی است که در مورد ابرها و تولد باران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ابرها را به مادران و پدرانی تشبیه کرده که به کمک بادها آمیزش می کنند و باردار می شوند و فرزندان خود، دانه های باران را به زمین می دهند</w:t>
      </w:r>
      <w:r>
        <w:rPr>
          <w:rFonts w:eastAsia="IRNazanin" w:cs="IRNazanin"/>
          <w:color w:val="111111"/>
          <w:sz w:val="28"/>
          <w:szCs w:val="28"/>
          <w:rtl w:val="true"/>
          <w:lang w:bidi="fa-IR"/>
        </w:rPr>
        <w:t>.</w:t>
      </w:r>
      <w:r>
        <w:rPr>
          <w:rStyle w:val="FootnoteAnchor"/>
          <w:rtl w:val="true"/>
        </w:rPr>
        <w:footnoteReference w:id="898"/>
      </w:r>
    </w:p>
    <w:p>
      <w:pPr>
        <w:pStyle w:val="Heading3"/>
        <w:numPr>
          <w:ilvl w:val="2"/>
          <w:numId w:val="1"/>
        </w:numPr>
        <w:rPr/>
      </w:pPr>
      <w:bookmarkStart w:id="402" w:name="__RefHeading___Toc6678810_1051229030"/>
      <w:bookmarkStart w:id="403" w:name="_Toc143"/>
      <w:bookmarkEnd w:id="402"/>
      <w:r>
        <w:rPr>
          <w:rtl w:val="true"/>
        </w:rPr>
        <w:t>تشبيه امواج عظیم دریا به ابرهای سایه افکن</w:t>
      </w:r>
      <w:bookmarkEnd w:id="403"/>
    </w:p>
    <w:p>
      <w:pPr>
        <w:pStyle w:val="BookText"/>
        <w:rPr/>
      </w:pPr>
      <w:r>
        <w:rPr>
          <w:rFonts w:ascii="IRNazanin" w:hAnsi="IRNazanin" w:eastAsia="IRNazanin"/>
          <w:color w:val="111111"/>
          <w:sz w:val="28"/>
          <w:sz w:val="28"/>
          <w:szCs w:val="28"/>
          <w:rtl w:val="true"/>
          <w:lang w:bidi="fa-IR"/>
        </w:rPr>
        <w:t>هنگامی که انسانها بر کشتی سوار شوند و در وسط دریا قرار گیرند و دریا طوفانی شود و امواج کوه پیکر همچون ابرها بالای سر آنان قرار گیرند، خدا را با اخلاص می خوانند</w:t>
      </w:r>
      <w:r>
        <w:rPr>
          <w:rFonts w:eastAsia="IRNazanin" w:cs="IRNazanin"/>
          <w:color w:val="111111"/>
          <w:sz w:val="28"/>
          <w:szCs w:val="28"/>
          <w:rtl w:val="true"/>
          <w:lang w:bidi="fa-IR"/>
        </w:rPr>
        <w:t>.</w:t>
      </w:r>
      <w:r>
        <w:rPr>
          <w:rStyle w:val="FootnoteAnchor"/>
          <w:rtl w:val="true"/>
        </w:rPr>
        <w:footnoteReference w:id="899"/>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عظیم دریا آن چنان بر می خیزد و اطراف را احاطه می کند که گویی ابری بر سر ساکنان کشتی سایه افکنده است، سایه ای وحشتناک و هول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است که انسان به تمام قدرت های ظاهری که برای خویش جلب و جذب کرده، خود را ضعیف و ناچیز و ناتوان می بیند و هیچ روزنه ای از امید برای او باقی نمی ماند جز نوری که از درون جان او از عمق فطرتش میدرخشد این جاست که توحید خالص همه قلب او را احاطه می کند و به خدای خود پناه می برد</w:t>
      </w:r>
      <w:r>
        <w:rPr>
          <w:rFonts w:eastAsia="IRNazanin" w:cs="IRNazanin"/>
          <w:color w:val="111111"/>
          <w:sz w:val="28"/>
          <w:szCs w:val="28"/>
          <w:rtl w:val="true"/>
          <w:lang w:bidi="fa-IR"/>
        </w:rPr>
        <w:t xml:space="preserve">. </w:t>
      </w:r>
      <w:r>
        <w:rPr>
          <w:rStyle w:val="FootnoteAnchor"/>
          <w:rtl w:val="true"/>
        </w:rPr>
        <w:footnoteReference w:id="900"/>
      </w:r>
      <w:bookmarkStart w:id="404" w:name="pg7936_111634"/>
    </w:p>
    <w:p>
      <w:pPr>
        <w:pStyle w:val="Heading3"/>
        <w:numPr>
          <w:ilvl w:val="2"/>
          <w:numId w:val="1"/>
        </w:numPr>
        <w:rPr/>
      </w:pPr>
      <w:bookmarkStart w:id="405" w:name="__RefHeading___Toc6678812_1051229030"/>
      <w:bookmarkStart w:id="406" w:name="_Toc144"/>
      <w:bookmarkEnd w:id="404"/>
      <w:bookmarkEnd w:id="405"/>
      <w:r>
        <w:rPr>
          <w:rtl w:val="true"/>
        </w:rPr>
        <w:t>تشبیه صبح به موجود زنده</w:t>
      </w:r>
      <w:bookmarkEnd w:id="406"/>
    </w:p>
    <w:p>
      <w:pPr>
        <w:pStyle w:val="BookText"/>
        <w:rPr/>
      </w:pPr>
      <w:r>
        <w:rPr>
          <w:rFonts w:ascii="IRNazanin" w:hAnsi="IRNazanin" w:eastAsia="IRNazanin"/>
          <w:color w:val="111111"/>
          <w:sz w:val="28"/>
          <w:sz w:val="28"/>
          <w:szCs w:val="28"/>
          <w:rtl w:val="true"/>
          <w:lang w:bidi="fa-IR"/>
        </w:rPr>
        <w:t>و سوگند به صبح هنگامی که تنفس می کند</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چه تعبیر جالبی، صبح را به موجود زنده ای تشبیه کرده که نخستین تنفسش با طلوع سپیده آغاز می شود و روح حیات در همه موجودات می دهد، گویی در زیر دست و پای لشکر زندگی شب نفسش بریده بود و با درخشیدن اولین شعاع نور از زیر چنگال او آزاد می شود و نفس تازه می کند</w:t>
      </w:r>
      <w:r>
        <w:rPr>
          <w:rFonts w:eastAsia="IRNazanin" w:cs="IRNazanin"/>
          <w:color w:val="111111"/>
          <w:sz w:val="28"/>
          <w:szCs w:val="28"/>
          <w:rtl w:val="true"/>
          <w:lang w:bidi="fa-IR"/>
        </w:rPr>
        <w:t>.</w:t>
      </w:r>
      <w:r>
        <w:rPr>
          <w:rStyle w:val="FootnoteAnchor"/>
          <w:rtl w:val="true"/>
        </w:rPr>
        <w:footnoteReference w:id="902"/>
      </w:r>
    </w:p>
    <w:p>
      <w:pPr>
        <w:pStyle w:val="Heading3"/>
        <w:numPr>
          <w:ilvl w:val="2"/>
          <w:numId w:val="1"/>
        </w:numPr>
        <w:rPr/>
      </w:pPr>
      <w:bookmarkStart w:id="407" w:name="__RefHeading___Toc6678814_1051229030"/>
      <w:bookmarkStart w:id="408" w:name="_Toc145"/>
      <w:bookmarkEnd w:id="407"/>
      <w:r>
        <w:rPr>
          <w:rtl w:val="true"/>
        </w:rPr>
        <w:t>تشبیه تاریکی شب به پرده ضخیم</w:t>
      </w:r>
      <w:bookmarkEnd w:id="408"/>
    </w:p>
    <w:p>
      <w:pPr>
        <w:pStyle w:val="BookText"/>
        <w:rPr/>
      </w:pPr>
      <w:r>
        <w:rPr>
          <w:rFonts w:ascii="IRNazanin" w:hAnsi="IRNazanin" w:eastAsia="IRNazanin"/>
          <w:color w:val="111111"/>
          <w:sz w:val="28"/>
          <w:sz w:val="28"/>
          <w:szCs w:val="28"/>
          <w:rtl w:val="true"/>
          <w:lang w:bidi="fa-IR"/>
        </w:rPr>
        <w:t>او شکافنده صبح است و شب را مایه آرامش و خورشید و ماه را وسیله قرار داده است،این اندازه گیری خدای تواناست</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تاریکی شب به پرده ضخیمی تشبیه شده که روشنایی سپیده دم آن را چاک زده از هم می شکافد</w:t>
      </w:r>
      <w:r>
        <w:rPr>
          <w:rFonts w:eastAsia="IRNazanin" w:cs="IRNazanin"/>
          <w:color w:val="111111"/>
          <w:sz w:val="28"/>
          <w:szCs w:val="28"/>
          <w:rtl w:val="true"/>
          <w:lang w:bidi="fa-IR"/>
        </w:rPr>
        <w:t>.</w:t>
      </w:r>
      <w:r>
        <w:rPr>
          <w:rStyle w:val="FootnoteAnchor"/>
          <w:rtl w:val="true"/>
        </w:rPr>
        <w:footnoteReference w:id="904"/>
      </w:r>
    </w:p>
    <w:p>
      <w:pPr>
        <w:pStyle w:val="Heading3"/>
        <w:numPr>
          <w:ilvl w:val="2"/>
          <w:numId w:val="1"/>
        </w:numPr>
        <w:rPr/>
      </w:pPr>
      <w:bookmarkStart w:id="409" w:name="__RefHeading___Toc6678816_1051229030"/>
      <w:bookmarkStart w:id="410" w:name="_Toc146"/>
      <w:bookmarkEnd w:id="409"/>
      <w:r>
        <w:rPr>
          <w:rtl w:val="true"/>
        </w:rPr>
        <w:t>تشبیه شب به لباس</w:t>
      </w:r>
      <w:bookmarkEnd w:id="410"/>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شب را برای شما لباس قرار داد و روز را مایه حرکت و حيات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شب این پرده ظلمانی نه تنها انسانها بلکه تمام موجودات روی زمین را در خود مستور می سازد و آن ها را همچون لباس، محفوظ می دارد و همچون پوششی که انسان به هنگام خواب برای ایجاد تاریکی و استراحت از آن استفاده می کند، او را در بر می گیرد</w:t>
      </w:r>
      <w:r>
        <w:rPr>
          <w:rFonts w:eastAsia="IRNazanin" w:cs="IRNazanin"/>
          <w:color w:val="111111"/>
          <w:sz w:val="28"/>
          <w:szCs w:val="28"/>
          <w:rtl w:val="true"/>
          <w:lang w:bidi="fa-IR"/>
        </w:rPr>
        <w:t>.</w:t>
      </w:r>
      <w:r>
        <w:rPr>
          <w:rStyle w:val="FootnoteAnchor"/>
          <w:rtl w:val="true"/>
        </w:rPr>
        <w:footnoteReference w:id="906"/>
      </w:r>
    </w:p>
    <w:p>
      <w:pPr>
        <w:pStyle w:val="Heading3"/>
        <w:numPr>
          <w:ilvl w:val="2"/>
          <w:numId w:val="1"/>
        </w:numPr>
        <w:rPr/>
      </w:pPr>
      <w:bookmarkStart w:id="411" w:name="__RefHeading___Toc6678818_1051229030"/>
      <w:bookmarkStart w:id="412" w:name="_Toc147"/>
      <w:bookmarkEnd w:id="411"/>
      <w:r>
        <w:rPr>
          <w:rtl w:val="true"/>
        </w:rPr>
        <w:t>تشبیه قبرها به خوابگاه</w:t>
      </w:r>
      <w:bookmarkEnd w:id="41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 دمیده می شود ناگهان آن ها از قبرها شتابان به سوی پروردگارشان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وای </w:t>
      </w:r>
      <w:bookmarkStart w:id="413" w:name="pg7936_111635"/>
    </w:p>
    <w:p>
      <w:pPr>
        <w:pStyle w:val="BookText"/>
        <w:rPr/>
      </w:pPr>
      <w:bookmarkEnd w:id="413"/>
      <w:r>
        <w:rPr>
          <w:rFonts w:ascii="IRNazanin" w:hAnsi="IRNazanin" w:eastAsia="IRNazanin"/>
          <w:color w:val="111111"/>
          <w:sz w:val="28"/>
          <w:sz w:val="28"/>
          <w:szCs w:val="28"/>
          <w:rtl w:val="true"/>
          <w:lang w:bidi="fa-IR"/>
        </w:rPr>
        <w:t>برما، چه کسی ما را از خوابگاه مان بر انگیخت؟</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قبرها به خوابگاه تشبیه شده و رستاخیز هنگام بیدار شدن از خواب و برانگیخته شدن از خوابگاه، که این موضوع بیانگر این واقعیت است که انسان ها در عالم برزخ در حالتی شبیه به حالت خواب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برزخ نسبت به اکثریت مردم که در حالتی متوسط از ایمان و کفر قرار دارند بی شباهت به حالت خواب نیست در حالی که مؤمنان پیشرو و کافران فوق العاده بد کار در آن جا کاملا هوشیارند و متنعم به نعمت ها و یا گرفتار انواع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در مورد این آیه احتمال داده اند که هول و وحشت قیامت به اندازهای است که عذاب برزخ در مقابل آن همانند خواب آرامی بیش نیست</w:t>
      </w:r>
      <w:r>
        <w:rPr>
          <w:rFonts w:eastAsia="IRNazanin" w:cs="IRNazanin"/>
          <w:color w:val="111111"/>
          <w:sz w:val="28"/>
          <w:szCs w:val="28"/>
          <w:rtl w:val="true"/>
          <w:lang w:bidi="fa-IR"/>
        </w:rPr>
        <w:t xml:space="preserve">. </w:t>
      </w:r>
      <w:r>
        <w:rPr>
          <w:rStyle w:val="FootnoteAnchor"/>
          <w:rtl w:val="true"/>
        </w:rPr>
        <w:footnoteReference w:id="908"/>
      </w:r>
    </w:p>
    <w:p>
      <w:pPr>
        <w:pStyle w:val="Heading3"/>
        <w:numPr>
          <w:ilvl w:val="2"/>
          <w:numId w:val="1"/>
        </w:numPr>
        <w:rPr/>
      </w:pPr>
      <w:bookmarkStart w:id="414" w:name="__RefHeading___Toc6678820_1051229030"/>
      <w:bookmarkStart w:id="415" w:name="_Toc148"/>
      <w:bookmarkEnd w:id="414"/>
      <w:r>
        <w:rPr>
          <w:rtl w:val="true"/>
        </w:rPr>
        <w:t>تشبیه قیام قیامت به یک نگاه</w:t>
      </w:r>
      <w:bookmarkEnd w:id="415"/>
    </w:p>
    <w:p>
      <w:pPr>
        <w:pStyle w:val="BookText"/>
        <w:rPr/>
      </w:pPr>
      <w:r>
        <w:rPr>
          <w:rFonts w:ascii="IRNazanin" w:hAnsi="IRNazanin" w:eastAsia="IRNazanin"/>
          <w:color w:val="111111"/>
          <w:sz w:val="28"/>
          <w:sz w:val="28"/>
          <w:szCs w:val="28"/>
          <w:rtl w:val="true"/>
          <w:lang w:bidi="fa-IR"/>
        </w:rPr>
        <w:t>غیب آسمانها و زمین از آن خداست و امر قيامت درست همانند چشم بر هم زدن و یا از آن هم نزدیکتر است که خدا بر هر چیزی تواناست</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بعضی از منکران معاد می گویند چه کسی توانایی بر این کار دارد، این کار، کار فوق العاده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که قدرت ناچیزی دارید این برنامه مشکل به نظر می رسد اما برای خداوندی که قدرتش بی پایان است آن قدر ساده است همانند یک چشم بر هم زدن شما که هم سریع است و هم بسیار آسان</w:t>
      </w:r>
      <w:r>
        <w:rPr>
          <w:rFonts w:eastAsia="IRNazanin" w:cs="IRNazanin"/>
          <w:color w:val="111111"/>
          <w:sz w:val="28"/>
          <w:szCs w:val="28"/>
          <w:rtl w:val="true"/>
          <w:lang w:bidi="fa-IR"/>
        </w:rPr>
        <w:t>.</w:t>
      </w:r>
      <w:r>
        <w:rPr>
          <w:rStyle w:val="FootnoteAnchor"/>
          <w:rtl w:val="true"/>
        </w:rPr>
        <w:footnoteReference w:id="910"/>
      </w:r>
    </w:p>
    <w:p>
      <w:pPr>
        <w:pStyle w:val="Heading3"/>
        <w:numPr>
          <w:ilvl w:val="2"/>
          <w:numId w:val="1"/>
        </w:numPr>
        <w:rPr/>
      </w:pPr>
      <w:bookmarkStart w:id="416" w:name="__RefHeading___Toc6678822_1051229030"/>
      <w:bookmarkStart w:id="417" w:name="_Toc149"/>
      <w:bookmarkEnd w:id="416"/>
      <w:r>
        <w:rPr>
          <w:rtl w:val="true"/>
        </w:rPr>
        <w:t>تشبیه خروج انسان ها از قبر به ملخ های پراکنده</w:t>
      </w:r>
      <w:bookmarkEnd w:id="41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لجوج که ایمان نیاورده اند از قبرها خارج می شوند در حالی که چشم هایشان از وحشت به زیر افتاده و بی هدف همچون ملخ های پراکنده به هر سو می روند</w:t>
      </w:r>
      <w:r>
        <w:rPr>
          <w:rFonts w:eastAsia="IRNazanin" w:cs="IRNazanin"/>
          <w:color w:val="111111"/>
          <w:sz w:val="28"/>
          <w:szCs w:val="28"/>
          <w:rtl w:val="true"/>
          <w:lang w:bidi="fa-IR"/>
        </w:rPr>
        <w:t>.</w:t>
      </w:r>
      <w:r>
        <w:rPr>
          <w:rStyle w:val="FootnoteAnchor"/>
          <w:rtl w:val="true"/>
        </w:rPr>
        <w:footnoteReference w:id="911"/>
      </w:r>
      <w:bookmarkStart w:id="418" w:name="pg7936_111636"/>
    </w:p>
    <w:p>
      <w:pPr>
        <w:pStyle w:val="BookText"/>
        <w:rPr/>
      </w:pPr>
      <w:bookmarkEnd w:id="418"/>
      <w:r>
        <w:rPr>
          <w:rFonts w:ascii="IRNazanin" w:hAnsi="IRNazanin" w:eastAsia="IRNazanin"/>
          <w:color w:val="111111"/>
          <w:sz w:val="28"/>
          <w:sz w:val="28"/>
          <w:szCs w:val="28"/>
          <w:rtl w:val="true"/>
          <w:lang w:bidi="fa-IR"/>
        </w:rPr>
        <w:t>تشبیه کافران و افراد لجوج به ملخ های پراکنده به تناسب این است، که توده ملخها بر خلاف بسیاری از پرندگانی که به هنگام حرکت دسته جمعی بانظم و تربیت خاصی حرکت می کنند، هرگز نظم و تربیتی ندارند، در هم فرو می روند و بی هدف هر سو روانه می شوند، به علاوه آنها همچون ملخ ها در آن روز موجوداتی ضعیف و ناتوانند</w:t>
      </w:r>
      <w:r>
        <w:rPr>
          <w:rFonts w:eastAsia="IRNazanin" w:cs="IRNazanin"/>
          <w:color w:val="111111"/>
          <w:sz w:val="28"/>
          <w:szCs w:val="28"/>
          <w:rtl w:val="true"/>
          <w:lang w:bidi="fa-IR"/>
        </w:rPr>
        <w:t>.</w:t>
      </w:r>
      <w:r>
        <w:rPr>
          <w:rStyle w:val="FootnoteAnchor"/>
          <w:rtl w:val="true"/>
        </w:rPr>
        <w:footnoteReference w:id="912"/>
      </w:r>
    </w:p>
    <w:p>
      <w:pPr>
        <w:pStyle w:val="Heading3"/>
        <w:numPr>
          <w:ilvl w:val="2"/>
          <w:numId w:val="1"/>
        </w:numPr>
        <w:rPr/>
      </w:pPr>
      <w:bookmarkStart w:id="419" w:name="__RefHeading___Toc6678824_1051229030"/>
      <w:bookmarkStart w:id="420" w:name="_Toc150"/>
      <w:bookmarkEnd w:id="419"/>
      <w:r>
        <w:rPr>
          <w:rtl w:val="true"/>
        </w:rPr>
        <w:t>تشبیه آسمان به هنگام وقوع قیامت به منظره روغن مذاب</w:t>
      </w:r>
      <w:bookmarkEnd w:id="420"/>
    </w:p>
    <w:p>
      <w:pPr>
        <w:pStyle w:val="BookText"/>
        <w:rPr/>
      </w:pPr>
      <w:r>
        <w:rPr>
          <w:rFonts w:ascii="IRNazanin" w:hAnsi="IRNazanin" w:eastAsia="IRNazanin"/>
          <w:color w:val="111111"/>
          <w:sz w:val="28"/>
          <w:sz w:val="28"/>
          <w:szCs w:val="28"/>
          <w:rtl w:val="true"/>
          <w:lang w:bidi="fa-IR"/>
        </w:rPr>
        <w:t>در آن هنگام که آسمان شکافته شود و همچون روغن مذاب گلگون گردد</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در روز قیامت نظام کنونی جهان به کلی در هم می ریزد، کرات آسمانی از هم می شکافند و به رنگ قرمز و به صورت مذاب همچون روغن در می آیند، در نتیجه آسمان به صورت روغن مذاب گلگون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تشبیهات تنها می تواند شبحی از آن صحنه هولناک را در روز قیامت مجسم سازد چرا که در واقع این حادثه هیچ شباهتی به هیچ حادثه ای از حوادث این دنیاندارد و تاکسی نبیند نمی داند که چگونه است</w:t>
      </w:r>
      <w:r>
        <w:rPr>
          <w:rFonts w:eastAsia="IRNazanin" w:cs="IRNazanin"/>
          <w:color w:val="111111"/>
          <w:sz w:val="28"/>
          <w:szCs w:val="28"/>
          <w:rtl w:val="true"/>
          <w:lang w:bidi="fa-IR"/>
        </w:rPr>
        <w:t>.</w:t>
      </w:r>
      <w:r>
        <w:rPr>
          <w:rStyle w:val="FootnoteAnchor"/>
          <w:rtl w:val="true"/>
        </w:rPr>
        <w:footnoteReference w:id="914"/>
      </w:r>
    </w:p>
    <w:p>
      <w:pPr>
        <w:pStyle w:val="Heading3"/>
        <w:numPr>
          <w:ilvl w:val="2"/>
          <w:numId w:val="1"/>
        </w:numPr>
        <w:rPr/>
      </w:pPr>
      <w:bookmarkStart w:id="421" w:name="__RefHeading___Toc6678826_1051229030"/>
      <w:bookmarkStart w:id="422" w:name="_Toc151"/>
      <w:bookmarkEnd w:id="421"/>
      <w:r>
        <w:rPr>
          <w:rtl w:val="true"/>
        </w:rPr>
        <w:t>تشبیه مردم در قیامت به پروانه های پراکنده</w:t>
      </w:r>
      <w:bookmarkEnd w:id="422"/>
    </w:p>
    <w:p>
      <w:pPr>
        <w:pStyle w:val="BookText"/>
        <w:rPr/>
      </w:pPr>
      <w:r>
        <w:rPr>
          <w:rFonts w:ascii="IRNazanin" w:hAnsi="IRNazanin" w:eastAsia="IRNazanin"/>
          <w:color w:val="111111"/>
          <w:sz w:val="28"/>
          <w:sz w:val="28"/>
          <w:szCs w:val="28"/>
          <w:rtl w:val="true"/>
          <w:lang w:bidi="fa-IR"/>
        </w:rPr>
        <w:t>روزی که مردم مانند پروانه های پراکنده به هر سو می دوند</w:t>
      </w:r>
      <w:r>
        <w:rPr>
          <w:rFonts w:eastAsia="IRNazanin" w:cs="IRNazanin"/>
          <w:color w:val="111111"/>
          <w:sz w:val="28"/>
          <w:szCs w:val="28"/>
          <w:rtl w:val="true"/>
          <w:lang w:bidi="fa-IR"/>
        </w:rPr>
        <w:t>.</w:t>
      </w:r>
      <w:r>
        <w:rPr>
          <w:rStyle w:val="FootnoteAnchor"/>
          <w:rtl w:val="true"/>
        </w:rPr>
        <w:footnoteReference w:id="915"/>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به پروانه به خاطر آن است که پروانه ها معمولا خود را دیوانه وار به آتش می افکنند و می سوزانند، بدکاران نیز خود را در آتش جهنم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تشبیه به پروانه اشاره به حیرت و سرگردانی خاصی است که در آن روز بر همه انسانها مستولی می شود و </w:t>
      </w:r>
      <w:bookmarkStart w:id="423" w:name="pg7936_111637"/>
    </w:p>
    <w:p>
      <w:pPr>
        <w:pStyle w:val="BookText"/>
        <w:rPr/>
      </w:pPr>
      <w:bookmarkEnd w:id="423"/>
      <w:r>
        <w:rPr>
          <w:rFonts w:ascii="IRNazanin" w:hAnsi="IRNazanin" w:eastAsia="IRNazanin"/>
          <w:color w:val="111111"/>
          <w:sz w:val="28"/>
          <w:sz w:val="28"/>
          <w:szCs w:val="28"/>
          <w:rtl w:val="true"/>
          <w:lang w:bidi="fa-IR"/>
        </w:rPr>
        <w:t>این حیرت و سرگردانی و پراکندگی و وحشت و اضطراب بر اثر حوادث هولناک پایان جهان و قیامت است</w:t>
      </w:r>
      <w:r>
        <w:rPr>
          <w:rFonts w:eastAsia="IRNazanin" w:cs="IRNazanin"/>
          <w:color w:val="111111"/>
          <w:sz w:val="28"/>
          <w:szCs w:val="28"/>
          <w:rtl w:val="true"/>
          <w:lang w:bidi="fa-IR"/>
        </w:rPr>
        <w:t>.</w:t>
      </w:r>
      <w:r>
        <w:rPr>
          <w:rStyle w:val="FootnoteAnchor"/>
          <w:rtl w:val="true"/>
        </w:rPr>
        <w:footnoteReference w:id="916"/>
      </w:r>
    </w:p>
    <w:p>
      <w:pPr>
        <w:pStyle w:val="Heading3"/>
        <w:numPr>
          <w:ilvl w:val="2"/>
          <w:numId w:val="1"/>
        </w:numPr>
        <w:rPr/>
      </w:pPr>
      <w:bookmarkStart w:id="424" w:name="__RefHeading___Toc6678828_1051229030"/>
      <w:bookmarkStart w:id="425" w:name="_Toc152"/>
      <w:bookmarkEnd w:id="424"/>
      <w:r>
        <w:rPr>
          <w:rtl w:val="true"/>
        </w:rPr>
        <w:t>تشبیه کوهها به هنگام قیامت به پشم های حلاجی شده</w:t>
      </w:r>
      <w:bookmarkEnd w:id="425"/>
    </w:p>
    <w:p>
      <w:pPr>
        <w:pStyle w:val="BookText"/>
        <w:rPr/>
      </w:pPr>
      <w:r>
        <w:rPr>
          <w:rFonts w:ascii="IRNazanin" w:hAnsi="IRNazanin" w:eastAsia="IRNazanin"/>
          <w:color w:val="111111"/>
          <w:sz w:val="28"/>
          <w:sz w:val="28"/>
          <w:szCs w:val="28"/>
          <w:rtl w:val="true"/>
          <w:lang w:bidi="fa-IR"/>
        </w:rPr>
        <w:t>و کوهها مانند پشم رنگین حلاجی شده می گردد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کوهها در آستانه قیامت نخست به حرکت در می آیند بعد درهم کوبیده و متلاشی می گردند که در این آیه آن را تشبیه به پشم های رنگین حلاجی شده کرده است، پشم هایی که همراه تندباد حرکت کنند و تنها رنگی از آنها نمایان باشد و این آخرین مرحله متلاشی شدن کوه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از مراحل نخستین قیامت،یعنی مرحله ویرانی و پایان جهان است</w:t>
      </w:r>
      <w:r>
        <w:rPr>
          <w:rFonts w:eastAsia="IRNazanin" w:cs="IRNazanin"/>
          <w:color w:val="111111"/>
          <w:sz w:val="28"/>
          <w:szCs w:val="28"/>
          <w:rtl w:val="true"/>
          <w:lang w:bidi="fa-IR"/>
        </w:rPr>
        <w:t>.</w:t>
      </w:r>
      <w:r>
        <w:rPr>
          <w:rStyle w:val="FootnoteAnchor"/>
          <w:rtl w:val="true"/>
        </w:rPr>
        <w:footnoteReference w:id="918"/>
      </w:r>
    </w:p>
    <w:p>
      <w:pPr>
        <w:pStyle w:val="Heading3"/>
        <w:numPr>
          <w:ilvl w:val="2"/>
          <w:numId w:val="1"/>
        </w:numPr>
        <w:rPr/>
      </w:pPr>
      <w:bookmarkStart w:id="426" w:name="__RefHeading___Toc6678830_1051229030"/>
      <w:bookmarkStart w:id="427" w:name="_Toc153"/>
      <w:bookmarkEnd w:id="426"/>
      <w:r>
        <w:rPr>
          <w:rtl w:val="true"/>
        </w:rPr>
        <w:t>تشبیه اعمال مجرمان در آخرت به ذرات غبار پراکنده در هوا</w:t>
      </w:r>
      <w:bookmarkEnd w:id="427"/>
    </w:p>
    <w:p>
      <w:pPr>
        <w:pStyle w:val="BookText"/>
        <w:rPr/>
      </w:pPr>
      <w:r>
        <w:rPr>
          <w:rFonts w:ascii="IRNazanin" w:hAnsi="IRNazanin" w:eastAsia="IRNazanin"/>
          <w:color w:val="111111"/>
          <w:sz w:val="28"/>
          <w:sz w:val="28"/>
          <w:szCs w:val="28"/>
          <w:rtl w:val="true"/>
          <w:lang w:bidi="fa-IR"/>
        </w:rPr>
        <w:t>و ما به سراغ اعمالی که گناهکاران انجام دادند می رویم و همه را همچون ذرات غبارپراکنده در هوا می کنیم</w:t>
      </w:r>
      <w:r>
        <w:rPr>
          <w:rFonts w:eastAsia="IRNazanin" w:cs="IRNazanin"/>
          <w:color w:val="111111"/>
          <w:sz w:val="28"/>
          <w:szCs w:val="28"/>
          <w:rtl w:val="true"/>
          <w:lang w:bidi="fa-IR"/>
        </w:rPr>
        <w:t>.</w:t>
      </w:r>
      <w:r>
        <w:rPr>
          <w:rStyle w:val="FootnoteAnchor"/>
          <w:rtl w:val="true"/>
        </w:rPr>
        <w:footnoteReference w:id="91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می دهد که اعمال آن ها به قدری بی ارزش و بی اثر خواهد شد که اصلا گویی عملی وجود ندارد هر چند سالیان دراز تلاش و کوشش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منطقی آن هم روشن است، زیرا چیزی که به عمل انسان شکل و محتوا می دهد نیت و انگیزه و هدف نهایی عمل است، و افراد بی ایمان غالبا گرفتار تظاهر و ریا کاری و تقلب و غرور و خود بینی هستند</w:t>
      </w:r>
      <w:r>
        <w:rPr>
          <w:rFonts w:eastAsia="IRNazanin" w:cs="IRNazanin"/>
          <w:color w:val="111111"/>
          <w:sz w:val="28"/>
          <w:szCs w:val="28"/>
          <w:rtl w:val="true"/>
          <w:lang w:bidi="fa-IR"/>
        </w:rPr>
        <w:t>.</w:t>
      </w:r>
      <w:r>
        <w:rPr>
          <w:rStyle w:val="FootnoteAnchor"/>
          <w:rtl w:val="true"/>
        </w:rPr>
        <w:footnoteReference w:id="920"/>
      </w:r>
      <w:bookmarkStart w:id="428" w:name="pg7936_111638"/>
    </w:p>
    <w:p>
      <w:pPr>
        <w:pStyle w:val="Heading3"/>
        <w:numPr>
          <w:ilvl w:val="2"/>
          <w:numId w:val="1"/>
        </w:numPr>
        <w:rPr/>
      </w:pPr>
      <w:bookmarkStart w:id="429" w:name="__RefHeading___Toc6678832_1051229030"/>
      <w:bookmarkStart w:id="430" w:name="_Toc154"/>
      <w:bookmarkEnd w:id="428"/>
      <w:bookmarkEnd w:id="429"/>
      <w:r>
        <w:rPr>
          <w:rtl w:val="true"/>
        </w:rPr>
        <w:t>تشبیه پهنه بهشت به پهنه آسمان و زمین</w:t>
      </w:r>
      <w:bookmarkEnd w:id="430"/>
    </w:p>
    <w:p>
      <w:pPr>
        <w:pStyle w:val="BookText"/>
        <w:rPr/>
      </w:pPr>
      <w:r>
        <w:rPr>
          <w:rFonts w:ascii="IRNazanin" w:hAnsi="IRNazanin" w:eastAsia="IRNazanin"/>
          <w:color w:val="111111"/>
          <w:sz w:val="28"/>
          <w:sz w:val="28"/>
          <w:szCs w:val="28"/>
          <w:rtl w:val="true"/>
          <w:lang w:bidi="fa-IR"/>
        </w:rPr>
        <w:t>بریکدیگر سبقت گیرید برای رسیدن به مغفرت پروردگارتان و بهشتی که پهنه آن مانند پهنه آسمان و</w:t>
      </w:r>
    </w:p>
    <w:p>
      <w:pPr>
        <w:pStyle w:val="BookText"/>
        <w:rPr/>
      </w:pPr>
      <w:r>
        <w:rPr>
          <w:rFonts w:ascii="IRNazanin" w:hAnsi="IRNazanin" w:eastAsia="IRNazanin"/>
          <w:color w:val="111111"/>
          <w:sz w:val="28"/>
          <w:sz w:val="28"/>
          <w:szCs w:val="28"/>
          <w:rtl w:val="true"/>
          <w:lang w:bidi="fa-IR"/>
        </w:rPr>
        <w:t>زمین است</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در حقیقت مغفرت پروردگار کلید بهشت است همان بهشت عظیم و گسترده و بزرگی که پهنه آسمان و زمین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تشبه بیانگر گستردگی بهشت است که عرضش چنان بزرگ است که مانند عرض و پهنه آسمان و زمین است</w:t>
      </w:r>
      <w:r>
        <w:rPr>
          <w:rFonts w:eastAsia="IRNazanin" w:cs="IRNazanin"/>
          <w:color w:val="111111"/>
          <w:sz w:val="28"/>
          <w:szCs w:val="28"/>
          <w:rtl w:val="true"/>
          <w:lang w:bidi="fa-IR"/>
        </w:rPr>
        <w:t>.</w:t>
      </w:r>
      <w:r>
        <w:rPr>
          <w:rStyle w:val="FootnoteAnchor"/>
          <w:rtl w:val="true"/>
        </w:rPr>
        <w:footnoteReference w:id="922"/>
      </w:r>
    </w:p>
    <w:p>
      <w:pPr>
        <w:pStyle w:val="Heading3"/>
        <w:numPr>
          <w:ilvl w:val="2"/>
          <w:numId w:val="1"/>
        </w:numPr>
        <w:rPr/>
      </w:pPr>
      <w:bookmarkStart w:id="431" w:name="__RefHeading___Toc6678834_1051229030"/>
      <w:bookmarkStart w:id="432" w:name="_Toc155"/>
      <w:bookmarkEnd w:id="431"/>
      <w:r>
        <w:rPr>
          <w:rtl w:val="true"/>
        </w:rPr>
        <w:t>مثالی برای باغ های بهشتی</w:t>
      </w:r>
      <w:bookmarkEnd w:id="432"/>
    </w:p>
    <w:p>
      <w:pPr>
        <w:pStyle w:val="BookText"/>
        <w:rPr/>
      </w:pPr>
      <w:r>
        <w:rPr>
          <w:rFonts w:ascii="IRNazanin" w:hAnsi="IRNazanin" w:eastAsia="IRNazanin"/>
          <w:color w:val="111111"/>
          <w:sz w:val="28"/>
          <w:sz w:val="28"/>
          <w:szCs w:val="28"/>
          <w:rtl w:val="true"/>
          <w:lang w:bidi="fa-IR"/>
        </w:rPr>
        <w:t>مثل بهشتی که به پرهیزگاران وعده داده شده است نهرهای آب از زیر درختانش جاری است، میوه های آن همیشگی و سایه هایش دائمی است، این سرانجام کسانی هستند که پرهیزگاری پیشه کردند و سرانجام کافران آتش است</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تعبیر به مل، شاید اشاره به این نکته باشد که باغها و سایر نعمتهای سرای دیگر برای ساکنان این جهان محدود که در برابر عالم پس از مرگ فوق العاده کوچک است که قابل توصیف با هیچ بیانی نیست تنها مثل و شبحی از آن را می توان برای مردم این جهان ترسیم کرد، همان گونه که اگر بچه ای که در عالم جنین است عقل و هوش می داشت، هرگز نمیشد نعمت های این دنیا را برای او توضیح داد، جز با مثال های ناقص و کمرنگ</w:t>
      </w:r>
      <w:r>
        <w:rPr>
          <w:rFonts w:eastAsia="IRNazanin" w:cs="IRNazanin"/>
          <w:color w:val="111111"/>
          <w:sz w:val="28"/>
          <w:szCs w:val="28"/>
          <w:rtl w:val="true"/>
          <w:lang w:bidi="fa-IR"/>
        </w:rPr>
        <w:t>.</w:t>
      </w:r>
      <w:r>
        <w:rPr>
          <w:rStyle w:val="FootnoteAnchor"/>
          <w:rtl w:val="true"/>
        </w:rPr>
        <w:footnoteReference w:id="924"/>
      </w:r>
    </w:p>
    <w:p>
      <w:pPr>
        <w:pStyle w:val="Heading3"/>
        <w:numPr>
          <w:ilvl w:val="2"/>
          <w:numId w:val="1"/>
        </w:numPr>
        <w:rPr/>
      </w:pPr>
      <w:bookmarkStart w:id="433" w:name="__RefHeading___Toc6678836_1051229030"/>
      <w:bookmarkStart w:id="434" w:name="_Toc156"/>
      <w:bookmarkEnd w:id="433"/>
      <w:r>
        <w:rPr>
          <w:rtl w:val="true"/>
        </w:rPr>
        <w:t>تشبیه همسران بهشتی</w:t>
      </w:r>
      <w:bookmarkEnd w:id="43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بهشتیان همسرانی است که جز به شوهران خود عشق نمی ورزند و چشمانی درشت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لطافت و سفیدی همچون تخم مرغهایی هستند که در زیر بال و پر مرغ پنهان مانده و دست انسانی هرگز </w:t>
      </w:r>
      <w:bookmarkStart w:id="435" w:name="pg7936_111639"/>
    </w:p>
    <w:p>
      <w:pPr>
        <w:pStyle w:val="BookText"/>
        <w:rPr/>
      </w:pPr>
      <w:bookmarkEnd w:id="435"/>
      <w:r>
        <w:rPr>
          <w:rFonts w:ascii="IRNazanin" w:hAnsi="IRNazanin" w:eastAsia="IRNazanin"/>
          <w:color w:val="111111"/>
          <w:sz w:val="28"/>
          <w:sz w:val="28"/>
          <w:szCs w:val="28"/>
          <w:rtl w:val="true"/>
          <w:lang w:bidi="fa-IR"/>
        </w:rPr>
        <w:t>آن را لمس نکرده است</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قرآن پاکی و ظرافت و سفیدی و صفای همسران بهشتی را به تخم مرغ هایی شبیه میداند که نه دست انسان را لمس کرده و نه گرد و غباری بر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قرآن هنگامی به درستی روشن می شود که انسان در آن لحظاتی که تخم از مرغ جدا می شود و هنوز دست انسانی به آن رسیده و زیر بال و پر مرغ قرار دارد آن را نزدیک بنگرد که شفافیت و صفای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تعبیرات قرآن در بیان حقایق به قدری عمیق و پر محتوا است که با یک تعبیر کوتاه و لطیف مطالب زیادی را با لطافت خاصی منعکس می کند</w:t>
      </w:r>
      <w:r>
        <w:rPr>
          <w:rFonts w:eastAsia="IRNazanin" w:cs="IRNazanin"/>
          <w:color w:val="111111"/>
          <w:sz w:val="28"/>
          <w:szCs w:val="28"/>
          <w:rtl w:val="true"/>
          <w:lang w:bidi="fa-IR"/>
        </w:rPr>
        <w:t xml:space="preserve">. </w:t>
      </w:r>
      <w:r>
        <w:rPr>
          <w:rStyle w:val="FootnoteAnchor"/>
          <w:rtl w:val="true"/>
        </w:rPr>
        <w:footnoteReference w:id="926"/>
      </w:r>
    </w:p>
    <w:p>
      <w:pPr>
        <w:pStyle w:val="Heading3"/>
        <w:numPr>
          <w:ilvl w:val="2"/>
          <w:numId w:val="1"/>
        </w:numPr>
        <w:rPr/>
      </w:pPr>
      <w:bookmarkStart w:id="436" w:name="__RefHeading___Toc6678838_1051229030"/>
      <w:bookmarkStart w:id="437" w:name="_Toc157"/>
      <w:bookmarkEnd w:id="436"/>
      <w:r>
        <w:rPr>
          <w:rtl w:val="true"/>
        </w:rPr>
        <w:t>تشبیه همسران بهشتی به مروارید پنهان در صدف</w:t>
      </w:r>
      <w:bookmarkEnd w:id="437"/>
    </w:p>
    <w:p>
      <w:pPr>
        <w:pStyle w:val="BookText"/>
        <w:rPr/>
      </w:pPr>
      <w:r>
        <w:rPr>
          <w:rFonts w:ascii="IRNazanin" w:hAnsi="IRNazanin" w:eastAsia="IRNazanin"/>
          <w:color w:val="111111"/>
          <w:sz w:val="28"/>
          <w:sz w:val="28"/>
          <w:szCs w:val="28"/>
          <w:rtl w:val="true"/>
          <w:lang w:bidi="fa-IR"/>
        </w:rPr>
        <w:t>و بهشتیان همسرانی از حورالعين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مروارید در صدف پنهان</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گویند که سیاهی چشمش کاملا مشکی و سفیدش کاملا شفاف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درشت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بیشترین زیبایی انسان در چشمان اوست قرآن نیز برای بیان زیبایی همسران بهشتی روی این مسأله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همسران بهشتی را همانند مروارید پنهان در صدف می داند زیرا مروارید به هنگامی که در صدف قرار دارد و هیچ دستی به آن نرسیده از همیشه شفافتر و زیبا است</w:t>
      </w:r>
      <w:r>
        <w:rPr>
          <w:rFonts w:eastAsia="IRNazanin" w:cs="IRNazanin"/>
          <w:color w:val="111111"/>
          <w:sz w:val="28"/>
          <w:szCs w:val="28"/>
          <w:rtl w:val="true"/>
          <w:lang w:bidi="fa-IR"/>
        </w:rPr>
        <w:t>.</w:t>
      </w:r>
      <w:r>
        <w:rPr>
          <w:rStyle w:val="FootnoteAnchor"/>
          <w:rtl w:val="true"/>
        </w:rPr>
        <w:footnoteReference w:id="928"/>
      </w:r>
    </w:p>
    <w:p>
      <w:pPr>
        <w:pStyle w:val="Heading3"/>
        <w:numPr>
          <w:ilvl w:val="2"/>
          <w:numId w:val="1"/>
        </w:numPr>
        <w:rPr/>
      </w:pPr>
      <w:bookmarkStart w:id="438" w:name="__RefHeading___Toc6678840_1051229030"/>
      <w:bookmarkStart w:id="439" w:name="_Toc158"/>
      <w:bookmarkEnd w:id="438"/>
      <w:r>
        <w:rPr>
          <w:rtl w:val="true"/>
        </w:rPr>
        <w:t xml:space="preserve">تشبیه شکوفه های زقوم </w:t>
      </w:r>
      <w:r>
        <w:rPr>
          <w:rtl w:val="true"/>
        </w:rPr>
        <w:t>(</w:t>
      </w:r>
      <w:r>
        <w:rPr>
          <w:rtl w:val="true"/>
        </w:rPr>
        <w:t>درخت جهنم</w:t>
      </w:r>
      <w:r>
        <w:rPr>
          <w:rtl w:val="true"/>
        </w:rPr>
        <w:t xml:space="preserve">) </w:t>
      </w:r>
      <w:r>
        <w:rPr>
          <w:rtl w:val="true"/>
        </w:rPr>
        <w:t>به کلههای شیاطین</w:t>
      </w:r>
      <w:bookmarkEnd w:id="43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زَقّوم، درختی است که از قعر جهنم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های آن مانند کلمه های شیاطین است</w:t>
      </w:r>
      <w:r>
        <w:rPr>
          <w:rFonts w:eastAsia="IRNazanin" w:cs="IRNazanin"/>
          <w:color w:val="111111"/>
          <w:sz w:val="28"/>
          <w:szCs w:val="28"/>
          <w:rtl w:val="true"/>
          <w:lang w:bidi="fa-IR"/>
        </w:rPr>
        <w:t>.</w:t>
      </w:r>
      <w:r>
        <w:rPr>
          <w:rStyle w:val="FootnoteAnchor"/>
          <w:rtl w:val="true"/>
        </w:rPr>
        <w:footnoteReference w:id="929"/>
      </w:r>
      <w:bookmarkStart w:id="440" w:name="pg7936_111640"/>
    </w:p>
    <w:p>
      <w:pPr>
        <w:pStyle w:val="BookText"/>
        <w:rPr/>
      </w:pPr>
      <w:bookmarkEnd w:id="440"/>
      <w:r>
        <w:rPr>
          <w:rFonts w:ascii="IRNazanin" w:hAnsi="IRNazanin" w:eastAsia="IRNazanin"/>
          <w:color w:val="111111"/>
          <w:sz w:val="28"/>
          <w:sz w:val="28"/>
          <w:szCs w:val="28"/>
          <w:rtl w:val="true"/>
          <w:lang w:bidi="fa-IR"/>
        </w:rPr>
        <w:t>تشبیه میوه ها و شکوفه های درخت زقوم به کله های شیاطین برای بیان نهایت زشتی و پلیدی و چهره تنفر آمیز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انسان ها چهره و کله شیاطین را ندیده اند ولی آن را پلید و نفرت بار می دانند زیرا انسان از چیزی که متنفر باشد در ذهن خود برای آن قیافه ای زشت و وحشتناک ترسیم می کند و به هر چه علاقه مند است برای آن قیافهای زیبا و دوست داشتنی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برای فرشتگان زیباترین چهره ها را ترسیم می کنند و برای شیاطین و دیوان بدترین چهرهها را، در حالی که نه فرشته را دیده اندو نه دیو را</w:t>
      </w:r>
      <w:r>
        <w:rPr>
          <w:rFonts w:eastAsia="IRNazanin" w:cs="IRNazanin"/>
          <w:color w:val="111111"/>
          <w:sz w:val="28"/>
          <w:szCs w:val="28"/>
          <w:rtl w:val="true"/>
          <w:lang w:bidi="fa-IR"/>
        </w:rPr>
        <w:t>.</w:t>
      </w:r>
      <w:r>
        <w:rPr>
          <w:rStyle w:val="FootnoteAnchor"/>
          <w:rtl w:val="true"/>
        </w:rPr>
        <w:footnoteReference w:id="930"/>
      </w:r>
    </w:p>
    <w:p>
      <w:pPr>
        <w:pStyle w:val="Heading3"/>
        <w:numPr>
          <w:ilvl w:val="2"/>
          <w:numId w:val="1"/>
        </w:numPr>
        <w:rPr/>
      </w:pPr>
      <w:bookmarkStart w:id="441" w:name="__RefHeading___Toc6678842_1051229030"/>
      <w:bookmarkStart w:id="442" w:name="_Toc159"/>
      <w:bookmarkEnd w:id="441"/>
      <w:r>
        <w:rPr>
          <w:rtl w:val="true"/>
        </w:rPr>
        <w:t>یک مثال زیبا و دقیق برای نورالهی</w:t>
      </w:r>
      <w:bookmarkEnd w:id="442"/>
    </w:p>
    <w:p>
      <w:pPr>
        <w:pStyle w:val="BookText"/>
        <w:rPr/>
      </w:pPr>
      <w:r>
        <w:rPr>
          <w:rFonts w:ascii="IRNazanin" w:hAnsi="IRNazanin" w:eastAsia="IRNazanin"/>
          <w:color w:val="111111"/>
          <w:sz w:val="28"/>
          <w:sz w:val="28"/>
          <w:szCs w:val="28"/>
          <w:rtl w:val="true"/>
          <w:lang w:bidi="fa-IR"/>
        </w:rPr>
        <w:t>خداوند نور آسمانها و زمین است، مثل نور خداوند همانند چراغدانی است، که در آن چراغی پرفروغ باشد، آن چراغ در حبابی قرار گیرد، حبابی شفاف و درخشنده همچون یک ستاره فروزان، این چراغ با روغنی افروخته می شود، که از درخت پر برکت زیتونی گرفته شده که نه شرقی است نه غربی، آن چنان روغنش صاف و خالص است که نزدیک است بدون تماس با آتش شعله ور شود، نوری است بر فراز نور، و خدا هر کس را بخواهد به نور خدا هدایت می کند و خداوند به هر چیزی آگاه است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نور زیباترین و لطیف ترین موجودات در جهان ماده است و سرچشمه همه زیبایی ها و لطافت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بالاترین سرعت را در جهان ماده دارد، نور وسیله تبیین اجسام و مشاهده موجودات جهان است و بدون آن چیزی را نمی توان دید، نور هم ظاهر است و هم مظهر و ظاهر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آفتاب که مهمترین نور در دنیای ما است پرورش دهنده گل ها و گیاهان و رمز بقای همه موجودات است، تمام انرژی های موجود در محیط ما همه از نور آفتاب سرچشمه می گیرد، نور آفتاب نابود کننده انواع میکروب ها و موجودات موذی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برای ذات پاک خدا تشبیه و تمثیلی از محسوسات بیاوریم، گرچه مقام با عظمت او از هر شبیه و نظیری برتر است، از چیزی جز نور نمی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پدید آورنده تمام جهان هستی </w:t>
      </w:r>
    </w:p>
    <w:p>
      <w:pPr>
        <w:pStyle w:val="BookText"/>
        <w:rPr/>
      </w:pPr>
      <w:r>
        <w:rPr>
          <w:rFonts w:ascii="IRNazanin" w:hAnsi="IRNazanin" w:eastAsia="IRNazanin"/>
          <w:color w:val="111111"/>
          <w:sz w:val="28"/>
          <w:sz w:val="28"/>
          <w:szCs w:val="28"/>
          <w:rtl w:val="true"/>
          <w:lang w:bidi="fa-IR"/>
        </w:rPr>
        <w:t>است و اگر لحظه ای چشم لطف خود را از مخلوقات بازگیرد همگی در ظلمت و فنا و نیستی فرو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موجودی به هر نسبت با او ارتباط دارد به همان اندازه نورانیت و روشنایی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چون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اسلام نور است، چون آئین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نورند چون فرستادگان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انوار الهی هستند چون حافظان آئین او بعد از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نور است چون رمز پیوند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است چون سبب آشنایی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همه انوار هستی از نور او مایه می گیرد و به نور ذات پاک او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بعد از این حقیقت با ذکر مثال زیبا و دقیق چگونگی نورالهی را مشخص می کند که با توجه در آیه می فهمیم که برای استفاده از این نور کامل به چهار عامل دیگر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چراغدانی که آن را از هر سو محافظت کند بی آنکه از نورش بکاهد و نور را متمرکز تر سازد و زجاجه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حبابی که گردش هوا را بر گرد شعله تنظیم کند اما آن قدر شفاف باشد که به هیچ وجه مانع تابش نور نگردد و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مرکز پیدایش نور بر فتیله آن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ماده انرژی زای صاف و خالص و زلال که آن قدر آماده اشتعال باشد که گوی بدون تماس با شعله آتش می خواهد شعله ور شود، مانند روغن زیتون که یکی از بهترین روغن ها برای اشتعال است آن هم از درختی که تمام جوانب آن به طور مساوی در معرض تابش نور آفتاب باشد، نه در جانب شرق باغ و کنار دیواری قرار گرفته باشد و نه در جانب غرب باشد که تنهایک سمت آن آفتاب بیند و در نتیجه میوه آن نیمی رسیده و نیمی نارس و روغن آن نا صاف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يوقَد مِن شَجرهٍ مباركهٍ زيتُونهٍ لاشَرقَّيه ولا غربيَّه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مفسران گفته اند منظور از این تشبیه همان نور هدایتی است که خداوند در دل های مؤمنان بر افروخته و ایمانی است که در سراچه قلوب مؤمنان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نکته روشن می شود که اگر در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تفسیر این آیه رسیده است، مشکاه گاهی به قلب پیامبر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نورعلم و زجاجه وصی پیامبر،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شجره مبارکه به ابراهیم خلیل که ریشه این خاندان از او است و جمله لا شرقيه و لاغرييه به نفی گرایش های یهود و نصاری تفسیر شده است، در حقیقت چهره دیگری از همان نور هدایت الهی و ایمان، و بیان مصداق روشنی از آن است</w:t>
      </w:r>
      <w:r>
        <w:rPr>
          <w:rFonts w:eastAsia="IRNazanin" w:cs="IRNazanin"/>
          <w:color w:val="111111"/>
          <w:sz w:val="28"/>
          <w:szCs w:val="28"/>
          <w:rtl w:val="true"/>
          <w:lang w:bidi="fa-IR"/>
        </w:rPr>
        <w:t>.</w:t>
      </w:r>
      <w:r>
        <w:rPr>
          <w:rStyle w:val="FootnoteAnchor"/>
          <w:rtl w:val="true"/>
        </w:rPr>
        <w:footnoteReference w:id="932"/>
      </w:r>
      <w:bookmarkStart w:id="443" w:name="pg7936_111642"/>
    </w:p>
    <w:p>
      <w:pPr>
        <w:pStyle w:val="Heading3"/>
        <w:numPr>
          <w:ilvl w:val="2"/>
          <w:numId w:val="1"/>
        </w:numPr>
        <w:rPr/>
      </w:pPr>
      <w:bookmarkStart w:id="444" w:name="__RefHeading___Toc6678844_1051229030"/>
      <w:bookmarkStart w:id="445" w:name="_Toc160"/>
      <w:bookmarkEnd w:id="443"/>
      <w:bookmarkEnd w:id="444"/>
      <w:r>
        <w:rPr>
          <w:rtl w:val="true"/>
        </w:rPr>
        <w:t>تشبیه نور به مرکب</w:t>
      </w:r>
      <w:bookmarkEnd w:id="445"/>
    </w:p>
    <w:p>
      <w:pPr>
        <w:pStyle w:val="BookText"/>
        <w:rPr/>
      </w:pPr>
      <w:r>
        <w:rPr>
          <w:rFonts w:ascii="IRNazanin" w:hAnsi="IRNazanin" w:eastAsia="IRNazanin"/>
          <w:color w:val="111111"/>
          <w:sz w:val="28"/>
          <w:sz w:val="28"/>
          <w:szCs w:val="28"/>
          <w:rtl w:val="true"/>
          <w:lang w:bidi="fa-IR"/>
        </w:rPr>
        <w:t>آیا کسی که خدا سینه اش را برای اسلام گشاده کرده و بر فراز مرکبی از نور الهی قرار گرفته همچون کوردلانی است که نور هدایت به قلبشان راه نیافته، وای بر آنها که قلب هایی سخت در برابر ذکر خدا دارند، آنها در گمراهی آشکارند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نور و روشنایی هدایت الهی به مرکبی تشبیه شده که مؤمنان بر آن سوار می شوند، سرعت سیرش عجیب و مسیرش روشن است و قدرت جولانش همه جهان را فرا می گیرد</w:t>
      </w:r>
      <w:r>
        <w:rPr>
          <w:rFonts w:eastAsia="IRNazanin" w:cs="IRNazanin"/>
          <w:color w:val="111111"/>
          <w:sz w:val="28"/>
          <w:szCs w:val="28"/>
          <w:rtl w:val="true"/>
          <w:lang w:bidi="fa-IR"/>
        </w:rPr>
        <w:t>.</w:t>
      </w:r>
      <w:r>
        <w:rPr>
          <w:rStyle w:val="FootnoteAnchor"/>
          <w:rtl w:val="true"/>
        </w:rPr>
        <w:footnoteReference w:id="934"/>
      </w:r>
    </w:p>
    <w:p>
      <w:pPr>
        <w:pStyle w:val="Heading3"/>
        <w:numPr>
          <w:ilvl w:val="2"/>
          <w:numId w:val="1"/>
        </w:numPr>
        <w:rPr/>
      </w:pPr>
      <w:bookmarkStart w:id="446" w:name="__RefHeading___Toc6678846_1051229030"/>
      <w:bookmarkStart w:id="447" w:name="_Toc161"/>
      <w:bookmarkEnd w:id="446"/>
      <w:r>
        <w:rPr>
          <w:rtl w:val="true"/>
        </w:rPr>
        <w:t>تشبیه مسئولیت به بار سنگین</w:t>
      </w:r>
      <w:bookmarkEnd w:id="447"/>
    </w:p>
    <w:p>
      <w:pPr>
        <w:pStyle w:val="BookText"/>
        <w:rPr/>
      </w:pPr>
      <w:r>
        <w:rPr>
          <w:rFonts w:ascii="IRNazanin" w:hAnsi="IRNazanin" w:eastAsia="IRNazanin"/>
          <w:color w:val="111111"/>
          <w:sz w:val="28"/>
          <w:sz w:val="28"/>
          <w:szCs w:val="28"/>
          <w:rtl w:val="true"/>
          <w:lang w:bidi="fa-IR"/>
        </w:rPr>
        <w:t>آنها که لقای پروردگار را انکار کردند مسلم زیان دیدند، و این کار ادامه مییابد تا هنگامی که ناگهان قیامت فرا می رسد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افسوس که درباره آن کوتاهی کردیم و آنها بار سنگین گناهانشان را بر دوش می کشند، چه بد باری بر دوش خواهند داشت</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این آیه مسئولیت اعمال و رفتار انسان را همچون باری بر دوش او می داند، که مسئولیت انسان در برابرگناهانش و اعمال ناشایستش بسیار سنگین است و از آن به بار سنگینی تعبیر شده</w:t>
      </w:r>
      <w:r>
        <w:rPr>
          <w:rFonts w:eastAsia="IRNazanin" w:cs="IRNazanin"/>
          <w:color w:val="111111"/>
          <w:sz w:val="28"/>
          <w:szCs w:val="28"/>
          <w:rtl w:val="true"/>
          <w:lang w:bidi="fa-IR"/>
        </w:rPr>
        <w:t>.</w:t>
      </w:r>
    </w:p>
    <w:p>
      <w:pPr>
        <w:pStyle w:val="Heading3"/>
        <w:numPr>
          <w:ilvl w:val="2"/>
          <w:numId w:val="1"/>
        </w:numPr>
        <w:rPr/>
      </w:pPr>
      <w:bookmarkStart w:id="448" w:name="__RefHeading___Toc6678848_1051229030"/>
      <w:bookmarkStart w:id="449" w:name="_Toc162"/>
      <w:bookmarkEnd w:id="448"/>
      <w:r>
        <w:rPr>
          <w:rtl w:val="true"/>
        </w:rPr>
        <w:t>تشبيه تقوا به لباس</w:t>
      </w:r>
      <w:bookmarkEnd w:id="449"/>
    </w:p>
    <w:p>
      <w:pPr>
        <w:pStyle w:val="BookText"/>
        <w:rPr/>
      </w:pPr>
      <w:r>
        <w:rPr>
          <w:rFonts w:ascii="IRNazanin" w:hAnsi="IRNazanin" w:eastAsia="IRNazanin"/>
          <w:color w:val="111111"/>
          <w:sz w:val="28"/>
          <w:sz w:val="28"/>
          <w:szCs w:val="28"/>
          <w:rtl w:val="true"/>
          <w:lang w:bidi="fa-IR"/>
        </w:rPr>
        <w:t>ای فرزندان آدم، لباسی برای شما فرو فرستادیم که اندام شما را می پوشاند و مایه زینت شماست و لباس پرهیزگاری و تقوا بهتر است، این ها از آیات خداست شاید متذکر شوند</w:t>
      </w:r>
      <w:r>
        <w:rPr>
          <w:rFonts w:eastAsia="IRNazanin" w:cs="IRNazanin"/>
          <w:color w:val="111111"/>
          <w:sz w:val="28"/>
          <w:szCs w:val="28"/>
          <w:rtl w:val="true"/>
          <w:lang w:bidi="fa-IR"/>
        </w:rPr>
        <w:t>.</w:t>
      </w:r>
      <w:r>
        <w:rPr>
          <w:rStyle w:val="FootnoteAnchor"/>
          <w:rtl w:val="true"/>
        </w:rPr>
        <w:footnoteReference w:id="93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تشبيه تقوا و پرهیزگاری به لباس، تشبيه بسیار رسا و گویایی است زیرا همان طور که لباس هم بدن انسان را از سرما و گرما حفظ می کند و هم سپری است در برابر بسیاری از خطرها و هم عيوب جسمانی را می پوشاند و هم زینتی است برای انسان، روح تقوا و پرهیزگاری نیز علاوه بر پوشاندن بشر از </w:t>
      </w:r>
      <w:bookmarkStart w:id="450" w:name="pg7936_111643"/>
    </w:p>
    <w:p>
      <w:pPr>
        <w:pStyle w:val="BookText"/>
        <w:rPr/>
      </w:pPr>
      <w:bookmarkEnd w:id="450"/>
      <w:r>
        <w:rPr>
          <w:rFonts w:ascii="IRNazanin" w:hAnsi="IRNazanin" w:eastAsia="IRNazanin"/>
          <w:color w:val="111111"/>
          <w:sz w:val="28"/>
          <w:sz w:val="28"/>
          <w:szCs w:val="28"/>
          <w:rtl w:val="true"/>
          <w:lang w:bidi="fa-IR"/>
        </w:rPr>
        <w:t>زشتی گناهان و حفظ از بسیاری از خطرات فردی و اجتماعی، زینت بسیار بزرگی برای او محسوب می شود، زینتی است چشمگیر که بر شخصیت اومی افزاید</w:t>
      </w:r>
      <w:r>
        <w:rPr>
          <w:rFonts w:eastAsia="IRNazanin" w:cs="IRNazanin"/>
          <w:color w:val="111111"/>
          <w:sz w:val="28"/>
          <w:szCs w:val="28"/>
          <w:rtl w:val="true"/>
          <w:lang w:bidi="fa-IR"/>
        </w:rPr>
        <w:t>.</w:t>
      </w:r>
      <w:r>
        <w:rPr>
          <w:rStyle w:val="FootnoteAnchor"/>
          <w:rtl w:val="true"/>
        </w:rPr>
        <w:footnoteReference w:id="937"/>
      </w:r>
    </w:p>
    <w:p>
      <w:pPr>
        <w:pStyle w:val="Heading3"/>
        <w:numPr>
          <w:ilvl w:val="2"/>
          <w:numId w:val="1"/>
        </w:numPr>
        <w:rPr/>
      </w:pPr>
      <w:bookmarkStart w:id="451" w:name="__RefHeading___Toc6678850_1051229030"/>
      <w:bookmarkStart w:id="452" w:name="_Toc163"/>
      <w:bookmarkEnd w:id="451"/>
      <w:r>
        <w:rPr>
          <w:rtl w:val="true"/>
        </w:rPr>
        <w:t>یک تشبیه زیبا از قبیل توصیف سبب به اوصاف مسبب</w:t>
      </w:r>
      <w:bookmarkEnd w:id="452"/>
    </w:p>
    <w:p>
      <w:pPr>
        <w:pStyle w:val="BookText"/>
        <w:rPr/>
      </w:pPr>
      <w:r>
        <w:rPr>
          <w:rFonts w:ascii="IRNazanin" w:hAnsi="IRNazanin" w:eastAsia="IRNazanin"/>
          <w:color w:val="111111"/>
          <w:sz w:val="28"/>
          <w:sz w:val="28"/>
          <w:szCs w:val="28"/>
          <w:rtl w:val="true"/>
          <w:lang w:bidi="fa-IR"/>
        </w:rPr>
        <w:t xml:space="preserve">او کسی است که شب را برای شما آفرید که در آن آرامش بیایید و روز را بینا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بخش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هایی است برای کسانی که گوش شنوا دارند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معنی آیه این می شود که خدا روز را بینا قرار داد در حالی که روز بینا کننده است نه بینا، این یک تشبیه و مجاز زیبا از قبیل توصیف سبب به اوصاف مسبب است</w:t>
      </w:r>
      <w:r>
        <w:rPr>
          <w:rFonts w:eastAsia="IRNazanin" w:cs="IRNazanin"/>
          <w:color w:val="111111"/>
          <w:sz w:val="28"/>
          <w:szCs w:val="28"/>
          <w:rtl w:val="true"/>
          <w:lang w:bidi="fa-IR"/>
        </w:rPr>
        <w:t>.</w:t>
      </w:r>
      <w:r>
        <w:rPr>
          <w:rStyle w:val="FootnoteAnchor"/>
          <w:rtl w:val="true"/>
        </w:rPr>
        <w:footnoteReference w:id="939"/>
      </w:r>
    </w:p>
    <w:p>
      <w:pPr>
        <w:pStyle w:val="Heading3"/>
        <w:numPr>
          <w:ilvl w:val="2"/>
          <w:numId w:val="1"/>
        </w:numPr>
        <w:rPr/>
      </w:pPr>
      <w:bookmarkStart w:id="453" w:name="__RefHeading___Toc6678852_1051229030"/>
      <w:bookmarkStart w:id="454" w:name="_Toc164"/>
      <w:bookmarkEnd w:id="453"/>
      <w:r>
        <w:rPr>
          <w:rtl w:val="true"/>
        </w:rPr>
        <w:t>تشبیه شدت غضب به فوران آتش</w:t>
      </w:r>
      <w:bookmarkEnd w:id="454"/>
    </w:p>
    <w:p>
      <w:pPr>
        <w:pStyle w:val="BookText"/>
        <w:rPr/>
      </w:pPr>
      <w:r>
        <w:rPr>
          <w:rFonts w:ascii="IRNazanin" w:hAnsi="IRNazanin" w:eastAsia="IRNazanin"/>
          <w:color w:val="111111"/>
          <w:sz w:val="28"/>
          <w:sz w:val="28"/>
          <w:szCs w:val="28"/>
          <w:rtl w:val="true"/>
          <w:lang w:bidi="fa-IR"/>
        </w:rPr>
        <w:t>تا فرمان خدا فرا رسید و تنور جوشیدن گرفت</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گروهی از مفسران احتمال داده اند که تنور در این آیه در معنی مجازی و کنایی استعمال شده و اشاره دارد به این که تنور خشم و غضب پروردگار فوران پیدا کرد و به معنی نزدیک شدن عذاب کوبنده الهی است</w:t>
      </w:r>
      <w:r>
        <w:rPr>
          <w:rFonts w:eastAsia="IRNazanin" w:cs="IRNazanin"/>
          <w:color w:val="111111"/>
          <w:sz w:val="28"/>
          <w:szCs w:val="28"/>
          <w:rtl w:val="true"/>
          <w:lang w:bidi="fa-IR"/>
        </w:rPr>
        <w:t xml:space="preserve">. </w:t>
      </w:r>
      <w:r>
        <w:rPr>
          <w:rStyle w:val="FootnoteAnchor"/>
          <w:rtl w:val="true"/>
        </w:rPr>
        <w:footnoteReference w:id="941"/>
      </w:r>
    </w:p>
    <w:p>
      <w:pPr>
        <w:pStyle w:val="Heading3"/>
        <w:numPr>
          <w:ilvl w:val="2"/>
          <w:numId w:val="1"/>
        </w:numPr>
        <w:rPr/>
      </w:pPr>
      <w:bookmarkStart w:id="455" w:name="__RefHeading___Toc6678854_1051229030"/>
      <w:bookmarkStart w:id="456" w:name="_Toc165"/>
      <w:bookmarkEnd w:id="455"/>
      <w:r>
        <w:rPr>
          <w:rtl w:val="true"/>
        </w:rPr>
        <w:t>ذکر دو مثال نابینا و بینا و ظلمات و نور</w:t>
      </w:r>
      <w:bookmarkEnd w:id="456"/>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چه کسی پروردگار آسمانها و زمین است؟ بگو الله، بگو به آن ها غیر خدا را اولیاء و تکیه گاه و معبود خود قرار داده اید؟ با این که این بت ها حتی نسبت به خودشان مالک و سود و زیانی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نابینا و بینایکسان است؟ آیا ظلمات و نور یکسانند؟ آیا آنها شریکانی برای خدا قراردادند به خاطر این که </w:t>
      </w:r>
      <w:bookmarkStart w:id="457" w:name="pg7936_111644"/>
    </w:p>
    <w:p>
      <w:pPr>
        <w:pStyle w:val="BookText"/>
        <w:rPr/>
      </w:pPr>
      <w:bookmarkEnd w:id="457"/>
      <w:r>
        <w:rPr>
          <w:rFonts w:ascii="IRNazanin" w:hAnsi="IRNazanin" w:eastAsia="IRNazanin"/>
          <w:color w:val="111111"/>
          <w:sz w:val="28"/>
          <w:sz w:val="28"/>
          <w:szCs w:val="28"/>
          <w:rtl w:val="true"/>
          <w:lang w:bidi="fa-IR"/>
        </w:rPr>
        <w:t>آنان همانند خدا آفرینشی داشتند و این آفرینش ها بر آنها مشتبه شد، بگو خدا خالق همه چیز است و اوست یکتا و پیروز</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ذکر دو مثال نابینا و بینا و ظلمات و نور گویا اشاره به این حقیقت است که برای مشاهد یک واقعیت عینی دو چیز لازم است هم چشم بینا و هم اشعه نور، که با نفی هر یک از این دو مشاهده صورت نمی گیرد حال کسانی که از هر دو محرومند هم از بینایی و هم از نور، مصداق واقعی آنان مشرکان هستند، هم چشم عقلشان کور است و هم محیط زندگی شان را ظلمت کفر و بت پرستی فرا گرفته است</w:t>
      </w:r>
      <w:r>
        <w:rPr>
          <w:rFonts w:eastAsia="IRNazanin" w:cs="IRNazanin"/>
          <w:color w:val="111111"/>
          <w:sz w:val="28"/>
          <w:szCs w:val="28"/>
          <w:rtl w:val="true"/>
          <w:lang w:bidi="fa-IR"/>
        </w:rPr>
        <w:t>.</w:t>
      </w:r>
      <w:r>
        <w:rPr>
          <w:rStyle w:val="FootnoteAnchor"/>
          <w:rtl w:val="true"/>
        </w:rPr>
        <w:footnoteReference w:id="943"/>
      </w:r>
    </w:p>
    <w:p>
      <w:pPr>
        <w:pStyle w:val="Heading3"/>
        <w:numPr>
          <w:ilvl w:val="2"/>
          <w:numId w:val="1"/>
        </w:numPr>
        <w:rPr/>
      </w:pPr>
      <w:bookmarkStart w:id="458" w:name="__RefHeading___Toc6678856_1051229030"/>
      <w:bookmarkStart w:id="459" w:name="_Toc166"/>
      <w:bookmarkEnd w:id="458"/>
      <w:r>
        <w:rPr>
          <w:rtl w:val="true"/>
        </w:rPr>
        <w:t>مثالی برای حق و باطل</w:t>
      </w:r>
      <w:bookmarkEnd w:id="459"/>
    </w:p>
    <w:p>
      <w:pPr>
        <w:pStyle w:val="BookText"/>
        <w:rPr/>
      </w:pPr>
      <w:r>
        <w:rPr>
          <w:rFonts w:ascii="IRNazanin" w:hAnsi="IRNazanin" w:eastAsia="IRNazanin"/>
          <w:color w:val="111111"/>
          <w:sz w:val="28"/>
          <w:sz w:val="28"/>
          <w:szCs w:val="28"/>
          <w:rtl w:val="true"/>
          <w:lang w:bidi="fa-IR"/>
        </w:rPr>
        <w:t>خداوند از آسمان آبی فرستاد و از هر دره و رودخانه ای به اندازه آنها سیلابی جاری شد، سپس سیل بر روی خود کفی حمل کرد، در فلزاتی که به وسیله آتش ذوب می شوند تا از آن زینت آلات یا وسایل زندگی بسازند آنها نیز کف هایی همانند کف های آب دارند، این گونه خداوند برای حق و باطل مثال می زند، اما کف ها به کنار می روند و اما آبی که برای مردم مفید و سودمند است در زمین می ماند، این چنین خداوند مثال هایی می زند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قرآن در این آیه در مثالی نشانه های حق و باطل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مفید و سودمند است همچون آب زلال که مایه حیات و زندگی است اما باطل بی فایده و بیهود است همچون کف، نه کف های روی آب هرگز کسی را سیراب می کنند و نه کف هایی که در کوره های ذوب فلزات ظاهر می شود، از آنها فقط می توان وسایل پست و بی ارزش زینتی ساخت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همواره مستکبر، بالانشین، پر سر و صدا، پر قال و غوغا ولی تو خالی و بی محتوا است، اما حق متواضع، کم سر و صدا، اهل عمل و پر محتوا و سنگین وزن است</w:t>
      </w:r>
      <w:r>
        <w:rPr>
          <w:rFonts w:eastAsia="IRNazanin" w:cs="IRNazanin"/>
          <w:color w:val="111111"/>
          <w:sz w:val="28"/>
          <w:szCs w:val="28"/>
          <w:rtl w:val="true"/>
          <w:lang w:bidi="fa-IR"/>
        </w:rPr>
        <w:t xml:space="preserve">. </w:t>
      </w:r>
      <w:bookmarkStart w:id="460" w:name="pg7936_111645"/>
    </w:p>
    <w:p>
      <w:pPr>
        <w:pStyle w:val="BookText"/>
        <w:rPr/>
      </w:pPr>
      <w:bookmarkEnd w:id="460"/>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متکی به نفس است، اما باطل از آبروی حق مدد می گیرد و سعی می کند خود را به لباس او در آورد و از حیثیت او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حق به خروش افتاد، باطل همچون کف های روی دیگی که به خارج پرتاب می شود بیرون می افتد، پس جوشش و خروش حق باعث نابودی باطل می شود</w:t>
      </w:r>
      <w:r>
        <w:rPr>
          <w:rFonts w:eastAsia="IRNazanin" w:cs="IRNazanin"/>
          <w:color w:val="111111"/>
          <w:sz w:val="28"/>
          <w:szCs w:val="28"/>
          <w:rtl w:val="true"/>
          <w:lang w:bidi="fa-IR"/>
        </w:rPr>
        <w:t>.</w:t>
      </w:r>
      <w:r>
        <w:rPr>
          <w:rStyle w:val="FootnoteAnchor"/>
          <w:rtl w:val="true"/>
        </w:rPr>
        <w:footnoteReference w:id="945"/>
      </w:r>
    </w:p>
    <w:p>
      <w:pPr>
        <w:pStyle w:val="Heading3"/>
        <w:numPr>
          <w:ilvl w:val="2"/>
          <w:numId w:val="1"/>
        </w:numPr>
        <w:rPr/>
      </w:pPr>
      <w:bookmarkStart w:id="461" w:name="__RefHeading___Toc6678858_1051229030"/>
      <w:bookmarkStart w:id="462" w:name="_Toc167"/>
      <w:bookmarkEnd w:id="461"/>
      <w:r>
        <w:rPr>
          <w:rtl w:val="true"/>
        </w:rPr>
        <w:t>یک مثال جالب و پر معنی از تجسم حق و باطل، طيب و خبيث</w:t>
      </w:r>
      <w:bookmarkEnd w:id="462"/>
    </w:p>
    <w:p>
      <w:pPr>
        <w:pStyle w:val="BookText"/>
        <w:rPr/>
      </w:pPr>
      <w:r>
        <w:rPr>
          <w:rFonts w:ascii="IRNazanin" w:hAnsi="IRNazanin" w:eastAsia="IRNazanin"/>
          <w:color w:val="111111"/>
          <w:sz w:val="28"/>
          <w:sz w:val="28"/>
          <w:szCs w:val="28"/>
          <w:rtl w:val="true"/>
          <w:lang w:bidi="fa-IR"/>
        </w:rPr>
        <w:t>آیا ندیدی چگونه خداوند كلمه طيبه و گفتار پاکیزه را به درخت پاکیزهای تشبیه کرده، که ریشه آن در زمین ثابت و شاخه آن در آسمان است؟ و کلمه خبیثه را به درخت ناپاکی تشبیه کرده که از زمین برکنده شده و قرار و ثباتی ندارد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طيب هر گونه پاک و پاکیزه است در نتیجه این مثال هر سنت و دستور و برنامه و روش و هر عمل و هر انسان و خلاصه هر موجود پاک و پربرکت و حقی را شامل می شود و همه اینها همانند یک درخت پاکیزه است با رشد و نمو و حرکت که نظام حساب شده ای ریشه ای دارد و شاخه هایی که کدام وظیفه ای دارند، اصل و ریشه آن ثابت و مستحکم است و شاخه هایش نه تنها محدود نیستند بلکه آسمان جایگاه آن هاست و درختی است پربار و پرثمر که در هر فصلی دست به سوی شاخه هایش دراز کنی محروم بر نمی گردی و این میوه دادن او نیز بی حساب نیست بلکه به اذن پروردگارش است و میوه های خود را به همگانی ارزانی می 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خبیثه همان کلمه کفر و شرک، همان گفتار زشت و شوم، همان برنامه های گمراه کننده وغلط همان انسانهای ناپاک و آلوده و خلاصه هر چیز خبیث و ناپاکی و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درخت زشت و شومی که ریشه آن کنده شده، نه نمو و رشد دارد نه ترقی و تکامل، نه گل و میوه و نه سایه و منظره و نه ثبات و استمرار، قطعه چوبی است که جز به درد سوزاندن و آتش </w:t>
      </w:r>
      <w:bookmarkStart w:id="463" w:name="pg7936_111646"/>
    </w:p>
    <w:p>
      <w:pPr>
        <w:pStyle w:val="BookText"/>
        <w:rPr/>
      </w:pPr>
      <w:bookmarkEnd w:id="463"/>
      <w:r>
        <w:rPr>
          <w:rFonts w:ascii="IRNazanin" w:hAnsi="IRNazanin" w:eastAsia="IRNazanin"/>
          <w:color w:val="111111"/>
          <w:sz w:val="28"/>
          <w:sz w:val="28"/>
          <w:szCs w:val="28"/>
          <w:rtl w:val="true"/>
          <w:lang w:bidi="fa-IR"/>
        </w:rPr>
        <w:t>زدن نمی خورد، مانع راه است و مزاحم رهروان و گاه گزنده است، مجروح کننده و مردم آزاد</w:t>
      </w:r>
      <w:r>
        <w:rPr>
          <w:rFonts w:eastAsia="IRNazanin" w:cs="IRNazanin"/>
          <w:color w:val="111111"/>
          <w:sz w:val="28"/>
          <w:szCs w:val="28"/>
          <w:rtl w:val="true"/>
          <w:lang w:bidi="fa-IR"/>
        </w:rPr>
        <w:t xml:space="preserve">. </w:t>
      </w:r>
      <w:r>
        <w:rPr>
          <w:rStyle w:val="FootnoteAnchor"/>
          <w:rtl w:val="true"/>
        </w:rPr>
        <w:footnoteReference w:id="947"/>
      </w:r>
    </w:p>
    <w:p>
      <w:pPr>
        <w:pStyle w:val="Heading3"/>
        <w:numPr>
          <w:ilvl w:val="2"/>
          <w:numId w:val="1"/>
        </w:numPr>
        <w:rPr/>
      </w:pPr>
      <w:bookmarkStart w:id="464" w:name="__RefHeading___Toc6678860_1051229030"/>
      <w:bookmarkStart w:id="465" w:name="_Toc168"/>
      <w:bookmarkEnd w:id="464"/>
      <w:r>
        <w:rPr>
          <w:rtl w:val="true"/>
        </w:rPr>
        <w:t>تشبیه ترس و گرسنگی به لباس</w:t>
      </w:r>
      <w:bookmarkEnd w:id="465"/>
    </w:p>
    <w:p>
      <w:pPr>
        <w:pStyle w:val="BookText"/>
        <w:rPr/>
      </w:pPr>
      <w:r>
        <w:rPr>
          <w:rFonts w:ascii="IRNazanin" w:hAnsi="IRNazanin" w:eastAsia="IRNazanin"/>
          <w:color w:val="111111"/>
          <w:sz w:val="28"/>
          <w:sz w:val="28"/>
          <w:szCs w:val="28"/>
          <w:rtl w:val="true"/>
          <w:lang w:bidi="fa-IR"/>
        </w:rPr>
        <w:t>اما سرانجام ساکنان آبادی کفران نعمت خدا کردند و خدا لباس گرسنگی و ترس را به خاطر اعمالشان بر اندام آنها پوشانید</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این تعبیر اشاره به آن است که آن چنان قحطی و نا امنی آنها را فرا گرفت که گویی همچون لباس از هر سو آنان را احاطه نموده بود و بدنشان را لمس می کرد و این قحطی و نا امنی آن چنان برای آنها ملموس شد که گویی با زبان خود آن را می چشیدند و این دلیل بر نهایت فقروفلاکت و فقدان امنیت است که سراسر وجود و زندگی انسان را پر کند</w:t>
      </w:r>
      <w:r>
        <w:rPr>
          <w:rFonts w:eastAsia="IRNazanin" w:cs="IRNazanin"/>
          <w:color w:val="111111"/>
          <w:sz w:val="28"/>
          <w:szCs w:val="28"/>
          <w:rtl w:val="true"/>
          <w:lang w:bidi="fa-IR"/>
        </w:rPr>
        <w:t>.</w:t>
      </w:r>
      <w:r>
        <w:rPr>
          <w:rStyle w:val="FootnoteAnchor"/>
          <w:rtl w:val="true"/>
        </w:rPr>
        <w:footnoteReference w:id="949"/>
      </w:r>
    </w:p>
    <w:p>
      <w:pPr>
        <w:pStyle w:val="Heading3"/>
        <w:numPr>
          <w:ilvl w:val="2"/>
          <w:numId w:val="1"/>
        </w:numPr>
        <w:rPr/>
      </w:pPr>
      <w:bookmarkStart w:id="466" w:name="__RefHeading___Toc6678862_1051229030"/>
      <w:bookmarkStart w:id="467" w:name="_Toc169"/>
      <w:bookmarkEnd w:id="466"/>
      <w:r>
        <w:rPr>
          <w:rtl w:val="true"/>
        </w:rPr>
        <w:t>تشبیه قرآن به نسخه شفابخش</w:t>
      </w:r>
      <w:bookmarkEnd w:id="467"/>
    </w:p>
    <w:p>
      <w:pPr>
        <w:pStyle w:val="BookText"/>
        <w:rPr/>
      </w:pPr>
      <w:r>
        <w:rPr>
          <w:rFonts w:ascii="IRNazanin" w:hAnsi="IRNazanin" w:eastAsia="IRNazanin"/>
          <w:color w:val="111111"/>
          <w:sz w:val="28"/>
          <w:sz w:val="28"/>
          <w:szCs w:val="28"/>
          <w:rtl w:val="true"/>
          <w:lang w:bidi="fa-IR"/>
        </w:rPr>
        <w:t>قرآن را نازل می کنیم که شفا و رحمت برای مؤمنان است و ستمگران را جز خسران نمی افزاید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چه تشبیه جالب و پرمایه ای، قرآن نسخه حیاتبخشی است برای آنها که می خواهند با جهل و کبر و غرور و حسد و نفاق به مباررزه برخیزند، قرآن نسخه شفابخشی است برای برطرف ساختن ضعفها و زبونی ها و ترس های بی دلیل، اختلاف ها و پراکندگی ها، برای آنها که از بیماری عشق دنیا، وابستگی به مادیات و تسلیم بی قید و شرط در برابر شهوتها رنج می برند</w:t>
      </w:r>
      <w:r>
        <w:rPr>
          <w:rFonts w:eastAsia="IRNazanin" w:cs="IRNazanin"/>
          <w:color w:val="111111"/>
          <w:sz w:val="28"/>
          <w:szCs w:val="28"/>
          <w:rtl w:val="true"/>
          <w:lang w:bidi="fa-IR"/>
        </w:rPr>
        <w:t>.</w:t>
      </w:r>
      <w:r>
        <w:rPr>
          <w:rStyle w:val="FootnoteAnchor"/>
          <w:rtl w:val="true"/>
        </w:rPr>
        <w:footnoteReference w:id="951"/>
      </w:r>
    </w:p>
    <w:p>
      <w:pPr>
        <w:pStyle w:val="Heading3"/>
        <w:numPr>
          <w:ilvl w:val="2"/>
          <w:numId w:val="1"/>
        </w:numPr>
        <w:rPr/>
      </w:pPr>
      <w:bookmarkStart w:id="468" w:name="__RefHeading___Toc6678864_1051229030"/>
      <w:bookmarkStart w:id="469" w:name="_Toc170"/>
      <w:bookmarkEnd w:id="468"/>
      <w:r>
        <w:rPr>
          <w:rtl w:val="true"/>
        </w:rPr>
        <w:t>مثالی روشن برای بیان ضعفها</w:t>
      </w:r>
      <w:bookmarkEnd w:id="46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مثلی زده شده است گوش به آن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غیر از خدا می خوانید هرگز نمی توانند مگسی بیافرینند هر چند برای این کار اجتماعکنند و دست به دست یکدیگر </w:t>
      </w:r>
      <w:bookmarkStart w:id="470" w:name="pg7936_111647"/>
    </w:p>
    <w:p>
      <w:pPr>
        <w:pStyle w:val="BookText"/>
        <w:rPr/>
      </w:pPr>
      <w:bookmarkEnd w:id="470"/>
      <w:r>
        <w:rPr>
          <w:rFonts w:ascii="IRNazanin" w:hAnsi="IRNazanin" w:eastAsia="IRNazanin"/>
          <w:color w:val="111111"/>
          <w:sz w:val="28"/>
          <w:sz w:val="28"/>
          <w:szCs w:val="28"/>
          <w:rtl w:val="true"/>
          <w:lang w:bidi="fa-IR"/>
        </w:rPr>
        <w:t>بدهند، اگر مگس چیزی از آن را برباید نمی توانند آن را باز پس گیرند، هم این طلب کنندگان و عابدان و ناتوانند و هم آن مطلوبان و معبودان</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این مثال گر چه در برابر مشركان عرب ذکر شده ولی با توجه به این که مخاطب قرآن همه مردم جهانند، اختصاصی به بت های سنگی و چوبی ندارد بلکه تمام معبودهایی را که جز خدا می پرستند در این مثال شرکت داده شده اند، اعم از فرعون ها و نمرودها و بتهای شخصیت های کاذب و قدرت های پوشالی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بر این مثال منطبق هستند، آنها هم اگر دست به دست هم بدهند و تمام لشگر و عسکرشان را جمع و جور کنند و اندیشمندان و فرزانگانشان را دعوت کنند قادر به خلق مگسی نیستند و حتی اگر مگسی ذره ای از سفره آنها بر گیرد توانایی به باز گرداندن آن را ندارند</w:t>
      </w:r>
      <w:r>
        <w:rPr>
          <w:rFonts w:eastAsia="IRNazanin" w:cs="IRNazanin"/>
          <w:color w:val="111111"/>
          <w:sz w:val="28"/>
          <w:szCs w:val="28"/>
          <w:rtl w:val="true"/>
          <w:lang w:bidi="fa-IR"/>
        </w:rPr>
        <w:t>.</w:t>
      </w:r>
      <w:r>
        <w:rPr>
          <w:rStyle w:val="FootnoteAnchor"/>
          <w:rtl w:val="true"/>
        </w:rPr>
        <w:footnoteReference w:id="953"/>
      </w:r>
    </w:p>
    <w:p>
      <w:pPr>
        <w:pStyle w:val="Heading3"/>
        <w:numPr>
          <w:ilvl w:val="2"/>
          <w:numId w:val="1"/>
        </w:numPr>
        <w:rPr/>
      </w:pPr>
      <w:bookmarkStart w:id="471" w:name="__RefHeading___Toc6678866_1051229030"/>
      <w:bookmarkStart w:id="472" w:name="_Toc171"/>
      <w:bookmarkEnd w:id="471"/>
      <w:r>
        <w:rPr>
          <w:rtl w:val="true"/>
        </w:rPr>
        <w:t>مثالی به عنوان دلیل بر نفی شرک</w:t>
      </w:r>
      <w:bookmarkEnd w:id="472"/>
    </w:p>
    <w:p>
      <w:pPr>
        <w:pStyle w:val="BookText"/>
        <w:rPr/>
      </w:pPr>
      <w:r>
        <w:rPr>
          <w:rFonts w:ascii="IRNazanin" w:hAnsi="IRNazanin" w:eastAsia="IRNazanin"/>
          <w:color w:val="111111"/>
          <w:sz w:val="28"/>
          <w:sz w:val="28"/>
          <w:szCs w:val="28"/>
          <w:rtl w:val="true"/>
          <w:lang w:bidi="fa-IR"/>
        </w:rPr>
        <w:t>خداوند مثالی از خودتان برای شما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مملوک هایتان هرگز شریک شما در روزی هایی که به شما داده ایم می باشند آن چنان که هر دو مساوی باشید و از تصرف مستقل و بدون اجازه آنها بیم داشته باشید، آن گونه که در مورد شرکای آزاد بیم دارید؟ این چنین آیات خود را برای کسانی که تعقل می کنند شرح می دهیم</w:t>
      </w:r>
      <w:r>
        <w:rPr>
          <w:rFonts w:eastAsia="IRNazanin" w:cs="IRNazanin"/>
          <w:color w:val="111111"/>
          <w:sz w:val="28"/>
          <w:szCs w:val="28"/>
          <w:rtl w:val="true"/>
          <w:lang w:bidi="fa-IR"/>
        </w:rPr>
        <w:t xml:space="preserve">. </w:t>
      </w:r>
      <w:r>
        <w:rPr>
          <w:rStyle w:val="FootnoteAnchor"/>
          <w:rtl w:val="true"/>
        </w:rPr>
        <w:footnoteReference w:id="95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نه مالک واقعی بردگان اند و نه مالک واقعی اموالشان، چرا که همه از آن خدا است، اما با این حال آنها حاضر نیستند اموال مجازی خود را به مملوک های مجازی خود واگذار کنند و آنها را شریک خود بشمارند حال چگونه می توانند مملوک های حقیقی خدا را که ذات و وجودشان متعلق و وابسته به خداست را به عنوان شریک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با ذکر مثال هایی روشن از متن زندگی خود شما حقایق را برایتان بازگو می کنیم تا اندیشه خود را به کار </w:t>
      </w:r>
      <w:bookmarkStart w:id="473" w:name="pg7936_111648"/>
    </w:p>
    <w:p>
      <w:pPr>
        <w:pStyle w:val="BookText"/>
        <w:rPr/>
      </w:pPr>
      <w:bookmarkEnd w:id="473"/>
      <w:r>
        <w:rPr>
          <w:rFonts w:ascii="IRNazanin" w:hAnsi="IRNazanin" w:eastAsia="IRNazanin"/>
          <w:color w:val="111111"/>
          <w:sz w:val="28"/>
          <w:sz w:val="28"/>
          <w:szCs w:val="28"/>
          <w:rtl w:val="true"/>
          <w:lang w:bidi="fa-IR"/>
        </w:rPr>
        <w:t>اندازید و لااقل چیزی را که حتی برای خود نمی پسندید برای پروردگار جهان قائل نشوید</w:t>
      </w:r>
      <w:r>
        <w:rPr>
          <w:rFonts w:eastAsia="IRNazanin" w:cs="IRNazanin"/>
          <w:color w:val="111111"/>
          <w:sz w:val="28"/>
          <w:szCs w:val="28"/>
          <w:rtl w:val="true"/>
          <w:lang w:bidi="fa-IR"/>
        </w:rPr>
        <w:t>.</w:t>
      </w:r>
      <w:r>
        <w:rPr>
          <w:rStyle w:val="FootnoteAnchor"/>
          <w:rtl w:val="true"/>
        </w:rPr>
        <w:footnoteReference w:id="955"/>
      </w:r>
    </w:p>
    <w:p>
      <w:pPr>
        <w:pStyle w:val="Heading3"/>
        <w:numPr>
          <w:ilvl w:val="2"/>
          <w:numId w:val="1"/>
        </w:numPr>
        <w:rPr/>
      </w:pPr>
      <w:bookmarkStart w:id="474" w:name="__RefHeading___Toc6678868_1051229030"/>
      <w:bookmarkStart w:id="475" w:name="_Toc172"/>
      <w:bookmarkEnd w:id="474"/>
      <w:r>
        <w:rPr>
          <w:rtl w:val="true"/>
        </w:rPr>
        <w:t xml:space="preserve">تشبیه لطیفی در </w:t>
      </w:r>
      <w:r>
        <w:rPr>
          <w:rtl w:val="true"/>
        </w:rPr>
        <w:t>«</w:t>
      </w:r>
      <w:r>
        <w:rPr>
          <w:rtl w:val="true"/>
        </w:rPr>
        <w:t>فَقدِ استمسك بالعروهِ الوثقي</w:t>
      </w:r>
      <w:r>
        <w:rPr>
          <w:rtl w:val="true"/>
        </w:rPr>
        <w:t>»</w:t>
      </w:r>
      <w:bookmarkEnd w:id="475"/>
    </w:p>
    <w:p>
      <w:pPr>
        <w:pStyle w:val="BookText"/>
        <w:rPr/>
      </w:pPr>
      <w:r>
        <w:rPr>
          <w:rFonts w:ascii="IRNazanin" w:hAnsi="IRNazanin" w:eastAsia="IRNazanin"/>
          <w:color w:val="111111"/>
          <w:sz w:val="28"/>
          <w:sz w:val="28"/>
          <w:szCs w:val="28"/>
          <w:rtl w:val="true"/>
          <w:lang w:bidi="fa-IR"/>
        </w:rPr>
        <w:t>کسی که قلب و جان خود را تسلیم خدا کند و در آستان پروردگار سر تسلیم و اطاعت فرود آورد در حالی که محسن و نیکوکار باشد به دستگیرهی محکمی چنگ زده است</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چنگ زدن به دستگیره محکم تشبیه لطیفی از این حقیقت است که انسان برای نجات از قعر درهی مادیگری و ارتقاء به بلندترین قله های معرفت و معنویت و روحانیت نیاز به یک وسیله محکم و مطمئن دارد، این وسیله چیزی جز ایمان و عمل صالح نیست، غير آن، همه پوسیده و پاره شدنی و مایه سقوط و مرگ است، علاوه بر این آن چه باقی می ماند این وسیله است و بقیه همه فانی و نابود شدنی است</w:t>
      </w:r>
      <w:r>
        <w:rPr>
          <w:rFonts w:eastAsia="IRNazanin" w:cs="IRNazanin"/>
          <w:color w:val="111111"/>
          <w:sz w:val="28"/>
          <w:szCs w:val="28"/>
          <w:rtl w:val="true"/>
          <w:lang w:bidi="fa-IR"/>
        </w:rPr>
        <w:t>.</w:t>
      </w:r>
      <w:r>
        <w:rPr>
          <w:rStyle w:val="FootnoteAnchor"/>
          <w:rtl w:val="true"/>
        </w:rPr>
        <w:footnoteReference w:id="957"/>
      </w:r>
    </w:p>
    <w:p>
      <w:pPr>
        <w:pStyle w:val="Heading3"/>
        <w:numPr>
          <w:ilvl w:val="2"/>
          <w:numId w:val="1"/>
        </w:numPr>
        <w:rPr/>
      </w:pPr>
      <w:bookmarkStart w:id="476" w:name="__RefHeading___Toc6678870_1051229030"/>
      <w:bookmarkStart w:id="477" w:name="_Toc173"/>
      <w:bookmarkEnd w:id="476"/>
      <w:r>
        <w:rPr>
          <w:rtl w:val="true"/>
        </w:rPr>
        <w:t>ذکر مثال جالب و ترسیمی برای بی نهایت</w:t>
      </w:r>
      <w:bookmarkEnd w:id="477"/>
    </w:p>
    <w:p>
      <w:pPr>
        <w:pStyle w:val="BookText"/>
        <w:rPr/>
      </w:pPr>
      <w:r>
        <w:rPr>
          <w:rFonts w:ascii="IRNazanin" w:hAnsi="IRNazanin" w:eastAsia="IRNazanin"/>
          <w:color w:val="111111"/>
          <w:sz w:val="28"/>
          <w:sz w:val="28"/>
          <w:szCs w:val="28"/>
          <w:rtl w:val="true"/>
          <w:lang w:bidi="fa-IR"/>
        </w:rPr>
        <w:t>اگر آن چه روی زمین از درختان است قلم شوند و دریا برای آن مرکب گردد و هفت دریا به آن افزوده شود، اینها همه تمام می شوند اما کلمات و علم خدا پایان نمی گیرد، خداوند عزیز و حکیم است</w:t>
      </w:r>
      <w:r>
        <w:rPr>
          <w:rFonts w:eastAsia="IRNazanin" w:cs="IRNazanin"/>
          <w:color w:val="111111"/>
          <w:sz w:val="28"/>
          <w:szCs w:val="28"/>
          <w:rtl w:val="true"/>
          <w:lang w:bidi="fa-IR"/>
        </w:rPr>
        <w:t>.</w:t>
      </w:r>
      <w:r>
        <w:rPr>
          <w:rStyle w:val="FootnoteAnchor"/>
          <w:rtl w:val="true"/>
        </w:rPr>
        <w:footnoteReference w:id="95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ترسیمی برای بی نهایت از این جالب تر و زیباتر به نظر می رسد؟ این عدد به قدری زنده و گویا است که امواج فکر انسان را در افق های بی کران و نا محدود با خود همراه می برد و غرق در حیرت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بیان گویا و روشن انسان احساس می کند که معلوماتشان در برابر آنچه در علم خداست همچون یک صفر است در برابر بی نهایت، و تنها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 به آنجا رسیده که به نادانی خود پی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تشبیه به قطره و دریا برای بیان این واقعیت </w:t>
      </w:r>
      <w:bookmarkStart w:id="478" w:name="pg7936_111649"/>
    </w:p>
    <w:p>
      <w:pPr>
        <w:pStyle w:val="BookText"/>
        <w:rPr/>
      </w:pPr>
      <w:bookmarkEnd w:id="478"/>
      <w:r>
        <w:rPr>
          <w:rFonts w:ascii="IRNazanin" w:hAnsi="IRNazanin" w:eastAsia="IRNazanin"/>
          <w:color w:val="111111"/>
          <w:sz w:val="28"/>
          <w:sz w:val="28"/>
          <w:szCs w:val="28"/>
          <w:rtl w:val="true"/>
          <w:lang w:bidi="fa-IR"/>
        </w:rPr>
        <w:t>نارسا به نظر می رسد</w:t>
      </w:r>
      <w:r>
        <w:rPr>
          <w:rFonts w:eastAsia="IRNazanin" w:cs="IRNazanin"/>
          <w:color w:val="111111"/>
          <w:sz w:val="28"/>
          <w:szCs w:val="28"/>
          <w:rtl w:val="true"/>
          <w:lang w:bidi="fa-IR"/>
        </w:rPr>
        <w:t>.</w:t>
      </w:r>
      <w:r>
        <w:rPr>
          <w:rStyle w:val="FootnoteAnchor"/>
          <w:rtl w:val="true"/>
        </w:rPr>
        <w:footnoteReference w:id="959"/>
      </w:r>
    </w:p>
    <w:p>
      <w:pPr>
        <w:pStyle w:val="Heading3"/>
        <w:numPr>
          <w:ilvl w:val="2"/>
          <w:numId w:val="1"/>
        </w:numPr>
        <w:rPr/>
      </w:pPr>
      <w:bookmarkStart w:id="479" w:name="__RefHeading___Toc6678872_1051229030"/>
      <w:bookmarkStart w:id="480" w:name="_Toc174"/>
      <w:bookmarkEnd w:id="479"/>
      <w:r>
        <w:rPr>
          <w:rtl w:val="true"/>
        </w:rPr>
        <w:t>تعقیب شیاطین به وسیله شهاب ثاقب</w:t>
      </w:r>
      <w:bookmarkEnd w:id="480"/>
    </w:p>
    <w:p>
      <w:pPr>
        <w:pStyle w:val="BookText"/>
        <w:rPr/>
      </w:pPr>
      <w:r>
        <w:rPr>
          <w:rFonts w:ascii="IRNazanin" w:hAnsi="IRNazanin" w:eastAsia="IRNazanin"/>
          <w:color w:val="111111"/>
          <w:sz w:val="28"/>
          <w:sz w:val="28"/>
          <w:szCs w:val="28"/>
          <w:rtl w:val="true"/>
          <w:lang w:bidi="fa-IR"/>
        </w:rPr>
        <w:t>ما آسمان پایین را با ستارگان تزیین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ازهرشیطان خبیثی حفظ نمودیم، آنها نمی توانند به سخنان فرشتگان عالم بالا گوش فرا دهند و هرگاه چنین بخواهند از هر سو هدف تیرها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شدت به عقب رانده می شوند و برای آنان عذاب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که در لحظه ای کوتاه برای استراق سمع به آسمان نزدیک شوند که شهاب ثاقب آنها را تعقیب می کند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بعضی مفسران معتقدند این آیات از قبيل تشبیه معقول به محسوس است و مصداق آیه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 باشد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مثال هایی است که برای مردم می زنیم و جز عالمان آن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نزدیک شدن شیاطین به آسمان و استراق سمع و طرد شدن آن ها به وسیله شهاب این است که این شیاطین هرگاه بخواهند به عالم فرشتگان نزدیک شوند تا از اسرار خلقت و حوادث آینده با خبر گردند به وسیله نور ملکوت که طاقت تحمل آن را ندارند طرد می شوند</w:t>
      </w:r>
      <w:r>
        <w:rPr>
          <w:rFonts w:eastAsia="IRNazanin" w:cs="IRNazanin"/>
          <w:color w:val="111111"/>
          <w:sz w:val="28"/>
          <w:szCs w:val="28"/>
          <w:rtl w:val="true"/>
          <w:lang w:bidi="fa-IR"/>
        </w:rPr>
        <w:t>.</w:t>
      </w:r>
      <w:r>
        <w:rPr>
          <w:rStyle w:val="FootnoteAnchor"/>
          <w:rtl w:val="true"/>
        </w:rPr>
        <w:footnoteReference w:id="961"/>
      </w:r>
    </w:p>
    <w:p>
      <w:pPr>
        <w:pStyle w:val="Heading3"/>
        <w:numPr>
          <w:ilvl w:val="2"/>
          <w:numId w:val="1"/>
        </w:numPr>
        <w:rPr/>
      </w:pPr>
      <w:bookmarkStart w:id="481" w:name="__RefHeading___Toc6678874_1051229030"/>
      <w:bookmarkStart w:id="482" w:name="_Toc175"/>
      <w:bookmarkEnd w:id="481"/>
      <w:r>
        <w:rPr>
          <w:rtl w:val="true"/>
        </w:rPr>
        <w:t>مثال گویایی برای غیبت</w:t>
      </w:r>
      <w:bookmarkEnd w:id="48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 از بسیاری از گمانها بپرهیزید، چرا که بعضی از گمانها گناه است و هرگز در کار دیگران تجسس نکنید و هیچیک از شما دیگری را غیبت نکند، آیا کسی از شما دوست دارد که گوشت برادر مرده خود را بخورد؟ به يقين همه شما از این امر کراهت دارید،تقوای الهی پیشه کنید که خداوند توبه پذیر و مهربان است</w:t>
      </w:r>
      <w:r>
        <w:rPr>
          <w:rFonts w:eastAsia="IRNazanin" w:cs="IRNazanin"/>
          <w:color w:val="111111"/>
          <w:sz w:val="28"/>
          <w:szCs w:val="28"/>
          <w:rtl w:val="true"/>
          <w:lang w:bidi="fa-IR"/>
        </w:rPr>
        <w:t>.</w:t>
      </w:r>
      <w:r>
        <w:rPr>
          <w:rStyle w:val="FootnoteAnchor"/>
          <w:rtl w:val="true"/>
        </w:rPr>
        <w:footnoteReference w:id="962"/>
      </w:r>
      <w:bookmarkStart w:id="483" w:name="pg7936_111650"/>
    </w:p>
    <w:p>
      <w:pPr>
        <w:pStyle w:val="BookText"/>
        <w:rPr/>
      </w:pPr>
      <w:bookmarkEnd w:id="483"/>
      <w:r>
        <w:rPr>
          <w:rFonts w:ascii="IRNazanin" w:hAnsi="IRNazanin" w:eastAsia="IRNazanin"/>
          <w:color w:val="111111"/>
          <w:sz w:val="28"/>
          <w:sz w:val="28"/>
          <w:szCs w:val="28"/>
          <w:rtl w:val="true"/>
          <w:lang w:bidi="fa-IR"/>
        </w:rPr>
        <w:t>آبروی برادر مسلمان همچون گوشت تن اوست و ریختن این آبرو به وسیله غيبت و افشای اسرار پنهانی او همچون خوردن گوشت تن او است و تعبیر به مرده به خاطر آن است که غیبت در غياب افراد صورت می گیرد که همچون مردگان قادر به دفاع از خویشتن نیستند، این تشبیه بیانگر زشتی فوق العاده غیبت و گناه عظیم آن است</w:t>
      </w:r>
      <w:r>
        <w:rPr>
          <w:rFonts w:eastAsia="IRNazanin" w:cs="IRNazanin"/>
          <w:color w:val="111111"/>
          <w:sz w:val="28"/>
          <w:szCs w:val="28"/>
          <w:rtl w:val="true"/>
          <w:lang w:bidi="fa-IR"/>
        </w:rPr>
        <w:t>.</w:t>
      </w:r>
      <w:r>
        <w:rPr>
          <w:rStyle w:val="FootnoteAnchor"/>
          <w:rtl w:val="true"/>
        </w:rPr>
        <w:footnoteReference w:id="963"/>
      </w:r>
    </w:p>
    <w:p>
      <w:pPr>
        <w:pStyle w:val="Heading3"/>
        <w:numPr>
          <w:ilvl w:val="2"/>
          <w:numId w:val="1"/>
        </w:numPr>
        <w:rPr/>
      </w:pPr>
      <w:bookmarkStart w:id="484" w:name="__RefHeading___Toc6678876_1051229030"/>
      <w:bookmarkStart w:id="485" w:name="_Toc176"/>
      <w:bookmarkEnd w:id="484"/>
      <w:r>
        <w:rPr>
          <w:rtl w:val="true"/>
        </w:rPr>
        <w:t>تشبیهی در کلمه سدرة المنتهی</w:t>
      </w:r>
      <w:bookmarkEnd w:id="485"/>
    </w:p>
    <w:p>
      <w:pPr>
        <w:pStyle w:val="BookText"/>
        <w:rPr/>
      </w:pPr>
      <w:r>
        <w:rPr>
          <w:rFonts w:ascii="IRNazanin" w:hAnsi="IRNazanin" w:eastAsia="IRNazanin"/>
          <w:color w:val="111111"/>
          <w:sz w:val="28"/>
          <w:sz w:val="28"/>
          <w:szCs w:val="28"/>
          <w:rtl w:val="true"/>
          <w:lang w:bidi="fa-IR"/>
        </w:rPr>
        <w:t xml:space="preserve">بار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شهود در کنار سدره المنتهی روی دارد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تعبیر سدرة المنتهى اشاره به درخت پر برکت و پر سایه ای است که در اوج آسمانها، در منتها اليه عروج فرشتگان و ارواح شهداء و علوم انبیاء و اعمال انسان ها قرار گرفته، جایی که ملائکه پروردگار از آن فراتر نمی روند و جبرئیل نیز در سفر معراج به هنگامی که به آن رسید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سدرة المنتهی در قرآن توضیحی نیامده ولی در اخبار و روایاتاسلامی توصیف های گوناگونی پیرامون آن آمده و همه بیانگر این واقعیت است که انتخاب این تعبیر به عنوان یک تشبیه،برای بیان واقعیتی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هر یکی از برگ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دیدم که ایستاده بود و تسبیح خداوند را می گفت</w:t>
      </w:r>
      <w:r>
        <w:rPr>
          <w:rFonts w:eastAsia="IRNazanin" w:cs="IRNazanin"/>
          <w:color w:val="111111"/>
          <w:sz w:val="28"/>
          <w:szCs w:val="28"/>
          <w:rtl w:val="true"/>
          <w:lang w:bidi="fa-IR"/>
        </w:rPr>
        <w:t>.</w:t>
      </w:r>
      <w:r>
        <w:rPr>
          <w:rStyle w:val="FootnoteAnchor"/>
          <w:rtl w:val="true"/>
        </w:rPr>
        <w:footnoteReference w:id="965"/>
      </w:r>
    </w:p>
    <w:p>
      <w:pPr>
        <w:pStyle w:val="Heading3"/>
        <w:numPr>
          <w:ilvl w:val="2"/>
          <w:numId w:val="1"/>
        </w:numPr>
        <w:rPr/>
      </w:pPr>
      <w:bookmarkStart w:id="486" w:name="__RefHeading___Toc6678878_1051229030"/>
      <w:bookmarkStart w:id="487" w:name="_Toc177"/>
      <w:bookmarkEnd w:id="486"/>
      <w:r>
        <w:rPr>
          <w:rtl w:val="true"/>
        </w:rPr>
        <w:t xml:space="preserve">تشبیه قاطعیت فرمان الهی به لمح بصر </w:t>
      </w:r>
      <w:r>
        <w:rPr>
          <w:rtl w:val="true"/>
        </w:rPr>
        <w:t>(</w:t>
      </w:r>
      <w:r>
        <w:rPr>
          <w:rtl w:val="true"/>
        </w:rPr>
        <w:t>یک چشم بر هم زدن</w:t>
      </w:r>
      <w:r>
        <w:rPr>
          <w:rtl w:val="true"/>
        </w:rPr>
        <w:t>)</w:t>
      </w:r>
      <w:bookmarkEnd w:id="487"/>
    </w:p>
    <w:p>
      <w:pPr>
        <w:pStyle w:val="BookText"/>
        <w:rPr/>
      </w:pPr>
      <w:r>
        <w:rPr>
          <w:rFonts w:ascii="IRNazanin" w:hAnsi="IRNazanin" w:eastAsia="IRNazanin"/>
          <w:color w:val="111111"/>
          <w:sz w:val="28"/>
          <w:sz w:val="28"/>
          <w:szCs w:val="28"/>
          <w:rtl w:val="true"/>
          <w:lang w:bidi="fa-IR"/>
        </w:rPr>
        <w:t>و فرمان ما یک امر بیش نیست، همچون یک چشم بر هم زدن</w:t>
      </w:r>
      <w:r>
        <w:rPr>
          <w:rFonts w:eastAsia="IRNazanin" w:cs="IRNazanin"/>
          <w:color w:val="111111"/>
          <w:sz w:val="28"/>
          <w:szCs w:val="28"/>
          <w:rtl w:val="true"/>
          <w:lang w:bidi="fa-IR"/>
        </w:rPr>
        <w:t>.</w:t>
      </w:r>
      <w:r>
        <w:rPr>
          <w:rStyle w:val="FootnoteAnchor"/>
          <w:rtl w:val="true"/>
        </w:rPr>
        <w:footnoteReference w:id="96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 فرماید، آن روز که فرمان بر پاشدن قیامت را صادر می کنیم با یک چشم بر هم زدن همه چیز در مسیر رستاخیر قرار می گیرد و حیات نوین در کالبدها دمیده می شود، همچنین آن روز که اراده کنیم که مجرمان را به وسیله صاعقه ها و صیحه های آسمانی یا زمین لرزه ها و طوفان ها و تندبادها مجازات کنیم و یا اراده عذاب آنها داشته باشیم یک </w:t>
      </w:r>
      <w:bookmarkStart w:id="488" w:name="pg7936_111651"/>
    </w:p>
    <w:p>
      <w:pPr>
        <w:pStyle w:val="BookText"/>
        <w:rPr/>
      </w:pPr>
      <w:bookmarkEnd w:id="488"/>
      <w:r>
        <w:rPr>
          <w:rFonts w:ascii="IRNazanin" w:hAnsi="IRNazanin" w:eastAsia="IRNazanin"/>
          <w:color w:val="111111"/>
          <w:sz w:val="28"/>
          <w:sz w:val="28"/>
          <w:szCs w:val="28"/>
          <w:rtl w:val="true"/>
          <w:lang w:bidi="fa-IR"/>
        </w:rPr>
        <w:t>فرمان بیشتر لازم نیست، بلافاصله همه اینها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همه هشداری است برای گناهکاران تا بدانند خداوند در عین حکیم بودن قاطع است و در عين قاطعیت، حکیم و ازمخالفت فرمانش بر حذر باشند</w:t>
      </w:r>
      <w:r>
        <w:rPr>
          <w:rFonts w:eastAsia="IRNazanin" w:cs="IRNazanin"/>
          <w:color w:val="111111"/>
          <w:sz w:val="28"/>
          <w:szCs w:val="28"/>
          <w:rtl w:val="true"/>
          <w:lang w:bidi="fa-IR"/>
        </w:rPr>
        <w:t>.</w:t>
      </w:r>
      <w:r>
        <w:rPr>
          <w:rStyle w:val="FootnoteAnchor"/>
          <w:rtl w:val="true"/>
        </w:rPr>
        <w:footnoteReference w:id="967"/>
      </w:r>
    </w:p>
    <w:p>
      <w:pPr>
        <w:pStyle w:val="Heading3"/>
        <w:numPr>
          <w:ilvl w:val="2"/>
          <w:numId w:val="1"/>
        </w:numPr>
        <w:rPr/>
      </w:pPr>
      <w:bookmarkStart w:id="489" w:name="__RefHeading___Toc6678880_1051229030"/>
      <w:bookmarkStart w:id="490" w:name="_Toc178"/>
      <w:bookmarkEnd w:id="489"/>
      <w:r>
        <w:rPr>
          <w:rtl w:val="true"/>
        </w:rPr>
        <w:t>تشبیهی در آیه</w:t>
      </w:r>
      <w:r>
        <w:rPr/>
        <w:t>21</w:t>
      </w:r>
      <w:r>
        <w:rPr>
          <w:rtl w:val="true"/>
        </w:rPr>
        <w:t xml:space="preserve"> </w:t>
      </w:r>
      <w:r>
        <w:rPr>
          <w:rtl w:val="true"/>
        </w:rPr>
        <w:t>سوره حشر</w:t>
      </w:r>
      <w:bookmarkEnd w:id="490"/>
    </w:p>
    <w:p>
      <w:pPr>
        <w:pStyle w:val="BookText"/>
        <w:rPr/>
      </w:pPr>
      <w:r>
        <w:rPr>
          <w:rFonts w:ascii="IRNazanin" w:hAnsi="IRNazanin" w:eastAsia="IRNazanin"/>
          <w:color w:val="111111"/>
          <w:sz w:val="28"/>
          <w:sz w:val="28"/>
          <w:szCs w:val="28"/>
          <w:rtl w:val="true"/>
          <w:lang w:bidi="fa-IR"/>
        </w:rPr>
        <w:t>اگر این قرآن را بر کوهی نازل می کردیم می دیدی که در برابر قرآن خشوع می کند و از خوف خدا می شکافد، و این ها مثال هایی است که برای مردم می زنیم تا در آن بیندیشند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بسیاری از مفسران آیه فوق را به صورت تشبيه تفسیر کرده اند و گفته اند هدف این است که این کوه ها با همه صلابت و استحکامی که دارند اگر عقل و احساس داشتند و این آیات به جای قلب انسان ها بر آنها نازل میشد چنان به لرزه در می آمدند که از هم می شکافتند، اما گروهی از انسانهای قساوتمند و سنگدل می شنوند و کمتر تغییری در آنها رخ نمی دهد</w:t>
      </w:r>
      <w:r>
        <w:rPr>
          <w:rFonts w:eastAsia="IRNazanin" w:cs="IRNazanin"/>
          <w:color w:val="111111"/>
          <w:sz w:val="28"/>
          <w:szCs w:val="28"/>
          <w:rtl w:val="true"/>
          <w:lang w:bidi="fa-IR"/>
        </w:rPr>
        <w:t>.</w:t>
      </w:r>
      <w:r>
        <w:rPr>
          <w:rStyle w:val="FootnoteAnchor"/>
          <w:rtl w:val="true"/>
        </w:rPr>
        <w:footnoteReference w:id="969"/>
      </w:r>
    </w:p>
    <w:p>
      <w:pPr>
        <w:pStyle w:val="Heading3"/>
        <w:numPr>
          <w:ilvl w:val="2"/>
          <w:numId w:val="1"/>
        </w:numPr>
        <w:rPr/>
      </w:pPr>
      <w:bookmarkStart w:id="491" w:name="__RefHeading___Toc6678882_1051229030"/>
      <w:bookmarkStart w:id="492" w:name="_Toc179"/>
      <w:bookmarkEnd w:id="491"/>
      <w:r>
        <w:rPr>
          <w:rtl w:val="true"/>
        </w:rPr>
        <w:t>تشبیه در</w:t>
      </w:r>
      <w:r>
        <w:rPr>
          <w:rtl w:val="true"/>
        </w:rPr>
        <w:t xml:space="preserve">« </w:t>
      </w:r>
      <w:r>
        <w:rPr>
          <w:rtl w:val="true"/>
        </w:rPr>
        <w:t>كأنَّهُم حُمر مستنفِره</w:t>
      </w:r>
      <w:r>
        <w:rPr>
          <w:rtl w:val="true"/>
        </w:rPr>
        <w:t>»</w:t>
      </w:r>
      <w:bookmarkEnd w:id="492"/>
    </w:p>
    <w:p>
      <w:pPr>
        <w:pStyle w:val="BookText"/>
        <w:rPr/>
      </w:pPr>
      <w:r>
        <w:rPr>
          <w:rFonts w:ascii="IRNazanin" w:hAnsi="IRNazanin" w:eastAsia="IRNazanin"/>
          <w:color w:val="111111"/>
          <w:sz w:val="28"/>
          <w:sz w:val="28"/>
          <w:szCs w:val="28"/>
          <w:rtl w:val="true"/>
          <w:lang w:bidi="fa-IR"/>
        </w:rPr>
        <w:t>گویی آنها گورخرانی هستند رمیده که از شیر فرار کرده اند</w:t>
      </w:r>
      <w:r>
        <w:rPr>
          <w:rFonts w:eastAsia="IRNazanin" w:cs="IRNazanin"/>
          <w:color w:val="111111"/>
          <w:sz w:val="28"/>
          <w:szCs w:val="28"/>
          <w:rtl w:val="true"/>
          <w:lang w:bidi="fa-IR"/>
        </w:rPr>
        <w:t>.</w:t>
      </w:r>
      <w:r>
        <w:rPr>
          <w:rStyle w:val="FootnoteAnchor"/>
          <w:rtl w:val="true"/>
        </w:rPr>
        <w:footnoteReference w:id="97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گورخر، وحشت عجیبی از شیر دارد، حتی موقعی که صدای شیر را می شنود چنان وحشتی بر او مستولی می شود که دیوانه وار به هر سو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تعبیری است بسیار رسا و گویا از وحشت و فرار مشرکان از آیات روح پرور قرآن، آنها را به گورخر تشبیه کرده که هم فاقد عقل و شعور است و هم به علت وحشی بودن گریزان از همه چیز، در حالی که در برابر آنها چیزی جز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یاد آوری و بیداری و 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قرارندارد</w:t>
      </w:r>
      <w:r>
        <w:rPr>
          <w:rFonts w:eastAsia="IRNazanin" w:cs="IRNazanin"/>
          <w:color w:val="111111"/>
          <w:sz w:val="28"/>
          <w:szCs w:val="28"/>
          <w:rtl w:val="true"/>
          <w:lang w:bidi="fa-IR"/>
        </w:rPr>
        <w:t>.</w:t>
      </w:r>
      <w:r>
        <w:rPr>
          <w:rStyle w:val="FootnoteAnchor"/>
          <w:rtl w:val="true"/>
        </w:rPr>
        <w:footnoteReference w:id="971"/>
      </w:r>
      <w:bookmarkStart w:id="493" w:name="pg7936_111652"/>
    </w:p>
    <w:p>
      <w:pPr>
        <w:pStyle w:val="Heading3"/>
        <w:numPr>
          <w:ilvl w:val="2"/>
          <w:numId w:val="1"/>
        </w:numPr>
        <w:rPr/>
      </w:pPr>
      <w:bookmarkStart w:id="494" w:name="__RefHeading___Toc6678884_1051229030"/>
      <w:bookmarkStart w:id="495" w:name="_Toc180"/>
      <w:bookmarkEnd w:id="493"/>
      <w:bookmarkEnd w:id="494"/>
      <w:r>
        <w:rPr>
          <w:rtl w:val="true"/>
        </w:rPr>
        <w:t>تشبیه جرقه های آتش دوزخ، به کاخ عظيم</w:t>
      </w:r>
      <w:bookmarkEnd w:id="495"/>
    </w:p>
    <w:p>
      <w:pPr>
        <w:pStyle w:val="BookText"/>
        <w:rPr/>
      </w:pPr>
      <w:r>
        <w:rPr>
          <w:rFonts w:ascii="IRNazanin" w:hAnsi="IRNazanin" w:eastAsia="IRNazanin"/>
          <w:color w:val="111111"/>
          <w:sz w:val="28"/>
          <w:sz w:val="28"/>
          <w:szCs w:val="28"/>
          <w:rtl w:val="true"/>
          <w:lang w:bidi="fa-IR"/>
        </w:rPr>
        <w:t>آتش جهنم، جرقه هایی از خود پرتاب می کند مانند یک کاخ</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قرآن در توصیف آتش سوزان جهنم می گوید جرقه هایی از خود بیرون می دهد مانند کاخ عظيم، نه همچون جرقه های آتش این دنیا که گاه به اندازه سرسوزنی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کاخ و قصر در این آیه، تعبیر بسیار پر معنایی است، شاید تصور شود مناسبتر این بود که گفته شود جرقه هایی همچون کوه، ولی نباید فراموش کرد کوه ها منبع انواع بركات هستند و سرچشمه های آب فرات و گوارا و این قصرهای ستمکاران هستند که منشأ شعله های سوزان و آتشهای شرر بارند</w:t>
      </w:r>
      <w:r>
        <w:rPr>
          <w:rFonts w:eastAsia="IRNazanin" w:cs="IRNazanin"/>
          <w:color w:val="111111"/>
          <w:sz w:val="28"/>
          <w:szCs w:val="28"/>
          <w:rtl w:val="true"/>
          <w:lang w:bidi="fa-IR"/>
        </w:rPr>
        <w:t>.</w:t>
      </w:r>
      <w:r>
        <w:rPr>
          <w:rStyle w:val="FootnoteAnchor"/>
          <w:rtl w:val="true"/>
        </w:rPr>
        <w:footnoteReference w:id="973"/>
      </w:r>
    </w:p>
    <w:p>
      <w:pPr>
        <w:pStyle w:val="Heading3"/>
        <w:numPr>
          <w:ilvl w:val="2"/>
          <w:numId w:val="1"/>
        </w:numPr>
        <w:rPr/>
      </w:pPr>
      <w:bookmarkStart w:id="496" w:name="__RefHeading___Toc6678886_1051229030"/>
      <w:bookmarkStart w:id="497" w:name="_Toc181"/>
      <w:bookmarkEnd w:id="496"/>
      <w:r>
        <w:rPr>
          <w:rtl w:val="true"/>
        </w:rPr>
        <w:t>تشبیه جرقه های آتش دوزخ به شتران زرد رنگ</w:t>
      </w:r>
      <w:bookmarkEnd w:id="497"/>
    </w:p>
    <w:p>
      <w:pPr>
        <w:pStyle w:val="BookText"/>
        <w:rPr/>
      </w:pPr>
      <w:r>
        <w:rPr>
          <w:rFonts w:ascii="IRNazanin" w:hAnsi="IRNazanin" w:eastAsia="IRNazanin"/>
          <w:color w:val="111111"/>
          <w:sz w:val="28"/>
          <w:sz w:val="28"/>
          <w:szCs w:val="28"/>
          <w:rtl w:val="true"/>
          <w:lang w:bidi="fa-IR"/>
        </w:rPr>
        <w:t>آتش دوزخ جرقه هایی از خود پرتاب می کند که گویی در سرعت و کثرت همچون شتران زردرنگی هستند که به هر سو پراکنده می شوند</w:t>
      </w:r>
      <w:r>
        <w:rPr>
          <w:rStyle w:val="FootnoteAnchor"/>
          <w:rtl w:val="true"/>
        </w:rPr>
        <w:footnoteReference w:id="974"/>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قبل جرقه های آتش جهنم از نظر حجم به کاخ بزرگ تشبیه شده و در این آیه از نظر کثرت و رنگ و سرعت حرکت و پراکنده شدن به هر سو، به گروهی از شتران زرد رنگ تشبیه شده که به هر سو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جرقه های این چنین دارد، پیداست که خود آن آتش سوزان چگونه است</w:t>
      </w:r>
      <w:r>
        <w:rPr>
          <w:rFonts w:eastAsia="IRNazanin" w:cs="IRNazanin"/>
          <w:color w:val="111111"/>
          <w:sz w:val="28"/>
          <w:szCs w:val="28"/>
          <w:rtl w:val="true"/>
          <w:lang w:bidi="fa-IR"/>
        </w:rPr>
        <w:t>.</w:t>
      </w:r>
      <w:r>
        <w:rPr>
          <w:rStyle w:val="FootnoteAnchor"/>
          <w:rtl w:val="true"/>
        </w:rPr>
        <w:footnoteReference w:id="975"/>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7936_111654"/>
      <w:bookmarkStart w:id="499" w:name="pg7936_111654"/>
      <w:bookmarkEnd w:id="499"/>
    </w:p>
    <w:p>
      <w:pPr>
        <w:pStyle w:val="Heading2"/>
        <w:numPr>
          <w:ilvl w:val="1"/>
          <w:numId w:val="1"/>
        </w:numPr>
        <w:rPr/>
      </w:pPr>
      <w:bookmarkStart w:id="500" w:name="pg7936_111654"/>
      <w:bookmarkStart w:id="501" w:name="__RefHeading___Toc6678888_1051229030"/>
      <w:bookmarkStart w:id="502" w:name="_Toc182"/>
      <w:bookmarkEnd w:id="500"/>
      <w:bookmarkEnd w:id="501"/>
      <w:r>
        <w:rPr>
          <w:rtl w:val="true"/>
        </w:rPr>
        <w:t>فصل هشتم</w:t>
      </w:r>
      <w:r>
        <w:rPr>
          <w:rtl w:val="true"/>
        </w:rPr>
        <w:t xml:space="preserve">: </w:t>
      </w:r>
      <w:r>
        <w:rPr>
          <w:rtl w:val="true"/>
        </w:rPr>
        <w:t>سوگندهای قرآن کریم</w:t>
      </w:r>
      <w:bookmarkEnd w:id="50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3" w:name="__RefHeading___Toc6678890_1051229030"/>
      <w:bookmarkStart w:id="504" w:name="_Toc183"/>
      <w:bookmarkEnd w:id="503"/>
      <w:r>
        <w:rPr>
          <w:rtl w:val="true"/>
        </w:rPr>
        <w:t>اشاره</w:t>
      </w:r>
      <w:bookmarkEnd w:id="50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قرآن کریم برای این که مردم را به آیات و مخلوقات توجه بدهد، به انواعی از مخلوقات قسم می خورد،از جمادات گرفته تا نباتات و حیوانات و تا انسان و انسان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هر چیزی علامت محترم و بزرگ و عزیز شمردن و بزرگ شمردن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وقتی می خواهد قسم بخورد، مثلا به جان فرزند خودش سوگند می خورد، یعنی به جان کسی سوگند می خورد که او را عزیز و محترم می دارد و الآ اگر انسان به جان دشمن خودش سوگند بخورد این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خوردن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انسان به چیزی که همه می دانند در نظر او عزیز و محترم است سوگند می خورد برای این که مطلب خودش را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 به جان فرزندم سوگند که چنین، چون همه می دانند او فرزندش را عزیز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سوگند می خورد مخصوصا برای این که مردم بدانند که این موضوع محترم است و یکی عظمت و عزت و احترامی 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که خدا سوگند یاد می کند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وقتی سوگند یاد می کند که به این خورشید و به نور خورشید سوگند،به ماه سوگند </w:t>
      </w:r>
      <w:r>
        <w:rPr>
          <w:rStyle w:val="FootnoteAnchor"/>
          <w:rtl w:val="true"/>
        </w:rPr>
        <w:footnoteReference w:id="976"/>
      </w:r>
      <w:r>
        <w:rPr>
          <w:rFonts w:ascii="IRNazanin" w:hAnsi="IRNazanin" w:eastAsia="IRNazanin"/>
          <w:color w:val="111111"/>
          <w:sz w:val="28"/>
          <w:sz w:val="28"/>
          <w:szCs w:val="28"/>
          <w:rtl w:val="true"/>
          <w:lang w:bidi="fa-IR"/>
        </w:rPr>
        <w:t xml:space="preserve">، به روز سوگند، به شب سوگند </w:t>
      </w:r>
      <w:r>
        <w:rPr>
          <w:rStyle w:val="FootnoteAnchor"/>
          <w:rtl w:val="true"/>
        </w:rPr>
        <w:footnoteReference w:id="977"/>
      </w:r>
      <w:r>
        <w:rPr>
          <w:rFonts w:ascii="IRNazanin" w:hAnsi="IRNazanin" w:eastAsia="IRNazanin"/>
          <w:color w:val="111111"/>
          <w:sz w:val="28"/>
          <w:sz w:val="28"/>
          <w:szCs w:val="28"/>
          <w:rtl w:val="true"/>
          <w:lang w:bidi="fa-IR"/>
        </w:rPr>
        <w:t xml:space="preserve">، به آسمان سوگند، به زمین سوگند </w:t>
      </w:r>
      <w:r>
        <w:rPr>
          <w:rStyle w:val="FootnoteAnchor"/>
          <w:rtl w:val="true"/>
        </w:rPr>
        <w:footnoteReference w:id="978"/>
      </w:r>
      <w:r>
        <w:rPr>
          <w:rFonts w:ascii="IRNazanin" w:hAnsi="IRNazanin" w:eastAsia="IRNazanin"/>
          <w:color w:val="111111"/>
          <w:sz w:val="28"/>
          <w:sz w:val="28"/>
          <w:szCs w:val="28"/>
          <w:rtl w:val="true"/>
          <w:lang w:bidi="fa-IR"/>
        </w:rPr>
        <w:t xml:space="preserve">، به جان آدمی سوگند، به روح آدمی سوگند، به تعدیل و عدالت و توازن روح آدمی </w:t>
      </w:r>
      <w:bookmarkStart w:id="505" w:name="pg7936_111657"/>
    </w:p>
    <w:p>
      <w:pPr>
        <w:pStyle w:val="BookText"/>
        <w:rPr/>
      </w:pPr>
      <w:bookmarkEnd w:id="505"/>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همه اینها نشان دادن، متوجه کردن و ارائه دادن عظمت این موضوعات است که اینها را کوچک نگیرد، تمام اینها آیات پروردگار هستند و برای بشر باید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سوگندهایی دیده می شود که برای کسانی که با این کتاب الهی آشنایی درستی ندارند موجب تعجب می گردد، زیرا وقتی آنها را با قسم های معمول میان مردم و یا با قسمهای شرعی مقایسه می کنند اختلافشان را زیاد می بینند</w:t>
      </w:r>
      <w:r>
        <w:rPr>
          <w:rFonts w:eastAsia="IRNazanin" w:cs="IRNazanin"/>
          <w:color w:val="111111"/>
          <w:sz w:val="28"/>
          <w:szCs w:val="28"/>
          <w:rtl w:val="true"/>
          <w:lang w:bidi="fa-IR"/>
        </w:rPr>
        <w:t>.</w:t>
      </w:r>
    </w:p>
    <w:p>
      <w:pPr>
        <w:pStyle w:val="Heading3"/>
        <w:numPr>
          <w:ilvl w:val="2"/>
          <w:numId w:val="1"/>
        </w:numPr>
        <w:rPr/>
      </w:pPr>
      <w:bookmarkStart w:id="506" w:name="__RefHeading___Toc6678892_1051229030"/>
      <w:bookmarkStart w:id="507" w:name="_Toc184"/>
      <w:bookmarkEnd w:id="506"/>
      <w:r>
        <w:rPr>
          <w:rtl w:val="true"/>
        </w:rPr>
        <w:t>فواید سوگندهای قرآن</w:t>
      </w:r>
      <w:bookmarkEnd w:id="507"/>
    </w:p>
    <w:p>
      <w:pPr>
        <w:pStyle w:val="BookText"/>
        <w:rPr/>
      </w:pPr>
      <w:r>
        <w:rPr>
          <w:rFonts w:ascii="IRNazanin" w:hAnsi="IRNazanin" w:eastAsia="IRNazanin"/>
          <w:color w:val="111111"/>
          <w:sz w:val="28"/>
          <w:sz w:val="28"/>
          <w:szCs w:val="28"/>
          <w:rtl w:val="true"/>
          <w:lang w:bidi="fa-IR"/>
        </w:rPr>
        <w:t>سوگندهای قرآن، سوگندهایی پرمعنا و اندیشه انگیز است که فکر انسان را همراه خود به جوانب مختلف این جهان می کشاند و به آن آمادگی برای پذیرش حقایق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خداوند از همه راستگویان راستگوتر است و نیازی به سوگند ندارد، به علاوه سوگند اگر برای مؤمنان باشد که آنها بدون سوگند تسليمند و اگر برای منکران باشد که آنها اعتقادی به سوگند های الهی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این سوگندها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چیز و امری که برای اثبات آن، قسم یاد شده است تا مردم در آن نیک بیندیشند و به آن بی توجه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متوجه ساختن بشر به منافع و فواید فراوان چیزهایی که به آنها سوگند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،ماه، ستارگان، شب، روز، انجیر و زیتون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داشتن مورد قسم که مورد انکار بوده یا در آن شک و تردید داشته یاوهم و خیالش می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فرشتگان، قیامت، روان و وجدان انسان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افکار خرافی و اعتقادات جاهلانه های که بشر وحشی و حتی انسان متمدن امروز نسبت به بعضی امور داشته و دارد مانند عقیده به خدایی ستارگان و غیره، و مثل آن که عرب جاهلی بعداز ظهر را ناخجسته و برای کسب و کار نامبارک می دانست و بر اثر چنین اعتقاد جاهلانه ای زیانهای اقتصادی و اجتماعی و اخلاقی فراوان به وی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معاصر نیز مانند اهل هر عصر از دوره و زمانه خود شکایت داشته، عمل </w:t>
      </w:r>
    </w:p>
    <w:p>
      <w:pPr>
        <w:pStyle w:val="BookText"/>
        <w:rPr/>
      </w:pPr>
      <w:r>
        <w:rPr>
          <w:rFonts w:ascii="IRNazanin" w:hAnsi="IRNazanin" w:eastAsia="IRNazanin"/>
          <w:color w:val="111111"/>
          <w:sz w:val="28"/>
          <w:sz w:val="28"/>
          <w:szCs w:val="28"/>
          <w:rtl w:val="true"/>
          <w:lang w:bidi="fa-IR"/>
        </w:rPr>
        <w:t>خیر را در آن ناممکن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این اوهام را خداوند با سوگند یاد کردن به عصر</w:t>
      </w:r>
      <w:r>
        <w:rPr>
          <w:rStyle w:val="FootnoteAnchor"/>
          <w:rtl w:val="true"/>
        </w:rPr>
        <w:footnoteReference w:id="980"/>
      </w:r>
      <w:r>
        <w:rPr>
          <w:rFonts w:ascii="IRNazanin" w:hAnsi="IRNazanin" w:eastAsia="IRNazanin"/>
          <w:color w:val="111111"/>
          <w:sz w:val="28"/>
          <w:sz w:val="28"/>
          <w:szCs w:val="28"/>
          <w:rtl w:val="true"/>
          <w:lang w:bidi="fa-IR"/>
        </w:rPr>
        <w:t>که هم به معنی بعد از ظهر و هم به معنی دوره و زمانه است، مردود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مورد قسم تا مردم بر اثر بزرگداشت آن به عبادت و جهاد و دیگر اعمال خیر تشویق شوند مانند سوگند به اسبان مجاهدین و اوقات فرضیه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مهمتر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سوگند به امور پر ارزش و مهم یاد می بود، بنابراین سوگندهای قرآن دلیل بر عظمت و اهمیت اموری است که به آنهاسوگند یادشده و همین امر سبب اندیشه هر چه بیشتر به این امور اندیشه ای که انسان را به حقایق تازه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همیشه برای تأکید است و دلیل بر این است که اموری که برای آن سوگند یاد شده از امور کاملا جدی و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هر گاه گویند، سخن خود را قاطعانه بیان کنند از نظر روانی در قلب شنونده بیشتر اثر می گذارد، مؤمنان را قوی تر و منکران را نرم تر می سازد</w:t>
      </w:r>
    </w:p>
    <w:p>
      <w:pPr>
        <w:pStyle w:val="BookText"/>
        <w:rPr/>
      </w:pPr>
      <w:r>
        <w:rPr>
          <w:rFonts w:ascii="IRNazanin" w:hAnsi="IRNazanin" w:eastAsia="IRNazanin"/>
          <w:color w:val="111111"/>
          <w:sz w:val="28"/>
          <w:sz w:val="28"/>
          <w:szCs w:val="28"/>
          <w:rtl w:val="true"/>
          <w:lang w:bidi="fa-IR"/>
        </w:rPr>
        <w:t>سوگندهای قرآن عموما دو مقصد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اهمیت مطلبی که سوگند به خاطر آن یاد شده و دیگر اهمیت خود این امور که مورد سوگند است، چرا که سوگند همیشه به موضوعات مهم یاد می شود، به همین دلیل این سوگندها فکر و اندیشه انسان را به کار می اندازد، تا درباره این موضوعات مهم عالم خلقت بیندیشد و از آن ها راهی به سوی خدا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قرآن چهار نوع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برای اثبات توحید، مثل 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بر حقیقت قرآن، مثل آیه</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بر حقیقت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بر اثبات جزا و وعده و وعیدش، مثل 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r>
        <w:rPr>
          <w:rFonts w:eastAsia="IRNazanin" w:cs="IRNazanin"/>
          <w:color w:val="111111"/>
          <w:sz w:val="28"/>
          <w:szCs w:val="28"/>
          <w:rtl w:val="true"/>
          <w:lang w:bidi="fa-IR"/>
        </w:rPr>
        <w:t xml:space="preserve">. </w:t>
      </w:r>
      <w:bookmarkStart w:id="508" w:name="pg7936_111659"/>
    </w:p>
    <w:p>
      <w:pPr>
        <w:pStyle w:val="Heading3"/>
        <w:numPr>
          <w:ilvl w:val="2"/>
          <w:numId w:val="1"/>
        </w:numPr>
        <w:rPr/>
      </w:pPr>
      <w:bookmarkStart w:id="509" w:name="__RefHeading___Toc6678894_1051229030"/>
      <w:bookmarkStart w:id="510" w:name="_Toc185"/>
      <w:bookmarkEnd w:id="508"/>
      <w:bookmarkEnd w:id="509"/>
      <w:r>
        <w:rPr>
          <w:rtl w:val="true"/>
        </w:rPr>
        <w:t>اموری که قرآن به آنها سوگند یاد کرده است</w:t>
      </w:r>
      <w:r>
        <w:rPr>
          <w:rtl w:val="true"/>
        </w:rPr>
        <w:t>:</w:t>
      </w:r>
      <w:bookmarkEnd w:id="5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حکیم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در این آیه به قرآن سوگند یادشده و صفت حکیم برای آن مورد استفاده قرارگرفته است در حالی که حکمت معمولا صفت شخص زنده و عاقل است و گویی خداوند قرآن را موجودی زنده و عاقل و رهبر و پیشوا معرفی می کند که می تواند درهای حکمت را به روی انسان بگشاید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سوگند به قرآنی که متضمن ذکر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آیات اعجاز الهی است</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قرآن هم خودش ذکر است و هم دارای ذکر، ذکر به معنی یاد آوری و زدودن زنگار غفلت از صفحه دل، یاد خدا،یاد نعمت های الهی، یاد دادگاه بزرگی و رستاخیز و ياد هدف خلقت انسان است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حقایقش آشکار 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قرآن کتابی است که حقایقش آشکار و مفاهیمش روشن و دلائل صدقش نمایان است و راههای هدایتش واضح و مبين و آشکار است</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این کتاب آشکار</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قرآن کتابی است که محتوایش روشن، معارفش آشکار، تعلیماتش زنده، احکامش سازنده و برنامه هایش حساب شده است، کتابی که خود دلیل حقانیت خویش است، آفتاب آمد دليل آفتاب</w:t>
      </w:r>
      <w:r>
        <w:rPr>
          <w:rFonts w:eastAsia="IRNazanin" w:cs="IRNazanin"/>
          <w:color w:val="111111"/>
          <w:sz w:val="28"/>
          <w:szCs w:val="28"/>
          <w:rtl w:val="true"/>
          <w:lang w:bidi="fa-IR"/>
        </w:rPr>
        <w:t>.</w:t>
      </w:r>
      <w:r>
        <w:rPr>
          <w:rStyle w:val="FootnoteAnchor"/>
          <w:rtl w:val="true"/>
        </w:rPr>
        <w:footnoteReference w:id="98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سوگند به قرآن مجيد</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شرافت گسترده است و از آنجا که قرآن عظمت و شرافتی بی پایان دارد کلمه مجيد از هر نظر سزاوار آن است، ظاهرش زیبا، محتویاتش عظیم، دستورات آن عالی و برنامه هایش آموزنده و حیاتبخش است</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حق</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سوگند، و حق می گویم</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خداوند در پاسخ به ابلیس که تهدید کرد تمام انسانها را به جز مخلصين اغوا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سوگند، و حق می گویم، که جهنم را از تو و پیروانت همگی پر خواهم کرد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خداوند خود حق است و جز حق و حقیقت نمی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خداوند خالق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آسمان و زمین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خداوند برای اطمینان دادن به بندگان شکاک و دیر باور و ضعیف النفس و حریص سوگند یاد می کند که آن چه به شما در زمینه رزق و روزی و وعده های ثواب و عقاب قیامت وعده داده شده همه حق است و هیچ شک و تردیدی در آن نیست</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آسمان را بنا کرده</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اصل خلقت آسمان با آن عظمت خیره کننده از شگفتی های بزرگ خلقت است و بناء و پیدایش این همه کواکب و اجرام آسمانی و نظامات حاکم بر آنها شگفتی دیگر و از آن مهمتر خالق این آسمان است</w:t>
      </w:r>
      <w:r>
        <w:rPr>
          <w:rFonts w:eastAsia="IRNazanin" w:cs="IRNazanin"/>
          <w:color w:val="111111"/>
          <w:sz w:val="28"/>
          <w:szCs w:val="28"/>
          <w:rtl w:val="true"/>
          <w:lang w:bidi="fa-IR"/>
        </w:rPr>
        <w:t>.</w:t>
      </w:r>
      <w:r>
        <w:rPr>
          <w:rStyle w:val="FootnoteAnchor"/>
          <w:rtl w:val="true"/>
        </w:rPr>
        <w:footnoteReference w:id="99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زمین را گسترانیده</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زمین گاهواره زندگی انسان و تمام موجودات زنده است که با تمام شگفتی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 دریاها، درهها و جنگل ها، چشمه ها و رودخانه ها، معادن و منابع گران بهایش، که هر کدام به تنهایی آیتی است از آیات حق، آیت و نشانه ی روشن خداوند است و از آن برتر و بالاتر خالق این زمین و کسی است که آن را گسترانیده</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نفس آدمی و کسی که آن را منظم ساخته </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همان انسانی که عصاره عالم خلقت و چکیده جهان ملک و ملکوت و گل سرسبد عالم آفرینش است، این خلقت بدیع که مملو از شگفتی ها و اسرار است آن قدر اهمیت دارد که خداوند به خودش و خالق آن يكجا قسم یاد کرده است، خداوند خالقی که نفس انسان را آفرید و آن را منظم و مرتب ساخت و قوا و نیرو و استعدادهای آن را تعدیل و تسویه نمود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کسی که جنس مذکر و مؤنث را آفرید</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خداوند همه موجودات عالم، اعم از انسان و حیوان و نبات را از دو جنس مذکر و مؤنث آفرید و این یکی از نشانه ها و آیات بزرگ و روشن خداوند در آفرینش می باشد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مفسران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سوگند تفسیر کرده اند که با سوگند دیگری که در آیه بعد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این کتاب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سوگند پی در پی و متناسب را تشکیل می دهد، سوگند به حروف الفبا همچون حم، و سوگند به این کتاب مقدس که از این حروف تشکیل یافته است</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طوفان ها و ابرهای باران زا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بادهایی که ابرها را به حرکت در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و غبار و بذرهای گیاهان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سوگند به ابرهایی که بار سنگینی از باران باخود حمل می کنند</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xml:space="preserve">خداوند با سوگند به بادها و ابرها فکر </w:t>
      </w:r>
    </w:p>
    <w:p>
      <w:pPr>
        <w:pStyle w:val="BookText"/>
        <w:rPr/>
      </w:pPr>
      <w:r>
        <w:rPr>
          <w:rFonts w:ascii="IRNazanin" w:hAnsi="IRNazanin" w:eastAsia="IRNazanin"/>
          <w:color w:val="111111"/>
          <w:sz w:val="28"/>
          <w:sz w:val="28"/>
          <w:szCs w:val="28"/>
          <w:rtl w:val="true"/>
          <w:lang w:bidi="fa-IR"/>
        </w:rPr>
        <w:t>انسان را به آنها و ارتباط بین آنها متوجه می کند، بادهایی که ابرها را تولید می کند و آنها را بر دوش خود حمل می نماید و به هر سو می راند، ابرهایی که حامل باران اند، بارانی حیات بخش و زنده کنند، بارانی که زمین مرده را جان می دهد</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کشتی ها</w:t>
      </w:r>
    </w:p>
    <w:p>
      <w:pPr>
        <w:pStyle w:val="BookText"/>
        <w:rPr/>
      </w:pPr>
      <w:r>
        <w:rPr>
          <w:rFonts w:ascii="IRNazanin" w:hAnsi="IRNazanin" w:eastAsia="IRNazanin"/>
          <w:color w:val="111111"/>
          <w:sz w:val="28"/>
          <w:sz w:val="28"/>
          <w:szCs w:val="28"/>
          <w:rtl w:val="true"/>
          <w:lang w:bidi="fa-IR"/>
        </w:rPr>
        <w:t>و سپس سوگند به کشتی هایی که به آسانی به حرکت در می آیند</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خداوند به کشتی هایی که بر رودخانه های عظیم و صفحه دریاها به آسانی به حرکت در می آیند سوگند یاد می کند و توجه انسان را به آن و تفکر در علت و اهمیت آن جلب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فرشتگان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فرشتگانی که کارها را تقسیم می کنند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این تقسیم کار که به فرشتگان نسبت داده شده است ممکن است مربوط به کل تدبیر این عالم باشد که گروه هایی از فرشتگان الهی به فرمان خدا تدبیر امور را بر عهده دارند و نیز با توجه به آیات قبل ممکن است این تقسیم کار مربوط به ارزاق و یا تقسیم قطرات باران بر مناطق روی زمین باشد</w:t>
      </w:r>
      <w:r>
        <w:rPr>
          <w:rFonts w:eastAsia="IRNazanin" w:cs="IRNazanin"/>
          <w:color w:val="111111"/>
          <w:sz w:val="28"/>
          <w:szCs w:val="28"/>
          <w:rtl w:val="true"/>
          <w:lang w:bidi="fa-IR"/>
        </w:rPr>
        <w:t>.</w:t>
      </w:r>
      <w:r>
        <w:rPr>
          <w:rStyle w:val="FootnoteAnchor"/>
          <w:rtl w:val="true"/>
        </w:rPr>
        <w:footnoteReference w:id="1008"/>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فرشتگانی که ارواح مجرمان را به شدت از بدن هایشان بر می کشند، و فرشتگانی که ارواح مؤمنان را با مدارا و نشاط جدا می سازند، و سوگند به فرشتگانی که در اجرای فرمان الهی با سرعت حرکت می کنند، و سپس بر یکدیگر سبقت می گیرند، و آنها که امور را تدبیر می کنند</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 xml:space="preserve">منظور از این سوگندها در مجموع فرشتگان است، در رابطه با اجرای کل فرمان های الهی که اجرای این فرمان ها در پنج مرحله تحقق مییابد، اول حرکت شدید نخستین به دنبال تصمیم گیری قاطع و بعد مرحله راه افتادن آرام و سپس سرعت گرفتن و پیشی جستن و در نهایت تدبیر امور و سامان دادن به کارها است که برنامه فرشتگان در زمینه قبض ارواح کفار و مؤمنان یکی از مصادیق مفهوم کلی است </w:t>
      </w:r>
      <w:r>
        <w:rPr>
          <w:rStyle w:val="FootnoteAnchor"/>
          <w:rtl w:val="true"/>
        </w:rPr>
        <w:footnoteReference w:id="10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آسمان که دارای چین و شکن های زیباست</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تعبیر چین و شکن های آسمان یا به خاطر اشکال مختلف توده های ستارگان و صورتهای فلکی،یا به خاطر موج های جالبی است که در ابرهای آسمانی پیدا می شود و گاه به قدری زیباست که مدت ها چشم های انسان را متوجه خود می سازد و یا توده های عظیم کهکشان هاست که همچون پیچ و خم های موهای مجعد بر صفحه آسمان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به آسمان و این کهکشان های عظیم که در آن روز چشم تیزبین علم و دانش بشر هنوز به آن نیفتاده بود سوگند یاد می کند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سقف بر افراشته</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منظور از سقف بر افراشته،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سقف ممکن است از این نظر باشد که ستارگان و کرات آسمانی آن چنان سراسر آسمان را پوشانده اند و به سقفی می مانند، و نیز ممکن است اشاره به جو اطراف زمین باشد که قشر فشرده ای از هوا همچون سقف محکمی اطراف آن را فرا گرفته و آن را در برابر هجوم سنگ های آسمانی و اشعه زیانبار کیهانی به خوبی حفظ می کند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که دارای برج های بسیار است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برج در اصل به معنی قصر است و یا شیء ظاهر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برجهای آسمان یا به معنی ستارگان درخشان و روشن است یا به معنی صورتهای فلکی، که در هر دو معنی حکایت از عظمت آن می کند، عظمتی که در آن زمان از نظر عرب دور بود ولی امروز شناخته شده است</w:t>
      </w:r>
      <w:r>
        <w:rPr>
          <w:rFonts w:eastAsia="IRNazanin" w:cs="IRNazanin"/>
          <w:color w:val="111111"/>
          <w:sz w:val="28"/>
          <w:szCs w:val="28"/>
          <w:rtl w:val="true"/>
          <w:lang w:bidi="fa-IR"/>
        </w:rPr>
        <w:t>.</w:t>
      </w:r>
      <w:r>
        <w:rPr>
          <w:rStyle w:val="FootnoteAnchor"/>
          <w:rtl w:val="true"/>
        </w:rPr>
        <w:footnoteReference w:id="101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و کوبنده شب، و تو نمی دانی کوبنده شب چیست؟ همان ستاره درخشان و شکافنده تاریکی ها</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 xml:space="preserve">منظور از کوبنده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آن سوگند یاد کرده همان ستاره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خودش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شب وارد می شود و در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 شبانه، همان ستاره درخشانی است که بر آسمان ظاهر می شود و به قدری بلند است که گویی می خواهد سقف آسمان را سوراخ کند و نورش بقدری خیره کننده است که تاریکی ها را می شکافد و به درون چشم آدمی نفوذ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ثاقب از ماده ثقب به معنی سوراخ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عقیده دارند منظور از نجم الثاقب، ستاره زحل یا کیوان است</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پر باران</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بازگشت است و عرب به باران، رجع می گوید به خاطر این که آبی از زمین و دریاها برخاسته، از طریق ابرها و باران به سوی زمین بر می گردد، یا این که در فواصل مختلف بارش باران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آن تکرار گردش کواکب آسمان و بازگشت آنها به حالت نخستین در طی دوران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آسمان که صاحب باران است سوگند یاد می کند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آسمان و کسی که آن را بنا کرده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خداوند به آسمان با عظمت و پرشگفتی و خالق این شگفتی عظیم و خیره کننده، سوگند 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ستارگان آسمان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ستاره هنگامی که افول می کند</w:t>
      </w:r>
      <w:r>
        <w:rPr>
          <w:rFonts w:eastAsia="IRNazanin" w:cs="IRNazanin"/>
          <w:color w:val="111111"/>
          <w:sz w:val="28"/>
          <w:szCs w:val="28"/>
          <w:rtl w:val="true"/>
          <w:lang w:bidi="fa-IR"/>
        </w:rPr>
        <w:t>.</w:t>
      </w:r>
      <w:r>
        <w:rPr>
          <w:rStyle w:val="FootnoteAnchor"/>
          <w:rtl w:val="true"/>
        </w:rPr>
        <w:footnoteReference w:id="102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سوگند به همه ستارگان آسمان است که از نشانه های بارز عظمت خداوند و از اسرار بزرگ جهان آفرینش و از مخلوقات فوق العاده عظیم پروردگار است و تکیه بر غروب آنها در حالی که طلوع آن بیشترجلب توجه می کند به خاطر آن است که غروب </w:t>
      </w:r>
    </w:p>
    <w:p>
      <w:pPr>
        <w:pStyle w:val="BookText"/>
        <w:rPr/>
      </w:pPr>
      <w:r>
        <w:rPr>
          <w:rFonts w:ascii="IRNazanin" w:hAnsi="IRNazanin" w:eastAsia="IRNazanin"/>
          <w:color w:val="111111"/>
          <w:sz w:val="28"/>
          <w:sz w:val="28"/>
          <w:szCs w:val="28"/>
          <w:rtl w:val="true"/>
          <w:lang w:bidi="fa-IR"/>
        </w:rPr>
        <w:t>ستارگان دلیل بر حادث آنها می باشد و نیز دلیلی است بر نفی عقیده ستاره پرستان</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ستارگانی که باز می گردند، حرکت می کنند و از دیده ها پنهان می شوند</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اگر در چند شب متوالی چشم به آسمان بدوزیم متوجه می شویم که ستارگان آسمان گروهی، تدریج طلوع می کنند و با هم غروب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تغییری در فواصل آنها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پنج ستاره است که از این قانون کلی مستثناء اند، اینها عضو خانواده منظومه شمسی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 زهره، مریخ، مشتری و 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لابلای ستارگان حرکت می کنند و حرکات آنها به خاطر نزدیکیشان به ما است و گرنه سایر ستارگان هم دارای حرکاتی هستند، ولی به خاطر فاصله دورشان از ما، حرکاتشان برایمان نا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آنها روی خط مستقیم نیست و به نظر میرسد که مدتی سیر می کنند بعد کمی بر می گردند، دو مرتبه به سیر خود ادامه می دهند و سرانجام به هنگام طلوع سپیده صبح و آفتاب پنهان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خواهد با این سوگندهای پر معنی و آمیخته با ابهام اندیشه ها را به حرکت در آورد و متوجه وضع خاص و استثنایی این ستارگان در میان خیل عظیم ستارگان آسمان کند تا بیشتر در آن تفکر کنند و به عظمت پدید آورنده این دستگاه عظیم آشناتر شوند</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و کوبنده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 دانی کوبنده شب چیست؟</w:t>
      </w:r>
    </w:p>
    <w:p>
      <w:pPr>
        <w:pStyle w:val="BookText"/>
        <w:rPr/>
      </w:pPr>
      <w:r>
        <w:rPr>
          <w:rFonts w:ascii="IRNazanin" w:hAnsi="IRNazanin" w:eastAsia="IRNazanin"/>
          <w:color w:val="111111"/>
          <w:sz w:val="28"/>
          <w:sz w:val="28"/>
          <w:szCs w:val="28"/>
          <w:rtl w:val="true"/>
          <w:lang w:bidi="fa-IR"/>
        </w:rPr>
        <w:t xml:space="preserve">همان ستاره درخشان و شکافنده تاریکی ها </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جایگاه ستارگان و محل طلوع و غروب آنها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آن قدر روشن است که نیاز نیست به این که به سقوط ستارگان سوگند یاد کنیم،ولی یاد می کند</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خداوند به جایی که هر ستاره در آسمان دارد، یا به سقوط ستارگان در روز قیامت و یا به محل سقوط، طلوع و غروب ستارگان سوگند می خورد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دریای برافروخته</w:t>
      </w:r>
    </w:p>
    <w:p>
      <w:pPr>
        <w:pStyle w:val="BookText"/>
        <w:rPr/>
      </w:pPr>
      <w:r>
        <w:rPr>
          <w:rFonts w:ascii="IRNazanin" w:hAnsi="IRNazanin" w:eastAsia="IRNazanin"/>
          <w:color w:val="111111"/>
          <w:sz w:val="28"/>
          <w:sz w:val="28"/>
          <w:szCs w:val="28"/>
          <w:rtl w:val="true"/>
          <w:lang w:bidi="fa-IR"/>
        </w:rPr>
        <w:t>و سوگند به دریای مملو و برافروخته</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دریای بر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اقیانوس های کره زمین است که در آستانه قیامت برافروخته می شود و سپس منفجر می گردد و یا دریایی از مواد مذاب است که در دل کره زمین قرار داد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کوه طور</w:t>
      </w:r>
    </w:p>
    <w:p>
      <w:pPr>
        <w:pStyle w:val="BookText"/>
        <w:rPr/>
      </w:pPr>
      <w:r>
        <w:rPr>
          <w:rFonts w:ascii="IRNazanin" w:hAnsi="IRNazanin" w:eastAsia="IRNazanin"/>
          <w:color w:val="111111"/>
          <w:sz w:val="28"/>
          <w:sz w:val="28"/>
          <w:szCs w:val="28"/>
          <w:rtl w:val="true"/>
          <w:lang w:bidi="fa-IR"/>
        </w:rPr>
        <w:t>سوگند به کوه طور</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کوه طور همان سینا است کوهی که در آنجا وحی 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شد، که یکی از مکان های مقدس روی زمین است که وحی الهی در آن جا نازل می گشت</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کتابی که نوشته شده است</w:t>
      </w:r>
    </w:p>
    <w:p>
      <w:pPr>
        <w:pStyle w:val="BookText"/>
        <w:rPr/>
      </w:pPr>
      <w:r>
        <w:rPr>
          <w:rFonts w:ascii="IRNazanin" w:hAnsi="IRNazanin" w:eastAsia="IRNazanin"/>
          <w:color w:val="111111"/>
          <w:sz w:val="28"/>
          <w:sz w:val="28"/>
          <w:szCs w:val="28"/>
          <w:rtl w:val="true"/>
          <w:lang w:bidi="fa-IR"/>
        </w:rPr>
        <w:t>و سوگند به کتابی که نوشته شده است، در صفحه ای گسترده</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xml:space="preserve">بعضی کتاب نوشته شده را اشاره به لوح محفوظ، و بعضی به قرآن مجید، و بعضی به نامه اعمال و بعضی به تورات که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می دانند، ولی به تناسب آیات دیگر این تعبیریا اشاره به تورات است و یا همه کتب آسمانی</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بیت المعمور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وسوگند به بیت المعمور</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بعضی بیت المعمور را اشاره به خانه ای میدانند که در آسمانها محاذی خانه کعبه است و با عبادت فرشتگان، معموروآباد است، طبق روایتی هر روز هفتاد هزار فرشته به زیارت آن می آیند و هرگز بار دیگر به سوی آن باز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کعبه و خانه خدا در زمین تفسیر کرده اند که به وسیله زوار و حاجیان همواره معمور و آباد است و کعبه نخستین خان های است که برای عبادت در روی زمین ساخته و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گفته اند منظور از آن خانه قلب مؤمن است که با ایمان و ذکر خدا، آباد است</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قلم</w:t>
      </w:r>
    </w:p>
    <w:p>
      <w:pPr>
        <w:pStyle w:val="BookText"/>
        <w:rPr/>
      </w:pPr>
      <w:r>
        <w:rPr>
          <w:rFonts w:ascii="IRNazanin" w:hAnsi="IRNazanin" w:eastAsia="IRNazanin"/>
          <w:color w:val="111111"/>
          <w:sz w:val="28"/>
          <w:sz w:val="28"/>
          <w:szCs w:val="28"/>
          <w:rtl w:val="true"/>
          <w:lang w:bidi="fa-IR"/>
        </w:rPr>
        <w:t>نون، سوگند به قلم و آنچه را با قلم می نویسند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این آیه سوگند به همان چیزی است که سرچشمه پیدایش تمام تمدنهای انسانی و پیشرفت و تکامل علوم و شکل گرفتن مذهبها و سرچشمه هدایت و آگاهی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این آیات نازل گشت نویسنده و ارباب قلمی در آن محیط وجود نداشت، سوگند به قلم یاد کردن در چنین محیطی عظمت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قلم را در این آیه به قلمی تفسیر کردهاند که فرشتگان بزرگ خدا وحی آسمان را با آن می نویسند و یا نامه اعمال آدمیان را با آن رقم می زنند،</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آن چه می بینید و آن چه نمی بینید</w:t>
      </w:r>
    </w:p>
    <w:p>
      <w:pPr>
        <w:pStyle w:val="BookText"/>
        <w:rPr/>
      </w:pPr>
      <w:r>
        <w:rPr>
          <w:rFonts w:ascii="IRNazanin" w:hAnsi="IRNazanin" w:eastAsia="IRNazanin"/>
          <w:color w:val="111111"/>
          <w:sz w:val="28"/>
          <w:sz w:val="28"/>
          <w:szCs w:val="28"/>
          <w:rtl w:val="true"/>
          <w:lang w:bidi="fa-IR"/>
        </w:rPr>
        <w:t>سوگند می خورم به آن چه می بینید، و آن چه نمی بینید</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 xml:space="preserve">آنچه را انسان ها می بینند و نمی بینند به تعبیری سراسر عالم شهود و غیب را شامل میشود،یا به معنی عالم خلقت و خالق عالم است، یا نعمت های ظاهری و باطنی،یا انسانها و فرشتگان، یا اجسام و ارواح و یا دنیا و آخرت است </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شب و اوصافش</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هنگامی که دامن برچیند و پشت كند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شب گرچه آرام بخش است و خاموش و هنگام راز و نیاز عاشقان حق، اما این شب تاریک آن زمان جالب است که پشت کند و رو به صبح و روشنی پیش رود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هنگامی که پشت کند و به آخر رسد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شب یکی از مواهب بزرگ الهی است، هم مایه آرامش روح و جسم است و هم سبب تعديل حرارت آفتاب و ادامه حیات موجودات، ولی تکیه روی پایان شب ممکن است به خاطر این باشد که رو به سوی روشنایی و نور می رود و از این گذشته بهترین زمان برای نیایش و عبادت پروردگار است و آغاز حرکت و جنبش در عالم حیات</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و آن چه را جمع آوری می کند</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سوگند به شب به خاطر آثار و اسرار زیادی است که در آن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انواع حیوانات و پرندگان و حتی انسان ها به خانه ها و لانه های خود به هنگام شب است که نتیجه آن آرامش و آسایش عمومی جانداران می باشد و یکیاز اسرار و آثار پر اهمیت شب محسوب می شود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های دهگانه</w:t>
      </w:r>
      <w:r>
        <w:rPr>
          <w:rFonts w:eastAsia="IRNazanin" w:cs="IRNazanin"/>
          <w:color w:val="111111"/>
          <w:sz w:val="28"/>
          <w:szCs w:val="28"/>
          <w:rtl w:val="true"/>
          <w:lang w:bidi="fa-IR"/>
        </w:rPr>
        <w:t>.</w:t>
      </w:r>
      <w:r>
        <w:rPr>
          <w:rStyle w:val="FootnoteAnchor"/>
          <w:rtl w:val="true"/>
        </w:rPr>
        <w:footnoteReference w:id="104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شب های ده گانه به نقل مشهور همان شب های ده گانه ذی الحجه است که شاهد بزرگترین و تکان دهنده ترین اجتماعات عبادی سیاسی مسلمین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آن را به ده شب آخر ماه مبارک رمضان که شب های قدر در آن است تفسیر کرده اند و بعضی آن را به شب های آغاز ماه 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از روایاتی که اشاره به بطون قرآن می کند فجر</w:t>
      </w:r>
      <w:r>
        <w:rPr>
          <w:rStyle w:val="FootnoteAnchor"/>
          <w:rtl w:val="true"/>
        </w:rPr>
        <w:footnoteReference w:id="1048"/>
      </w:r>
      <w:r>
        <w:rPr>
          <w:rFonts w:ascii="IRNazanin" w:hAnsi="IRNazanin" w:eastAsia="IRNazanin"/>
          <w:color w:val="111111"/>
          <w:sz w:val="28"/>
          <w:sz w:val="28"/>
          <w:szCs w:val="28"/>
          <w:rtl w:val="true"/>
          <w:lang w:bidi="fa-IR"/>
        </w:rPr>
        <w:t xml:space="preserve">به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ليال عشر</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به ده امام قبل از او و شفع </w:t>
      </w:r>
      <w:r>
        <w:rPr>
          <w:rStyle w:val="FootnoteAnchor"/>
          <w:rtl w:val="true"/>
        </w:rPr>
        <w:footnoteReference w:id="1050"/>
      </w:r>
      <w:r>
        <w:rPr>
          <w:rFonts w:ascii="IRNazanin" w:hAnsi="IRNazanin" w:eastAsia="IRNazanin"/>
          <w:color w:val="111111"/>
          <w:sz w:val="28"/>
          <w:sz w:val="28"/>
          <w:szCs w:val="28"/>
          <w:rtl w:val="true"/>
          <w:lang w:bidi="fa-IR"/>
        </w:rPr>
        <w:t xml:space="preserve">که در آیه بعد می آید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سوگند به این شب های ده گانه به هر تفسیری که باشند دلیل بر اهمیت فوق العاده آنها است چرا که همیشه سوگند به امور مهم یاد می شود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هنگامی که به سوی روشنایی روز حرکت می کند، که پروردگارت در کمین ظالمان است</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گویی شب موجود زنده است و دارای حس و حرکت که در تاریکی خود گام بر میدارد و به سوی صبحی روشن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تاریکییاد شده که رو به سوی روشنایی است، تاریکی متحرک نه ایستاده و ثابت، تاریکی آن گاه وحشتناک است که به صورت ثابت در آید، اما اگر در آن حرکتی باشد به سوی نور، پر ارزش است</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آن هنگام که صفحه زمین را بپوشاند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شب با تمام حرکات و آثارش که از یک سو حرارت آفتاب روز را تعدیل می کند و از سوی دیگر مایه آرامش و استراحت همه موجودات زنده است، همچون پرده ای است که بر صفحه زمین می افتد که اگر تاریکی شب نبود و آفتاب پیوسته می تابید آرامشی وجود نداشت، زیرا حرارت سوزان آفتاب همه چیز را نابود می کرد</w:t>
      </w:r>
      <w:r>
        <w:rPr>
          <w:rFonts w:eastAsia="IRNazanin" w:cs="IRNazanin"/>
          <w:color w:val="111111"/>
          <w:sz w:val="28"/>
          <w:szCs w:val="28"/>
          <w:rtl w:val="true"/>
          <w:lang w:bidi="fa-IR"/>
        </w:rPr>
        <w:t>.</w:t>
      </w:r>
      <w:r>
        <w:rPr>
          <w:rStyle w:val="FootnoteAnchor"/>
          <w:rtl w:val="true"/>
        </w:rPr>
        <w:footnoteReference w:id="1055"/>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شب در آن هنگام که جهان را بپوشاند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تاریکی شب همچون پرده ای بر نیمی از کره زمین می افتد و آن را زیر پوشش خود قرار می دهد و چهره روز و آفتاب عالم تاب را می پوشاند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در آن هنگام که آرام گیرد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آنچه در شب مهم است همان آرامشی است که بر آن حکم فرما است و طبعأ اعصاب و روح انسان را در آرامش فرو می برد و برای تلاش و کوشش فرداو فرداها آماده می سازد و از این نظر نعمت بسیار مهمی است که شایسته است به آن سوگند یاد شود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صبح و اوصافش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صبح هنگامی که چهره بگشاید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طلوع صبح که پایانگر شب تاریک است بسیار زیبا و دل انگیز است که هر انسانی را به وجد و نشاط می آورد و غرق در نور و صفا می کند</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صبح هنگامی که تنفس کند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قرآن صبح را به موجود زندهای تشبیه کرده که نخستین تنفسش با طلوع سپیده آغاز می شود و روح حیات در همه موجودات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عظمت صبح است که به آن سوگند یاد شده است</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سپیده دم سوگند</w:t>
      </w:r>
      <w:r>
        <w:rPr>
          <w:rFonts w:eastAsia="IRNazanin" w:cs="IRNazanin"/>
          <w:color w:val="111111"/>
          <w:sz w:val="28"/>
          <w:szCs w:val="28"/>
          <w:rtl w:val="true"/>
          <w:lang w:bidi="fa-IR"/>
        </w:rPr>
        <w:t>.</w:t>
      </w:r>
      <w:r>
        <w:rPr>
          <w:rStyle w:val="FootnoteAnchor"/>
          <w:rtl w:val="true"/>
        </w:rPr>
        <w:footnoteReference w:id="1064"/>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نور صبح تاریکی شب را می شکافد از آن تعبیر به فجر شده است، آغاز حاکمیت نور و پایان گرفتن ظلمت و تاریکی، آغاز جنبش و حرکت موجودات زنده و پایان یافتن خواب و سکوت است و به خاطر این حیات خداوند به صبح سوگند یاد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این آیه را به معنی فجر آغاز محرم که آغاز سال جدید است و بعضی به فجر روز عید قربان که مراسم مهم حج در آن انجام می گیرد و بعضی دیگر به صبحگاهان ماه مبارک رمضان و يا فجر صبح جمعه، تفسیر کرده اند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ماه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ماه</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ذکر سوگند به ماه به خاطر آن است که یکی از آیات بزرگ الهی است، هم از نظر خلقت و هم گردش منظم، و هم نور و زیبایی، و هم تغییرات تدریجی که خود تقویم زنده ای برای مشخص ساختن روزهاست</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ماه آن گاه که بدر کامل می شود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کمال نور ماه در شب چهاردهم است که ماه در این حالت جلوه فوق العاده ای دارد که تمام چشم ها را به سوی خود جلب می کند، نور و فروغ آن صفحه زمین را روشن می کند، روشنایی کم رنگی که مزاحم آرامش شب نیست و در عین حال راه را برای رهروان شب می گشاید، لذا آیتی از آیات بزرگ خداوند است و به همین دلیل خداوند در قرآن به آن سوگند یاد می کند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ماه در آن هنگام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w:t>
      </w:r>
      <w:r>
        <w:rPr>
          <w:rStyle w:val="FootnoteAnchor"/>
          <w:rtl w:val="true"/>
        </w:rPr>
        <w:footnoteReference w:id="107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در حقیقت اشاره به ماه در موقع بدر کامل یعنی شب چهاردهم است، زیرا ماه در شب چهاردهم تقریبا مقارن غروب آفتاب سر از افق مشرق بر می دارد و چهره پر فروغ </w:t>
      </w:r>
    </w:p>
    <w:p>
      <w:pPr>
        <w:pStyle w:val="BookText"/>
        <w:rPr/>
      </w:pPr>
      <w:r>
        <w:rPr>
          <w:rFonts w:ascii="IRNazanin" w:hAnsi="IRNazanin" w:eastAsia="IRNazanin"/>
          <w:color w:val="111111"/>
          <w:sz w:val="28"/>
          <w:sz w:val="28"/>
          <w:szCs w:val="28"/>
          <w:rtl w:val="true"/>
          <w:lang w:bidi="fa-IR"/>
        </w:rPr>
        <w:t>خود را ظاهر کرده و سلطه خویش را بر پهنه آسمان تثبیت می کند و چون از هر زمان جالب تر و پر شکوهتر است به آن سوگند یاد شده است</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روز رستاخیز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قیامت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به روز قیامت سوگند یاد شده که قیامت و رستاخیزی هست و مسأله قيامت و رستاخیز آن چنان مسلم شمرده شده که حتی در برابر منکران می توان به آن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روز موعود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منظور از روز موعود، روز قیامت و رستاخیز است، همان روزی که تمام انبیاء و پیامبران الهی آن را وعده داده اند و صدها آیه قرآن مجید از آن خبر می دهد، همان روزی که میعاد و وعد گاه همه، اولین و آخرین است و روزی است که باید حساب همگان تصفیه شود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شفق</w:t>
      </w:r>
    </w:p>
    <w:p>
      <w:pPr>
        <w:pStyle w:val="BookText"/>
        <w:rPr/>
      </w:pPr>
      <w:r>
        <w:rPr>
          <w:rFonts w:ascii="IRNazanin" w:hAnsi="IRNazanin" w:eastAsia="IRNazanin"/>
          <w:color w:val="111111"/>
          <w:sz w:val="28"/>
          <w:sz w:val="28"/>
          <w:szCs w:val="28"/>
          <w:rtl w:val="true"/>
          <w:lang w:bidi="fa-IR"/>
        </w:rPr>
        <w:t xml:space="preserve">سوگند به شفق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آمیخته شدن روشنایی روز به تاریکی شب در آغاز شب را شفق گویند، از آن جا که ظهور و شفق خبر از یک حالت تحول و دگرگونی عمیق در جهان می دهد و اعلام پایان روز و آغاز شب است، به علاوه جلوه و زیبایی خاصی دارد و از همه گذشته وقت نماز مغرب است، خداوند به آن سوگند یاد فرموده تا همگان را وادار به اندیشه در این پدیده زیبای آسمانی کند</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شاهد و مشهود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به شاهد و مشهود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در مورد شاهد و مشهود تفسیرهای بسیار فراوانی ذکر کرده اند که مهمترین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شخص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78"/>
      </w:r>
      <w:r>
        <w:rPr>
          <w:rFonts w:ascii="IRNazanin" w:hAnsi="IRNazanin" w:eastAsia="IRNazanin"/>
          <w:color w:val="111111"/>
          <w:sz w:val="28"/>
          <w:sz w:val="28"/>
          <w:szCs w:val="28"/>
          <w:rtl w:val="true"/>
          <w:lang w:bidi="fa-IR"/>
        </w:rPr>
        <w:t xml:space="preserve">ومشهود همان روز قیامت است </w:t>
      </w:r>
      <w:r>
        <w:rPr>
          <w:rStyle w:val="FootnoteAnchor"/>
          <w:rtl w:val="true"/>
        </w:rPr>
        <w:footnoteReference w:id="1079"/>
      </w:r>
      <w:r>
        <w:rPr>
          <w:rFonts w:ascii="IRNazanin" w:hAnsi="IRNazanin" w:eastAsia="IRNazanin"/>
          <w:color w:val="111111"/>
          <w:sz w:val="28"/>
          <w:sz w:val="28"/>
          <w:szCs w:val="28"/>
          <w:rtl w:val="true"/>
          <w:lang w:bidi="fa-IR"/>
        </w:rPr>
        <w:t xml:space="preserve">ويا شاهد گواهان عمل انسانند، مانند اعضای پیکر او </w:t>
      </w:r>
      <w:r>
        <w:rPr>
          <w:rStyle w:val="FootnoteAnchor"/>
          <w:rtl w:val="true"/>
        </w:rPr>
        <w:footnoteReference w:id="1080"/>
      </w:r>
      <w:r>
        <w:rPr>
          <w:rFonts w:ascii="IRNazanin" w:hAnsi="IRNazanin" w:eastAsia="IRNazanin"/>
          <w:color w:val="111111"/>
          <w:sz w:val="28"/>
          <w:sz w:val="28"/>
          <w:szCs w:val="28"/>
          <w:rtl w:val="true"/>
          <w:lang w:bidi="fa-IR"/>
        </w:rPr>
        <w:t>و مشهود انسانها و اعمال آنها هستند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زمین و اوصافش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زمین پر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گیاهان از آن سر بر می آورنده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اشاره به شکافتن زمین های خشک و سخت و بعد از نزول باران و رشد و نمو گیاهان از دل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سوگند اشاره ای است به احیای زمین های مرده به وسیله باران </w:t>
      </w:r>
      <w:r>
        <w:rPr>
          <w:rStyle w:val="FootnoteAnchor"/>
          <w:rtl w:val="true"/>
        </w:rPr>
        <w:footnoteReference w:id="1082"/>
      </w:r>
      <w:r>
        <w:rPr>
          <w:rFonts w:ascii="IRNazanin" w:hAnsi="IRNazanin" w:eastAsia="IRNazanin"/>
          <w:color w:val="111111"/>
          <w:sz w:val="28"/>
          <w:sz w:val="28"/>
          <w:szCs w:val="28"/>
          <w:rtl w:val="true"/>
          <w:lang w:bidi="fa-IR"/>
        </w:rPr>
        <w:t>ودلیلی است روشن بر مسأله رستاخیز</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زمین و کسی که آن را گسترانید</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زمين گاهواره زندگي انسان و تمام موجودات زنده است و نشانه اي از قدرت و عظمت خداوند خداوند سبحان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زوج و فرد</w:t>
      </w:r>
    </w:p>
    <w:p>
      <w:pPr>
        <w:pStyle w:val="BookText"/>
        <w:rPr/>
      </w:pPr>
      <w:r>
        <w:rPr>
          <w:rFonts w:ascii="IRNazanin" w:hAnsi="IRNazanin" w:eastAsia="IRNazanin"/>
          <w:color w:val="111111"/>
          <w:sz w:val="28"/>
          <w:sz w:val="28"/>
          <w:szCs w:val="28"/>
          <w:rtl w:val="true"/>
          <w:lang w:bidi="fa-IR"/>
        </w:rPr>
        <w:t>و سوگند به زوج و فرد</w:t>
      </w:r>
      <w:r>
        <w:rPr>
          <w:rFonts w:eastAsia="IRNazanin" w:cs="IRNazanin"/>
          <w:color w:val="111111"/>
          <w:sz w:val="28"/>
          <w:szCs w:val="28"/>
          <w:rtl w:val="true"/>
          <w:lang w:bidi="fa-IR"/>
        </w:rPr>
        <w:t>.</w:t>
      </w:r>
      <w:r>
        <w:rPr>
          <w:rStyle w:val="FootnoteAnchor"/>
          <w:rtl w:val="true"/>
        </w:rPr>
        <w:footnoteReference w:id="1085"/>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های فراوانی آورده شده که مهمترین آنها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كل اعداد که از زوج و فرد تشکیل شده است سوگند یاد کرده، اعدادی که همه محاسبات و نظام ها بر محور آن می چرخد و سراسر عالم هستی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شفع مخلوقات است چرا که همه آنها دارای زوج و قرینی هستند و منظور از وتر خدا است که هیچ شبیه و نظیر و مانندی ندارد، به علاوه ممکنات همگی مرکب از ماهیت و وجود هستند و تنها هستی بی انتها و بدون ماهیت ذات پاک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نمازها است که بعضی از نظر تعداد رکعات زوج است و بعضی فرد، یا اینکه منظور همان نماز شفع و وتر است که در آخر نافله شب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شفع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 ماه ذی الحجه است که حاجیان آماده کوچ به عرفات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حاجیان در عرفاتند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شفع روز عید قربان و وتر روز عرفه است</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شهر مقدس مکه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این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شرافت و عظمت سرزمین مکه ایجاب می کند که خداوند به آن سوگند یاد نماید، چرا که نخستین مرکز توحید و عبادت پروردگار یعنی خانه کعبه در آن ساخته شده و انبیای بزرگ الهی گرد این خانه طواف کرده اند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Style w:val="FootnoteAnchor"/>
          <w:rtl w:val="true"/>
        </w:rPr>
        <w:footnoteReference w:id="1089"/>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سرزمینی است که حتی در عصر جاهلیت به عنوان منطقه امن و حرم خدا شمرده می شد و کسی در آن جا حق و تعرض به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مجرمان و قاتلان وقتی به آن سرزمین می رسیدند در امنیت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در اسلام اهمیت فوق العاده ای دارد، </w:t>
      </w:r>
    </w:p>
    <w:p>
      <w:pPr>
        <w:pStyle w:val="BookText"/>
        <w:rPr/>
      </w:pPr>
      <w:r>
        <w:rPr>
          <w:rFonts w:ascii="IRNazanin" w:hAnsi="IRNazanin" w:eastAsia="IRNazanin"/>
          <w:color w:val="111111"/>
          <w:sz w:val="28"/>
          <w:sz w:val="28"/>
          <w:szCs w:val="28"/>
          <w:rtl w:val="true"/>
          <w:lang w:bidi="fa-IR"/>
        </w:rPr>
        <w:t>حيوانات و درختان و پرندگان تا رسد به انسان ها، باید از امنیت خاصی در آن جا برخوردار باشند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پدر و فرزندش</w:t>
      </w:r>
    </w:p>
    <w:p>
      <w:pPr>
        <w:pStyle w:val="BookText"/>
        <w:rPr/>
      </w:pPr>
      <w:r>
        <w:rPr>
          <w:rFonts w:ascii="IRNazanin" w:hAnsi="IRNazanin" w:eastAsia="IRNazanin"/>
          <w:color w:val="111111"/>
          <w:sz w:val="28"/>
          <w:sz w:val="28"/>
          <w:szCs w:val="28"/>
          <w:rtl w:val="true"/>
          <w:lang w:bidi="fa-IR"/>
        </w:rPr>
        <w:t>و سوگند به پدر و فرزندش</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در مورد پدر و فرزند، تفسیرهایی ذکر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منظور از پدر،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پسر حضرت اسماعیل ذبیح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منظور آدم و فرزندانش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منظور آدم و پیامبرانی هستند که از دودمان او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 که، منظور سوگند به هر پدر و فرزندی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موارد، مورد اول مناسبتر است</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روز و اوصافش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روز هنگامی که صفحه زمین را روشن سازد</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قسم به روز هنگامی که خورشید را ظاهر می کند، سوگند به این پدیده مهم آسمانی به خاطر تأثير فوق العاده آن در زندگی بشر و تمام موجودات زنده است، چرا که روز رمز حرکت و جنبش و حیات است و تمام تلاش ها و کوشش های زندگی معمولا در روشنایی روز صورت می گیرد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روز هنگامی که تجلی کند</w:t>
      </w:r>
      <w:r>
        <w:rPr>
          <w:rFonts w:eastAsia="IRNazanin" w:cs="IRNazanin"/>
          <w:color w:val="111111"/>
          <w:sz w:val="28"/>
          <w:szCs w:val="28"/>
          <w:rtl w:val="true"/>
          <w:lang w:bidi="fa-IR"/>
        </w:rPr>
        <w:t>.</w:t>
      </w:r>
      <w:r>
        <w:rPr>
          <w:rStyle w:val="FootnoteAnchor"/>
          <w:rtl w:val="true"/>
        </w:rPr>
        <w:footnoteReference w:id="109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سپیده صبح پرده ظلمانی شب را می شکافد و تاریکی ها را به عقب می راند و بر تمام پهنه آسمان حاکم می شود و همه چیز را غرق نور و روشنایی می کند، همان نوری که عامل حرکت و حیات و مایه پرورش تمام موجودات زنده است</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روز در آن هنگام که آفتاب بر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فرا گیرد</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اوایل روز است آن موقعی که خورشید در آسمان بالا بیاید و نور آن برهمه جا مسلط شود و این در حقیقت بهترین موقع روز است</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خورشید</w:t>
      </w:r>
    </w:p>
    <w:p>
      <w:pPr>
        <w:pStyle w:val="BookText"/>
        <w:rPr/>
      </w:pPr>
      <w:r>
        <w:rPr>
          <w:rFonts w:ascii="IRNazanin" w:hAnsi="IRNazanin" w:eastAsia="IRNazanin"/>
          <w:color w:val="111111"/>
          <w:sz w:val="28"/>
          <w:sz w:val="28"/>
          <w:szCs w:val="28"/>
          <w:rtl w:val="true"/>
          <w:lang w:bidi="fa-IR"/>
        </w:rPr>
        <w:t>به خورشید و گسترش نور آن سوگند</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خورشید مهمترین و سازنده ترین نقش را در زندگی انسان و تمام موجودات زنده زمینی دارد، زیرا علاوه بر این که منبع نور و حرارت است و این دو از عوامل اصلی زندگی انسان به شمار می رود، منابع دیگر حیاتی نیز از آن مایه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نور آفتاب در هنگامی است که خورشید از افق بالا بیاید و نور آن همه جا را فرار گیرد، زمانی که موقع سلطه نور آفتاب بر زمین است</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نفس آدمی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نفس لوامه، وجدان بیدار و ملامت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رستاخیز حق است</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یکی از دلایل وجود معاد، وجود محکمه وجدان و نفس لوّامه در درون جان انسان است که به هنگام انجام کار نیک روح آدمی را مملو از شادی و نشاط می کند و از این طریق به او پاداش می دهد و به هنگام انجام کار زشت یا ارتکاب جنایت روح او را سخت در فشار قرار داده و مجازات و شکنجه می کند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نفس آدمی و آن کس که آن را منظم ساخته</w:t>
      </w:r>
      <w:r>
        <w:rPr>
          <w:rFonts w:eastAsia="IRNazanin" w:cs="IRNazanin"/>
          <w:color w:val="111111"/>
          <w:sz w:val="28"/>
          <w:szCs w:val="28"/>
          <w:rtl w:val="true"/>
          <w:lang w:bidi="fa-IR"/>
        </w:rPr>
        <w:t>.</w:t>
      </w:r>
      <w:r>
        <w:rPr>
          <w:rStyle w:val="FootnoteAnchor"/>
          <w:rtl w:val="true"/>
        </w:rPr>
        <w:footnoteReference w:id="1103"/>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مناسبتر است که نفس را شامل هم جسم و هم روح انسان بدانی، چرا که شگفتی های قدرت خداوند هم در جسم است و هم در جان و اختصاص به یکی از این دو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عظمت و اهمیت نفس آدمی دارد، عظمتی ما فوق تصور و آمیخته با ابهام که انسان را به صورت یک موجود ناشناخته معرفی می کند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به تين و زيتون</w:t>
      </w:r>
    </w:p>
    <w:p>
      <w:pPr>
        <w:pStyle w:val="BookText"/>
        <w:rPr/>
      </w:pPr>
      <w:r>
        <w:rPr>
          <w:rFonts w:ascii="IRNazanin" w:hAnsi="IRNazanin" w:eastAsia="IRNazanin"/>
          <w:color w:val="111111"/>
          <w:sz w:val="28"/>
          <w:sz w:val="28"/>
          <w:szCs w:val="28"/>
          <w:rtl w:val="true"/>
          <w:lang w:bidi="fa-IR"/>
        </w:rPr>
        <w:t>قسم به انجیر و زیتون</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بعضی آیه را اشاره به همان دو میوه معروف انجیر و زیتون می دانند که خواص غذایی و درمانی فوق العاده زیادی دارد، بعضی معتقدند که منظور از آن دو کوهی است که شهر دمشق و بیت المقدس بر آن ها قرار گرفته اند،بعضی تین را اشاره به دوران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چرا که لباسی که آدم و حوا در بهشت پوشیدند از برگ درختان انجیر بود و زیتون را اشاره به دوران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زیرا در آخرین مراحل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را رها کرد تا درباره پیدا شدن خشکی جستجو کند او با شاخه زیتونی باز گشت و نوح فهمیده که طوفان پایان گرفته و خشکی از زیر آب ظاهر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شاخه زیتون رمز صلح و امنیت است</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طور سینین</w:t>
      </w:r>
    </w:p>
    <w:p>
      <w:pPr>
        <w:pStyle w:val="BookText"/>
        <w:rPr/>
      </w:pPr>
      <w:r>
        <w:rPr>
          <w:rFonts w:ascii="IRNazanin" w:hAnsi="IRNazanin" w:eastAsia="IRNazanin"/>
          <w:color w:val="111111"/>
          <w:sz w:val="28"/>
          <w:sz w:val="28"/>
          <w:szCs w:val="28"/>
          <w:rtl w:val="true"/>
          <w:lang w:bidi="fa-IR"/>
        </w:rPr>
        <w:t>و سوگند به طور سینین</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طور سینین همان طور سيناء است که واقع در صحرای سیناء می باشد و در آن جا درختان پربار زیتون وجود دارد، همان کوهی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مناجات به آن جا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جهادگران و اوصافشان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اسبان دونده ای که نفس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w:t>
      </w:r>
      <w:r>
        <w:rPr>
          <w:rFonts w:eastAsia="IRNazanin" w:cs="IRNazanin"/>
          <w:color w:val="111111"/>
          <w:sz w:val="28"/>
          <w:szCs w:val="28"/>
          <w:rtl w:val="true"/>
          <w:lang w:bidi="fa-IR"/>
        </w:rPr>
        <w:t>.</w:t>
      </w:r>
      <w:r>
        <w:rPr>
          <w:rStyle w:val="FootnoteAnchor"/>
          <w:rtl w:val="true"/>
        </w:rPr>
        <w:footnoteReference w:id="1108"/>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اسب هایی که با سرعت به سوی میدان جهاد پیش می روند و از آنجایی که جهاد امر مقدسی است این حیوانات نیز در این مسیر مقدس آن چنان ارزش پیدا می کنند </w:t>
      </w:r>
    </w:p>
    <w:p>
      <w:pPr>
        <w:pStyle w:val="BookText"/>
        <w:rPr/>
      </w:pPr>
      <w:r>
        <w:rPr>
          <w:rFonts w:ascii="IRNazanin" w:hAnsi="IRNazanin" w:eastAsia="IRNazanin"/>
          <w:color w:val="111111"/>
          <w:sz w:val="28"/>
          <w:sz w:val="28"/>
          <w:szCs w:val="28"/>
          <w:rtl w:val="true"/>
          <w:lang w:bidi="fa-IR"/>
        </w:rPr>
        <w:t>که شایسته است به آنها سوگند یاد شود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اسب هایی که بر اثر برخورد سُمّشان به سنگ های بیابان جرقه های آتش افروختند، و با دمیدن صبح بر دشمن یورش بردند، و گرد و غبار به هر سو پراکنده کردند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اسبان مجاهدانی که چنان با سرعت به سوی میدان نبرد حرکت می کنند که از اثر برخورد سم آنها به سنگ های بیابان جرقه ها می پرد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جهاد آن چنان عظمتی دارد که حتی نفس های اسب های مجاهدین، شایسته سوگند است و همچنین جرقه های ناشی از برخورد سم شان به سنگها و همچنین گرد و غباری که در فضا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گرد و غبار صحنه جهاد هم پر ارزش و با عظمت است</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عصر</w:t>
      </w:r>
    </w:p>
    <w:p>
      <w:pPr>
        <w:pStyle w:val="BookText"/>
        <w:rPr/>
      </w:pPr>
      <w:r>
        <w:rPr>
          <w:rFonts w:ascii="IRNazanin" w:hAnsi="IRNazanin" w:eastAsia="IRNazanin"/>
          <w:color w:val="111111"/>
          <w:sz w:val="28"/>
          <w:sz w:val="28"/>
          <w:szCs w:val="28"/>
          <w:rtl w:val="true"/>
          <w:lang w:bidi="fa-IR"/>
        </w:rPr>
        <w:t>به عصر سو گند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در تفسیر این آیه مفسران احتمالات زیادی گفته اند، از جمله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اشاره به همان وقت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قرنیه این که در بعضی از آیات قرآن به آغاز روز سوگند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عصر زمان دگرگونی نظام زندگی و حیات است و کارهای روزانه پایان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اشاره به سراسر زمان تاریخ بشریت دارد که مملو از درس های عبرت و حوادث تکان دهنده و بیدارگر است و روی همین جهت عظمتی دارد که شایسته سوگند الهی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روی قسمت خاصی از این زمان مانند عصر قیام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عصر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ویژگی و عظمت خاصی در تاریخ بشر بوده و هست انگشت گذارده و سوگند را ناظر به آن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11" w:name="pg7936_111680"/>
    </w:p>
    <w:p>
      <w:pPr>
        <w:pStyle w:val="Heading2"/>
        <w:numPr>
          <w:ilvl w:val="1"/>
          <w:numId w:val="1"/>
        </w:numPr>
        <w:rPr/>
      </w:pPr>
      <w:bookmarkStart w:id="512" w:name="__RefHeading___Toc6678896_1051229030"/>
      <w:bookmarkStart w:id="513" w:name="_Toc186"/>
      <w:bookmarkEnd w:id="511"/>
      <w:bookmarkEnd w:id="512"/>
      <w:r>
        <w:rPr>
          <w:rtl w:val="true"/>
        </w:rPr>
        <w:t>فصل نهم</w:t>
      </w:r>
      <w:r>
        <w:rPr>
          <w:rtl w:val="true"/>
        </w:rPr>
        <w:t xml:space="preserve">: </w:t>
      </w:r>
      <w:r>
        <w:rPr>
          <w:rtl w:val="true"/>
        </w:rPr>
        <w:t>دانستنی هایی از قرآن کریم</w:t>
      </w:r>
      <w:bookmarkEnd w:id="51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4" w:name="__RefHeading___Toc6678898_1051229030"/>
      <w:bookmarkStart w:id="515" w:name="_Toc187"/>
      <w:bookmarkEnd w:id="514"/>
      <w:r>
        <w:rPr>
          <w:rtl w:val="true"/>
        </w:rPr>
        <w:t>اشاره</w:t>
      </w:r>
      <w:bookmarkEnd w:id="51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7936_111682"/>
      <w:bookmarkStart w:id="517" w:name="pg7936_111682"/>
      <w:bookmarkEnd w:id="517"/>
    </w:p>
    <w:p>
      <w:pPr>
        <w:pStyle w:val="Heading3"/>
        <w:numPr>
          <w:ilvl w:val="2"/>
          <w:numId w:val="1"/>
        </w:numPr>
        <w:rPr/>
      </w:pPr>
      <w:bookmarkStart w:id="518" w:name="pg7936_111682"/>
      <w:bookmarkStart w:id="519" w:name="__RefHeading___Toc6678900_1051229030"/>
      <w:bookmarkStart w:id="520" w:name="_Toc188"/>
      <w:bookmarkEnd w:id="518"/>
      <w:bookmarkEnd w:id="519"/>
      <w:r>
        <w:rPr>
          <w:rtl w:val="true"/>
        </w:rPr>
        <w:t>جهان ماوراي طبيعت</w:t>
      </w:r>
      <w:bookmarkEnd w:id="520"/>
    </w:p>
    <w:p>
      <w:pPr>
        <w:pStyle w:val="BookText"/>
        <w:rPr/>
      </w:pPr>
      <w:r>
        <w:rPr>
          <w:rFonts w:ascii="IRNazanin" w:hAnsi="IRNazanin" w:eastAsia="IRNazanin"/>
          <w:color w:val="111111"/>
          <w:sz w:val="28"/>
          <w:sz w:val="28"/>
          <w:szCs w:val="28"/>
          <w:rtl w:val="true"/>
          <w:lang w:bidi="fa-IR"/>
        </w:rPr>
        <w:t>عالم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 های مهم جهان شناسی اسلامی، تفکیک میان عالم غيب و عالم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 شهادت به معنای پنهان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غیب، چیزی است که از حوزه ادراک و آگاهی خارج باشد، بر خلاف شهادت که قابل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 شود که معنای غیب و شهادت معنایی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شيء واحدی نسبت به شخص خاص با قوه ادراکی خاصی، غیب باشد و نسبت به شخصی دیگر باقوه ادراکی دیگری شهادت،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عالم غیب، بخشی از هستی است که از حيطه حواس بشر خارج است و با ادراک حسی متعارف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اسلامی، بخشی از هستی برای انسان غیب است و چنین نیست که همه واقعیت های جهان و موجودات خارج از وجود انسان، محسوس باشند و بتوان از طریق تجربه حسی به شناخت آنها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الهی، فرشتگان، پدیده وحی، ملكوت، جبروت، لاهوت، روح، برزخ و قیامت نمونه هایی از عالم غیب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ایمان به غیب را نخستین ویژگی پرهیزگاران و پیش شرط هدایت یابی آدمیان می داند</w:t>
      </w:r>
      <w:r>
        <w:rPr>
          <w:rFonts w:eastAsia="IRNazanin" w:cs="IRNazanin"/>
          <w:color w:val="111111"/>
          <w:sz w:val="28"/>
          <w:szCs w:val="28"/>
          <w:rtl w:val="true"/>
          <w:lang w:bidi="fa-IR"/>
        </w:rPr>
        <w:t>.</w:t>
      </w:r>
      <w:r>
        <w:rPr>
          <w:rStyle w:val="FootnoteAnchor"/>
          <w:rtl w:val="true"/>
        </w:rPr>
        <w:footnoteReference w:id="1114"/>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بخش غیبی عالم تنها برای موجوداتی که علم و آگاهی آنان محدودیت دارد، مطرح است و در نتیجه برای خداوند که دانای مطلق است، چنین تفکیکی بی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قرآن مجید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والشّهاده</w:t>
      </w:r>
      <w:r>
        <w:rPr>
          <w:rFonts w:eastAsia="IRNazanin" w:cs="IRNazanin"/>
          <w:color w:val="111111"/>
          <w:sz w:val="28"/>
          <w:szCs w:val="28"/>
          <w:rtl w:val="true"/>
          <w:lang w:bidi="fa-IR"/>
        </w:rPr>
        <w:t>»</w:t>
      </w:r>
      <w:r>
        <w:rPr>
          <w:rStyle w:val="FootnoteAnchor"/>
          <w:rtl w:val="true"/>
        </w:rPr>
        <w:footnoteReference w:id="11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الغيوب</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می شناساند 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غیب از شهادت بدین معنا است که هستی در عالم طبیعت محدود نمی گردد، بلکه عالم محسوسات تنها یکی از عوالم هستی و در واقع پست ترین آنها از حيث رتبه وجودی است و عوالم برتری وجود دارد که ادراک حسی در نمی آیند مانند عالم لاهوت و جبروت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تأكيد بر وجود عالم نا محسوس در ورای جهان طبیعت به هر دو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کنم به آنچه می بینید و آنچه نمی بینید</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غیب و شهود دو نقطه مقابل یکدیگرند، عالم شهود، عالم محسوسات است و جهان غیب، ماوراء حس، زیرا غیب در اصل به معنی چیزی است که پوشیده و پنهان است و چون عالم ماوراء محسوسات از حس پوشیده است به آن غیب گفته می شود،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غیب و شهود، پنهان و آشکار دانا است و او است خداوند بخشنده و رحیم</w:t>
      </w:r>
      <w:r>
        <w:rPr>
          <w:rStyle w:val="FootnoteAnchor"/>
          <w:rtl w:val="true"/>
        </w:rPr>
        <w:footnoteReference w:id="1118"/>
      </w:r>
      <w:r>
        <w:rPr>
          <w:rFonts w:ascii="IRNazanin" w:hAnsi="IRNazanin" w:eastAsia="IRNazanin"/>
          <w:color w:val="111111"/>
          <w:sz w:val="28"/>
          <w:sz w:val="28"/>
          <w:szCs w:val="28"/>
          <w:rtl w:val="true"/>
          <w:lang w:bidi="fa-IR"/>
        </w:rPr>
        <w:t>، پس عالم غیب و شهود در برابر علم بی پایان خداوند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درست نخستین نقطه ای است که مؤمنان را از غیر آنها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مرزجهان ماده را شکافته و خویشتن را از چهار دیواری آن گذرانده اند، آنها با این دید وسیع با جهان فوق العاده بزرگتری ارتباط دارند در حالی که مخالفان آنها اصرار دارند انسان را همچون حیوانات در چهاردیواری جهان ماده محدود کنند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عالم خلق و امر از آن خداوند است </w:t>
      </w:r>
      <w:r>
        <w:rPr>
          <w:rStyle w:val="FootnoteAnchor"/>
          <w:rtl w:val="true"/>
        </w:rPr>
        <w:footnoteReference w:id="1120"/>
      </w:r>
      <w:r>
        <w:rPr>
          <w:rFonts w:ascii="IRNazanin" w:hAnsi="IRNazanin" w:eastAsia="IRNazanin"/>
          <w:color w:val="111111"/>
          <w:sz w:val="28"/>
          <w:sz w:val="28"/>
          <w:szCs w:val="28"/>
          <w:rtl w:val="true"/>
          <w:lang w:bidi="fa-IR"/>
        </w:rPr>
        <w:t>،بعضی از فلاسفه مایلند که عالم خلق را عالم ماده و عالم امر را عالم ماوراء ماده، بدانند زیرا عالم خلق جنبه تدریجی دارد و این خاصیت جهان ماده یا شهود است و عالم امر جنبه دفعی و فوری دارد و این خاصیت جهان ماوراء ماده یا غیب است</w:t>
      </w:r>
      <w:r>
        <w:rPr>
          <w:rFonts w:eastAsia="IRNazanin" w:cs="IRNazanin"/>
          <w:color w:val="111111"/>
          <w:sz w:val="28"/>
          <w:szCs w:val="28"/>
          <w:rtl w:val="true"/>
          <w:lang w:bidi="fa-IR"/>
        </w:rPr>
        <w:t>.</w:t>
      </w:r>
      <w:r>
        <w:rPr>
          <w:rStyle w:val="FootnoteAnchor"/>
          <w:rtl w:val="true"/>
        </w:rPr>
        <w:footnoteReference w:id="1121"/>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شهود همان عالم طبیعت است که عناصر و موجودات گوناگون و متنوعی چون آسمان، زمین، اجرام آسمانی، پدیده های زمینی، گیاهان و انسان را شامل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آفرینش عالم شهود و جهان طبیعت از پارهای آیات قرآن کریم چنین بر می آید که جهان طبیعت در طی شش روز آفریده شده است که این بحث در هفت مورد از آیات قرآن آمده است</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حال این سوال مطرح می شود که قبل از آفرینش زمین و آسمان، شب و روزی وجود نداشت که آسمان و زمین در آن آفریده شود چون شب و روز از گردش زمین به دور خود و در برابر نور آفتاب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پیدایش مجموعه جهان در شش روز، یعنی کمتر از یک هفته چیزی است بر خلاف علم، زیرا علم می گوید، میلیاردها سال طول کشید تا زمین و آسمان به وضع کنونی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مفهوم وسیع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معادل آن در زبانهای دیگر، پاسخ این سوال روشن است، زیرا بسیار می شود که یوم به معنی یک دوران به کار می رود، خواه این دوران یک سال باشد یا صدسال با یک میلیون سال و یا میلیاردها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این حقیقت را ثابت می کند و نشان می دهد یکی از معانی يوم همان دوران است، فراوان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صدها بار کلمه یوم و ایام به کار رفته است و در بسیاری از موارد به معنی شبانه روز معمول نیست، مثلا تعبیر از عالم رستاخیز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مجموعه رستاخیز که دورانی است بسیار طولانی،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از تعدادی از آیات قرآن استفاده می شود که روز رستاخیز و محاسبه اعمال مردم پنجاه هزار سال طول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کتب لغت نیز می خوانیم که یوم گاهی به مقدار زمان میان طلوع و غروب آفتاب گفته می شود و گاهی به مدتی از زمان، هر مقدار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وسخنان پیشوایان دینی نیز کلمه یوم به معنی دوران، بسیار آمده است، چنان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تو دو روزاست، روزی به سود تو است و روزی به زیان تو</w:t>
      </w:r>
      <w:r>
        <w:rPr>
          <w:rFonts w:eastAsia="IRNazanin" w:cs="IRNazanin"/>
          <w:color w:val="111111"/>
          <w:sz w:val="28"/>
          <w:szCs w:val="28"/>
          <w:rtl w:val="true"/>
          <w:lang w:bidi="fa-IR"/>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488</w:t>
      </w:r>
      <w:bookmarkStart w:id="521" w:name="pg7936_111685"/>
    </w:p>
    <w:p>
      <w:pPr>
        <w:pStyle w:val="BookText"/>
        <w:rPr/>
      </w:pPr>
      <w:bookmarkEnd w:id="52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گفتگو روزمره و اشعار شعرا در زبانهای مختلف کلمه يوم و معادل آن نیز به معنی دوران، زیاد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گوئیم، کره زمینیک روز گداخته و سوزان بود و روز دیگر سرد شد و آثار حیات در آن آشکار گردید، در حالی که دوران گداختگی زمین به میلیاردها سال بالغ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خداوند مجموعه زمین و آسمان را در شش دوران متوالی آفریده است، هر چند این دورانها گاهی به میلیونها یا میلیاردها سال بالغ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های ششگانه احتمالا به ترتیب ذیل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همه جهان به صورت توده گازی شکلی بوده که با گردش به دور خود از هم جدا گردید و کُرات را تشکیل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کرات تدریج به صورت توده مذاب و نورانی و یا سرد و قابل سکونت در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دیگر منظومه شمسی تشکیل یافت و زمین از خورشید جدا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دیگر زمین سرد شد و آماده حیات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گیاهان و درختان در زمین آشکار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حیوانات و انسان در روی زمین ظاهر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آفرینش و زمین، زمام و رهبری آنها را بدست گرفت</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پس جهان هم در آفرینش و هم در بقا و ادامه هستی خود نیازمند خداوند است</w:t>
      </w:r>
      <w:r>
        <w:rPr>
          <w:rFonts w:eastAsia="IRNazanin" w:cs="IRNazanin"/>
          <w:color w:val="111111"/>
          <w:sz w:val="28"/>
          <w:szCs w:val="28"/>
          <w:rtl w:val="true"/>
          <w:lang w:bidi="fa-IR"/>
        </w:rPr>
        <w:t>.</w:t>
      </w:r>
      <w:r>
        <w:rPr>
          <w:rStyle w:val="FootnoteAnchor"/>
          <w:rtl w:val="true"/>
        </w:rPr>
        <w:footnoteReference w:id="1124"/>
      </w:r>
    </w:p>
    <w:p>
      <w:pPr>
        <w:pStyle w:val="Heading3"/>
        <w:numPr>
          <w:ilvl w:val="2"/>
          <w:numId w:val="1"/>
        </w:numPr>
        <w:rPr/>
      </w:pPr>
      <w:bookmarkStart w:id="522" w:name="__RefHeading___Toc6678902_1051229030"/>
      <w:bookmarkStart w:id="523" w:name="_Toc189"/>
      <w:bookmarkEnd w:id="522"/>
      <w:r>
        <w:rPr>
          <w:rtl w:val="true"/>
        </w:rPr>
        <w:t>هفت آسمان</w:t>
      </w:r>
      <w:bookmarkEnd w:id="523"/>
    </w:p>
    <w:p>
      <w:pPr>
        <w:pStyle w:val="BookText"/>
        <w:rPr/>
      </w:pPr>
      <w:r>
        <w:rPr>
          <w:rFonts w:ascii="IRNazanin" w:hAnsi="IRNazanin" w:eastAsia="IRNazanin"/>
          <w:color w:val="111111"/>
          <w:sz w:val="28"/>
          <w:sz w:val="28"/>
          <w:szCs w:val="28"/>
          <w:rtl w:val="true"/>
          <w:lang w:bidi="fa-IR"/>
        </w:rPr>
        <w:t>طبق برخی آیات قرآن، خداوند هفت آسمان آفریده است</w:t>
      </w:r>
      <w:r>
        <w:rPr>
          <w:rFonts w:eastAsia="IRNazanin" w:cs="IRNazanin"/>
          <w:color w:val="111111"/>
          <w:sz w:val="28"/>
          <w:szCs w:val="28"/>
          <w:rtl w:val="true"/>
          <w:lang w:bidi="fa-IR"/>
        </w:rPr>
        <w:t>.</w:t>
      </w:r>
      <w:r>
        <w:rPr>
          <w:rStyle w:val="FootnoteAnchor"/>
          <w:rtl w:val="true"/>
        </w:rPr>
        <w:footnoteReference w:id="112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صورت هفت آسمان در دو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اشاره به وجود در دوران در آفرینش آسمانها دارد که هر دورانی از آن شاید میلیونها یا میلیاردها سال به طول </w:t>
      </w:r>
    </w:p>
    <w:p>
      <w:pPr>
        <w:pStyle w:val="BookText"/>
        <w:rPr/>
      </w:pPr>
      <w:r>
        <w:rPr>
          <w:rFonts w:ascii="IRNazanin" w:hAnsi="IRNazanin" w:eastAsia="IRNazanin"/>
          <w:color w:val="111111"/>
          <w:sz w:val="28"/>
          <w:sz w:val="28"/>
          <w:szCs w:val="28"/>
          <w:rtl w:val="true"/>
          <w:lang w:bidi="fa-IR"/>
        </w:rPr>
        <w:t>انجامیده و هر دوران به نوبه خود به ادوار دیگری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دودوران ممکن است، دوران تبدیل مواد به گازهای فشرده به مایع و مواد مذاب و دوران تبدیل مذاب به جامد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ادامه آیه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چه را می خواست در هر آسمانی مقدر فرمود و آسمان پائین را با چراغها و ستارگان زینت بخشیدیم و با شهاب ها از استراق سمع شياطين حفظ کردیم، این است تقدیر خداوند دانا</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تمام کواکب و ستارگان ثابت و سیارات جزء آسمان اول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عالم آفرینش از هفت مجموعه بزرگ تشکیل یافته که تنها یک مجموعه آن در برابر دیدگان انسانها قرار گرفته است و دستگاه های علمی و تحقیقاتی انسان به ماوراء منطقه یعنی غیر از آسمان اول نفوذ نکرده است</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در این که مقصود از آسمان های هفتگانه چیست، تفسیرهای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آسمان های هفتگانه را همان سیارات سبع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مریخ، مشتری، زحل، و ماه 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عقیده دانشمندان فلکی قدیم، جزء سيارات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معتقدند که منظور طبقات متراکم، هوای اطراف زمین است و قشرهای مختلفی که روی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می گویند، عدد هفت در این موارد به معنی عدد تعدادی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عدد تکثیری است، که به معنی زیاد و فراوان می باشد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صحیح تر به نظر می رسد این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معنی واقعی آسمانهای هفتگانه است، تکرار این عبارت در آیات مختلف قرآن، نشان می دهد که عدد سبع در این آیات به معنی تکثیر نیست بلکه اشاره به همان عدد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کرات و ثوابت و سیاراتی را که ما می بینیم همه جزء آسمان اول است</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وشش عالم دیگر وجود دارد که از دسترس و دید ما و ابزارهای علمی امروز بیرون است و برای ما به صورت مجهول باقی است</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524" w:name="pg7936_111687"/>
    </w:p>
    <w:p>
      <w:pPr>
        <w:pStyle w:val="BookText"/>
        <w:rPr/>
      </w:pPr>
      <w:bookmarkEnd w:id="524"/>
      <w:r>
        <w:rPr>
          <w:rFonts w:ascii="IRNazanin" w:hAnsi="IRNazanin" w:eastAsia="IRNazanin"/>
          <w:color w:val="111111"/>
          <w:sz w:val="28"/>
          <w:sz w:val="28"/>
          <w:szCs w:val="28"/>
          <w:rtl w:val="true"/>
          <w:lang w:bidi="fa-IR"/>
        </w:rPr>
        <w:t>در جای دیگری از قرآن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هفت آسمان را آفرید و از زمین نیز همانند آن را</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یعنی همان گونه که آسمان ها هفتگانه اند، زمین ها نیز هفتگانه می باشند، و این تنها آیه ای از قرآن مجید است، که اشاره به زمین های هفتگانه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 اند، کهزمین های هفتگانه ممکن است اشاره به طبقات مختلف کره زمین باشد، زیرا امروز ثابت شده که زمین از قشرهای گوناگونی تشکیلیافته و یا ممکن است اشاره به اقلیم های هفتگانه روی زمین باشد، چرا که هم در گذشته و هم امروز کره زمین را به هفت منطقه تقسیم می کردند، البته طرز تقسیم در گذشته و امروز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زمین به دو منطقه منجمد شمالی، جنوبی، دو منطقه معتدله، دو منطقه حاره و یک منطقه استوایی تقسیم می شود، اما در گذشته اقلیم های هفتگانه به شکل دیگری تقسیم می شدند</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در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الحبك</w:t>
      </w:r>
      <w:r>
        <w:rPr>
          <w:rFonts w:eastAsia="IRNazanin" w:cs="IRNazanin"/>
          <w:color w:val="111111"/>
          <w:sz w:val="28"/>
          <w:szCs w:val="28"/>
          <w:rtl w:val="true"/>
          <w:lang w:bidi="fa-IR"/>
        </w:rPr>
        <w:t>»</w:t>
      </w:r>
      <w:r>
        <w:rPr>
          <w:rStyle w:val="FootnoteAnchor"/>
          <w:rtl w:val="true"/>
        </w:rPr>
        <w:footnoteReference w:id="1132"/>
      </w:r>
      <w:r>
        <w:rPr>
          <w:rFonts w:ascii="IRNazanin" w:hAnsi="IRNazanin" w:eastAsia="IRNazanin"/>
          <w:color w:val="111111"/>
          <w:sz w:val="28"/>
          <w:sz w:val="28"/>
          <w:szCs w:val="28"/>
          <w:rtl w:val="true"/>
          <w:lang w:bidi="fa-IR"/>
        </w:rPr>
        <w:t>چیست؟ و حضرت در پاسخ ابتدا دست چپ را پهن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اول است، بعد دست راست را بالای آن قرار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است، سپس دست چپ را بالای دست راست قرار داده،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 آسمان اول، زمین دوم است و بالای زمین دوم آسمان دوم است و همین طور تا هفت زمین و هفت آسمان </w:t>
      </w:r>
      <w:r>
        <w:rPr>
          <w:rFonts w:eastAsia="IRNazanin" w:cs="IRNazanin"/>
          <w:color w:val="111111"/>
          <w:sz w:val="28"/>
          <w:szCs w:val="28"/>
          <w:rtl w:val="true"/>
          <w:lang w:bidi="fa-IR"/>
        </w:rPr>
        <w:t>.</w:t>
      </w:r>
      <w:r>
        <w:rPr>
          <w:rStyle w:val="FootnoteAnchor"/>
          <w:rtl w:val="true"/>
        </w:rPr>
        <w:footnoteReference w:id="1133"/>
      </w:r>
    </w:p>
    <w:p>
      <w:pPr>
        <w:pStyle w:val="Heading3"/>
        <w:numPr>
          <w:ilvl w:val="2"/>
          <w:numId w:val="1"/>
        </w:numPr>
        <w:rPr/>
      </w:pPr>
      <w:bookmarkStart w:id="525" w:name="__RefHeading___Toc6678904_1051229030"/>
      <w:bookmarkStart w:id="526" w:name="_Toc190"/>
      <w:bookmarkEnd w:id="525"/>
      <w:r>
        <w:rPr>
          <w:rtl w:val="true"/>
        </w:rPr>
        <w:t>پدیده های زمینی</w:t>
      </w:r>
      <w:bookmarkEnd w:id="52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آیات زیادی از پدیده های طبیعی زمین سخن می گویند، کوهها به مثابه لنگرگاهها یا میخ هایی معرفی شده اند که سبب آرامش و استقرار زمین گردیده، از لرزش آن جلوگیری می کنند</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و نیز می توانند پناهگاه مناسبی برای انسان ها باشند</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 xml:space="preserve">در پاره ای </w:t>
      </w:r>
    </w:p>
    <w:p>
      <w:pPr>
        <w:pStyle w:val="BookText"/>
        <w:rPr/>
      </w:pPr>
      <w:r>
        <w:rPr>
          <w:rFonts w:ascii="IRNazanin" w:hAnsi="IRNazanin" w:eastAsia="IRNazanin"/>
          <w:color w:val="111111"/>
          <w:sz w:val="28"/>
          <w:sz w:val="28"/>
          <w:szCs w:val="28"/>
          <w:rtl w:val="true"/>
          <w:lang w:bidi="fa-IR"/>
        </w:rPr>
        <w:t>آیات نیز به این واقعیت اشاره شده است که هر چند کوه ها ثابت و استوار به نظر می رسند، هم چون ابرها در حرکت و جنبش اند</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که این تعبیر می تواند اشاره به حرکت وضعییا انتقالی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آیات قرآن به نقش باران در پیدایش آبهای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 چشمه های روان</w:t>
      </w:r>
      <w:r>
        <w:rPr>
          <w:rStyle w:val="FootnoteAnchor"/>
          <w:rtl w:val="true"/>
        </w:rPr>
        <w:footnoteReference w:id="1138"/>
      </w:r>
      <w:r>
        <w:rPr>
          <w:rFonts w:ascii="IRNazanin" w:hAnsi="IRNazanin" w:eastAsia="IRNazanin"/>
          <w:color w:val="111111"/>
          <w:sz w:val="28"/>
          <w:sz w:val="28"/>
          <w:szCs w:val="28"/>
          <w:rtl w:val="true"/>
          <w:lang w:bidi="fa-IR"/>
        </w:rPr>
        <w:t xml:space="preserve">، رویش گیاهان </w:t>
      </w:r>
      <w:r>
        <w:rPr>
          <w:rStyle w:val="FootnoteAnchor"/>
          <w:rtl w:val="true"/>
        </w:rPr>
        <w:footnoteReference w:id="1139"/>
      </w:r>
      <w:r>
        <w:rPr>
          <w:rFonts w:ascii="IRNazanin" w:hAnsi="IRNazanin" w:eastAsia="IRNazanin"/>
          <w:color w:val="111111"/>
          <w:sz w:val="28"/>
          <w:sz w:val="28"/>
          <w:szCs w:val="28"/>
          <w:rtl w:val="true"/>
          <w:lang w:bidi="fa-IR"/>
        </w:rPr>
        <w:t>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قرآن بیان می دارد، که خدا دریاها را مسخر انسان ها گردانیده است تا هم در آن کشتی براننده </w:t>
      </w:r>
      <w:r>
        <w:rPr>
          <w:rStyle w:val="FootnoteAnchor"/>
          <w:rtl w:val="true"/>
        </w:rPr>
        <w:footnoteReference w:id="1140"/>
      </w:r>
      <w:r>
        <w:rPr>
          <w:rFonts w:ascii="IRNazanin" w:hAnsi="IRNazanin" w:eastAsia="IRNazanin"/>
          <w:color w:val="111111"/>
          <w:sz w:val="28"/>
          <w:sz w:val="28"/>
          <w:szCs w:val="28"/>
          <w:rtl w:val="true"/>
          <w:lang w:bidi="fa-IR"/>
        </w:rPr>
        <w:t>،هم از منابع غذای دریا و زیور آلات نهفته در آن مانند مروارید بهره مند شوند</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،دریاتی نیز به نقش باد و ابرومنافع آنها برای انسان ها اشاره شده است </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قرآن به نظام زوجی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بر موزونی و زیبایی آنها تأكيد می کند</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از دیدگاه قرآن، خداست که با نزول باران دانه ها را می رویاند و درختان میوه را به ثمر می نشاند و از این رهگذر آذوقه انسان و حیوانات اهلی و خانگی را فراهم می آورد</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 هم چنین تنوع و گوناگونی گیاهان آیه ای از آیات الهی به شمار می آید</w:t>
      </w:r>
      <w:r>
        <w:rPr>
          <w:rFonts w:eastAsia="IRNazanin" w:cs="IRNazanin"/>
          <w:color w:val="111111"/>
          <w:sz w:val="28"/>
          <w:szCs w:val="28"/>
          <w:rtl w:val="true"/>
          <w:lang w:bidi="fa-IR"/>
        </w:rPr>
        <w:t>.</w:t>
      </w:r>
      <w:r>
        <w:rPr>
          <w:rStyle w:val="FootnoteAnchor"/>
          <w:rtl w:val="true"/>
        </w:rPr>
        <w:footnoteReference w:id="114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شناوری پرندگان را در هوا، فعل خداوند می داند و این پدیده را از آیات الهی می شمارد</w:t>
      </w:r>
      <w:r>
        <w:rPr>
          <w:rStyle w:val="FootnoteAnchor"/>
          <w:rtl w:val="true"/>
        </w:rPr>
        <w:footnoteReference w:id="1146"/>
      </w:r>
      <w:r>
        <w:rPr>
          <w:rFonts w:ascii="IRNazanin" w:hAnsi="IRNazanin" w:eastAsia="IRNazanin"/>
          <w:color w:val="111111"/>
          <w:sz w:val="28"/>
          <w:sz w:val="28"/>
          <w:szCs w:val="28"/>
          <w:rtl w:val="true"/>
          <w:lang w:bidi="fa-IR"/>
        </w:rPr>
        <w:t xml:space="preserve">، در شماری از آیات نیز به منافع حیوانات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جابجایی بار، منبع مواد غذایی و پوشاک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همچنین فرآیند تولید شیر در بدن حیوانات اهلی شیرده، مایه عبرت و درس آموزی دانسته شده است</w:t>
      </w:r>
      <w:r>
        <w:rPr>
          <w:rFonts w:eastAsia="IRNazanin" w:cs="IRNazanin"/>
          <w:color w:val="111111"/>
          <w:sz w:val="28"/>
          <w:szCs w:val="28"/>
          <w:rtl w:val="true"/>
          <w:lang w:bidi="fa-IR"/>
        </w:rPr>
        <w:t>.</w:t>
      </w:r>
      <w:r>
        <w:rPr>
          <w:rStyle w:val="FootnoteAnchor"/>
          <w:rtl w:val="true"/>
        </w:rPr>
        <w:footnoteReference w:id="1148"/>
      </w:r>
      <w:bookmarkStart w:id="527" w:name="pg7936_111689"/>
    </w:p>
    <w:p>
      <w:pPr>
        <w:pStyle w:val="BookText"/>
        <w:rPr/>
      </w:pPr>
      <w:bookmarkEnd w:id="527"/>
      <w:r>
        <w:rPr>
          <w:rFonts w:ascii="IRNazanin" w:hAnsi="IRNazanin" w:eastAsia="IRNazanin"/>
          <w:color w:val="111111"/>
          <w:sz w:val="28"/>
          <w:sz w:val="28"/>
          <w:szCs w:val="28"/>
          <w:rtl w:val="true"/>
          <w:lang w:bidi="fa-IR"/>
        </w:rPr>
        <w:t>حيوانات، گیاهان و انسانها و معادن زمین، عناصر و پدیده های زمین را تشکیل می دهند که هر کدام آفریده خداوند هستند و برای بقا و ادامه حیات و تکامل خود نیازمند و وابسته به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و پدیده های جهان ماوراء طبیعت را ملائکه و فرشتگان، جن و شیطان و ابلیس تشکیل میدهند که در ادامه بحث به آن ها اشاره می کنیم</w:t>
      </w:r>
      <w:r>
        <w:rPr>
          <w:rFonts w:eastAsia="IRNazanin" w:cs="IRNazanin"/>
          <w:color w:val="111111"/>
          <w:sz w:val="28"/>
          <w:szCs w:val="28"/>
          <w:rtl w:val="true"/>
          <w:lang w:bidi="fa-IR"/>
        </w:rPr>
        <w:t>.</w:t>
      </w:r>
    </w:p>
    <w:p>
      <w:pPr>
        <w:pStyle w:val="Heading3"/>
        <w:numPr>
          <w:ilvl w:val="2"/>
          <w:numId w:val="1"/>
        </w:numPr>
        <w:rPr/>
      </w:pPr>
      <w:bookmarkStart w:id="528" w:name="__RefHeading___Toc6678906_1051229030"/>
      <w:bookmarkStart w:id="529" w:name="_Toc191"/>
      <w:bookmarkEnd w:id="528"/>
      <w:r>
        <w:rPr>
          <w:rtl w:val="true"/>
        </w:rPr>
        <w:t>فرشتگان</w:t>
      </w:r>
      <w:bookmarkEnd w:id="529"/>
    </w:p>
    <w:p>
      <w:pPr>
        <w:pStyle w:val="BookText"/>
        <w:rPr/>
      </w:pPr>
      <w:r>
        <w:rPr>
          <w:rFonts w:ascii="IRNazanin" w:hAnsi="IRNazanin" w:eastAsia="IRNazanin"/>
          <w:color w:val="111111"/>
          <w:sz w:val="28"/>
          <w:sz w:val="28"/>
          <w:szCs w:val="28"/>
          <w:rtl w:val="true"/>
          <w:lang w:bidi="fa-IR"/>
        </w:rPr>
        <w:t>در قرآن کریم سخن صریحی درباره ماهیت و چیستی فرشتگان و خمیر مایه خلقت آنان نیامده است، آن چه مسلم است بخشی از عالم خلقت به موجودات فرا طبیعی اختصاص دارد در نتیجه فرشتگان ماهیتی مغایر با انسان و دیگر مخلوقات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زیادی از قرآن درباره صفات، ویژگی ها، مأموریتها و وظایف فرشتگان سخن می گوید، حتى قرآن، ایمان به ملائکه را در ردیف ایمان به خدا و انبیاء و کتب آسمانی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اهمیت بنیادی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آنچه از سوی پروردگارش بر او نازل شده ایمان آورده و مؤمنان نیز به خدا، فرشتگان او، کتاب ها و رسولانش همگی ایمان دارند</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بدون شک وجود فرشتگان از امور غیبی های است که برای اثبات آن راهی جز ادله نقلیه نیست و به حکم ایمان به غیب، آنها را باید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ویژگی های فرشتگان و ملائکه را چنین بر می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موجوداتی عاقل و با شعورند و بندگان گرامی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سربر فرمان خدا دارند و هرگز معصیت او نمی کنند</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وظایف مهم و بسیار متنوعی از سوی خداوند بر عهده دارند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حاملان عرشند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 گروهی مدبران امرند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و گروهی فرشتگان قبض ارواحند</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و گروهی نیز نگاهبان دوزخ و دوزخیان هستند</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و گروهی مراقبان اعمال بشرند</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گروهی حافظان انسان از خطرات و حوادثند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و گروهی مأمور عذاب و مجازات اقوام سر کشند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گروهی امدادگران الهی نسبت به مؤمنان در جنگ ها هستند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و بالاخره گروهی مبلغان وحی و آورندگان کتب آسمانی برای انبیاء می باشند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پیوسته مشغول تسبیح و تقدیس خداوند هستند، چنان که در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والملائکه یُسبحون بحمدربهم و يَستغفِرون لمن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تسبیح و حمد پروردگار خود را به جا می آورند وبرای کسانی که در زمین هستند استغفار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انسان به حسب استعداد تکامل از آنها برتر و والاتر است تا آن جا که همه فرشتگان بدون استثناء به خاطر آفرینش آدم به سجده افتادند و آدم معلم آنها گشت</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گاه به صورت انسان در می آیند و بر انبیاء و حتی غیر انبیاء ظاهر می شوند، چنان که در سوره مریم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بزرگ الهی به صورت انسان موزون بر مریم ظاهر شد</w:t>
      </w:r>
      <w:r>
        <w:rPr>
          <w:rFonts w:eastAsia="IRNazanin" w:cs="IRNazanin"/>
          <w:color w:val="111111"/>
          <w:sz w:val="28"/>
          <w:szCs w:val="28"/>
          <w:rtl w:val="true"/>
          <w:lang w:bidi="fa-IR"/>
        </w:rPr>
        <w:t>.</w:t>
      </w:r>
      <w:r>
        <w:rPr>
          <w:rStyle w:val="FootnoteAnchor"/>
          <w:rtl w:val="true"/>
        </w:rPr>
        <w:footnoteReference w:id="1161"/>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به صورت انسانهایی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شدند</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حتی از ذیل این آیات استفاده می شود که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آنها را در همان اشکال موزون انسانی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روایات اسلامی استفاده می شود که تعداد آنها به قدری زیاد است که به هیچ وجه قابل مقایسه با انسان نیست، چنان که در روایاتی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هنگامی که از آن حضرت پرسیدند آیا عدد فرشتگان بیشترند یا انسانها؟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به دست او است فرشتگان خدا در آسمانها بیشترند از عدد ذرات خاکهای زمین و در آسمان جای پایی نیست مگر این که در آنجا فرشته ای تسبیح و تقدیس خدا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غذا می خورند و نه آب می نوشند و نه ازدواج دارند، چنان که در حدیثی از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غذا نمی خورند و آب نمی نوشند و ازدواج نمی کنند بلکه با نسیم عرش الهی زنده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نه خواب دارند نه سستی و غفلت، چنان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نه سستی و نه غفلت و نه عصیان خواب بر آنها چیره نمی گردد و عقل آنها گرفتار سهو و نسیان نمی شود، بدن آنها به سستی نمی گراید و در صلب پدران و رحم مادران قرار نمی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مقامات مختلف و مراتب متفاوت دارند، بعضی همیشه در رکوعند و بعضی همیشه در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مقام معلومی داریم، ماهمواره صف کشیده منتظر فرمان او هستیم و پیوسته تسبیح او می گوئیم</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دارد که تا روز قیامت در رکوعند و فرشتگانی دارد که تا قیامت در سجودند</w:t>
      </w:r>
      <w:r>
        <w:rPr>
          <w:rFonts w:eastAsia="IRNazanin" w:cs="IRNazanin"/>
          <w:color w:val="111111"/>
          <w:sz w:val="28"/>
          <w:szCs w:val="28"/>
          <w:rtl w:val="true"/>
          <w:lang w:bidi="fa-IR"/>
        </w:rPr>
        <w:t>.</w:t>
      </w:r>
      <w:r>
        <w:rPr>
          <w:rStyle w:val="FootnoteAnchor"/>
          <w:rtl w:val="true"/>
        </w:rPr>
        <w:footnoteReference w:id="116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اسلامی معمولا چهار فرشته مقرب خدا را جبرئیل و میکائیل و اسرافیل و عزرائيل شمرده اند که از میان این ها جبرئیل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یهود نیز سخن از جبریل و میکال آمده است، از جمله </w:t>
      </w:r>
    </w:p>
    <w:p>
      <w:pPr>
        <w:pStyle w:val="BookText"/>
        <w:rPr/>
      </w:pPr>
      <w:r>
        <w:rPr>
          <w:rFonts w:ascii="IRNazanin" w:hAnsi="IRNazanin" w:eastAsia="IRNazanin"/>
          <w:color w:val="111111"/>
          <w:sz w:val="28"/>
          <w:sz w:val="28"/>
          <w:szCs w:val="28"/>
          <w:rtl w:val="true"/>
          <w:lang w:bidi="fa-IR"/>
        </w:rPr>
        <w:t>در کتاب دانیال جبرئیل به عنوان مغلوب کننده رئيس شیاطین و میکائیل به عنوان حامی قوم اسرائیل معرفی شده اند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جبر در لغت سریانی به معنی بنده و ایل به معنی خداست و میک به معنی بنده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جبرئیل، بنده خدا و معنی میکائیل، بنده کوچک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آورنده وحی الهی است، پیک وحی، روح القدس وروح الامین همه القاب جبرئیل هستند که در نزد خدا مكان دارد و در میان ملائک، مطاع و پیش خدا امین است</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میکائیل به ارزاق و حکمت و معرفت نفوس مأمور است</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میکائیل با گروهی از ملائکه که تحت فرمان دارد مأمور رساندن رزق و روزی و حکمت و معرفت به آفریدگان و مخلوقات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فرشتگان الهی، فرشتگان قبض ارواحند که در رأس آنها عزرائیل یا همان ملك الموت قرار دارد</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اسرافيل مأمور دمیدن در صور است، در روایات آمده است که شیپور اسرافیل یک سر دو شاخه دارد که فاصله میان این دو شاخه با یکدیگر مانند فاصله آسمان تا زمین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صور دمیده می شود همه کسانی که در آسمان و زمین هستند در وحشت فرو می روند</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و در صور دمیده می شود و تمام کسانی که در آسمانها و زمین هستند می میرند مگر کسانی که خداوند بخواهد، سپس بار دیگر در صور دمیده می شود، ناگهان همگی بپا می خیزند و در انتظار حساب و جزا می مانند</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 xml:space="preserve">طبق آیات و روایات وارد شده واضح است که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اسرافيل یک شیپور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شاخی است از نور که در آن </w:t>
      </w:r>
    </w:p>
    <w:p>
      <w:pPr>
        <w:pStyle w:val="BookText"/>
        <w:rPr/>
      </w:pPr>
      <w:r>
        <w:rPr>
          <w:rFonts w:ascii="IRNazanin" w:hAnsi="IRNazanin" w:eastAsia="IRNazanin"/>
          <w:color w:val="111111"/>
          <w:sz w:val="28"/>
          <w:sz w:val="28"/>
          <w:szCs w:val="28"/>
          <w:rtl w:val="true"/>
          <w:lang w:bidi="fa-IR"/>
        </w:rPr>
        <w:t>سوراخ هایی به تعداد ارواح بندگان است</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فرشتگان معصوم اند، سرشت آنان گوهری تمام عقلانی است و در وجود آنان از امیال نفسانی و خواست های شهوانی خبری نیست از این رو همواره به تسبیح و تنزیه پروردگار مشغول هستند و هرگز راه مخالفت و عصیان را نمی پیمایند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انسان مأمورانی است که پی در پی او را از پیش روی و از پشت سر، از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یاد بیاورید هنگامی را که دو فرشته راست و چپ که نگهبان انسان هستند اعمال او را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را انسان بر زبان نمی آورد مگر این که نزد آن فرشته ای که مراقب و آماده برای انجام مأموریت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بدون شک نگاهبانانیبر شما گمارده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و نویسنده اعمال نیک و بد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دانند شما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انسان در زندگی خود در معرض آفتها و بلاهای زیادی است، حوادثی از درون و برون، انواع بیماری های میکروبها، حوادث و خطراتی که از زمین و آسمان می جوشد، انسان را احاطه کرده اند، مخصوصا به هنگام کودکی که آگاهی انسان از اوضاع اطراف خود بسیار ناچیز است و هیچ گونه تجربه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حوادث خطرناک برای انسان پیش می آید و او معجزه آسا از آنها رهایی مییابد به طوری که احساس می کند همه این ها تصادف نیست بلکه نیروی محافظی از او نگهبانی می کند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در تفسیر آیه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 کنند به فرمان خداوند انسان را از این که در چاهی سقوط کند یا دیواری بر او بیفتدیا حادثه دیگری برای او پیش بیاید تا زمانی که مقدرات حتمی فرا رسد، در این هنگام آنها کنار می روند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تسليم حوادث می کنند، دو فرشته در شب و دو فرشته در روز از انسان محافظت می کنند دائما این </w:t>
      </w:r>
      <w:bookmarkStart w:id="530" w:name="pg7936_111694"/>
    </w:p>
    <w:p>
      <w:pPr>
        <w:pStyle w:val="BookText"/>
        <w:rPr/>
      </w:pPr>
      <w:bookmarkEnd w:id="530"/>
      <w:r>
        <w:rPr>
          <w:rFonts w:ascii="IRNazanin" w:hAnsi="IRNazanin" w:eastAsia="IRNazanin"/>
          <w:color w:val="111111"/>
          <w:sz w:val="28"/>
          <w:sz w:val="28"/>
          <w:szCs w:val="28"/>
          <w:rtl w:val="true"/>
          <w:lang w:bidi="fa-IR"/>
        </w:rPr>
        <w:t xml:space="preserve">وظیفه را انجام میدهند </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علاوه بر احاطه علمی خداوند به ظاهر و باطن انسان، دو فرشته نیز مأمور ثبت و ضبط اعمال اویند که از راست و چپ او را مراقبت می کنند، پیوسته با او هستند و لحظه ای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درروایات اسلامی آمده است که فرشته سمت راست نویسنده نیکی هاست و فرشته سمت چپ نویسنده بدی هاست، و فرشته اول فرمانده فرشته دوم است هنگامی که انسان عمل نیکی انجام دهد، فرشته سمت راست ده برابر می نویسد و هنگامی که عمل بدی از او سرزند و فرشته سمت چپ می خواهد آن را بنویسد، فرشته اولمی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هفت ساعت به او مهلت می دهد، اگر انسان پشیمان شد و توبه کرد چیزی نمی نویسد و اگر توبه نکرد تنها یک گناه برای او می نویسد</w:t>
      </w:r>
      <w:r>
        <w:rPr>
          <w:rFonts w:eastAsia="IRNazanin" w:cs="IRNazanin"/>
          <w:color w:val="111111"/>
          <w:sz w:val="28"/>
          <w:szCs w:val="28"/>
          <w:rtl w:val="true"/>
          <w:lang w:bidi="fa-IR"/>
        </w:rPr>
        <w:t>.</w:t>
      </w:r>
      <w:r>
        <w:rPr>
          <w:rStyle w:val="FootnoteAnchor"/>
          <w:rtl w:val="true"/>
        </w:rPr>
        <w:footnoteReference w:id="1174"/>
      </w:r>
    </w:p>
    <w:p>
      <w:pPr>
        <w:pStyle w:val="Heading3"/>
        <w:numPr>
          <w:ilvl w:val="2"/>
          <w:numId w:val="1"/>
        </w:numPr>
        <w:rPr/>
      </w:pPr>
      <w:bookmarkStart w:id="531" w:name="__RefHeading___Toc6678908_1051229030"/>
      <w:bookmarkStart w:id="532" w:name="_Toc192"/>
      <w:bookmarkEnd w:id="531"/>
      <w:r>
        <w:rPr>
          <w:rtl w:val="true"/>
        </w:rPr>
        <w:t>نکاتی در مورد فرشتگان طبق آیات قرآن کریم</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و نیکی حقیقی هر مكلفی آن است که پس از اعتقاد به مبدأ و معاد به فرشتگان معتقد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آنها که مظهر اَتَم جلال و جمال الهی در آفاق و انفس، و سپاهیان پیروز و شکست ناپذیر حضرت حق هستند و شناخت آنان مقدمه که شناخت خدا و ادراک شئون و به وسیله معرفت صفات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ذات اقدس خود و صاحبان دانش به یگانگی و توحيد الله شهادت می دهند</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به الله و همه مومنان و فرشتگان و کتاب های آسمانی و رسولان حق ایمان دارند</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خدا و فرشتگان و کتاب های آسمانی و روز واپسین کافر شود حقا که سخت گمراه گردیده است</w:t>
      </w:r>
      <w:r>
        <w:rPr>
          <w:rFonts w:eastAsia="IRNazanin" w:cs="IRNazanin"/>
          <w:color w:val="111111"/>
          <w:sz w:val="28"/>
          <w:szCs w:val="28"/>
          <w:rtl w:val="true"/>
          <w:lang w:bidi="fa-IR"/>
        </w:rPr>
        <w:t>.</w:t>
      </w:r>
      <w:r>
        <w:rPr>
          <w:rStyle w:val="FootnoteAnchor"/>
          <w:rtl w:val="true"/>
        </w:rPr>
        <w:footnoteReference w:id="117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خدا و فرشتگان و پیامبران او و جبرئیل و میکائیل دشمن باشد خدا نیز با او دشمن خواهد بود</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صدق و حقانیت آنچه بر پیامبراسلام نازل گشته، نخست خداوند و سپس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دهند</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همانند مسیح پیامبر امتناع و تكبری از این که بنده خدا باشند،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ترس پروردگار به تسبیح ذات مقدس او مشغولند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فراز آسمانها تسبیح و حمد گویند و برای ساکنان پهنه زمین طلب آمرزش می کنند</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اعصار قبل از انتخاب جانشین زمینی خود تصمیم این انتخاب را با آنها در میان گذاشت</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آنها اجزاء عالم هستی و جوهر موجودات را بدان جهت که آن نام ها را بازگو کنند عرضه داشت</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آنها تکلیف شد در برابر انسان سجده کنند همگی به جز شیطان سجده کردند</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خدای خود همانند سایر جنبندگان که در آسمانها و زمین اند سجده می کنند و ابداً تکبر نمی ورزند</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فرشتگان و آدمیان رسولان خود را بر می گزیند</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فرستادگانی دارای دو و سه و چهار بال و پر دارد و اگر بخواهد در آفرینش می افزاید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آنها را همراه روح به امر خود بر هر بنده ای که خواهد می فرستد</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چون ارواح مؤمنان پاک را از بدن بر گیرند نخست بر آنها سلام و تحیت عرضه دارند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 سوی آنان که اعتراف به توحيد الله کرده اند و برآن گفته استوارند، به هنگام مرگ بر آنان نازل گردد که اندوه برخود راه ندهید،شما را بر بهشت موعود بشارت باد</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هنگام قبض ارواح کافران، بر صورتها و پشت آنان تازیانه خواهند زد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وقتی که ارواح ستمگران را از کالبدشان بر گیرند نخستین سؤالشان آن است که در چه حالی زندگی می کردید؟</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درآن حال که ظالمان را سکرات مرگ فرا گیرد دست ها به سوی آنها گشایند که روان خود از کالبد درآید</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بودند که زکریا را در حالی که به حراب عبادتش مشغول نماز بود برای بشارت به تولد فرزندش یحیی ندا دردادند</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بودند که مریم را بشارت به اصطفا و پاکی دادند</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مریم مژده تولد کلمت الله را از طرف حق آوردند</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همراه خدا و مومنان در حق کسانی که به حال کفر از دنیا می روند لعنت می فرستد</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جز برای انجام مأموریت حق، نازل نکند و چون چنین دستور را داد آنها بی مهلت طغیان کنندگان را سرکوب و نابود سازند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همراه روح در شب قدر به دستور پروردگار درباره هر امری از مقدرات فرود آیند، سلام </w:t>
      </w:r>
    </w:p>
    <w:p>
      <w:pPr>
        <w:pStyle w:val="BookText"/>
        <w:rPr/>
      </w:pPr>
      <w:r>
        <w:rPr>
          <w:rFonts w:ascii="IRNazanin" w:hAnsi="IRNazanin" w:eastAsia="IRNazanin"/>
          <w:color w:val="111111"/>
          <w:sz w:val="28"/>
          <w:sz w:val="28"/>
          <w:szCs w:val="28"/>
          <w:rtl w:val="true"/>
          <w:lang w:bidi="fa-IR"/>
        </w:rPr>
        <w:t>گویند و این عمل تا طلوع صبح صادق ادامه یابد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 فرشتگان، مؤمنان را درود فرستند تا آنها را از تاریکی و انحراف نجات داده و به سوی نور علم و ایمان هدایت کننده</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همراه خداوند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 فرستند</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غزوه بدرخداوند درخواست مؤمنان را اجابت کرد و هزار تن از آنان را در ردیف هم به یاری مؤمنان اعزام داشت، به اعزامی ها وحی فرمود که من همراه شمایم، قدم های مؤمنان را ثبات بخشید و کافران را بر فرق بکوبید و انگشتان قطع نمائید</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پهنه گیتی و آسمانها ساکن اند و در روز واپسین شفاعت عده ای را به عهده دارند</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جانهای هر زنده ای را به هنگام مرگ قبض کنند و استیفاء نمایند</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به خدا ندارند آنها را دختران خداوند می نامند</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نیکان مؤمنان و فرشتگان دیگریاوران پیامبر اسلامند</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همراه روح در روزی که طولش پنجاه هزار سال باشد به سوی خدا بالا روند</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واپسین آنها همراه روح صف خواهند کشید</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فرمان خداوند به همراه سایه بانی از ابر تیره رنگ همراه فرشتگان نازل گردد</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خواهی دید که آنها اطراف عرش الهی را احاطه کرده، تسبیح و تحمید بر </w:t>
      </w:r>
      <w:bookmarkStart w:id="533" w:name="pg7936_111698"/>
    </w:p>
    <w:p>
      <w:pPr>
        <w:pStyle w:val="BookText"/>
        <w:rPr/>
      </w:pPr>
      <w:bookmarkEnd w:id="533"/>
      <w:r>
        <w:rPr>
          <w:rFonts w:ascii="IRNazanin" w:hAnsi="IRNazanin" w:eastAsia="IRNazanin"/>
          <w:color w:val="111111"/>
          <w:sz w:val="28"/>
          <w:sz w:val="28"/>
          <w:szCs w:val="28"/>
          <w:rtl w:val="true"/>
          <w:lang w:bidi="fa-IR"/>
        </w:rPr>
        <w:t>زبان دارند</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آن روز در اطراف آسمان ها خواهند بود و سریر عظمت حق را هشت نفرشان به دوش خواهند کشید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چون در آن روز با متقین ملاقات کنند چنین گویند، امروز روز شما است که در دنیا به شما وعده می دادند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آن روز از هر دری بر بهشتیان در آیند و سلام و تحیت و شادباش گویند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نوزده تن از آنان بر آتش دوزخ موكل هستند و جز از آن جنس احدی را خداوند بر اداره امور دوزخ انتخاب نکرده است</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آنان که بس سخت دل و قوی و مستحکم اند بر آتش جهنم موکل اند و فرمان حق رادرباره شکنجه دوزخیان به هیچ گونه مخالفت نکنند و بی درنگ اجرا دارند</w:t>
      </w:r>
      <w:r>
        <w:rPr>
          <w:rFonts w:eastAsia="IRNazanin" w:cs="IRNazanin"/>
          <w:color w:val="111111"/>
          <w:sz w:val="28"/>
          <w:szCs w:val="28"/>
          <w:rtl w:val="true"/>
          <w:lang w:bidi="fa-IR"/>
        </w:rPr>
        <w:t>.</w:t>
      </w:r>
      <w:r>
        <w:rPr>
          <w:rStyle w:val="FootnoteAnchor"/>
          <w:rtl w:val="true"/>
        </w:rPr>
        <w:footnoteReference w:id="1215"/>
      </w:r>
    </w:p>
    <w:p>
      <w:pPr>
        <w:pStyle w:val="Heading3"/>
        <w:numPr>
          <w:ilvl w:val="2"/>
          <w:numId w:val="1"/>
        </w:numPr>
        <w:rPr/>
      </w:pPr>
      <w:bookmarkStart w:id="534" w:name="__RefHeading___Toc6678910_1051229030"/>
      <w:bookmarkStart w:id="535" w:name="_Toc193"/>
      <w:bookmarkEnd w:id="534"/>
      <w:r>
        <w:rPr>
          <w:rtl w:val="true"/>
        </w:rPr>
        <w:t>جن</w:t>
      </w:r>
      <w:bookmarkEnd w:id="535"/>
    </w:p>
    <w:p>
      <w:pPr>
        <w:pStyle w:val="BookText"/>
        <w:rPr/>
      </w:pPr>
      <w:r>
        <w:rPr>
          <w:rFonts w:ascii="IRNazanin" w:hAnsi="IRNazanin" w:eastAsia="IRNazanin"/>
          <w:color w:val="111111"/>
          <w:sz w:val="28"/>
          <w:sz w:val="28"/>
          <w:szCs w:val="28"/>
          <w:rtl w:val="true"/>
          <w:lang w:bidi="fa-IR"/>
        </w:rPr>
        <w:t>کلمه جن در اصل به معنی چیزی است که از حس انسان پوشیده باشد، مثلاً می گوئیم، جنه اليل يا فلما جن عليه اليل، یعنی هنگامی که پرده سیاه شب او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عقلش پوشیده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طفلی که در رحم مادر پوشانده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باغی که زمینش را درختان پوشانده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که در درون سینه پوشانده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سپر که انسان را از ضربات دشمن می پوشاند، آمده است</w:t>
      </w:r>
      <w:r>
        <w:rPr>
          <w:rFonts w:eastAsia="IRNazanin" w:cs="IRNazanin"/>
          <w:color w:val="111111"/>
          <w:sz w:val="28"/>
          <w:szCs w:val="28"/>
          <w:rtl w:val="true"/>
          <w:lang w:bidi="fa-IR"/>
        </w:rPr>
        <w:t>.</w:t>
      </w:r>
      <w:r>
        <w:rPr>
          <w:rStyle w:val="FootnoteAnchor"/>
          <w:rtl w:val="true"/>
        </w:rPr>
        <w:footnoteReference w:id="1216"/>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موجودی فرا طبیعی است که در شرایط عادی قابل تجربه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جن از اصول </w:t>
      </w:r>
      <w:bookmarkStart w:id="536" w:name="pg7936_111699"/>
    </w:p>
    <w:p>
      <w:pPr>
        <w:pStyle w:val="BookText"/>
        <w:rPr/>
      </w:pPr>
      <w:bookmarkEnd w:id="536"/>
      <w:r>
        <w:rPr>
          <w:rFonts w:ascii="IRNazanin" w:hAnsi="IRNazanin" w:eastAsia="IRNazanin"/>
          <w:color w:val="111111"/>
          <w:sz w:val="28"/>
          <w:sz w:val="28"/>
          <w:szCs w:val="28"/>
          <w:rtl w:val="true"/>
          <w:lang w:bidi="fa-IR"/>
        </w:rPr>
        <w:t>مسلم جهان شناسی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فرشتگان، قرآن صریحاً از دست مایه آفرینش جن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الجآنَّ مِن مارج مِن نار؛ و جن را از تشعشعی از آتش خلق کردیم</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البته چندان روشن نیست که آیا مقصود از آتشی که جن از آن آفریده شده، همان آتشی است که بر اثر احتراق اجسام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مقصود گونهای از انرژی باشد که با ابزار سنجشی که تاکنون در اختیار ما است، قابل اندازه گیری نیست و در صورت متراکم شدن به صورت ماده محسوس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سرشت آتشین جن، این موجود را توانمند می سازد تا مسافت های طولانی را با سرعت شگفت آوری طی کند و کارهایی را که انسان عادی، بدون ابزار، قادر بر انجام آن نیست، انجام دهد</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 xml:space="preserve">بنابراین جن درعرف قرآن موجودی است با شعور و اراده که باقتضای طبیعتش از حواس بشر پوشیده می باشد و مانند انسان مکلف و مبعوث در آخرت و مطيع و عاصی و مؤمن و مشرک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بارزترین و مهمترین فرقش با انسان آن است که انسان محسوس و جن غیر محسوس است</w:t>
      </w:r>
      <w:r>
        <w:rPr>
          <w:rFonts w:eastAsia="IRNazanin" w:cs="IRNazanin"/>
          <w:color w:val="111111"/>
          <w:sz w:val="28"/>
          <w:szCs w:val="28"/>
          <w:rtl w:val="true"/>
          <w:lang w:bidi="fa-IR"/>
        </w:rPr>
        <w:t>.</w:t>
      </w:r>
    </w:p>
    <w:p>
      <w:pPr>
        <w:pStyle w:val="Heading3"/>
        <w:numPr>
          <w:ilvl w:val="2"/>
          <w:numId w:val="1"/>
        </w:numPr>
        <w:rPr/>
      </w:pPr>
      <w:bookmarkStart w:id="537" w:name="__RefHeading___Toc6678912_1051229030"/>
      <w:bookmarkStart w:id="538" w:name="_Toc194"/>
      <w:bookmarkEnd w:id="537"/>
      <w:r>
        <w:rPr>
          <w:rtl w:val="true"/>
        </w:rPr>
        <w:t>ویژگی های جن</w:t>
      </w:r>
      <w:bookmarkEnd w:id="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و انس دو موجود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آیات سوره رحمن که بیشتر از سی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الاءِ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مخاطب قرار داده این مطلب را روشن تر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 و حرارت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همچنان که انس به تدریج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گل خشک، از گل سیاه بدبو و کهنه آفریدیم و جن را بیشتر، از آتش نافذ آفریده ایم</w:t>
      </w:r>
      <w:r>
        <w:rPr>
          <w:rStyle w:val="FootnoteAnchor"/>
          <w:rtl w:val="true"/>
        </w:rPr>
        <w:footnoteReference w:id="1219"/>
      </w:r>
      <w:r>
        <w:rPr>
          <w:rFonts w:ascii="IRNazanin" w:hAnsi="IRNazanin" w:eastAsia="IRNazanin"/>
          <w:color w:val="111111"/>
          <w:sz w:val="28"/>
          <w:sz w:val="28"/>
          <w:szCs w:val="28"/>
          <w:rtl w:val="true"/>
          <w:lang w:bidi="fa-IR"/>
        </w:rPr>
        <w:t>، طبق آیه آفرینش بر خلقت انسان مقدم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مانند انسان مکلف به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از شعور،اراده و اختیار برخوردار هستند و ازاین رو </w:t>
      </w:r>
    </w:p>
    <w:p>
      <w:pPr>
        <w:pStyle w:val="BookText"/>
        <w:rPr/>
      </w:pPr>
      <w:r>
        <w:rPr>
          <w:rFonts w:ascii="IRNazanin" w:hAnsi="IRNazanin" w:eastAsia="IRNazanin"/>
          <w:color w:val="111111"/>
          <w:sz w:val="28"/>
          <w:sz w:val="28"/>
          <w:szCs w:val="28"/>
          <w:rtl w:val="true"/>
          <w:lang w:bidi="fa-IR"/>
        </w:rPr>
        <w:t>مانند آدميان مكلَف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اهل ایمان و صلاح و رستگاری وگروهی دیگر به دلیل انحراف از مسیر حق، اهل دوزخ و آتش جهنم هستند</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خداوند در میان جن پیامبرانی را بر انگیخته تا آیات الهی را بر آنان عرضه کنند، رسول خدا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آنان پیامبر است</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خداوند هدف خلقت دو گروه جن و انس را عبادت و پرستش خداوند یکتا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اِلاّ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نیافریدیم جز برای آن که مرا بپرستند</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گناهکاران و کفّار جن همچون انسانها اهل جهنم اند و در عذاب خواهند بود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 همچون انسان می میرد و از بین می رود و گروهی جای گروهی را می گیرند</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ما را می بیند ولی ما آنها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 حذر داشتن بنی آدم از شیطان و اتباع او در آیه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همجنسانش شما را از جایی می بینند که شما آنها را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آیه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متوجه می شویم که ابلیس یا همان شیطان از خانواده جن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جنیان مانند آدمیان کار می کنند و قدرت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به امر خدا آنها را مسخّر کرده بود و آنها برای او کار می کردند</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آیه</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 و آیه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 توان حدس زد که تکثیر جن به وسیله مقاربت جن نر و ماده می باشد، پس جن دارای دو جنس نر و ماده است، جنیان داری خانواده و ذریه وفرزند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جنیان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چون ما سخن می گویند و یکدیگر را به نیکوکاری دعوت کرده و از عذاب خدا می ترسانند</w:t>
      </w:r>
      <w:r>
        <w:rPr>
          <w:rFonts w:eastAsia="IRNazanin" w:cs="IRNazanin"/>
          <w:color w:val="111111"/>
          <w:sz w:val="28"/>
          <w:szCs w:val="28"/>
          <w:rtl w:val="true"/>
          <w:lang w:bidi="fa-IR"/>
        </w:rPr>
        <w:t>.</w:t>
      </w:r>
      <w:r>
        <w:rPr>
          <w:rStyle w:val="FootnoteAnchor"/>
          <w:rtl w:val="true"/>
        </w:rPr>
        <w:footnoteReference w:id="1226"/>
      </w:r>
      <w:bookmarkStart w:id="539" w:name="pg7936_111701"/>
    </w:p>
    <w:p>
      <w:pPr>
        <w:pStyle w:val="BookText"/>
        <w:rPr/>
      </w:pPr>
      <w:bookmarkEnd w:id="53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نر و ماده بودن جن آیات</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قابل دقت هستند، که در هر دو آیه بیان می کند که نر و ماده بودن در تمام اشیاء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جن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آدمیان به مردانی از جن پناه می بردند</w:t>
      </w:r>
      <w:r>
        <w:rPr>
          <w:rFonts w:eastAsia="IRNazanin" w:cs="IRNazanin"/>
          <w:color w:val="111111"/>
          <w:sz w:val="28"/>
          <w:szCs w:val="28"/>
          <w:rtl w:val="true"/>
          <w:lang w:bidi="fa-IR"/>
        </w:rPr>
        <w:t>.</w:t>
      </w:r>
      <w:r>
        <w:rPr>
          <w:rStyle w:val="FootnoteAnchor"/>
          <w:rtl w:val="true"/>
        </w:rPr>
        <w:footnoteReference w:id="1227"/>
      </w:r>
    </w:p>
    <w:p>
      <w:pPr>
        <w:pStyle w:val="Heading3"/>
        <w:numPr>
          <w:ilvl w:val="2"/>
          <w:numId w:val="1"/>
        </w:numPr>
        <w:rPr/>
      </w:pPr>
      <w:bookmarkStart w:id="540" w:name="__RefHeading___Toc6678914_1051229030"/>
      <w:bookmarkStart w:id="541" w:name="_Toc195"/>
      <w:bookmarkEnd w:id="540"/>
      <w:r>
        <w:rPr>
          <w:rtl w:val="true"/>
        </w:rPr>
        <w:t>شیطان، ابلیس</w:t>
      </w:r>
      <w:bookmarkEnd w:id="541"/>
    </w:p>
    <w:p>
      <w:pPr>
        <w:pStyle w:val="BookText"/>
        <w:rPr/>
      </w:pPr>
      <w:r>
        <w:rPr>
          <w:rFonts w:ascii="IRNazanin" w:hAnsi="IRNazanin" w:eastAsia="IRNazanin"/>
          <w:color w:val="111111"/>
          <w:sz w:val="28"/>
          <w:sz w:val="28"/>
          <w:szCs w:val="28"/>
          <w:rtl w:val="true"/>
          <w:lang w:bidi="fa-IR"/>
        </w:rPr>
        <w:t>شیطان یعنی دور شده و 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صورت مفرد هفتاد بار و به صورت جمع، شیاطین، هجده بار در قرآن مجید آمده است</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مراد از ابلیس در قرآن مجید، موجودی است زنده، با شعور، مكلّف، نامرئی و فریبکار که از امر خدا سر پیچیده کرد و به آدم سجده نکرد در نتیجه رانده شد و مستحق عذاب و لعن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قرآن اكثراً به نام شیطان خوانده شده و فقط در یازده محل کلمه ابليس به کار رفته است</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شیطان وصف است به معنی روح شریر و به مناسبت دوری از خیر و رحمت حق تعالی، وصف شیطان بر هر فرد از گروه انس و جن که از رحمت خدا دور باشد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انسانهای پست و خبیث و طغیانگر نیز شیطان گفته می شود اما ابليس اسم خاص است برای شیطانی که بر آدم سجده نکرده و در حقیقت او رئیس همه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ابلیس از جنس فرشتگان نیست بلکه در صف آنها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طائفه جن که موجودی مادی است،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 الا ابليس كان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سجده کردند جز ابلیس که از طائفه جن بوده</w:t>
      </w:r>
      <w:r>
        <w:rPr>
          <w:rFonts w:eastAsia="IRNazanin" w:cs="IRNazanin"/>
          <w:color w:val="111111"/>
          <w:sz w:val="28"/>
          <w:szCs w:val="28"/>
          <w:rtl w:val="true"/>
          <w:lang w:bidi="fa-IR"/>
        </w:rPr>
        <w:t>»</w:t>
      </w:r>
      <w:r>
        <w:rPr>
          <w:rStyle w:val="FootnoteAnchor"/>
          <w:rtl w:val="true"/>
        </w:rPr>
        <w:footnoteReference w:id="1230"/>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 سوره از سوره های قرآن اشاره به آفرینش انسان و چگونگی خلقت او شده است، در این سوره ها با تعبیرات مختلف، آفرینش انسان از خاک و سجود فرشتگان برای او و سرکشی شیطان و سپس موضع گیرش در برابر نوع انسان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سوره اعراف خداوند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آفریدیم و سپس صورت بندی کردیم، بعد از آن به فرشتگان فرمان دادیم برای آدم جلد نخستین شما سجده کنند، همگی این فرمان را به جان و دل پذیرفتند و برای آدم سجده کردند، مگر ابلیس که از سجده 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سجده فرشتگان برای آدم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زیرا پرستش مخصوص خداست، بلکه سجده در این جا به معنی خضوع و تواضع است یعنی در برابر عظمت آدم خضوع کردند و یا به معنی سجده برای خداوندی است که چنین مخلوق موزون و با عظمتی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شیطان در این مخالفت، کبر و غرور و تعصب خاصی بود که بر فکر او چيره شد، او چنین می پنداشت که از آدم برتر است و نمی بایست دستور سجده بر آدم به او داده شود، بلکه او باید مسجود باشد و آدم بر او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نخستین کسی بود که قیاس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قياس این است کهموضوعی را به موضوع دیگر که از بعضی جهات با آن شباهت دارد مقایسه کنیم و همان حکمی که درباره موضوع اول است درباره موضوع دوم نیز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آفرینش خود را از نظر مادی با آفرینش آدم، مقایسه نمود و برتری آتش را در پاره ای از جهات بر خاک، دلیل برتری همه جانبه گرفت، بدون این که به سایر امتیازات خاک و از آن بالاتر به امتیازات روحانی و معنوی آدم توجه کند و به اصطلاح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برتری خود بر آدم نماید و حتی فرمان خدا را به خاطر همین قیاس باطل زیر پا بگذارد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که از طرق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قیاس کردن احکام و حقایق دینی به شدت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شیعه و اهل تسن هر دو نقل </w:t>
      </w:r>
      <w:bookmarkStart w:id="542" w:name="pg7936_111703"/>
    </w:p>
    <w:p>
      <w:pPr>
        <w:pStyle w:val="BookText"/>
        <w:rPr/>
      </w:pPr>
      <w:bookmarkEnd w:id="542"/>
      <w:r>
        <w:rPr>
          <w:rFonts w:ascii="IRNazanin" w:hAnsi="IRNazanin" w:eastAsia="IRNazanin"/>
          <w:color w:val="111111"/>
          <w:sz w:val="28"/>
          <w:sz w:val="28"/>
          <w:szCs w:val="28"/>
          <w:rtl w:val="true"/>
          <w:lang w:bidi="fa-IR"/>
        </w:rPr>
        <w:t>شده،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امر دین را با قیاس بسنجد، خداوند در روز قیامت او را با ابليس قرین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موضوعی بر موضوعی دیگر بدون آگاهی از تمام اسرار آن نمی تواند دلیل بر اتحاد حكم آنها شود و اگر پای قیاس به مسائل مذهبی کشیده شود، ضابطه ای برای احکام باقی نمی ماند، زیراممکن است یک نفر موضوعی را طوری قیاس کند و حکم تحریم آن را صادر نماید و دیگری آن را با موضوع دیگر قیاس کرده و حلال بشمرد</w:t>
      </w:r>
      <w:r>
        <w:rPr>
          <w:rFonts w:eastAsia="IRNazanin" w:cs="IRNazanin"/>
          <w:color w:val="111111"/>
          <w:sz w:val="28"/>
          <w:szCs w:val="28"/>
          <w:rtl w:val="true"/>
          <w:lang w:bidi="fa-IR"/>
        </w:rPr>
        <w:t>.</w:t>
      </w:r>
    </w:p>
    <w:p>
      <w:pPr>
        <w:pStyle w:val="Heading3"/>
        <w:numPr>
          <w:ilvl w:val="2"/>
          <w:numId w:val="1"/>
        </w:numPr>
        <w:rPr/>
      </w:pPr>
      <w:bookmarkStart w:id="543" w:name="__RefHeading___Toc6678916_1051229030"/>
      <w:bookmarkStart w:id="544" w:name="_Toc196"/>
      <w:bookmarkEnd w:id="543"/>
      <w:r>
        <w:rPr>
          <w:rtl w:val="true"/>
        </w:rPr>
        <w:t>یک سؤال</w:t>
      </w:r>
      <w:r>
        <w:rPr>
          <w:rtl w:val="true"/>
        </w:rPr>
        <w:t>:</w:t>
      </w:r>
      <w:r>
        <w:rPr>
          <w:rtl w:val="true"/>
        </w:rPr>
        <w:t>چگونه شیطان که از فرشتگان نبود، با خدا سخن گفت، مگر وحی بر او نازل میشده است؟</w:t>
      </w:r>
      <w:bookmarkEnd w:id="544"/>
    </w:p>
    <w:p>
      <w:pPr>
        <w:pStyle w:val="BookText"/>
        <w:rPr/>
      </w:pPr>
      <w:r>
        <w:rPr>
          <w:rFonts w:ascii="IRNazanin" w:hAnsi="IRNazanin" w:eastAsia="IRNazanin"/>
          <w:color w:val="111111"/>
          <w:sz w:val="28"/>
          <w:sz w:val="28"/>
          <w:szCs w:val="28"/>
          <w:rtl w:val="true"/>
          <w:lang w:bidi="fa-IR"/>
        </w:rPr>
        <w:t>در پاسخ باید گفت که گفتگوی خدا همیشه جنبه وحی ندارد، بلکه وحی عبارت از پیام رسالت و نبوت است، و هیچ مانعی ندارد که خداوند با شخص دیگری نه به عنوان وحی و رسالت، بلکه از طریق الهام درونی، یا به وسیله بعضی از فرشتگان سخن بگوید، خواه این شخص از صالحان و پاکان باشد مانند مریم و مادر موسی و یا از ناصحان باشد مانند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روز اول، خلقتی پاک داشت مانند همه موجودات دیگر، انحراف و انحطاط و بدبختی و شیطنت با اراده و خواست خودش به سراغش آمد، بنابراین خداوند ابلیس را از روز اول شيطان نیافرید، او خودش خواست شیطان باشد ولی درعین حال شیطنت او نه تنها زیانی به بندگان حق طلب نمی رساند بلکه نردبان ترقی آنها است، همان طور که می دانیم و در قبل نیز گفته شد عالم دنیا میدان آزمایش و امتحان است، آزمایشی که وسیله پرورش و تکامل انسان هاست و می دانیم آزمایش جز در برابر دشمنان سرسخت و طوفان ها و بحران ها امکان پذیر نیست، البته اگر شیطان هم نبود هوای نفس و وسوسه های نفسانی، انسان را در بوته آزمایش قرار می داد اما با وجود شیطان این تنور آزمایش داغتر شد چرا که شیطان عاملی از برون و هوای نفس عاملی است از درون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نخستین پایه گذار مکتب جبر است، همان مکتبی که بر خلاف وجدان هر انسانی است و یکی از دلایل مهم پیدایش آن، تبرئه کردن انسانهای گنه کار در برابر اعمالشان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میخوانیم که ابلیس برای تبرئه خویش و اثبات این که حق دارد در گمراهی فرزندان آدم بکوشد </w:t>
      </w:r>
    </w:p>
    <w:p>
      <w:pPr>
        <w:pStyle w:val="BookText"/>
        <w:rPr/>
      </w:pPr>
      <w:r>
        <w:rPr>
          <w:rFonts w:ascii="IRNazanin" w:hAnsi="IRNazanin" w:eastAsia="IRNazanin"/>
          <w:color w:val="111111"/>
          <w:sz w:val="28"/>
          <w:sz w:val="28"/>
          <w:szCs w:val="28"/>
          <w:rtl w:val="true"/>
          <w:lang w:bidi="fa-IR"/>
        </w:rPr>
        <w:t>به همین دروغ بزرگ متوسل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مرا گمراه کردی و من هم به همین خاطر فرزندان آدم را جز مخلصان گمراه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آن که نفوذ وسوسه های شیطانی در انسان یک نفوذ نا آگاه و اجباری نیست بلکه ما به میل خویش وسوسه های او را به دل راه میدهیم و گرنه حتی خود شیطان هم می داند که بر مخلصان آنها که خویشتن را در پرتو تربیت، خالص کرده اند و زنگار شرکت را از روح و جان زدوده اند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رابطه شیطان و گمراهان،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نکته ای که از داستان ابليس و آفرینش آدم که در سوره های مختلف قرآن آمده است، بدست می آید همان سقوط وحشتناک ابلیس است از آن مقام والایی که داشت به خاطر کبر و غرورش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از فرشتگان نبود ولی آن چنان ارتقاء مقام در سایه اطاعت فرمان خدا پیدا کرده بود که در صفوف فرشتگان قرار داشت، حتی بعضی می گویند معلم فرشتگان بود و طبق آنچه از خطبه قاصعه در نهج البلاغه استفاده می شود هزاران سال پرستش خدا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مقامات را به خاطر یک ساعت تکبر و غرور از دست داد و آن چنان گرفتار تعصب و خودپرستی شدکه حتی در مقام عذرخواهی و توبه برنیامد</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شیطان به روش های گوناگونی برای گمراه ساختن انسانها توسل می جوید،یکی از روشهای او ایجاد وسوسه در انسان برای انجام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قرآن شیطان از طریق وسوسه کردن آدم و حواء آنان را به خوردن از شجره ممنوعه راغب کرد و با سوگند دروغ، آنان را فریب داد</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از دیگر کارهای او، زیبا جلوه دادن کارهای زشت در نظر آدمی است</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شیطان لذت گناهان را در دید گناهکاران بیش از آن چه هست نشان می دهد تا از این رهگذر آنان را به دام معصیت کشاند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شیطان وعده های گوناگونی به پیروان خود می دهد، وعده هایی که هیچ کدام محقق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بازداشتن مردم از انفاق، آنان را از خطر فقر و تنگدستی می هراساند و آدمیان را از یاد </w:t>
      </w:r>
      <w:bookmarkStart w:id="545" w:name="pg7936_111705"/>
    </w:p>
    <w:p>
      <w:pPr>
        <w:pStyle w:val="BookText"/>
        <w:rPr/>
      </w:pPr>
      <w:bookmarkEnd w:id="545"/>
      <w:r>
        <w:rPr>
          <w:rFonts w:ascii="IRNazanin" w:hAnsi="IRNazanin" w:eastAsia="IRNazanin"/>
          <w:color w:val="111111"/>
          <w:sz w:val="28"/>
          <w:sz w:val="28"/>
          <w:szCs w:val="28"/>
          <w:rtl w:val="true"/>
          <w:lang w:bidi="fa-IR"/>
        </w:rPr>
        <w:t>خدا غافل می کند، خلاصه آن که شیطان بزرگترین برانگیزاننده بیرونی انسان به سوی کارهای زشت و ناپسند است</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نکته مهمی که نباید از نظر دور داشت و قبلاً هم به آن اشاره شد این است که هیچ یک از روش های اغواگری و فریبکاری شیطان به گونه ای نیست که به سلب اختیار آدمی انجامد، بلکه در نهایت این خود انسان است که ولایت شیطان را بر خویش می پذیرد و طوق پیروی او را بر گردن می اندازد و دعوت او را لبیک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تصویر صحنه ای از رستاخیز بیان می کند که شیطان خطاب به دوزخیان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شما هیچ تسلطی نبود جز این که شما را دعوت کردم و اجابتم نمودید ، پس مرا ملامت نکنید و خود را ملامت کنید</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بنابراین وجود شیطان و اغواگریاور منافاتی با اختیار آدمی و مسئولیت های او در برابر اعمال خویش ندارد</w:t>
      </w:r>
      <w:r>
        <w:rPr>
          <w:rFonts w:eastAsia="IRNazanin" w:cs="IRNazanin"/>
          <w:color w:val="111111"/>
          <w:sz w:val="28"/>
          <w:szCs w:val="28"/>
          <w:rtl w:val="true"/>
          <w:lang w:bidi="fa-IR"/>
        </w:rPr>
        <w:t>.</w:t>
      </w:r>
    </w:p>
    <w:p>
      <w:pPr>
        <w:pStyle w:val="Heading3"/>
        <w:numPr>
          <w:ilvl w:val="2"/>
          <w:numId w:val="1"/>
        </w:numPr>
        <w:rPr/>
      </w:pPr>
      <w:bookmarkStart w:id="546" w:name="__RefHeading___Toc6678918_1051229030"/>
      <w:bookmarkStart w:id="547" w:name="_Toc197"/>
      <w:bookmarkEnd w:id="546"/>
      <w:r>
        <w:rPr>
          <w:rtl w:val="true"/>
        </w:rPr>
        <w:t>شیطان در برخی آیات قرآن و نهج البلاغه</w:t>
      </w:r>
      <w:bookmarkEnd w:id="5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آدم و حوا را از ناحیه شجره ممنوعه بلغزانید و در نتیجه آنها را از ناز و نعمتی که در آن بودند بیرون کرد</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به دنبال گام های شیطان گام نهید چرا که او برای شما دشمنی است آشکار</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شما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نداری می ترساند و شما را به انجام کارهای زشت فرمان می دهد</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شیطان است که دوستان خود را از کفار می ترساند، شما از آنها نترسید و از من بترسید اگر چنان چه به حقیقت مؤمنید</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شیطان رفيق و قرینش باشد، بد به حال او از نظر چنین رفیقی</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اراده دارد مردم را به گمراهی سختی در افکند</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شیطان را به ولایت گیرد و نه خدا را، حقا که زیانی بس آشکار کرده است</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مردم را وعده و نوید می دهد و آرزو می کند، لكن نوید وی جز غرور و فریب نیست</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 خواهد میان شما آدمیان از راه شراب و قمارعداوت و کینه ایجاد کند</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شما را شیطان در فتنه و عذاب نیفکند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فكر يوسف را از یاد خدا فراموش داشت تا آن که اندکی از سال در زندان مکث نمود</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ملت های قبل از تو پیامبرانی ارسال کردیم لکن شیطان کردار زشت آنها را در نظرشان</w:t>
      </w:r>
    </w:p>
    <w:p>
      <w:pPr>
        <w:pStyle w:val="BookText"/>
        <w:rPr/>
      </w:pPr>
      <w:r>
        <w:rPr>
          <w:rFonts w:ascii="IRNazanin" w:hAnsi="IRNazanin" w:eastAsia="IRNazanin"/>
          <w:color w:val="111111"/>
          <w:sz w:val="28"/>
          <w:sz w:val="28"/>
          <w:szCs w:val="28"/>
          <w:rtl w:val="true"/>
          <w:lang w:bidi="fa-IR"/>
        </w:rPr>
        <w:t>زینت داد</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تلاوت قرآن از شر شیطان رجیم به خدای خود پناهنده شو</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خدای خود سخت کفران کننده است</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مقابل خدای رحمان سخت عصیانگر است</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قبل از تو نیز هیچ پیامبری نفرستادیم مگر آن که هنگامی که خواست اهداف خویش را در میان مجتمع پیاده کند شیطان موانعی در راه هدف وی القاء کرد، سپس خداوند القائات او را باطل کرد و نشانه های توحید خود را تثبیت فرمود</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پیروی از گام های شیطان کند متوجه شود که او فرمان به زشتی و ناروا میدهد</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شیطان به خذلان و خواری افکندن انسان مشغول است</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شما دشمن است شما نیز او را دشمن دارید</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آدمیان آیا من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فطرت و زبان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ندادم که شیطان را نپرستید؟ چرا که او دشمن آشکار شماست</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از ناحیه شیطان تو را رنج و آسیبی برسد به خداوند خویش پناه ببر</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پس از روشن شدن راه هدایت عقب گرد کردند، همانا بر اساس تسویل و املاء شیطانی بود</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بر کفار مستولی شد تا یاد خدا را از دلهایشان بیرون برد، آنان حزب شیطان هستند و همانا حزب شیطان زیان کارانند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 کس که چشم بصیرتش از یاد خداوند کور شود، شیطان را همواره رفيق و قرینش سازیم</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پیامبری دشمنانی از شیطان های انسی و جنی قرار دادیم</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شيطان ها به دوستان خود الهام می دارند که با شما مؤمنين به مجادله برخیزند</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ما شیطان را دوستان کسانی قرار دادیم که ایمان نمی آورند</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كفار و شیاطین را در روز واپسین محشور می کنیم</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نمی بینی که ما شيطانها را بر کافران رها کردیم که آنها را تحریک کنند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پروردگارا از وسوسه های شیطانی به ساحت تو پناهنده می شوم و پناه می برم از این که درنزدم حضور یابند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را به کسی که شیطان ها بر او فرو می آیند مطلع کنم؟ آنها بر شخصی که دروغ پرداز و گنهکار باشد نازل می شوند</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واپسین آن هنگام که حکم به پایان رسد شیطان به اتباع خویش خواهد گفت، خداوند در دنیا به شما وعده حق داد و من وعده بر خلاف حقیقت، من در آنجا بر شما تسلط و زور نداشتم جز آن که شما را به سوی عصیان خواندم و شما به اختیار پذیرفتید، پس نه مرا، بلکه خویشتن راملامت کنید، امروز نه من توان فریادرسی به شما را دارم و نه شما قدرت نجات من، و به راستی من پیش از این به آن چه که شریک خدا می شمردید کافر بودم</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فرمان سجده فرشتگاه برای آدم از خدا صادر شد ابليس را تعصب و حمیت فرا گرفت و شقاوت غالب شد، به خلقتش از آتش تكبر ورزید و خلقت آدم را از گل خوار شمرد سپس خداوند مهلتش داد تا خود را استحقاق غضب حق دریابد و امتحانش کامل شود و وعده گذشته سررسد</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دشمن الله، پیشوای تعصب جویان و پیشرو متکبران بود، کسی که بنیاد تعصب باطل بنهاد و با خدای خود در لباس تجّبر و عظمت به نزاع بر خواست، زره تكبر و عزت طلبی بر تن کرد و لباس </w:t>
      </w:r>
      <w:bookmarkStart w:id="548" w:name="pg7936_111709"/>
    </w:p>
    <w:p>
      <w:pPr>
        <w:pStyle w:val="BookText"/>
        <w:rPr/>
      </w:pPr>
      <w:bookmarkEnd w:id="548"/>
      <w:r>
        <w:rPr>
          <w:rFonts w:ascii="IRNazanin" w:hAnsi="IRNazanin" w:eastAsia="IRNazanin"/>
          <w:color w:val="111111"/>
          <w:sz w:val="28"/>
          <w:sz w:val="28"/>
          <w:szCs w:val="28"/>
          <w:rtl w:val="true"/>
          <w:lang w:bidi="fa-IR"/>
        </w:rPr>
        <w:t>خضوع بیرون نمود، نمی بینید چگونه در ازاء خود بینی، کوچکش شمرد و به واسطه بلند پروازی وی را فرو نهاد، در دنیا مطرود ساخت و آتش سعیر برای آخرتش مهیا نمود</w:t>
      </w:r>
      <w:r>
        <w:rPr>
          <w:rFonts w:eastAsia="IRNazanin" w:cs="IRNazanin"/>
          <w:color w:val="111111"/>
          <w:sz w:val="28"/>
          <w:szCs w:val="28"/>
          <w:rtl w:val="true"/>
          <w:lang w:bidi="fa-IR"/>
        </w:rPr>
        <w:t xml:space="preserve">. </w:t>
      </w:r>
      <w:r>
        <w:rPr>
          <w:rStyle w:val="FootnoteAnchor"/>
          <w:rtl w:val="true"/>
        </w:rPr>
        <w:footnoteReference w:id="1269"/>
      </w:r>
    </w:p>
    <w:p>
      <w:pPr>
        <w:pStyle w:val="Heading3"/>
        <w:numPr>
          <w:ilvl w:val="2"/>
          <w:numId w:val="1"/>
        </w:numPr>
        <w:rPr/>
      </w:pPr>
      <w:bookmarkStart w:id="549" w:name="__RefHeading___Toc6678920_1051229030"/>
      <w:bookmarkStart w:id="550" w:name="_Toc198"/>
      <w:bookmarkEnd w:id="549"/>
      <w:r>
        <w:rPr>
          <w:rtl w:val="true"/>
        </w:rPr>
        <w:t>روح</w:t>
      </w:r>
      <w:bookmarkEnd w:id="550"/>
    </w:p>
    <w:p>
      <w:pPr>
        <w:pStyle w:val="BookText"/>
        <w:rPr/>
      </w:pPr>
      <w:r>
        <w:rPr>
          <w:rFonts w:ascii="IRNazanin" w:hAnsi="IRNazanin" w:eastAsia="IRNazanin"/>
          <w:color w:val="111111"/>
          <w:sz w:val="28"/>
          <w:sz w:val="28"/>
          <w:szCs w:val="28"/>
          <w:rtl w:val="true"/>
          <w:lang w:bidi="fa-IR"/>
        </w:rPr>
        <w:t xml:space="preserve">روح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تصریح کرده اند که روح و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معنی مشتق شده است و اگر روح انسان که گوهر مستقل مجردی است به این نام نامیده شده به خاطر آن است که از نظر تحرک و حیات آفرینی و ناپیدا بودن همچون فس و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معنی روان و مقابل جسم است و جوهر مجرد است</w:t>
      </w:r>
      <w:r>
        <w:rPr>
          <w:rFonts w:eastAsia="IRNazanin" w:cs="IRNazanin"/>
          <w:color w:val="111111"/>
          <w:sz w:val="28"/>
          <w:szCs w:val="28"/>
          <w:rtl w:val="true"/>
          <w:lang w:bidi="fa-IR"/>
        </w:rPr>
        <w:t>.</w:t>
      </w:r>
      <w:r>
        <w:rPr>
          <w:rStyle w:val="FootnoteAnchor"/>
          <w:rtl w:val="true"/>
        </w:rPr>
        <w:footnoteReference w:id="1270"/>
      </w:r>
    </w:p>
    <w:p>
      <w:pPr>
        <w:pStyle w:val="Heading3"/>
        <w:numPr>
          <w:ilvl w:val="2"/>
          <w:numId w:val="1"/>
        </w:numPr>
        <w:rPr/>
      </w:pPr>
      <w:bookmarkStart w:id="551" w:name="__RefHeading___Toc6678922_1051229030"/>
      <w:bookmarkStart w:id="552" w:name="_Toc199"/>
      <w:bookmarkEnd w:id="551"/>
      <w:r>
        <w:rPr>
          <w:rtl w:val="true"/>
        </w:rPr>
        <w:t>موارد استعمال روح در قرآن بسیار متنوع است</w:t>
      </w:r>
      <w:r>
        <w:rPr>
          <w:rtl w:val="true"/>
        </w:rPr>
        <w:t>:</w:t>
      </w:r>
      <w:bookmarkEnd w:id="552"/>
    </w:p>
    <w:p>
      <w:pPr>
        <w:pStyle w:val="BookText"/>
        <w:rPr/>
      </w:pPr>
      <w:r>
        <w:rPr>
          <w:rFonts w:ascii="IRNazanin" w:hAnsi="IRNazanin" w:eastAsia="IRNazanin"/>
          <w:color w:val="111111"/>
          <w:sz w:val="28"/>
          <w:sz w:val="28"/>
          <w:szCs w:val="28"/>
          <w:rtl w:val="true"/>
          <w:lang w:bidi="fa-IR"/>
        </w:rPr>
        <w:t>گاهی به معنی روح مقدسی است که پیامبران را در انجام رسالتشان تقویت می کرده، مانند آیه</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دلائل روشن در اختیار عیسی بن مریم قرار دادیم و او را با روح القدس تقویت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نیروی معنوی الهی که مؤمنان را تقویت می کند اطلاق شده، مانند آیه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 ایمان را در قلبشان نوشته و به روح الهی تأییدشان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به معنی فرشته مخصوص وحی آمده 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مانند آیه</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روح الامین بر قلب تو نازل کرد تا از انذار کنندگان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معنی فرشته بزرگی از فرشتگان خاص فاصله خدا، یا مخلوقی برتر از فرشتگان آمده،مانند آیه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فرشتگان وروح به فرمان پروردگارشان برای تقدیر امور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 مانند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روح و فرشتگان در یک صف قیام می کنند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به معنی قرآن یا وحی آسمانی آمده است، مانند آیه</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وحی به سوی تو فرستادیم، روحی که از فرمان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بالاخره زمانی هم به معنی روح انسانی آمده است، چنان که در آیات آفرینش آدم می خوانیم مانند 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را نظام بخشید و از روح خود در آن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آفرینش آدم را نظام بخشیدم و از روحم در او دمیدم برای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فرمان پروردگار من است و جز اندکی از دانش به شما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قرائن موجود در آیه و خارج آن چنین استفاده می شود که پرسش کنندگان از حقیقت روح آدمی سوال کردند، همین روح عظیمی که ما را از حيوانات جدا می سازد و برترین شرف ما است و تمام قدرت و فعالیت ما از آن سرچشمه می گیرد و به کمکش زمین و آسمان را جولانگاه خود قرار می دهیم، اسرار علوم را میشکافیم و به اعماق موجودات راه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روح، ساختمانی مغایر با ساختمان ماده دارد و اصول حاکم بر آن غیر از اصول حاکم بر ماده و خواص فیزیکی و شیمیایی آن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 شود در یک جمله کوتاه و پر معنی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عالم امر است یعنی خلقتی اسرار آمیز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 که از این پاسخ تعجب نکنند، اضافه می کند بهره شما از علم و دانش بسیار کم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آدمی مراتب و درجاتی دارد، آن مرتبه ای از روح که در پیامبران و امامان است مرتبه فوق العاده والایی است که از آثارش معصوم بودن از خطا و گناه و نیز آگاهی و علم فوق العاده است و مسلما چنین مرتبه ای از روح از همه فرشتگان برتر خواهد بود حتی از جبرئیل و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روح به بدن انسان تعلقی از قبيل حلول و في المثل مانند ورود باد در مشک نیست، بلکه یک نوع ارتباط و پیوندی است بر اساس حاکمیت روح بر تن و تصرف و تدبیر آن که بعضی آن را تشبیه به 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انسان با سنگ و چوب بی روح فرق دارد شکی نیست، زیرا ما به خوبی احساس می کنیم که با موجودات بی جان و حتی با گیاهان و حیوانات تفاوت داریم، ما می فهمیم، تصور می کنیم، تصمیم می گیریم، اراده داریم، عشق می ورزیم، متنفر میشویم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تفاوت اصولی ما با دیگر موجودات، داشتن روح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در حقیقت جدا از هم نیستند بلکه مراحل یک واقعیت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bookmarkStart w:id="553" w:name="pg7936_111711"/>
    </w:p>
    <w:p>
      <w:pPr>
        <w:pStyle w:val="BookText"/>
        <w:rPr/>
      </w:pPr>
      <w:bookmarkEnd w:id="553"/>
      <w:r>
        <w:rPr>
          <w:rFonts w:ascii="IRNazanin" w:hAnsi="IRNazanin" w:eastAsia="IRNazanin"/>
          <w:color w:val="111111"/>
          <w:sz w:val="28"/>
          <w:sz w:val="28"/>
          <w:szCs w:val="28"/>
          <w:rtl w:val="true"/>
          <w:lang w:bidi="fa-IR"/>
        </w:rPr>
        <w:t xml:space="preserve">که سخن از ارتباط روح با جسم است و تأثیر متقابل این دو در یکدیگر بیان می شود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می گذاریم و آنجا که پدیده های روحی جدای از جسم مورد بحث قرار می گیرند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الهی و فلاسفه روحيون معتقدند غیر از مواردی که جسم انسان را تشکیل می دهد، حقیقت و گوهر دیگری در او نهفته است که از جنس ماده نیست اما بدن آدمی تحت تأثر مستقیم آن قرار دارد،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یک حقیقت ماورای طبیعی است که ساختمان و فعالیت آن غیر از ساختمان و فعالیت جهان ماده است، درست است که دائماً با جهان ماده ارتباط دارد ولی ماده یا خاصیت ماده نیست</w:t>
      </w:r>
      <w:r>
        <w:rPr>
          <w:rFonts w:eastAsia="IRNazanin" w:cs="IRNazanin"/>
          <w:color w:val="111111"/>
          <w:sz w:val="28"/>
          <w:szCs w:val="28"/>
          <w:rtl w:val="true"/>
          <w:lang w:bidi="fa-IR"/>
        </w:rPr>
        <w:t>.</w:t>
      </w:r>
      <w:r>
        <w:rPr>
          <w:rStyle w:val="FootnoteAnchor"/>
          <w:rtl w:val="true"/>
        </w:rPr>
        <w:footnoteReference w:id="1271"/>
      </w:r>
    </w:p>
    <w:p>
      <w:pPr>
        <w:pStyle w:val="Heading3"/>
        <w:numPr>
          <w:ilvl w:val="2"/>
          <w:numId w:val="1"/>
        </w:numPr>
        <w:rPr/>
      </w:pPr>
      <w:bookmarkStart w:id="554" w:name="__RefHeading___Toc6678924_1051229030"/>
      <w:bookmarkStart w:id="555" w:name="_Toc200"/>
      <w:bookmarkEnd w:id="554"/>
      <w:r>
        <w:rPr>
          <w:rtl w:val="true"/>
        </w:rPr>
        <w:t>عرش و کرسی</w:t>
      </w:r>
      <w:bookmarkEnd w:id="555"/>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پایه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پایه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مورد تخت قدرت خداوند به عنوان عرش پروردگار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منظور از عرش خدا چیست و این کلمه کنایه از چه معنایی می باشد؟ مفسران و محدثان و فلاسفه سخن بسیار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عرش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 پایان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حاکمیت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معنی هر یک از صفات کمالیه و جلالیه خداوند، چرا که هر یک از این اوصاف بیانگر</w:t>
      </w:r>
    </w:p>
    <w:p>
      <w:pPr>
        <w:pStyle w:val="BookText"/>
        <w:rPr/>
      </w:pPr>
      <w:r>
        <w:rPr>
          <w:rFonts w:ascii="IRNazanin" w:hAnsi="IRNazanin" w:eastAsia="IRNazanin"/>
          <w:color w:val="111111"/>
          <w:sz w:val="28"/>
          <w:sz w:val="28"/>
          <w:szCs w:val="28"/>
          <w:rtl w:val="true"/>
          <w:lang w:bidi="fa-IR"/>
        </w:rPr>
        <w:t>عظمت مقام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دارای عرش علم، عرش قدرت، عرشرحمانیت و عرش رحیمیت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تفسيرها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صفات ذات پاک پروردگار می کند نه یک وجود خارجی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مفسران با الهام گرفتن از روایات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عرش مجموعه عالم هستی است و گاه گفته اند مجموعه این زمین و آسمان در درون کرسی قرار دارد، و این که آسمان و زمیندر </w:t>
      </w:r>
    </w:p>
    <w:p>
      <w:pPr>
        <w:pStyle w:val="BookText"/>
        <w:rPr/>
      </w:pPr>
      <w:r>
        <w:rPr>
          <w:rFonts w:ascii="IRNazanin" w:hAnsi="IRNazanin" w:eastAsia="IRNazanin"/>
          <w:color w:val="111111"/>
          <w:sz w:val="28"/>
          <w:sz w:val="28"/>
          <w:szCs w:val="28"/>
          <w:rtl w:val="true"/>
          <w:lang w:bidi="fa-IR"/>
        </w:rPr>
        <w:t>برابر کرسی همچون حلقه انگشتری است در یک بیابان پهناور و کرسی در برابر عرش نیز همچون حلقه انگشتری است در یک بیابان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قلب انبیاء و اوصيا و مؤمنان کامل اطلاق کرده اند، چنان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قلب المؤمن عرش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 عرش بزرگی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قدسی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يسعنی سمائي ولا ارضی و وسعنی قلب عبدیالمؤمن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من وسعت وجود مرا ندارد ولی قلب بنده مؤمن من جایگاه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درک حقیقت معنی عرش بهترین راه این است که موارد استعمال آن را در قرآن مجید دقیقا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زیادی از قرآن این تعبیر به چشم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گرفتن خلقت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تسلط یافت</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و در بعضی از آیات پشت سر این تعبیر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تغییراتی که حاکی از علم و تدبیر پروردگار است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دیگر از آیات قرآن توصیف هایی برای عرش دیده می شود مانند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 العرش العظيم</w:t>
      </w:r>
      <w:r>
        <w:rPr>
          <w:rFonts w:eastAsia="IRNazanin" w:cs="IRNazanin"/>
          <w:color w:val="111111"/>
          <w:sz w:val="28"/>
          <w:szCs w:val="28"/>
          <w:rtl w:val="true"/>
          <w:lang w:bidi="fa-IR"/>
        </w:rPr>
        <w:t>».</w:t>
      </w:r>
      <w:r>
        <w:rPr>
          <w:rStyle w:val="FootnoteAnchor"/>
          <w:rtl w:val="true"/>
        </w:rPr>
        <w:footnoteReference w:id="1273"/>
      </w:r>
      <w:r>
        <w:rPr>
          <w:rFonts w:ascii="IRNazanin" w:hAnsi="IRNazanin" w:eastAsia="IRNazanin"/>
          <w:color w:val="111111"/>
          <w:sz w:val="28"/>
          <w:sz w:val="28"/>
          <w:szCs w:val="28"/>
          <w:rtl w:val="true"/>
          <w:lang w:bidi="fa-IR"/>
        </w:rPr>
        <w:t>گاه سخن از حاملان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يَحمِلون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حاملان عرش هستند</w:t>
      </w:r>
      <w:r>
        <w:rPr>
          <w:rFonts w:eastAsia="IRNazanin" w:cs="IRNazanin"/>
          <w:color w:val="111111"/>
          <w:sz w:val="28"/>
          <w:szCs w:val="28"/>
          <w:rtl w:val="true"/>
          <w:lang w:bidi="fa-IR"/>
        </w:rPr>
        <w:t>»</w:t>
      </w:r>
      <w:r>
        <w:rPr>
          <w:rStyle w:val="FootnoteAnchor"/>
          <w:rtl w:val="true"/>
        </w:rPr>
        <w:footnoteReference w:id="127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يحمل عرش ربَّک فوقهُم يَومَئذٍ ثمانیه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عرشپروردگارت را هشت فرشته بر فراز همه آنها حمل می کنند</w:t>
      </w:r>
      <w:r>
        <w:rPr>
          <w:rFonts w:eastAsia="IRNazanin" w:cs="IRNazanin"/>
          <w:color w:val="111111"/>
          <w:sz w:val="28"/>
          <w:szCs w:val="28"/>
          <w:rtl w:val="true"/>
          <w:lang w:bidi="fa-IR"/>
        </w:rPr>
        <w:t>».</w:t>
      </w:r>
      <w:r>
        <w:rPr>
          <w:rStyle w:val="FootnoteAnchor"/>
          <w:rtl w:val="true"/>
        </w:rPr>
        <w:footnoteReference w:id="1275"/>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آیات فوق صریحا تعیین نشده که حاملان عرش، فرشتگانند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هشتگانه عرش خدا در قیامت چهار نفر از اولین و چهار نفر از آخرین هستند، اما چهار نفر از اولین انوحو ابراهیم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چهار نفر از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گاه سخن از ملائکه ای است که گرداگرد عرش را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 الملائکه حافين من حول العرش</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و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خدا روی آب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عرشه على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تعبیرات و تعبیرات دیگری که در روایات اسلامی وارد شده به خوبی می توان نتیجه گرفت که عرش بر معانی مختلفی اطلاق شده هر چند ریشه مشترکی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معانی عرش همان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مالکیت و تدبیر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معانی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همگی نشانه عظمت او است و گاه عرش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عرش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ماوراء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کرسی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عالم ماده اعم از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چنان که در آیه الکرسی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مخلوقات و معلومات خداوند از ذات پاک او جدا نیستند گاهی عرش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قلب پاک بندگان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به خاطر این است که جایگاه معرفت ذات پاک خداوند و نشانه ای از نشانه های عظمت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مورد باید از قرائن فهمید که منظور از عرش کدامیک از معانی آن است ولی در هر حال همه معانی عرش در این امر مشتر کند که عرش بیانگر بزرگی و عظمت خداوند است</w:t>
      </w:r>
      <w:r>
        <w:rPr>
          <w:rFonts w:eastAsia="IRNazanin" w:cs="IRNazanin"/>
          <w:color w:val="111111"/>
          <w:sz w:val="28"/>
          <w:szCs w:val="28"/>
          <w:rtl w:val="true"/>
          <w:lang w:bidi="fa-IR"/>
        </w:rPr>
        <w:t>.</w:t>
      </w:r>
      <w:r>
        <w:rPr>
          <w:rStyle w:val="FootnoteAnchor"/>
          <w:rtl w:val="true"/>
        </w:rPr>
        <w:footnoteReference w:id="1278"/>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ریشه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اصل و اساس می باشد و گاهی نیز به هر چیزی که به هم پیوسته و ترکیب شده است گفته می شود و به همین جهت به تختهای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چنان که قبلا هم اشاره شد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چیز مسقف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پایه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استاد و معلم به هنگام تدریس و تعلیم بر کرسی می نشیند گاهی کلمه کرسی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نظر به این که کرسی تحت </w:t>
      </w:r>
    </w:p>
    <w:p>
      <w:pPr>
        <w:pStyle w:val="BookText"/>
        <w:rPr/>
      </w:pPr>
      <w:r>
        <w:rPr>
          <w:rFonts w:ascii="IRNazanin" w:hAnsi="IRNazanin" w:eastAsia="IRNazanin"/>
          <w:color w:val="111111"/>
          <w:sz w:val="28"/>
          <w:sz w:val="28"/>
          <w:szCs w:val="28"/>
          <w:rtl w:val="true"/>
          <w:lang w:bidi="fa-IR"/>
        </w:rPr>
        <w:t xml:space="preserve">اختیار وزیر نفوذ و سیطره انسان است گاهی به صورت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قدرت و فرمانروایی بر منطقه ای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کرسی به چند معنی 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قلمرو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 همه آسمانها و زمین ها حکومت می کند و منطقه نفوذ او همه جا را در بر گرفته و به این ترتیب کرسی خدا مجموعه عالم ماده اعم از زمین و ستارگان و کهکشان ها وسحابی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معنی باید مرحله ای بالاتر و عالیتر از جهان ماده بوده باشد و در اینصورت معنی عرش، عالم ارواح و فرشتگان و جهان ماوراء طبیعت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نفوذ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خداوند به جميع آسمانها و زمین احاطه دارد و چیزی از قلمرو نفوذ علم او بیرون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گاهی کنایه از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نیز روی این معنی تکیه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از آن حضرت پرسیدم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علم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موجودی وسیع تر از تمام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سو آنها را احاطه کرده است یعنی کرسی خداوند همه آسمانها و زمین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احاطه بر زمین و آسمانها و آن چه ما بین آنها و آن چه در زیر اعماق زمین قرار گرفته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قبلا هم اشاره شد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آسمانها و زمین در برابر کرسی همچون حلقه انگشتری است در وسط یک بیابان و کرسی در برابر عرش همچون حلقه ای است در وسط یک بیایان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است که تفسیرهای سه گانه ی بالا هیچ منافاتی با هم ندارند و تخت حکومت و قدرت پروردگار همه آسمانها و زمین را فرا گرفته و کرسی علم و دانش او به همه این عوالم احاطه دارد و چیزی از قلمرو حکومت و نفوذ علمی او بیرون نیست</w:t>
      </w:r>
      <w:r>
        <w:rPr>
          <w:rFonts w:eastAsia="IRNazanin" w:cs="IRNazanin"/>
          <w:color w:val="111111"/>
          <w:sz w:val="28"/>
          <w:szCs w:val="28"/>
          <w:rtl w:val="true"/>
          <w:lang w:bidi="fa-IR"/>
        </w:rPr>
        <w:t>.</w:t>
      </w:r>
      <w:r>
        <w:rPr>
          <w:rStyle w:val="FootnoteAnchor"/>
          <w:rtl w:val="true"/>
        </w:rPr>
        <w:footnoteReference w:id="1279"/>
      </w:r>
      <w:bookmarkStart w:id="556" w:name="pg7936_111715"/>
    </w:p>
    <w:p>
      <w:pPr>
        <w:pStyle w:val="Heading3"/>
        <w:numPr>
          <w:ilvl w:val="2"/>
          <w:numId w:val="1"/>
        </w:numPr>
        <w:rPr/>
      </w:pPr>
      <w:bookmarkStart w:id="557" w:name="__RefHeading___Toc6678926_1051229030"/>
      <w:bookmarkStart w:id="558" w:name="_Toc201"/>
      <w:bookmarkEnd w:id="556"/>
      <w:bookmarkEnd w:id="557"/>
      <w:r>
        <w:rPr>
          <w:rtl w:val="true"/>
        </w:rPr>
        <w:t xml:space="preserve">لوح محفوظ </w:t>
      </w:r>
      <w:r>
        <w:rPr>
          <w:rtl w:val="true"/>
        </w:rPr>
        <w:t xml:space="preserve">- </w:t>
      </w:r>
      <w:r>
        <w:rPr>
          <w:rtl w:val="true"/>
        </w:rPr>
        <w:t>لوح محو و اثبات</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في كتاب مبين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تمام این حقایق با همه حدود و مرزهایش در کتاب مبین و لوح محفوظ علم خدا ثبت است</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نوشته آشکار است و اشاره به مرحله ای از علم وسیع پروردگار می باشد که گاهی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تعبیر اشاره به این باشد که هیچ کس نباید برای به دست آوردن روزی خود کمترین نگرانی به خویش راه دهد و تصور کند ممکن است در گرفتن سهم خویش به اصطلاح از قلم بیفتد چراکه نام همگی در کتاب آشکاری ثبت است، کتابی که همه را احصاء کرده و آشکارا بیان می کند</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ولارطبٍ ولايابسٍ اِلآّ في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 و خشکی نیست مگر این که در کتاب مبین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با عباراتی کوتاه وسعت بی انتهای علم خدا را به همه موجودات بیان می کند و هیچ چیز از آن مستثنی نخواهد بود، 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لغوی آن نیست بلکه این تعبیرمعمولا کنایه از عمومیت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کتاب مبین احتمالات مختلفی از ناحیه مفسران داده شده است ولی بیشتر به نظر می رسد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مقام علم پروردگار است یعنی همه موجودات در علم بی پایان او ثبت می باشند و تفسیر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تطبيق بر همین معنی است چه این که بعيد نیست که لوح محفوظ نیز همان صفحه علم خدا باشد</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ذلك في الكتابِ مسطورا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این یک اصل مسلم و قطعی است که در کتاب الهی ثبت است</w:t>
      </w:r>
      <w:r>
        <w:rPr>
          <w:rFonts w:eastAsia="IRNazanin" w:cs="IRNazanin"/>
          <w:color w:val="111111"/>
          <w:sz w:val="28"/>
          <w:szCs w:val="28"/>
          <w:rtl w:val="true"/>
          <w:lang w:bidi="fa-IR"/>
        </w:rPr>
        <w:t xml:space="preserve">» </w:t>
      </w:r>
      <w:r>
        <w:rPr>
          <w:rStyle w:val="FootnoteAnchor"/>
          <w:rtl w:val="true"/>
        </w:rPr>
        <w:footnoteReference w:id="128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لوح محفوظ همان علم بی پایان پروردگار و همان مجموعه قوانین تخلف ناپذیر خداوند در جهان </w:t>
      </w:r>
    </w:p>
    <w:p>
      <w:pPr>
        <w:pStyle w:val="BookText"/>
        <w:rPr/>
      </w:pPr>
      <w:r>
        <w:rPr>
          <w:rFonts w:ascii="IRNazanin" w:hAnsi="IRNazanin" w:eastAsia="IRNazanin"/>
          <w:color w:val="111111"/>
          <w:sz w:val="28"/>
          <w:sz w:val="28"/>
          <w:szCs w:val="28"/>
          <w:rtl w:val="true"/>
          <w:lang w:bidi="fa-IR"/>
        </w:rPr>
        <w:t>هستی است</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شَيْءٍ أحْصَيْنَاهُ فِي إِمَامٍ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چیز را در کتاب آشکار احصا کرده ایم</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 xml:space="preserve">غالب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که همه اعمال و همه موجودات و حوادث این جهان در آن ثبت و محفوظ است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نظر باشد که این کتاب در قیامت رهبر و پیشوا است برای همه مأموران ثواب و عقاب و معیاری است برای سنجش ارزش اعمال انسانها و پاداش و کیفر آنها</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وعندنا کتاب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کتابی است که همه چیز در آن محفوظ است</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کتابی است که حافظ اعمال تمام انسان ها و غیر آن است و اشاره به لوح محفوظ و علم بی پایان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مسطور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سوگند به کتابی که نوشته شده است</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نیز احتمالات گوناگونی داده اند از جمله این که بعضی آن را اشاره به لوح محفوظ می دانند</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يَمْحُو اللّهُ مَا يَشَاءُ وَيُثْبِتُ وَعِندَهُ أُمُّ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هر چیزی را بخواهد محو می کند همان گونه که به مقتضای اراده و حکمت خویش اموری را اثبات می نماید و کتاب اصلی و ام الکتاب نزد او است</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 xml:space="preserve">تحقق موجودات و حوادث مختلف جهان دو مرحله دارد، یکی مرحله قطعیت که هیچ گونه دگرگونی در آن راه ندارد و در آیه ای اشاره به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دیگری مرحله غير قطعی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مرحله دگرگونی در آن راه دارد و از آن تعبیر به مرحله محو و اثبات می شود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از این دو،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محو و اثبات می شود، گویی در یکی از این دو </w:t>
      </w:r>
      <w:bookmarkStart w:id="559" w:name="pg7936_111717"/>
    </w:p>
    <w:p>
      <w:pPr>
        <w:pStyle w:val="BookText"/>
        <w:rPr/>
      </w:pPr>
      <w:bookmarkEnd w:id="559"/>
      <w:r>
        <w:rPr>
          <w:rFonts w:ascii="IRNazanin" w:hAnsi="IRNazanin" w:eastAsia="IRNazanin"/>
          <w:color w:val="111111"/>
          <w:sz w:val="28"/>
          <w:sz w:val="28"/>
          <w:szCs w:val="28"/>
          <w:rtl w:val="true"/>
          <w:lang w:bidi="fa-IR"/>
        </w:rPr>
        <w:t>لوح آن چه نوشته شده است به هیچ وجه دگرگونی در آن راه ندارد و کاملا محفوظ است و اما دیگری ممکن است چیزی در آن نوشته شود و سپس محو گردد و به جای آن چیز دیگری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حقیقت امر این است که گاهییک حادثه را با اسباب و علل ناقصه آن در نظر می گیریم مثلا سم کشنده ای را که مقتضای طبیعتش نابود کردن یک انسان است، این سم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که اثر آن را خنثی می کند، در این مثال حادثه مرگ به خاطر خوردن سم جنبه قطعی ندارد و به اصطلاح جای آن در لوح محو و اثبات است که تغییر و دگرگونی با توجه به حوادث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ضد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حادثه را با علت تامه اش یعنی وجود مقتضی و اجتماع همه شرایط را از میان رفتن همه موانع در نظر بگیریم در این جا دیگر حادثه قطعی است و به اصطلاح جایش در لوح محفوظ و ام الکتاب است و هیچ دگرگونی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خداوند دارای دو مرحله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مقتضیات و علل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علل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مرحله دوم است تعبیر از آن به ام الکتاب و لوح محفوظ می شود و آن چه مربوط به مرحله اول است تعبیر به لوح محو و اثبات می گردد</w:t>
      </w:r>
      <w:r>
        <w:rPr>
          <w:rFonts w:eastAsia="IRNazanin" w:cs="IRNazanin"/>
          <w:color w:val="111111"/>
          <w:sz w:val="28"/>
          <w:szCs w:val="28"/>
          <w:rtl w:val="true"/>
          <w:lang w:bidi="fa-IR"/>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اسرار غیب در دو جا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خزانه مخصوص علم خداوند است که هیچ گونه دگرگونی در آن رخ نمی دهد و هیچ کس از آن آگاه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به مقتضیات است نه علت تامه و به همین دلیل قابل دگرگونی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علمی دارد که جز خودش نمی داند و علمی دارد که فرشتگان و پیامبران را از آن آگاه ساخته، آنچه را به فرشتگان و پیامبران و رسولانش داده ما میدانیم</w:t>
      </w:r>
      <w:r>
        <w:rPr>
          <w:rFonts w:eastAsia="IRNazanin" w:cs="IRNazanin"/>
          <w:color w:val="111111"/>
          <w:sz w:val="28"/>
          <w:szCs w:val="28"/>
          <w:rtl w:val="true"/>
          <w:lang w:bidi="fa-IR"/>
        </w:rPr>
        <w:t>»</w:t>
      </w:r>
      <w:r>
        <w:rPr>
          <w:rStyle w:val="FootnoteAnchor"/>
          <w:rtl w:val="true"/>
        </w:rPr>
        <w:footnoteReference w:id="1292"/>
      </w:r>
    </w:p>
    <w:p>
      <w:pPr>
        <w:pStyle w:val="Heading3"/>
        <w:numPr>
          <w:ilvl w:val="2"/>
          <w:numId w:val="1"/>
        </w:numPr>
        <w:rPr/>
      </w:pPr>
      <w:bookmarkStart w:id="560" w:name="__RefHeading___Toc6678928_1051229030"/>
      <w:bookmarkStart w:id="561" w:name="_Toc202"/>
      <w:bookmarkEnd w:id="560"/>
      <w:r>
        <w:rPr>
          <w:rtl w:val="true"/>
        </w:rPr>
        <w:t>قلم</w:t>
      </w:r>
      <w:bookmarkEnd w:id="561"/>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معنی آلت نوشتن است، قلم زبان دوم بشر است که با آنچه را در ضمیر خویش دارد اظهار و </w:t>
      </w:r>
    </w:p>
    <w:p>
      <w:pPr>
        <w:pStyle w:val="BookText"/>
        <w:rPr/>
      </w:pPr>
      <w:r>
        <w:rPr>
          <w:rFonts w:ascii="IRNazanin" w:hAnsi="IRNazanin" w:eastAsia="IRNazanin"/>
          <w:color w:val="111111"/>
          <w:sz w:val="28"/>
          <w:sz w:val="28"/>
          <w:szCs w:val="28"/>
          <w:rtl w:val="true"/>
          <w:lang w:bidi="fa-IR"/>
        </w:rPr>
        <w:t xml:space="preserve">آثار گذشته را ضبط و حفظ می کند، سوره علق اولین سوره نازل شده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ذکر قلم و تعلیم در اولین سوره حکایت از اهمیت قلم و تعلیم در اسلام و دنیای بشریت دارد</w:t>
      </w:r>
      <w:r>
        <w:rPr>
          <w:rFonts w:eastAsia="IRNazanin" w:cs="IRNazanin"/>
          <w:color w:val="111111"/>
          <w:sz w:val="28"/>
          <w:szCs w:val="28"/>
          <w:rtl w:val="true"/>
          <w:lang w:bidi="fa-IR"/>
        </w:rPr>
        <w:t>.</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والقلم و مایسطرون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سوگند به قلم و آنچه را با قلم می نویسند</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چه سوگند عجیی؟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در این آیه سوگند یاد شده است ظاهراً موضوع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نی، و یا چیزی شبیه به آن و کمی ماده سیاه رنگ و سپس سطوری که بر صفحه کاغذ ناچیز رقم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واقع همان چیزی است که سرچشمه پیدایش تمدن های انسانی و پیشرفت و تکامل علوم و بیداری اندیشه ها و افکار و شکل گرفتن مذهبها و سرچشمه هدایت و آگاهی بشر است تا آنجا که دوران زندگی بشر را به دو دوران تقسیم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قبل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تاریخ بشر از زمانی شروع می شود که خط اختراع شد و انسان توانست ماجرای زندگی خود را بر صفحات نقش کند و یا به تعبیر دیگر دورانی است که انسان دست به قلم گردید و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ابزار و هم به محصول ابزار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سوگند هنگامی آشکارتر می شود که توجه داشته باشیم آن روزی که این آیات نازل گشت نویسنده و ارباب قلمی در آن محیط وجود نداشت و اگر کسانی مختصر سواد خواندن و نوشتن را داشتند، تعداد آنها در کل سرزمین مکه که مرکز عبادی و سیاسی و اقتصادی حجاز بود به بیست نفر نمی رسید، آری سوگند به قلم یاد کردن در چنین محیطی عظمت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به قلمی تفسیر کرده اند که فرشتگان بزرگ خدا وحی آسمانی را با آن می نویسند و یا نامه اعمال آدمیان را با آن رقم می زنند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در نخستین آیاتی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نیز به مقام والای قلم اشاره دارد،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ربکالاکرم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الانسان مالم يعلم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بخوان به نام پروردگارت که مخلوقات را </w:t>
      </w:r>
    </w:p>
    <w:p>
      <w:pPr>
        <w:pStyle w:val="BookText"/>
        <w:rPr/>
      </w:pPr>
      <w:r>
        <w:rPr>
          <w:rFonts w:ascii="IRNazanin" w:hAnsi="IRNazanin" w:eastAsia="IRNazanin"/>
          <w:color w:val="111111"/>
          <w:sz w:val="28"/>
          <w:sz w:val="28"/>
          <w:szCs w:val="28"/>
          <w:rtl w:val="true"/>
          <w:lang w:bidi="fa-IR"/>
        </w:rPr>
        <w:t>آفرید، و انسان را خون بسته ای ایجاد کرد، بخوان به نام پروردگار بزرگت، هم او که انسان را به وسیله قلم تعلیم داد، و آنچه را نمی دانست به اوآموخت</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طبق آیات فوق خداوند نوشتن و کتاب را به انسان آموخت و قدرت و توانایی این کار عظیم را که مبدأ تاریخ بشر و سرچشمه تمام علوم و فنون و تمدن هاست در او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بسیار جالب این جاست که در عین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نخوانده بود و محیط حجاز یک محیط جهل و نادانی بود در نخستین آیات وحی تکیه 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بلافاصله بعد از نعمت بزرگ خلقت و آفرینش در این آیات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این آیات نخست از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انسان از یک موجود بی ارزش مانند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دهد و از سوی دیگر از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تعلیم و تعلم مخصوصا از طریق قلم سخن می گوید</w:t>
      </w:r>
      <w:r>
        <w:rPr>
          <w:rFonts w:eastAsia="IRNazanin" w:cs="IRNazanin"/>
          <w:color w:val="111111"/>
          <w:sz w:val="28"/>
          <w:szCs w:val="28"/>
          <w:rtl w:val="true"/>
          <w:lang w:bidi="fa-IR"/>
        </w:rPr>
        <w:t xml:space="preserve">.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 xml:space="preserve">در بعضی از روایات آمده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ما خلق الله القلم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چیزی را که خدا آفرید 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محدثان شیعه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تخرق الحجب و تنهى إلى ما بين يدي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 اقلام العلماء، و وطی اقدام المجاهدين، وصوت مغازل المحصنات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صدا است که حجاب ها را پاره می کند و به پیشگاه با عظمت خدا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گردش قلم های دانشمندان به هنگام نوشتن و صدای قدم های مجاهدان در میدان جهاد و صدای چرخ نخ ریسی زنان پاکدامن</w:t>
      </w:r>
      <w:r>
        <w:rPr>
          <w:rFonts w:eastAsia="IRNazanin" w:cs="IRNazanin"/>
          <w:color w:val="111111"/>
          <w:sz w:val="28"/>
          <w:szCs w:val="28"/>
          <w:rtl w:val="true"/>
          <w:lang w:bidi="fa-IR"/>
        </w:rPr>
        <w:t xml:space="preserve">» </w:t>
      </w:r>
      <w:r>
        <w:rPr>
          <w:rStyle w:val="FootnoteAnchor"/>
          <w:rtl w:val="true"/>
        </w:rPr>
        <w:footnoteReference w:id="1297"/>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طبق نقل بسیاری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پدر نوح است، نام او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بعضی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زیرا او اولین کسی بود که با قلم خط نوشت، او علاوه بر مقام نبوت به علم نجوم و حساب و هیئت احاطه داشت و نخستین کسی بود که طرز دوختن لباس را به انسانها آموخت</w:t>
      </w:r>
      <w:r>
        <w:rPr>
          <w:rFonts w:eastAsia="IRNazanin" w:cs="IRNazanin"/>
          <w:color w:val="111111"/>
          <w:sz w:val="28"/>
          <w:szCs w:val="28"/>
          <w:rtl w:val="true"/>
          <w:lang w:bidi="fa-IR"/>
        </w:rPr>
        <w:t>.</w:t>
      </w:r>
      <w:r>
        <w:rPr>
          <w:rStyle w:val="FootnoteAnchor"/>
          <w:rtl w:val="true"/>
        </w:rPr>
        <w:footnoteReference w:id="1298"/>
      </w:r>
      <w:bookmarkStart w:id="562" w:name="pg7936_111720"/>
    </w:p>
    <w:p>
      <w:pPr>
        <w:pStyle w:val="Heading3"/>
        <w:numPr>
          <w:ilvl w:val="2"/>
          <w:numId w:val="1"/>
        </w:numPr>
        <w:rPr/>
      </w:pPr>
      <w:bookmarkStart w:id="563" w:name="__RefHeading___Toc6678930_1051229030"/>
      <w:bookmarkStart w:id="564" w:name="_Toc203"/>
      <w:bookmarkEnd w:id="562"/>
      <w:bookmarkEnd w:id="563"/>
      <w:r>
        <w:rPr>
          <w:rtl w:val="true"/>
        </w:rPr>
        <w:t>بیت المعمور</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رِقّ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والبيتِ المَعمور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سوگند به کوه طور دو کتابی که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صفحه ای گسترده و سوگند به بیت المعمور</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گوناگونی شده، بعضی آن را اشاره به خانهای میدانند که در آسمانها محاذی خانه کعبه است و با عبادت فرشتگان، معمورو آباد است، این معنی در روایات متعددی که در منابع مختلف اسلامی آمده است دیده می شود، در مورد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آسمانهاست روایات مختلف است در بسیاری از آنها آسمان چهارم و در بعضی آسمان نخست آسمان دنیا و در بعضی آسمان هفتم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 هر روز هفتاد هزار فرشته به زیارت آن می آیند و هرگز بار دیگر به سوی آن باز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خدا در زمین تفسیر کرده اند که بوسیله زواروحاجیان همواره معمور و آباد است و نخستین خانه ای است که برای عبادت در روی زمین ساخته و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قلب مؤمن است که با ایمان و ذکر خدا، 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 مورد نزول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ليله القدر، انزل الله عزوجل القرآن فيها الى بيت المعمور جمله واحده، ثم نزل من البيت المعمور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طول عشرين سنه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منظور از این شب مبارک شب قدر است که خداوند همه قرآن را یک جا در آن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سپس در طول بیست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الله تدريجا نازل فرمود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کرد که نزول قرآن در شب قدر به طور کامل به بیت المعمور هرگز منافاتی با آگاهی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ندارد چرا که او را به لوح محفوظ که مکنون علم خداست راه نیست، اما به عوالم دیگر آگاهی دارد و قلب مبارکشان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r>
        <w:rPr>
          <w:rStyle w:val="FootnoteAnchor"/>
          <w:rtl w:val="true"/>
        </w:rPr>
        <w:footnoteReference w:id="1300"/>
      </w:r>
      <w:bookmarkStart w:id="565" w:name="pg7936_111721"/>
    </w:p>
    <w:p>
      <w:pPr>
        <w:pStyle w:val="Heading3"/>
        <w:numPr>
          <w:ilvl w:val="2"/>
          <w:numId w:val="1"/>
        </w:numPr>
        <w:rPr/>
      </w:pPr>
      <w:bookmarkStart w:id="566" w:name="__RefHeading___Toc6678932_1051229030"/>
      <w:bookmarkStart w:id="567" w:name="_Toc204"/>
      <w:bookmarkEnd w:id="565"/>
      <w:bookmarkEnd w:id="566"/>
      <w:r>
        <w:rPr>
          <w:rtl w:val="true"/>
        </w:rPr>
        <w:t>آدم، انسان، بشر</w:t>
      </w:r>
      <w:bookmarkEnd w:id="567"/>
    </w:p>
    <w:p>
      <w:pPr>
        <w:pStyle w:val="BookText"/>
        <w:rPr/>
      </w:pPr>
      <w:r>
        <w:rPr>
          <w:rFonts w:ascii="IRNazanin" w:hAnsi="IRNazanin" w:eastAsia="IRNazanin"/>
          <w:color w:val="111111"/>
          <w:sz w:val="28"/>
          <w:sz w:val="28"/>
          <w:szCs w:val="28"/>
          <w:rtl w:val="true"/>
          <w:lang w:bidi="fa-IR"/>
        </w:rPr>
        <w:t xml:space="preserve">آدم کلمه ای است غیر عربی، که در برخی آیات قرآن آدم، علم شخص است و نام یک فرد یعنی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پیامبر، می باشد مانند آیاتی که در مورد قصه زوج حضرت آدم است، بقره آیات</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اعراف آیه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 آیات</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 در برخی آیات آدم، مثل انسان و بشر، نوع است مانند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آیات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 آیه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بکار رفته خواهیم دید که مراد از آن جسد ظاهری و صورت ظاهری نیست بلکه باطن و نهاد و استعداد و انسانیتو عواطف او در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گل خشک شده، از لَجَن سیاه و بدبو و کهنه آفریده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مِن صَلْصَالٍ مِّنْ حَمَإٍ مَّسْنُونٍ</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انسان نسبت به ذاتش و جنبه حیوانیتش، ضعیف آفریده شده و ستمگر،ناسپاس، عجول، تنگ چشم، مجادله کن، نادان، خودپسند، كم صبر، پر طمع و طاغی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نسبت به جوهره انسانیت و ایمان و درک و تربیت و عقلش، یک موجود بسیار عالی و پر ارزش است او و جن دو موجود پر ارزش رویزمین و حامل امانت و تکلیف خداوندی اند و قرآن از آن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پر قیمت و 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بشر نیز به معنی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آدمی را نسبت به فضایل و کمالات و استعدادهایش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جسد و ظاهر بدن و شکل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کجا که از انسان، جسد و شکل ظاهر مراد است لفظ بشر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آیه</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آیه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فصلت آیه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جمع بَشره است که به معنی ظاهر پوست است و انسان را از آن سبب بشر گویند که پوستش ظاهر است و مانند حیوانات از پشم و مو و کُرک پوشیده نیست</w:t>
      </w:r>
      <w:r>
        <w:rPr>
          <w:rFonts w:eastAsia="IRNazanin" w:cs="IRNazanin"/>
          <w:color w:val="111111"/>
          <w:sz w:val="28"/>
          <w:szCs w:val="28"/>
          <w:rtl w:val="true"/>
          <w:lang w:bidi="fa-IR"/>
        </w:rPr>
        <w:t>.</w:t>
      </w:r>
      <w:r>
        <w:rPr>
          <w:rStyle w:val="FootnoteAnchor"/>
          <w:rtl w:val="true"/>
        </w:rPr>
        <w:footnoteReference w:id="1303"/>
      </w:r>
      <w:bookmarkStart w:id="568" w:name="pg7936_111722"/>
    </w:p>
    <w:p>
      <w:pPr>
        <w:pStyle w:val="BookText"/>
        <w:rPr/>
      </w:pPr>
      <w:bookmarkEnd w:id="568"/>
      <w:r>
        <w:rPr>
          <w:rFonts w:ascii="IRNazanin" w:hAnsi="IRNazanin" w:eastAsia="IRNazanin"/>
          <w:color w:val="111111"/>
          <w:sz w:val="28"/>
          <w:sz w:val="28"/>
          <w:szCs w:val="28"/>
          <w:rtl w:val="true"/>
          <w:lang w:bidi="fa-IR"/>
        </w:rPr>
        <w:t>طبق 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از پروردگارتان بپرهیزید، آن خدایی که همه شما را از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همسر او را از جنس او آفریده و از آن دو، مردان و زنان فراوانی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فهمیم که منظور از نفس واحده، یک فرد شخصی است و اشاره به نخستین انسانی است که قرآن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انسان های امروز معرفی کرده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فراوانی از قرآن آمده نیز اشاره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بعضی از مفسران از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آدم از او آفریده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فهمیده اند که همسر آدم، حوا، از بدن آدم آفریده شده و پاره ای از روایات غیر معتبر و جعلی 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یکی از دنده های آدم آفریده شده، را شاهد بر آن گرفته اند، در فصل دوم از سفر تکوین تورات نیز به این معنی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سایر آیات قرآن هر گونه ابهامی از تفسیر این آیه برداشته می شود و معلوم می شود که منظور از آن این است که خداوند همسر او را از جنس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قدرت خدا این است که همسران شما را از جنس شما قرار داد تا به وسیله آنها آرامش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همسران شما را از جنس شما قرار داد</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طبق آیات فوق روشن است که خداوند همسر شما را از جنس شما آفرید نه از اعضای بدن شما</w:t>
      </w:r>
      <w:r>
        <w:rPr>
          <w:rFonts w:eastAsia="IRNazanin" w:cs="IRNazanin"/>
          <w:color w:val="111111"/>
          <w:sz w:val="28"/>
          <w:szCs w:val="28"/>
          <w:rtl w:val="true"/>
          <w:lang w:bidi="fa-IR"/>
        </w:rPr>
        <w:t xml:space="preserve">. </w:t>
      </w:r>
      <w:r>
        <w:rPr>
          <w:rStyle w:val="FootnoteAnchor"/>
          <w:rtl w:val="true"/>
        </w:rPr>
        <w:footnoteReference w:id="1306"/>
      </w:r>
    </w:p>
    <w:p>
      <w:pPr>
        <w:pStyle w:val="Heading3"/>
        <w:numPr>
          <w:ilvl w:val="2"/>
          <w:numId w:val="1"/>
        </w:numPr>
        <w:rPr/>
      </w:pPr>
      <w:bookmarkStart w:id="569" w:name="__RefHeading___Toc6678934_1051229030"/>
      <w:bookmarkStart w:id="570" w:name="_Toc205"/>
      <w:bookmarkEnd w:id="569"/>
      <w:r>
        <w:rPr>
          <w:rtl w:val="true"/>
        </w:rPr>
        <w:t>مراحل شگفت انگیز آفرینش انسان طبق آیات قرآن</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آغاز آفرینش انسان را از گل قرار داد</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او انسان را از گل خشکیده ای که همچون سفال بود آفرید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خَلَقَ الْإِنسَانَ مِن صَلْصَالٍ كَالْفَخَّارِ</w:t>
      </w:r>
      <w:r>
        <w:rPr>
          <w:rFonts w:eastAsia="IRNazanin" w:cs="IRNazanin"/>
          <w:color w:val="111111"/>
          <w:sz w:val="28"/>
          <w:szCs w:val="28"/>
          <w:rtl w:val="true"/>
          <w:lang w:bidi="fa-IR"/>
        </w:rPr>
        <w:t>»</w:t>
      </w:r>
      <w:r>
        <w:rPr>
          <w:rStyle w:val="FootnoteAnchor"/>
          <w:rtl w:val="true"/>
        </w:rPr>
        <w:footnoteReference w:id="1308"/>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گل خشکیده که از گل بدبوی آفریده شده بود گرفتیم</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صدا در اجسام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به خاکهای خشکیده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کسی است که بسیار فخر می کند و از آنجا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اشخاص آدمهایی تو خالی و پر سر و صدا هستند این کلمه به کوزه و هر گونه سفال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مختلف قرآن و تعبیرات گوناگونی که درباره مبدأ آفرینش انسان آمده به خوبی استفاده می شود که انسان در آغاز خاک بوده،</w:t>
      </w:r>
      <w:r>
        <w:rPr>
          <w:rStyle w:val="FootnoteAnchor"/>
          <w:rtl w:val="true"/>
        </w:rPr>
        <w:footnoteReference w:id="1310"/>
      </w:r>
      <w:r>
        <w:rPr>
          <w:rFonts w:ascii="IRNazanin" w:hAnsi="IRNazanin" w:eastAsia="IRNazanin"/>
          <w:color w:val="111111"/>
          <w:sz w:val="28"/>
          <w:sz w:val="28"/>
          <w:szCs w:val="28"/>
          <w:rtl w:val="true"/>
          <w:lang w:bidi="fa-IR"/>
        </w:rPr>
        <w:t>سپس با آب آمیخته شده و به صورت گل در آمده</w:t>
      </w:r>
      <w:r>
        <w:rPr>
          <w:rStyle w:val="FootnoteAnchor"/>
          <w:rtl w:val="true"/>
        </w:rPr>
        <w:footnoteReference w:id="1311"/>
      </w:r>
      <w:r>
        <w:rPr>
          <w:rFonts w:ascii="IRNazanin" w:hAnsi="IRNazanin" w:eastAsia="IRNazanin"/>
          <w:color w:val="111111"/>
          <w:sz w:val="28"/>
          <w:sz w:val="28"/>
          <w:szCs w:val="28"/>
          <w:rtl w:val="true"/>
          <w:lang w:bidi="fa-IR"/>
        </w:rPr>
        <w:t xml:space="preserve">و بعد به صورت گل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w:t>
      </w:r>
      <w:r>
        <w:rPr>
          <w:rStyle w:val="FootnoteAnchor"/>
          <w:rtl w:val="true"/>
        </w:rPr>
        <w:footnoteReference w:id="1312"/>
      </w:r>
      <w:r>
        <w:rPr>
          <w:rFonts w:ascii="IRNazanin" w:hAnsi="IRNazanin" w:eastAsia="IRNazanin"/>
          <w:color w:val="111111"/>
          <w:sz w:val="28"/>
          <w:sz w:val="28"/>
          <w:szCs w:val="28"/>
          <w:rtl w:val="true"/>
          <w:lang w:bidi="fa-IR"/>
        </w:rPr>
        <w:t xml:space="preserve">سپس حالت چسبندگی پیدا کرده </w:t>
      </w:r>
      <w:r>
        <w:rPr>
          <w:rStyle w:val="FootnoteAnchor"/>
          <w:rtl w:val="true"/>
        </w:rPr>
        <w:footnoteReference w:id="1313"/>
      </w:r>
      <w:r>
        <w:rPr>
          <w:rFonts w:ascii="IRNazanin" w:hAnsi="IRNazanin" w:eastAsia="IRNazanin"/>
          <w:color w:val="111111"/>
          <w:sz w:val="28"/>
          <w:sz w:val="28"/>
          <w:szCs w:val="28"/>
          <w:rtl w:val="true"/>
          <w:lang w:bidi="fa-IR"/>
        </w:rPr>
        <w:t xml:space="preserve">و بعد به صورت خشکیده در آمده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 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است</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از مجموع آیات چنین بر می آید که آفرینش آدم به صورت یک خلقت مستقل، از خاک و گل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نسل او را از عصاره ای از آب ناچیز و بی قدر قرار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جَعَلَ نَسْلَهُ مِن سُلَالَةٍ مِّن مَّاء مَّهِينٍ </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معنی آفرینش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فرزندان و نوه ها در تمام مراحل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ضعیف و حقیر و ناچیز، به وضعظاهری اشاره دارد و گرنه این آب از اسرار آمیز ترین موجودات است و از نشانه های عظمت پروردگار و علم و قدرت او محسوس میشود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عصاره و فشرده خالص هر چیز است و منظور از آن در این آیه نطفه آدمی است که در حقیقت عصاره کل وجود او می باشد و مبدأ حيات و منشأ تولد فرزند و ادامه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سوره سجده اشاره به مراحل پیچیده تکامل انسان در عالم رحم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اندام انسان را موزون ساخت و از روح خویش در او دمید و برای شما گوش و چشمان و دل ها قرار داد، اما کمتر شکر </w:t>
      </w:r>
    </w:p>
    <w:p>
      <w:pPr>
        <w:pStyle w:val="BookText"/>
        <w:rPr/>
      </w:pPr>
      <w:r>
        <w:rPr>
          <w:rFonts w:ascii="Amiri" w:hAnsi="Amiri" w:eastAsia="Amiri" w:cs="Amiri"/>
          <w:color w:val="111111"/>
          <w:sz w:val="28"/>
          <w:sz w:val="28"/>
          <w:szCs w:val="28"/>
          <w:rtl w:val="true"/>
          <w:lang w:bidi="ar-SA"/>
        </w:rPr>
        <w:t>نعمت های او را به جا می آورید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سَوَّاهُ وَنَفَخَ فِيهِ مِن رُّوحِهِ وَجَعَلَ لَكُمُ السَّمْعَ وَالْأَبْصَارَ وَالْأَفْئِدَةَ قَلِيلًا مَّا تَشْكُرُونَ </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دمیدن کنایه ای است برای حلول روح در بدن آدمی، گویی تشبیه به هوا و تنفس شده است، هر چند نه این است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که نطفه منعقد می شود تنها داراییک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فقط تغذیه و رشد و نمو دارد ولی از حس و حرکت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قوه ادراکات که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تکامل نطفه در رحم به مرحله ای می رسد که شروع به حرکت می کند و تدریجاً قوای دیگر انسانی در آن زنده می شود و این همان مرحله ای است که قرآن از آن تعبیر به نفخ روح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دقت و توجه است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اضافه تشریفی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روح گران قدر و پر شرافت که سزاوار است روح خدا نامیده شود در انسان دمیده شده و بیانگر واقعیت است که انسان گر چه از نظر بعد مادی از خاک تیره و یا آب بی مقداری است ولی از نظر بُعد معنوی و روحانی حامل روح خداست</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در مورد مراحل خلقت انسان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شما را از خاک آفرید، سپس از نطفه، بعد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به خون منعقد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را به صورت طفلی از شکم مادر بیرون می فرستد، سپس به مرحله کمال و قوت و توانایی می رسید بعد از آن به مرحله پیری، هر چند گروهی از شما پیش از رسیدن به این مرحله می میرند و هدف آن است که به سر آمد عمر خود برسید، شاید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انسان جرم صغیری است که عالم کبیری در او خلاصه شده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عالم كبير وجود دارد نمونه ای از آن در درون جسم و جان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 و صفاتش معجونی است از خصایل و صفات مجموعه جنبندگان و موجودات زنده و تنوع خلقتش عصارهای است از مجموعه حوادث این جهان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یک سلول او به اندازه ساختمان یک شهر عظیم صنعتی اسرار انگیز است و آفرینشیک موی او با ویژگی ها و خصوصیات مختلفی که با سرپنجه علم و دانش </w:t>
      </w:r>
      <w:bookmarkStart w:id="571" w:name="pg7936_111725"/>
    </w:p>
    <w:p>
      <w:pPr>
        <w:pStyle w:val="BookText"/>
        <w:rPr/>
      </w:pPr>
      <w:bookmarkEnd w:id="571"/>
      <w:r>
        <w:rPr>
          <w:rFonts w:ascii="IRNazanin" w:hAnsi="IRNazanin" w:eastAsia="IRNazanin"/>
          <w:color w:val="111111"/>
          <w:sz w:val="28"/>
          <w:sz w:val="28"/>
          <w:szCs w:val="28"/>
          <w:rtl w:val="true"/>
          <w:lang w:bidi="fa-IR"/>
        </w:rPr>
        <w:t>کشف شده است خود آیتی بزرگ از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هزاران کیلومتر رگ های کوچک و بزرگ و مویرگ های فوق العاده ظریف و هزاران کیلومتر رشته های ارتباطی و سیم های مخابراتی سلسله اعصاب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نشانه ای از علم و حکمت و قدرت بی پایان مبدأ آفرینش است</w:t>
      </w:r>
      <w:r>
        <w:rPr>
          <w:rFonts w:eastAsia="IRNazanin" w:cs="IRNazanin"/>
          <w:color w:val="111111"/>
          <w:sz w:val="28"/>
          <w:szCs w:val="28"/>
          <w:rtl w:val="true"/>
          <w:lang w:bidi="fa-IR"/>
        </w:rPr>
        <w:t>.</w:t>
      </w:r>
      <w:r>
        <w:rPr>
          <w:rStyle w:val="FootnoteAnchor"/>
          <w:rtl w:val="true"/>
        </w:rPr>
        <w:footnoteReference w:id="1318"/>
      </w:r>
    </w:p>
    <w:p>
      <w:pPr>
        <w:pStyle w:val="Heading3"/>
        <w:numPr>
          <w:ilvl w:val="2"/>
          <w:numId w:val="1"/>
        </w:numPr>
        <w:rPr/>
      </w:pPr>
      <w:bookmarkStart w:id="572" w:name="__RefHeading___Toc6678936_1051229030"/>
      <w:bookmarkStart w:id="573" w:name="_Toc206"/>
      <w:bookmarkEnd w:id="572"/>
      <w:r>
        <w:rPr>
          <w:rtl w:val="true"/>
        </w:rPr>
        <w:t>ستایش های قرآن از انسان</w:t>
      </w:r>
      <w:bookmarkEnd w:id="573"/>
    </w:p>
    <w:p>
      <w:pPr>
        <w:pStyle w:val="BookText"/>
        <w:rPr/>
      </w:pPr>
      <w:r>
        <w:rPr>
          <w:rFonts w:ascii="IRNazanin" w:hAnsi="IRNazanin" w:eastAsia="IRNazanin"/>
          <w:color w:val="111111"/>
          <w:sz w:val="28"/>
          <w:sz w:val="28"/>
          <w:szCs w:val="28"/>
          <w:rtl w:val="true"/>
          <w:lang w:bidi="fa-IR"/>
        </w:rPr>
        <w:t>آدمی نه تنها بر حیوان برتری دارد، که در سایه پارهای ویژگی ها وامتیازات خویش، در کل جهان آفرینش از موقعیتی ممتاز و منزلتی والا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موجودی است که به دلیل ظرفیت شگرف وجود خود، به مقام خلافت الهی بار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نقل گفت و گوی خداوند با فرشتگان، از آفرینش آدم به عنوان قرار دادن جانشین بر روی زمینیاد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قرائن موجود در آبه بالا، روشن می شود که مقام خلافت الهی اختصاص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شامل همه انسان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دقت در معنای خلیفه آشکار می گردد که آدمییگانه موجودی است که می تواند به بهترین صورت ممکن نمایان گر صفات کمالی خداوند و مظهر خير و جمال مطلق او، در عالم آفرینش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خلیفه یا قائم مقام در همه شئون نماینده و نمودار مقامی است که از سوی اوبه منصب خلافت گمارده شده است، بنابراین، گزینش انسان برای احراز این مقام، از استعدادهای تکوینی و قابلیت های غیر متناهی او برای وصول به كمال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انسانها را جانشین های خود در زمین قرار داده تا شما را در مورد سرمایه هایی که داده است در معرض آزمایشقرار دهد</w:t>
      </w:r>
      <w:r>
        <w:rPr>
          <w:rFonts w:eastAsia="IRNazanin" w:cs="IRNazanin"/>
          <w:color w:val="111111"/>
          <w:sz w:val="28"/>
          <w:szCs w:val="28"/>
          <w:rtl w:val="true"/>
          <w:lang w:bidi="fa-IR"/>
        </w:rPr>
        <w:t xml:space="preserve">.» </w:t>
      </w:r>
      <w:r>
        <w:rPr>
          <w:rStyle w:val="FootnoteAnchor"/>
          <w:rtl w:val="true"/>
        </w:rPr>
        <w:footnoteReference w:id="13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ظرفیت های علمی، قرآن کریم بیان می دارد که خداوند دانش خاصی را به آدم آموخت در حالی که فرشتگان به آن جاهل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همه معانی نام ها را به آدم آموخت، سپس آنها را بر</w:t>
      </w:r>
    </w:p>
    <w:p>
      <w:pPr>
        <w:pStyle w:val="BookText"/>
        <w:rPr/>
      </w:pPr>
      <w:r>
        <w:rPr>
          <w:rFonts w:ascii="IRNazanin" w:hAnsi="IRNazanin" w:eastAsia="IRNazanin"/>
          <w:color w:val="111111"/>
          <w:sz w:val="28"/>
          <w:sz w:val="28"/>
          <w:szCs w:val="28"/>
          <w:rtl w:val="true"/>
          <w:lang w:bidi="fa-IR"/>
        </w:rPr>
        <w:t>فرشتگان عرضه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گویید از اسامی این 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ما را جز آنچه خود به ما آموخته ای هیچ دانشی نیست، تویی دانای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ایشان را از اسامی آنان خبرده</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این نکته که حقیقت دانستن اسماء چیست بر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چنین می نماید که دانستن اسماء، نه صرفا شناسایی پاره ای واژه ها بلکه آگاهی از حقایق کلی است که همه دانش های بشری در آن حقایقی ریشه داشته و دسترسی به آن برای آفریدگان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بالا از ظرفیت های شگرف انسان حکایت می کند، استعدادی که از یک سو او را شایسته مقام جانشینی خداوند در زمین می گرداند و از سوی دیگر او را تا مرتبه آموزگاری فرشتگان بالا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موجودی است که بار سنگین امانت الهی را بر دوش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امانت الهی و بار تكليف را بر آسمانها و زمین و کوهها عرضه کردیم، پس از برداشتن آن سرباز زدند و از آن هراسناک شدند و انسان آن را برداشت، راستی او ستمگری نادان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بسیاری از مفسران، امانت را اختیاریا تکلیف یا کمالی دانسته اند که آدمی در سایه ی گزینش های اختیاری خویش به آن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مختارانه در گزینشنیک و بد آزاد است و از این رو مسئولیت کارهای ارادی اش بر عهده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شخصیتی مستقل و آزاد دارد، امانتدار خداست، رسالت و مسئولیت دارد، از او خواسته شده است با کار و ابتکار خود زمین را آباد سازد و با انتخاب خود یکی از دو راه سعادت و شقاوت را اختیار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انسان را از نطفه ای مرکب و ممزوج آفریدیم تا او را مورد آزمایش قرار دهیم پس او را شنوا و بينا قرار دادیم، همانا راه را به او نمودیم او خود یا سپاسگذار است و یا کافر نعمت</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کار گزار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سراسر گیتی را کارگزاران آدمیان و مسخر آنان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 اید که خدا آنچه را که در آسمانها و آنچه را که در زمین است مسخر شما ساخته و نعمتهای</w:t>
      </w:r>
    </w:p>
    <w:p>
      <w:pPr>
        <w:pStyle w:val="BookText"/>
        <w:rPr/>
      </w:pPr>
      <w:r>
        <w:rPr>
          <w:rFonts w:ascii="IRNazanin" w:hAnsi="IRNazanin" w:eastAsia="IRNazanin"/>
          <w:color w:val="111111"/>
          <w:sz w:val="28"/>
          <w:sz w:val="28"/>
          <w:szCs w:val="28"/>
          <w:rtl w:val="true"/>
          <w:lang w:bidi="fa-IR"/>
        </w:rPr>
        <w:t>ظاهر و باطن خود را بر شما تمام کرده است</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فلسفه وجودی عالم امکانآن است که زمینه ای برای نیل انسان به کمالات شایسته خود و قرب اختیاری او به خداوند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برای آدمی است تا او برای خدا و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اوست که آنچه را در زمین است برای شما آفرید</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 xml:space="preserve">آنچه در آسمانها و آنچه در زمین است مسخر او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حق بهره گیری مشروع از همه این ها را دارد</w:t>
      </w:r>
      <w:r>
        <w:rPr>
          <w:rFonts w:eastAsia="IRNazanin" w:cs="IRNazanin"/>
          <w:color w:val="111111"/>
          <w:sz w:val="28"/>
          <w:szCs w:val="28"/>
          <w:rtl w:val="true"/>
          <w:lang w:bidi="fa-IR"/>
        </w:rPr>
        <w:t>)».</w:t>
      </w:r>
      <w:r>
        <w:rPr>
          <w:rStyle w:val="FootnoteAnchor"/>
          <w:rtl w:val="true"/>
        </w:rPr>
        <w:footnoteReference w:id="13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مسجود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آفريدن آدم، فرشتگان را فرمان می دهد که در پیشگاه او سجده آورند و چون فرشتگان را فرمودیم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سجده در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آنجا که آدم تجلی تمام قابلیت ها و استعدادهای وجودی انسان است، سجود فرشتگان در واقع جلوه ای از این حقیقت است که انسان به لحاظ ظرفیت بی کرانش، حتی بر فرشتگان نیز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کرامت ذاتی انسان، انسان از یک کرامت ذاتی و شرافت ذاتی برخوردار است، خدا او را بر بسیاری از مخلوقات خویش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گاه خویشتن واقعی خود را درک و احساس می کند که این کرامت و شرافت را در خود درک کند و خود را برتر از پستیها و دنائت ها و اسارتها و شهوترانی ها بشمارد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بنی آدم را کرامت بخشیدیم و آنان را بر صحرا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کردیم و در بسیاری از مخلوقات خویش برتری دادیم</w:t>
      </w:r>
      <w:r>
        <w:rPr>
          <w:rFonts w:eastAsia="IRNazanin" w:cs="IRNazanin"/>
          <w:color w:val="111111"/>
          <w:sz w:val="28"/>
          <w:szCs w:val="28"/>
          <w:rtl w:val="true"/>
          <w:lang w:bidi="fa-IR"/>
        </w:rPr>
        <w:t>».</w:t>
      </w:r>
      <w:r>
        <w:rPr>
          <w:rStyle w:val="FootnoteAnchor"/>
          <w:rtl w:val="true"/>
        </w:rPr>
        <w:footnoteReference w:id="1325"/>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مقصود از این کرامت عمومی، کرامتی ذاتی است که به لحاظ توانایی های ویژه انسان شامل همه آدمیان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در پیشگاه خدا موجودی والا و بلند مرتبه است</w:t>
      </w:r>
      <w:r>
        <w:rPr>
          <w:rFonts w:eastAsia="IRNazanin" w:cs="IRNazanin"/>
          <w:color w:val="111111"/>
          <w:sz w:val="28"/>
          <w:szCs w:val="28"/>
          <w:rtl w:val="true"/>
          <w:lang w:bidi="fa-IR"/>
        </w:rPr>
        <w:t>.</w:t>
      </w:r>
      <w:r>
        <w:rPr>
          <w:rStyle w:val="FootnoteAnchor"/>
          <w:rtl w:val="true"/>
        </w:rPr>
        <w:footnoteReference w:id="1326"/>
      </w:r>
      <w:bookmarkStart w:id="574" w:name="pg7936_111728"/>
    </w:p>
    <w:p>
      <w:pPr>
        <w:pStyle w:val="Heading3"/>
        <w:numPr>
          <w:ilvl w:val="2"/>
          <w:numId w:val="1"/>
        </w:numPr>
        <w:rPr/>
      </w:pPr>
      <w:bookmarkStart w:id="575" w:name="__RefHeading___Toc6678938_1051229030"/>
      <w:bookmarkStart w:id="576" w:name="_Toc207"/>
      <w:bookmarkEnd w:id="574"/>
      <w:bookmarkEnd w:id="575"/>
      <w:r>
        <w:rPr>
          <w:rtl w:val="true"/>
        </w:rPr>
        <w:t>نکوهش های قرآن از انسان</w:t>
      </w:r>
      <w:bookmarkEnd w:id="576"/>
    </w:p>
    <w:p>
      <w:pPr>
        <w:pStyle w:val="BookText"/>
        <w:rPr/>
      </w:pPr>
      <w:r>
        <w:rPr>
          <w:rFonts w:ascii="IRNazanin" w:hAnsi="IRNazanin" w:eastAsia="IRNazanin"/>
          <w:color w:val="111111"/>
          <w:sz w:val="28"/>
          <w:sz w:val="28"/>
          <w:szCs w:val="28"/>
          <w:rtl w:val="true"/>
          <w:lang w:bidi="fa-IR"/>
        </w:rPr>
        <w:t>قرآن کریم آیاتی در نکوهش آدمی و بیان کاستیو ناراستی های او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بسیار ستمگر و بسیار نادان است</w:t>
      </w:r>
      <w:r>
        <w:rPr>
          <w:rFonts w:eastAsia="IRNazanin" w:cs="IRNazanin"/>
          <w:color w:val="111111"/>
          <w:sz w:val="28"/>
          <w:szCs w:val="28"/>
          <w:rtl w:val="true"/>
          <w:lang w:bidi="fa-IR"/>
        </w:rPr>
        <w:t>».</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پروردگارش بسیار ناسپاس است</w:t>
      </w:r>
      <w:r>
        <w:rPr>
          <w:rFonts w:eastAsia="IRNazanin" w:cs="IRNazanin"/>
          <w:color w:val="111111"/>
          <w:sz w:val="28"/>
          <w:szCs w:val="28"/>
          <w:rtl w:val="true"/>
          <w:lang w:bidi="fa-IR"/>
        </w:rPr>
        <w:t>».</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گاه که خود را مستغنی می بیند طغیان می کند</w:t>
      </w:r>
      <w:r>
        <w:rPr>
          <w:rFonts w:eastAsia="IRNazanin" w:cs="IRNazanin"/>
          <w:color w:val="111111"/>
          <w:sz w:val="28"/>
          <w:szCs w:val="28"/>
          <w:rtl w:val="true"/>
          <w:lang w:bidi="fa-IR"/>
        </w:rPr>
        <w:t>».</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عجول و شتابگر است</w:t>
      </w:r>
      <w:r>
        <w:rPr>
          <w:rFonts w:eastAsia="IRNazanin" w:cs="IRNazanin"/>
          <w:color w:val="111111"/>
          <w:sz w:val="28"/>
          <w:szCs w:val="28"/>
          <w:rtl w:val="true"/>
          <w:lang w:bidi="fa-IR"/>
        </w:rPr>
        <w:t>».</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گاه به سختی بیفتد و خود را گرفتار ببیند ما را در هر حال می خواند، همین که گرفتاری را از او بر طرف کنیم گویی چنین حادثه ای پیش نیامده است</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تنگ چشم و ممسک است</w:t>
      </w:r>
      <w:r>
        <w:rPr>
          <w:rFonts w:eastAsia="IRNazanin" w:cs="IRNazanin"/>
          <w:color w:val="111111"/>
          <w:sz w:val="28"/>
          <w:szCs w:val="28"/>
          <w:rtl w:val="true"/>
          <w:lang w:bidi="fa-IR"/>
        </w:rPr>
        <w:t>».</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مجادله گر ترین مخلوق است</w:t>
      </w:r>
      <w:r>
        <w:rPr>
          <w:rFonts w:eastAsia="IRNazanin" w:cs="IRNazanin"/>
          <w:color w:val="111111"/>
          <w:sz w:val="28"/>
          <w:szCs w:val="28"/>
          <w:rtl w:val="true"/>
          <w:lang w:bidi="fa-IR"/>
        </w:rPr>
        <w:t>».</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حریص آفریدهشده است</w:t>
      </w:r>
      <w:r>
        <w:rPr>
          <w:rFonts w:eastAsia="IRNazanin" w:cs="IRNazanin"/>
          <w:color w:val="111111"/>
          <w:sz w:val="28"/>
          <w:szCs w:val="28"/>
          <w:rtl w:val="true"/>
          <w:lang w:bidi="fa-IR"/>
        </w:rPr>
        <w:t>»</w:t>
      </w:r>
      <w:r>
        <w:rPr>
          <w:rStyle w:val="FootnoteAnchor"/>
          <w:rtl w:val="true"/>
        </w:rPr>
        <w:footnoteReference w:id="13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بدی به او رسد جزع کننده است و اگر نعمت به او رسد بخل کننده است</w:t>
      </w:r>
      <w:r>
        <w:rPr>
          <w:rFonts w:eastAsia="IRNazanin" w:cs="IRNazanin"/>
          <w:color w:val="111111"/>
          <w:sz w:val="28"/>
          <w:szCs w:val="28"/>
          <w:rtl w:val="true"/>
          <w:lang w:bidi="fa-IR"/>
        </w:rPr>
        <w:t>».</w:t>
      </w:r>
      <w:r>
        <w:rPr>
          <w:rStyle w:val="FootnoteAnchor"/>
          <w:rtl w:val="true"/>
        </w:rPr>
        <w:footnoteReference w:id="1335"/>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میان ستایش ها و نکوهش های قرآن از انسان تعارضی نیست، چرا که هر کدام به بعدی از وجود او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یگانه موجودی است که از جامعیت وجودی برخوردار است، زیرا در او هم جنبه های ملکوتی و هم جنبه های حیوانی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جامعیت که از سرشت و ذات انسان بر می خیزد، او را بر صدر کائنات می نشاند زیرا این امکان برای او فراهم است که با فعلیت بخشیدن به بعد ملکوتی و علوی خود و در اختیار گرفتن بعد حیوانی و سفلی اش، به بالاترین مراحل كمال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مدح و ذم از آن نیست که انسان یک موجود دو سرشتی است، نیمی از سرشتش ستودنی است و نیم دیگر نکوهیدنی، نظر قرآن به این است که انسان همه کمالات را بالقوه دارد و باید آنها را به فعلیت برساند و این خود </w:t>
      </w:r>
      <w:bookmarkStart w:id="577" w:name="pg7936_111729"/>
    </w:p>
    <w:p>
      <w:pPr>
        <w:pStyle w:val="BookText"/>
        <w:rPr/>
      </w:pPr>
      <w:bookmarkEnd w:id="577"/>
      <w:r>
        <w:rPr>
          <w:rFonts w:ascii="IRNazanin" w:hAnsi="IRNazanin" w:eastAsia="IRNazanin"/>
          <w:color w:val="111111"/>
          <w:sz w:val="28"/>
          <w:sz w:val="28"/>
          <w:szCs w:val="28"/>
          <w:rtl w:val="true"/>
          <w:lang w:bidi="fa-IR"/>
        </w:rPr>
        <w:t xml:space="preserve">اوست که باید سازنده و معمار خویشتن باشد، شرط اصلی وصول انسان به کمالاتی که بالقوه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تقوا و عمل صالح و کوشش در راه خدا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ایمان است که علم از صورت یک ابزار ناروا در دست نفس اماره خارج می شود و به صورت یک ابزار مفید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حقیقی که خلیفه الله است، مسجود ملائکه است، همه چیز برای اوست و بالاخره دارنده همه کمالات انسانی است، انسان به علاوه ایمان است نه انسان منهای ایمان، انسان منهای ایمان، کاستی گرفته 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حریص است، خونریز است، بخیل و ممسک است، کافر است و از حیوان پست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 همانا انسان در زبان است، مگر آنان که ایمان آورده و شایسته عمل کرده و یکدیگر را به حق و صبر و مقاومت توصیه کرده اند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بسیاری از جنیان و آدمیان را برای جهنم آفریده ایم، زیرا دلها دارند و با آنها فهم نمی کنند، چشم ها دارند و با آنها نمی بینند، گوش ها دارند و با آنها نمی شنوند، اینها مانند چهارپایان بلکه راه گم کرده ترند</w:t>
      </w:r>
      <w:r>
        <w:rPr>
          <w:rFonts w:eastAsia="IRNazanin" w:cs="IRNazanin"/>
          <w:color w:val="111111"/>
          <w:sz w:val="28"/>
          <w:szCs w:val="28"/>
          <w:rtl w:val="true"/>
          <w:lang w:bidi="fa-IR"/>
        </w:rPr>
        <w:t>».</w:t>
      </w:r>
      <w:r>
        <w:rPr>
          <w:rStyle w:val="FootnoteAnchor"/>
          <w:rtl w:val="true"/>
        </w:rPr>
        <w:footnoteReference w:id="1337"/>
      </w:r>
    </w:p>
    <w:p>
      <w:pPr>
        <w:pStyle w:val="Heading3"/>
        <w:numPr>
          <w:ilvl w:val="2"/>
          <w:numId w:val="1"/>
        </w:numPr>
        <w:rPr/>
      </w:pPr>
      <w:bookmarkStart w:id="578" w:name="__RefHeading___Toc6678940_1051229030"/>
      <w:bookmarkStart w:id="579" w:name="_Toc208"/>
      <w:bookmarkEnd w:id="578"/>
      <w:r>
        <w:rPr>
          <w:rtl w:val="true"/>
        </w:rPr>
        <w:t>قلب، فؤاد، صدر</w:t>
      </w:r>
      <w:bookmarkEnd w:id="57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همان عضو معروف در بدن و تنظیم کننده و جریان دهنده خون است که در سینه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قلب، عقل است و یکی از معانی صدر، ذات و سرشت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 که قلب در سینه قرار دارد به آن صدر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مظهر عواطف است و هر گاه برقی از عواطف و ادراکهایی که مایه حرکت و جنبش است در روح انسان آشکار شود نخستین اثرش در قلب جسمانی، ظاهر می گردد، ضربان قلب دگرگون می شود، خون با سرعت به تمام ذرات بدن انسان می رسد و نشاط و نیروی تازه ای به آن می بخشد، بنابراین اگر پدیده های روحی به قلب نسبت داده می شود به خاطر آن است که نخستین مظهر آن در بدن انسان، قلب او است</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چیزهایی که قرآن مجید به قلب نسبت می دهد بیشتریا همه آنها را امروزه به مغز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موارد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غليظ می شود و سخت تر از سنگ می گردد</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مریض می شود نه فقط از لحاظ طبیعی بلکه از لحاظ عدم استقرار ایمان و بودن هواهای شیطانی در آن</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زنگ می زند و تیره می شود البته در اثر اعمال بد</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مهر زده می شود و چیزی نمی فهمد</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محل ترس و خوف است</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گناهکار می شود</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می فهمد و نمی فهمد، محل عقیده و انبار علوم است</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مخزن رأفت و رحمت و اطمینان و سکینه است</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آیاتی در مورد صدر، مانند سوره شرح آیه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سوره انعام آیه</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قلب تكیه ای عجیب دارد و منشأ خیر و شر را قلب میداند</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 xml:space="preserve">قلب را از آن جهت فؤاد گویند که در آن توقد و دلسوزی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حرکت و تحریک و به معنی بریان کردن است و علت این تسميه تأثیر و تحول قلب است</w:t>
      </w:r>
      <w:r>
        <w:rPr>
          <w:rFonts w:eastAsia="IRNazanin" w:cs="IRNazanin"/>
          <w:color w:val="111111"/>
          <w:sz w:val="28"/>
          <w:szCs w:val="28"/>
          <w:rtl w:val="true"/>
          <w:lang w:bidi="fa-IR"/>
        </w:rPr>
        <w:t>.</w:t>
      </w:r>
      <w:r>
        <w:rPr>
          <w:rStyle w:val="FootnoteAnchor"/>
          <w:rtl w:val="true"/>
        </w:rPr>
        <w:footnoteReference w:id="1348"/>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در قرآن به معانی گوناگونی آمده است،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عقل و درک چنان که در آیه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ذَلِكَ لَذِكْرَى لِمَن كَانَ لَهُ قَلْبٌ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مطالب تذکر و یادآوری است برای آنان که نیروی عقل و در ک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روح و جان، چنان که در آیه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زَاغَتْ الْأَبْصَارُ وَبَلَغَتِ الْقُلُوبُ الْحَنَاجِرَ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چشم ها از وحشت فرومانده و جانها به لب 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مرکز عواطف، که آیه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شاهد این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سَأُلْقِي فِي قُلُوبِ الَّذِينَ كَفَرُواْ الرَّعْبَ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در دل کافران ترس ایجاد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دو مرکز نیرومند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ادراکات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دستگاه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هنگامی که مطلب فکری برای ماپیش می آید احساس می کنیم با مغز خویش آن را مورد تجزیه و تحليل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عواطف که عبارتست از همان قلب صنوبری شکل که در بخش چپ سینه قرار دارد و مسائل عاطفی در مرحله اول روی همین مرکز اثر می گذارد، اولین جرقه از قلب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بالوجدان هنگامی که با مصیبتی رو به رو می شویم فشار آن را روی این قلب صنوبری احساس می کنیم و همچنان وقتی که به مطلب سرور انگیزی بر می خوریم فرح و انبساط را در همین مرکز احساس می کنیم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مرکز اصلی ادراکات و عواطف همگی روان و روح آدمی است ولی تظاهرات و عکس العمل های جسمی آنها متفاوت است، عکس العمل درک و فهم نخستین بار در دستگاه مغز آشکار می شود ولی عکس العمل مسائل عاطفی از قبیل محبت، عداوت، ترس، آرامش، شادی و غم در قلب انسان ظاهر می گردد به طوری که به هنگام ایجاد این امور به روشنی اثر آنها را در قلب خود احساس می کنیم</w:t>
      </w:r>
      <w:r>
        <w:rPr>
          <w:rFonts w:eastAsia="IRNazanin" w:cs="IRNazanin"/>
          <w:color w:val="111111"/>
          <w:sz w:val="28"/>
          <w:szCs w:val="28"/>
          <w:rtl w:val="true"/>
          <w:lang w:bidi="fa-IR"/>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قلب سلیم، تنها سرمایه نجات</w:t>
      </w:r>
    </w:p>
    <w:p>
      <w:pPr>
        <w:pStyle w:val="BookText"/>
        <w:rPr/>
      </w:pPr>
      <w:r>
        <w:rPr>
          <w:rFonts w:ascii="IRNazanin" w:hAnsi="IRNazanin" w:eastAsia="IRNazanin"/>
          <w:color w:val="111111"/>
          <w:sz w:val="28"/>
          <w:sz w:val="28"/>
          <w:szCs w:val="28"/>
          <w:rtl w:val="true"/>
          <w:lang w:bidi="fa-IR"/>
        </w:rPr>
        <w:t xml:space="preserve">مفسران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 تفسیرهای متعددی بیان کرده اند که هر کدام به یکی از ابعاد این مسأله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پاک از شرکت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خالص از معاصی و کینه و نفاق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از عشق دنیا تھی باشد زیرا که حب دنیا سرچشمه همه خطاهاست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قلبی که جز خدا در آن کسی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سلامت است و هنگامی که سلامت به طور مطلق مطرح می شود سلامتی از هر گونه بیماری اخلاقی و اعتقادی را شامل می شود</w:t>
      </w:r>
    </w:p>
    <w:p>
      <w:pPr>
        <w:pStyle w:val="BookText"/>
        <w:rPr/>
      </w:pPr>
      <w:r>
        <w:rPr>
          <w:rFonts w:ascii="IRNazanin" w:hAnsi="IRNazanin" w:eastAsia="IRNazanin"/>
          <w:color w:val="111111"/>
          <w:sz w:val="28"/>
          <w:sz w:val="28"/>
          <w:szCs w:val="28"/>
          <w:rtl w:val="true"/>
          <w:lang w:bidi="fa-IR"/>
        </w:rPr>
        <w:t>قرآن مجید درباره منافقان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قُلُوبِهِم مَّرَضٌ فَزَادَهُمُ اللّهُ مَرَضًا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 دلهای آنها یک نوع بیماری است و 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لجاجت و گناهشان بر این بیماری می افزاید</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جالبترین تفسیر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 قلبی است که خدا را ملاقات کند در حالی که هیچ کس جز او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دیگری از ایشان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نیت صادقی دارد صاحب قلب سلیم است چرا که سلامت قلب از شرک و شک، نیت را در همه چیز خالص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اهمیت قلب سلیم همین بس که قرآن مجید آن را تنها سرمایه نجات روز قیامت شمرده، چنان که در سوره شعرا آیه</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اموال و فرزندان سودی به حال انسان نمی بخشند، آن کسی که با قلب سلیم در پیشگاه خداوند سود می برد</w:t>
      </w:r>
      <w:r>
        <w:rPr>
          <w:rFonts w:eastAsia="IRNazanin" w:cs="IRNazanin"/>
          <w:color w:val="111111"/>
          <w:sz w:val="28"/>
          <w:szCs w:val="28"/>
          <w:rtl w:val="true"/>
          <w:lang w:bidi="fa-IR"/>
        </w:rPr>
        <w:t>.»</w:t>
      </w:r>
      <w:r>
        <w:rPr>
          <w:rStyle w:val="FootnoteAnchor"/>
          <w:rtl w:val="true"/>
        </w:rPr>
        <w:footnoteReference w:id="1351"/>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علایق شدید مادی و دنیاپرستی، انسان را به هر انحراف و گناه می کشاند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الدنيا رأس كل خطيئه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به دنیا سرچشمه هر گناهی است و لذا قلب سلیم، قلبی است که خالی از حب دنیا </w:t>
      </w:r>
    </w:p>
    <w:p>
      <w:pPr>
        <w:pStyle w:val="BookText"/>
        <w:rPr/>
      </w:pPr>
      <w:r>
        <w:rPr>
          <w:rFonts w:ascii="IRNazanin" w:hAnsi="IRNazanin" w:eastAsia="IRNazanin"/>
          <w:color w:val="111111"/>
          <w:sz w:val="28"/>
          <w:sz w:val="28"/>
          <w:szCs w:val="28"/>
          <w:rtl w:val="true"/>
          <w:lang w:bidi="fa-IR"/>
        </w:rPr>
        <w:t xml:space="preserve">باشد، همان گونه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قلبی است که از عشق دنيا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توشه بر گیرید که بهترین توشه برای آن جهان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قلب سلیم، قلبی است که بر اثر سلامت سرچشمه تقوای الهی گردد</w:t>
      </w:r>
      <w:r>
        <w:rPr>
          <w:rFonts w:eastAsia="IRNazanin" w:cs="IRNazanin"/>
          <w:color w:val="111111"/>
          <w:sz w:val="28"/>
          <w:szCs w:val="28"/>
          <w:rtl w:val="true"/>
          <w:lang w:bidi="fa-IR"/>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قلب در اصطلاح قرآن به معنی روح، عقل و جان آدمی است، بنابراین قلب سلیم به روح پاک و سالمی گفته می شود که از هر گونه شرک و شک و فساد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سلامت قلب ظاهری، عامل سلامت جسم و بیماری آن سبب بیماری همه اعضاء می شود و تغذیه تمام سلول های بدن به وسیله خونی انجام می گیرد که به کمک قلب به تمام قسمت های بدن فرستاده می شود، سلامت و فساد برنامه های زندگی انسان جلوه و بازتابی است از سلامت و فساد عقیده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چهار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قلبی که در آن نفاق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قلبی که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قلبی که مهر بر آن خورده، هیچ حقی بر آن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قلبی که نورانی است و خالی از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نورانی قلب مؤمن است، هرگاه خدا نعمتی به او بخشد شکر می گوید و هرگاه مصیبتی به او رسد صبر و شکیبایی می کند، اما قلب وارونه قلب مشر كان است همان گونه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به صورت بر زمین راه می رود هدایت یافته تر است یا کسی که راست قامت بر صراط مستقیم گام بر می دارد؟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قلبی که در آن ایمان و نفاق است قلب کسانی است که در برابر حق و باطل بی تفاوتند، اگر در محیط حق قرار گیرند تابع حق می شوند و اگر در محیط باطل باشند گرایش به باطل پیدا می کنند و اما قلب مهر خورده قلب منافقان است</w:t>
      </w:r>
      <w:r>
        <w:rPr>
          <w:rFonts w:eastAsia="IRNazanin" w:cs="IRNazanin"/>
          <w:color w:val="111111"/>
          <w:sz w:val="28"/>
          <w:szCs w:val="28"/>
          <w:rtl w:val="true"/>
          <w:lang w:bidi="fa-IR"/>
        </w:rPr>
        <w:t>».</w:t>
      </w:r>
      <w:r>
        <w:rPr>
          <w:rStyle w:val="FootnoteAnchor"/>
          <w:rtl w:val="true"/>
        </w:rPr>
        <w:footnoteReference w:id="1353"/>
      </w:r>
      <w:bookmarkStart w:id="580" w:name="pg7936_111734"/>
    </w:p>
    <w:p>
      <w:pPr>
        <w:pStyle w:val="BookText"/>
        <w:rPr/>
      </w:pPr>
      <w:bookmarkEnd w:id="580"/>
      <w:r>
        <w:rPr>
          <w:rFonts w:ascii="IRNazanin" w:hAnsi="IRNazanin" w:eastAsia="IRNazanin"/>
          <w:color w:val="111111"/>
          <w:sz w:val="28"/>
          <w:sz w:val="28"/>
          <w:szCs w:val="28"/>
          <w:rtl w:val="true"/>
          <w:lang w:bidi="fa-IR"/>
        </w:rPr>
        <w:t xml:space="preserve">قرآن مجید بعضی از قلوب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و گاهی قلوبی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 xml:space="preserve">قلب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 xml:space="preserve">و قلب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بسته</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 xml:space="preserve">و در مقابل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که هیچیک از این عیوب در آن نیست، هم پاک است و هم نرم و پر عطوفت، هم سالم است و هم انعطاف پذیر در مقابل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قلبی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توصیف شده، چنان که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القلب حرم الله فلا تسكن في حرم الله غير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حرم خدا است غیر خدا را در حرم خدا ساکن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قلبی است که می تواند حقایق غیب را ببیند و به ملکوت عالم بالا نظر کند، چنان که 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الشياطين يحومون على قلوب بنی آدم انظروا إلى الملكوت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شیاطین قلوب فرزندان آدم را احاطه نکنند می توانند به جهان ملكوت نظر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بهترین سرمایه برای نجات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بود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بارگاه پروردگارش شتافت و فرمان رسالت را دریافت کرد</w:t>
      </w:r>
      <w:r>
        <w:rPr>
          <w:rFonts w:eastAsia="IRNazanin" w:cs="IRNazanin"/>
          <w:color w:val="111111"/>
          <w:sz w:val="28"/>
          <w:szCs w:val="28"/>
          <w:rtl w:val="true"/>
          <w:lang w:bidi="fa-IR"/>
        </w:rPr>
        <w:t>.</w:t>
      </w:r>
      <w:r>
        <w:rPr>
          <w:rStyle w:val="FootnoteAnchor"/>
          <w:rtl w:val="true"/>
        </w:rPr>
        <w:footnoteReference w:id="1358"/>
      </w:r>
    </w:p>
    <w:p>
      <w:pPr>
        <w:pStyle w:val="Heading3"/>
        <w:numPr>
          <w:ilvl w:val="2"/>
          <w:numId w:val="1"/>
        </w:numPr>
        <w:rPr/>
      </w:pPr>
      <w:bookmarkStart w:id="581" w:name="__RefHeading___Toc6678942_1051229030"/>
      <w:bookmarkStart w:id="582" w:name="_Toc209"/>
      <w:bookmarkEnd w:id="581"/>
      <w:r>
        <w:rPr>
          <w:rtl w:val="true"/>
        </w:rPr>
        <w:t>حیات و مرگ دلها</w:t>
      </w:r>
      <w:bookmarkEnd w:id="582"/>
    </w:p>
    <w:p>
      <w:pPr>
        <w:pStyle w:val="BookText"/>
        <w:rPr/>
      </w:pPr>
      <w:r>
        <w:rPr>
          <w:rFonts w:ascii="IRNazanin" w:hAnsi="IRNazanin" w:eastAsia="IRNazanin"/>
          <w:color w:val="111111"/>
          <w:sz w:val="28"/>
          <w:sz w:val="28"/>
          <w:szCs w:val="28"/>
          <w:rtl w:val="true"/>
          <w:lang w:bidi="fa-IR"/>
        </w:rPr>
        <w:t>انسان دارای چند نوع حیات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حیات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مظهرش همان نمو و رشد و تغذیه و تولید مثل است و از این نظر با تمام گیاهان همگام می باشد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حیات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نشانه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دو ویژگی نیز با تمام حیوانات همراه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نوع سومی از حیات است که مخصوص انسانها است و آنها را از گیاهان و حیوانات دیگر جدا می کند و آن حیات انسانی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همان چیزی است که در روایات اسلامی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عقل و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 و کلمات قصار نهج البلاغه روی این مسأله بسیار تکیه شده است، در خطبهای درباره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فيه فانه ربيع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قرآن بیندیشید که بهار حیات بخش دل ها در آن است</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و در جای دیگر درباره حکمت و دانش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 حياه للقلب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مایه حیات دلهای مرده است</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گاه بیماری قلب را در برابر بیماری بدن قرار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اشد منمرض البدن مرض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 از بیماری تن بیماری دل است</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و زمانی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روح ورع در او کم شود قلبش می میرد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 قل ورعه مات قلبه</w:t>
      </w:r>
      <w:r>
        <w:rPr>
          <w:rFonts w:eastAsia="IRNazanin" w:cs="IRNazanin"/>
          <w:color w:val="111111"/>
          <w:sz w:val="28"/>
          <w:szCs w:val="28"/>
          <w:rtl w:val="true"/>
          <w:lang w:bidi="fa-IR"/>
        </w:rPr>
        <w:t xml:space="preserve">». </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از سوی دیگر قرآن مجید برای انسان نوع خاصی از بینایی و شنوایی و درک و شعور غیر از بینایی و شنوایی و شعور ظاهر قائل شده چنان که درباره کافران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صُمٌّ بُكْمٌ عُمْيٌ فَهُمْ لاَ يَعْقِلُونَ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آنها کران، لالان و کورانند و به همین دلیل چیزی نمی فهمند</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در جای دیگر منافقان را بیمار دلانی می نامند که خداوند بر بیماری آنها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افِي قُلُوبِهِم مَّرَضٌ فَزَادَهُمُ اللّهُ مَرَضًا </w:t>
      </w:r>
      <w:r>
        <w:rPr>
          <w:rFonts w:eastAsia="IRNazanin" w:cs="IRNazanin"/>
          <w:color w:val="111111"/>
          <w:sz w:val="28"/>
          <w:szCs w:val="28"/>
          <w:rtl w:val="true"/>
          <w:lang w:bidi="fa-IR"/>
        </w:rPr>
        <w:t>».</w:t>
      </w:r>
      <w:r>
        <w:rPr>
          <w:rStyle w:val="FootnoteAnchor"/>
          <w:rtl w:val="true"/>
        </w:rPr>
        <w:footnoteReference w:id="1364"/>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را که ترس از خدا در وجودشان نیست سنگدلانی معرفی کرده که قلبشان از سنگ خارا نیزسخت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قَسَتْ قُلُوبُكُم مِّن بَعْدِ ذَلِكَ فَهِيَ كَالْحِجَارَةِ أَوْ أَشَدُّ قَسْوَةً </w:t>
      </w:r>
      <w:r>
        <w:rPr>
          <w:rFonts w:eastAsia="IRNazanin" w:cs="IRNazanin"/>
          <w:color w:val="111111"/>
          <w:sz w:val="28"/>
          <w:szCs w:val="28"/>
          <w:rtl w:val="true"/>
          <w:lang w:bidi="fa-IR"/>
        </w:rPr>
        <w:t>».</w:t>
      </w:r>
      <w:r>
        <w:rPr>
          <w:rStyle w:val="FootnoteAnchor"/>
          <w:rtl w:val="true"/>
        </w:rPr>
        <w:footnoteReference w:id="1365"/>
      </w:r>
      <w:bookmarkStart w:id="583" w:name="pg7936_111736"/>
    </w:p>
    <w:p>
      <w:pPr>
        <w:pStyle w:val="BookText"/>
        <w:rPr/>
      </w:pPr>
      <w:bookmarkEnd w:id="583"/>
      <w:r>
        <w:rPr>
          <w:rFonts w:ascii="IRNazanin" w:hAnsi="IRNazanin" w:eastAsia="IRNazanin"/>
          <w:color w:val="111111"/>
          <w:sz w:val="28"/>
          <w:sz w:val="28"/>
          <w:szCs w:val="28"/>
          <w:rtl w:val="true"/>
          <w:lang w:bidi="fa-IR"/>
        </w:rPr>
        <w:t xml:space="preserve">و درباره گروهی از کافران تعبیری دارد که ضمن آن،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الَّذِينَ لَمْ يُرِدِ اللّهُ أَن يُطَهِّرَ قُلُوبَهُمْ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خدا نمی خواهد دل های آنها را پاک سازد</w:t>
      </w:r>
      <w:r>
        <w:rPr>
          <w:rFonts w:eastAsia="IRNazanin" w:cs="IRNazanin"/>
          <w:color w:val="111111"/>
          <w:sz w:val="28"/>
          <w:szCs w:val="28"/>
          <w:rtl w:val="true"/>
          <w:lang w:bidi="fa-IR"/>
        </w:rPr>
        <w:t>»</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در جای دیگر می گوید، دعوت تو را تنها زندگانی که گوش شنوا دارند اجابت می کنند نه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گوش شنوا دارند دعوت را اجابت می کنند اما مردگان را خدا در قیامت بر می انگیزد سپس به سوی او باز می گردند</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از مجموع این تعبیرات و تعابیر فراوان دیگری که مشابه آنها است به خوبی روشن می شود که قرآن محور حيات و مرگ راهمان محور انسانی و عقلانی میشمرد، چرا که تمام ارزش انسان نیز درهمین قسمت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مرگ و حیات روحانی بسیار زیاد است ولی قدر مسلم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كبر، غرور، عصبیت، جهل و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می میراند</w:t>
      </w:r>
      <w:r>
        <w:rPr>
          <w:rFonts w:eastAsia="IRNazanin" w:cs="IRNazanin"/>
          <w:color w:val="111111"/>
          <w:sz w:val="28"/>
          <w:szCs w:val="28"/>
          <w:rtl w:val="true"/>
          <w:lang w:bidi="fa-IR"/>
        </w:rPr>
        <w:t>.</w:t>
      </w:r>
      <w:r>
        <w:rPr>
          <w:rStyle w:val="FootnoteAnchor"/>
          <w:rtl w:val="true"/>
        </w:rPr>
        <w:footnoteReference w:id="1368"/>
      </w:r>
    </w:p>
    <w:p>
      <w:pPr>
        <w:pStyle w:val="Heading3"/>
        <w:numPr>
          <w:ilvl w:val="2"/>
          <w:numId w:val="1"/>
        </w:numPr>
        <w:rPr/>
      </w:pPr>
      <w:bookmarkStart w:id="584" w:name="__RefHeading___Toc6678944_1051229030"/>
      <w:bookmarkStart w:id="585" w:name="_Toc210"/>
      <w:bookmarkEnd w:id="584"/>
      <w:r>
        <w:rPr>
          <w:rtl w:val="true"/>
        </w:rPr>
        <w:t>نفس</w:t>
      </w:r>
      <w:bookmarkEnd w:id="585"/>
    </w:p>
    <w:p>
      <w:pPr>
        <w:pStyle w:val="BookText"/>
        <w:rPr/>
      </w:pPr>
      <w:r>
        <w:rPr>
          <w:rFonts w:ascii="IRNazanin" w:hAnsi="IRNazanin" w:eastAsia="IRNazanin"/>
          <w:color w:val="111111"/>
          <w:sz w:val="28"/>
          <w:sz w:val="28"/>
          <w:szCs w:val="28"/>
          <w:rtl w:val="true"/>
          <w:lang w:bidi="fa-IR"/>
        </w:rPr>
        <w:t>نفس سه معنی دارد یکی به معنی روح، دیگری به معنی تأکید، سوم به معنی ذات 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در قرآن مجید در چند معنی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و شخص</w:t>
      </w:r>
      <w:r>
        <w:rPr>
          <w:rFonts w:eastAsia="IRNazanin" w:cs="IRNazanin"/>
          <w:color w:val="111111"/>
          <w:sz w:val="28"/>
          <w:szCs w:val="28"/>
          <w:rtl w:val="true"/>
          <w:lang w:bidi="fa-IR"/>
        </w:rPr>
        <w:t>.</w:t>
      </w:r>
      <w:r>
        <w:rPr>
          <w:rStyle w:val="FootnoteAnchor"/>
          <w:rtl w:val="true"/>
        </w:rPr>
        <w:footnoteReference w:id="1370"/>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نفسانی و خواهش های وجود انسان و غرایز او</w:t>
      </w:r>
      <w:r>
        <w:rPr>
          <w:rStyle w:val="FootnoteAnchor"/>
          <w:rtl w:val="true"/>
        </w:rPr>
        <w:footnoteReference w:id="13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قلوب و باطن</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اولیه</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با توجه به قرآن مجید روح و نفس انسان دارای سه مرحله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سرکش که پیوسته انسان را به زشتیها و بدی ها دعوت می کند و شهوات و فجور را در برابر او زینت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از زبان همسر عزیز مصر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نفس خود را تبرئه نمی کنم چرا که نفس سرکش همواره به بدیها فرمان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بیدارونسبتاً آگاه، هرچند هنوز در برابر گناه مصونیت نیافته، گاه لغزش پیدا می کند و در دامان گناه می افتد اما کمی بعد بیدار می شود، توبه می کند و به مسیر سعادت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درباره او کام ممکن است ولی موقتی است نه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او سر می زند اما چیزی نمی گذرد که جای خود را به ملامت و سرزنش و توبه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همانچیزی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در بعضی از انسانها بسیار قوی و نیرومند است و در بعضی بسیار ضعیف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کثرت گناهان خود آن را به کلی از کار 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تکامل یافته ای که به مرحله اطمینان رسیده، نفس سرکش را رام کرده و به مقام تقوای کامل و احساس مسئولیت رسیده که دیگر به آسانی لغزش برای او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 ارجعی الی ربک راضیه مرضیه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 گرد در حالی که هم تو از او خشنودی و هم او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آرامشی است که در پرتو ایمان پیدا و حاصل شده، چنان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ذکر خدا دلها آرام می گیرد</w:t>
      </w:r>
      <w:r>
        <w:rPr>
          <w:rFonts w:eastAsia="IRNazanin" w:cs="IRNazanin"/>
          <w:color w:val="111111"/>
          <w:sz w:val="28"/>
          <w:szCs w:val="28"/>
          <w:rtl w:val="true"/>
          <w:lang w:bidi="fa-IR"/>
        </w:rPr>
        <w:t>.</w:t>
      </w:r>
      <w:r>
        <w:rPr>
          <w:rStyle w:val="FootnoteAnchor"/>
          <w:rtl w:val="true"/>
        </w:rPr>
        <w:footnoteReference w:id="1374"/>
      </w:r>
      <w:bookmarkStart w:id="586" w:name="pg7936_111738"/>
    </w:p>
    <w:p>
      <w:pPr>
        <w:pStyle w:val="BookText"/>
        <w:rPr/>
      </w:pPr>
      <w:bookmarkEnd w:id="586"/>
      <w:r>
        <w:rPr>
          <w:rFonts w:ascii="IRNazanin" w:hAnsi="IRNazanin" w:eastAsia="IRNazanin"/>
          <w:color w:val="111111"/>
          <w:sz w:val="28"/>
          <w:sz w:val="28"/>
          <w:szCs w:val="28"/>
          <w:rtl w:val="true"/>
          <w:lang w:bidi="fa-IR"/>
        </w:rPr>
        <w:t>چنین نفسی هم اطمینان به وعده های الهی دارد، و هم به راه و روشی که برگزیده مطمئن است، هم در اقبال دنیا و هم در ادبار دنیا، هم در طوفان ها و هم در حوادث بلاها و از همه بالاتر در آن هول و وحشت و اضطراب عظیم قیامت نیز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کوچکی است در درون جان هر انسان که بعد از انجام یک کار نیک و یا بد، بلافاصله محکمه آن در درون جان تشکیل می گردد و به حساب و کتاب او می رسد</w:t>
      </w:r>
      <w:r>
        <w:rPr>
          <w:rFonts w:eastAsia="IRNazanin" w:cs="IRNazanin"/>
          <w:color w:val="111111"/>
          <w:sz w:val="28"/>
          <w:szCs w:val="28"/>
          <w:rtl w:val="true"/>
          <w:lang w:bidi="fa-IR"/>
        </w:rPr>
        <w:t>.</w:t>
      </w:r>
      <w:r>
        <w:rPr>
          <w:rStyle w:val="FootnoteAnchor"/>
          <w:rtl w:val="true"/>
        </w:rPr>
        <w:footnoteReference w:id="1375"/>
      </w:r>
    </w:p>
    <w:p>
      <w:pPr>
        <w:pStyle w:val="Heading3"/>
        <w:numPr>
          <w:ilvl w:val="2"/>
          <w:numId w:val="1"/>
        </w:numPr>
        <w:rPr/>
      </w:pPr>
      <w:bookmarkStart w:id="587" w:name="__RefHeading___Toc6678946_1051229030"/>
      <w:bookmarkStart w:id="588" w:name="_Toc211"/>
      <w:bookmarkEnd w:id="587"/>
      <w:r>
        <w:rPr>
          <w:rtl w:val="true"/>
        </w:rPr>
        <w:t>فطرت</w:t>
      </w:r>
      <w:bookmarkEnd w:id="588"/>
    </w:p>
    <w:p>
      <w:pPr>
        <w:pStyle w:val="BookText"/>
        <w:rPr/>
      </w:pPr>
      <w:r>
        <w:rPr>
          <w:rFonts w:ascii="IRNazanin" w:hAnsi="IRNazanin" w:eastAsia="IRNazanin"/>
          <w:color w:val="111111"/>
          <w:sz w:val="28"/>
          <w:sz w:val="28"/>
          <w:szCs w:val="28"/>
          <w:rtl w:val="true"/>
          <w:lang w:bidi="fa-IR"/>
        </w:rPr>
        <w:t xml:space="preserve">فطرت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شکافتن چیزی از طول است و به معنی خلقت نیزبکار می رود، گویی به هنگام آفرینش موجودات، پرده عدم شکافته می شود و آنها آشکار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روزی که انسان قدم به عالم هستی می گذارد این نور الهی در درون جان او شعله ور است</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7"/>
      </w:r>
      <w:r>
        <w:rPr>
          <w:rFonts w:ascii="IRNazanin" w:hAnsi="IRNazanin" w:eastAsia="IRNazanin"/>
          <w:color w:val="111111"/>
          <w:sz w:val="28"/>
          <w:sz w:val="28"/>
          <w:szCs w:val="28"/>
          <w:rtl w:val="true"/>
          <w:lang w:bidi="fa-IR"/>
        </w:rPr>
        <w:t>یعنی آن گونه خاصی از آفرینش که ما به انسان داده ایم،یعنی انسان به گونه ای خاص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انسان یک سلسله ویژگی ها در اصل خلقت قائل باشیم، فطرت انسان یعنی همین ویژگی هایی که در اصل خلقت و آفرینش انسان است</w:t>
      </w:r>
      <w:r>
        <w:rPr>
          <w:rFonts w:eastAsia="IRNazanin" w:cs="IRNazanin"/>
          <w:color w:val="111111"/>
          <w:sz w:val="28"/>
          <w:szCs w:val="28"/>
          <w:rtl w:val="true"/>
          <w:lang w:bidi="fa-IR"/>
        </w:rPr>
        <w:t xml:space="preserve">. </w:t>
      </w:r>
      <w:r>
        <w:rPr>
          <w:rStyle w:val="FootnoteAnchor"/>
          <w:rtl w:val="true"/>
        </w:rPr>
        <w:footnoteReference w:id="1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ابتدا و اختراع، یعنی خلقت ابتدایی، مقصود از خلقت ابتدایی،یعنی خلقت غير تقليدي، کار خدا قطر است، اختراع است ولی کار بشرمعمولا تقلید است حتی در اختراعی هم که بشر می کند عناصر تقلید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یعنی حالت خاص و نوع خاصی از آفرینش</w:t>
      </w:r>
      <w:r>
        <w:rPr>
          <w:rFonts w:eastAsia="IRNazanin" w:cs="IRNazanin"/>
          <w:color w:val="111111"/>
          <w:sz w:val="28"/>
          <w:szCs w:val="28"/>
          <w:rtl w:val="true"/>
          <w:lang w:bidi="fa-IR"/>
        </w:rPr>
        <w:t>.</w:t>
      </w:r>
      <w:r>
        <w:rPr>
          <w:rStyle w:val="FootnoteAnchor"/>
          <w:rtl w:val="true"/>
        </w:rPr>
        <w:footnoteReference w:id="1379"/>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را در مورد انسان به کار می بریم، فطرت مانند طبیعت و غریزه،یک امر تکوینی است،یعنی </w:t>
      </w:r>
    </w:p>
    <w:p>
      <w:pPr>
        <w:pStyle w:val="BookText"/>
        <w:rPr/>
      </w:pPr>
      <w:r>
        <w:rPr>
          <w:rFonts w:ascii="IRNazanin" w:hAnsi="IRNazanin" w:eastAsia="IRNazanin"/>
          <w:color w:val="111111"/>
          <w:sz w:val="28"/>
          <w:sz w:val="28"/>
          <w:szCs w:val="28"/>
          <w:rtl w:val="true"/>
          <w:lang w:bidi="fa-IR"/>
        </w:rPr>
        <w:t>اکتسابی نیست، یعنی جزء سرشت انسان است، امری است که از غریزه آگاهانه تر است، انسان یک سلسله فطريات دارد و می داند که چنین فطریّاتی دارد</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بدون شک همان گونه که دلایل عقلی و منطقی به انسان جهت می دهد در درون جان او نیز کشش ها و جاذبه هایی وجود دارد که گاهی آگاهانه و گاه ناخود آگاه برای او تعیین جهت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آنها همین است که در مسائل حیاتی انسان همیشه نمی تواند به انتظار عقل و منطق بنشیند چرا که این کار گاهی سبب تعطيل هدف های حیاتی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کشش ها و جاذبه ها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 آگاهانه است یعنی نیاز به وساطت عقل و شعور ندارد، همان گونه که حیوان بدون نیاز به تفکر به سوی غذا و جنس مخالف جذب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تأثیر آن به صورت آگاهانه است یعنی این جاذبه درونی در عقل و اندیشه اثر می گذارد و او را وادار به انتخاب طریق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قسم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خداگرایی و خدا پرستی به صورت یک فطرت در درون جان همه انسان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اعتقاد مذهبی و ایمان به خدا در طول تاریخ پر ماجرای بشر، خود نشانه ای بر فطری بودن آن است، چرا که اگر عادت بود، نه جنبه عمومی و همگانی داشت و نه دائمی و همیشگی بود، این عمومیت و جاودانگی آن دلیلی است بر این که ریشه فطری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آیات فراوانی از مشکلات و سختی ها به عنوان یک وسیله ظهور و بروز فطرت انسانی سخن می گوید و شداید را زمینه ساز شکوفایی فطرت می داند،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انسان زیانی می رسد و دستش از همه جا کوتاه می شود، دست به سوی ما دراز می کند و ما را در همه حال، در حالی که به پهلو خوابیده یا نشسته یا ایستاده است می خواند</w:t>
      </w:r>
      <w:r>
        <w:rPr>
          <w:rFonts w:eastAsia="IRNazanin" w:cs="IRNazanin"/>
          <w:color w:val="111111"/>
          <w:sz w:val="28"/>
          <w:szCs w:val="28"/>
          <w:rtl w:val="true"/>
          <w:lang w:bidi="fa-IR"/>
        </w:rPr>
        <w:t>».</w:t>
      </w:r>
      <w:r>
        <w:rPr>
          <w:rStyle w:val="FootnoteAnchor"/>
          <w:rtl w:val="true"/>
        </w:rPr>
        <w:footnoteReference w:id="1381"/>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خاصیت مشکلات و حوادث دردناک، کنار رفتن حجابها از روی فطرت پاک آدمی است، در کوره حوادث تمام قشرهای سیاهی که روی این فطرت را پوشانده است می سوزد و از میان می رود </w:t>
      </w:r>
      <w:bookmarkStart w:id="589" w:name="pg7936_111740"/>
    </w:p>
    <w:p>
      <w:pPr>
        <w:pStyle w:val="BookText"/>
        <w:rPr/>
      </w:pPr>
      <w:bookmarkEnd w:id="589"/>
      <w:r>
        <w:rPr>
          <w:rFonts w:ascii="IRNazanin" w:hAnsi="IRNazanin" w:eastAsia="IRNazanin"/>
          <w:color w:val="111111"/>
          <w:sz w:val="28"/>
          <w:sz w:val="28"/>
          <w:szCs w:val="28"/>
          <w:rtl w:val="true"/>
          <w:lang w:bidi="fa-IR"/>
        </w:rPr>
        <w:t>و برای مدتی هر چند کوتاه درخشش این نور توحیدی آشکار می گردد</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قرآن دست مشرکان را گرفته و به درون فطرتشان می برد و در آن مخفی گاه اسرار آمیز نور توحید و یکتاپرستی را به آنها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 دستور می دهد به آنها این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تاریکی های بر و بحر رهایی می بخشد؟</w:t>
      </w:r>
      <w:r>
        <w:rPr>
          <w:rFonts w:eastAsia="IRNazanin" w:cs="IRNazanin"/>
          <w:color w:val="111111"/>
          <w:sz w:val="28"/>
          <w:szCs w:val="28"/>
          <w:rtl w:val="true"/>
          <w:lang w:bidi="fa-IR"/>
        </w:rPr>
        <w:t>»</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ظلمت و تاریکی گاهی جنبه حسی دارد و گاهی جنبه معنوی؛ ظلمت حسی آن است که نور به کلی قطع شود یا آن چنان ضعیف شود که انسان جایی رانبیند یا به زحمت بیند، و ظلمت معنوی همان مشکلات و گرفتاری ها و پریشانی هایی است که عاقبت آنها تاریک و ناپیدا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ظلمت است، هرج و مرج اجتماعی و اقتصادی و نابسامانی های فکری و انحرافات و آلودگی های اخلاقی که عواقب شوم آنها قابل پیش بینی نیست و یا چیزی جز بدبختی و پریشانی نمی باشد همگی ظلمتند</w:t>
      </w:r>
      <w:r>
        <w:rPr>
          <w:rFonts w:eastAsia="IRNazanin" w:cs="IRNazanin"/>
          <w:color w:val="111111"/>
          <w:sz w:val="28"/>
          <w:szCs w:val="28"/>
          <w:rtl w:val="true"/>
          <w:lang w:bidi="fa-IR"/>
        </w:rPr>
        <w:t xml:space="preserve">. </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فرق دیگری که فطريات يا غریزه دارد این است که غریزه در حدود مسائل مادی زندگی حیوان است و فطريات انسان مربوط می شود به مسائلی که ما آنها را مسائل انسانی، مسائل ماوراء حیوانی، می نامیم</w:t>
      </w:r>
      <w:r>
        <w:rPr>
          <w:rFonts w:eastAsia="IRNazanin" w:cs="IRNazanin"/>
          <w:color w:val="111111"/>
          <w:sz w:val="28"/>
          <w:szCs w:val="28"/>
          <w:rtl w:val="true"/>
          <w:lang w:bidi="fa-IR"/>
        </w:rPr>
        <w:t>.</w:t>
      </w:r>
      <w:r>
        <w:rPr>
          <w:rStyle w:val="FootnoteAnchor"/>
          <w:rtl w:val="true"/>
        </w:rPr>
        <w:footnoteReference w:id="1385"/>
      </w:r>
    </w:p>
    <w:p>
      <w:pPr>
        <w:pStyle w:val="Heading3"/>
        <w:numPr>
          <w:ilvl w:val="2"/>
          <w:numId w:val="1"/>
        </w:numPr>
        <w:rPr/>
      </w:pPr>
      <w:bookmarkStart w:id="590" w:name="__RefHeading___Toc6678948_1051229030"/>
      <w:bookmarkStart w:id="591" w:name="_Toc212"/>
      <w:bookmarkEnd w:id="590"/>
      <w:r>
        <w:rPr>
          <w:rtl w:val="true"/>
        </w:rPr>
        <w:t>گرایش های فطری انسان</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حقیقت جویی یا حس کاوش، گرایش به کشف واقعیت ها و درک اشیاء در جهان و هستی آن چنان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آن چیزی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هدفش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بشر دنبال فلسفه رفته است برای همین حس بوده است که می خواسته حقیقت را و حقایق اشیاء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حس استفاده کرده و این حس را در خود زنده نگه داشته اند به مرحله ای می رسند که لذت کشف حقیقت برای آنها برتر از هر لذت دیگری است و به عبارت دیگر لذت علم برایشان از هر لذتی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دانایی و آگاهی برایانسان مطلوب و لذت</w:t>
      </w:r>
    </w:p>
    <w:p>
      <w:pPr>
        <w:pStyle w:val="BookText"/>
        <w:rPr/>
      </w:pP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طبعا از جهل فرار می کند و به سوی علم می شتابد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به بسیاری از امور گرایش دارد به حکم آن که منفعت و سود است، اما اموری هست که انسان به آنها گرایش دارد نه به دلیل این که منفعت است بلکه به خاطر فضیلت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خیر حسی است و فضیلت، خیر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مانند گرایش انسان به راستی از آن جهت که راستی است و در مقابل تنفر از دروغ؛ گرایش انسان به تقوا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اینگونه گرایش ها که فضیلت است دو نوعاند، بعضی فردی و بعضی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مانند گرایش به نظم و انضباط، گرایش به تسلط بر نفس، بر خود مسلط بودن، شجاعت و قوت قلب، و اجتماعی مانند گرایش به تعاون، کمک دیگران بودن، با یکدیگریک کار اجتماعی کردن، گرایش به احساس و نیکوکاری و گرایش به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وجدان انسان حکم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احسان، احسان است </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 xml:space="preserve">و هم این که وجدان انسان حکم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دهنده نیکی را به نیکی، باید آفرین گفت و بی اعتنا را باید مورد ملامت و شماتت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وجدان اخلاقی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اخلاقی از مختصات انسان است و برای حيوان مفهوم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جمال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گرایش به جمال و زیبایی، چه بهمعنی زیبایی دوستی و چه به معنی زیبایی آفرینی که نامش هنر است، به معنی مطلق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زیبایی های طبیعت را دوست دارد، از مناظر خیلی عالی طبیعی لذت می برد، از منظره آسمان، از افق، از کوه ها، از همه این ها لذت می برد، یعنی این ها را زیبا می بیند و از زیبایی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خلق زیبایی از خیلی قدیم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نیزیکی از جهات آیت بودنش مقوله زیبایی و فصاحت و بلاغت است و یکی از بزرگترین دلایل جهانی کردن قرآن عامل زیبایی یعنی فصاحت و بلاغت فوق العاده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خلاقیت و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خواهد خلق کند و بیافریند و چیزی را که نبوده است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هم برای ذات انسان مطلوب است و هم وسیله ای است برای حل مشکلات بشر، از آن جهت که علم و کشف حقیقت مطلوب با لذات است و از آن جهت که در عین حال قدرت است و توانایی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بُود هر که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ای است برای حل مشکلات زندگی، مطلوب بالغير است</w:t>
      </w:r>
      <w:r>
        <w:rPr>
          <w:rFonts w:eastAsia="IRNazanin" w:cs="IRNazanin"/>
          <w:color w:val="111111"/>
          <w:sz w:val="28"/>
          <w:szCs w:val="28"/>
          <w:rtl w:val="true"/>
          <w:lang w:bidi="fa-IR"/>
        </w:rPr>
        <w:t xml:space="preserve">. </w:t>
      </w:r>
      <w:bookmarkStart w:id="592" w:name="pg7936_111742"/>
    </w:p>
    <w:p>
      <w:pPr>
        <w:pStyle w:val="BookText"/>
        <w:rPr/>
      </w:pPr>
      <w:bookmarkEnd w:id="59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عشق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پایدارترین و قدیمی ترین تجلیات روح آدمی و یکی از اصیل ترین ابعاد وجود آدمی، حس نیایش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آثار زندگی بشر نشان می دهد هر زمان و هرجا که بشر وجود داشته است، نیایش و پرستش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شکل کار و شخص معبود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پرستش را نیاورده اند و ابداع نکرده اند بلکه نوع پرستش را، یعنی نوع آداب و اعمالی که باید پرستش به آن شکل صورت گیرد، به بشر آموختند و بشر را از پرستش غیر ذات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و پرستش نشان دهنده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بیرون رفتن از مرز امور مادی و میل پیوستن به افق بالاتر و وسیع تر است، چنین میلی وچنین عشقی از مختصات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پرستش و نیایش یکی از ابعاد معنوی و فطری روح انسان است</w:t>
      </w:r>
      <w:r>
        <w:rPr>
          <w:rFonts w:eastAsia="IRNazanin" w:cs="IRNazanin"/>
          <w:color w:val="111111"/>
          <w:sz w:val="28"/>
          <w:szCs w:val="28"/>
          <w:rtl w:val="true"/>
          <w:lang w:bidi="fa-IR"/>
        </w:rPr>
        <w:t>.</w:t>
      </w:r>
      <w:r>
        <w:rPr>
          <w:rStyle w:val="FootnoteAnchor"/>
          <w:rtl w:val="true"/>
        </w:rPr>
        <w:footnoteReference w:id="1387"/>
      </w:r>
    </w:p>
    <w:p>
      <w:pPr>
        <w:pStyle w:val="Heading3"/>
        <w:numPr>
          <w:ilvl w:val="2"/>
          <w:numId w:val="1"/>
        </w:numPr>
        <w:rPr/>
      </w:pPr>
      <w:bookmarkStart w:id="593" w:name="__RefHeading___Toc6678950_1051229030"/>
      <w:bookmarkStart w:id="594" w:name="_Toc213"/>
      <w:bookmarkEnd w:id="593"/>
      <w:r>
        <w:rPr>
          <w:rtl w:val="true"/>
        </w:rPr>
        <w:t>نامه اعمال</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 قیامت کتابی برای او بیرون می آوریم که آن را در برابر خود گشوده می بیند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وَنُخْرِجُ لَهُ يَوْمَ الْقِيَامَةِ كِتَابًا يَلْقَاهُ مَنشُورًا</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روشن است که منظور از کتاب در این آیه چیزی جز کارنامه عمل انسان نیست، همان کارنامه ای که در این دنیا نیز وجود دارد و اعمال او در آن ثبت می شود</w:t>
      </w:r>
    </w:p>
    <w:p>
      <w:pPr>
        <w:pStyle w:val="BookText"/>
        <w:rPr/>
      </w:pPr>
      <w:r>
        <w:rPr>
          <w:rFonts w:ascii="IRNazanin" w:hAnsi="IRNazanin" w:eastAsia="IRNazanin"/>
          <w:color w:val="111111"/>
          <w:sz w:val="28"/>
          <w:sz w:val="28"/>
          <w:szCs w:val="28"/>
          <w:rtl w:val="true"/>
          <w:lang w:bidi="fa-IR"/>
        </w:rPr>
        <w:t xml:space="preserve">آن گاه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نامه اعمالت را خودت بخوان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اقرأ كتابَكَ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که خودت امروز حسابگر خویش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كَفَى بِنَفْسِكَ الْيَوْمَ عَلَيْكَ حَسِيبًا </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یعنی آن قدر مسائل روشن و آشکار است و شواهد و مدارک زنده که جای گفت و گو نیست و هر کس این نامه عمل را بنگرد می تواند قضاوت و داوری کند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آیات و روایات سخن از نامه اعمال انسانها است، از مجموع این آیات و روایات استفاده می شود که همه اعمال آدمی با تمام جزئیات در نامه ای ثبت می شود و روز رستاخیز اگر انسان </w:t>
      </w:r>
      <w:bookmarkStart w:id="595" w:name="pg7936_111743"/>
    </w:p>
    <w:p>
      <w:pPr>
        <w:pStyle w:val="BookText"/>
        <w:rPr/>
      </w:pPr>
      <w:bookmarkEnd w:id="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کار باشد نامه اعمالش را بدست راست او و اگر بدکار باشد نامه اعمالش را بدست چپ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کهف آیه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های اعمال بنی آدم گسترده می شود، در آن هنگام مجرمان را می بینی از آنچه در آن ثبت است بیمناک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چه نامه ای است که هیچ گناه صغیرہ و کبیره ای نیست مگر آن را ثبت و احصاء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انجام داده اند حاضر می یابند و پروردگارت به احدی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انسان آنچه را انجام داده و در نامه عمل او ثبت است همه را به خاطر می آورد، گویی همان ساعت آن را انجام داده است، لذا فریاد مجرمان بلند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نامهای است که هیچ صغیرہ و کبیره ای را فرو گزار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نامه اعمال از جنس کتاب و دفتر و نامه های معمولی نیست و لذا بعضی از مفسران گفته اند این نامه عمل چیزی جزء روح انسان، نمی باشد که آثار همه اعمال در آن ثبت است زیرا ما هر عملی انجام می دهیم خواه ناخواه اثری در روح و جان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این نامه عمل، اعضای پیکر ما حتی پوست تن ما و از آن بالاتر زمین و هوا و فضایی است که در آن اعمال خود را انجام می دهیم، چرا که اعمال ما گذشته از این که در جسم و همه ذرات پیکر ما نقش می بندند در هوا و زمین منعکس می شوند</w:t>
      </w:r>
      <w:r>
        <w:rPr>
          <w:rFonts w:eastAsia="IRNazanin" w:cs="IRNazanin"/>
          <w:color w:val="111111"/>
          <w:sz w:val="28"/>
          <w:szCs w:val="28"/>
          <w:rtl w:val="true"/>
          <w:lang w:bidi="fa-IR"/>
        </w:rPr>
        <w:t>.</w:t>
      </w:r>
      <w:r>
        <w:rPr>
          <w:rStyle w:val="FootnoteAnchor"/>
          <w:rtl w:val="true"/>
        </w:rPr>
        <w:footnoteReference w:id="1390"/>
      </w:r>
    </w:p>
    <w:p>
      <w:pPr>
        <w:pStyle w:val="Heading3"/>
        <w:numPr>
          <w:ilvl w:val="2"/>
          <w:numId w:val="1"/>
        </w:numPr>
        <w:rPr/>
      </w:pPr>
      <w:bookmarkStart w:id="596" w:name="__RefHeading___Toc6678952_1051229030"/>
      <w:bookmarkStart w:id="597" w:name="_Toc214"/>
      <w:bookmarkEnd w:id="596"/>
      <w:r>
        <w:rPr>
          <w:rtl w:val="true"/>
        </w:rPr>
        <w:t>انواع کتابهای ثبت اعمال</w:t>
      </w:r>
      <w:bookmarkEnd w:id="597"/>
    </w:p>
    <w:p>
      <w:pPr>
        <w:pStyle w:val="BookText"/>
        <w:rPr/>
      </w:pPr>
      <w:r>
        <w:rPr>
          <w:rFonts w:ascii="IRNazanin" w:hAnsi="IRNazanin" w:eastAsia="IRNazanin"/>
          <w:color w:val="111111"/>
          <w:sz w:val="28"/>
          <w:sz w:val="28"/>
          <w:szCs w:val="28"/>
          <w:rtl w:val="true"/>
          <w:lang w:bidi="fa-IR"/>
        </w:rPr>
        <w:t>با توجه به آیات قرآن مجید که اعمال انسان در چند کتاب ثبت و ضبط می گردد تا به هنگام حساب هیچ گونه عذر و بهانه ای برای کسی باقی نماند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نامه اعمال شخصی، کتاب واحدی که برای حساب اعمال همگان گذارده می شود و در واقع همه اعمال اولین و آخرین در آن ثبت است، این نامه ثبت کننده تمام کارهای یک فرد در سراسر عمر او </w:t>
      </w:r>
    </w:p>
    <w:p>
      <w:pPr>
        <w:pStyle w:val="BookText"/>
        <w:rPr/>
      </w:pPr>
      <w:r>
        <w:rPr>
          <w:rFonts w:ascii="IRNazanin" w:hAnsi="IRNazanin" w:eastAsia="IRNazanin"/>
          <w:color w:val="111111"/>
          <w:sz w:val="28"/>
          <w:sz w:val="28"/>
          <w:szCs w:val="28"/>
          <w:rtl w:val="true"/>
          <w:lang w:bidi="fa-IR"/>
        </w:rPr>
        <w:t xml:space="preserve">است، این همان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آن را دست راست دارند و بدکاران در دست چپ</w:t>
      </w:r>
      <w:r>
        <w:rPr>
          <w:rFonts w:eastAsia="IRNazanin" w:cs="IRNazanin"/>
          <w:color w:val="111111"/>
          <w:sz w:val="28"/>
          <w:szCs w:val="28"/>
          <w:rtl w:val="true"/>
          <w:lang w:bidi="fa-IR"/>
        </w:rPr>
        <w:t xml:space="preserve">».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دوم کتابی است که نامه اعمال امتها است، یعنی اعمال یک امت در آن درج است همان گونه که در سوره جاثیه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امتی به کتاب و نامه اعمالش خوانده می شودو سومین کتاب همان کتاب نامه جامع و عمومی، لوح محفوظ است که نه تنها اعمال همه انسان ها از اولین و آخرین، بلکه همه حوادث جهان در آن یک جا ثبت است و گواه دیگری در آن صحنه بزرگ بر اعمال آدمی است و در حقیقت امام و رهبر برای فرشتگان حساب و ملائکه پاداش و عقاب است</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هر امتی به سوی کتابش خوانده می شود و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جزای آن چه را انجام می دادید به شما می دهند</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این کتاب همان نامه اعمالی است که تمام نیکیها و بدیها، زشتی ها و زیبایی های گفتار و کردار انسان ها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سوی خداوند به آنها خطاب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ما است که به حق با شما سخن می گوید و اعمال شما را بازگومی کند</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طبق آیه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وَوَجَدُوا مَا عَمِلُوا حَاضِرًا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همه اعمال خود را حاضر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 یابید که علاوه بر ثبت اعمال انسانی در کتب ویژه، خود اعمال نیز در آنجا تجسم مییابند و حضور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به صورت انرژی های پراکنده در این جهان از نظرها محو و نابود شده اند درحقیقت از بین نرفته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امروز نیز ثابت کرده که هیچ ماده و انرژی هرگز از میان نخواهد رفت بلکه دائماً تغیر شکل می دهد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این انرژی های گم شده، به فرمان خداوند، تبدیل به ماده می شوند و به صورت های مناسبی تجسم می یابند، اعمال نیک به صورت های جالب و زیبا و اعمال بد در چهره های زشت و نگین ظاهر می گردند و این اعمال با ما خواهند بود و به همین دلیل در آخر آیه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يَظْلِمُ رَبُّكَ أَحَدًا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به بندگانش ستم نمی کند، چرا که پاداش ها و کیفرها محصول و نتیجه اعمال </w:t>
      </w:r>
    </w:p>
    <w:p>
      <w:pPr>
        <w:pStyle w:val="BookText"/>
        <w:rPr/>
      </w:pPr>
      <w:r>
        <w:rPr>
          <w:rFonts w:ascii="IRNazanin" w:hAnsi="IRNazanin" w:eastAsia="IRNazanin"/>
          <w:color w:val="111111"/>
          <w:sz w:val="28"/>
          <w:sz w:val="28"/>
          <w:szCs w:val="28"/>
          <w:rtl w:val="true"/>
          <w:lang w:bidi="fa-IR"/>
        </w:rPr>
        <w:t>خودشان است</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دو فرشته سمت راست و چپ انسان که مراقب و ملازم او هستند اعمال او را گرفته و ضبط می کنند</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یعنی علاوه بر احاطه علمی خداوند به ظاهر و باطن انسان، دو فرشته نیز مأمور حفظ و نگهداری حساب اعمال اویند که از طرف راست و چپ از او مراقبت می کنند، پیوسته با او هستند و لحظه ای جدا نمی شود، تا از این طریق اتمام حجت بیشتری شود و تأکیدی باشد بر مسأله نگهداری حساب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آمده است که فرشته سمت راست، نویسنده حسنات است و فرشته سمت چپ نویسنده سيئات و فرشته اول فرمانده فرشته دوم است، هنگامی که انسان عمل نیکی انجام دهد، فرشته سمت راست ده برابر می نویسد و هنگامی که عمل بدی از او سر زند و فرشته سمت چپ میخواهد آن را بنویسد، فرشته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لذا اوهفت ساعت به تأخیر می اندازد، اگر پشیمان شد و توبه کرد چیزی نمینویسد و اگر توبه نکرد تنها یک گناه برای او می نویسد</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فَعَلُوهُ فِي الزُّبُرِ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هر کاری را انجام دادند در نامه های اعمالشان ثبت است</w:t>
      </w:r>
      <w:r>
        <w:rPr>
          <w:rFonts w:eastAsia="Amiri" w:cs="Amiri" w:ascii="Amiri" w:hAnsi="Amiri"/>
          <w:color w:val="111111"/>
          <w:sz w:val="28"/>
          <w:szCs w:val="28"/>
          <w:rtl w:val="true"/>
          <w:lang w:bidi="ar-SA"/>
        </w:rPr>
        <w:t xml:space="preserve">» </w:t>
      </w:r>
      <w:r>
        <w:rPr>
          <w:rStyle w:val="FootnoteAnchor"/>
          <w:rtl w:val="true"/>
        </w:rPr>
        <w:footnoteReference w:id="1398"/>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به نامه اعمال آدمیان می باشد، بعضی نیز احتمال داده اند 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إِنَّ كِتَابَ الفُجَّارِ لَفِي سِجِّينٍ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أَدْرَاكَ مَا 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مَّرْقُومٌ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که آنها درباره رستاخیز می پندارند که حساب و کتابی در کار نیست، بلکه نامه اعمال فاجران در سجین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میدانی سجین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است رقم زده شده</w:t>
      </w:r>
      <w:r>
        <w:rPr>
          <w:rFonts w:eastAsia="IRNazanin" w:cs="IRNazanin"/>
          <w:color w:val="111111"/>
          <w:sz w:val="28"/>
          <w:szCs w:val="28"/>
          <w:rtl w:val="true"/>
          <w:lang w:bidi="fa-IR"/>
        </w:rPr>
        <w:t>»</w:t>
      </w:r>
      <w:r>
        <w:rPr>
          <w:rStyle w:val="FootnoteAnchor"/>
          <w:rtl w:val="true"/>
        </w:rPr>
        <w:footnoteReference w:id="1400"/>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کتاب همان نامه اعمال انسان ها است که هیچ کار کوچک و بزرگ و صغیرہ و کبیره ای نیست مگر این که آن را احصاء کرده و همه چیز بی کم و کاست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سجين </w:t>
      </w:r>
      <w:bookmarkStart w:id="598" w:name="pg7936_111746"/>
    </w:p>
    <w:p>
      <w:pPr>
        <w:pStyle w:val="BookText"/>
        <w:rPr/>
      </w:pPr>
      <w:bookmarkEnd w:id="598"/>
      <w:r>
        <w:rPr>
          <w:rFonts w:ascii="IRNazanin" w:hAnsi="IRNazanin" w:eastAsia="IRNazanin"/>
          <w:color w:val="111111"/>
          <w:sz w:val="28"/>
          <w:sz w:val="28"/>
          <w:szCs w:val="28"/>
          <w:rtl w:val="true"/>
          <w:lang w:bidi="fa-IR"/>
        </w:rPr>
        <w:t xml:space="preserve">کتاب جامعی است که نامه اعمال همه انسان ها به طور مجموعی در آن گردآوری شده و به تعبیر ساده مانند دفتر کلی است که حساب هر یک از بستانکاران و بدهکاران را در صفحه مستقلی در آن ثبت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زندان و حبس گرفته شده و معانی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سخت و شدید، هر موجود صلب و محكم، وادی بسیار هولناکی در قعر جهنم، محلی که نامه های اعمال بدکاران در آنجا گذارده می شود و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سجين همان دیوان كل است که نامه اعمال همه بدان در آن جمع می باشد و تعبیر از آن به عنوان سجین، شاید به خاطر این باشد که محتویات این دیوان سبب زندانی شدن آنها در جهنم است یا خود این دیوان در قعر جهنم جای دارد به عکس کتاب ابرار و نیکان که در اعلی علیین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إِنَّ كِتَابَ الْأَبْرَارِ لَفِي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أَدْرَاكَ مَا عِلِّيُّونَ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مَّرْقُومٌ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چنان نیست که آنها درباره معاد می پندارند، بلکه نامه اعمال ابرای نیکان در عليين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علیین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است رقم زده شده و سرنوشتی قطعی</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منظور از کتاب الابرار نامه اعمال نیكان و پاکان و مؤمنان است و هدف،بیان این نکته است که نامه اعمال آنها در یک دیوان کل که بیانگر تمام اعمال مؤمنان است قرار دارد، دیوانی که بسیار بلند مرتبه و والامقام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نامه اعمال آنها بر فراز آنها در شریفترین مکان یا بر فراز بهشت در بلند ترین مقام جای دارد و همه اینها نشان می دهد که مقام خود آنها فوق العاده بلند و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هفتم و زیر عرش خدا است و این درست نقطه مقابل 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پست ترین محل یا پائین ترین طبقات دوزخ قرار گرفته است</w:t>
      </w:r>
      <w:r>
        <w:rPr>
          <w:rFonts w:eastAsia="IRNazanin" w:cs="IRNazanin"/>
          <w:color w:val="111111"/>
          <w:sz w:val="28"/>
          <w:szCs w:val="28"/>
          <w:rtl w:val="true"/>
          <w:lang w:bidi="fa-IR"/>
        </w:rPr>
        <w:t>.</w:t>
      </w:r>
      <w:r>
        <w:rPr>
          <w:rStyle w:val="FootnoteAnchor"/>
          <w:rtl w:val="true"/>
        </w:rPr>
        <w:footnoteReference w:id="1402"/>
      </w:r>
    </w:p>
    <w:p>
      <w:pPr>
        <w:pStyle w:val="Heading3"/>
        <w:numPr>
          <w:ilvl w:val="2"/>
          <w:numId w:val="1"/>
        </w:numPr>
        <w:rPr/>
      </w:pPr>
      <w:bookmarkStart w:id="599" w:name="__RefHeading___Toc6678954_1051229030"/>
      <w:bookmarkStart w:id="600" w:name="_Toc215"/>
      <w:bookmarkEnd w:id="599"/>
      <w:r>
        <w:rPr>
          <w:rtl w:val="true"/>
        </w:rPr>
        <w:t>عقل ولُبّ</w:t>
      </w:r>
      <w:bookmarkEnd w:id="60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یعنی فهم، معرفت و در ک، با بررسی آیات قرآن خواهیم دید که عقل در قرآن به همین معانی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نیرویی که آماده قبول علم است و همچنین به علمی که به وسیله این نیرو بدست می آید، </w:t>
      </w:r>
    </w:p>
    <w:p>
      <w:pPr>
        <w:pStyle w:val="BookText"/>
        <w:rPr/>
      </w:pPr>
      <w:r>
        <w:rPr>
          <w:rFonts w:ascii="IRNazanin" w:hAnsi="IRNazanin" w:eastAsia="IRNazanin"/>
          <w:color w:val="111111"/>
          <w:sz w:val="28"/>
          <w:sz w:val="28"/>
          <w:szCs w:val="28"/>
          <w:rtl w:val="true"/>
          <w:lang w:bidi="fa-IR"/>
        </w:rPr>
        <w:t>عقل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معنی اسمی در قرآن نیامده و فقط به صورت فعل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در لغت به معنی مغز است مانند مغز بادام و گردو و در قرآن مقصود از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معنی عقل خالص و نا آلوده و به قولی آن عقل پاک شده است، هر لب، عقل است ولی هر عقل، 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صاحبان تفکر و اندیشه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جمعاً</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کلام الله بکار رفته است</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شنوا داشتیم و عقل خود را به کار می گرفتیم هرگز از دوزخیان نبودیم اینجاست که به گناه خود اعتراف می کنند، دور باشند دوزخیان از رحمت خدا</w:t>
      </w:r>
      <w:r>
        <w:rPr>
          <w:rFonts w:eastAsia="IRNazanin" w:cs="IRNazanin"/>
          <w:color w:val="111111"/>
          <w:sz w:val="28"/>
          <w:szCs w:val="28"/>
          <w:rtl w:val="true"/>
          <w:lang w:bidi="fa-IR"/>
        </w:rPr>
        <w:t>».</w:t>
      </w:r>
      <w:r>
        <w:rPr>
          <w:rStyle w:val="FootnoteAnchor"/>
          <w:rtl w:val="true"/>
        </w:rPr>
        <w:footnoteReference w:id="1404"/>
      </w:r>
      <w:r>
        <w:rPr>
          <w:rFonts w:ascii="IRNazanin" w:hAnsi="IRNazanin" w:eastAsia="IRNazanin"/>
          <w:color w:val="111111"/>
          <w:sz w:val="28"/>
          <w:sz w:val="28"/>
          <w:szCs w:val="28"/>
          <w:rtl w:val="true"/>
          <w:lang w:bidi="fa-IR"/>
        </w:rPr>
        <w:t>در این آیات ضمن بیان سرنوشت وحشتناک دوزخیان، انگشت روی علت اصلی بدبختی آنها گذارده شده است، می گوید از یک سو خداوند گوش شنوا، عقل و هوش داده و از سوی دیگر پیامبرانش را با دلایل روشن فرستاده، اگر این دو با هم ضمیمه شوند سعادت انسان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انسان گوش دارد اما با آن نمی شنود و چشم دارد و نمی بیند و عقل دارد و نمی اندیشد اگر تمام پیامبران الهی و کتب آسمانی به سراغ او آیند اثری ندارد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جمعی در محضر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مدح و ستایش از مسلمانی کردند،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چگونه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ما از تلاش و کوشش او در عبادت و انواع کارهای خیر سؤال می کنیم، شما از عقلش سؤال می فرمائید؟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از ناحیه حماقت احمق حاصل می شود بدتر است از فجور فاجران و گناه بدکاران، خداوند فردای قیامت بندگان را به مقدار عقل و خرد آنها بالا می برد و بر این اساس به قرب خداوند نائل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اساس خداشناسی و سعادت و نجات را بر عقل و خرد می نهد و روی سخنش در همه جا با 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اندیشمندان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اسلامی آن قدر روایت درزمینه </w:t>
      </w:r>
      <w:bookmarkStart w:id="601" w:name="pg7936_111748"/>
    </w:p>
    <w:p>
      <w:pPr>
        <w:pStyle w:val="BookText"/>
        <w:rPr/>
      </w:pPr>
      <w:bookmarkEnd w:id="601"/>
      <w:r>
        <w:rPr>
          <w:rFonts w:ascii="IRNazanin" w:hAnsi="IRNazanin" w:eastAsia="IRNazanin"/>
          <w:color w:val="111111"/>
          <w:sz w:val="28"/>
          <w:sz w:val="28"/>
          <w:szCs w:val="28"/>
          <w:rtl w:val="true"/>
          <w:lang w:bidi="fa-IR"/>
        </w:rPr>
        <w:t>ارزش والای عقل و خرد وارد شده که از حساب بیرون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نازل شد و گفت من مأمورم که تو را میانیکی از این سه موهبت مخيّر کنم تا یکی را برگزینی و بقیه را رها کنی،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جبرئیل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حیاء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برگزیدم، جبرئیل به حياء و دین گفت او را رها کنید و به دنبال کار خود بروید، گفتند ما مأموریم همه جا با عقل باشیم و از آن جدا نشویم،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به مأموریت خود عمل کنید، سپس به آسمان صعود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لطيف ترین تعبیری است که ممکن است درباره عقل و خرد و نسبت آن با حیاء و دین گفته شود، چرا که اگر عقل از دین جدا گردد با اندک چیزی بر باد می رود یا به انحراف کشیده می شود و اما حیاء که مانع انسان از ارتکاب زشتیها و گناهان است آن نیز ثمره شجره معرفت و عقل و خرد است</w:t>
      </w:r>
      <w:r>
        <w:rPr>
          <w:rFonts w:eastAsia="IRNazanin" w:cs="IRNazanin"/>
          <w:color w:val="111111"/>
          <w:sz w:val="28"/>
          <w:szCs w:val="28"/>
          <w:rtl w:val="true"/>
          <w:lang w:bidi="fa-IR"/>
        </w:rPr>
        <w:t xml:space="preserve">. </w:t>
      </w:r>
      <w:r>
        <w:rPr>
          <w:rStyle w:val="FootnoteAnchor"/>
          <w:rtl w:val="true"/>
        </w:rPr>
        <w:footnoteReference w:id="1405"/>
      </w:r>
    </w:p>
    <w:p>
      <w:pPr>
        <w:pStyle w:val="Heading3"/>
        <w:numPr>
          <w:ilvl w:val="2"/>
          <w:numId w:val="1"/>
        </w:numPr>
        <w:rPr/>
      </w:pPr>
      <w:bookmarkStart w:id="602" w:name="__RefHeading___Toc6678956_1051229030"/>
      <w:bookmarkStart w:id="603" w:name="_Toc216"/>
      <w:bookmarkEnd w:id="602"/>
      <w:r>
        <w:rPr>
          <w:rtl w:val="true"/>
        </w:rPr>
        <w:t>میزان اعمال</w:t>
      </w:r>
      <w:bookmarkEnd w:id="603"/>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اشاره به حساب و جزای دقیق و عادلانه قیامت می کند تا افراد بی ایمان و ستمگر بدانند به فرض که عذاب این دنیا دامانشان را نگیرد مجازات آخرت حتمی است و دقیقا تمام اعمالشان مورد محاسبه قرار می گیرد،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ترازوهای عدل را در روز قیامت نصب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ترازوی سنجش آن چنان دقیق و منظم است که گویی عین عدالت می باشد، به همین دلیل، بلافاصله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کس در آنجا کمترین ظلم و ستمی نمی شود، نه از پاداش نیکوکاران چیزی کاسته می شود و نه به مجازات بدکاران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نفی ظلم و ستم، مفهومش این نیست که در حساب دقت نمی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سنگینی یک دانه خردل کار نیک و بدی باشد ما آن را حاضر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سنجش قرار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قدر کافی است که ما حسابگر اعمال بندگان باشیم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خردل، گیاهی است که دارای دانه سیاه بسیار کوچکی است و ضرب المثل در کوچکی و حقارت می باشد نظیر این تعبیر در جای دیگر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سنگینی یک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مورچه بسیار </w:t>
      </w:r>
    </w:p>
    <w:p>
      <w:pPr>
        <w:pStyle w:val="BookText"/>
        <w:rPr/>
      </w:pPr>
      <w:r>
        <w:rPr>
          <w:rFonts w:ascii="IRNazanin" w:hAnsi="IRNazanin" w:eastAsia="IRNazanin"/>
          <w:color w:val="111111"/>
          <w:sz w:val="28"/>
          <w:sz w:val="28"/>
          <w:szCs w:val="28"/>
          <w:rtl w:val="true"/>
          <w:lang w:bidi="fa-IR"/>
        </w:rPr>
        <w:t>کوچک یا جزء کوچک از خاک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 xml:space="preserve">قابل توجه این که در قرآن مجید در شش مورد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مورد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حبَّه من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دلیل بر این است که حساب روز قیامت فوق العاده دقيق و خالی از هر گونه ظلم و ستم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منظور از ترازوی سنجش چیست؟ بعضی چنین پنداشته اند که در آنجا ترازوهایی همچون ترازوهای این دنیا نصب می شود و دنبال آن چنین فرض کرده اند که اعمال انسان در آنجا دارای سنگینی و وزن است تا قابل توزین با آن ترازوها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دانیم که هر چیزی وسیله سنجش متناسب با خود دارد، میزان الحراره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 سنج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الهوا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های دیگر که هر یک هماهنگ با موضوعی است که می خواهند آن را به وسیله آن بسنجند</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بنابراین آن چه مسلم است این است که در روز رستاخیز اعمال انسان با وسیله خاصی سنجیده می شود نه با ترازوهایی همانند ترازوهای دنیا و چه بسا آن وسیله همان وجود انبیاء و امامان و افراد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روایاتی که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این مطلب به خوبی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تفسیر آیه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نضع الموازين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سنجش در آن روز پیامبران و اوصیای آنها هستند و از مردم کسانی می باشند که بدون حساب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کسانیکه در پرونده اعمال آنها نقطه تاریکی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چنین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و امامان فرزندانشان از ترازوهای سنجش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یکی از زیارات مطلقه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ميزان الاعمال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میزان سنجش اعمال</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ازاین تفاسیر روشن می شود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شده است، زیرا اولیای حق که ترازوی </w:t>
      </w:r>
    </w:p>
    <w:p>
      <w:pPr>
        <w:pStyle w:val="BookText"/>
        <w:rPr/>
      </w:pPr>
      <w:r>
        <w:rPr>
          <w:rFonts w:ascii="IRNazanin" w:hAnsi="IRNazanin" w:eastAsia="IRNazanin"/>
          <w:color w:val="111111"/>
          <w:sz w:val="28"/>
          <w:sz w:val="28"/>
          <w:szCs w:val="28"/>
          <w:rtl w:val="true"/>
          <w:lang w:bidi="fa-IR"/>
        </w:rPr>
        <w:t>سنجش اند، متعددند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این احتمال نیز وجود دارد که هر کدام از آنها در صفتی ممتاز بوده اند، بنابراین هر یک میزان سنجش یکی از صفات و اعمال آدمی هستند و چون اعمال و صفات انسان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و ترازوهای سنجش نیزباید مختلف باشد</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 کردن اعمال و سنجش ارزش آنها در آن روز حق است، کسانی که میزان های عمل آنها سنگین است رستگارانند و کسانی که میزان های عمل آنها سبک است افرادی هستند که سرمایه وجود خود را به خاطر ظلم و ستمی که به آیات ما می کردند از دست داده اند</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که ترازوهای عملش سنگین است او در یک زندگی سراسر رضایت بخش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کسی که ترازوهایش سبک است به جایگاه و پناهگاهش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هاویه و دوزخ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است سوزان</w:t>
      </w:r>
      <w:r>
        <w:rPr>
          <w:rFonts w:eastAsia="IRNazanin" w:cs="IRNazanin"/>
          <w:color w:val="111111"/>
          <w:sz w:val="28"/>
          <w:szCs w:val="28"/>
          <w:rtl w:val="true"/>
          <w:lang w:bidi="fa-IR"/>
        </w:rPr>
        <w:t>»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بدیهی است منظور از سبکی و سنگینی میزان اعمال، سبکی و سنگینی خود میزان نیست بلکه ارزش و وزن چیزهایی است که با میزان سنجیده می شود و بدون شک ارزش همه اعمال نیک صالحان يكسان نیست و با هم تفاوت زیادی دارند و به همین جهت در روایات اسلامی روی پاره ای از اعمال خیر تکیه بیشتری شده است و آنها را اسباب سنگینی میزان و ترازوی عمل در قیامت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اشاره به وحدانیت خداوند است و هیچ عملی بدون آن پذیرفته نمی شود و این کلمه تقواست که ترازوی سنجش اعمال را در قیامت سنگین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ظاهرش از باطنش بهتر باشد میزان عملش در قیامت سبک خواهد بود</w:t>
      </w:r>
      <w:r>
        <w:rPr>
          <w:rFonts w:eastAsia="IRNazanin" w:cs="IRNazanin"/>
          <w:color w:val="111111"/>
          <w:sz w:val="28"/>
          <w:szCs w:val="28"/>
          <w:rtl w:val="true"/>
          <w:lang w:bidi="fa-IR"/>
        </w:rPr>
        <w:t>».</w:t>
      </w:r>
      <w:r>
        <w:rPr>
          <w:rStyle w:val="FootnoteAnchor"/>
          <w:rtl w:val="true"/>
        </w:rPr>
        <w:footnoteReference w:id="1411"/>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مردم به صورت گروههای مختلف از قبرها خارج شده، در عرصه محشر وارد می شوند تا اعمالشان به آنها نشان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به اندازه سنگینی ذرهای کار خیری </w:t>
      </w:r>
    </w:p>
    <w:p>
      <w:pPr>
        <w:pStyle w:val="BookText"/>
        <w:rPr/>
      </w:pPr>
      <w:r>
        <w:rPr>
          <w:rFonts w:ascii="IRNazanin" w:hAnsi="IRNazanin" w:eastAsia="IRNazanin"/>
          <w:color w:val="111111"/>
          <w:sz w:val="28"/>
          <w:sz w:val="28"/>
          <w:szCs w:val="28"/>
          <w:rtl w:val="true"/>
          <w:lang w:bidi="fa-IR"/>
        </w:rPr>
        <w:t>انجام داده آن را می بیند و هر کس به اندازه سنگینی ذرهای کار بد کرده آن را می بیند</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این آیه از آیاتی است که پشت انسان را می لرزاند و نشان می دهد که حسابرسی خداوند در آن روز فوق العاده دقیق و حساس است و ترازوهای سنجش عمل در قیامت آن قدر ظریف است که حتی کوچکترین اعمال انسان را وزن می کنند و به حساب می آورند، در آیه</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سوره لقمان نیز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اگر به اندازه سنگینی دانه خردلی عمل نیک یابد باشد و در دل سنگی یا در گوشه ای از آسمانها یا زمین پنهان گردد، خداوند آن را در قیامت برای حسابرسی می آورد، خداوند دقیق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قیام قیامت نخستین مسأله، مسأله سنجش اعمال است با میزان مخصوصی که در آن روز برای این کار تعیین شده، گروهی اعمال پر وزنی دارند که ترازوی اعمال را سنگین می کند، خدا درباره این گروه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ترازوهایشان سنگین است آن ها رستگارانند اما آن ها که بر اثر نداشتن ایمان و عمل صالح میزان اعمالشان سبک یا بی وزن است کسانی هستند که سرمایه وجود خود را از دست داده و زیان کردند و در جهنم جاودانه خواهند بود</w:t>
      </w:r>
      <w:r>
        <w:rPr>
          <w:rFonts w:eastAsia="IRNazanin" w:cs="IRNazanin"/>
          <w:color w:val="111111"/>
          <w:sz w:val="28"/>
          <w:szCs w:val="28"/>
          <w:rtl w:val="true"/>
          <w:lang w:bidi="fa-IR"/>
        </w:rPr>
        <w:t>».</w:t>
      </w:r>
      <w:r>
        <w:rPr>
          <w:rStyle w:val="FootnoteAnchor"/>
          <w:rtl w:val="true"/>
        </w:rPr>
        <w:footnoteReference w:id="1413"/>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 چه گفته شد نیازی به این نداریم که مسأله توزين اعمال را در قیامت از طریق تجسم اعمال تفسیر کنیم و بگوئیم عمل آدمی در آنجا تبدیل به جسم صاحب وزنی می شود چرا که توزین معنی وسیعی دارد و هر گونه سنجش را در بر می گیرد، مثلا در مورد افراد بی شخصیت می گوئیم آدم های بی وزنی هستند و یا سبک می باشند در حالی که منظور کمبود شخصیت آنها است نه وزن جسمانی در آیات</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در مورد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اخسرين اعمالاً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به آیات پروردگارشان و لقای او کافر شدند، به همین جهت اعمالشان حبط و نابود شد، لذا روز قیامت میزانی برای آنها بر پا نخواهیم کرد، آیا این با آیاتی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والوزن يومئذٍ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 در آن روز حق است</w:t>
      </w:r>
      <w:r>
        <w:rPr>
          <w:rFonts w:eastAsia="IRNazanin" w:cs="IRNazanin"/>
          <w:color w:val="111111"/>
          <w:sz w:val="28"/>
          <w:szCs w:val="28"/>
          <w:rtl w:val="true"/>
          <w:lang w:bidi="fa-IR"/>
        </w:rPr>
        <w:t>»</w:t>
      </w:r>
      <w:r>
        <w:rPr>
          <w:rStyle w:val="FootnoteAnchor"/>
          <w:rtl w:val="true"/>
        </w:rPr>
        <w:footnoteReference w:id="1414"/>
      </w:r>
      <w:r>
        <w:rPr>
          <w:rFonts w:ascii="IRNazanin" w:hAnsi="IRNazanin" w:eastAsia="IRNazanin"/>
          <w:color w:val="111111"/>
          <w:sz w:val="28"/>
          <w:sz w:val="28"/>
          <w:szCs w:val="28"/>
          <w:rtl w:val="true"/>
          <w:lang w:bidi="fa-IR"/>
        </w:rPr>
        <w:t xml:space="preserve">منافات دارد؟ </w:t>
      </w:r>
      <w:bookmarkStart w:id="604" w:name="pg7936_111752"/>
    </w:p>
    <w:p>
      <w:pPr>
        <w:pStyle w:val="BookText"/>
        <w:rPr/>
      </w:pPr>
      <w:bookmarkEnd w:id="604"/>
      <w:r>
        <w:rPr>
          <w:rFonts w:ascii="IRNazanin" w:hAnsi="IRNazanin" w:eastAsia="IRNazanin"/>
          <w:color w:val="111111"/>
          <w:sz w:val="28"/>
          <w:sz w:val="28"/>
          <w:szCs w:val="28"/>
          <w:rtl w:val="true"/>
          <w:lang w:bidi="fa-IR"/>
        </w:rPr>
        <w:t>مسلماً نه، زیرا توزین در مورد کسانی است که کار قابل سنجشی انجام داده اند، اما کسی که تمام وجودش و افکار و اعمالش حتی به اندازه بال یک مگس وزن ندارد چه نیازی به سنجش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 معروفی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مردان فربه بزرگ جثه ای را در دادگاه خدا حاضر می کنند که وزنشان حتی به اندازه بال مگسی نیست چرا که در این جهان اعمالشان، افکارشان و شخصیتشان همه تو خالی و پوک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روشن می شود که مردم در آنجا چند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به قدری از نظر حسنات و اعمال صالح پر بارند که نیازی به توزین و حساب در کارشان نیست و بی حساب وارد بهشت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آن چنان اعمالشان حبط و باطل شده و یا به کلی فاقد عمل صالح هستند که باز نیازی به توزین ندارند، آنها نیز بی حساب وارد دوزخ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گروه سوم آنهایی هستند که دارای حسنات و سيئات می باشند، کارشان به وزن و حساب کشیده می شود و شاید اکثر مردم داخل در این قسم سوم هستند</w:t>
      </w:r>
      <w:r>
        <w:rPr>
          <w:rFonts w:eastAsia="IRNazanin" w:cs="IRNazanin"/>
          <w:color w:val="111111"/>
          <w:sz w:val="28"/>
          <w:szCs w:val="28"/>
          <w:rtl w:val="true"/>
          <w:lang w:bidi="fa-IR"/>
        </w:rPr>
        <w:t>.</w:t>
      </w:r>
      <w:r>
        <w:rPr>
          <w:rStyle w:val="FootnoteAnchor"/>
          <w:rtl w:val="true"/>
        </w:rPr>
        <w:footnoteReference w:id="1415"/>
      </w:r>
    </w:p>
    <w:p>
      <w:pPr>
        <w:pStyle w:val="Heading3"/>
        <w:numPr>
          <w:ilvl w:val="2"/>
          <w:numId w:val="1"/>
        </w:numPr>
        <w:rPr/>
      </w:pPr>
      <w:bookmarkStart w:id="605" w:name="__RefHeading___Toc6678958_1051229030"/>
      <w:bookmarkStart w:id="606" w:name="_Toc217"/>
      <w:bookmarkEnd w:id="605"/>
      <w:r>
        <w:rPr>
          <w:rtl w:val="true"/>
        </w:rPr>
        <w:t>سعد و نحس ایام</w:t>
      </w:r>
      <w:bookmarkEnd w:id="606"/>
    </w:p>
    <w:p>
      <w:pPr>
        <w:pStyle w:val="BookText"/>
        <w:rPr/>
      </w:pPr>
      <w:r>
        <w:rPr>
          <w:rFonts w:ascii="IRNazanin" w:hAnsi="IRNazanin" w:eastAsia="IRNazanin"/>
          <w:color w:val="111111"/>
          <w:sz w:val="28"/>
          <w:sz w:val="28"/>
          <w:szCs w:val="28"/>
          <w:rtl w:val="true"/>
          <w:lang w:bidi="fa-IR"/>
        </w:rPr>
        <w:t>در میان مردم معمول است که بعضی از روزها را روز سعد و مبارک و بعضی را روز شوم و نحس میشمرند، هر چند در تعيين آن اختلاف بسیار است، سخن این جاست که این اعتقاد عمومی تا چه حد در اسلام پذیرفته شده و یا از اسلام گرفته شده است؟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از نظر عقل محال نیست که اجزاءزمان با یکدیگر تفاوت داشته باشند، بعضی دارای ویژگی های نحوست و بعضی ویژگی های ضد آن، هر چند از نظر استدلال عقلی راهی برای اثبات یا نفی چنین مطلبی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تنها در دو مورد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نحوست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یکی در آیه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که در مورد قوم عاد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تندباد وحشتناک و سردی را در یک روز شوم مستمر بر آنها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آیه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که باز هم درباره ماجراي قوم عاد سخن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تند بادی سخت و سرد در روزهای شومی بر آنها مسلط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نقطه </w:t>
      </w:r>
    </w:p>
    <w:p>
      <w:pPr>
        <w:pStyle w:val="BookText"/>
        <w:rPr/>
      </w:pPr>
      <w:r>
        <w:rPr>
          <w:rFonts w:ascii="IRNazanin" w:hAnsi="IRNazanin" w:eastAsia="IRNazanin"/>
          <w:color w:val="111111"/>
          <w:sz w:val="28"/>
          <w:sz w:val="28"/>
          <w:szCs w:val="28"/>
          <w:rtl w:val="true"/>
          <w:lang w:bidi="fa-IR"/>
        </w:rPr>
        <w:t xml:space="preserve">مقابل،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بعضی از آیات قرآن دیده می شود، چنان که درباره شب قدر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في ليله مبارکه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قرآن را در شبی پر برکت نازل کردیم</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سرخی فوق العاده افق است که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آتش خالی از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 برای همین در معنی شوم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قرآن جز اشاره سربسته ای به این مسأله ندارد ولی در روایات اسلامی به احادیث زیادی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 نحس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کنیم که بعضی از آنها روایات ضعیف است و یا احیاناً آمیخته با بعضی روایات مجعول و خرافات، البته روایات معتبر و قابل قبولی نیز در میان آنها بدون شک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سعد و نحس بودن ایام می توان مطالب زیر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سعد و نحس ایام در ارتباط با حوادثی که در آن واقع شده است تفسیر شده، از جمله در روایاتی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شخصی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تا در مورد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فال بدی که به آن می زنند و سنگینی آن، بیانی فرماید که منظور کدام چهارشنبه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چهارشنبه آخر ماه است که در محاق اتفاق افتد و در همین روز هابیل برادرش را کشت و خداوند در این روز چهارشنبه تندباد را بر قوم عاد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دیگر از روایات می خوانیم که روز اول ماه روز سعد و مبارکی است چرا که آدم در آن آفریده شد، همچنین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دریا را برای موسی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روز سوم ماه روز نحسی است چرا که آدم و حوا در آن روز ازبهشت رانده شدند و لباس بهشتی از تن آنها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روز هفتم ماه روز مبارکی است چرا که نوح سوار بر کشتی شد و از غرقاب نجات یافت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تعمیرات در روایات فراوان است که سعدونحس ایام را با بعضی حوادث مطلوب یا نامطلوب پیوند می دهد، مخصوصا در مورد روز عاشورا که بنی امیه به گمان پیروزی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روز مسعودی می شمردند و در روایات شديداً از تبرک به آن روز نهی شده و و حتی دستور داده اند </w:t>
      </w:r>
    </w:p>
    <w:p>
      <w:pPr>
        <w:pStyle w:val="BookText"/>
        <w:rPr/>
      </w:pPr>
      <w:r>
        <w:rPr>
          <w:rFonts w:ascii="IRNazanin" w:hAnsi="IRNazanin" w:eastAsia="IRNazanin"/>
          <w:color w:val="111111"/>
          <w:sz w:val="28"/>
          <w:sz w:val="28"/>
          <w:szCs w:val="28"/>
          <w:rtl w:val="true"/>
          <w:lang w:bidi="fa-IR"/>
        </w:rPr>
        <w:t>که آن روز را روز ذخیره آذوقه سال و مانند آن نکنند، بلکه کسب و کار را در آن روز تعطیل کرده و عملا از برنامه بنی امیه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روایات سبب شده که بعضی مسأله سعد و نحس ایام را چنین تفسیر کنند که مقصود اسلام، توجه دادن مسلمین به این حوادث است تا از نظر عمل، خود را بر حوادث تاریخی سازنده تطبیق دهند و از حوادث مخرب و روش بنیان گذاران آنها فاصله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دقت است که بعضی در مسأله سعد و نحس ایام به اندازهای راه افراط را پوئیده اند قبل از این که به هر کاری می خواهند دست بزنند به سراغ سعد و نحس ایام می روند و عملا از بسیاری فعالیت ها باز می مانند و فرصت های طلایی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جای بررسی عوامل شکست و پیروزی خود و دیگران و استفاده از این تجربیات گرانبها در زندگی، گناه همه شکست ها را به گردن شومی ایام می اندازند همان گونه که رمز پیروزی ها را در نیکی ایام جستجو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فرار از حقیقت و افراط در مسأله و توضیح خرافی حوادث زندگی است که باید از آن به شدت پرهیز کرد و در این مسائل نه گوش به شایعات داد و نه سخن فال گیران، بلکه باید با تلاش و سعی و کوشش به پیش، محکم گام برداشت و از توکل بر خدا یاری جست و از لطف او استعانت خواست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توجه به سعد و نحس ایام علاوه بر این که غالبا انسان را به یک سلسله حوادث تاریخی آموزنده رهنمون می شود، عاملی است برای توسل و توجه به ساحت قدس الهی و استمداد از ذات پاک پروردگار و لذا در روایات متعددی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نام نحس بر آن گذارده شده، می توانید با دادن صدقه و یا خواندن دعا و استمداد از لطف خداوند و قرائت بعضی از آیات قرآن و توکل بر ذات پاک او به دنبال کارها بروید و پیروز و موفق باشید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چه گناهی دارند که شما آنها را شوم می شمرید هنگامی که کیفراعمال شما در این روزها دامنتان را می گیرد</w:t>
      </w:r>
      <w:r>
        <w:rPr>
          <w:rFonts w:eastAsia="IRNazanin" w:cs="IRNazanin"/>
          <w:color w:val="111111"/>
          <w:sz w:val="28"/>
          <w:szCs w:val="28"/>
          <w:rtl w:val="true"/>
          <w:lang w:bidi="fa-IR"/>
        </w:rPr>
        <w:t xml:space="preserve">». </w:t>
      </w:r>
      <w:bookmarkStart w:id="607" w:name="pg7936_111755"/>
    </w:p>
    <w:p>
      <w:pPr>
        <w:pStyle w:val="BookText"/>
        <w:rPr/>
      </w:pPr>
      <w:bookmarkEnd w:id="607"/>
      <w:r>
        <w:rPr>
          <w:rFonts w:ascii="IRNazanin" w:hAnsi="IRNazanin" w:eastAsia="IRNazanin"/>
          <w:color w:val="111111"/>
          <w:sz w:val="28"/>
          <w:sz w:val="28"/>
          <w:szCs w:val="28"/>
          <w:rtl w:val="true"/>
          <w:lang w:bidi="fa-IR"/>
        </w:rPr>
        <w:t>بنابراین باید توجه داشت که اگر روزها هم تأثیری داشته باشد به فرمان خداست و هرگز نباید برای آنها تأثیر مستقلی قائل شد و از لطف خدا، خود را بی نیاز دانست وانگهی نباید حوادثی را که غالباً جنبه کفاره اعمال نادرست انسان دارد به تأثیر ایام ارتباط داد و خود را تبرئه کرد</w:t>
      </w:r>
      <w:r>
        <w:rPr>
          <w:rFonts w:eastAsia="IRNazanin" w:cs="IRNazanin"/>
          <w:color w:val="111111"/>
          <w:sz w:val="28"/>
          <w:szCs w:val="28"/>
          <w:rtl w:val="true"/>
          <w:lang w:bidi="fa-IR"/>
        </w:rPr>
        <w:t>.</w:t>
      </w:r>
      <w:r>
        <w:rPr>
          <w:rStyle w:val="FootnoteAnchor"/>
          <w:rtl w:val="true"/>
        </w:rPr>
        <w:footnoteReference w:id="1417"/>
      </w:r>
    </w:p>
    <w:p>
      <w:pPr>
        <w:pStyle w:val="Heading3"/>
        <w:numPr>
          <w:ilvl w:val="2"/>
          <w:numId w:val="1"/>
        </w:numPr>
        <w:rPr/>
      </w:pPr>
      <w:bookmarkStart w:id="608" w:name="__RefHeading___Toc6678960_1051229030"/>
      <w:bookmarkStart w:id="609" w:name="_Toc218"/>
      <w:bookmarkEnd w:id="608"/>
      <w:r>
        <w:rPr>
          <w:rtl w:val="true"/>
        </w:rPr>
        <w:t>سوگندهای قرآن</w:t>
      </w:r>
      <w:bookmarkEnd w:id="609"/>
    </w:p>
    <w:p>
      <w:pPr>
        <w:pStyle w:val="BookText"/>
        <w:rPr/>
      </w:pPr>
      <w:r>
        <w:rPr>
          <w:rFonts w:ascii="IRNazanin" w:hAnsi="IRNazanin" w:eastAsia="IRNazanin"/>
          <w:color w:val="111111"/>
          <w:sz w:val="28"/>
          <w:sz w:val="28"/>
          <w:szCs w:val="28"/>
          <w:rtl w:val="true"/>
          <w:lang w:bidi="fa-IR"/>
        </w:rPr>
        <w:t>اموری که قرآن به آنها سوگند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سوگند به قرآنی که متضمن ذکر است</w:t>
      </w:r>
      <w:r>
        <w:rPr>
          <w:rFonts w:eastAsia="IRNazanin" w:cs="IRNazanin"/>
          <w:color w:val="111111"/>
          <w:sz w:val="28"/>
          <w:szCs w:val="28"/>
          <w:rtl w:val="true"/>
          <w:lang w:bidi="fa-IR"/>
        </w:rPr>
        <w:t>».</w:t>
      </w:r>
      <w:r>
        <w:rPr>
          <w:rStyle w:val="FootnoteAnchor"/>
          <w:rtl w:val="true"/>
        </w:rPr>
        <w:footnoteReference w:id="14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کتابی که حقایقش آشکار است</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این کتاب آشکار</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سوگند به قرآن مجيد</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فرمودبه حق سوگند، و حق می گویم</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آسمان و زمین که این مطلب حق است همان گونه که شما سخن می گوئید</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آسمان که دارای برجهای بسیار است</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روز موعود</w:t>
      </w:r>
      <w:r>
        <w:rPr>
          <w:rFonts w:eastAsia="IRNazanin" w:cs="IRNazanin"/>
          <w:color w:val="111111"/>
          <w:sz w:val="28"/>
          <w:szCs w:val="28"/>
          <w:rtl w:val="true"/>
          <w:lang w:bidi="fa-IR"/>
        </w:rPr>
        <w:t>»</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 روز رستاخیز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شاهد و مشهود</w:t>
      </w:r>
      <w:r>
        <w:rPr>
          <w:rFonts w:eastAsia="IRNazanin" w:cs="IRNazanin"/>
          <w:color w:val="111111"/>
          <w:sz w:val="28"/>
          <w:szCs w:val="28"/>
          <w:rtl w:val="true"/>
          <w:lang w:bidi="fa-IR"/>
        </w:rPr>
        <w:t>»</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پیامبر و گواهان اعمال و مشهود، اعمال امت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خورشید و گسترش نور آن سوگند</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ماه در آن هنگام که پشت سر خورشید در آید</w:t>
      </w:r>
      <w:r>
        <w:rPr>
          <w:rFonts w:eastAsia="IRNazanin" w:cs="IRNazanin"/>
          <w:color w:val="111111"/>
          <w:sz w:val="28"/>
          <w:szCs w:val="28"/>
          <w:rtl w:val="true"/>
          <w:lang w:bidi="fa-IR"/>
        </w:rPr>
        <w:t>»</w:t>
      </w:r>
      <w:r>
        <w:rPr>
          <w:rStyle w:val="FootnoteAnchor"/>
          <w:rtl w:val="true"/>
        </w:rPr>
        <w:footnoteReference w:id="142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 هنگامی که صفحه زمین را روشن سازد سوگند</w:t>
      </w:r>
      <w:r>
        <w:rPr>
          <w:rFonts w:eastAsia="IRNazanin" w:cs="IRNazanin"/>
          <w:color w:val="111111"/>
          <w:sz w:val="28"/>
          <w:szCs w:val="28"/>
          <w:rtl w:val="true"/>
          <w:lang w:bidi="fa-IR"/>
        </w:rPr>
        <w:t xml:space="preserve">» </w:t>
      </w:r>
      <w:r>
        <w:rPr>
          <w:rStyle w:val="FootnoteAnchor"/>
          <w:rtl w:val="true"/>
        </w:rPr>
        <w:footnoteReference w:id="143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شب، آن هنگام که صفحه زمین را بپوشاند</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آن کسی که آسمان را بنا کرده سوگند</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زمین و آن کس که زمین را گسترانیده است</w:t>
      </w:r>
      <w:r>
        <w:rPr>
          <w:rFonts w:eastAsia="IRNazanin" w:cs="IRNazanin"/>
          <w:color w:val="111111"/>
          <w:sz w:val="28"/>
          <w:szCs w:val="28"/>
          <w:rtl w:val="true"/>
          <w:lang w:bidi="fa-IR"/>
        </w:rPr>
        <w:t xml:space="preserve">. </w:t>
      </w:r>
      <w:r>
        <w:rPr>
          <w:rStyle w:val="FootnoteAnchor"/>
          <w:rtl w:val="true"/>
        </w:rPr>
        <w:footnoteReference w:id="143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آدمی و آن کس که آن را منظم و مرتب ساخت</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شب در آن هنگام که جهان را بپوشاند</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روز هنگامی که تجلی کند</w:t>
      </w:r>
      <w:r>
        <w:rPr>
          <w:rFonts w:eastAsia="IRNazanin" w:cs="IRNazanin"/>
          <w:color w:val="111111"/>
          <w:sz w:val="28"/>
          <w:szCs w:val="28"/>
          <w:rtl w:val="true"/>
          <w:lang w:bidi="fa-IR"/>
        </w:rPr>
        <w:t>).</w:t>
      </w:r>
      <w:r>
        <w:rPr>
          <w:rStyle w:val="FootnoteAnchor"/>
          <w:rtl w:val="true"/>
        </w:rPr>
        <w:footnoteReference w:id="143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آن کس که جنس مذکر و مونث را آفرید</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این شهر مقدس</w:t>
      </w:r>
      <w:r>
        <w:rPr>
          <w:rFonts w:eastAsia="IRNazanin" w:cs="IRNazanin"/>
          <w:color w:val="111111"/>
          <w:sz w:val="28"/>
          <w:szCs w:val="28"/>
          <w:rtl w:val="true"/>
          <w:lang w:bidi="fa-IR"/>
        </w:rPr>
        <w:t>».</w:t>
      </w:r>
      <w:r>
        <w:rPr>
          <w:rStyle w:val="FootnoteAnchor"/>
          <w:rtl w:val="true"/>
        </w:rPr>
        <w:footnoteReference w:id="1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پدر و فرزندش</w:t>
      </w:r>
      <w:r>
        <w:rPr>
          <w:rFonts w:eastAsia="IRNazanin" w:cs="IRNazanin"/>
          <w:color w:val="111111"/>
          <w:sz w:val="28"/>
          <w:szCs w:val="28"/>
          <w:rtl w:val="true"/>
          <w:lang w:bidi="fa-IR"/>
        </w:rPr>
        <w:t>.»</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و اسماعیل ذبیح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روز در آن هنگام که آفتاب بر آید</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در آن هنگام که آرام گیرد</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انجیر و زیتون</w:t>
      </w:r>
      <w:r>
        <w:rPr>
          <w:rFonts w:eastAsia="IRNazanin" w:cs="IRNazanin"/>
          <w:color w:val="111111"/>
          <w:sz w:val="28"/>
          <w:szCs w:val="28"/>
          <w:rtl w:val="true"/>
          <w:lang w:bidi="fa-IR"/>
        </w:rPr>
        <w:t>».</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قسم به سرزمین شام و بیت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طور سينين</w:t>
      </w:r>
      <w:r>
        <w:rPr>
          <w:rFonts w:eastAsia="IRNazanin" w:cs="IRNazanin"/>
          <w:color w:val="111111"/>
          <w:sz w:val="28"/>
          <w:szCs w:val="28"/>
          <w:rtl w:val="true"/>
          <w:lang w:bidi="fa-IR"/>
        </w:rPr>
        <w:t>».</w:t>
      </w:r>
      <w:r>
        <w:rPr>
          <w:rStyle w:val="FootnoteAnchor"/>
          <w:rtl w:val="true"/>
        </w:rPr>
        <w:footnoteReference w:id="1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طور سينين همان طور سيناء است، کوہ طور، کوهی معروف در صحرای سینا است، کوهی که موسی به هنگام مناجات به آن جا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این شهر آمن</w:t>
      </w:r>
      <w:r>
        <w:rPr>
          <w:rFonts w:eastAsia="IRNazanin" w:cs="IRNazanin"/>
          <w:color w:val="111111"/>
          <w:sz w:val="28"/>
          <w:szCs w:val="28"/>
          <w:rtl w:val="true"/>
          <w:lang w:bidi="fa-IR"/>
        </w:rPr>
        <w:t>».</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اسبان دونده ای که نفس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سوگند</w:t>
      </w:r>
      <w:r>
        <w:rPr>
          <w:rFonts w:eastAsia="IRNazanin" w:cs="IRNazanin"/>
          <w:color w:val="111111"/>
          <w:sz w:val="28"/>
          <w:szCs w:val="28"/>
          <w:rtl w:val="true"/>
          <w:lang w:bidi="fa-IR"/>
        </w:rPr>
        <w:t>».</w:t>
      </w:r>
      <w:r>
        <w:rPr>
          <w:rStyle w:val="FootnoteAnchor"/>
          <w:rtl w:val="true"/>
        </w:rPr>
        <w:footnoteReference w:id="1445"/>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آنها که جرقه های آتش افروختند</w:t>
      </w:r>
      <w:r>
        <w:rPr>
          <w:rFonts w:eastAsia="IRNazanin" w:cs="IRNazanin"/>
          <w:color w:val="111111"/>
          <w:sz w:val="28"/>
          <w:szCs w:val="28"/>
          <w:rtl w:val="true"/>
          <w:lang w:bidi="fa-IR"/>
        </w:rPr>
        <w:t>».</w:t>
      </w:r>
      <w:r>
        <w:rPr>
          <w:rStyle w:val="FootnoteAnchor"/>
          <w:rtl w:val="true"/>
        </w:rPr>
        <w:footnoteReference w:id="1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مجاهدانی که چنان با سرعت به سوی میدان نبرد حرکت می کنند که بر اثر برخورد سم آنها با سنگ های بیابان جرقه ها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سوگند</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بادهایی که ابرها را به حرکت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بادهایی که ابرها را در آسمان به</w:t>
      </w:r>
    </w:p>
    <w:p>
      <w:pPr>
        <w:pStyle w:val="BookText"/>
        <w:rPr/>
      </w:pPr>
      <w:r>
        <w:rPr>
          <w:rFonts w:ascii="IRNazanin" w:hAnsi="IRNazanin" w:eastAsia="IRNazanin"/>
          <w:color w:val="111111"/>
          <w:sz w:val="28"/>
          <w:sz w:val="28"/>
          <w:szCs w:val="28"/>
          <w:rtl w:val="true"/>
          <w:lang w:bidi="fa-IR"/>
        </w:rPr>
        <w:t>حرکت در می آورند و گرد و غبار و بذر گیاهان و نطفه های گلها را روی زمین به هر سو می پراکنند</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ابرهایی که بار سنگینی از باران با خود حمل می کنند</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وسوگند به کشتی هایی که بر رودخانه های عظیم وصفحه دریاها به آسانی به حرکت در می آیند</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فرشتگانی که کارها را تقسیم می کنند</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آسمان که دارای چین و شکن های زیباست</w:t>
      </w:r>
      <w:r>
        <w:rPr>
          <w:rFonts w:eastAsia="IRNazanin" w:cs="IRNazanin"/>
          <w:color w:val="111111"/>
          <w:sz w:val="28"/>
          <w:szCs w:val="28"/>
          <w:rtl w:val="true"/>
          <w:lang w:bidi="fa-IR"/>
        </w:rPr>
        <w:t>».</w:t>
      </w:r>
      <w:r>
        <w:rPr>
          <w:rStyle w:val="FootnoteAnchor"/>
          <w:rtl w:val="true"/>
        </w:rPr>
        <w:footnoteReference w:id="1452"/>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کوه طورها</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کتابی که نوشته شده است</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بیت المعمور</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سقف بر افراشته</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دریای مملو و بر افروخته</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ستاره هنگامی که افول می کند</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فرشتگانی که ارواح مجرمان را به شدت از بدنهایشان بر می کشند</w:t>
      </w:r>
      <w:r>
        <w:rPr>
          <w:rFonts w:eastAsia="IRNazanin" w:cs="IRNazanin"/>
          <w:color w:val="111111"/>
          <w:sz w:val="28"/>
          <w:szCs w:val="28"/>
          <w:rtl w:val="true"/>
          <w:lang w:bidi="fa-IR"/>
        </w:rPr>
        <w:t>».</w:t>
      </w:r>
      <w:r>
        <w:rPr>
          <w:rStyle w:val="FootnoteAnchor"/>
          <w:rtl w:val="true"/>
        </w:rPr>
        <w:footnoteReference w:id="1459"/>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فرشتگانی که ارواح مؤمنان را با مدارا و نشاط جدا می سازند</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فرشتگانی که در اجرای فرمان الهی با سرعت حرکت می کنند</w:t>
      </w:r>
      <w:r>
        <w:rPr>
          <w:rFonts w:eastAsia="IRNazanin" w:cs="IRNazanin"/>
          <w:color w:val="111111"/>
          <w:sz w:val="28"/>
          <w:szCs w:val="28"/>
          <w:rtl w:val="true"/>
          <w:lang w:bidi="fa-IR"/>
        </w:rPr>
        <w:t>».</w:t>
      </w:r>
      <w:r>
        <w:rPr>
          <w:rStyle w:val="FootnoteAnchor"/>
          <w:rtl w:val="true"/>
        </w:rPr>
        <w:footnoteReference w:id="1461"/>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ستارگانی که باز می گردند</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هنگامی که پشت کند و به آخر رسد</w:t>
      </w:r>
      <w:r>
        <w:rPr>
          <w:rFonts w:eastAsia="IRNazanin" w:cs="IRNazanin"/>
          <w:color w:val="111111"/>
          <w:sz w:val="28"/>
          <w:szCs w:val="28"/>
          <w:rtl w:val="true"/>
          <w:lang w:bidi="fa-IR"/>
        </w:rPr>
        <w:t>».</w:t>
      </w:r>
      <w:r>
        <w:rPr>
          <w:rStyle w:val="FootnoteAnchor"/>
          <w:rtl w:val="true"/>
        </w:rPr>
        <w:footnoteReference w:id="1463"/>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صبح هنگامی که تنفس کند</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و کوبنده شب</w:t>
      </w:r>
      <w:r>
        <w:rPr>
          <w:rFonts w:eastAsia="IRNazanin" w:cs="IRNazanin"/>
          <w:color w:val="111111"/>
          <w:sz w:val="28"/>
          <w:szCs w:val="28"/>
          <w:rtl w:val="true"/>
          <w:lang w:bidi="fa-IR"/>
        </w:rPr>
        <w:t>».</w:t>
      </w:r>
      <w:r>
        <w:rPr>
          <w:rStyle w:val="FootnoteAnchor"/>
          <w:rtl w:val="true"/>
        </w:rPr>
        <w:footnoteReference w:id="1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نمی دانی کوبنده شب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ستاره درخشان و شکافنده تاریکیها</w:t>
      </w:r>
      <w:r>
        <w:rPr>
          <w:rFonts w:eastAsia="IRNazanin" w:cs="IRNazanin"/>
          <w:color w:val="111111"/>
          <w:sz w:val="28"/>
          <w:szCs w:val="28"/>
          <w:rtl w:val="true"/>
          <w:lang w:bidi="fa-IR"/>
        </w:rPr>
        <w:t>».</w:t>
      </w:r>
      <w:r>
        <w:rPr>
          <w:rStyle w:val="FootnoteAnchor"/>
          <w:rtl w:val="true"/>
        </w:rPr>
        <w:footnoteReference w:id="1466"/>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پر باران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زمین پر شکاف</w:t>
      </w:r>
      <w:r>
        <w:rPr>
          <w:rFonts w:eastAsia="IRNazanin" w:cs="IRNazanin"/>
          <w:color w:val="111111"/>
          <w:sz w:val="28"/>
          <w:szCs w:val="28"/>
          <w:rtl w:val="true"/>
          <w:lang w:bidi="fa-IR"/>
        </w:rPr>
        <w:t>».</w:t>
      </w:r>
      <w:r>
        <w:rPr>
          <w:rStyle w:val="FootnoteAnchor"/>
          <w:rtl w:val="true"/>
        </w:rPr>
        <w:footnoteReference w:id="1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گیاهان از آن سر بر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شفق</w:t>
      </w:r>
      <w:r>
        <w:rPr>
          <w:rFonts w:eastAsia="IRNazanin" w:cs="IRNazanin"/>
          <w:color w:val="111111"/>
          <w:sz w:val="28"/>
          <w:szCs w:val="28"/>
          <w:rtl w:val="true"/>
          <w:lang w:bidi="fa-IR"/>
        </w:rPr>
        <w:t>».</w:t>
      </w:r>
      <w:r>
        <w:rPr>
          <w:rStyle w:val="FootnoteAnchor"/>
          <w:rtl w:val="true"/>
        </w:rPr>
        <w:footnoteReference w:id="1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آمیخته شدن روشنایی روز به تاریکی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و آنچه را از امور پراکنده جمع می کند</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ماه، آن گاه که بدر کامل میشود</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سپیده دم سوگند</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شبهای دهگانه</w:t>
      </w:r>
      <w:r>
        <w:rPr>
          <w:rFonts w:eastAsia="IRNazanin" w:cs="IRNazanin"/>
          <w:color w:val="111111"/>
          <w:sz w:val="28"/>
          <w:szCs w:val="28"/>
          <w:rtl w:val="true"/>
          <w:lang w:bidi="fa-IR"/>
        </w:rPr>
        <w:t>».</w:t>
      </w:r>
      <w:r>
        <w:rPr>
          <w:rStyle w:val="FootnoteAnchor"/>
          <w:rtl w:val="true"/>
        </w:rPr>
        <w:footnoteReference w:id="1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منظور از شب های دهگانه، شب های دهگانه ذی الحجه است که شاهد بزرگترین و تکان دهنده ترین اجتماعات عبادی سیاسی مسلمین جهان است، بعضی نیز آن را به ده شب آخر ماه مبارک رمضان که شب های قدر در آن است و بعضی دیگر آن را به شبهای آغاز ماه محرم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تفسیرهای سه گانه نیز کاملا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زوج و فرد</w:t>
      </w:r>
      <w:r>
        <w:rPr>
          <w:rFonts w:eastAsia="IRNazanin" w:cs="IRNazanin"/>
          <w:color w:val="111111"/>
          <w:sz w:val="28"/>
          <w:szCs w:val="28"/>
          <w:rtl w:val="true"/>
          <w:lang w:bidi="fa-IR"/>
        </w:rPr>
        <w:t>».</w:t>
      </w:r>
      <w:r>
        <w:rPr>
          <w:rStyle w:val="FootnoteAnchor"/>
          <w:rtl w:val="true"/>
        </w:rPr>
        <w:footnoteReference w:id="1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زوج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گوناگونی بیان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که فجر به 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لیالٍ عشر، شب های دهگانه، به ده امام قبل از او و شفع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منظور از وتر خداوند است که هیچ شبیه و نظیر و مانند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وقسم به شب هنگامی که به سوی صبحگاهان و روشنایی روز پیش می رود</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این کتاب آشکار</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610" w:name="pg7936_111760"/>
    </w:p>
    <w:p>
      <w:pPr>
        <w:pStyle w:val="BookText"/>
        <w:rPr/>
      </w:pPr>
      <w:bookmarkEnd w:id="610"/>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جایگاه ستارگان و محل طلوع و غروب آنها</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سوگند به قلم و آنچه را با قلم می نویسند</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 خورم به آنچه می بینید</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چه نمی بینید</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آنها تصور می کنند، سوگند به ماه</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هنگامی که پشت کند و دامن بر چیند</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صبح هنگامی که چهره بگشاید</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قیامت</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نفس لوامه، وجدان بیدار و ملامت گر</w:t>
      </w:r>
      <w:r>
        <w:rPr>
          <w:rFonts w:eastAsia="IRNazanin" w:cs="IRNazanin"/>
          <w:color w:val="111111"/>
          <w:sz w:val="28"/>
          <w:szCs w:val="28"/>
          <w:rtl w:val="true"/>
          <w:lang w:bidi="fa-IR"/>
        </w:rPr>
        <w:t>».</w:t>
      </w:r>
      <w:r>
        <w:rPr>
          <w:rStyle w:val="FootnoteAnchor"/>
          <w:rtl w:val="true"/>
        </w:rPr>
        <w:footnoteReference w:id="1483"/>
      </w:r>
    </w:p>
    <w:p>
      <w:pPr>
        <w:pStyle w:val="Heading3"/>
        <w:numPr>
          <w:ilvl w:val="2"/>
          <w:numId w:val="1"/>
        </w:numPr>
        <w:rPr/>
      </w:pPr>
      <w:bookmarkStart w:id="611" w:name="__RefHeading___Toc6678962_1051229030"/>
      <w:bookmarkStart w:id="612" w:name="_Toc219"/>
      <w:bookmarkEnd w:id="611"/>
      <w:r>
        <w:rPr>
          <w:rtl w:val="true"/>
        </w:rPr>
        <w:t>سلام و امنیت در قرآن کریم</w:t>
      </w:r>
      <w:bookmarkEnd w:id="612"/>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نامی از نامهای خداوند است و این نام نشانگر آن است که حضرت حق از هر گونه عیب و آفتی مبرا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است، یعنی هیچ عیب و آفتی به ساحت مقدسش راه ندارد و نیز او سلام است زیرا بندگانش از ناحیه او سالمند و او سلامت بخش و سلامت آفرین است و سلام کسیاست که با تو به سلامت و عافیت ملاقات کند بدون شر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معنی سلام، سلامت دهنده و یا سالم از هر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اول از صفات فعل و در صورت دوم از صفات جلال است و آن در </w:t>
      </w:r>
    </w:p>
    <w:p>
      <w:pPr>
        <w:pStyle w:val="BookText"/>
        <w:rPr/>
      </w:pPr>
      <w:r>
        <w:rPr>
          <w:rFonts w:ascii="IRNazanin" w:hAnsi="IRNazanin" w:eastAsia="IRNazanin"/>
          <w:color w:val="111111"/>
          <w:sz w:val="28"/>
          <w:sz w:val="28"/>
          <w:szCs w:val="28"/>
          <w:rtl w:val="true"/>
          <w:lang w:bidi="fa-IR"/>
        </w:rPr>
        <w:t>صل مصدر است و از باب مبالغه، صفت حق تعالی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گاهی به معنای سلام خارجی است که به معنی سلامت می باشد مانند آیه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 وارد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معنی سلام قولی است که به معنی دعا و طلب و خواستن سلامت از خداوند برای شخصی است که به او سلام گفته می شود و در این صورت تحیتی است از خداوند و طلب بر کت و پاکی، این مطلب در آیه</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سلام قولی است از جانب خداوند که به اهل بهشت اعلام می شود و در پی آن می دانند که پیوسته در سلامت و امنیت خواهند بود </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خداوند در آیات</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ضمن پنج آیه به تمام مرسلین و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الياسين اعلام سلام و تحیت قولی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سلامها روشن می شود که خداوند خواسته تا به پیامبرانش ثنا 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همچنین شب قدر، را شب سلام معرفی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آنشب تا طلوع فجر سلام و سلامت است</w:t>
      </w:r>
      <w:r>
        <w:rPr>
          <w:rFonts w:eastAsia="IRNazanin" w:cs="IRNazanin"/>
          <w:color w:val="111111"/>
          <w:sz w:val="28"/>
          <w:szCs w:val="28"/>
          <w:rtl w:val="true"/>
          <w:lang w:bidi="fa-IR"/>
        </w:rPr>
        <w:t>.</w:t>
      </w:r>
      <w:r>
        <w:rPr>
          <w:rStyle w:val="FootnoteAnchor"/>
          <w:rtl w:val="true"/>
        </w:rPr>
        <w:footnoteReference w:id="1485"/>
      </w:r>
      <w:r>
        <w:rPr>
          <w:rFonts w:ascii="IRNazanin" w:hAnsi="IRNazanin" w:eastAsia="IRNazanin"/>
          <w:color w:val="111111"/>
          <w:sz w:val="28"/>
          <w:sz w:val="28"/>
          <w:szCs w:val="28"/>
          <w:rtl w:val="true"/>
          <w:lang w:bidi="fa-IR"/>
        </w:rPr>
        <w:t>بدیهی است که این سلام و سلامت برای کسانی است که در شب تقدیرشان نیک معین می گردد و کافران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یکی از صافات بندگانش را آن دانسته است که با دشمنان نیز سالم سخن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خاطبهم الجاهلون قالوا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سالم بودن سخن نشانه سلامت قلب است و سلامت قلب قطعا موجب نجات و رستگاری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انسانی که دارای قلب سليم و قلب منیب است و به بارگاه الهی به سلامت راه می یابد</w:t>
      </w:r>
      <w:r>
        <w:rPr>
          <w:rFonts w:eastAsia="IRNazanin" w:cs="IRNazanin"/>
          <w:color w:val="111111"/>
          <w:sz w:val="28"/>
          <w:szCs w:val="28"/>
          <w:rtl w:val="true"/>
          <w:lang w:bidi="fa-IR"/>
        </w:rPr>
        <w:t>.</w:t>
      </w:r>
      <w:r>
        <w:rPr>
          <w:rStyle w:val="FootnoteAnchor"/>
          <w:rtl w:val="true"/>
        </w:rPr>
        <w:footnoteReference w:id="1486"/>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آداب معاشرت در اسلام،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دو گونه سلام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سلام به هنگام ورود در مجلس و دیگری سلام به هنگام ترک مجلس، که آن را سلام تودیع گویند، و در خبر است که سلام اول، اولی بر سلام دوم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سلام عليک ساستغفرلك ربي انه كان بي حفيا</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ascii="IRNazanin" w:hAnsi="IRNazanin" w:eastAsia="IRNazanin"/>
          <w:color w:val="111111"/>
          <w:sz w:val="28"/>
          <w:sz w:val="28"/>
          <w:szCs w:val="28"/>
          <w:rtl w:val="true"/>
          <w:lang w:bidi="fa-IR"/>
        </w:rPr>
        <w:t>سلام تودیع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انبیاء به حسب امر الهی دعوت می کنند و آن گاه که مأيوس شدند، به مضمون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 لكم و ما تدعون من دون الله</w:t>
      </w:r>
      <w:r>
        <w:rPr>
          <w:rFonts w:eastAsia="IRNazanin" w:cs="IRNazanin"/>
          <w:color w:val="111111"/>
          <w:sz w:val="28"/>
          <w:szCs w:val="28"/>
          <w:rtl w:val="true"/>
          <w:lang w:bidi="fa-IR"/>
        </w:rPr>
        <w:t>)</w:t>
      </w:r>
      <w:r>
        <w:rPr>
          <w:rStyle w:val="FootnoteAnchor"/>
          <w:rtl w:val="true"/>
        </w:rPr>
        <w:footnoteReference w:id="1488"/>
      </w:r>
      <w:r>
        <w:rPr>
          <w:rFonts w:ascii="IRNazanin" w:hAnsi="IRNazanin" w:eastAsia="IRNazanin"/>
          <w:color w:val="111111"/>
          <w:sz w:val="28"/>
          <w:sz w:val="28"/>
          <w:szCs w:val="28"/>
          <w:rtl w:val="true"/>
          <w:lang w:bidi="fa-IR"/>
        </w:rPr>
        <w:t>از نظر روحی و جسمی و ظاهری و باطنی نسبت به دعوت شدگان خود، اعراض کرده و مهاجرت می کنند و به وسیله سلام با آنان تودیع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دوم امروزه در نزد ما ایرانیان مهجور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سلام آخر نماز، که سلام بر انبیاء و اولیاء و صلحاء است میان علماء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سلام اول است یا سلام تودیع می باشد؟ اگر کسی سرّ سلام نماز را بفهمد، نتیجه نماز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کسانی که می گویند این سلام همان سلام اول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داخل نماز می شود به مضمون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الصلوه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مؤمن است، معراجش آغاز شده و چون نمازش تمام می شود، به صفوف انبياء و ملائکه وارد می گردد زیرا که انسان در آخرین مرتبه عروج خویش به جمع ملائکه و انبیاء می پیوندد و چون داخل در این جمع شد، رسم آن است که ابتدا بر بزرگ مجلس سلام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ایها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بر باقی مجلس سلام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عبادالله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اشخاصی که سلام پایان نماز را سلام تودیع دانسته اند، آن است که انسان به مجرد آن که تكبيرة الإحرام گفت و داخل در نماز شد وارد در صفوف انبياء و ملائکه شده است و در پایان نماز به وسیله سلام با آنها تودیع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 انتهای هر نماز است پس از همه قیامها و شهادت ها، پس از انکار همه بتها و طاغوت، پس از همه آگاهی ها، معرفتها و ركوعها و سجده ها، سه سلام بزرگ و سه تحیت و سه درود سترگ را باید آغاز کرد تا با این آغاز، نماز را به پایان رساند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رحمت خدا بر تو ای پیام آور توحید و عدالت و سلام بر ما پیروان مکتب تو و بر همه بندگان صالح خدا، همه همفکران و همه همدردان و همرزمان ما</w:t>
      </w:r>
      <w:r>
        <w:rPr>
          <w:rFonts w:eastAsia="IRNazanin" w:cs="IRNazanin"/>
          <w:color w:val="111111"/>
          <w:sz w:val="28"/>
          <w:szCs w:val="28"/>
          <w:rtl w:val="true"/>
          <w:lang w:bidi="fa-IR"/>
        </w:rPr>
        <w:t xml:space="preserve">. </w:t>
      </w:r>
      <w:bookmarkStart w:id="613" w:name="pg7936_111763"/>
    </w:p>
    <w:p>
      <w:pPr>
        <w:pStyle w:val="Heading3"/>
        <w:numPr>
          <w:ilvl w:val="2"/>
          <w:numId w:val="1"/>
        </w:numPr>
        <w:rPr/>
      </w:pPr>
      <w:bookmarkStart w:id="614" w:name="__RefHeading___Toc6678964_1051229030"/>
      <w:bookmarkStart w:id="615" w:name="_Toc220"/>
      <w:bookmarkEnd w:id="613"/>
      <w:bookmarkEnd w:id="614"/>
      <w:r>
        <w:rPr>
          <w:rtl w:val="true"/>
        </w:rPr>
        <w:t>اهمیت سلامت قلب</w:t>
      </w:r>
      <w:bookmarkEnd w:id="615"/>
    </w:p>
    <w:p>
      <w:pPr>
        <w:pStyle w:val="BookText"/>
        <w:rPr/>
      </w:pPr>
      <w:r>
        <w:rPr>
          <w:rFonts w:ascii="IRNazanin" w:hAnsi="IRNazanin" w:eastAsia="IRNazanin"/>
          <w:color w:val="111111"/>
          <w:sz w:val="28"/>
          <w:sz w:val="28"/>
          <w:szCs w:val="28"/>
          <w:rtl w:val="true"/>
          <w:lang w:bidi="fa-IR"/>
        </w:rPr>
        <w:t>سلام، سلامتی و صحت است و این سلامتی و صحت گاهی ظاهری و گاهی باطنی است و منظور از سلامت باطنی داشتن قلب سليم وسالم است البته سلامت و صحت گفتار که بخشی از سلامت ظاهری است ناشی از صحت و سلامت است و خرابی و فساد آن نیز از خرابی و فساد قلب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صدد است به پروردگار عرضه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ذات و صفات و افعال خدا را قولاً وفعلاً و قلباً سالم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تنگی قلب است که اسباب تنگی کار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 يحكموك فيما شجربينهم ثمّ لا يجدوا فی انفسهم حرجاً ممّا قَضيتُ ويُسلمّوا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که هرگز ایمان نمی آورند تا آنگاه که تو را در اختلافات میان خویش حکم قرار دهند و سپس در دل خود از قضاوت و حکم تو احساس ناراحتی و سختی در خویش نموده و در برابر تو تسلیم باشند</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 xml:space="preserve">از این رو در امور تشریعی نیز مانند امور تکوینی نباید نسبت به حکم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با تمایلات نفسانی ما موافق نیست، در قلب خود احساس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بخواهد مورد رحم قرار دهد در این اولین مقام، آنها را به وسیله اسم سلام از بلاها امان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على يوم ولدت</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من در آن روز که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یا مقام دو مرتبه مرگی است که آخرین منزل دنیا و اولین منزل آخرت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ورطه و مقام دوم نیز خداوند با اسم سلام بندگان را حفظ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على يوم اَموتُ</w:t>
      </w:r>
      <w:r>
        <w:rPr>
          <w:rFonts w:eastAsia="IRNazanin" w:cs="IRNazanin"/>
          <w:color w:val="111111"/>
          <w:sz w:val="28"/>
          <w:szCs w:val="28"/>
          <w:rtl w:val="true"/>
          <w:lang w:bidi="fa-IR"/>
        </w:rPr>
        <w:t xml:space="preserve">)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من باد در آن روز که می میرم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موطن سوم، در آن هنگامه ای است که ملکی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 های پوسیده وای موهای متفرق شده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موطن همان موطن قیامت کبری و برخاستن از قبر است که از دو موطن قبلی وحشتناکتر است و بنابراین در این موطن همه محتاج این سلام اند که امان خداوندی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w:t>
      </w:r>
    </w:p>
    <w:p>
      <w:pPr>
        <w:pStyle w:val="BookText"/>
        <w:rPr/>
      </w:pPr>
      <w:r>
        <w:rPr>
          <w:rFonts w:ascii="Amiri" w:hAnsi="Amiri" w:eastAsia="Amiri" w:cs="Amiri"/>
          <w:color w:val="111111"/>
          <w:sz w:val="28"/>
          <w:sz w:val="28"/>
          <w:szCs w:val="28"/>
          <w:rtl w:val="true"/>
          <w:lang w:bidi="ar-SA"/>
        </w:rPr>
        <w:t>ابعث حيّا</w:t>
      </w:r>
      <w:r>
        <w:rPr>
          <w:rFonts w:eastAsia="Amiri" w:cs="Amiri" w:ascii="Amiri" w:hAnsi="Amiri"/>
          <w:color w:val="111111"/>
          <w:sz w:val="28"/>
          <w:szCs w:val="28"/>
          <w:rtl w:val="true"/>
          <w:lang w:bidi="ar-SA"/>
        </w:rPr>
        <w:t>)</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سلام دیگری نیز جانب خداوند وجود دارد که لذت آن قابل توصیف نبوده وسلامی مافوق آن وجود ندارد و به همین جهت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السَّلامُ و مِنهُ السَّلامُ و اِليه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سلامی و سلام از تو است و بازگشت سلام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خداوند به دارالسلام دعوت می کند</w:t>
      </w:r>
      <w:r>
        <w:rPr>
          <w:rStyle w:val="FootnoteAnchor"/>
          <w:rtl w:val="true"/>
        </w:rPr>
        <w:footnoteReference w:id="1493"/>
      </w:r>
      <w:r>
        <w:rPr>
          <w:rFonts w:ascii="IRNazanin" w:hAnsi="IRNazanin" w:eastAsia="IRNazanin"/>
          <w:color w:val="111111"/>
          <w:sz w:val="28"/>
          <w:sz w:val="28"/>
          <w:szCs w:val="28"/>
          <w:rtl w:val="true"/>
          <w:lang w:bidi="fa-IR"/>
        </w:rPr>
        <w:t>و چون درهای بهشت گشوده شود، ملائکه بهشتیان سلام می کنند</w:t>
      </w:r>
      <w:r>
        <w:rPr>
          <w:rStyle w:val="FootnoteAnchor"/>
          <w:rtl w:val="true"/>
        </w:rPr>
        <w:footnoteReference w:id="1494"/>
      </w:r>
      <w:r>
        <w:rPr>
          <w:rFonts w:ascii="IRNazanin" w:hAnsi="IRNazanin" w:eastAsia="IRNazanin"/>
          <w:color w:val="111111"/>
          <w:sz w:val="28"/>
          <w:sz w:val="28"/>
          <w:szCs w:val="28"/>
          <w:rtl w:val="true"/>
          <w:lang w:bidi="fa-IR"/>
        </w:rPr>
        <w:t>و این سلام سخنی است از پروردگار مهربان</w:t>
      </w:r>
      <w:r>
        <w:rPr>
          <w:rFonts w:eastAsia="IRNazanin" w:cs="IRNazanin"/>
          <w:color w:val="111111"/>
          <w:sz w:val="28"/>
          <w:szCs w:val="28"/>
          <w:rtl w:val="true"/>
          <w:lang w:bidi="fa-IR"/>
        </w:rPr>
        <w:t>.</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قرآن است، به خاطر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قلب قرآن و این آیه قلب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این اسم مبارک است که خداوند بنده را امان می دهد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 که بعد از این در سلامت به سر خواهی برد و این جز به عنایت حق میسر نیست</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امنیت از اَمن گرفته شده به معنی ایمنی، آرامش قلب، خاطر جمع بودن،آمن، امانه و آمان در اصل همه به یک معنی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 یعنی خاطر جمع، کسی که در او ایمنی است و یا شهری که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کلمه آمِنّا در 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به معنی امن است، آیه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لغت به معنی فاعل است و مفعول آن آمن و مأمون هر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را نیز از آن جهت امانت گویند که شخص امانت گذار از خیانت آن که امانت پیش او است مطمئن و ایمن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نیز که از اسماء حُسنی است به همین معنی است یعنی ایمنی دهنده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یعنی تسلیم توأم با اطمینان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اتفاق دارند بر این که ایمان به معنی تصدیق است، استمرار اعتقاد در قلب و تصدیق همراه با اطمینان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ایمان به معنی اعتقاد را تأیید نمی کند و بهترین معنای آن را همان تسلیم می داند زیرا می بینیم قرآن، آنان را که اعتقاد دارند ولی تسلیم عقیده خویش نیستند کافر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طمن و اطمینان به معنی سکون و آرامش خاطر است، آرامش خاطر بعد از پریشانی </w:t>
      </w:r>
      <w:r>
        <w:rPr>
          <w:rStyle w:val="FootnoteAnchor"/>
          <w:rtl w:val="true"/>
        </w:rPr>
        <w:footnoteReference w:id="1497"/>
      </w:r>
      <w:r>
        <w:rPr>
          <w:rFonts w:ascii="IRNazanin" w:hAnsi="IRNazanin" w:eastAsia="IRNazanin"/>
          <w:color w:val="111111"/>
          <w:sz w:val="28"/>
          <w:sz w:val="28"/>
          <w:szCs w:val="28"/>
          <w:rtl w:val="true"/>
          <w:lang w:bidi="fa-IR"/>
        </w:rPr>
        <w:t>، به واسطه یاد خدا قلوب آرام می شوند</w:t>
      </w:r>
      <w:r>
        <w:rPr>
          <w:rStyle w:val="FootnoteAnchor"/>
          <w:rtl w:val="true"/>
        </w:rPr>
        <w:footnoteReference w:id="1498"/>
      </w:r>
      <w:r>
        <w:rPr>
          <w:rFonts w:ascii="IRNazanin" w:hAnsi="IRNazanin" w:eastAsia="IRNazanin"/>
          <w:color w:val="111111"/>
          <w:sz w:val="28"/>
          <w:sz w:val="28"/>
          <w:szCs w:val="28"/>
          <w:rtl w:val="true"/>
          <w:lang w:bidi="fa-IR"/>
        </w:rPr>
        <w:t>، انسان چون خدا را یاد کند و زمام همه امور و دفع شر و جلب نفخ را مطلقا در دست او بداند، به خدا رو می آورد و قلبش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ذکر دائمی و عبادت خداوند شخص به تمام مقدرات مؤمن شده و در حال سختی و رفاه چون به خدا امیدوار است قلبش مطمئن و آرام می شود</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و هنگامی که کسی به شما تحیت گوید پاسخ آن را به طور بهتر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دعا برای حیات دیگری کردن است خواه این دعا به صورت سلام علیک، خداوند تو را به سلامت دارد، و یا حياك الله خداوند تو را زنده بدارد، و یا مانند آن باشد ولی معمولا از این کلمه هر نوع اظهار محبتی را که افراد به وسیله سخن با یکدیگر می کنند شامل می شود که روشنترین مصداق آن همان موضوع سلام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تحیت در آیه</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سلام و هر گونه نیکی کردن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آیه یک حکم کلی درباره پاسخ گویی به هر نوع اظهار محبتی اعم از لفظی و عملی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وارد خانه ای شدید بر خویشتن سلام کنید سلام و تحیتی از نزد خداوند، سلام و تحیتی پر برکت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سلام به عنوان تحيت الهی که </w:t>
      </w:r>
      <w:bookmarkStart w:id="616" w:name="pg7936_111766"/>
    </w:p>
    <w:p>
      <w:pPr>
        <w:pStyle w:val="BookText"/>
        <w:rPr/>
      </w:pPr>
      <w:bookmarkEnd w:id="616"/>
      <w:r>
        <w:rPr>
          <w:rFonts w:ascii="IRNazanin" w:hAnsi="IRNazanin" w:eastAsia="IRNazanin"/>
          <w:color w:val="111111"/>
          <w:sz w:val="28"/>
          <w:sz w:val="28"/>
          <w:szCs w:val="28"/>
          <w:rtl w:val="true"/>
          <w:lang w:bidi="fa-IR"/>
        </w:rPr>
        <w:t xml:space="preserve">هم مبارک است و هم پاکیزه، معرفی شده است و ضمنا می توان از آن استفاده کرد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درود پروردگار بر تو باد، یا خداوند تو را به سلامت دارد، و در امن و امان باشی به همین جهت سلام کردن یک نوع اعلام دوستی و صلح و ترک مخاصمه و جنگی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 ای از آیات قرآن نیز استفاده می شود که تحيت اهل بهشت نیز سلاماست</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و نیز از آیاتی از قرآن در می یابیم که تحیت به این معنی در اقوام پیشین بوده است چنان که در سوره ذاریات آیه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بعضی از مفسران نیز آیه</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اشاره به خانه هایی می دانند که شخص در آن ساکن نیست، انسان به هنگام ورود در آنجا با این عبارت بر خویشتن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ما از سوی پروردگار ما، یا درود بر ما و بر بندگان صالح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هنگامی که از تفسیر این آیه سوال کردند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سلام کردن انسان بر اهل خانه است، به هنگامی که وارد خانه می شود، آنها طبعا به او پاسخ می گویند و سلام را به خود او باز می گردانند و این است سلام شما بر خودتان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تحيه من عندالله مبارکه طبيه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تحیت را به نوعی با خدا ارتباط دهند، یعنی منظور از سلام عليكم این باشد که سلام خدا بر تو باد یا سلامتی تو را از خدا می خواهم، چرا که از نظر یک فرد موحد، هر گونه دعایی بالاخره به خدا باز می گردد و از او تقاضا می شود و طبیعی است دعایی که چنین باشد هم پر برکت و مبارک و هم پاکیزه و طيب است</w:t>
      </w:r>
      <w:r>
        <w:rPr>
          <w:rFonts w:eastAsia="IRNazanin" w:cs="IRNazanin"/>
          <w:color w:val="111111"/>
          <w:sz w:val="28"/>
          <w:szCs w:val="28"/>
          <w:rtl w:val="true"/>
          <w:lang w:bidi="fa-IR"/>
        </w:rPr>
        <w:t>.</w:t>
      </w:r>
      <w:r>
        <w:rPr>
          <w:rStyle w:val="FootnoteAnchor"/>
          <w:rtl w:val="true"/>
        </w:rPr>
        <w:footnoteReference w:id="1503"/>
      </w:r>
    </w:p>
    <w:p>
      <w:pPr>
        <w:pStyle w:val="Heading3"/>
        <w:numPr>
          <w:ilvl w:val="2"/>
          <w:numId w:val="1"/>
        </w:numPr>
        <w:rPr/>
      </w:pPr>
      <w:bookmarkStart w:id="617" w:name="__RefHeading___Toc6678966_1051229030"/>
      <w:bookmarkStart w:id="618" w:name="_Toc221"/>
      <w:bookmarkEnd w:id="617"/>
      <w:r>
        <w:rPr>
          <w:rtl w:val="true"/>
        </w:rPr>
        <w:t>رابطه امنیت و روزی فراوان</w:t>
      </w:r>
      <w:bookmarkEnd w:id="618"/>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کفران نعمت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آبادی را که امن و آرام و مطمئن بوده و همواره روزیش به طور وافر از هر مکانی فرار می رسید،اما نعمت خدا را کفران کردند </w:t>
      </w:r>
    </w:p>
    <w:p>
      <w:pPr>
        <w:pStyle w:val="BookText"/>
        <w:rPr/>
      </w:pPr>
      <w:r>
        <w:rPr>
          <w:rFonts w:ascii="IRNazanin" w:hAnsi="IRNazanin" w:eastAsia="IRNazanin"/>
          <w:color w:val="111111"/>
          <w:sz w:val="28"/>
          <w:sz w:val="28"/>
          <w:szCs w:val="28"/>
          <w:rtl w:val="true"/>
          <w:lang w:bidi="fa-IR"/>
        </w:rPr>
        <w:t>و خداوند به خاطر اعمالی که انجام می دادند لباس گرسنگی و ترس را در اندامشان پوشانیده</w:t>
      </w:r>
      <w:r>
        <w:rPr>
          <w:rFonts w:eastAsia="IRNazanin" w:cs="IRNazanin"/>
          <w:color w:val="111111"/>
          <w:sz w:val="28"/>
          <w:szCs w:val="28"/>
          <w:rtl w:val="true"/>
          <w:lang w:bidi="fa-IR"/>
        </w:rPr>
        <w:t>».</w:t>
      </w:r>
      <w:r>
        <w:rPr>
          <w:rStyle w:val="FootnoteAnchor"/>
          <w:rtl w:val="true"/>
        </w:rPr>
        <w:footnoteReference w:id="1504"/>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برای این منطقه آباد، خوشبخت و پر برکت، سه ویژگی ذکر شده است که نخستین آنها امنیت، سپس اطمینان به ادامه زندگی در آن و بعد از آن مسأله جلب روزی و مواد غذایی فراوان می باشد که از نظر ترتیب طبیعی به همان شکل که در آیه آمده صورت حلقه های زنجیری علت و معلول دارد، چرا که تا امنیت نباشد کسی اطمینان به ادامه زندگی در محلی پیدا نمی کند و تا این دو نباشد کسی علاقه مند به تولید و سرو سامان دادن به وضع اقتصادی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نعمت های سه گانه مادی هنگامی به تکامل می رسند که نعمت معنوی ایمان و توحيد هماهنگی گردند به همین دلیل در آیات بعدی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جنس آنها برای هدایتشان مأموریت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هنگامی که خداوند سرنوشت این کفران کنندگان نعمت را بیان می کند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لباس گرسنگی و ترس را به آنها چشانید، یعنی از یک سو گرسنگی و ترستشبيه به لباس شده و از سوی دیگر به جای پوشاندن، چشاندن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چنان قحطی و نامنی آنها را فرا گرفت که گویی همچون لباس از هر سو آنان را احاطه نموده بود و بدنشان را لمس می کرد و این قحطی و ناامنی آنچنان برای آنها ملموس شد که گویی با زبان خود آن را می چشیدند و این دلیل بر نهایت فقر و فلاکت و فقدان امنیت است که سراسر وجود و زندگی انسان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همانگونه که در آغاز، نعمت امنیت و رفاه تمام وجود آنها را پر کرده بود در پایان نیز بر اثر کفران، فقر و ناامنی به جای آن نشست</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بنابراین تأمین معیشت و رزق و روزی مردم با امنیت اجتماعی در یک جامعه رابطه مستقیم دارد و بر عکس فقر و ناامنی نیز با هم پیوند و ارتباطی تنگاتنگی و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نخستین و مهمترین شرط یک زندگی سالم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تا جلو مفسدان و عاملان نامنی را با قاطعیت و به وسیله نیرومند ترین سدها نگیرند، جامعه روی سعادت نخواهد دید و به همین دلیل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بنای کعبه نخستین چیزی را که از خدا برای آن سرزمین تقاضا کرد نعمت امنیت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6"/>
      </w:r>
      <w:r>
        <w:rPr>
          <w:rFonts w:ascii="IRNazanin" w:hAnsi="IRNazanin" w:eastAsia="IRNazanin"/>
          <w:color w:val="111111"/>
          <w:sz w:val="28"/>
          <w:sz w:val="28"/>
          <w:szCs w:val="28"/>
          <w:rtl w:val="true"/>
          <w:lang w:bidi="fa-IR"/>
        </w:rPr>
        <w:t xml:space="preserve">این نشان می دهد که نعمت امنیت نخستین شرط برای زندگی انسان و سکونت در یک منطقه و برای </w:t>
      </w:r>
    </w:p>
    <w:p>
      <w:pPr>
        <w:pStyle w:val="BookText"/>
        <w:rPr/>
      </w:pPr>
      <w:r>
        <w:rPr>
          <w:rFonts w:ascii="IRNazanin" w:hAnsi="IRNazanin" w:eastAsia="IRNazanin"/>
          <w:color w:val="111111"/>
          <w:sz w:val="28"/>
          <w:sz w:val="28"/>
          <w:szCs w:val="28"/>
          <w:rtl w:val="true"/>
          <w:lang w:bidi="fa-IR"/>
        </w:rPr>
        <w:t>هرگونه عمران و آبادی و پیشرفت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امن نباشد قابل سکونت نیست هر چند تمام نعمت های دنیا در آن جمع باشد و اصولا شهر و دیار و کشوری که فاقد نعمت امنیت است همه نعمتها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امنیت مکه به خاطر اهمیت و ارزش مکه و خانه کعبه از دو سو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امنیت تکوینی به آن داد، زیرا شهری شد که در طول تاریخ حوادث نا امن کننده کمتر به خود دید و هم امنیت تشریعی، یعنی خدا فرمان داد که همه انسانها و حتی حیوانها در این سرزمین در امن و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ترین مجازات ها در فقه اسلامی برای کسانی در نظر گفته شده است که امنیت جامعه را به خطر می افکنند</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آنها که با خدا و پیامبر به جنگ بر می خیزند و در روی زمین دست به فساد می زنند این است که اعدام شوند یا به دار آویخته گردند یا دست راست و پای چپ آنها بریده شود و یا از سرزمین خود تبعید گردند، این رسوایی آنها در دنیاست و در آخرت مجازات بزرگی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افراد متجاوزی که اسلحه بر روی مسلمانان می کشند و با تهدید به مرگ و حتی کشتن افراد، اموالشان را به غارت می برند و امنیت جامعه را بر هم می زنند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محاربه و جنگ با بندگان خدا به عنوان محاربه با خدا محسوب شده و این تأكيد فوق العاده اسلام را درباره حقوق انسان ها و رعایت امنیت آنان ثابت می کند</w:t>
      </w:r>
      <w:r>
        <w:rPr>
          <w:rFonts w:eastAsia="IRNazanin" w:cs="IRNazanin"/>
          <w:color w:val="111111"/>
          <w:sz w:val="28"/>
          <w:szCs w:val="28"/>
          <w:rtl w:val="true"/>
          <w:lang w:bidi="fa-IR"/>
        </w:rPr>
        <w:t>.</w:t>
      </w:r>
      <w:r>
        <w:rPr>
          <w:rStyle w:val="FootnoteAnchor"/>
          <w:rtl w:val="true"/>
        </w:rPr>
        <w:footnoteReference w:id="1508"/>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دستورهای ششگانه ای که در آیات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سخريه، عیب جویی، القاب زشت، گمان بد، تجسس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طور کامل در یک جامعه پیاده شود آبرو و حیثیت افراد جامعه را از هر نظر بیمه می کند و امنیت را به طور کامل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آیات فوق و روایات اسلامی نشان میدهد که آبرو و حیثیت افراد همچون مال و جان آنها است، بلکه از بعضی جهات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خواهد در جامعه اسلامی امنیت کامل حکمفرما باشد نه تنها مردم در عمل و با دست به یکدیگر هجوم نکنند، بلکه از نظر زبان مردم و از آن بالاتر از نظر اندیشه و فكر آنان نیز در امان </w:t>
      </w:r>
    </w:p>
    <w:p>
      <w:pPr>
        <w:pStyle w:val="BookText"/>
        <w:rPr/>
      </w:pPr>
      <w:r>
        <w:rPr>
          <w:rFonts w:ascii="IRNazanin" w:hAnsi="IRNazanin" w:eastAsia="IRNazanin"/>
          <w:color w:val="111111"/>
          <w:sz w:val="28"/>
          <w:sz w:val="28"/>
          <w:szCs w:val="28"/>
          <w:rtl w:val="true"/>
          <w:lang w:bidi="fa-IR"/>
        </w:rPr>
        <w:t>باشند و هر کس احساس کند که دیگری حتی در منطقه افکار خود تیرهای تهمت را به سوی او نشانه گیری نمی کند و این امنیتی است در بالاترین سطح که جز در یک جامعه مذهبی و مؤمن امکان پذیر نیست</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از شما ایمان آورده اند و اعمال صالح انجام داده اند وعده می دهد که آنها را قطعا خليفه روی زمین خواهد کرد، همان گونه که پیشینیان را خلافت روی زمین بخشید و دین و آئینی را که برای آنها پسندیده پا برجا و ریشه دار خواهد ساخت و خوف و ترس آنها را به امنیت و آرامش مبدل می کند، آنچنان که تنها مرا می پرستند و چیزی را برای من شریک نخواهند ساخت و کسانی که بعد از آن کافر شوند فاسقند</w:t>
      </w:r>
      <w:r>
        <w:rPr>
          <w:rFonts w:eastAsia="IRNazanin" w:cs="IRNazanin"/>
          <w:color w:val="111111"/>
          <w:sz w:val="28"/>
          <w:szCs w:val="28"/>
          <w:rtl w:val="true"/>
          <w:lang w:bidi="fa-IR"/>
        </w:rPr>
        <w:t>).</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 xml:space="preserve">خداوند به گروهی از مسلمانان که دارای این دو صفت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نوید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استخلاف و حکومت روی زمین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آئین حق به طور اساسی و ریشه دار در همه جا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رفتن تمام اسباب خوف و ترس و وحشت و نامنی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مسأله امنیت و جایگاه و اهمیت آن در بینش قرآن تا آنجا است که خداوند یکی از اهداف تأسیس کعبه را ایجاد شهر و محیط سراسر امنیت معرفی می کند و همچنین یکی از غایات حکومت جهانی و توحیدی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امنیت کلی و جهانی می داند و به وضوح وعده می دهد که با تحقق این حکومت هر گونه خوف و ترس و ناامنی رخت بر میبندد</w:t>
      </w:r>
      <w:r>
        <w:rPr>
          <w:rFonts w:eastAsia="IRNazanin" w:cs="IRNazanin"/>
          <w:color w:val="111111"/>
          <w:sz w:val="28"/>
          <w:szCs w:val="28"/>
          <w:rtl w:val="true"/>
          <w:lang w:bidi="fa-IR"/>
        </w:rPr>
        <w:t>.</w:t>
      </w:r>
      <w:r>
        <w:rPr>
          <w:rStyle w:val="FootnoteAnchor"/>
          <w:rtl w:val="true"/>
        </w:rPr>
        <w:footnoteReference w:id="1511"/>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بِهِ اللّهُ مَنِ اتَّبَعَ رِضْوَانَهُ سُبُلَ السَّلاَمِ وَيُخْرِجُهُم مِّنِ الظُّلُمَاتِ إِلَى النُّورِ بِإِذْنِهِ وَيَهْدِيهِمْ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آن، کسانی را که از خشنودی او پیروی کنند به راههای سلامت هدایت می کند و از تاریکیها به سوی روشنایی می برد و آنها را به راه راست رهبری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کسانی که در راه تحصيل رضای خدا گام بر می دارند نوید می دهد که در پرتو قرآن سه نعمت </w:t>
      </w:r>
    </w:p>
    <w:p>
      <w:pPr>
        <w:pStyle w:val="BookText"/>
        <w:rPr/>
      </w:pPr>
      <w:r>
        <w:rPr>
          <w:rFonts w:ascii="IRNazanin" w:hAnsi="IRNazanin" w:eastAsia="IRNazanin"/>
          <w:color w:val="111111"/>
          <w:sz w:val="28"/>
          <w:sz w:val="28"/>
          <w:szCs w:val="28"/>
          <w:rtl w:val="true"/>
          <w:lang w:bidi="fa-IR"/>
        </w:rPr>
        <w:t>بزرگی به آنها داده می شود نخست هدایت به جاده های سلامت، سلامت فرد، سلامت اجتماع، سلامت روح و جان، سلامت خانواده و سلامت اخلاق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خارج ساختن از ظلمتهای کفر و بردن به سوی نورایمان</w:t>
      </w:r>
      <w:r>
        <w:rPr>
          <w:rFonts w:eastAsia="IRNazanin" w:cs="IRNazanin"/>
          <w:color w:val="111111"/>
          <w:sz w:val="28"/>
          <w:szCs w:val="28"/>
          <w:rtl w:val="true"/>
          <w:lang w:bidi="fa-IR"/>
        </w:rPr>
        <w:t>.</w:t>
      </w:r>
      <w:r>
        <w:rPr>
          <w:rStyle w:val="FootnoteAnchor"/>
          <w:rtl w:val="true"/>
        </w:rPr>
        <w:footnoteReference w:id="1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جَاءكَ الَّذِينَ يُؤْمِنُونَ بِآيَاتِنَا فَقُلْ سَلاَمٌ عَلَيْكُمْ 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w:t>
      </w:r>
      <w:r>
        <w:rPr>
          <w:rStyle w:val="FootnoteAnchor"/>
          <w:rtl w:val="true"/>
        </w:rPr>
        <w:footnoteReference w:id="1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کسانی که به آیات ما ایمان دارند نزد تو آیند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برشما، پروردگارتان رحمت را بر خود فرض کرده، هر کس از شما کاربدی از روی نادانی کند سپس توبه و اصلاح نماید او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در آیه فوق ممکن است از ناحیه خدا و به وسیله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یا مستقیما از ناحیه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دلیل بر پذیرا شدن و استقبال کردن و تفاهم و دوستی با آنهاست</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 عِندَ رَبِّهِمْ وَهُوَ وَلِيُّهُمْ بِمَا كَانُواْ يَعْمَلُونَ</w:t>
      </w:r>
      <w:r>
        <w:rPr>
          <w:rFonts w:eastAsia="Amiri" w:cs="Amiri" w:ascii="Amiri" w:hAnsi="Amiri"/>
          <w:color w:val="111111"/>
          <w:sz w:val="28"/>
          <w:szCs w:val="28"/>
          <w:rtl w:val="true"/>
          <w:lang w:bidi="ar-SA"/>
        </w:rPr>
        <w:t>):</w:t>
      </w:r>
      <w:r>
        <w:rPr>
          <w:rStyle w:val="FootnoteAnchor"/>
          <w:rtl w:val="true"/>
        </w:rPr>
        <w:footnoteReference w:id="1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آنها خانه امن وامان نزد پروردگارشان خواهد بود و او ولی و یا رویاور آنها است به خاطر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دارالسلام یعنی خانه امن و امان، محلی که نه در آن جنگ است نه خونریزی، نه نزاع است و نه دعوا۔ نه خشونت است و نه رقابت های کشنده و طاقت فرسا، نه تصادم منافع است و نه دروغ و افترا و تهمت و حسد و کینه و نه غم و اندوه، که از هر نظر قرین آرامش و امنیت است</w:t>
      </w:r>
      <w:r>
        <w:rPr>
          <w:rFonts w:eastAsia="IRNazanin" w:cs="IRNazanin"/>
          <w:color w:val="111111"/>
          <w:sz w:val="28"/>
          <w:szCs w:val="28"/>
          <w:rtl w:val="true"/>
          <w:lang w:bidi="fa-IR"/>
        </w:rPr>
        <w:t>.</w:t>
      </w:r>
      <w:r>
        <w:rPr>
          <w:rStyle w:val="FootnoteAnchor"/>
          <w:rtl w:val="true"/>
        </w:rPr>
        <w:footnoteReference w:id="1516"/>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وَبَيْنَهُمَا حِجَابٌ وَعَلَى الأَعْرَافِ رِجَالٌ يَعْرِفُونَ كُلاًّ بِسِيمَاهُمْ وَنَادَوْاْ أَصْحَابَ الْجَنَّةِ أَن سَلاَمٌ عَلَيْكُمْ لَمْ يَدْخُلُوهَا وَهُمْ يَطْمَعُونَ</w:t>
      </w:r>
      <w:r>
        <w:rPr>
          <w:rFonts w:eastAsia="Amiri" w:cs="Amiri" w:ascii="Amiri" w:hAnsi="Amiri"/>
          <w:color w:val="111111"/>
          <w:sz w:val="28"/>
          <w:szCs w:val="28"/>
          <w:rtl w:val="true"/>
          <w:lang w:bidi="ar-SA"/>
        </w:rPr>
        <w:t>)</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حجابی قرار دارد و بر اعراف مردانی </w:t>
      </w:r>
    </w:p>
    <w:p>
      <w:pPr>
        <w:pStyle w:val="BookText"/>
        <w:rPr/>
      </w:pPr>
      <w:r>
        <w:rPr>
          <w:rFonts w:ascii="IRNazanin" w:hAnsi="IRNazanin" w:eastAsia="IRNazanin"/>
          <w:color w:val="111111"/>
          <w:sz w:val="28"/>
          <w:sz w:val="28"/>
          <w:szCs w:val="28"/>
          <w:rtl w:val="true"/>
          <w:lang w:bidi="fa-IR"/>
        </w:rPr>
        <w:t>هستند که هر یک از آن دو را از سیمایشان می شناسند و به بهشتیان صدا می زنند که درود و سلام بر شما باد، اما داخل بهشت نمی شوند در حالی که امید آن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يَدْعُو إِلَى دَارِ السَّلاَمِ وَيَهْدِي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دعوت به سرای صلح و سلامت می کند و هر کس را بخواهد به راه راست هدایت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يَا نُوحُ اهْبِطْ بِسَلاَمٍ مِّنَّا وَبَركَاتٍ عَلَيْكَ وَعَلَى أُمَمٍ مِّمَّن مَّعَكَ</w:t>
      </w:r>
      <w:r>
        <w:rPr>
          <w:rFonts w:eastAsia="Amiri" w:cs="Amiri" w:ascii="Amiri" w:hAnsi="Amiri"/>
          <w:color w:val="111111"/>
          <w:sz w:val="28"/>
          <w:szCs w:val="28"/>
          <w:rtl w:val="true"/>
          <w:lang w:bidi="ar-SA"/>
        </w:rPr>
        <w:t>).</w:t>
      </w:r>
      <w:r>
        <w:rPr>
          <w:rStyle w:val="FootnoteAnchor"/>
          <w:rtl w:val="true"/>
        </w:rPr>
        <w:footnoteReference w:id="1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برکت از ناحیه ما بر تو و بر تمام امت هایی که با تواند، فرود آی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 رُسُلُنَا إِبْرَاهِيمَ بِالْبُشْرَى قَالُواْ سَلاَمًا قَالَ سَلاَمٌ فَمَا لَبِثَ أَن جَاء بِعِجْلٍ حَنِيذٍ</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فرستادگان ما با بشارت نزد ابراهیم آمدند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او نیز گفت سلام و طولی نکشید که گوساله بریانی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1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صبر و استقامتان عاقبت، اینسرای خوب نصیبتان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صبرها و استقامتها باعث شد که این سلام بر شما فرستاده شود و این سلامتی در نهایت امنیت و آرامش به وجود آید و این چه پایان و عاقبت خوبی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بِسلامٍامِنینَ</w:t>
      </w:r>
      <w:r>
        <w:rPr>
          <w:rFonts w:eastAsia="Amiri" w:cs="Amiri" w:ascii="Amiri" w:hAnsi="Amiri"/>
          <w:color w:val="111111"/>
          <w:sz w:val="28"/>
          <w:szCs w:val="28"/>
          <w:rtl w:val="true"/>
          <w:lang w:bidi="ar-SA"/>
        </w:rPr>
        <w:t>):</w:t>
      </w:r>
      <w:r>
        <w:rPr>
          <w:rStyle w:val="FootnoteAnchor"/>
          <w:rtl w:val="true"/>
        </w:rPr>
        <w:footnoteReference w:id="1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به پرهیزگاران می گویند داخل این باغها شوید با سلامت و امنیت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بعضی تصور می کنند، قرآن در همه جا مردم را به نعمتهای مادی بهشت بشارت نداده، بلکه از نعمت های معنوی نیز مکرر سخن به میان آورده است که آیه فوق نیز نمونه روشنی از آن است، به طوری که نخستین خوش آمد و بشارتی را که فرشتگان به بهشتیان در هنگام ورود به این کانون بزرگ نعمت می گویند بشارت سلامت و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امنیت که سرآغاز نعمت های بهشتی قرار داده شده پایه هر نعمت دیگری است که بدون این دو هیچ نعمتی قابل بهره گیری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در این دنیا نیز سر آغاز همه نعمتها، نعمت سلامت و امنیت می باشد</w:t>
      </w:r>
      <w:r>
        <w:rPr>
          <w:rFonts w:eastAsia="IRNazanin" w:cs="IRNazanin"/>
          <w:color w:val="111111"/>
          <w:sz w:val="28"/>
          <w:szCs w:val="28"/>
          <w:rtl w:val="true"/>
          <w:lang w:bidi="fa-IR"/>
        </w:rPr>
        <w:t>.</w:t>
      </w:r>
      <w:r>
        <w:rPr>
          <w:rStyle w:val="FootnoteAnchor"/>
          <w:rtl w:val="true"/>
        </w:rPr>
        <w:footnoteReference w:id="1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الْمَلآئِكَةُ طَيِّبِينَ يَقُولُونَ سَلامٌ عَلَيْكُمُ ادْخُلُواْ الْجَنَّةَ بِمَا كُنتُمْ تَعْمَلُونَ</w:t>
      </w:r>
      <w:r>
        <w:rPr>
          <w:rFonts w:eastAsia="Amiri" w:cs="Amiri" w:ascii="Amiri" w:hAnsi="Amiri"/>
          <w:color w:val="111111"/>
          <w:sz w:val="28"/>
          <w:szCs w:val="28"/>
          <w:rtl w:val="true"/>
          <w:lang w:bidi="ar-SA"/>
        </w:rPr>
        <w:t>)</w:t>
      </w:r>
      <w:r>
        <w:rPr>
          <w:rStyle w:val="FootnoteAnchor"/>
          <w:rtl w:val="true"/>
        </w:rPr>
        <w:footnoteReference w:id="15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ها که فرشتگان روحشان را می گیرند در حالی که پاک و پاکیزه اند به آنها می گویند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شوید به خاطر اعمالی که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نشان امنیت و آرامش کامل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او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تولدیافت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که می میرد، و آن روز که زنده و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در تاریخ زندگی انسان و انتقال او از عالمی به عالم دیگر سه روز سخت وجود دارد، روز گام نهادن به این روست مرگ و انتقال به جهان برزخ و روز برانگیخته شدن در جهان دیگر و از آن جا که این سه روز انتقالی طبیعتا با بحران هایی روبه رو است خداوند سلامت و سلام و عافیت خود را شامل حال بندگان خاصش قرار می دهد و آنها را در این سه مرحله طوفانی در کنف حمایت خویش می گیرد</w:t>
      </w:r>
      <w:r>
        <w:rPr>
          <w:rFonts w:eastAsia="IRNazanin" w:cs="IRNazanin"/>
          <w:color w:val="111111"/>
          <w:sz w:val="28"/>
          <w:szCs w:val="28"/>
          <w:rtl w:val="true"/>
          <w:lang w:bidi="fa-IR"/>
        </w:rPr>
        <w:t>.</w:t>
      </w:r>
      <w:r>
        <w:rPr>
          <w:rStyle w:val="FootnoteAnchor"/>
          <w:rtl w:val="true"/>
        </w:rPr>
        <w:footnoteReference w:id="1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خدا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متولد شدم و آن روز که می میرم و آن روز که زنده بر انگیخته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دعایی است که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کند و تقاضایی که در آغاز عمرش از خدا دارد این است که خدایا این سه روز را بر من سلامت دار و به من در این سه مرحله حساس امنیت مرحمت فرما</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سَلَامٌ عَلَيْكَ سَأَسْتَغْفِرُ لَكَ رَبِّي إِنَّهُ كَانَ بِي حَفِيًّا</w:t>
      </w:r>
      <w:r>
        <w:rPr>
          <w:rFonts w:eastAsia="Amiri" w:cs="Amiri" w:ascii="Amiri" w:hAnsi="Amiri"/>
          <w:color w:val="111111"/>
          <w:sz w:val="28"/>
          <w:szCs w:val="28"/>
          <w:rtl w:val="true"/>
          <w:lang w:bidi="ar-SA"/>
        </w:rPr>
        <w:t>)</w:t>
      </w:r>
      <w:r>
        <w:rPr>
          <w:rStyle w:val="FootnoteAnchor"/>
          <w:rtl w:val="true"/>
        </w:rPr>
        <w:footnoteReference w:id="15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سلام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زودی برایت از پرودگارم تقاضای عفو می کنم چرا که او نسبت به من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يَسْمَعُونَ فِيهَا لَغْوًا إِلَّا سَلَامًا وَلَهُمْ رِزْقُهُمْ فِيهَا بُكْرَةً وَعَشِيًّا</w:t>
      </w:r>
      <w:r>
        <w:rPr>
          <w:rFonts w:eastAsia="IRNazanin" w:cs="IRNazanin"/>
          <w:color w:val="111111"/>
          <w:sz w:val="28"/>
          <w:szCs w:val="28"/>
          <w:rtl w:val="true"/>
          <w:lang w:bidi="fa-IR"/>
        </w:rPr>
        <w:t>)</w:t>
      </w:r>
      <w:r>
        <w:rPr>
          <w:rStyle w:val="FootnoteAnchor"/>
          <w:rtl w:val="true"/>
        </w:rPr>
        <w:footnoteReference w:id="15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اهل بهشت هرگز در آن جا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لغو و بیهودهای نمی شنوند وجز سلام در آنجا سخنی نیست و هر صبح و شام روزی آنها در بهشت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معنی وسیع کلمه که دلالت بر سلامت روح و فکر و زبان و رفتار و کردار بهشتیان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که آن محیط را، بهشتی کرده و هر گونه اذیت و ایذاء از آن برچیده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نشانه یک محیط امن و امان، یک محیط مملو از صفا و صمیمیت و پاکی و تقوا و صلح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نیز همین حقیقت با تعبیرات مختلفی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لَهُمْ خَزَنَتُهَا سَلَامٌ عَلَيْكُمْ طِبْتُمْ فَادْخُلُوهَا خَالِدِينَ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خازنان بهشت به هنگام ورود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همیشه خوش و خوشحال باشید، پاک و پاکیزه باشید، بفرمائید وارد بهشت شوید و جاودانه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ذَلِكَ يَوْمُ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 و سلامت وارد آن شوید امروز، روز خلود و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از هر گونه بدی و ناراحتی وآفت و بلا و كيفر وعذاب، سلامت کامل از نظر جسم وجان</w:t>
      </w:r>
      <w:r>
        <w:rPr>
          <w:rFonts w:eastAsia="IRNazanin" w:cs="IRNazanin"/>
          <w:color w:val="111111"/>
          <w:sz w:val="28"/>
          <w:szCs w:val="28"/>
          <w:rtl w:val="true"/>
          <w:lang w:bidi="fa-IR"/>
        </w:rPr>
        <w:t>.</w:t>
      </w:r>
      <w:r>
        <w:rPr>
          <w:rStyle w:val="FootnoteAnchor"/>
          <w:rtl w:val="true"/>
        </w:rPr>
        <w:footnoteReference w:id="1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مَن اتَّبَعَ الهُدى</w:t>
      </w:r>
      <w:r>
        <w:rPr>
          <w:rFonts w:eastAsia="Amiri" w:cs="Amiri" w:ascii="Amiri" w:hAnsi="Amiri"/>
          <w:color w:val="111111"/>
          <w:sz w:val="28"/>
          <w:szCs w:val="28"/>
          <w:rtl w:val="true"/>
          <w:lang w:bidi="ar-SA"/>
        </w:rPr>
        <w:t>)</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و درود بر آن کس باد که از هدایت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به عنوان تشویق مؤمنان بیان می کند</w:t>
      </w:r>
      <w:r>
        <w:rPr>
          <w:rFonts w:eastAsia="IRNazanin" w:cs="IRNazanin"/>
          <w:color w:val="111111"/>
          <w:sz w:val="28"/>
          <w:szCs w:val="28"/>
          <w:rtl w:val="true"/>
          <w:lang w:bidi="fa-IR"/>
        </w:rPr>
        <w:t>.</w:t>
      </w:r>
      <w:r>
        <w:rPr>
          <w:rStyle w:val="FootnoteAnchor"/>
          <w:rtl w:val="true"/>
        </w:rPr>
        <w:footnoteReference w:id="1533"/>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سرد و سالم بر ابراهیم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بعضی از مفسران اگر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آتش آنچنان سرد می شد که جان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 به خطر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گفته اند آن روز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آرامترین و بهترین و راحت ترین روزهای عمرش محسوب می شد و این خود بیانگر این است که سلام هم بعد ظاهری دارد و هم بعد باطنی و روانی، در بعد ظاهری سلامت بخشی از آفات مختلف است و در بعد باطنی آرامش بخش، </w:t>
      </w:r>
    </w:p>
    <w:p>
      <w:pPr>
        <w:pStyle w:val="BookText"/>
        <w:rPr/>
      </w:pPr>
      <w:r>
        <w:rPr>
          <w:rFonts w:ascii="IRNazanin" w:hAnsi="IRNazanin" w:eastAsia="IRNazanin"/>
          <w:color w:val="111111"/>
          <w:sz w:val="28"/>
          <w:sz w:val="28"/>
          <w:szCs w:val="28"/>
          <w:rtl w:val="true"/>
          <w:lang w:bidi="fa-IR"/>
        </w:rPr>
        <w:t>امنیت آور و اطمینان بخش است</w:t>
      </w:r>
      <w:r>
        <w:rPr>
          <w:rFonts w:eastAsia="IRNazanin" w:cs="IRNazanin"/>
          <w:color w:val="111111"/>
          <w:sz w:val="28"/>
          <w:szCs w:val="28"/>
          <w:rtl w:val="true"/>
          <w:lang w:bidi="fa-IR"/>
        </w:rPr>
        <w:t>.</w:t>
      </w:r>
      <w:r>
        <w:rPr>
          <w:rStyle w:val="FootnoteAnchor"/>
          <w:rtl w:val="true"/>
        </w:rPr>
        <w:footnoteReference w:id="1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1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جاهلان آنها را مخاطب سازند به آنها سلام می 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اعتنایی و بزرگواری می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سلامی که نشانه بی اعتنایی توأم با بزرگواری است نه ناشی از ضعف، سلامی که دلیل عدم مقابله به مثل در برابر جاهلان و سبک مغزان است، سلام وداع گفتن با سخنان بی رویه آنها است، نه سلام تحیت که نشانه محبت و پیوند دوستی است، خلاصه سلامی که نشانه حلم و بردباری و بزرگواری است</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 وَيُلَقَّوْنَ فِيهَا تَحِيَّةً وَسَلَامًا</w:t>
      </w:r>
      <w:r>
        <w:rPr>
          <w:rFonts w:eastAsia="Amiri" w:cs="Amiri" w:ascii="Amiri" w:hAnsi="Amiri"/>
          <w:color w:val="111111"/>
          <w:sz w:val="28"/>
          <w:szCs w:val="28"/>
          <w:rtl w:val="true"/>
          <w:lang w:bidi="ar-SA"/>
        </w:rPr>
        <w:t>)</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درجات عالی بهشت در برابر شکیبایی شان به آنان پاداش داده می شود و در آن با تحیت و سلام روبرو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به یکدیگر تحیت و سلام می گویند و فرشتگان به آنها و از همه بالاتر خداوند به آنها سلام و تحیت می گوید</w:t>
      </w:r>
      <w:r>
        <w:rPr>
          <w:rFonts w:eastAsia="IRNazanin" w:cs="IRNazanin"/>
          <w:color w:val="111111"/>
          <w:sz w:val="28"/>
          <w:szCs w:val="28"/>
          <w:rtl w:val="true"/>
          <w:lang w:bidi="fa-IR"/>
        </w:rPr>
        <w:t>.</w:t>
      </w:r>
      <w:r>
        <w:rPr>
          <w:rStyle w:val="FootnoteAnchor"/>
          <w:rtl w:val="true"/>
        </w:rPr>
        <w:footnoteReference w:id="15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وَسَلَامٌ عَلَى عِبَادِهِ الَّذِينَ اصْطَفَى آللَّهُ خَيْرٌ أَمَّا يُشْرِكُونَ</w:t>
      </w:r>
      <w:r>
        <w:rPr>
          <w:rFonts w:eastAsia="Amiri" w:cs="Amiri" w:ascii="Amiri" w:hAnsi="Amiri"/>
          <w:color w:val="111111"/>
          <w:sz w:val="28"/>
          <w:szCs w:val="28"/>
          <w:rtl w:val="true"/>
          <w:lang w:bidi="ar-SA"/>
        </w:rPr>
        <w:t>)</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حمد مخصوص خداست و سلام و درود بر بندگان برگزیده اش، آیا خداوند بهتر است یا بت هایی را که شریک او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سَمِعُوا اللَّغْوَ أَعْرَضُوا عَنْهُ وَقَالُوا لَنَا أَعْمَالُنَا وَلَكُمْ أَعْمَالُكُمْ سَلَامٌ عَلَيْكُمْ لَا نَبْتَغِيالْجَاهِلِينَ</w:t>
      </w:r>
      <w:r>
        <w:rPr>
          <w:rFonts w:eastAsia="IRNazanin" w:cs="IRNazanin"/>
          <w:color w:val="111111"/>
          <w:sz w:val="28"/>
          <w:szCs w:val="28"/>
          <w:rtl w:val="true"/>
          <w:lang w:bidi="fa-IR"/>
        </w:rPr>
        <w:t>)</w:t>
      </w:r>
      <w:r>
        <w:rPr>
          <w:rStyle w:val="FootnoteAnchor"/>
          <w:rtl w:val="true"/>
        </w:rPr>
        <w:footnoteReference w:id="1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لغو و بیهودهای بشنوند از آن روی می گردانند و می گویند اعمال ما از آن ماست و اعمال شما ازآن خودتان، 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طالب جاهلان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به افراد جاهل داده می شود سلام تحیت نیست بلکه سلام وداع است</w:t>
      </w:r>
      <w:r>
        <w:rPr>
          <w:rFonts w:eastAsia="IRNazanin" w:cs="IRNazanin"/>
          <w:color w:val="111111"/>
          <w:sz w:val="28"/>
          <w:szCs w:val="28"/>
          <w:rtl w:val="true"/>
          <w:lang w:bidi="fa-IR"/>
        </w:rPr>
        <w:t>.</w:t>
      </w:r>
      <w:r>
        <w:rPr>
          <w:rStyle w:val="FootnoteAnchor"/>
          <w:rtl w:val="true"/>
        </w:rPr>
        <w:footnoteReference w:id="1542"/>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يَوْمَ يَلْقَوْنَهُ سَلَامٌ وَأَعَدَّ لَهُمْ أَجْرًا كَرِيمًا</w:t>
      </w:r>
      <w:r>
        <w:rPr>
          <w:rFonts w:eastAsia="Amiri" w:cs="Amiri" w:ascii="Amiri" w:hAnsi="Amiri"/>
          <w:color w:val="111111"/>
          <w:sz w:val="28"/>
          <w:szCs w:val="28"/>
          <w:rtl w:val="true"/>
          <w:lang w:bidi="ar-SA"/>
        </w:rPr>
        <w:t>)</w:t>
      </w:r>
      <w:r>
        <w:rPr>
          <w:rStyle w:val="FootnoteAnchor"/>
          <w:rtl w:val="true"/>
        </w:rPr>
        <w:footnoteReference w:id="1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آنان در روزی که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می کنند سلام است و برای آنها پاداش پر ارزشی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تحيت فرشتگان الهی به مؤمنان در روز قیامت، روزی که او را دیدار می کنند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نشانه سلامت از عذاب و از هر گونه درد و رنج و ناراحتی است، سلامی توأم با آرامش و اطمینان</w:t>
      </w:r>
      <w:r>
        <w:rPr>
          <w:rFonts w:eastAsia="IRNazanin" w:cs="IRNazanin"/>
          <w:color w:val="111111"/>
          <w:sz w:val="28"/>
          <w:szCs w:val="28"/>
          <w:rtl w:val="true"/>
          <w:lang w:bidi="fa-IR"/>
        </w:rPr>
        <w:t xml:space="preserve">. </w:t>
      </w:r>
      <w:r>
        <w:rPr>
          <w:rStyle w:val="FootnoteAnchor"/>
          <w:rtl w:val="true"/>
        </w:rPr>
        <w:footnoteReference w:id="1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r>
        <w:rPr>
          <w:rStyle w:val="FootnoteAnchor"/>
          <w:rtl w:val="true"/>
        </w:rPr>
        <w:footnoteReference w:id="15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آنها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الهی است، این سخنی است از ناحیه پروردگار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روح افزا و نشاط بخش و مملو از مهر و محبت خداوند چنان روح انسان را در خود غرق می کند و به او لذت و شادی و معنویت می بخشد که با هیچ نعمتی برابر نیست، آری شنیدن ندای محبوب، ندایی آمیخته با محبت و آکنده از لطف، سرتاپای بهشتیان را غرق سرور می کند که یک لحظه آن بر تمام دنیا و آنچه در آن است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گرامی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حال که بهشتیان غرق در نعمتهای بهشتی هستند نوری بر بالای سرآنها آشکار می شود، نور لطف خداست که بر آنها پرتو افکنده، ندایی برمی خیزد که سلام بر شما ای بهشتیان و این همان است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قولا من رب رحیم، اینجاست که نظر لطف خداوند آنها را مجذوب می کند که از همه چیز جز او غافل می شوند و همه نعمت های بهشتی را در آن حال به دست فراموشی می سپارند و این جاست که فرشتگان از هر دری برآنها وارد می شوند و می گویند درود بر شما</w:t>
      </w:r>
      <w:r>
        <w:rPr>
          <w:rFonts w:eastAsia="IRNazanin" w:cs="IRNazanin"/>
          <w:color w:val="111111"/>
          <w:sz w:val="28"/>
          <w:szCs w:val="28"/>
          <w:rtl w:val="true"/>
          <w:lang w:bidi="fa-IR"/>
        </w:rPr>
        <w:t>).</w:t>
      </w:r>
      <w:r>
        <w:rPr>
          <w:rStyle w:val="FootnoteAnchor"/>
          <w:rtl w:val="true"/>
        </w:rPr>
        <w:footnoteReference w:id="15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r>
        <w:rPr>
          <w:rStyle w:val="FootnoteAnchor"/>
          <w:rtl w:val="true"/>
        </w:rPr>
        <w:footnoteReference w:id="15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باد بر نوح در میان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افتخاری بس بزرگ است برای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او سلام می فرستند، سلامی که در میان جهان و جهانیان باقی می ماند</w:t>
      </w:r>
      <w:r>
        <w:rPr>
          <w:rFonts w:eastAsia="IRNazanin" w:cs="IRNazanin"/>
          <w:color w:val="111111"/>
          <w:sz w:val="28"/>
          <w:szCs w:val="28"/>
          <w:rtl w:val="true"/>
          <w:lang w:bidi="fa-IR"/>
        </w:rPr>
        <w:t>.</w:t>
      </w:r>
      <w:r>
        <w:rPr>
          <w:rStyle w:val="FootnoteAnchor"/>
          <w:rtl w:val="true"/>
        </w:rPr>
        <w:footnoteReference w:id="1548"/>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Style w:val="FootnoteAnchor"/>
          <w:rtl w:val="true"/>
        </w:rPr>
        <w:footnoteReference w:id="15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ابراهیم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وَهَارُونَ</w:t>
      </w:r>
      <w:r>
        <w:rPr>
          <w:rFonts w:eastAsia="Amiri" w:cs="Amiri" w:ascii="Amiri" w:hAnsi="Amiri"/>
          <w:color w:val="111111"/>
          <w:sz w:val="28"/>
          <w:szCs w:val="28"/>
          <w:rtl w:val="true"/>
          <w:lang w:bidi="ar-SA"/>
        </w:rPr>
        <w:t>)</w:t>
      </w:r>
      <w:r>
        <w:rPr>
          <w:rStyle w:val="FootnoteAnchor"/>
          <w:rtl w:val="true"/>
        </w:rPr>
        <w:footnoteReference w:id="15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سلامی است از ناحیه پروردگار بزرگ و مهربان، سلامی که رمز سلامت در دین و ایمان، در اعتقاد و مکتب و در خط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بیانگر نجات و امنیت از مجازات و عذاب این جهان و آن جهان است</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w:t>
      </w:r>
      <w:r>
        <w:rPr>
          <w:rStyle w:val="FootnoteAnchor"/>
          <w:rtl w:val="true"/>
        </w:rPr>
        <w:footnoteReference w:id="15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نظریه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یاسین لغتی است در الیاس و هر دو یکی اند مثل جبریل و جبرئيل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الياسين جمع الياس است، مراد، الياس و قوم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کلمه آل یاسین است و یاسین نام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آل یاسین یعنی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برهان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است که آل یاسین عبارتند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تای آن روایات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بقیه از ابن عباس وابی مالک و ابوعبدالرحمن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ضمن آیات نازله در شأن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ال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سومین آیه شمرده و به نقل از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سلام على آل محمد است</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نام رسول خداست و دلیل آن این است که بعد از آن</w:t>
      </w:r>
      <w:r>
        <w:rPr>
          <w:rStyle w:val="FootnoteAnchor"/>
          <w:rtl w:val="true"/>
        </w:rPr>
        <w:footnoteReference w:id="1554"/>
      </w:r>
      <w:r>
        <w:rPr>
          <w:rFonts w:ascii="IRNazanin" w:hAnsi="IRNazanin" w:eastAsia="IRNazanin"/>
          <w:color w:val="111111"/>
          <w:sz w:val="28"/>
          <w:sz w:val="28"/>
          <w:szCs w:val="28"/>
          <w:rtl w:val="true"/>
          <w:lang w:bidi="fa-IR"/>
        </w:rPr>
        <w:t>می فرماید تو از مرسلین و بر صراط مستقیم هستی</w:t>
      </w:r>
      <w:r>
        <w:rPr>
          <w:rFonts w:eastAsia="IRNazanin" w:cs="IRNazanin"/>
          <w:color w:val="111111"/>
          <w:sz w:val="28"/>
          <w:szCs w:val="28"/>
          <w:rtl w:val="true"/>
          <w:lang w:bidi="fa-IR"/>
        </w:rPr>
        <w:t xml:space="preserve">)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 xml:space="preserve">نکته جالب این است که آیه مورد بحث تنها آیه ای است که در آن خداوند متعال در قرآن مجید به یک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w:t>
      </w:r>
      <w:r>
        <w:rPr>
          <w:rStyle w:val="FootnoteAnchor"/>
          <w:rtl w:val="true"/>
        </w:rPr>
        <w:footnoteReference w:id="15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سلام بر رسولان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سلامی که نشانه سلامت و عافیت از هرگونه عذاب و کیفر روز قیامت است، سلامی که امان در برابرشکست ها و دلیل بر پیروزی بر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سوره صافات بر بسیاری از پیامبران جداگانه سلام فرستاده است</w:t>
      </w:r>
      <w:r>
        <w:rPr>
          <w:rFonts w:eastAsia="IRNazanin" w:cs="IRNazanin"/>
          <w:color w:val="111111"/>
          <w:sz w:val="28"/>
          <w:szCs w:val="28"/>
          <w:rtl w:val="true"/>
          <w:lang w:bidi="fa-IR"/>
        </w:rPr>
        <w:t>.</w:t>
      </w:r>
      <w:r>
        <w:rPr>
          <w:rStyle w:val="FootnoteAnchor"/>
          <w:rtl w:val="true"/>
        </w:rPr>
        <w:footnoteReference w:id="1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عَنْهُمْ وَقُلْ سَلَامٌ فَسَوْفَ يَعْلَمُونَ</w:t>
      </w:r>
      <w:r>
        <w:rPr>
          <w:rFonts w:eastAsia="Amiri" w:cs="Amiri" w:ascii="Amiri" w:hAnsi="Amiri"/>
          <w:color w:val="111111"/>
          <w:sz w:val="28"/>
          <w:szCs w:val="28"/>
          <w:rtl w:val="true"/>
          <w:lang w:bidi="ar-SA"/>
        </w:rPr>
        <w:t>)</w:t>
      </w:r>
      <w:r>
        <w:rPr>
          <w:rStyle w:val="FootnoteAnchor"/>
          <w:rtl w:val="true"/>
        </w:rPr>
        <w:footnoteReference w:id="15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 برای پیامبر از آن ها رویبرگردان و بگو سلام بر شما، اما به زودی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سلامی به عنوان دوستی و تحیت، بلکه به عنوان جدایی و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در حقیقت شبیه سلامی است که در آیه</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آمده است</w:t>
      </w:r>
      <w:r>
        <w:rPr>
          <w:rFonts w:eastAsia="IRNazanin" w:cs="IRNazanin"/>
          <w:color w:val="111111"/>
          <w:sz w:val="28"/>
          <w:szCs w:val="28"/>
          <w:rtl w:val="true"/>
          <w:lang w:bidi="fa-IR"/>
        </w:rPr>
        <w:t>.</w:t>
      </w:r>
      <w:r>
        <w:rPr>
          <w:rStyle w:val="FootnoteAnchor"/>
          <w:rtl w:val="true"/>
        </w:rPr>
        <w:footnoteReference w:id="15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دَخَلُوا عَلَيْهِ فَقَالُوا سَلَامًا قَالَ سَلَامٌ قَوْمٌ مُّنكَرُونَ</w:t>
      </w:r>
      <w:r>
        <w:rPr>
          <w:rFonts w:eastAsia="Amiri" w:cs="Amiri" w:ascii="Amiri" w:hAnsi="Amiri"/>
          <w:color w:val="111111"/>
          <w:sz w:val="28"/>
          <w:szCs w:val="28"/>
          <w:rtl w:val="true"/>
          <w:lang w:bidi="ar-SA"/>
        </w:rPr>
        <w:t>)</w:t>
      </w:r>
      <w:r>
        <w:rPr>
          <w:rStyle w:val="FootnoteAnchor"/>
          <w:rtl w:val="true"/>
        </w:rPr>
        <w:footnoteReference w:id="15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زمان 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سلام بر شما مهمان های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جمعیتی ناشناخته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w:t>
      </w:r>
      <w:r>
        <w:rPr>
          <w:rStyle w:val="FootnoteAnchor"/>
          <w:rtl w:val="true"/>
        </w:rPr>
        <w:footnoteReference w:id="15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باغ های بهشت نه لغو و بیهوده ای می شنوند نه سخنان گناه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 شنوند سلام است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 جز سلام چیزی نمی شنوند، سلام و درود خداوند و ملائکه مقربین او، و سلام و درود خودشان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آنها آکنده از سلام و سلامت است و همین معنی بر تمام وجود آنها حکومت می کند، هر چه می گویند برهمین محور دور میزند و نتیجه تمام گفتگوها و بحث های آنها به سلام و صلح و امنیت و صفا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امن و امان خداوند است</w:t>
      </w:r>
      <w:r>
        <w:rPr>
          <w:rFonts w:eastAsia="IRNazanin" w:cs="IRNazanin"/>
          <w:color w:val="111111"/>
          <w:sz w:val="28"/>
          <w:szCs w:val="28"/>
          <w:rtl w:val="true"/>
          <w:lang w:bidi="fa-IR"/>
        </w:rPr>
        <w:t xml:space="preserve">. </w:t>
      </w:r>
      <w:r>
        <w:rPr>
          <w:rStyle w:val="FootnoteAnchor"/>
          <w:rtl w:val="true"/>
        </w:rPr>
        <w:footnoteReference w:id="1562"/>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لَّكَ مِنْ أَصْحَابِ الْيَمِينِ</w:t>
      </w:r>
      <w:r>
        <w:rPr>
          <w:rFonts w:eastAsia="Amiri" w:cs="Amiri" w:ascii="Amiri" w:hAnsi="Amiri"/>
          <w:color w:val="111111"/>
          <w:sz w:val="28"/>
          <w:szCs w:val="28"/>
          <w:rtl w:val="true"/>
          <w:lang w:bidi="ar-SA"/>
        </w:rPr>
        <w:t>)</w:t>
      </w:r>
      <w:r>
        <w:rPr>
          <w:rStyle w:val="FootnoteAnchor"/>
          <w:rtl w:val="true"/>
        </w:rPr>
        <w:footnoteReference w:id="15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سوی دوستانت که از اصحاب اليمين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قبض روح در آستانه انتقال مؤمن از دنیا، سلام یارانش و دوستانش را به او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در تفسیر آیه فوق نیز وجود دارد و آن این که سلام از ناحیه فرشتگان باشد که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از اصحاب اليمين هستی، به هر حال تعبير سلام تعبیر پر معنایی است، خواه از سوی فرشتگان باشد یا از سوی اصحاب اليمين، سلامی است که نشانه روح و ریحان و هر گونه سلامت و آرامش و نعمت است</w:t>
      </w:r>
      <w:r>
        <w:rPr>
          <w:rFonts w:eastAsia="IRNazanin" w:cs="IRNazanin"/>
          <w:color w:val="111111"/>
          <w:sz w:val="28"/>
          <w:szCs w:val="28"/>
          <w:rtl w:val="true"/>
          <w:lang w:bidi="fa-IR"/>
        </w:rPr>
        <w:t>.</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در ذیل آیه فوق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یمین شیعیان ما و دوستان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w:t>
      </w:r>
      <w:r>
        <w:rPr>
          <w:rStyle w:val="FootnoteAnchor"/>
          <w:rtl w:val="true"/>
        </w:rPr>
        <w:footnoteReference w:id="15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که معبودی جز او نیست، حاکم و مالک اصلی او است، از هر عیب منزه است، به کسی ستم نمی کند، به مؤمنان سلام و امنیت می بخشد، و مراقب همه چیز است، او قدرتمندی است شکست ناپذیر که با اراده نافذ خود هر امری را اصلاح می کند، او شایسته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از آنچه شریک برای او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صفاتی که برای خداوند در آیه فوق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ظلم و ستم بر کسی روا نمی دارد و همه از ناحیه او درسلامتند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 به معنی سلامت از هر گونه عیب و نقص و آفت معنی کرده اند ولی با توجه به این که این معنی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قدوس یعنی از هر عیب و نقص پاک و مبرا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و 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معمولا به مسأله سلامت بخشیدن به دیگران آمده و اصولا كلمه سلام که به هنگام ملاقات به دیگران گفته می شود و به معنی اظهار دوستی و بیان روابط سالم با طرف مقابل است، بیانی که در مورد سلام در ابتدا آورده شده است مناسب تر به نظر می رسد</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Style w:val="FootnoteAnchor"/>
          <w:rtl w:val="true"/>
        </w:rPr>
        <w:footnoteReference w:id="15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است مملو از سلامت تا طلوع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هم قرآن نازل شده، هم عبادت و احیاء آن معادل هزار ماه است، هم خیرات و برکات الهی در این شب نازل می شود، هم رحمت خاص خداوند شامل حال بندگان می گردد و هم فرشتگان و روح در آن شب نازل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شبی است سرتاسر سلامت، از آغاز تا پایان، حتی طبق بعضی از روایات در آن شب شیطان در زنجیر است و از این نظر نیز شبی است سالم و توأم با سلامت، بنابراین اطلاق سلام که به معنی سلامت است بر آن شب در حقیقت نوعی از تأكيد است مانند این که می گوئیم فلان کس عين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گفته اند که اطلاق سلام بر آن شب به خاطر این است که فرشتگان پیوسته به یکدیگریا به مؤمنان سلام می کنند یا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معصومش می رسند و سلام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شب قدر، شبی است سراسر نور و رحمت و خیر و برکت و سلامت و سعادت و بی نظیر از هر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چند نفر از فرشتگان الهی نزد او آمدند و بشارت تولد فرزند برای او آوردند و براو سلام کردند</w:t>
      </w:r>
      <w:r>
        <w:rPr>
          <w:rFonts w:eastAsia="IRNazanin" w:cs="IRNazanin"/>
          <w:color w:val="111111"/>
          <w:sz w:val="28"/>
          <w:szCs w:val="28"/>
          <w:rtl w:val="true"/>
          <w:lang w:bidi="fa-IR"/>
        </w:rPr>
        <w:t>.</w:t>
      </w:r>
      <w:r>
        <w:rPr>
          <w:rStyle w:val="FootnoteAnchor"/>
          <w:rtl w:val="true"/>
        </w:rPr>
        <w:footnoteReference w:id="1568"/>
      </w:r>
      <w:r>
        <w:rPr>
          <w:rFonts w:ascii="IRNazanin" w:hAnsi="IRNazanin" w:eastAsia="IRNazanin"/>
          <w:color w:val="111111"/>
          <w:sz w:val="28"/>
          <w:sz w:val="28"/>
          <w:szCs w:val="28"/>
          <w:rtl w:val="true"/>
          <w:lang w:bidi="fa-IR"/>
        </w:rPr>
        <w:t xml:space="preserve">می گویند لذتی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این فرشتگان برد با تمام دنیا برابری نداشت، اکنون باید فکر کرد که وقتی گروه گروه فرشتگان در شب قدر نازل میشوند و بر مؤمنان سلام می کنند چه لذت و لطف و برکتی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نمرودی افکندند فرشتگان آمدند و بر او سلام کردند و آتش بر او 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آتش دوزخ به برکت سلام فرشتگان بر مؤمنان در شب قدر، برد و سلام نمی شود؟</w:t>
      </w:r>
    </w:p>
    <w:p>
      <w:pPr>
        <w:pStyle w:val="BookText"/>
        <w:rPr/>
      </w:pPr>
      <w:r>
        <w:rPr>
          <w:rFonts w:ascii="IRNazanin" w:hAnsi="IRNazanin" w:eastAsia="IRNazanin"/>
          <w:color w:val="111111"/>
          <w:sz w:val="28"/>
          <w:sz w:val="28"/>
          <w:szCs w:val="28"/>
          <w:rtl w:val="true"/>
          <w:lang w:bidi="fa-IR"/>
        </w:rPr>
        <w:t>و این نشانه عظمت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آنجا بر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شوند و در این جا بر این امت اسلام</w:t>
      </w:r>
      <w:r>
        <w:rPr>
          <w:rFonts w:eastAsia="IRNazanin" w:cs="IRNazanin"/>
          <w:color w:val="111111"/>
          <w:sz w:val="28"/>
          <w:szCs w:val="28"/>
          <w:rtl w:val="true"/>
          <w:lang w:bidi="fa-IR"/>
        </w:rPr>
        <w:t>.</w:t>
      </w:r>
      <w:r>
        <w:rPr>
          <w:rStyle w:val="FootnoteAnchor"/>
          <w:rtl w:val="true"/>
        </w:rPr>
        <w:footnoteReference w:id="1569"/>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15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 هنگامی را که ابراهیم با قلب سلیم به پیشگاه پروردگارش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قبلا بیان شد، مفسران برای قلب تفسیرهای متعددی بیان کرده اند که هر کدام به یکی از ابعاد این مسأله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پاک از 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خالص از معاصی و کینه و نفاق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از عشق دنیا تھی باشد که خب دنیا سرچشمه همه خطاهاست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قلبی که جز خدا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از ماده سلامت است و هنگامی که سلامت به طور مطلق مطرح می شود، سلامتی از هر گونه بیماری اخلاقی و اعتقادی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منافقان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های آنها یک نوع بیماری است و خداوند نیز بر این بیماری می افزاید</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جالبترين تفسير را برای قلب سلیم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السليم الذي يلقى ربه و ليس فيه احد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سلیم قلبی است که خدا را ملاقات کند در حالی که هیچ کس جز او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دیگری از همان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النية الصادقه صاحب القلب السليم، لان سلامة القلب من هواجس المذكورات تخلص النية لله في الأمور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نیت صادقی دارد صاحب قلب سلیم است چرا که سلامت قلب از شرک و شک، نیت را در همه چیز خالص می کند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اهمیت قلب سلیم همین بس که قرآن مجيد آن را تنها سرمایه نجات روز قیامت شمرده، چنان که در سوره شعرا آیه</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همین پیامبر بزرگ،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ينفع مال ولا بنون الامن اتى الله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اموال و فرزندان سودی به حال انسان نمی بخشند ، تنها آن کس سود برد که در پیشگاه خداوند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از قلب در این گونه موارد روح و جان آدمی است</w:t>
      </w:r>
      <w:r>
        <w:rPr>
          <w:rFonts w:eastAsia="IRNazanin" w:cs="IRNazanin"/>
          <w:color w:val="111111"/>
          <w:sz w:val="28"/>
          <w:szCs w:val="28"/>
          <w:rtl w:val="true"/>
          <w:lang w:bidi="fa-IR"/>
        </w:rPr>
        <w:t xml:space="preserve">. </w:t>
      </w:r>
      <w:bookmarkStart w:id="619" w:name="pg7936_111781"/>
    </w:p>
    <w:p>
      <w:pPr>
        <w:pStyle w:val="BookText"/>
        <w:rPr/>
      </w:pPr>
      <w:bookmarkEnd w:id="619"/>
      <w:r>
        <w:rPr>
          <w:rFonts w:ascii="IRNazanin" w:hAnsi="IRNazanin" w:eastAsia="IRNazanin"/>
          <w:color w:val="111111"/>
          <w:sz w:val="28"/>
          <w:sz w:val="28"/>
          <w:szCs w:val="28"/>
          <w:rtl w:val="true"/>
          <w:lang w:bidi="fa-IR"/>
        </w:rPr>
        <w:t>در روایات اسلامی پیرامون قلب و سلامت آن و آفاتی که بر آن وارد می شود و راه مبارزه با این آفات مطالب فراوانی آمده است که از مجموع آن ها این منطق اسلامی کاملا آشکار است که اسلام قبل از هر چیز به زیربنای فکری و عقیدتی و اخلاقی اهمیت می دهد، چرا که تمامی برنامه های عملی انسان بازتابی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سلامت قلب ظاهری، عامل سلامت جسم و بیماری آن سبب بیماری همه اعضای بدن است، سلامت و فساد برنامه های زندگی انسان نیز جلوه و بازتابی است از سلامت و فساد عقیده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ها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در آن نفاق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قلبی که وارونه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وقلبی که مهر بر آن خورده، هیچ حقی بر آن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قلبی که نورانی است و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نورانی قلب مؤمن است، هرگاه خدا نعمتی به او بخشد شکر می گوید و هر گاه مصیبتی به او رسد صبر و شکیبایی می کند، اما قلب وارونه قلب مشر كان است همان گونه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يمشي مكباً على وجهه اهدی امن یمشی سوياً على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صورت بر زمین راه می رود هدایت یافته تر است یا کسی که راست قامت بر صراط مستقیم گام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قلبی که در آن ایمان و نفاق است قلب کسانی است که در برابر حق و باطل بی تفاوتند، اگر در محیط حق قرار گیرند تابع حق میشوند و اگر در محیط باطل باشند گرایش به باطل پیدا می کنند و اما قلب مهر خورده قلب منافقان است</w:t>
      </w:r>
      <w:r>
        <w:rPr>
          <w:rFonts w:eastAsia="IRNazanin" w:cs="IRNazanin"/>
          <w:color w:val="111111"/>
          <w:sz w:val="28"/>
          <w:szCs w:val="28"/>
          <w:rtl w:val="true"/>
          <w:lang w:bidi="fa-IR"/>
        </w:rPr>
        <w:t>).</w:t>
      </w:r>
      <w:r>
        <w:rPr>
          <w:rStyle w:val="FootnoteAnchor"/>
          <w:rtl w:val="true"/>
        </w:rPr>
        <w:footnoteReference w:id="1572"/>
      </w:r>
    </w:p>
    <w:p>
      <w:pPr>
        <w:pStyle w:val="Heading3"/>
        <w:numPr>
          <w:ilvl w:val="2"/>
          <w:numId w:val="1"/>
        </w:numPr>
        <w:rPr/>
      </w:pPr>
      <w:bookmarkStart w:id="620" w:name="__RefHeading___Toc6678968_1051229030"/>
      <w:bookmarkStart w:id="621" w:name="_Toc222"/>
      <w:bookmarkEnd w:id="620"/>
      <w:r>
        <w:rPr>
          <w:rtl w:val="true"/>
        </w:rPr>
        <w:t>فصیح ترین و بلیغ ترین آیه قرآن کریم</w:t>
      </w:r>
      <w:bookmarkEnd w:id="621"/>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عملی است ویژه و خارق العاده همراه با دعوی نبوت که دیگران از انجام مثل آن عاجز و ناتوان هستند، بنابراین معجزه عملی شکست ناپذیر و پیوسته غالب است و هرگز مغلوب واقع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اعجاز به اذن خدا صورت می گیرد بنابراین پیامبران در آوردن معجزه مستقل نیستند</w:t>
      </w:r>
      <w:r>
        <w:rPr>
          <w:rFonts w:eastAsia="IRNazanin" w:cs="IRNazanin"/>
          <w:color w:val="111111"/>
          <w:sz w:val="28"/>
          <w:szCs w:val="28"/>
          <w:rtl w:val="true"/>
          <w:lang w:bidi="fa-IR"/>
        </w:rPr>
        <w:t>.</w:t>
      </w:r>
      <w:r>
        <w:rPr>
          <w:rStyle w:val="FootnoteAnchor"/>
          <w:rtl w:val="true"/>
        </w:rPr>
        <w:footnoteReference w:id="1573"/>
      </w:r>
      <w:r>
        <w:rPr>
          <w:rFonts w:ascii="IRNazanin" w:hAnsi="IRNazanin" w:eastAsia="IRNazanin"/>
          <w:color w:val="111111"/>
          <w:sz w:val="28"/>
          <w:sz w:val="28"/>
          <w:szCs w:val="28"/>
          <w:rtl w:val="true"/>
          <w:lang w:bidi="fa-IR"/>
        </w:rPr>
        <w:t>هر چند بی شک معجزه حقيقاً فعل انبیاء است</w:t>
      </w:r>
      <w:r>
        <w:rPr>
          <w:rStyle w:val="FootnoteAnchor"/>
          <w:rtl w:val="true"/>
        </w:rPr>
        <w:footnoteReference w:id="1574"/>
      </w:r>
      <w:r>
        <w:rPr>
          <w:rFonts w:ascii="IRNazanin" w:hAnsi="IRNazanin" w:eastAsia="IRNazanin"/>
          <w:color w:val="111111"/>
          <w:sz w:val="28"/>
          <w:sz w:val="28"/>
          <w:szCs w:val="28"/>
          <w:rtl w:val="true"/>
          <w:lang w:bidi="fa-IR"/>
        </w:rPr>
        <w:t>اما تابع لطف و عنایت ویژه و اذن الهی است که عمل انبیاء مظهر آن لطف و آن عنایت ویژه می باشد به گونه ای که اعجازهر پیامبری سند نبوت آن پیامبر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معجزات فراوانی بوده است که قطعا مهمترین آنها قرآن است که معجزه خاتمیت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جهات متعددی معجزه است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مبارزه طلبی و دعوت منکران و معاندان و مخالفان به آوردن مثل قرآن می باشد و این تحدی پیوسته جاری است پس قرآن معجزه ای همیشگی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 گاهی به مجموعه قرآن صورت گرفته است</w:t>
      </w:r>
      <w:r>
        <w:rPr>
          <w:rStyle w:val="FootnoteAnchor"/>
          <w:rtl w:val="true"/>
        </w:rPr>
        <w:footnoteReference w:id="1575"/>
      </w:r>
      <w:r>
        <w:rPr>
          <w:rFonts w:ascii="IRNazanin" w:hAnsi="IRNazanin" w:eastAsia="IRNazanin"/>
          <w:color w:val="111111"/>
          <w:sz w:val="28"/>
          <w:sz w:val="28"/>
          <w:szCs w:val="28"/>
          <w:rtl w:val="true"/>
          <w:lang w:bidi="fa-IR"/>
        </w:rPr>
        <w:t xml:space="preserve">گاه به ده سوره از سوره های قرآن تحدی شده است </w:t>
      </w:r>
      <w:r>
        <w:rPr>
          <w:rStyle w:val="FootnoteAnchor"/>
          <w:rtl w:val="true"/>
        </w:rPr>
        <w:footnoteReference w:id="1576"/>
      </w:r>
      <w:r>
        <w:rPr>
          <w:rFonts w:ascii="IRNazanin" w:hAnsi="IRNazanin" w:eastAsia="IRNazanin"/>
          <w:color w:val="111111"/>
          <w:sz w:val="28"/>
          <w:sz w:val="28"/>
          <w:szCs w:val="28"/>
          <w:rtl w:val="true"/>
          <w:lang w:bidi="fa-IR"/>
        </w:rPr>
        <w:t xml:space="preserve">و گاهی نیز به یک سوره از قرآن اعلان تحدی شده است </w:t>
      </w:r>
      <w:r>
        <w:rPr>
          <w:rStyle w:val="FootnoteAnchor"/>
          <w:rtl w:val="true"/>
        </w:rPr>
        <w:footnoteReference w:id="1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نیز به یک سخن مانند قرآن تحدی شده است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 که تحدي قرآن همه مردم در همه سطوح علمی و فکری و معرفتی را در همه اعصار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و ابعاد و موارد تحدي قرآن متعدد و گوناگون می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 قرآن در لفظ و معنا، در ظاهر و محتوا، در فصاحت و بلاغت و در معارف و علوم، در هماهنگی و عدم تناقض و تعارض، در اخبار غیبی و آینده نگری، تأييد انبیاء و کتب آسمانی پیشین و در آورنده آن که رسولی می و مکتب نرفته و درس ناخوانده وخط نانوشته است می باشد</w:t>
      </w:r>
      <w:r>
        <w:rPr>
          <w:rFonts w:eastAsia="IRNazanin" w:cs="IRNazanin"/>
          <w:color w:val="111111"/>
          <w:sz w:val="28"/>
          <w:szCs w:val="28"/>
          <w:rtl w:val="true"/>
          <w:lang w:bidi="fa-IR"/>
        </w:rPr>
        <w:t>.</w:t>
      </w:r>
      <w:r>
        <w:rPr>
          <w:rStyle w:val="FootnoteAnchor"/>
          <w:rtl w:val="true"/>
        </w:rPr>
        <w:footnoteReference w:id="1579"/>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اعجاز قرآن به این معنی است که این کتاب سخن بشری نیست، بلکه وحی الهی است، این کتاب مکتوب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تأليف و تقریر آن حضرت نیست، بلکه کلام خدا و سخن غیبی و </w:t>
      </w:r>
    </w:p>
    <w:p>
      <w:pPr>
        <w:pStyle w:val="BookText"/>
        <w:rPr/>
      </w:pPr>
      <w:r>
        <w:rPr>
          <w:rFonts w:ascii="IRNazanin" w:hAnsi="IRNazanin" w:eastAsia="IRNazanin"/>
          <w:color w:val="111111"/>
          <w:sz w:val="28"/>
          <w:sz w:val="28"/>
          <w:szCs w:val="28"/>
          <w:rtl w:val="true"/>
          <w:lang w:bidi="fa-IR"/>
        </w:rPr>
        <w:t xml:space="preserve">الهی می باشد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فقط به اراده و خواست و اذن الهی این کتاب را بر بشر تلاوت کرده است و این کتاب نازل شده از سوی رب مطلق به قلب پاک و مطهر عبد مطلق می باشد</w:t>
      </w:r>
      <w:r>
        <w:rPr>
          <w:rFonts w:eastAsia="IRNazanin" w:cs="IRNazanin"/>
          <w:color w:val="111111"/>
          <w:sz w:val="28"/>
          <w:szCs w:val="28"/>
          <w:rtl w:val="true"/>
          <w:lang w:bidi="fa-IR"/>
        </w:rPr>
        <w:t xml:space="preserve">. </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و لذا هرگز تا ابد احدی نخواهد توانست با این کتاب مبارزه و مقابله کند اگر چه جن و انس به او کمک نمایند</w:t>
      </w:r>
      <w:r>
        <w:rPr>
          <w:rFonts w:eastAsia="IRNazanin" w:cs="IRNazanin"/>
          <w:color w:val="111111"/>
          <w:sz w:val="28"/>
          <w:szCs w:val="28"/>
          <w:rtl w:val="true"/>
          <w:lang w:bidi="fa-IR"/>
        </w:rPr>
        <w:t>.</w:t>
      </w:r>
      <w:r>
        <w:rPr>
          <w:rStyle w:val="FootnoteAnchor"/>
          <w:rtl w:val="true"/>
        </w:rPr>
        <w:footnoteReference w:id="1581"/>
      </w:r>
      <w:r>
        <w:rPr>
          <w:rFonts w:ascii="IRNazanin" w:hAnsi="IRNazanin" w:eastAsia="IRNazanin"/>
          <w:color w:val="111111"/>
          <w:sz w:val="28"/>
          <w:sz w:val="28"/>
          <w:szCs w:val="28"/>
          <w:rtl w:val="true"/>
          <w:lang w:bidi="fa-IR"/>
        </w:rPr>
        <w:t>بنابراین معجزه بودن و تحدی این کتاب الهی گلی، دائمی و پیوسته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حتییک آیه از قرآن نیز می تواند اعجاز این کتاب الهی را ثابت کند</w:t>
      </w:r>
      <w:r>
        <w:rPr>
          <w:rFonts w:eastAsia="IRNazanin" w:cs="IRNazanin"/>
          <w:color w:val="111111"/>
          <w:sz w:val="28"/>
          <w:szCs w:val="28"/>
          <w:rtl w:val="true"/>
          <w:lang w:bidi="fa-IR"/>
        </w:rPr>
        <w:t>.</w:t>
      </w:r>
      <w:r>
        <w:rPr>
          <w:rStyle w:val="FootnoteAnchor"/>
          <w:rtl w:val="true"/>
        </w:rPr>
        <w:footnoteReference w:id="1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يَا أَرْضُ ابْلَعِي مَاءكِ وَيَا سَمَاء أَقْلِعِي وَغِيضَ الْمَاء وَقُضِيَ الأَمْرُ وَاسْتَوَتْ عَلَى الْجُودِيِّ وَقِيلَ 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 xml:space="preserve">و به زمین خطاب شد که فورا آب را فرو بر و به آسمان امر شد که باران را قطع کن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لحظه خشک شد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 و نه تنها کشتی بر کوه جودی قرار گرفت و فرمان هلاک ستمکاران 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همه آیات قرآن در حد اعجاز ادبی و لفظ، بلکه معیار فصاحت و بلاغت و قطعا معجزه فصاحت و بلاغت اند و هر چند ابعاد اعجاز قرآن را تا بیست نوع شمرده اند که یک نوع آن اعجاز در بعد فصاحت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اقرار و اعتراف دانشمندان زبان عرب و رجال علم بلاغت و علمای علم بیان این آیه </w:t>
      </w:r>
      <w:r>
        <w:rPr>
          <w:rStyle w:val="FootnoteAnchor"/>
          <w:rtl w:val="true"/>
        </w:rPr>
        <w:footnoteReference w:id="1584"/>
      </w:r>
      <w:r>
        <w:rPr>
          <w:rFonts w:ascii="IRNazanin" w:hAnsi="IRNazanin" w:eastAsia="IRNazanin"/>
          <w:color w:val="111111"/>
          <w:sz w:val="28"/>
          <w:sz w:val="28"/>
          <w:szCs w:val="28"/>
          <w:rtl w:val="true"/>
          <w:lang w:bidi="fa-IR"/>
        </w:rPr>
        <w:t>فصیح ترین و بليغ ترین آیات قرآن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کریمه از جهت صنایع لفظی و معنوی مورد توجه علمای بدیع قرار گرفته است و به عنوان شاهد برای صنعت ابداع به کار می رود و نیز شاهد مثالی است برای اظهاریک دست نبودن آیات قرآنی و بر این اساس بیت زیر را سروده اند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کلام ایزد بی چون که وحی مُنزل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بود تَبَت يدا مانند ارض ابلعی </w:t>
      </w:r>
      <w:bookmarkStart w:id="622" w:name="pg7936_111784"/>
    </w:p>
    <w:p>
      <w:pPr>
        <w:pStyle w:val="BookText"/>
        <w:rPr/>
      </w:pPr>
      <w:bookmarkEnd w:id="62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بدیع سخنی است نو، بی نظیر، خوب، اختراعی، ظریف، دارای بلاغت، اختراعی که اعجاب آور باشد و مایه شگفتی و جلب توجه اذهان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ابداع در لغت به معنی نوآوری و نوآوران و در اصطلاح یعنی جمع کردن چند صنعت بدیعی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صدر اسلام که گروهی از کفار قریش به معارضه و مبارزه با قرآن اقدام کردند چون به آیه فوق رسیدند به عجز خود از معارضه با قرآن اعتراف کردند و اقرار نمودند که این سخن هیچ شباهتی به کلام بشری ندارد</w:t>
      </w:r>
      <w:r>
        <w:rPr>
          <w:rFonts w:eastAsia="IRNazanin" w:cs="IRNazanin"/>
          <w:color w:val="111111"/>
          <w:sz w:val="28"/>
          <w:szCs w:val="28"/>
          <w:rtl w:val="true"/>
          <w:lang w:bidi="fa-IR"/>
        </w:rPr>
        <w:t>).</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تعابیری که در آیه فوق آمده است در نهایت رسایی، دل نشینی، ایجاز و کوتاهی، زیبایی و شگفتی است که عقل ها و اندیشه ها را مبهوت می سازد و گویا صحنه ای را در مقابل چشمان انسان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داستان سرایی بلاغتی عجیب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آسمان دارد می بارد، سرچشمه های زمین جوشیدن گرفته، زمین به زیر آب فرو رفته و کشتی در تلاطم طوفان و امواج آب در یک عبارت در حرکت است و امر و فرمان نیز صادر شده و به انجام رسیده و کشتی به ساحل نجات رسیده و قوم ظالم نوح در حال هلاکت است، به راستی در یک آیه این همه شگفتی و شکوه بلاغت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علمای بلاغت و معانی در دریای بیکران همینیک آیه غورها کرده اند و گوهرها به دست آورده اند اما پس از آن اعتراف کرده اند که آنچه بدست آورده اند همچون کفی است از دریای بیکران و همچون ریگی است از بیابان</w:t>
      </w:r>
      <w:r>
        <w:rPr>
          <w:rFonts w:eastAsia="IRNazanin" w:cs="IRNazanin"/>
          <w:color w:val="111111"/>
          <w:sz w:val="28"/>
          <w:szCs w:val="28"/>
          <w:rtl w:val="true"/>
          <w:lang w:bidi="fa-IR"/>
        </w:rPr>
        <w:t>.</w:t>
      </w:r>
    </w:p>
    <w:p>
      <w:pPr>
        <w:pStyle w:val="Heading3"/>
        <w:numPr>
          <w:ilvl w:val="2"/>
          <w:numId w:val="1"/>
        </w:numPr>
        <w:rPr/>
      </w:pPr>
      <w:bookmarkStart w:id="623" w:name="__RefHeading___Toc6678970_1051229030"/>
      <w:bookmarkStart w:id="624" w:name="_Toc223"/>
      <w:bookmarkEnd w:id="623"/>
      <w:r>
        <w:rPr>
          <w:rtl w:val="true"/>
        </w:rPr>
        <w:t>مفردات اساسی آیه</w:t>
      </w:r>
      <w:bookmarkEnd w:id="624"/>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بلعیدن، چیزی را در حلق فرو بردن او به زمین دستور داده شد، ای زمین آبت را در کام خود فرو بر </w:t>
      </w:r>
    </w:p>
    <w:p>
      <w:pPr>
        <w:pStyle w:val="BookText"/>
        <w:rPr/>
      </w:pPr>
      <w:r>
        <w:rPr>
          <w:rFonts w:ascii="IRNazanin" w:hAnsi="IRNazanin" w:eastAsia="IRNazanin"/>
          <w:color w:val="111111"/>
          <w:sz w:val="28"/>
          <w:sz w:val="28"/>
          <w:szCs w:val="28"/>
          <w:rtl w:val="true"/>
          <w:lang w:bidi="fa-IR"/>
        </w:rPr>
        <w:t>اقلعی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امساک، چیزی را از اساس ترک کردن او به آسمان دستور داده شد، آسمان دست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شدن، مکيدن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غاضت الارض الماء یعنی زمین آب را 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محقق شد، و عده انجام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بر دامنه کوه جودی پهلو گرفت و در این هنگام گفته شد، دور باد قوم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آیه ندایی است که از ساحت قدس و کبریا و عظمت الهی صادر گردیده اما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پایان این آیه تصریح نشده و ترک گردیده و این به سبب تعظیم گویندهیعنی خدای علیِّ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این که به امر و فرمان الهی زمین و آسمان با هم آب رابه خروش آوردند و این امر تکوینی بوده و به محض صدور، تحقق یافته زیرا امر تکوینی و قضاء الهی و حکم ربوبی عین وجود خارجی است یعنی بلافاصله هر چه آب از سرچشمه ها جوشیده و روی زمین را فرا گرفته بود در کام زمین فرو رفت و آسمان نیز از بارش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حکم و فرمان تکوینی خدا بر همه آن امور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کلمه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اراده ایجاديّه حق است که همه اینها در کلام محذوف هستند و به دلالت فهمیده می شوند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سماء اقلعی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محذوفی هست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مائک، مُطرَ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تمام امر و فرمان و دلالتهای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نیز صادق است و اصولا امرهای موجود در این آیه همه از یک سنخ هستند یعنی همه امر تکوینی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 زمین در بلعیدن آب، امر به آسمان در امساک از بارش، و امر به دوری قوم ستمگر که دلالت بر غرق و هلاکت آنان دارد همه، امر تکوینی هستند که در نتیجه تخلف از امر تشریعی خدا حاصل گردیدهیعنی آنان که ایمان آورده و عمل صالح انجام دادند و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کردند و به کشتی در آمدند به ساحل نجات رسیدند و اما آنان که کفر ورزیدند و مخالفت کردند به ورطه غرق و هلاک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مسأله انطباق تشریع بر تکوین کاملا ادراک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در عین کوتاهی هم سرانجام یک ماجرای عبرت آموز را بیان می کند، هم سرانجام اهل حق را </w:t>
      </w:r>
    </w:p>
    <w:p>
      <w:pPr>
        <w:pStyle w:val="BookText"/>
        <w:rPr/>
      </w:pPr>
      <w:r>
        <w:rPr>
          <w:rFonts w:ascii="IRNazanin" w:hAnsi="IRNazanin" w:eastAsia="IRNazanin"/>
          <w:color w:val="111111"/>
          <w:sz w:val="28"/>
          <w:sz w:val="28"/>
          <w:szCs w:val="28"/>
          <w:rtl w:val="true"/>
          <w:lang w:bidi="fa-IR"/>
        </w:rPr>
        <w:t>و هم نهایت و عاقبت اهل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رهایی بخش و نجات بخش برای همه پیروان راستین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کشتی نجات امت اسلامی هستند که هر کس به آن کشتی پناه ببرد حتما به ساحل نجات و فلاح و رستگاری می رسد و هر کس از آن بگریزد هیچ پناهگاهی نخواهد یافت و عاقبت فرزند ناخلف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همفکرانش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علتش نیز روشن است زیرا تنها کشتی نوح است که خدای تعالی فرمان سوار شدن به آن را صادر کرده آن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کشتی حرکت دادن و لنگر انداختنش به نام خداست، همان پروردگاری که آمرزنده و مهربان است</w:t>
      </w:r>
      <w:r>
        <w:rPr>
          <w:rFonts w:eastAsia="IRNazanin" w:cs="IRNazanin"/>
          <w:color w:val="111111"/>
          <w:sz w:val="28"/>
          <w:szCs w:val="28"/>
          <w:rtl w:val="true"/>
          <w:lang w:bidi="fa-IR"/>
        </w:rPr>
        <w:t>.</w:t>
      </w:r>
      <w:r>
        <w:rPr>
          <w:rStyle w:val="FootnoteAnchor"/>
          <w:rtl w:val="true"/>
        </w:rPr>
        <w:footnoteReference w:id="1586"/>
      </w:r>
      <w:r>
        <w:rPr>
          <w:rFonts w:ascii="IRNazanin" w:hAnsi="IRNazanin" w:eastAsia="IRNazanin"/>
          <w:color w:val="111111"/>
          <w:sz w:val="28"/>
          <w:sz w:val="28"/>
          <w:szCs w:val="28"/>
          <w:rtl w:val="true"/>
          <w:lang w:bidi="fa-IR"/>
        </w:rPr>
        <w:t>کشتی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به فرمان خدا، تحت فرمان خدا و به نام خدا حرکت می کند و لنگر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این کشتی و سواران این کشتی در چتر ربوبیت غفور و رحیم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w:t>
      </w:r>
      <w:r>
        <w:rPr>
          <w:rStyle w:val="FootnoteAnchor"/>
          <w:rtl w:val="true"/>
        </w:rPr>
        <w:footnoteReference w:id="1587"/>
      </w:r>
      <w:r>
        <w:rPr>
          <w:rFonts w:ascii="IRNazanin" w:hAnsi="IRNazanin" w:eastAsia="IRNazanin"/>
          <w:color w:val="111111"/>
          <w:sz w:val="28"/>
          <w:sz w:val="28"/>
          <w:szCs w:val="28"/>
          <w:rtl w:val="true"/>
          <w:lang w:bidi="fa-IR"/>
        </w:rPr>
        <w:t>دارای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غير مكرر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فنون بدیعی و بلاغی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تامه است یعنی سخن از اموری است که با یکدیگر تناسب معنایی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لفظی است زیرا این دو کلمه ضد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کاربرد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استعاره تخلیه وجود دارد زیرا ارض و سماء را به موجودی تشبیه کرده اما مشبه به را در لفظ نیاورده، ولی از لوازم مشبه به، چیزی را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به کار رفته است یعنی لفظ سماء در غیر معنی اصلی خود، به سبب مناسبت علاقه به کار رفته است، که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اشاره به کار رفته است یعنی لفظ اندکی برای دلالت بر معانی فراوانی به کار رفته است به طوری که لفظ اند که با دلالت تضمن یا دلالت التزام بر آن معانی کثیر </w:t>
      </w:r>
    </w:p>
    <w:p>
      <w:pPr>
        <w:pStyle w:val="BookText"/>
        <w:rPr/>
      </w:pPr>
      <w:r>
        <w:rPr>
          <w:rFonts w:ascii="IRNazanin" w:hAnsi="IRNazanin" w:eastAsia="IRNazanin"/>
          <w:color w:val="111111"/>
          <w:sz w:val="28"/>
          <w:sz w:val="28"/>
          <w:szCs w:val="28"/>
          <w:rtl w:val="true"/>
          <w:lang w:bidi="fa-IR"/>
        </w:rPr>
        <w:t>دلالت می کند بر خلافت صنعت ایجاز که دلالتش بر معنا دلالت مطابقه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معانی فراوانی دلالت دارد از جمله خشک شدن زمین، فرو نشستن آب، قطع شدن باران آسمان، کاسته شدن آب زمین، قطعآب از جوشش زمین و بارش آسمان و فرو رفتن آب چشمه های زمین و خشک شدن تدریجی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استَوَت عَلى 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ارداف به کار رفته یعنی مفهوم مورد نظر گوینده با لفظ اصلی بیان نشده بلکه با لفظ مترادف با لفظ اصلی مقصود خود را بیان کرده، 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کشتییا سفینه در دامنه کوه جودی به آرامی استقرار یافت و هیچگونه ترس و وحشت و اضطراب و دلهره ای برای اهل کشتی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لفظ سفینه هم در این جمله محذوف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شریفه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استوت على 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صنعت تعليل در آن به کار رفته است یعنی می فهماند که خشک شدن زمین و فرو نشستن آب زمین علت پهلو گرفتن کشتی در دامنه کوه جودی بوده و پهلو گرفتن کشتی معلول فرو نشستن آب زمین بوده است لذا ابتدا علت را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معلول را مطرح نموده و استوت على 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تقدم رتبی بر معلول خود دارد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تمثيل به کار رفته زیرا در این جمله بسیار کوتاه معانی و مفاهیمی اراده شده است که هیچ کدام از این معانی و مفاهیم به لفظ خاص یا به لفظ اشاره و یا به لفظ مترادف تعبیر نشده اند بلکه با الفاظی که حتی از مترادف هم دورترند این معانی و مفاهیم تعبیر گردیده اند که عبارتند از هلاک متمردان از فرمان خدا و مخالفان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کشتی نبودند و رهایی و نجات مؤمنان به خدا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آن حضرت 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تمثیل است زیرا دو مثل هیچسگونه شباهتی از تمام جهات ندارد و اگر اینگونه باشد یکی خواهند بود پس در مترادف معنی به حقیقت نزدیکتر است و در تمثیل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تمثیل گاه به معنی آراستن عبارت به مطلبی حکیمانه است که بنیان سخن را تقویت کرده و آرایش می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بُعداً للقوم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احتراس وجود دارد، یعنی ممکن است توهم شود که هلاکت عمومی است، حال آن که این امر خلاف عدل الهی است البته ممکن است کسی هم ادعا کند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زائد است اما باید توجه داشت که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بوده که معلوم شود که مقصود از کلمه قوم در این آیه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از آن ذکری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از آیه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 تنها زائد نیست بلکه کاملا هم ضروری و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 صنایع دیگری همچون صنعت صحت تقسیم، صنعت مساوات، صنعت حُسن نَسَق، صنعت ائتلاف لفظ با معنی، صنعت ایجاز، صنعت تسهیم، صنعت تهذیب، صنعت حُسن بیان، صنعت تمکین و صنعت انسجام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مفاهیم متبادر به ذهن را مورد توجه قرار داده و چیزی را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این آیه نسبت به معنی نه بیشترند و نه کمتر و حد وسط، میان ایجاز و اطناب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کلمات این آیه با هم تناسب دارند و بر اساس ترتیب و نظم خاص ومعینی بر یکدیگرعطف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هر لفظ آنچنان در جای خودش قرار گرفته که نمی توان لفظ دیگری را جایگزین آن کرد و همه کلمات با هم سن جوار دارند و با هم ملائم و مناسب و متنافرند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کمی الفاظ، بیان کننده معانی فراوانی دارد و با کوتاهترین عبارات و با الفاظ اندک معانی كثير، فراوان و بسیاری را بیان کرده بدون این که موجب اخلال و ابهام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آیه مطلبی آمده که آخر این آیه همان مطلب را اقتضاء می کند و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کلمات این آیه فصيح، مأنوس و خوش آهنگ و گوش نواز بوده، سهل المخرج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روشن است و در فهم خود معنای آیه احتیاج به تأمل فراوان نیست زیرا همه ساده و شیوا هستند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 در این آیه در جای خود قرار گرفته و رعایت انواع تناسب شده است</w:t>
      </w:r>
      <w:r>
        <w:rPr>
          <w:rFonts w:eastAsia="IRNazanin" w:cs="IRNazanin"/>
          <w:color w:val="111111"/>
          <w:sz w:val="28"/>
          <w:szCs w:val="28"/>
          <w:rtl w:val="true"/>
          <w:lang w:bidi="fa-IR"/>
        </w:rPr>
        <w:t xml:space="preserve">. </w:t>
      </w:r>
      <w:bookmarkStart w:id="625" w:name="pg7936_111789"/>
    </w:p>
    <w:p>
      <w:pPr>
        <w:pStyle w:val="BookText"/>
        <w:rPr/>
      </w:pPr>
      <w:bookmarkEnd w:id="625"/>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کلامی است یک دست، هموار، منجسم، روان، سلیس، خوش ترکیب، خوش تأليف که در جان و دل شنونده و خواننده تأثیر عمیق دارد</w:t>
      </w:r>
      <w:r>
        <w:rPr>
          <w:rFonts w:eastAsia="IRNazanin" w:cs="IRNazanin"/>
          <w:color w:val="111111"/>
          <w:sz w:val="28"/>
          <w:szCs w:val="28"/>
          <w:rtl w:val="true"/>
          <w:lang w:bidi="fa-IR"/>
        </w:rPr>
        <w:t>.</w:t>
      </w:r>
    </w:p>
    <w:p>
      <w:pPr>
        <w:pStyle w:val="Heading3"/>
        <w:numPr>
          <w:ilvl w:val="2"/>
          <w:numId w:val="1"/>
        </w:numPr>
        <w:rPr/>
      </w:pPr>
      <w:bookmarkStart w:id="626" w:name="__RefHeading___Toc6678972_1051229030"/>
      <w:bookmarkStart w:id="627" w:name="_Toc224"/>
      <w:bookmarkEnd w:id="626"/>
      <w:r>
        <w:rPr>
          <w:rtl w:val="true"/>
        </w:rPr>
        <w:t>جلوه ای از مدیریت اسلامی</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مَنِ اسْتَأْجَرْتَ الْقَوِيُّ الْأَمِينُ</w:t>
      </w:r>
      <w:r>
        <w:rPr>
          <w:rFonts w:eastAsia="Amiri" w:cs="Amiri" w:ascii="Amiri" w:hAnsi="Amiri"/>
          <w:color w:val="111111"/>
          <w:sz w:val="28"/>
          <w:szCs w:val="28"/>
          <w:rtl w:val="true"/>
          <w:lang w:bidi="ar-SA"/>
        </w:rPr>
        <w:t>)</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مدیریت دارای شاخصه هایی است که به طور کلی می توان آنها را در قدرت و امانت خلاصه کرد، مراد از قدرت، توان و نیروی انجام مسئولیت، قدرت اراده کردن و هدایت و کنترل و نظارت مجموعه تحت مدیریت و انجام وظایف و مسئولیت های محوله با کمال نیرومندی است، مدیریت قوی مستلزم شناخت حوزه مدیریتی، آگاهی از انگیزه ها، تسلط در برنامه ریزی، دارای نیروی ابتکار، برخوردار از توان نظم بخشی و سازمان دهی و تنظیم امور و روشن کننده اهداف و قدرت بسیج نیروهای تحت مدیریت خویش برای رسیدن به اهداف از پیش تعیین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قوی در عین برخورداری از قوت مدیریت باید از شاخصه امانت و درستکاری که مستلزم خیرخواهی و دلسوزی است، باشد و این دو شاخصه مكمل و مستلزم یکدیگرند و هیچ یک به تنهایی کافی نیست، به عبارت دیگر تخصص و تعهد، علم و تقوی، آگاهی و عدالت در بینش اسلامی از صفات ضروری مدیریت است و این همان فرمایش قرآن کریم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کسی که می توانی استخدام کنی آن فرد است که قوی امین باشد</w:t>
      </w:r>
      <w:r>
        <w:rPr>
          <w:rFonts w:eastAsia="IRNazanin" w:cs="IRNazanin"/>
          <w:color w:val="111111"/>
          <w:sz w:val="28"/>
          <w:szCs w:val="28"/>
          <w:rtl w:val="true"/>
          <w:lang w:bidi="fa-IR"/>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قرآن کریم در بیان مدیریت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اجْعَلْنِي عَلَى خَزَآئِنِ الأَرْضِ إِنِّي حَفِيظٌ عَلِيمٌ</w:t>
      </w:r>
      <w:r>
        <w:rPr>
          <w:rFonts w:eastAsia="Amiri" w:cs="Amiri" w:ascii="Amiri" w:hAnsi="Amiri"/>
          <w:color w:val="111111"/>
          <w:sz w:val="28"/>
          <w:szCs w:val="28"/>
          <w:rtl w:val="true"/>
          <w:lang w:bidi="ar-SA"/>
        </w:rPr>
        <w:t xml:space="preserve">). </w:t>
      </w:r>
      <w:r>
        <w:rPr>
          <w:rStyle w:val="FootnoteAnchor"/>
          <w:rtl w:val="true"/>
        </w:rPr>
        <w:footnoteReference w:id="1590"/>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از مهمترین عوامل نابسامانی های جوامع و مجتمع ها، ظلم و ستم و تبعیض و فساد و فقر است و این ها نیز ناشی از سوء مدیریت است، معلول سوء تدبیر مسئولان است زیرا بدیهی است که مظلوم </w:t>
      </w:r>
    </w:p>
    <w:p>
      <w:pPr>
        <w:pStyle w:val="BookText"/>
        <w:rPr/>
      </w:pPr>
      <w:r>
        <w:rPr>
          <w:rFonts w:ascii="IRNazanin" w:hAnsi="IRNazanin" w:eastAsia="IRNazanin"/>
          <w:color w:val="111111"/>
          <w:sz w:val="28"/>
          <w:sz w:val="28"/>
          <w:szCs w:val="28"/>
          <w:rtl w:val="true"/>
          <w:lang w:bidi="fa-IR"/>
        </w:rPr>
        <w:t>و مستضعف خود به خود به وجود نمی آید، بلکه عدم امانت و عدم آگاهی مدیریت ها است که این همه نابسامانی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قرآن ضمن معرفی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مدیر الگو، او را به صفت حفيظ و عليم، لایق عهده داری مدیریت عنوان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امین بودن و حفیظ بودن یعنی پرهیز از حیف و میل اموال عمومی و علیم بودن یعنی آگاهی و علم مدیریت، از برجسته ترین شاخصه های کلی مدیریت اسلامی در قرآن می باشد، در روایات اسلامی تأکید فراوانی به دو پایه اصلی زندگی مردم، یعنی مادیات و معنویت و علم و دانش و آگاهی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دو پایه را قوام دین و دنیا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مدیریت مطلوب آن است که بر این دو پایه استوار باشد تا بتواند دو اصل حیاتی بشریت را در میان همگان رشد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 مدیریت یا ناشی از عدم علم و آگاهی مدیران است یا ناشی از خیانت و عدم امانتداری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کریم حفیظٌ عليمٌ بودن را مطرح کرده است، یعنی مدیریت در کنار امانت و پاکی باید باشد، همچنان که مدیریت باید در کنار علم و آگاهی و تخصص باشد و هیچ کدام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قرآن، سیره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همین مطلب می باشد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 المُدّبراتِ أمراً</w:t>
      </w:r>
      <w:r>
        <w:rPr>
          <w:rFonts w:eastAsia="Amiri" w:cs="Amiri" w:ascii="Amiri" w:hAnsi="Amiri"/>
          <w:color w:val="111111"/>
          <w:sz w:val="28"/>
          <w:szCs w:val="28"/>
          <w:rtl w:val="true"/>
          <w:lang w:bidi="ar-SA"/>
        </w:rPr>
        <w:t>)</w:t>
      </w:r>
      <w:r>
        <w:rPr>
          <w:rStyle w:val="FootnoteAnchor"/>
          <w:rtl w:val="true"/>
        </w:rPr>
        <w:footnoteReference w:id="1591"/>
      </w:r>
      <w:r>
        <w:rPr>
          <w:rFonts w:ascii="IRNazanin" w:hAnsi="IRNazanin" w:eastAsia="IRNazanin"/>
          <w:color w:val="111111"/>
          <w:sz w:val="28"/>
          <w:sz w:val="28"/>
          <w:szCs w:val="28"/>
          <w:rtl w:val="true"/>
          <w:lang w:bidi="fa-IR"/>
        </w:rPr>
        <w:t>سوگند به موجوداتی که امور را تدبیر می کنند، خدای متعال، عالم را با نظم خاص تدبیر می کند، هر بخشی نظم خاص خود را دارد و ملائکه در هر بخشی تحت تدبير الهی و به اذن و فرمان و مشیت الهی امور تحت تدبير خود را اداره می کنند و در نهایت امر الهی در عالم تحقق یافته و عالم مدبرانه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مدیرانه یعنی از روی تدبیر، آینده نگری و عاقبت اندیشی آن چنان که موجب سامان یافتن کارها به بهترین نحو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عنصر اساسی مدیریت، تدبیر و عاقبتنگری و انجام امور از روی تدبیر و اندیشه و سنجش و نظم و سامان دادن کارها و تنظیم امور برای غایت و هدفی است که در آن تدبیر و آینده نگری معین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به معنی پیگیری کار و افتادن به دنبال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پیگیری، تداوم و رها نکردن امور تا </w:t>
      </w:r>
    </w:p>
    <w:p>
      <w:pPr>
        <w:pStyle w:val="BookText"/>
        <w:rPr/>
      </w:pPr>
      <w:r>
        <w:rPr>
          <w:rFonts w:ascii="IRNazanin" w:hAnsi="IRNazanin" w:eastAsia="IRNazanin"/>
          <w:color w:val="111111"/>
          <w:sz w:val="28"/>
          <w:sz w:val="28"/>
          <w:szCs w:val="28"/>
          <w:rtl w:val="true"/>
          <w:lang w:bidi="fa-IR"/>
        </w:rPr>
        <w:t xml:space="preserve">وصول به هدف، مفهوم دقیق مدیریت است، البته مدیریت معصوم و تدبير ملائکه به گونه ای است که حتی یک لحظه هم از فرمان الهی تخلف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بِاَمرهِ يَعملون</w:t>
      </w:r>
      <w:r>
        <w:rPr>
          <w:rFonts w:eastAsia="IRNazanin" w:cs="IRNazanin"/>
          <w:color w:val="111111"/>
          <w:sz w:val="28"/>
          <w:szCs w:val="28"/>
          <w:rtl w:val="true"/>
          <w:lang w:bidi="fa-IR"/>
        </w:rPr>
        <w:t>).</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غایت و نهایت هر عملی یا هر مجموعه اییا هر حرکتی، زمانی مدبرانه است که مبدأ و فاعل آن نیز صاحب تدبیر باشد و آن چیز را مدبرانه اداره کند و لازمه تدبیر و اداره مدبرانه امور، حیات، قدرت، علم، اراده، آزادی و اختیار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عزم و قدرت تصمیم گیری آزادانه و عالمانه و قدرت اجرای تصمیمات آگاهانه و مدبرانه از لوازم ذاتی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رهبری و امامت یک گروه و تشکیلات و یک جامعه است که به وجهی مسئول هدایت کسانی است که در تحت مدیریت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رشد است و مدیر فردی رشید و رشد یافته می باشد که نوعی کمال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رشد به چه معنی است؟</w:t>
      </w:r>
    </w:p>
    <w:p>
      <w:pPr>
        <w:pStyle w:val="BookText"/>
        <w:rPr/>
      </w:pPr>
      <w:r>
        <w:rPr>
          <w:rFonts w:ascii="IRNazanin" w:hAnsi="IRNazanin" w:eastAsia="IRNazanin"/>
          <w:color w:val="111111"/>
          <w:sz w:val="28"/>
          <w:sz w:val="28"/>
          <w:szCs w:val="28"/>
          <w:rtl w:val="true"/>
          <w:lang w:bidi="fa-IR"/>
        </w:rPr>
        <w:t>رشد، شایستگی و لیاقت اداره و نگهداری و بهره برداری صحیح از سرمایه ها و امکانات مادی یا معنوی است که به انسان سپرده شده است لذا مدیریت، امانت داری و وظیفه و مسئولیت است نه مقام پست به مفهوم رایج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رهبری یعنی قدرت بسیج نیروهای انسانی و بهره برداری صحیح از آن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مدیریت یعنی رشید بودن و رشد یافتگی و رشد یعنی قدرت مدیریت و امامت در جهت هدایت یک گروه یا جامعه یا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و اسلام، رهبری و مدیریت فقط در مسائل اجتماعی نیست بلکه علاوه بر آن رهبری معنوی و هدایت به سوی خدا را نیز شامل می شود</w:t>
      </w:r>
      <w:r>
        <w:rPr>
          <w:rFonts w:eastAsia="IRNazanin" w:cs="IRNazanin"/>
          <w:color w:val="111111"/>
          <w:sz w:val="28"/>
          <w:szCs w:val="28"/>
          <w:rtl w:val="true"/>
          <w:lang w:bidi="fa-IR"/>
        </w:rPr>
        <w:t>.</w:t>
      </w:r>
      <w:r>
        <w:rPr>
          <w:rStyle w:val="FootnoteAnchor"/>
          <w:rtl w:val="true"/>
        </w:rPr>
        <w:footnoteReference w:id="1593"/>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در بینش اسلامی، امانت است، مسئولیت است، وظیفه است، تكليف است، خدمت کردن است، رشد دادن است، امامت و هدایت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بینش اصالت با انسان است نه سرمایه اصالت با کرامت انسان است نه مواد خام، کار برای انسان است نه انسان برای کار، این است که مدیریت سالاری در برابر حق و عدل و هدایت میسر نمی شود، این است که مدیریت اسلامی هم جاذبه دارد و هم دافعه، هم رحمت دارد و هم غضب، او تنها حق محور است و از هر باطلی گریزان، ضابطه محور است و از پایمال کردن قانون عادلانه حق محورانه به شدت بیزار، هم اهل توّلی است و هم اهل تبری، </w:t>
      </w:r>
    </w:p>
    <w:p>
      <w:pPr>
        <w:pStyle w:val="BookText"/>
        <w:rPr/>
      </w:pPr>
      <w:r>
        <w:rPr>
          <w:rFonts w:ascii="IRNazanin" w:hAnsi="IRNazanin" w:eastAsia="IRNazanin"/>
          <w:color w:val="111111"/>
          <w:sz w:val="28"/>
          <w:sz w:val="28"/>
          <w:szCs w:val="28"/>
          <w:rtl w:val="true"/>
          <w:lang w:bidi="fa-IR"/>
        </w:rPr>
        <w:t>زیرا الگوی او در مدیریت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سند و ملاک و اصول مدیریت او قرآن است و نهج البلاغه، زیرا حجت مدیریت او سیره عملی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ایمان دارد به این فرمایش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يُستدلُّ عَلى إدبار الدُوَّلِبِأَربعَ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تَضييعُ الاُصولی و التَّمَسُكُ بالفُروعِ و تقديم الأراذِلِ وَ تأخيرُ الاَفاضلِ</w:t>
      </w:r>
      <w:r>
        <w:rPr>
          <w:rFonts w:eastAsia="IRNazanin" w:cs="IRNazanin"/>
          <w:color w:val="111111"/>
          <w:sz w:val="28"/>
          <w:szCs w:val="28"/>
          <w:rtl w:val="true"/>
          <w:lang w:bidi="fa-IR"/>
        </w:rPr>
        <w:t>).</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چهار آفت مهم است که موجب سقوط یک دولت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کردن اصول ارزشی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فروع به جای اصول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اراذل و نالایقان را مقدم داشتن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فضیلت ولایق ها را مؤخرّ داشتن</w:t>
      </w:r>
    </w:p>
    <w:p>
      <w:pPr>
        <w:pStyle w:val="BookText"/>
        <w:rPr/>
      </w:pPr>
      <w:r>
        <w:rPr>
          <w:rFonts w:ascii="IRNazanin" w:hAnsi="IRNazanin" w:eastAsia="IRNazanin"/>
          <w:color w:val="111111"/>
          <w:sz w:val="28"/>
          <w:sz w:val="28"/>
          <w:szCs w:val="28"/>
          <w:rtl w:val="true"/>
          <w:lang w:bidi="fa-IR"/>
        </w:rPr>
        <w:t>بدیهی است که حتی عمل به همین یک حدیث با هر گونه عمل غير انقلابی و سازشکارانه و طمع ورزانه و هواپرستانه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مدیریت اسلامی مهمترین عامل بر پا داشتن فرمان و احکام الهی است و کسی از عهده این مدیریت بر می آید که به فرموده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يُقيم اَمرَ االلهِ سُبحانُه مَن لا يُصانِعُولايُضارعُولا يَتَّبعُ المطامِعَ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کسی می تواند امر الهی را به پا دارد که مصانعه و مضارعه و طمع بندگی در او راه نیافته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مصانعه به معنی سازشکاری، ملاحظه کاری یا معامله گری و کوتاه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مضارعه به معنی مشابهت وهمرنگ بودن است اما طمع خود بردگی جاودان است</w:t>
      </w:r>
      <w:r>
        <w:rPr>
          <w:rFonts w:eastAsia="IRNazanin" w:cs="IRNazanin"/>
          <w:color w:val="111111"/>
          <w:sz w:val="28"/>
          <w:szCs w:val="28"/>
          <w:rtl w:val="true"/>
          <w:lang w:bidi="fa-IR"/>
        </w:rPr>
        <w:t>.</w:t>
      </w:r>
      <w:r>
        <w:rPr>
          <w:rStyle w:val="FootnoteAnchor"/>
          <w:rtl w:val="true"/>
        </w:rPr>
        <w:footnoteReference w:id="1596"/>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حریت و آزادگی و اسیر مطامع نفسانی نبودن از شرایط مدیریت اصلاح گرایانه اسلامی در 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97"/>
      </w:r>
      <w:bookmarkStart w:id="628" w:name="pg7936_111793"/>
    </w:p>
    <w:p>
      <w:pPr>
        <w:pStyle w:val="Heading3"/>
        <w:numPr>
          <w:ilvl w:val="2"/>
          <w:numId w:val="1"/>
        </w:numPr>
        <w:rPr/>
      </w:pPr>
      <w:bookmarkStart w:id="629" w:name="__RefHeading___Toc6678974_1051229030"/>
      <w:bookmarkStart w:id="630" w:name="_Toc225"/>
      <w:bookmarkEnd w:id="628"/>
      <w:bookmarkEnd w:id="629"/>
      <w:r>
        <w:rPr>
          <w:rtl w:val="true"/>
        </w:rPr>
        <w:t>دریک نگاه کلی مدیریت اسلامی</w:t>
      </w:r>
      <w:bookmarkEnd w:id="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اصول صحیح انسانی و تجربیات هوشمندانه و متفکرانه وعقلانی متکی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اصل شورا و مشورت اهل خبره و زیر دستان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امانت و وفاداری و صداقت استحکام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پرهیز از رشوه و طمع ورزی حتی به نام هدیه کاملا مراعات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تحقیق برای پی بردن به صدق و کذب گزارشهای واصله کاملا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فریفته نشدن به عنوان پست و مقام و همه چیز را از خدا دیدن بسیار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پست را افضل الهی و نعمتی برای آزمایش الهی دانستن بسیار مهم و ارزنده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گرایی و حق پذیری و عدم تعصب در مقابل آراء مخالف در عين درایت و هوشمندی و قاطعیت و احتیاط، زیبنده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استبداد رأی در تصمیم گیری ها و مشورت ها و حاکمیت عقلانیت، اصلی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و تسلیم و خضوع در برابر حق، عالی ترین نشانه هدایت گرایی در مدیریت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فساد و ویرانگری و ذلیل کردن حق عزیزان و حفظ کرامت های انسانی قويه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هوای نفس و ترک برتری جویی که ریشه همه مفاسد است شدیدا توصیه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اصل رحمانیت و رحیمیت خدا سر لوحه مدیریت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مکاتبات اسلامی باید پُر محتوا، غنی، کوتاه، صریح و حاکی از کرامت و ارزش روحی و بزرگواری شخصیت کاتب باشد</w:t>
      </w:r>
      <w:r>
        <w:rPr>
          <w:rFonts w:eastAsia="IRNazanin" w:cs="IRNazanin"/>
          <w:color w:val="111111"/>
          <w:sz w:val="28"/>
          <w:szCs w:val="28"/>
          <w:rtl w:val="true"/>
          <w:lang w:bidi="fa-IR"/>
        </w:rPr>
        <w:t>.</w:t>
      </w:r>
      <w:r>
        <w:rPr>
          <w:rStyle w:val="FootnoteAnchor"/>
          <w:rtl w:val="true"/>
        </w:rPr>
        <w:footnoteReference w:id="1598"/>
      </w:r>
    </w:p>
    <w:p>
      <w:pPr>
        <w:pStyle w:val="Heading3"/>
        <w:numPr>
          <w:ilvl w:val="2"/>
          <w:numId w:val="1"/>
        </w:numPr>
        <w:rPr/>
      </w:pPr>
      <w:bookmarkStart w:id="631" w:name="__RefHeading___Toc6678976_1051229030"/>
      <w:bookmarkStart w:id="632" w:name="_Toc226"/>
      <w:bookmarkEnd w:id="631"/>
      <w:r>
        <w:rPr>
          <w:rtl w:val="true"/>
        </w:rPr>
        <w:t>مدیریت در پرتو مهدویت</w:t>
      </w:r>
      <w:bookmarkEnd w:id="632"/>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مدیریت ایده آل شیعه، مدیریت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شیعه نیز در انتظار تحقق آن مدیریت واحد و جهانی است و می دانیم که برترین اعمال انتظار فرج است پس مدیر شیعی،مدیریتش </w:t>
      </w:r>
      <w:bookmarkStart w:id="633" w:name="pg7936_111794"/>
    </w:p>
    <w:p>
      <w:pPr>
        <w:pStyle w:val="BookText"/>
        <w:rPr/>
      </w:pPr>
      <w:bookmarkEnd w:id="633"/>
      <w:r>
        <w:rPr>
          <w:rFonts w:ascii="IRNazanin" w:hAnsi="IRNazanin" w:eastAsia="IRNazanin"/>
          <w:color w:val="111111"/>
          <w:sz w:val="28"/>
          <w:sz w:val="28"/>
          <w:szCs w:val="28"/>
          <w:rtl w:val="true"/>
          <w:lang w:bidi="fa-IR"/>
        </w:rPr>
        <w:t>باید اثری از مدیریت آقا و مولایش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با عمل طبق موازین مکتب، همان موازینی که تحققش در سراسر گیتی آرمان نهایی منتظران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باید دانست که این گونه عمل کردن همان مفهوم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امنیت کلی آرمان ظهور نیست؟ مگر منتظر آرمانش عدالت نیست؟ ایده آلش قسط نیست؟ آرزویش حق نیست؟ مگر خواهان توحید نیست؟ مگر امامش را مصلحکل نمیداند؟</w:t>
      </w:r>
    </w:p>
    <w:p>
      <w:pPr>
        <w:pStyle w:val="BookText"/>
        <w:rPr/>
      </w:pPr>
      <w:r>
        <w:rPr>
          <w:rFonts w:ascii="IRNazanin" w:hAnsi="IRNazanin" w:eastAsia="IRNazanin"/>
          <w:color w:val="111111"/>
          <w:sz w:val="28"/>
          <w:sz w:val="28"/>
          <w:szCs w:val="28"/>
          <w:rtl w:val="true"/>
          <w:lang w:bidi="fa-IR"/>
        </w:rPr>
        <w:t xml:space="preserve">پس او نیز به پیروی از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عدل و قسط قیام کند و از ظلم وجود و تبعیض بپرهیزد، از نا امنی دوری کند و پیوسته در راستای امنیت فردی و اجتماعی تلاش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باطل بپرهیزد و حق و حقیقت را سرلوحه کار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شرک و تفرقه بیزار باشد و منادی توحید و وحدت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هر گونه فساد دوری جوید و اصلاح امور را هدف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خود رأیی بپرهیزد و ولایت پذیری را تمرین کند تا مستعد و آماده ظهور ولی الله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پاسدار امنیت حوزه مدیریت خود باشد تا بتوان او را شیعه ای دانست که در آرزوی امنیت جهانی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هر گونه استبداد و استکبار دوری جوید تا بتوان او را در انتظار وراثت و مدیریت مستضعفان و صالحان دانست</w:t>
      </w:r>
      <w:r>
        <w:rPr>
          <w:rFonts w:eastAsia="IRNazanin" w:cs="IRNazanin"/>
          <w:color w:val="111111"/>
          <w:sz w:val="28"/>
          <w:szCs w:val="28"/>
          <w:rtl w:val="true"/>
          <w:lang w:bidi="fa-IR"/>
        </w:rPr>
        <w:t>.</w:t>
      </w:r>
      <w:r>
        <w:rPr>
          <w:rStyle w:val="FootnoteAnchor"/>
          <w:rtl w:val="true"/>
        </w:rPr>
        <w:footnoteReference w:id="1599"/>
      </w:r>
    </w:p>
    <w:p>
      <w:pPr>
        <w:pStyle w:val="Heading3"/>
        <w:numPr>
          <w:ilvl w:val="2"/>
          <w:numId w:val="1"/>
        </w:numPr>
        <w:rPr/>
      </w:pPr>
      <w:bookmarkStart w:id="634" w:name="__RefHeading___Toc6678978_1051229030"/>
      <w:bookmarkStart w:id="635" w:name="_Toc227"/>
      <w:bookmarkEnd w:id="634"/>
      <w:r>
        <w:rPr>
          <w:rtl w:val="true"/>
        </w:rPr>
        <w:t>شب قدر قرآنی و شب قدر فرقانی</w:t>
      </w:r>
      <w:bookmarkEnd w:id="635"/>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ليلهٍمُّبار کهٍ إنّا كنّا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یُفرقُ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شب قدر، شبی مبارک و فرخنده اما شگرف و مرموز و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نزول کلی قرآن از لوح محفوظ به بیت المعمور و قلب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در دهه آخر ماه مبارک رمضان، شب قدر، شب تقدیر امور و تعیین ارزاق و آجال و احکام و حوادث مهم هر سال است، پس شب قدر هر سال تجدید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شب اظهار مقدرات سالانه بر ملائکه و روح و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رمضان هست، شب قدر هست و تا شب قدر هست، حجت خدا و ولی الله هست یعنی زمین هرگز از حجت خدا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قدر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تعيين قدرها و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قدرش مجهول است همچون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بشر است اما مخفی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قبر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خود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قدری که یازده قرآن ناطق در آن وجود مبارک نازل گردید، به راستی که هر قدرو هر صاحب قدری مجهول و مخفی و پنهان است و در عین پنهانی، نور افشانی می کند و ظاهر و آشکار و جلوه گر است و لذا شب قدر شب تجلی و ظهور اراده و مشیت الهی برای ملائکه و روح، در لوح محفوظ و در قلب حجت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سوره قدر و آیات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و آیه</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نکاتی حاصل می شود که برخیاز آنها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شب تقدیر و اندازه گیری و شب تعيين حدود اشیاء و مقدرات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 مبارک، سودمند، جاودان و پردوام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نزول تمام قرآن بر قلب مقدس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شب در ماه مبارک رمضان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از هزار ماه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شب نزول ملائكه و روح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شب پر از سلام و سلامتی و سِلم و رحمت الهی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مستمر و پیوسته در تجّدد است و تا روز قیامت پا برجاست</w:t>
      </w:r>
      <w:r>
        <w:rPr>
          <w:rFonts w:eastAsia="IRNazanin" w:cs="IRNazanin"/>
          <w:color w:val="111111"/>
          <w:sz w:val="28"/>
          <w:szCs w:val="28"/>
          <w:rtl w:val="true"/>
          <w:lang w:bidi="fa-IR"/>
        </w:rPr>
        <w:t xml:space="preserve">. </w:t>
      </w:r>
      <w:bookmarkStart w:id="636" w:name="pg7936_111796"/>
    </w:p>
    <w:p>
      <w:pPr>
        <w:pStyle w:val="BookText"/>
        <w:rPr/>
      </w:pPr>
      <w:bookmarkEnd w:id="636"/>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شب، شب آغاز سنت ثابت و همیشگی انذار از سوی آخرین پیامبر خداوند است تا ظالمان و مشرکان و مجرمان برای همیشه انذار شوند</w:t>
      </w:r>
      <w:r>
        <w:rPr>
          <w:rFonts w:eastAsia="IRNazanin" w:cs="IRNazanin"/>
          <w:color w:val="111111"/>
          <w:sz w:val="28"/>
          <w:szCs w:val="28"/>
          <w:rtl w:val="true"/>
          <w:lang w:bidi="fa-IR"/>
        </w:rPr>
        <w:t>.</w:t>
      </w:r>
    </w:p>
    <w:p>
      <w:pPr>
        <w:pStyle w:val="Heading3"/>
        <w:numPr>
          <w:ilvl w:val="2"/>
          <w:numId w:val="1"/>
        </w:numPr>
        <w:rPr/>
      </w:pPr>
      <w:bookmarkStart w:id="637" w:name="__RefHeading___Toc6678980_1051229030"/>
      <w:bookmarkStart w:id="638" w:name="_Toc228"/>
      <w:bookmarkEnd w:id="637"/>
      <w:r>
        <w:rPr>
          <w:rtl w:val="true"/>
        </w:rPr>
        <w:t>قدرچیست؟</w:t>
      </w:r>
      <w:bookmarkEnd w:id="638"/>
    </w:p>
    <w:p>
      <w:pPr>
        <w:pStyle w:val="BookText"/>
        <w:rPr/>
      </w:pPr>
      <w:r>
        <w:rPr>
          <w:rFonts w:ascii="IRNazanin" w:hAnsi="IRNazanin" w:eastAsia="IRNazanin"/>
          <w:color w:val="111111"/>
          <w:sz w:val="28"/>
          <w:sz w:val="28"/>
          <w:szCs w:val="28"/>
          <w:rtl w:val="true"/>
          <w:lang w:bidi="fa-IR"/>
        </w:rPr>
        <w:t>قدر چیزی است که به وسیله آن هر موجودی از غیر خود متعین و ممتاز می گردد، قدر یعنی، حد شيء، که اگر نبود هر چیزی همه چیز می شد، قدر خصوصیت وجودی و کیفیت خلقت هر موجود است که بدان وسیله هر مخلوقی محدود، متعدد می گردد</w:t>
      </w:r>
      <w:r>
        <w:rPr>
          <w:rFonts w:eastAsia="IRNazanin" w:cs="IRNazanin"/>
          <w:color w:val="111111"/>
          <w:sz w:val="28"/>
          <w:szCs w:val="28"/>
          <w:rtl w:val="true"/>
          <w:lang w:bidi="fa-IR"/>
        </w:rPr>
        <w:t>.</w:t>
      </w:r>
      <w:r>
        <w:rPr>
          <w:rStyle w:val="FootnoteAnchor"/>
          <w:rtl w:val="true"/>
        </w:rPr>
        <w:footnoteReference w:id="1601"/>
      </w:r>
      <w:r>
        <w:rPr>
          <w:rFonts w:ascii="IRNazanin" w:hAnsi="IRNazanin" w:eastAsia="IRNazanin"/>
          <w:color w:val="111111"/>
          <w:sz w:val="28"/>
          <w:sz w:val="28"/>
          <w:szCs w:val="28"/>
          <w:rtl w:val="true"/>
          <w:lang w:bidi="fa-IR"/>
        </w:rPr>
        <w:t>قرآن مجید قدر را به وصف معلوم توصيف کرده</w:t>
      </w:r>
      <w:r>
        <w:rPr>
          <w:rStyle w:val="FootnoteAnchor"/>
          <w:rtl w:val="true"/>
        </w:rPr>
        <w:footnoteReference w:id="1602"/>
      </w:r>
      <w:r>
        <w:rPr>
          <w:rFonts w:ascii="IRNazanin" w:hAnsi="IRNazanin" w:eastAsia="IRNazanin"/>
          <w:color w:val="111111"/>
          <w:sz w:val="28"/>
          <w:sz w:val="28"/>
          <w:szCs w:val="28"/>
          <w:rtl w:val="true"/>
          <w:lang w:bidi="fa-IR"/>
        </w:rPr>
        <w:t>و آن را متعلق به همه چیز دانسته است</w:t>
      </w:r>
      <w:r>
        <w:rPr>
          <w:rFonts w:eastAsia="IRNazanin" w:cs="IRNazanin"/>
          <w:color w:val="111111"/>
          <w:sz w:val="28"/>
          <w:szCs w:val="28"/>
          <w:rtl w:val="true"/>
          <w:lang w:bidi="fa-IR"/>
        </w:rPr>
        <w:t>.</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از نظر قرآن اشياء از خزائن الهی به وسیله قدر ظهور می یابند و این اصل شامل تمام موجودات است در بینش قرآن خلقت و قدراشیاء توأم و لازم و لاینفک است و به همین سبب خدا بر همه چیز محیط است و همه چیز محاط خداوند است چون همه چیز را خداوند مقدر یعنی محدود و محاط آفریده و می آفریند و تنها اوست که بر همه چیز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موجودی قبل از خلقتش معلوم القدر و معين القدر است و در نزد خدا حاضر و در علم خدا معلوم است و بی شک آنچه در خزائن الهی باشد ثبت و باقی خواهد بود و دستخوش هیچ تغییر و زوالی نخواهد شد و نیز بی شک خزائن الهی ما فوق این عالم مادی و محسوس و مشهود است زیرا آنچه در اینعالم است همه متغییر و فانی و زوال پذیر است و هیچ ثبات و بقایی ندارد</w:t>
      </w:r>
      <w:r>
        <w:rPr>
          <w:rFonts w:eastAsia="IRNazanin" w:cs="IRNazanin"/>
          <w:color w:val="111111"/>
          <w:sz w:val="28"/>
          <w:szCs w:val="28"/>
          <w:rtl w:val="true"/>
          <w:lang w:bidi="fa-IR"/>
        </w:rPr>
        <w:t>.</w:t>
      </w:r>
    </w:p>
    <w:p>
      <w:pPr>
        <w:pStyle w:val="Heading3"/>
        <w:numPr>
          <w:ilvl w:val="2"/>
          <w:numId w:val="1"/>
        </w:numPr>
        <w:rPr/>
      </w:pPr>
      <w:bookmarkStart w:id="639" w:name="__RefHeading___Toc6678982_1051229030"/>
      <w:bookmarkStart w:id="640" w:name="_Toc229"/>
      <w:bookmarkEnd w:id="639"/>
      <w:r>
        <w:rPr>
          <w:rtl w:val="true"/>
        </w:rPr>
        <w:t>زمان و قرآن</w:t>
      </w:r>
      <w:bookmarkEnd w:id="640"/>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بحث زمان از مباحث عمیق قرآن است قرآن با واژه های گوناگونی مسأله زمان را مطرح کرده است و به برخی از مصادیق زمان سوگند خورده، بعضی را مهم و بعضی را اهم دانسته و حتی بعضی را نحس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حکمای اسلامی و خود قرآن کریم، هستی منحصر به ماده و طبیعت و دنيا </w:t>
      </w:r>
    </w:p>
    <w:p>
      <w:pPr>
        <w:pStyle w:val="BookText"/>
        <w:rPr/>
      </w:pPr>
      <w:r>
        <w:rPr>
          <w:rFonts w:ascii="IRNazanin" w:hAnsi="IRNazanin" w:eastAsia="IRNazanin"/>
          <w:color w:val="111111"/>
          <w:sz w:val="28"/>
          <w:sz w:val="28"/>
          <w:szCs w:val="28"/>
          <w:rtl w:val="true"/>
          <w:lang w:bidi="fa-IR"/>
        </w:rPr>
        <w:t>نیست بلکه مراتبی دارد پس هر موجودی که مادی است همه آن مراتب را طی کرده تا به مرحله نازل هستییعنی مادیت رسیده است به همین جهت عالم ماده را دنیا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عالم ماده، عالم مثال و برتر از آن عالم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موجود طبیعی یک وجود مثالی و یک وجود عقلی هم دارد، زمان نیز این گونه است در عالم ماده آن را زمان گویند، در عالم ملکوت آن را دهراسفل و در عالم جبروت آن را دهر اعلی می گویند،یعنی مراتب زمان از ملک و ملکوت و جبروت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مادی، زمان مثالی و زمان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به ترتیب زمان، دهر و سرمد خوانده می شوند لذا زمان معلول دهر و دهر معلول سرمد است، همانگونه که جبروت علت ملکوت و ملکوت علت عالم ملک می باشد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مراتب غیر مادی موجودات دارای حیات و شعورند، دارای وجود جمعی هستند این است که در شب قدر، نزول جمعی قرآن تحقق یافت یعنی این نزول مادی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نزول تدریجی که مادی و زمانمند و مکانمند و جداجدا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نزول قرآن هم مانند نزول همه چیز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قدر هم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عقلی و جبروتی، شب قدر نفسی و ملکوتی، شب قدر ملکی و ناسوتی، این است که در روایات شیعی، از جمله صاحب تفسیر فرات کوفی از قول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در بیان آن حضرت از وجود مبارک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قدر تعبیر شده است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مرحوم شاه آبادی شب قدر را حقیقت وجود محمدی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کلمه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حقیقت غیبی که در وجود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این است که صاحب الميزان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عبارت است از هندسه و جبر وجودی هر چیز که توأم با خلقت آن است، البته قدر ملازم با انزال است که همان شایسته شدن برای ظهور در عالم ماده و مشهود است یعنی هر چیزی پس از تقدیر و اندازه گیری از خزائن غیب الهی به عالم ماده نازل می گردد و در روایات نیز قدر به طول و عرض و سایر حدود و خصوصیات طبیعی و جسمانی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ای رخ نمی دهد مگر آنچه خدا خواسته باشد و اراده کرده باشد و تقدیر نموده قضائش را رانده باشد و این قضا همان حد امكان و حاجت هر چیز است که با قدر اشیاء توأم و با هم باشند</w:t>
      </w:r>
      <w:r>
        <w:rPr>
          <w:rFonts w:eastAsia="IRNazanin" w:cs="IRNazanin"/>
          <w:color w:val="111111"/>
          <w:sz w:val="28"/>
          <w:szCs w:val="28"/>
          <w:rtl w:val="true"/>
          <w:lang w:bidi="fa-IR"/>
        </w:rPr>
        <w:t xml:space="preserve">. </w:t>
      </w:r>
      <w:bookmarkStart w:id="641" w:name="pg7936_111798"/>
    </w:p>
    <w:p>
      <w:pPr>
        <w:pStyle w:val="BookText"/>
        <w:rPr/>
      </w:pPr>
      <w:bookmarkEnd w:id="641"/>
      <w:r>
        <w:rPr>
          <w:rFonts w:ascii="IRNazanin" w:hAnsi="IRNazanin" w:eastAsia="IRNazanin"/>
          <w:color w:val="111111"/>
          <w:sz w:val="28"/>
          <w:sz w:val="28"/>
          <w:szCs w:val="28"/>
          <w:rtl w:val="true"/>
          <w:lang w:bidi="fa-IR"/>
        </w:rPr>
        <w:t xml:space="preserve">شب قدر، شب پربرکتی است، شب خیر کثیر است، شب کوثر است، شب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 قرآن ناطق و قرآن صامت و قرآن صاعد است یعنی شب كتاب الله، شب رسول الله، شب ولی الله و شب دعا به درگاه خداوند است، شبی است که در آن شب امور آن سال تا سال بعد تقدیر می شود هر چه که باشد و باید جریان یابد از خیر و شر و طاعت و معصیت و تولد و مرگ و رزق، البته بر همه امور مشیت و اراده حق محیط است و دخل و تصرف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در نوزدهم، بیست و یکم و بیست و سوم رمضان باید جستجو کرد، مسلماً شب قدر در ماه رمضان است، مسلماً شب قدر در نیمه آخر ماه رمضان است و مسلماً شب قدر در شبهای و تر یعنی شب های فرد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اعمال، احیاء و بیداری دل و جان است، عبودیت و استغفار است، قرآن را بر جان و دل خود گذاشتن است، تعلیم و تعلم و مذاکره علمی است که مجالس علماء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الجنّه نامیدند، با شب قدر سخن گفتن است، به شب قدر سلام کردن است که قطعا مرتبه ملکوتی و جبروتی شب قدر را درک می کند 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فرموده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صحیفه به ماه شريف رمضان سلام می کند و آن را ماه بزرگ خداوند و عید اولیای خداوند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شهر الله الاكبر و یا عید اولیائه</w:t>
      </w:r>
      <w:r>
        <w:rPr>
          <w:rFonts w:eastAsia="IRNazanin" w:cs="IRNazanin"/>
          <w:color w:val="111111"/>
          <w:sz w:val="28"/>
          <w:szCs w:val="28"/>
          <w:rtl w:val="true"/>
          <w:lang w:bidi="fa-IR"/>
        </w:rPr>
        <w:t>).</w:t>
      </w:r>
    </w:p>
    <w:p>
      <w:pPr>
        <w:pStyle w:val="Heading3"/>
        <w:numPr>
          <w:ilvl w:val="2"/>
          <w:numId w:val="1"/>
        </w:numPr>
        <w:rPr/>
      </w:pPr>
      <w:bookmarkStart w:id="642" w:name="__RefHeading___Toc6678984_1051229030"/>
      <w:bookmarkStart w:id="643" w:name="_Toc230"/>
      <w:bookmarkEnd w:id="642"/>
      <w:r>
        <w:rPr>
          <w:rtl w:val="true"/>
        </w:rPr>
        <w:t>داستان از دیدگاه قرآن کریم</w:t>
      </w:r>
      <w:bookmarkEnd w:id="643"/>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سرگذشت و تعقیب کردن و نقل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خبری است که پی در پی و پشت سرهم می باشد، یعنی پی جویی و پیروی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گذشت را از آن جهت قصه و قَصَص می گویند که گوینده اش آن را تعقیب می کند و به دنبال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قصّ و قَصَص به معنی پی جویی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قصه، جستجوی پی جویانه و مبتنی بر پی جویی یک سرگذشت و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كلمه قصه به معنای جستجوی عمیق و دنباله دار است که مستلزم کاربرد عقل و پیگیری آگاهانه و عاقلانه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و داستان در تربیت انسان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داستان، تجسم عینی زندگی یک امت و تجربه عملی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آئینه ی ملت هاست و هر چه با تاریخ و سرگذشت پیشینیان آشنا باشیم، </w:t>
      </w:r>
    </w:p>
    <w:p>
      <w:pPr>
        <w:pStyle w:val="BookText"/>
        <w:rPr/>
      </w:pPr>
      <w:r>
        <w:rPr>
          <w:rFonts w:ascii="IRNazanin" w:hAnsi="IRNazanin" w:eastAsia="IRNazanin"/>
          <w:color w:val="111111"/>
          <w:sz w:val="28"/>
          <w:sz w:val="28"/>
          <w:szCs w:val="28"/>
          <w:rtl w:val="true"/>
          <w:lang w:bidi="fa-IR"/>
        </w:rPr>
        <w:t>گویا به اندازه عمر آنان زندگی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من درسرگذشت پیشینیان چنان مطالعه کرده ام و به آنها آگاهم، که گویا با آنان زیسته ام و به اندازه ی آنان عمر کرده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شاید از دلایل اثرگذاری قصه و داستان بر انسان، تمایل قلبی او به داستان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کتاب های تاریخی و داستانی در طول تاریخ فرهنگ بشری رونق خاصی داشته و قابل فهم و درک برای اکثر مردم بوده است، در حالی که مباحث استدلالی و عقلانی را گروه اندکی پیگیری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به کل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و در میان سوره های قرآن، سوره یوسف احسن القصص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داستان های قرآن با سایر داستانها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گو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w:t>
      </w:r>
      <w:r>
        <w:rPr>
          <w:rStyle w:val="FootnoteAnchor"/>
          <w:rtl w:val="true"/>
        </w:rPr>
        <w:footnoteReference w:id="16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بس بلند و آن ارشاد و هدایت انسان از طریق تجربه امت های گذشته است که چگونه بعضی به خاطر ایمان و صبر و تقوا، عزیز شدند و گروه دیگر به خاطر هوسها و لجاجتها و تكبرها و حسدها ذلیل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این داستان ها به انسان آرامش و دلداری می دهد تا در مقابل ناملایمات پایدار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نقصّ علیک من انباء الرّسل ما نشبت به فؤادک </w:t>
      </w:r>
      <w:r>
        <w:rPr>
          <w:rFonts w:eastAsia="IRNazanin" w:cs="IRNazanin"/>
          <w:color w:val="111111"/>
          <w:sz w:val="28"/>
          <w:szCs w:val="28"/>
          <w:rtl w:val="true"/>
          <w:lang w:bidi="fa-IR"/>
        </w:rPr>
        <w:t xml:space="preserve">) </w:t>
      </w:r>
      <w:r>
        <w:rPr>
          <w:rStyle w:val="FootnoteAnchor"/>
          <w:rtl w:val="true"/>
        </w:rPr>
        <w:footnoteReference w:id="16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است، نه خیال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علم است، نه گمان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تفکر است، نه تخدير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عبرت است، نه تفریح و سرگرمی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احسن القصص است،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سرچشمه وحی است، از معتبرترین داستانهاست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جهاد با نفس که بزرگترین جهاد است،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داستان، نوجوانی است که تمام کمالات انسانی را در خود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ایمان، تقوا، عفاف، امانت، حکمت، عفو و 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چهره های داستان، خوش عاقبت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حکومت میرسد، برادران توبه می کنند، پدر بینایی خود را بدست می آورد، کشور قحطی زده نجات مییابد و دلتنگی ها و حسادت ها به وصال و محبت تبدیل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مجموعه ای از اضداد در کنار هم 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وصال، غم و شادی، قحطی و پرمحصولی، وفاداری و جفاکاری، مالک و مملوک، چاه و کاخ، فقر و غنا، بردگی و سلطنت، کوری و بینایی، پاکدامنی و اتهام ناروا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فقط داستان های الهی، بلکه تمام کارهای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آفریدگار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صورت 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دین را ارائه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پاداش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این بهترین ها، خدا بهترین عمل را از انسان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برای صاحبان عقل، عبرت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داستان های قرآنی ساخته و هم و خیال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ها علاوه بر آن که عملاً می توانند راهنمای اخلاقی و اجتماعی سودمندی باشند، معرف روح تعلیمات اسلامی نیز هستند و خواننده از این رهگذر به حقیقت روح تعلیمات اسلامی آشنا می شود و می تواند خود را یا جامعه خود را با این مقیاس ها اندازه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داستان های قرآن هم برای خواص قابل استفاده اند و هم برای عوام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بعد داستانی قرآن همین بس که در قرآن مجید بیش از دویست قصه وجود دارد به طوری که می توان گفت قصه در قرآن یکی از اصیل ترین روش های تعلیم و تربیت الهی انسان هاست و برای همین یکی از اوصاف و عناوین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بهترین حکایات را به وحی این قرآن به تو می گوئیم و هر چند پیش از این وحی از آن آگاه نبودی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مسلمایکی از مهمترین ابعاد وجودی انسان بعد گرایش به جمال و زیبایی است و اصولا این گرایش از خصایص ذاتی و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بعد وجودی جمال طلبی و گرایش به زیبایی چون برای انسان دارای اصالت می باشد موجب ظهور انواع هنرها و تمدن های مبتنی بر هنر در زندگی انسان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هر فرهنگ و تمدنی در می یابیم که یکی از عوامل بقای تمدن ها هنر می باشد، یعنی هنر عامل حفظ فرهنگ و انتقال فرهنگ به نسل های بعدی است، لذا جوامع بدون هنر، جوامع ميرا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یکی از مهمترین عوامل اشاعه و جذب هر فرهنگی جمال و زیبایی و هنری بودن آن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نیز در حد مشروع و معقول گرایش به جمال و زیبایی و مظهر آن یعنی هنر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هنر دارای شاخه های گوناگونی است که موضوع سخن ما در این جا، پیرامونیکی از شاخه های آن یعنی قصه و داستان است، آن هم نه به طور مطلق بلکه از دیدگاه قرآن یعنی سخن در مورد احسن القصص یا به تعبیر استاد مطهری داستان راستان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هنر و همه شاخه های آن و علوم هنری زائیده نیروی تخیل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هنرمند خوب کسی است که در درجه اول از نیروی تخیل بیشتر و قوی تر نسبت به سایرین برخوردار است و اتفاقا در متدلوژی این گونه علوم را علوم شعری می گویند چون منشأ آنها تخیل است، از خیال ناشی شده و بر خیال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دیدگاه خاصی نسبت به هنر دارد به طوری که با بینش سایر مکاتب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دیدگاه خاص قرآن و اسلام به تفسیر آیه</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و تفسیر آیه</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و کتاب گفتارهای معنوی شهید مطهری و گفتارسوم کتاب تعلیم و تربیت در اسلام شهید مطهری رجوع کنید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صرفا از خیال سر بزند و موجب خفت عقل بشود و با کرامت و عزت و شرافت و عفت انسان مغایر باشد، اسلام مردود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توهمات صرف و خیالات محض، هیچ ارتباطی با واقعیت و نفس الامر و عالم خارج از خیال و وهم ندارد و هیچ دردی را از انسان و انسانیت درمان نمی کند و چه بسا موجب گمراهی و دوری از واقعیت گشته، انسان را واقع گریز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از آنجایی که همه امور را تعدیل فرموده، تخیل را نیز تعدیل نموده است، یعنی اسلام تخیلی را مطلوب می داند که ممزوج با عقل و آمیخته با قوه تعقل و اندیشه و متکی و متصل به خرد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هیچ جای قرآن پیروی از تخیل و پندار و توهم و شک و ظن و گمان مطرح نشده، بلکه بر عکس از این امور نهی گردیده و به ضد آنها </w:t>
      </w:r>
    </w:p>
    <w:p>
      <w:pPr>
        <w:pStyle w:val="BookText"/>
        <w:rPr/>
      </w:pPr>
      <w:r>
        <w:rPr>
          <w:rFonts w:ascii="IRNazanin" w:hAnsi="IRNazanin" w:eastAsia="IRNazanin"/>
          <w:color w:val="111111"/>
          <w:sz w:val="28"/>
          <w:sz w:val="28"/>
          <w:szCs w:val="28"/>
          <w:rtl w:val="true"/>
          <w:lang w:bidi="fa-IR"/>
        </w:rPr>
        <w:t>یعنی تدبر، تعقل، نظر کردن و بصیرت داشتن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قصه و داستان مورد نظر قرآن، محرک تفکر و تعقل بشر است، بیدار کننده، هشدار دهنده، انذار دهنده، بشارت دهنده، آموزنده، تربیت کننده، سازنده وضد غفلت است و در ذات خود مبتنی بر اصول و مسائل و اهداف اخلاقی، معنوی، عقیدتی، اصلاحی، هدایتگر، رشد دهنده، تعالی بخش فکر و ذهن و روح و روان و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داستان از دیدگاه قرآن دارای ویژگی هایی است که آن را از سایر داستانها و افسانه ها و رمانها متمایز می کند، که به بعضی از این ویژگی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گرایی معقول نه ذهن گرایی مخل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عقل و خرد نه خیالات و اوهام و احساسات خام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و پند و موعظه بیدارگر نه لهو و لعب و لغو و سرگرمی خواب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و راستی و حق نه كذب و دروغ و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مخاطب داستان قرآنی صاحبان آب و اندیشمندان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تخدير فکر و روح در داستان قرآنی خبری نیست زیرا مبتنی بر وحی خداوند سبحان است و وحی خداوند حق محض و صدق محض و حکمت محض است و هیچ باطل و افترایی در آن راه ندارد، هیچ فریب و مکر و حیلهای در آن نیست، سراسر عفت و تقوا، پاکی و جمال است، بر خلاف هنر شیطانی و استعماری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این داستان ها عقاید و اخلاقیات و عملکردهای بر حق و مستحکم و رهایی بخش است نه ابتذال و پوچ گرایی و سستی و اسارت و بی هویتی و مسخ شدن و به بن بست رسیدن روشنفکرانه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داستان ها تکریم و تمجید شخصیت انسان است نه تحقیر و تحمیق و توهین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تاریخ مربی انسان و یکی از ابزارهای معرفت و شناخت است</w:t>
      </w:r>
      <w:r>
        <w:rPr>
          <w:rFonts w:eastAsia="IRNazanin" w:cs="IRNazanin"/>
          <w:color w:val="111111"/>
          <w:sz w:val="28"/>
          <w:szCs w:val="28"/>
          <w:rtl w:val="true"/>
          <w:lang w:bidi="fa-IR"/>
        </w:rPr>
        <w:t>.</w:t>
      </w:r>
      <w:r>
        <w:rPr>
          <w:rStyle w:val="FootnoteAnchor"/>
          <w:rtl w:val="true"/>
        </w:rPr>
        <w:footnoteReference w:id="1606"/>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داستان در قرآن خالی از هرگونه خرافه و دروغ، تملق و تحریف، انحراف و ابتذال است و در عوض سرشار از درس حریت و آزادگی، انسانیت و ایمان و اخلاق است، سازنده و تربیت کننده و در عین حال چون داستان است و در قالب هنر می باشد، لذا جذاب، گیرا، شیوا، ساده، شورانگیز، محرک و </w:t>
      </w:r>
    </w:p>
    <w:p>
      <w:pPr>
        <w:pStyle w:val="BookText"/>
        <w:rPr/>
      </w:pPr>
      <w:r>
        <w:rPr>
          <w:rFonts w:ascii="IRNazanin" w:hAnsi="IRNazanin" w:eastAsia="IRNazanin"/>
          <w:color w:val="111111"/>
          <w:sz w:val="28"/>
          <w:sz w:val="28"/>
          <w:szCs w:val="28"/>
          <w:rtl w:val="true"/>
          <w:lang w:bidi="fa-IR"/>
        </w:rPr>
        <w:t>مؤثر در همه اقشار و طبقات جامعه می باشد و خلاصه برای همه قابل فهم و درک است، چه عوام و چه خواص، بر خلاف مسائل عقلی که برای همگان قابل درک نیست و مجرد وثقيل و سنگین است و به همین دلیل در تدریس علوم عقلی بهترین معلمین و اساتید آنهایی هستند که بتوانند با یک مثال مناسب استدلال عقلی را واضح و روشن کنند تا شنونده مطلب را بهتر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و از جمله قصه و داستان یکی از طرق سريع و صریح انتقال هر گونه مفهوم و مقصود است و بدیهی است کسانی که تسلط بیشتری در هنر و شاخه های مختلف آن دارند می توانند سریعتر در مخاطبین خود نفوذ کنند و اثر 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محتوای هنر، پیام هنر و هدف هنر و هنرمند هر چه باشد به سادگی و سهولت از طریق مخاطب جذب و هضم می گردد که ممکن است این هنر مسموم، استعماری و مخدر باشد، که اصولا این گونه شبیخون فرهنگی علیه فرهنگ و انقلاب ما بیشتر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راستین و پیام راستین داستان های قرآن، پیام خدا و پیام وحی الهی و پیام پیامبران و اولیاء خدا و پیام اخلاق و اعتقاد و معنویت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قرآن داستانهایی حق و حقیقت هستند و مشتمل بر حوادث ورویدادهایی می باشند که از زبان وحی به ما رسیده و از هر گونه وهم و خیال، جعل و تحریف و نادرستی به دور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عبرت انگیز از پیامبران و اقوام پیشین که نتایج و تجربه های گران بهایی به انسان می دهد و قلب و اراده انسان را قوی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امیدواری می بخشد و همچون آینه ای حقایق و واقعیت های مربوط به زندگی و حیات، پیروزی و شکست، عوامل موفقیت و تیره روزی را به انسان نشان می دهد و آنچه در زندگی انسان ارزش دارد و آنچه بی ارزش است را به انسان تعلیم می دهد و برای اهلش موعظه و اندرز و تذکر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ها مجموعه ای است از بهترین درس های زندگی که در تمام زمینه ها و برای همه نسل ها راهگشا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داستان های ساختگی زیبا و دل انگیز بسیار است و همیشه در میان همه اقوام، افسانه های خیالی جالب، فراوان بوده است اما داستان های قرآنی عین واقعیت است و کمترین انحراف از واقعیت در آنها وجود ندارد و به همین سبب تأثیر آنها بر مخاطب فوق العاد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به همان اندازه که داستان واقعی و راستین، سازنده و تربیت کننده است داستان ساختگی و </w:t>
      </w:r>
      <w:bookmarkStart w:id="644" w:name="pg7936_111804"/>
    </w:p>
    <w:p>
      <w:pPr>
        <w:pStyle w:val="BookText"/>
        <w:rPr/>
      </w:pPr>
      <w:bookmarkEnd w:id="644"/>
      <w:r>
        <w:rPr>
          <w:rFonts w:ascii="IRNazanin" w:hAnsi="IRNazanin" w:eastAsia="IRNazanin"/>
          <w:color w:val="111111"/>
          <w:sz w:val="28"/>
          <w:sz w:val="28"/>
          <w:szCs w:val="28"/>
          <w:rtl w:val="true"/>
          <w:lang w:bidi="fa-IR"/>
        </w:rPr>
        <w:t>دروغین و تحریف یافته فوق العاده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دارای دلهای بیمار هستند همیشه به دنبال امور غیر واقعی، ساختگی، دروغين و تحریف شده می روند و از این طریق هم خود را فریب میدهند و هم موجب فریب دیگران می شوند و با این شیوه، داستان را که یکی از عوامل تربیت و هدایت انسان است به صورت ابزار ضلالت و گمراهی بشر در می آورند و آن را وسیله سرگرمی، تخریب، لعب ولهو و تخدير و فسق و فجور قرار می دهند و موجبات گناه و انحراف خود و دیگران را از این طریق فراهم می کنند</w:t>
      </w:r>
      <w:r>
        <w:rPr>
          <w:rFonts w:eastAsia="IRNazanin" w:cs="IRNazanin"/>
          <w:color w:val="111111"/>
          <w:sz w:val="28"/>
          <w:szCs w:val="28"/>
          <w:rtl w:val="true"/>
          <w:lang w:bidi="fa-IR"/>
        </w:rPr>
        <w:t>.</w:t>
      </w:r>
      <w:r>
        <w:rPr>
          <w:rStyle w:val="FootnoteAnchor"/>
          <w:rtl w:val="true"/>
        </w:rPr>
        <w:footnoteReference w:id="1607"/>
      </w:r>
    </w:p>
    <w:p>
      <w:pPr>
        <w:pStyle w:val="Heading3"/>
        <w:numPr>
          <w:ilvl w:val="2"/>
          <w:numId w:val="1"/>
        </w:numPr>
        <w:rPr/>
      </w:pPr>
      <w:bookmarkStart w:id="645" w:name="__RefHeading___Toc6678986_1051229030"/>
      <w:bookmarkStart w:id="646" w:name="_Toc231"/>
      <w:bookmarkEnd w:id="645"/>
      <w:r>
        <w:rPr>
          <w:rtl w:val="true"/>
        </w:rPr>
        <w:t>واژه های فارسی در قرآن کریم</w:t>
      </w:r>
      <w:bookmarkEnd w:id="646"/>
    </w:p>
    <w:p>
      <w:pPr>
        <w:pStyle w:val="BookText"/>
        <w:rPr/>
      </w:pPr>
      <w:r>
        <w:rPr>
          <w:rFonts w:ascii="IRNazanin" w:hAnsi="IRNazanin" w:eastAsia="IRNazanin"/>
          <w:color w:val="111111"/>
          <w:sz w:val="28"/>
          <w:sz w:val="28"/>
          <w:szCs w:val="28"/>
          <w:rtl w:val="true"/>
          <w:lang w:bidi="fa-IR"/>
        </w:rPr>
        <w:t>در این که آیا الفاظ غير عربی در قرآن وجود دارد، یا این که تمام الفاظ و لغات قرآن عربی است همه دانشمندان و علمای قرآن پژوه بر وجود لغات غیر عربی در قرآن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عرب به وسیله تجارت و بازرگانی و در نتیجه عده ایاز حوادث تاریخی با اقوام حبشی و مصری و رومی و نبطی و ایرانی مربوط گردیده و از ایشان لغاتی آموخته است و بیشتر آن لغات را با آهنگ و لهجه خود ملایم ساخته و به اصطلاح معرّب کرده است، بی گمان وجود چند لفظ غیر عربی در عباراتی که بیشتر الفاظ آن عربی است و ترکیب و ساختمان الفاظ نیز عربی می باشد، آن عبارات را از عربیت خارج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الفاظ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مجید وجود دارد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بهیمه، احبار، سلم، قدوس، فرقان، قرآن، ابابیل، مؤتفکات، امت، فرعون، مسجد و مانند اینها</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بعضی از این الفاظ عبری و برخی آرامی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غير عربی دیگری هم در قرآن کریم موجود است که اصل آنها را درست نمی توان به دست آورد،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نقير، قطمیر، 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مفرد برج است و شاید با برگ، بورگ و برگهی فارسی به معنای بارو و چینه رابطه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لفظ مجید از لفظ پهلوی مزدا مأخوذ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از زبان آرامی وارد فارسی شده و بعد به عربی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ارتور جفری</w:t>
      </w:r>
      <w:r>
        <w:rPr>
          <w:rFonts w:eastAsia="Times New Roman" w:cs="Times New Roman" w:ascii="Times New Roman" w:hAnsi="Times New Roman"/>
          <w:color w:val="111111"/>
          <w:sz w:val="28"/>
          <w:szCs w:val="28"/>
          <w:lang w:val="en-US" w:bidi="en-US"/>
        </w:rPr>
        <w:t>Arthur Jeffery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از عربی دانان و سامی شناسان غربی است که آثار متعددی درباره قرآن و دین اسلام دارد از جمله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الفاظ خارجی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در این کتاب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غیر عربی را از قرآن بر شمرده و ریشه بسیاری از آنها را معلوم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این اثر آقای دکتر فریدون بدره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علاقمندان توصیه می شود این کتاب را تهیه و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ریشه های لغات از نظر علمی و تاریخی و جامع شناسی بسیار مفید می باشد و مسلما وقتی که به یک زبان مطالب ابداعی تقریر گردد برای تعبیر معانی عالی وسعت لغت لازم است و توسعه زبان، اقتباس و نقل الفاظ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ابداع بلکه اعجاز باید شمرد ادای معانی عالی با الفاظ شیرین و روان و متناسب است که بر دلها نشسته و محصول آن، احکام و ارشادات و هدایت های پرمایه ای است که برای راهنمایی بشر کافی بوده و تا قیام قیامت نیز کافی و وافی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این بحث بیان و معرفی واژه هایی از قرآن کریم است که احتمال می رود ریشه واصل آنها فارسی و ایرانی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بیشتر واژه های بهشتی مسطور در قرآن مجید، احتمال می رود که اصل فارسی دارند،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زرابی معرب زرباف، نمارق معرب نرمک، استبرق معرب ستبرک، زنجبيل معرب زنجبیل و ارایک همریشه با اورنگ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این بحث از کتاب اعلام قرآن دکتر خزائلی، شرح و ترجمه رساله المتوكلی جلال الدین سیوطی، قرآن پژوهی بهاء الدین خرمشاهی، ترجمه الاتقان جلال الدین سیوطی و قاموس قرآن علی اکبر قرشی، استفاده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اباريق</w:t>
      </w:r>
    </w:p>
    <w:p>
      <w:pPr>
        <w:pStyle w:val="BookText"/>
        <w:rPr/>
      </w:pPr>
      <w:r>
        <w:rPr>
          <w:rFonts w:ascii="Amiri" w:hAnsi="Amiri" w:eastAsia="Amiri" w:cs="Amiri"/>
          <w:color w:val="111111"/>
          <w:sz w:val="28"/>
          <w:sz w:val="28"/>
          <w:szCs w:val="28"/>
          <w:rtl w:val="true"/>
          <w:lang w:bidi="ar-SA"/>
        </w:rPr>
        <w:t>يَطُوفُ عَلَيْهِمْ وِلْدَانٌ مُّخَلَّدُونَبِأَكْوَابٍ وَأَبَارِيقَ</w:t>
      </w:r>
      <w:r>
        <w:rPr>
          <w:rFonts w:eastAsia="Amiri" w:cs="Amiri" w:ascii="Amiri" w:hAnsi="Amiri"/>
          <w:color w:val="111111"/>
          <w:sz w:val="28"/>
          <w:szCs w:val="28"/>
          <w:rtl w:val="true"/>
          <w:lang w:bidi="ar-SA"/>
        </w:rPr>
        <w:t>.</w:t>
      </w:r>
      <w:r>
        <w:rPr>
          <w:rStyle w:val="FootnoteAnchor"/>
          <w:rtl w:val="true"/>
        </w:rPr>
        <w:footnoteReference w:id="1608"/>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کلمه را ثعالبی، سیوطی و آرتور جفری، فارسی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راه آب و ریختن آب به طور سهل و آسان گفته شده است و نیز به معنی کوزهها، ظروف سفالی دسته دار و با لوله برای آب یا شراب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اصل آن را آبریز دانسته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p>
    <w:p>
      <w:pPr>
        <w:pStyle w:val="BookText"/>
        <w:rPr/>
      </w:pPr>
      <w:r>
        <w:rPr>
          <w:rFonts w:ascii="Amiri" w:hAnsi="Amiri" w:eastAsia="Amiri" w:cs="Amiri"/>
          <w:color w:val="111111"/>
          <w:sz w:val="28"/>
          <w:sz w:val="28"/>
          <w:szCs w:val="28"/>
          <w:rtl w:val="true"/>
          <w:lang w:bidi="ar-SA"/>
        </w:rPr>
        <w:t>مَاكِثِينَ فِيهِ أَبَدًا</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 xml:space="preserve">احتمال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میانه مانوی باشد به معنای زوال، پایان، تمام شدن و نظایر آن که بر سر آن حرف 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 بنابراین به معنای زوال ناپذیر و پایان ناپذیر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w:t>
      </w:r>
    </w:p>
    <w:p>
      <w:pPr>
        <w:pStyle w:val="BookText"/>
        <w:rPr/>
      </w:pPr>
      <w:r>
        <w:rPr>
          <w:rFonts w:ascii="Amiri" w:hAnsi="Amiri" w:eastAsia="Amiri" w:cs="Amiri"/>
          <w:color w:val="111111"/>
          <w:sz w:val="28"/>
          <w:sz w:val="28"/>
          <w:szCs w:val="28"/>
          <w:rtl w:val="true"/>
          <w:lang w:bidi="ar-SA"/>
        </w:rPr>
        <w:t>مُّتَّكِئِينَ فِيهَا عَلَى الْأَرَائِكِ</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 xml:space="preserve">بعضی این کلمه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می دانند که خود تلفظی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لغت به معنای تخت مزین و آراسته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p>
    <w:p>
      <w:pPr>
        <w:pStyle w:val="BookText"/>
        <w:rPr/>
      </w:pPr>
      <w:r>
        <w:rPr>
          <w:rFonts w:ascii="Amiri" w:hAnsi="Amiri" w:eastAsia="Amiri" w:cs="Amiri"/>
          <w:color w:val="111111"/>
          <w:sz w:val="28"/>
          <w:sz w:val="28"/>
          <w:szCs w:val="28"/>
          <w:rtl w:val="true"/>
          <w:lang w:bidi="ar-SA"/>
        </w:rPr>
        <w:t>وَحُلُّواأَسَاوِرَ مِن فِضَّةٍ وَسَقَاهُمْ رَبُّهُمْ شَرَابًا طَهُورًا</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 xml:space="preserve">اسوره و اساور هر دو جمع می باشند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دستبند و دستواره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p>
    <w:p>
      <w:pPr>
        <w:pStyle w:val="BookText"/>
        <w:rPr/>
      </w:pPr>
      <w:r>
        <w:rPr>
          <w:rFonts w:ascii="Amiri" w:hAnsi="Amiri" w:eastAsia="Amiri" w:cs="Amiri"/>
          <w:color w:val="111111"/>
          <w:sz w:val="28"/>
          <w:sz w:val="28"/>
          <w:szCs w:val="28"/>
          <w:rtl w:val="true"/>
          <w:lang w:bidi="ar-SA"/>
        </w:rPr>
        <w:t>عَالِيَهُمْ ثِيَابُ سُندُسٍ خُضْرٌ وَإِسْتَبْرَقٌ</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 xml:space="preserve">ابن ابو حاتم از ضحاک خبری روایت می کند که واژه استبرق، به زبان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دیبای سطبر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حرير ضخیم براق و بعضی دیگر حریر گلدار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این واژه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p>
    <w:p>
      <w:pPr>
        <w:pStyle w:val="BookText"/>
        <w:rPr/>
      </w:pP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613"/>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اسوه به معنی سرمشق و مقتدا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دانسته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اقفال</w:t>
      </w:r>
    </w:p>
    <w:p>
      <w:pPr>
        <w:pStyle w:val="BookText"/>
        <w:rPr/>
      </w:pP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قفل، آهنی است که به وسیله آن در را گشایند، جمع آن اقفال، اقفل و قفول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اقفال به معنی کلیدها می باشد که برخی آن را فارسی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p>
    <w:p>
      <w:pPr>
        <w:pStyle w:val="BookText"/>
        <w:rPr/>
      </w:pP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 xml:space="preserve">بعضی این کلمه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دانسته و بعضی دیگر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 دانسته اند که به معنی مانع و حایل و یا فاصله میان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p>
    <w:p>
      <w:pPr>
        <w:pStyle w:val="BookText"/>
        <w:rPr/>
      </w:pPr>
      <w:r>
        <w:rPr>
          <w:rFonts w:ascii="Amiri" w:hAnsi="Amiri" w:eastAsia="Amiri" w:cs="Amiri"/>
          <w:color w:val="111111"/>
          <w:sz w:val="28"/>
          <w:sz w:val="28"/>
          <w:szCs w:val="28"/>
          <w:rtl w:val="true"/>
          <w:lang w:bidi="ar-SA"/>
        </w:rPr>
        <w:t>يَا أَيُّهَا النَّاسُ قَدْ جَاءكُم بُرْهَانٌ مِّن رَّبِّكُمْ</w:t>
      </w:r>
      <w:r>
        <w:rPr>
          <w:rFonts w:eastAsia="Amiri" w:cs="Amiri" w:ascii="Amiri" w:hAnsi="Amiri"/>
          <w:color w:val="111111"/>
          <w:sz w:val="28"/>
          <w:szCs w:val="28"/>
          <w:rtl w:val="true"/>
          <w:lang w:bidi="ar-SA"/>
        </w:rPr>
        <w:t>.</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 xml:space="preserve">بعضی این کلمه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دانسته اند که به معنی روشن، آشکار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حجت و دلیل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w:t>
      </w:r>
    </w:p>
    <w:p>
      <w:pPr>
        <w:pStyle w:val="BookText"/>
        <w:rPr/>
      </w:pPr>
      <w:r>
        <w:rPr>
          <w:rFonts w:ascii="Amiri" w:hAnsi="Amiri" w:eastAsia="Amiri" w:cs="Amiri"/>
          <w:color w:val="111111"/>
          <w:sz w:val="28"/>
          <w:sz w:val="28"/>
          <w:szCs w:val="28"/>
          <w:rtl w:val="true"/>
          <w:lang w:bidi="ar-SA"/>
        </w:rPr>
        <w:t>وَلَوْلَا دَفْعُ اللَّهِ النَّاسَ بَعْضَهُمبِبَعْضٍ لَّهُدِّمَتْ صَوَامِعُ وَبِيَعٌ وَصَلَوَاتٌوَمَسَاجِدُ يُذْكَرُ فِيهَا اسْمُ اللَّهِ كَثِيرًا</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جوالیقی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دانشمندان عقیده دارند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کنیسه یاهمان کنشت به معنای آتشکده و معبد يهودان و کلیسای ترسایان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تَنٌّور</w:t>
      </w:r>
    </w:p>
    <w:p>
      <w:pPr>
        <w:pStyle w:val="BookText"/>
        <w:rPr/>
      </w:pPr>
      <w:r>
        <w:rPr>
          <w:rFonts w:ascii="Amiri" w:hAnsi="Amiri" w:eastAsia="Amiri" w:cs="Amiri"/>
          <w:color w:val="111111"/>
          <w:sz w:val="28"/>
          <w:sz w:val="28"/>
          <w:szCs w:val="28"/>
          <w:rtl w:val="true"/>
          <w:lang w:bidi="ar-SA"/>
        </w:rPr>
        <w:t>حَتَّى إِذَا جَاء أَمْرُنَا وَفَارَ التَّنُّورُ</w:t>
      </w:r>
      <w:r>
        <w:rPr>
          <w:rFonts w:eastAsia="Amiri" w:cs="Amiri" w:ascii="Amiri" w:hAnsi="Amiri"/>
          <w:color w:val="111111"/>
          <w:sz w:val="28"/>
          <w:szCs w:val="28"/>
          <w:rtl w:val="true"/>
          <w:lang w:bidi="ar-SA"/>
        </w:rPr>
        <w:t>.</w:t>
      </w:r>
      <w:r>
        <w:rPr>
          <w:rStyle w:val="FootnoteAnchor"/>
          <w:rtl w:val="true"/>
        </w:rPr>
        <w:footnoteReference w:id="1618"/>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جوالیقی و ثعالبی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فارسی است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همان تنور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p>
    <w:p>
      <w:pPr>
        <w:pStyle w:val="BookText"/>
        <w:rPr/>
      </w:pPr>
      <w:r>
        <w:rPr>
          <w:rFonts w:ascii="Amiri" w:hAnsi="Amiri" w:eastAsia="Amiri" w:cs="Amiri"/>
          <w:color w:val="111111"/>
          <w:sz w:val="28"/>
          <w:sz w:val="28"/>
          <w:szCs w:val="28"/>
          <w:rtl w:val="true"/>
          <w:lang w:bidi="ar-SA"/>
        </w:rPr>
        <w:t>فَلاَ جُنَاحَ عَلَيْهِ أَن يَطَّوَّفَبِهِمَا</w:t>
      </w:r>
      <w:r>
        <w:rPr>
          <w:rFonts w:eastAsia="Amiri" w:cs="Amiri" w:ascii="Amiri" w:hAnsi="Amiri"/>
          <w:color w:val="111111"/>
          <w:sz w:val="28"/>
          <w:szCs w:val="28"/>
          <w:rtl w:val="true"/>
          <w:lang w:bidi="ar-SA"/>
        </w:rPr>
        <w:t>.</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 xml:space="preserve">بعضی این واژه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دانسته اند که همان خطا و بزه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w:t>
      </w:r>
    </w:p>
    <w:p>
      <w:pPr>
        <w:pStyle w:val="BookText"/>
        <w:rPr/>
      </w:pPr>
      <w:r>
        <w:rPr>
          <w:rFonts w:ascii="Amiri" w:hAnsi="Amiri" w:eastAsia="Amiri" w:cs="Amiri"/>
          <w:color w:val="111111"/>
          <w:sz w:val="28"/>
          <w:sz w:val="28"/>
          <w:szCs w:val="28"/>
          <w:rtl w:val="true"/>
          <w:lang w:bidi="ar-SA"/>
        </w:rPr>
        <w:t>وَمَا أَنزَلْنَا عَلَى قَوْمِهِ مِن بَعْدِهِ مِنْ جُندٍ مِّنَ السَّمَاءِ</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 xml:space="preserve">این کلمه هم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امکان دارد این واژه از اصل ایرانی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 در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زبان عربی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سپاه و لشکر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p>
    <w:p>
      <w:pPr>
        <w:pStyle w:val="BookText"/>
        <w:rPr/>
      </w:pPr>
      <w:r>
        <w:rPr>
          <w:rFonts w:ascii="Amiri" w:hAnsi="Amiri" w:eastAsia="Amiri" w:cs="Amiri"/>
          <w:color w:val="111111"/>
          <w:sz w:val="28"/>
          <w:sz w:val="28"/>
          <w:szCs w:val="28"/>
          <w:rtl w:val="true"/>
          <w:lang w:bidi="ar-SA"/>
        </w:rPr>
        <w:t>إِنَّ الَّذِينَ كَفَرُوا مِنْ أَهْلِ الْكِتَابِ وَالْمُشْرِكِينَفِي نَارِ جَهَنَّمَ</w:t>
      </w:r>
      <w:r>
        <w:rPr>
          <w:rFonts w:eastAsia="Amiri" w:cs="Amiri" w:ascii="Amiri" w:hAnsi="Amiri"/>
          <w:color w:val="111111"/>
          <w:sz w:val="28"/>
          <w:szCs w:val="28"/>
          <w:rtl w:val="true"/>
          <w:lang w:bidi="ar-SA"/>
        </w:rPr>
        <w:t>.</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عدهای گفته اند که این واژه فارسی است که معادل دوزخ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p>
    <w:p>
      <w:pPr>
        <w:pStyle w:val="BookText"/>
        <w:rPr/>
      </w:pP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 xml:space="preserve">بعضی این کلمه را متخذ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به معنی مذهب می دانند،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قانونی دینی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آدم مذهبی، متدین و مؤمن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پهلوی از واژه اوستایی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دین و داوری و حکم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p>
    <w:p>
      <w:pPr>
        <w:pStyle w:val="BookText"/>
        <w:rPr/>
      </w:pPr>
      <w:r>
        <w:rPr>
          <w:rFonts w:ascii="Amiri" w:hAnsi="Amiri" w:eastAsia="Amiri" w:cs="Amiri"/>
          <w:color w:val="111111"/>
          <w:sz w:val="28"/>
          <w:sz w:val="28"/>
          <w:szCs w:val="28"/>
          <w:rtl w:val="true"/>
          <w:lang w:bidi="ar-SA"/>
        </w:rPr>
        <w:t>وَمِنْهُم مَّنْ إِن تَأْمَنْهُ بِدِينَارٍ لاَّ يُؤَدِّهِ إِلَيْكَ</w:t>
      </w:r>
      <w:r>
        <w:rPr>
          <w:rFonts w:eastAsia="Amiri" w:cs="Amiri" w:ascii="Amiri" w:hAnsi="Amiri"/>
          <w:color w:val="111111"/>
          <w:sz w:val="28"/>
          <w:szCs w:val="28"/>
          <w:rtl w:val="true"/>
          <w:lang w:bidi="ar-SA"/>
        </w:rPr>
        <w:t>.</w:t>
      </w:r>
      <w:r>
        <w:rPr>
          <w:rStyle w:val="FootnoteAnchor"/>
          <w:rtl w:val="true"/>
        </w:rPr>
        <w:footnoteReference w:id="1623"/>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 که این واژه فارسی است به معنای پول،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که جمع آن دنانير است نوعی از زر مسکوک می باشد و مقدار آن در مقابل قنطار بسیار اندک است، در صورتی که قنطار به یک پوست </w:t>
      </w:r>
    </w:p>
    <w:p>
      <w:pPr>
        <w:pStyle w:val="BookText"/>
        <w:rPr/>
      </w:pPr>
      <w:r>
        <w:rPr>
          <w:rFonts w:ascii="IRNazanin" w:hAnsi="IRNazanin" w:eastAsia="IRNazanin"/>
          <w:color w:val="111111"/>
          <w:sz w:val="28"/>
          <w:sz w:val="28"/>
          <w:szCs w:val="28"/>
          <w:rtl w:val="true"/>
          <w:lang w:bidi="fa-IR"/>
        </w:rPr>
        <w:t>گاو پر از طلا اطلاق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w:t>
      </w:r>
    </w:p>
    <w:p>
      <w:pPr>
        <w:pStyle w:val="BookText"/>
        <w:rPr/>
      </w:pPr>
      <w:r>
        <w:rPr>
          <w:rFonts w:ascii="Amiri" w:hAnsi="Amiri" w:eastAsia="Amiri" w:cs="Amiri"/>
          <w:color w:val="111111"/>
          <w:sz w:val="28"/>
          <w:sz w:val="28"/>
          <w:szCs w:val="28"/>
          <w:rtl w:val="true"/>
          <w:lang w:bidi="ar-SA"/>
        </w:rPr>
        <w:t>كُلُواْ وَاشْرَبُواْ مِن رِّزْقِ اللَّهِ</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 xml:space="preserve">بعضی گفته اند این واژه 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آن فارسی است و در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روزی و نان روزانه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w:t>
      </w:r>
    </w:p>
    <w:p>
      <w:pPr>
        <w:pStyle w:val="BookText"/>
        <w:rPr/>
      </w:pPr>
      <w:r>
        <w:rPr>
          <w:rFonts w:ascii="Amiri" w:hAnsi="Amiri" w:eastAsia="Amiri" w:cs="Amiri"/>
          <w:color w:val="111111"/>
          <w:sz w:val="28"/>
          <w:sz w:val="28"/>
          <w:szCs w:val="28"/>
          <w:rtl w:val="true"/>
          <w:lang w:bidi="ar-SA"/>
        </w:rPr>
        <w:t>كَذَّبَتْ قَبْلَهُمْ قَوْمُ نُوحٍ وَأَصْحَابُ الرَّسِّ وَثَمُودُ</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بعضی گفته اند این کلمه فارسی است و به معنای چاه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هر چیز کنده مانند چاه و گور، رس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آن اختلاف کرده اند و بنابر چند قول، اصحاب رس، جماعتی بودند که چاههای فراوانی داشتند و پیغمبر خود را تکذیب کردند، خداوند آنان را در آن چاهها فرو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Amiri" w:hAnsi="Amiri" w:eastAsia="Amiri" w:cs="Amiri"/>
          <w:color w:val="111111"/>
          <w:sz w:val="28"/>
          <w:sz w:val="28"/>
          <w:szCs w:val="28"/>
          <w:rtl w:val="true"/>
          <w:lang w:bidi="ar-SA"/>
        </w:rPr>
        <w:t>فَهُمْ فِي رَوْضَةٍ يُحْبَرُونَ</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 xml:space="preserve">بعضی این کلمه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برخی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w:t>
      </w:r>
    </w:p>
    <w:p>
      <w:pPr>
        <w:pStyle w:val="BookText"/>
        <w:rPr/>
      </w:pP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بعضی گفته اند این واژه فارسی است و گروهی از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نام کشور یا سرزمینی است که رومیان بر آن حکومت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زبانیه</w:t>
      </w:r>
    </w:p>
    <w:p>
      <w:pPr>
        <w:pStyle w:val="BookText"/>
        <w:rPr/>
      </w:pPr>
      <w:r>
        <w:rPr>
          <w:rFonts w:ascii="Amiri" w:hAnsi="Amiri" w:eastAsia="Amiri" w:cs="Amiri"/>
          <w:color w:val="111111"/>
          <w:sz w:val="28"/>
          <w:sz w:val="28"/>
          <w:szCs w:val="28"/>
          <w:rtl w:val="true"/>
          <w:lang w:bidi="ar-SA"/>
        </w:rPr>
        <w:t>فَلْيَدْعُ نَادِيَه ،سَنَدْعُ الزَّبَانِيَةَ</w:t>
      </w:r>
      <w:r>
        <w:rPr>
          <w:rFonts w:eastAsia="Amiri" w:cs="Amiri" w:ascii="Amiri" w:hAnsi="Amiri"/>
          <w:color w:val="111111"/>
          <w:sz w:val="28"/>
          <w:szCs w:val="28"/>
          <w:rtl w:val="true"/>
          <w:lang w:bidi="ar-SA"/>
        </w:rPr>
        <w:t>.</w:t>
      </w:r>
      <w:r>
        <w:rPr>
          <w:rStyle w:val="FootnoteAnchor"/>
          <w:rtl w:val="true"/>
        </w:rPr>
        <w:footnoteReference w:id="1628"/>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 اند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زبانه فارسی به معنی لهيب و جهنمی است که زبانه خود از واژه پهلوی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زبان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زرایّی</w:t>
      </w:r>
    </w:p>
    <w:p>
      <w:pPr>
        <w:pStyle w:val="BookText"/>
        <w:rPr/>
      </w:pPr>
      <w:r>
        <w:rPr>
          <w:rFonts w:ascii="Amiri" w:hAnsi="Amiri" w:eastAsia="Amiri" w:cs="Amiri"/>
          <w:color w:val="111111"/>
          <w:sz w:val="28"/>
          <w:sz w:val="28"/>
          <w:szCs w:val="28"/>
          <w:rtl w:val="true"/>
          <w:lang w:bidi="ar-SA"/>
        </w:rPr>
        <w:t>وَ زَرابیُ مَبثُوثَه</w:t>
      </w:r>
      <w:r>
        <w:rPr>
          <w:rFonts w:eastAsia="Amiri" w:cs="Amiri" w:ascii="Amiri" w:hAnsi="Amiri"/>
          <w:color w:val="111111"/>
          <w:sz w:val="28"/>
          <w:szCs w:val="28"/>
          <w:rtl w:val="true"/>
          <w:lang w:bidi="ar-SA"/>
        </w:rPr>
        <w:t>.</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 xml:space="preserve">این کلمه به معنی فرش های مجلل است که برخی آن را 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می دانند و برخی دیگر آن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پای فارسی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زمَهریر</w:t>
      </w:r>
    </w:p>
    <w:p>
      <w:pPr>
        <w:pStyle w:val="BookText"/>
        <w:rPr/>
      </w:pPr>
      <w:r>
        <w:rPr>
          <w:rFonts w:ascii="Amiri" w:hAnsi="Amiri" w:eastAsia="Amiri" w:cs="Amiri"/>
          <w:color w:val="111111"/>
          <w:sz w:val="28"/>
          <w:sz w:val="28"/>
          <w:szCs w:val="28"/>
          <w:rtl w:val="true"/>
          <w:lang w:bidi="ar-SA"/>
        </w:rPr>
        <w:t>لایَرَونَ فيها شمساً وَ لا زَمهریراً</w:t>
      </w:r>
      <w:r>
        <w:rPr>
          <w:rFonts w:eastAsia="Amiri" w:cs="Amiri" w:ascii="Amiri" w:hAnsi="Amiri"/>
          <w:color w:val="111111"/>
          <w:sz w:val="28"/>
          <w:szCs w:val="28"/>
          <w:rtl w:val="true"/>
          <w:lang w:bidi="ar-SA"/>
        </w:rPr>
        <w:t>.</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 xml:space="preserve">این واژه به معنای شدت سرما و سرمای شدید و سوزان است که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 وزا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ترکیبات فارسی بسیار وجود دارد و هریر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کل این کلمه، فارسی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زنجبيل</w:t>
      </w:r>
    </w:p>
    <w:p>
      <w:pPr>
        <w:pStyle w:val="BookText"/>
        <w:rPr/>
      </w:pPr>
      <w:r>
        <w:rPr>
          <w:rFonts w:ascii="Amiri" w:hAnsi="Amiri" w:eastAsia="Amiri" w:cs="Amiri"/>
          <w:color w:val="111111"/>
          <w:sz w:val="28"/>
          <w:sz w:val="28"/>
          <w:szCs w:val="28"/>
          <w:rtl w:val="true"/>
          <w:lang w:bidi="ar-SA"/>
        </w:rPr>
        <w:t>ويُسقَونَ فِيها كأساً كانَ مِزاجُها زَنجَبيلاً</w:t>
      </w:r>
      <w:r>
        <w:rPr>
          <w:rFonts w:eastAsia="Amiri" w:cs="Amiri" w:ascii="Amiri" w:hAnsi="Amiri"/>
          <w:color w:val="111111"/>
          <w:sz w:val="28"/>
          <w:szCs w:val="28"/>
          <w:rtl w:val="true"/>
          <w:lang w:bidi="ar-SA"/>
        </w:rPr>
        <w:t>.</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این کلمه که نام گیاهی است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 گیاهی یا 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معطر که در فارسی نام های مختلف دارد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زنگویر، شنگبیل، شنگیر، زنجفیلیا زنربيل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زُور</w:t>
      </w:r>
    </w:p>
    <w:p>
      <w:pPr>
        <w:pStyle w:val="BookText"/>
        <w:rPr/>
      </w:pPr>
      <w:r>
        <w:rPr>
          <w:rFonts w:ascii="Amiri" w:hAnsi="Amiri" w:eastAsia="Amiri" w:cs="Amiri"/>
          <w:color w:val="111111"/>
          <w:sz w:val="28"/>
          <w:sz w:val="28"/>
          <w:szCs w:val="28"/>
          <w:rtl w:val="true"/>
          <w:lang w:bidi="ar-SA"/>
        </w:rPr>
        <w:t>فَاجتنَبوُا الرّجسَ مِن الاَوثانِ وَاجتَنبُوا قَولَ الزُّور</w:t>
      </w:r>
      <w:r>
        <w:rPr>
          <w:rFonts w:eastAsia="Amiri" w:cs="Amiri" w:ascii="Amiri" w:hAnsi="Amiri"/>
          <w:color w:val="111111"/>
          <w:sz w:val="28"/>
          <w:szCs w:val="28"/>
          <w:rtl w:val="true"/>
          <w:lang w:bidi="ar-SA"/>
        </w:rPr>
        <w:t>.</w:t>
      </w:r>
      <w:r>
        <w:rPr>
          <w:rStyle w:val="FootnoteAnchor"/>
          <w:rtl w:val="true"/>
        </w:rPr>
        <w:footnoteReference w:id="1632"/>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که زور به معنای قوه و معرب از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زور و از جمله قول الزور به معنای قوت نیست، بلکه قول الزور به نحو شگرفی با حرف زور، فارسی امروز تطبیق دارد، یعنی ناحق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زور به معنای دروغ و باطل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زور نه تنها در پهلوی به صورت بسیط زور به معنای دروغ و افسانه آمده، بلکه در ترکیب هایی مانند زورگو کاسیه، به معنای گواهی دروغ و </w:t>
      </w:r>
    </w:p>
    <w:p>
      <w:pPr>
        <w:pStyle w:val="BookText"/>
        <w:rPr/>
      </w:pPr>
      <w:r>
        <w:rPr>
          <w:rFonts w:ascii="IRNazanin" w:hAnsi="IRNazanin" w:eastAsia="IRNazanin"/>
          <w:color w:val="111111"/>
          <w:sz w:val="28"/>
          <w:sz w:val="28"/>
          <w:szCs w:val="28"/>
          <w:rtl w:val="true"/>
          <w:lang w:bidi="fa-IR"/>
        </w:rPr>
        <w:t>شهادت دروغ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آن در فارسی باستان و در سنگ نبشته بیستون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قرآن مجید، زور یک بار هم در مورد شهادت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لا يشهدون الزّور</w:t>
      </w:r>
      <w:r>
        <w:rPr>
          <w:rFonts w:eastAsia="IRNazanin" w:cs="IRNazanin"/>
          <w:color w:val="111111"/>
          <w:sz w:val="28"/>
          <w:szCs w:val="28"/>
          <w:rtl w:val="true"/>
          <w:lang w:bidi="fa-IR"/>
        </w:rPr>
        <w:t>.</w:t>
      </w:r>
      <w:r>
        <w:rPr>
          <w:rStyle w:val="FootnoteAnchor"/>
          <w:rtl w:val="true"/>
        </w:rPr>
        <w:footnoteReference w:id="163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سِجَّل</w:t>
      </w:r>
    </w:p>
    <w:p>
      <w:pPr>
        <w:pStyle w:val="BookText"/>
        <w:rPr/>
      </w:pPr>
      <w:r>
        <w:rPr>
          <w:rFonts w:ascii="Amiri" w:hAnsi="Amiri" w:eastAsia="Amiri" w:cs="Amiri"/>
          <w:color w:val="111111"/>
          <w:sz w:val="28"/>
          <w:sz w:val="28"/>
          <w:szCs w:val="28"/>
          <w:rtl w:val="true"/>
          <w:lang w:bidi="ar-SA"/>
        </w:rPr>
        <w:t>يَوم نَطوِي السَّماءَ كَطیِّ السَّجلّ لِلكُتُب</w:t>
      </w:r>
      <w:r>
        <w:rPr>
          <w:rFonts w:eastAsia="Amiri" w:cs="Amiri" w:ascii="Amiri" w:hAnsi="Amiri"/>
          <w:color w:val="111111"/>
          <w:sz w:val="28"/>
          <w:szCs w:val="28"/>
          <w:rtl w:val="true"/>
          <w:lang w:bidi="ar-SA"/>
        </w:rPr>
        <w:t>.</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این کلمه به معنای سنگی است که روی آن چیزی نوشته شود، که گروهی معتقدند این کلمه فارسی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سِجّيل</w:t>
      </w:r>
    </w:p>
    <w:p>
      <w:pPr>
        <w:pStyle w:val="BookText"/>
        <w:rPr/>
      </w:pPr>
      <w:r>
        <w:rPr>
          <w:rFonts w:ascii="Amiri" w:hAnsi="Amiri" w:eastAsia="Amiri" w:cs="Amiri"/>
          <w:color w:val="111111"/>
          <w:sz w:val="28"/>
          <w:sz w:val="28"/>
          <w:szCs w:val="28"/>
          <w:rtl w:val="true"/>
          <w:lang w:bidi="ar-SA"/>
        </w:rPr>
        <w:t>وَاَمطَرنا عَليها حجاَرهً مِن سِجّيلٍ مَنضوُدٍ</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 xml:space="preserve">این کلمه معرب از فارسی و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به چیزی که اول سنگ بوده و سپس 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فارسی میانه مستقیماً وارد زبان عربی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سِجيّن</w:t>
      </w:r>
    </w:p>
    <w:p>
      <w:pPr>
        <w:pStyle w:val="BookText"/>
        <w:rPr/>
      </w:pPr>
      <w:r>
        <w:rPr>
          <w:rFonts w:ascii="Amiri" w:hAnsi="Amiri" w:eastAsia="Amiri" w:cs="Amiri"/>
          <w:color w:val="111111"/>
          <w:sz w:val="28"/>
          <w:sz w:val="28"/>
          <w:szCs w:val="28"/>
          <w:rtl w:val="true"/>
          <w:lang w:bidi="ar-SA"/>
        </w:rPr>
        <w:t>وَمااَدراكَ ما سِجّين</w:t>
      </w:r>
      <w:r>
        <w:rPr>
          <w:rFonts w:eastAsia="Amiri" w:cs="Amiri" w:ascii="Amiri" w:hAnsi="Amiri"/>
          <w:color w:val="111111"/>
          <w:sz w:val="28"/>
          <w:szCs w:val="28"/>
          <w:rtl w:val="true"/>
          <w:lang w:bidi="ar-SA"/>
        </w:rPr>
        <w:t>.</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برخی گفته اند این واژه فارسی و به معنای دائم، ثابت و سخت است و نیز نام چاهی است در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سراب</w:t>
      </w:r>
    </w:p>
    <w:p>
      <w:pPr>
        <w:pStyle w:val="BookText"/>
        <w:rPr/>
      </w:pPr>
      <w:r>
        <w:rPr>
          <w:rFonts w:ascii="Amiri" w:hAnsi="Amiri" w:eastAsia="Amiri" w:cs="Amiri"/>
          <w:color w:val="111111"/>
          <w:sz w:val="28"/>
          <w:sz w:val="28"/>
          <w:szCs w:val="28"/>
          <w:rtl w:val="true"/>
          <w:lang w:bidi="ar-SA"/>
        </w:rPr>
        <w:t>وَالَّذِينَ كَفَرُوا أَعْمَالُهُمْ كَسَرَابٍ بِقِيعَةٍ يَحْسَبُهُ الظَّمْآنُ مَاء</w:t>
      </w:r>
      <w:r>
        <w:rPr>
          <w:rFonts w:eastAsia="Amiri" w:cs="Amiri" w:ascii="Amiri" w:hAnsi="Amiri"/>
          <w:color w:val="111111"/>
          <w:sz w:val="28"/>
          <w:szCs w:val="28"/>
          <w:rtl w:val="true"/>
          <w:lang w:bidi="ar-SA"/>
        </w:rPr>
        <w:t>.</w:t>
      </w:r>
      <w:r>
        <w:rPr>
          <w:rStyle w:val="FootnoteAnchor"/>
          <w:rtl w:val="true"/>
        </w:rPr>
        <w:footnoteReference w:id="1637"/>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 که این کلمه مشترک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دیگر گفته اند این کلمه مرکب از سر به معنای فوق و آب به معنای ماء است و جزو کلمات فارسی می باشد که خیلی قدیم وارد زبان عربی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سرابیل</w:t>
      </w:r>
    </w:p>
    <w:p>
      <w:pPr>
        <w:pStyle w:val="BookText"/>
        <w:rPr/>
      </w:pPr>
      <w:r>
        <w:rPr>
          <w:rFonts w:ascii="Amiri" w:hAnsi="Amiri" w:eastAsia="Amiri" w:cs="Amiri"/>
          <w:color w:val="111111"/>
          <w:sz w:val="28"/>
          <w:sz w:val="28"/>
          <w:szCs w:val="28"/>
          <w:rtl w:val="true"/>
          <w:lang w:bidi="ar-SA"/>
        </w:rPr>
        <w:t>وَجَعَلَ لَكُمْ سَرَابِيلَ تَقِيكُمُ الْحَرَّ وَسَرَابِيلَ تَقِيكُم بَأْسَكُمْ</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مفرد این کلمه سربال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سربال مرکب از سر یعنی فوق و بال یعنی قامت لغتی است فارسی سربال یعنی 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پیراهن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که این واژه همان شلوار فارسی که اصل و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دانسته شده و سربال هم از آن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w:t>
      </w:r>
    </w:p>
    <w:p>
      <w:pPr>
        <w:pStyle w:val="BookText"/>
        <w:rPr/>
      </w:pPr>
      <w:r>
        <w:rPr>
          <w:rFonts w:ascii="Amiri" w:hAnsi="Amiri" w:eastAsia="Amiri" w:cs="Amiri"/>
          <w:color w:val="111111"/>
          <w:sz w:val="28"/>
          <w:sz w:val="28"/>
          <w:szCs w:val="28"/>
          <w:rtl w:val="true"/>
          <w:lang w:bidi="ar-SA"/>
        </w:rPr>
        <w:t>وَجَعلَ فيها سِراجاً وقَمراً مُنيراً</w:t>
      </w:r>
      <w:r>
        <w:rPr>
          <w:rFonts w:eastAsia="Amiri" w:cs="Amiri" w:ascii="Amiri" w:hAnsi="Amiri"/>
          <w:color w:val="111111"/>
          <w:sz w:val="28"/>
          <w:szCs w:val="28"/>
          <w:rtl w:val="true"/>
          <w:lang w:bidi="ar-SA"/>
        </w:rPr>
        <w:t>.</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 xml:space="preserve">برخی این کلمه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می دانند که احتمالا مستقیماً از زبان فارسی وارد زبان عربی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سُرادِق</w:t>
      </w:r>
    </w:p>
    <w:p>
      <w:pPr>
        <w:pStyle w:val="BookText"/>
        <w:rPr/>
      </w:pPr>
      <w:r>
        <w:rPr>
          <w:rFonts w:ascii="Amiri" w:hAnsi="Amiri" w:eastAsia="Amiri" w:cs="Amiri"/>
          <w:color w:val="111111"/>
          <w:sz w:val="28"/>
          <w:sz w:val="28"/>
          <w:szCs w:val="28"/>
          <w:rtl w:val="true"/>
          <w:lang w:bidi="ar-SA"/>
        </w:rPr>
        <w:t>إِنَّا أَعْتَدْنَا لِلظَّالِمِينَ نَارًا أَحَاطَ بِهِمْ سُرَادِقُهَا</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 xml:space="preserve">بعضی گفته اند این کلمه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کلمه دهلیز و سراپرده خیمه و چادر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سَرد</w:t>
      </w:r>
    </w:p>
    <w:p>
      <w:pPr>
        <w:pStyle w:val="BookText"/>
        <w:rPr/>
      </w:pPr>
      <w:r>
        <w:rPr>
          <w:rFonts w:ascii="Amiri" w:hAnsi="Amiri" w:eastAsia="Amiri" w:cs="Amiri"/>
          <w:color w:val="111111"/>
          <w:sz w:val="28"/>
          <w:sz w:val="28"/>
          <w:szCs w:val="28"/>
          <w:rtl w:val="true"/>
          <w:lang w:bidi="ar-SA"/>
        </w:rPr>
        <w:t>أَنِ اعْمَلْ سَابِغَاتٍ وَقَدِّرْ فِي السَّرْدِ وَاعْمَلُوا صَالِحًا</w:t>
      </w:r>
      <w:r>
        <w:rPr>
          <w:rFonts w:eastAsia="Amiri" w:cs="Amiri" w:ascii="Amiri" w:hAnsi="Amiri"/>
          <w:color w:val="111111"/>
          <w:sz w:val="28"/>
          <w:szCs w:val="28"/>
          <w:rtl w:val="true"/>
          <w:lang w:bidi="ar-SA"/>
        </w:rPr>
        <w:t>.</w:t>
      </w:r>
      <w:r>
        <w:rPr>
          <w:rStyle w:val="FootnoteAnchor"/>
          <w:rtl w:val="true"/>
        </w:rPr>
        <w:footnoteReference w:id="1641"/>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 اند این کلمه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زره است که در پهلوی زریه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یک واژه قرضی قدیمی است که دور پیش از اسلام وارد زبان عربی شده و احتمالاً بی واسطه از فارسی وارد عربی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عربی به زره ساز یا زره باف، زرّاد گویند چنان که سرّاد نیز می گویند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أَرَأَيْتُمْ إِن جَعَلَ اللَّهُ عَلَيْكُمُ النَّهَارَ سَرْمَدًا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این کلمه را فارسی معرب میدانند و برخی نیز گفته اند که این واژه ای است فارسی و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سَقَر</w:t>
      </w:r>
    </w:p>
    <w:p>
      <w:pPr>
        <w:pStyle w:val="BookText"/>
        <w:rPr/>
      </w:pP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تُبْقِي وَلَا تَذَر</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برخی گفته اند این واژه، غیر عربی و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یعنی جهنم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که دوزخ دارای سه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جحیم، دوم جهنم، سوم سقر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سَلسَبيل</w:t>
      </w:r>
    </w:p>
    <w:p>
      <w:pPr>
        <w:pStyle w:val="BookText"/>
        <w:rPr/>
      </w:pPr>
      <w:r>
        <w:rPr>
          <w:rFonts w:ascii="Amiri" w:hAnsi="Amiri" w:eastAsia="Amiri" w:cs="Amiri"/>
          <w:color w:val="111111"/>
          <w:sz w:val="28"/>
          <w:sz w:val="28"/>
          <w:szCs w:val="28"/>
          <w:rtl w:val="true"/>
          <w:lang w:bidi="ar-SA"/>
        </w:rPr>
        <w:t>عَيْنًا فِيهَا تُسَمَّى سَلْسَبِيلًا</w:t>
      </w:r>
      <w:r>
        <w:rPr>
          <w:rFonts w:eastAsia="Amiri" w:cs="Amiri" w:ascii="Amiri" w:hAnsi="Amiri"/>
          <w:color w:val="111111"/>
          <w:sz w:val="28"/>
          <w:szCs w:val="28"/>
          <w:rtl w:val="true"/>
          <w:lang w:bidi="ar-SA"/>
        </w:rPr>
        <w:t>.</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برخی گفته اند این واژه فارسی است به معنی نرم، روان، می خوشگوار، آب گوارا و نام چشمهای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گفته است هر چیز نرم و خوشگواری که به آسانی در گلو فرو شود سلسبيل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w:t>
      </w:r>
    </w:p>
    <w:p>
      <w:pPr>
        <w:pStyle w:val="BookText"/>
        <w:rPr/>
      </w:pPr>
      <w:r>
        <w:rPr>
          <w:rFonts w:ascii="Amiri" w:hAnsi="Amiri" w:eastAsia="Amiri" w:cs="Amiri"/>
          <w:color w:val="111111"/>
          <w:sz w:val="28"/>
          <w:sz w:val="28"/>
          <w:szCs w:val="28"/>
          <w:rtl w:val="true"/>
          <w:lang w:bidi="ar-SA"/>
        </w:rPr>
        <w:t>يَكَادُ سَنَا بَرْقِهِ يَذْهَبُ بِالْأَبْصَارِ</w:t>
      </w:r>
      <w:r>
        <w:rPr>
          <w:rFonts w:eastAsia="Amiri" w:cs="Amiri" w:ascii="Amiri" w:hAnsi="Amiri"/>
          <w:color w:val="111111"/>
          <w:sz w:val="28"/>
          <w:szCs w:val="28"/>
          <w:rtl w:val="true"/>
          <w:lang w:bidi="ar-SA"/>
        </w:rPr>
        <w:t>.</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بعضی این واژه را فارسی دانسته اند به معنای روشنایی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سُندُس</w:t>
      </w:r>
    </w:p>
    <w:p>
      <w:pPr>
        <w:pStyle w:val="BookText"/>
        <w:rPr/>
      </w:pPr>
      <w:r>
        <w:rPr>
          <w:rFonts w:ascii="Amiri" w:hAnsi="Amiri" w:eastAsia="Amiri" w:cs="Amiri"/>
          <w:color w:val="111111"/>
          <w:sz w:val="28"/>
          <w:sz w:val="28"/>
          <w:szCs w:val="28"/>
          <w:rtl w:val="true"/>
          <w:lang w:bidi="ar-SA"/>
        </w:rPr>
        <w:t>وَيَلْبَسُونَ ثِيَابًا خُضْرًا مِّن سُندُسٍ وَإِسْتَبْرَقٍ</w:t>
      </w:r>
      <w:r>
        <w:rPr>
          <w:rFonts w:eastAsia="Amiri" w:cs="Amiri" w:ascii="Amiri" w:hAnsi="Amiri"/>
          <w:color w:val="111111"/>
          <w:sz w:val="28"/>
          <w:szCs w:val="28"/>
          <w:rtl w:val="true"/>
          <w:lang w:bidi="ar-SA"/>
        </w:rPr>
        <w:t>..</w:t>
      </w:r>
      <w:r>
        <w:rPr>
          <w:rStyle w:val="FootnoteAnchor"/>
          <w:rtl w:val="true"/>
        </w:rPr>
        <w:footnoteReference w:id="1645"/>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به معنای دیبای نازک، ابریشم، زربفت، حریر نازک و لطیف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این لغت را فارسی مغرب می دانند، بعضی گفتهاند سُندس معِرب است و آن را با معنای پرند در فرهنگ واژه های </w:t>
      </w:r>
    </w:p>
    <w:p>
      <w:pPr>
        <w:pStyle w:val="BookText"/>
        <w:rPr/>
      </w:pPr>
      <w:r>
        <w:rPr>
          <w:rFonts w:ascii="IRNazanin" w:hAnsi="IRNazanin" w:eastAsia="IRNazanin"/>
          <w:color w:val="111111"/>
          <w:sz w:val="28"/>
          <w:sz w:val="28"/>
          <w:szCs w:val="28"/>
          <w:rtl w:val="true"/>
          <w:lang w:bidi="fa-IR"/>
        </w:rPr>
        <w:t>فارسی یکی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گفته اند چون سندس تنها در ترکیب با استبرق در توصیف جامه های زیبا و فاخر ساکنان بهشت به کار رفته است و استبرق هم کلمه ای است فارسی از این رو احتمال می رود که سندس هم فارسی و ایرانی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شیء</w:t>
      </w:r>
    </w:p>
    <w:p>
      <w:pPr>
        <w:pStyle w:val="BookText"/>
        <w:rPr/>
      </w:pPr>
      <w:r>
        <w:rPr>
          <w:rFonts w:ascii="Amiri" w:hAnsi="Amiri" w:eastAsia="Amiri" w:cs="Amiri"/>
          <w:color w:val="111111"/>
          <w:sz w:val="28"/>
          <w:sz w:val="28"/>
          <w:szCs w:val="28"/>
          <w:rtl w:val="true"/>
          <w:lang w:bidi="ar-SA"/>
        </w:rPr>
        <w:t>اِنَّ اللهَ عَلى كُلّ شَيءٍ قَدير</w:t>
      </w:r>
      <w:r>
        <w:rPr>
          <w:rFonts w:eastAsia="Amiri" w:cs="Amiri" w:ascii="Amiri" w:hAnsi="Amiri"/>
          <w:color w:val="111111"/>
          <w:sz w:val="28"/>
          <w:szCs w:val="28"/>
          <w:rtl w:val="true"/>
          <w:lang w:bidi="ar-SA"/>
        </w:rPr>
        <w:t>.</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 xml:space="preserve">بعضی عقیده دارند که شیء تعريب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صَلوات به معنای کنیسه و محل عبادت یهودیان است، صلوات، کنشت و کنیسه، نیایشگاه یهودیان اند که برخی آن را فارسی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p>
    <w:p>
      <w:pPr>
        <w:pStyle w:val="BookText"/>
        <w:rPr/>
      </w:pP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کلمه صلیب در قرآن به کار نرفته است ولی مشتقات فعلی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صلبوه، لأصلبنكم و يصلبوا،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بیان کرده اند که صليب معرب چلیپای فارسی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صِهر</w:t>
      </w:r>
    </w:p>
    <w:p>
      <w:pPr>
        <w:pStyle w:val="BookText"/>
        <w:rPr/>
      </w:pP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صِهر به معنای داماد یعنی شوهر خواهر و شوهر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لغت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ضَنک</w:t>
      </w:r>
    </w:p>
    <w:p>
      <w:pPr>
        <w:pStyle w:val="BookText"/>
        <w:rPr/>
      </w:pP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1650"/>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 اند این واژه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 به معنی حیران و سرگشته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دیگر آن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به معنی محدودیت و سختی دانسته اند، با توجه به آیه فوق و این که قرآن این کلمه را صفتی برای معیشت آورده است به نظر می رسد قول دوم، درست تر از قول اول باشد، در فارسی هم معیشت و یا زندگی تنگ،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p>
    <w:p>
      <w:pPr>
        <w:pStyle w:val="BookText"/>
        <w:rPr/>
      </w:pPr>
      <w:r>
        <w:rPr>
          <w:rFonts w:ascii="Amiri" w:hAnsi="Amiri" w:eastAsia="Amiri" w:cs="Amiri"/>
          <w:color w:val="111111"/>
          <w:sz w:val="28"/>
          <w:sz w:val="28"/>
          <w:szCs w:val="28"/>
          <w:rtl w:val="true"/>
          <w:lang w:bidi="ar-SA"/>
        </w:rPr>
        <w:t>مُتَّكِئِينَ عَلَى رَفْرَفٍ خُضْرٍ وَعَبْقَرِيٍّ حِسَانٍ</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 xml:space="preserve">بعضی این کلمه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به معنای رونق و عزت و کمال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آبکار در زبان پهلوی به معنای اثر و دست ساخته ای با شکوه، مجلل و پر زرق و برق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عبقری را در آیه بالش های نیکو،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عبقری نوعی از بساط فاخر است که در آن رنگها و نقش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p>
    <w:p>
      <w:pPr>
        <w:pStyle w:val="BookText"/>
        <w:rPr/>
      </w:pPr>
      <w:r>
        <w:rPr>
          <w:rFonts w:ascii="Amiri" w:hAnsi="Amiri" w:eastAsia="Amiri" w:cs="Amiri"/>
          <w:color w:val="111111"/>
          <w:sz w:val="28"/>
          <w:sz w:val="28"/>
          <w:szCs w:val="28"/>
          <w:rtl w:val="true"/>
          <w:lang w:bidi="ar-SA"/>
        </w:rPr>
        <w:t>قَالَ عِفْريتٌ مِّنَ الْجِنِّ أَنَا آتِيكَ بِهِ</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 xml:space="preserve">بعضی این کلمه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غمزه</w:t>
      </w:r>
    </w:p>
    <w:p>
      <w:pPr>
        <w:pStyle w:val="BookText"/>
        <w:rPr/>
      </w:pPr>
      <w:r>
        <w:rPr>
          <w:rFonts w:ascii="Amiri" w:hAnsi="Amiri" w:eastAsia="Amiri" w:cs="Amiri"/>
          <w:color w:val="111111"/>
          <w:sz w:val="28"/>
          <w:sz w:val="28"/>
          <w:szCs w:val="28"/>
          <w:rtl w:val="true"/>
          <w:lang w:bidi="ar-SA"/>
        </w:rPr>
        <w:t>وَإِذَا مَرُّواْ بِهِمْ يَتَغَامَزُونَ</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کلمه غمز در قرآن به کار نرفته است و فقط یک بار مشتق يتغامزون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اشاره به وسیله چشم و ابرو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کلمه را معرب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p>
    <w:p>
      <w:pPr>
        <w:pStyle w:val="BookText"/>
        <w:rPr/>
      </w:pPr>
      <w:r>
        <w:rPr>
          <w:rFonts w:ascii="Amiri" w:hAnsi="Amiri" w:eastAsia="Amiri" w:cs="Amiri"/>
          <w:color w:val="111111"/>
          <w:sz w:val="28"/>
          <w:sz w:val="28"/>
          <w:szCs w:val="28"/>
          <w:rtl w:val="true"/>
          <w:lang w:bidi="ar-SA"/>
        </w:rPr>
        <w:t>كَانَتْ لَهُمْجَنَّاتُ الْفِرْدَوْسِ نُزُلًا</w:t>
      </w:r>
      <w:r>
        <w:rPr>
          <w:rFonts w:eastAsia="Amiri" w:cs="Amiri" w:ascii="Amiri" w:hAnsi="Amiri"/>
          <w:color w:val="111111"/>
          <w:sz w:val="28"/>
          <w:szCs w:val="28"/>
          <w:rtl w:val="true"/>
          <w:lang w:bidi="ar-SA"/>
        </w:rPr>
        <w:t>.</w:t>
      </w:r>
      <w:r>
        <w:rPr>
          <w:rStyle w:val="FootnoteAnchor"/>
          <w:rtl w:val="true"/>
        </w:rPr>
        <w:footnoteReference w:id="1654"/>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 فردوس، معرب پردیس فارسی است که جمع آن فرادیس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واژهای ایرانی است که 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 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گرداگرد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انباشتن است و با باغها و پارک های با شکوه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پردیس به معنی باغی که جانوران در آن نگهداری می شوند، نیز استفاده می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p>
    <w:p>
      <w:pPr>
        <w:pStyle w:val="BookText"/>
        <w:rPr/>
      </w:pP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فیل حیوانی است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کلمه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p>
    <w:p>
      <w:pPr>
        <w:pStyle w:val="BookText"/>
        <w:rPr/>
      </w:pPr>
      <w:r>
        <w:rPr>
          <w:rFonts w:ascii="Amiri" w:hAnsi="Amiri" w:eastAsia="Amiri" w:cs="Amiri"/>
          <w:color w:val="111111"/>
          <w:sz w:val="28"/>
          <w:sz w:val="28"/>
          <w:szCs w:val="28"/>
          <w:rtl w:val="true"/>
          <w:lang w:bidi="ar-SA"/>
        </w:rPr>
        <w:t>وَلَوْ نَزَّلْنَا عَلَيْكَ كِتَابًا فِي قِرْطَاسٍ فَلَمَسُوهُبِأَيْدِيهِمْ</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قرطاس به معنی کاغذ، صحیفه و جزوه می باشد و جمع آن قراطيس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عقیده دارند این لغت فارسی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قسوره</w:t>
      </w:r>
    </w:p>
    <w:p>
      <w:pPr>
        <w:pStyle w:val="BookText"/>
        <w:rPr/>
      </w:pP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 xml:space="preserve">بعضی گفته اند، قسوره که به معنی اسد و شیر و عزیز و شجاع است معرب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قیسری یعنی مرد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کشورز در زبان فارسی یعنی بزرگ و استوار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مخمل</w:t>
      </w:r>
    </w:p>
    <w:p>
      <w:pPr>
        <w:pStyle w:val="BookText"/>
        <w:rPr/>
      </w:pPr>
      <w:r>
        <w:rPr>
          <w:rFonts w:ascii="Amiri" w:hAnsi="Amiri" w:eastAsia="Amiri" w:cs="Amiri"/>
          <w:color w:val="111111"/>
          <w:sz w:val="28"/>
          <w:sz w:val="28"/>
          <w:szCs w:val="28"/>
          <w:rtl w:val="true"/>
          <w:lang w:bidi="ar-SA"/>
        </w:rPr>
        <w:t>فَأَرْسَلْنَا عَلَيْهِمُ الطُّوفَانَ وَالْجَرَادَ وَالْقُمَّلَ</w:t>
      </w:r>
      <w:r>
        <w:rPr>
          <w:rFonts w:eastAsia="Amiri" w:cs="Amiri" w:ascii="Amiri" w:hAnsi="Amiri"/>
          <w:color w:val="111111"/>
          <w:sz w:val="28"/>
          <w:szCs w:val="28"/>
          <w:rtl w:val="true"/>
          <w:lang w:bidi="ar-SA"/>
        </w:rPr>
        <w:t>.</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مخمل به معنی مگس ها و شپش های کوچک است، که برخی آن را فارسی معرب شده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w:t>
      </w:r>
    </w:p>
    <w:p>
      <w:pPr>
        <w:pStyle w:val="BookText"/>
        <w:rPr/>
      </w:pPr>
      <w:r>
        <w:rPr>
          <w:rFonts w:ascii="Amiri" w:hAnsi="Amiri" w:eastAsia="Amiri" w:cs="Amiri"/>
          <w:color w:val="111111"/>
          <w:sz w:val="28"/>
          <w:sz w:val="28"/>
          <w:szCs w:val="28"/>
          <w:rtl w:val="true"/>
          <w:lang w:bidi="ar-SA"/>
        </w:rPr>
        <w:t>يُطَافُ عَلَيْهِم بِكَأْسٍ مِن مَّعِينٍ</w:t>
      </w:r>
      <w:r>
        <w:rPr>
          <w:rFonts w:eastAsia="Amiri" w:cs="Amiri" w:ascii="Amiri" w:hAnsi="Amiri"/>
          <w:color w:val="111111"/>
          <w:sz w:val="28"/>
          <w:szCs w:val="28"/>
          <w:rtl w:val="true"/>
          <w:lang w:bidi="ar-SA"/>
        </w:rPr>
        <w:t>.</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 xml:space="preserve">كأس یعنی قدح و ظرف که آن را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کاسوک در زبان پهلوی به معنی لاک پشت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1660"/>
      </w:r>
    </w:p>
    <w:p>
      <w:pPr>
        <w:pStyle w:val="BookText"/>
        <w:rPr/>
      </w:pPr>
      <w:r>
        <w:rPr>
          <w:rFonts w:ascii="IRNazanin" w:hAnsi="IRNazanin" w:eastAsia="IRNazanin"/>
          <w:color w:val="111111"/>
          <w:sz w:val="28"/>
          <w:sz w:val="28"/>
          <w:szCs w:val="28"/>
          <w:rtl w:val="true"/>
          <w:lang w:bidi="fa-IR"/>
        </w:rPr>
        <w:t xml:space="preserve">ابرخی گفته اند که کافور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 که در زبان پهلوی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که جمع آن كوافير و كوافر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خوشبو است و سفید رنگ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w:t>
      </w:r>
    </w:p>
    <w:p>
      <w:pPr>
        <w:pStyle w:val="BookText"/>
        <w:rPr/>
      </w:pPr>
      <w:r>
        <w:rPr>
          <w:rFonts w:ascii="Amiri" w:hAnsi="Amiri" w:eastAsia="Amiri" w:cs="Amiri"/>
          <w:color w:val="111111"/>
          <w:sz w:val="28"/>
          <w:sz w:val="28"/>
          <w:szCs w:val="28"/>
          <w:rtl w:val="true"/>
          <w:lang w:bidi="ar-SA"/>
        </w:rPr>
        <w:t>لَوْلاَ أُنزِلَ عَلَيْهِ كَنزٌ أَوْ جَاءمَعَهُ مَلَكٌ</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 xml:space="preserve">برخی گفته اند که این کلمه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به معنای گنج و خزانه است و جمع آن كنوز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کُوَرَت</w:t>
      </w:r>
    </w:p>
    <w:p>
      <w:pPr>
        <w:pStyle w:val="BookText"/>
        <w:rPr/>
      </w:pP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 xml:space="preserve">بعضی عقیده دارند که این کلمه از 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کوّرت در آیه یعنی تارشدن خورشید، غروب کردن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شدن به معنی خاموش شدن روشنی و آتش در فارسی بسیار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با معنی کورت که در این آیه بکار رفته است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شوشتر که یکی از شهرهای ایران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تیره بخت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آساره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p>
    <w:p>
      <w:pPr>
        <w:pStyle w:val="BookText"/>
        <w:rPr/>
      </w:pPr>
      <w:r>
        <w:rPr>
          <w:rFonts w:ascii="Amiri" w:hAnsi="Amiri" w:eastAsia="Amiri" w:cs="Amiri"/>
          <w:color w:val="111111"/>
          <w:sz w:val="28"/>
          <w:sz w:val="28"/>
          <w:szCs w:val="28"/>
          <w:rtl w:val="true"/>
          <w:lang w:bidi="ar-SA"/>
        </w:rPr>
        <w:t>إِنَّ الَّذِينَ آمَنُوا وَالَّذِينَ هَادُوا وَالصَّابِئِينَوَالنَّصَارَى وَالْمَجُوسَ</w:t>
      </w:r>
      <w:r>
        <w:rPr>
          <w:rFonts w:eastAsia="Amiri" w:cs="Amiri" w:ascii="Amiri" w:hAnsi="Amiri"/>
          <w:color w:val="111111"/>
          <w:sz w:val="28"/>
          <w:szCs w:val="28"/>
          <w:rtl w:val="true"/>
          <w:lang w:bidi="ar-SA"/>
        </w:rPr>
        <w:t>.</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مجوس به معنی زردشتی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که روشن است که این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باستان است، که بعدها از صورت اوستایی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جدید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روحانی آیین زردشت، مغ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مرجان</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عده ای از اهل لغت عقیده دارند که این کلمه فارسی است و هم خانواده با مروارید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به مرواریدهای خرد و کوچک گفته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خِتَامُهُ مِسْكٌ 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 xml:space="preserve">بعضی گفته اند که مسک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 عطر مخصوصی که از ناقه آهوی چینی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p>
    <w:p>
      <w:pPr>
        <w:pStyle w:val="BookText"/>
        <w:rPr/>
      </w:pPr>
      <w:r>
        <w:rPr>
          <w:rFonts w:ascii="Amiri" w:hAnsi="Amiri" w:eastAsia="Amiri" w:cs="Amiri"/>
          <w:color w:val="111111"/>
          <w:sz w:val="28"/>
          <w:sz w:val="28"/>
          <w:szCs w:val="28"/>
          <w:rtl w:val="true"/>
          <w:lang w:bidi="ar-SA"/>
        </w:rPr>
        <w:t>لَهُ مَقَالِيدُ السَّمَاوَاتِ وَالْأَرْضِ</w:t>
      </w:r>
      <w:r>
        <w:rPr>
          <w:rFonts w:eastAsia="Amiri" w:cs="Amiri" w:ascii="Amiri" w:hAnsi="Amiri"/>
          <w:color w:val="111111"/>
          <w:sz w:val="28"/>
          <w:szCs w:val="28"/>
          <w:rtl w:val="true"/>
          <w:lang w:bidi="ar-SA"/>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مقالید به معنی کلیدها و مفاتیح است که برخی گفته اند این کلمه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اقلید و مقليد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از زبان فارسی وارد عربی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 xml:space="preserve">برخی از اهل لغت گفته 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معنای هر کاری که میخواهی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نمارق</w:t>
      </w:r>
    </w:p>
    <w:p>
      <w:pPr>
        <w:pStyle w:val="BookText"/>
        <w:rPr/>
      </w:pPr>
      <w:r>
        <w:rPr>
          <w:rFonts w:ascii="Amiri" w:hAnsi="Amiri" w:eastAsia="Amiri" w:cs="Amiri"/>
          <w:color w:val="111111"/>
          <w:sz w:val="28"/>
          <w:sz w:val="28"/>
          <w:szCs w:val="28"/>
          <w:rtl w:val="true"/>
          <w:lang w:bidi="ar-SA"/>
        </w:rPr>
        <w:t>وَنَمَارِقُ مَصْفُوفَةٌ</w:t>
      </w:r>
      <w:r>
        <w:rPr>
          <w:rFonts w:eastAsia="Amiri" w:cs="Amiri" w:ascii="Amiri" w:hAnsi="Amiri"/>
          <w:color w:val="111111"/>
          <w:sz w:val="28"/>
          <w:szCs w:val="28"/>
          <w:rtl w:val="true"/>
          <w:lang w:bidi="ar-SA"/>
        </w:rPr>
        <w:t>.</w:t>
      </w:r>
      <w:r>
        <w:rPr>
          <w:rStyle w:val="FootnoteAnchor"/>
          <w:rtl w:val="true"/>
        </w:rPr>
        <w:footnoteReference w:id="1668"/>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نَمارِق جمع نُمرُق و نُمرُقه و نمرِقه است یعنی بالش، پشتی، ناز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در این کلمه که معرب از فارسی است، قلب رخ داده است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تعریب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دانسته اند، نرمق به معنی پارچه اینرم و لطیف،یا سفید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دیگر گفته اند که این واژه از کلمه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حساب در تعریب آن قلب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ایرانی قدیم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خوریم که اوستایی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پهلوی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یک صورت فارسی میانه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پسوند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آرامی رفته و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وارد شده است سپس از آن 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p>
    <w:p>
      <w:pPr>
        <w:pStyle w:val="BookText"/>
        <w:rPr/>
      </w:pPr>
      <w:r>
        <w:rPr>
          <w:rFonts w:ascii="Amiri" w:hAnsi="Amiri" w:eastAsia="Amiri" w:cs="Amiri"/>
          <w:color w:val="111111"/>
          <w:sz w:val="28"/>
          <w:sz w:val="28"/>
          <w:szCs w:val="28"/>
          <w:rtl w:val="true"/>
          <w:lang w:bidi="ar-SA"/>
        </w:rPr>
        <w:t>وَمَا أُنزِلَ عَلَى الْمَلَكَيْنِبِبَابِلَ هَارُوتَ وَمَارُوتَ</w:t>
      </w:r>
      <w:r>
        <w:rPr>
          <w:rFonts w:eastAsia="Amiri" w:cs="Amiri" w:ascii="Amiri" w:hAnsi="Amiri"/>
          <w:color w:val="111111"/>
          <w:sz w:val="28"/>
          <w:szCs w:val="28"/>
          <w:rtl w:val="true"/>
          <w:lang w:bidi="ar-SA"/>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برخی گفته اند نام هاروت و ماروت ایرانی الاصل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حاصل خیزی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بی مرگی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w:t>
      </w:r>
    </w:p>
    <w:p>
      <w:pPr>
        <w:pStyle w:val="BookText"/>
        <w:rPr/>
      </w:pPr>
      <w:r>
        <w:rPr>
          <w:rFonts w:ascii="Amiri" w:hAnsi="Amiri" w:eastAsia="Amiri" w:cs="Amiri"/>
          <w:color w:val="111111"/>
          <w:sz w:val="28"/>
          <w:sz w:val="28"/>
          <w:szCs w:val="28"/>
          <w:rtl w:val="true"/>
          <w:lang w:bidi="ar-SA"/>
        </w:rPr>
        <w:t>فَكَانَتْ وَرْدَةً كَالدِّهَانِ</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ورده به معنی گل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گل سرخ که بسیار سرخرنگ است در قصران که قریه ای از شهر ری است زیاد می روید و به آن گل سرخ قصرانی یا ورد قصرانی گویند، همچنین در جور که شهری در فارس است این گل زیاد می روید، برخی ورده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w:t>
      </w:r>
    </w:p>
    <w:p>
      <w:pPr>
        <w:pStyle w:val="BookText"/>
        <w:rPr/>
      </w:pPr>
      <w:r>
        <w:rPr>
          <w:rFonts w:ascii="Amiri" w:hAnsi="Amiri" w:eastAsia="Amiri" w:cs="Amiri"/>
          <w:color w:val="111111"/>
          <w:sz w:val="28"/>
          <w:sz w:val="28"/>
          <w:szCs w:val="28"/>
          <w:rtl w:val="true"/>
          <w:lang w:bidi="ar-SA"/>
        </w:rPr>
        <w:t>وَطَفِقَا يَخْصِفَانِ عَلَيْهِمَا مِن وَرَقِ الْجَنَّةِ</w:t>
      </w:r>
      <w:r>
        <w:rPr>
          <w:rFonts w:eastAsia="Amiri" w:cs="Amiri" w:ascii="Amiri" w:hAnsi="Amiri"/>
          <w:color w:val="111111"/>
          <w:sz w:val="28"/>
          <w:szCs w:val="28"/>
          <w:rtl w:val="true"/>
          <w:lang w:bidi="ar-SA"/>
        </w:rPr>
        <w:t>.</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 xml:space="preserve">ورق به معنی برگ است که برخی احتمال می دهند این کلمه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وَزیر</w:t>
      </w:r>
    </w:p>
    <w:p>
      <w:pPr>
        <w:pStyle w:val="BookText"/>
        <w:rPr/>
      </w:pPr>
      <w:r>
        <w:rPr>
          <w:rFonts w:ascii="Amiri" w:hAnsi="Amiri" w:eastAsia="Amiri" w:cs="Amiri"/>
          <w:color w:val="111111"/>
          <w:sz w:val="28"/>
          <w:sz w:val="28"/>
          <w:szCs w:val="28"/>
          <w:rtl w:val="true"/>
          <w:lang w:bidi="ar-SA"/>
        </w:rPr>
        <w:t>وَجَعَلْنَا مَعَهُ أَخَاهُ هَارُونَ وَزِيرًا</w:t>
      </w:r>
      <w:r>
        <w:rPr>
          <w:rFonts w:eastAsia="Amiri" w:cs="Amiri" w:ascii="Amiri" w:hAnsi="Amiri"/>
          <w:color w:val="111111"/>
          <w:sz w:val="28"/>
          <w:szCs w:val="28"/>
          <w:rtl w:val="true"/>
          <w:lang w:bidi="ar-SA"/>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وزیر به معنی کمک و یار است که مقداری از وظایف بالادست خویش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کلمه وزیر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آمده و هر دو درباره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عقیده دارند که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ویچیرای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گرفته شده است</w:t>
      </w:r>
      <w:r>
        <w:rPr>
          <w:rFonts w:eastAsia="IRNazanin" w:cs="IRNazanin"/>
          <w:color w:val="111111"/>
          <w:sz w:val="28"/>
          <w:szCs w:val="28"/>
          <w:rtl w:val="true"/>
          <w:lang w:bidi="fa-IR"/>
        </w:rPr>
        <w:t xml:space="preserve">. </w:t>
      </w:r>
      <w:bookmarkStart w:id="647" w:name="pg7936_111820"/>
    </w:p>
    <w:p>
      <w:pPr>
        <w:pStyle w:val="BookText"/>
        <w:rPr/>
      </w:pPr>
      <w:bookmarkEnd w:id="647"/>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p>
    <w:p>
      <w:pPr>
        <w:pStyle w:val="BookText"/>
        <w:rPr/>
      </w:pPr>
      <w:r>
        <w:rPr>
          <w:rFonts w:ascii="Amiri" w:hAnsi="Amiri" w:eastAsia="Amiri" w:cs="Amiri"/>
          <w:color w:val="111111"/>
          <w:sz w:val="28"/>
          <w:sz w:val="28"/>
          <w:szCs w:val="28"/>
          <w:rtl w:val="true"/>
          <w:lang w:bidi="ar-SA"/>
        </w:rPr>
        <w:t>كَأَنَّهُنَّ الْيَاقُوتُ وَالْمَرْجَانُ</w:t>
      </w:r>
      <w:r>
        <w:rPr>
          <w:rFonts w:eastAsia="Amiri" w:cs="Amiri" w:ascii="Amiri" w:hAnsi="Amiri"/>
          <w:color w:val="111111"/>
          <w:sz w:val="28"/>
          <w:szCs w:val="28"/>
          <w:rtl w:val="true"/>
          <w:lang w:bidi="ar-SA"/>
        </w:rPr>
        <w:t>.</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که جمع آن يواقيت است واژهای فارسی 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سنگی قیمتی است و چهار نوع سرخ، زرد، کبود و سپید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p>
    <w:p>
      <w:pPr>
        <w:pStyle w:val="BookText"/>
        <w:rPr/>
      </w:pPr>
      <w:r>
        <w:rPr>
          <w:rFonts w:ascii="Amiri" w:hAnsi="Amiri" w:eastAsia="Amiri" w:cs="Amiri"/>
          <w:color w:val="111111"/>
          <w:sz w:val="28"/>
          <w:sz w:val="28"/>
          <w:szCs w:val="28"/>
          <w:rtl w:val="true"/>
          <w:lang w:bidi="ar-SA"/>
        </w:rPr>
        <w:t>وَقَالَتِ الْيَهُودُ لَيْسَتِ النَّصَارَى عَلَىَ شَيْءٍ</w:t>
      </w:r>
      <w:r>
        <w:rPr>
          <w:rFonts w:eastAsia="Amiri" w:cs="Amiri" w:ascii="Amiri" w:hAnsi="Amiri"/>
          <w:color w:val="111111"/>
          <w:sz w:val="28"/>
          <w:szCs w:val="28"/>
          <w:rtl w:val="true"/>
          <w:lang w:bidi="ar-SA"/>
        </w:rPr>
        <w:t>.</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یَهود به معنی جهودان است و به پیروان دین و آیین یهود بن يعقوب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که یهود از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وقتی معرب شده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يَدْخُلَ الْجَنَّةَ إِلاَّ مَن كَانَ هُودًا أَوْ نَصَارَى،</w:t>
      </w:r>
      <w:r>
        <w:rPr>
          <w:rStyle w:val="FootnoteAnchor"/>
          <w:rtl w:val="true"/>
        </w:rPr>
        <w:footnoteReference w:id="1675"/>
      </w:r>
      <w:r>
        <w:rPr>
          <w:rFonts w:ascii="IRNazanin" w:hAnsi="IRNazanin" w:eastAsia="IRNazanin"/>
          <w:color w:val="111111"/>
          <w:sz w:val="28"/>
          <w:sz w:val="28"/>
          <w:szCs w:val="28"/>
          <w:rtl w:val="true"/>
          <w:lang w:bidi="fa-IR"/>
        </w:rPr>
        <w:t>به معنی یهود و قوم یهود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هود واژه ای است غیر عربی و فارسی است که همان یهود بوده و یاء آن از کثرت استعمال حذف شده است</w:t>
      </w:r>
      <w:r>
        <w:rPr>
          <w:rFonts w:eastAsia="IRNazanin" w:cs="IRNazanin"/>
          <w:color w:val="111111"/>
          <w:sz w:val="28"/>
          <w:szCs w:val="28"/>
          <w:rtl w:val="true"/>
          <w:lang w:bidi="fa-IR"/>
        </w:rPr>
        <w:t>.</w:t>
      </w:r>
    </w:p>
    <w:p>
      <w:pPr>
        <w:pStyle w:val="Heading3"/>
        <w:numPr>
          <w:ilvl w:val="2"/>
          <w:numId w:val="1"/>
        </w:numPr>
        <w:rPr/>
      </w:pPr>
      <w:bookmarkStart w:id="648" w:name="__RefHeading___Toc6678988_1051229030"/>
      <w:bookmarkStart w:id="649" w:name="_Toc232"/>
      <w:bookmarkEnd w:id="648"/>
      <w:r>
        <w:rPr>
          <w:rtl w:val="true"/>
        </w:rPr>
        <w:t>توازن عددی در قرآن کریم</w:t>
      </w:r>
      <w:bookmarkEnd w:id="6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توازن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اهل بیت خویش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پنج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اشتقاقهای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پنج بار و درست به عدد اصحابکساء به کار رفته است، این اشتقاقها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فكسونا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 تهن</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فریقین آمده است که امامان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 که همگی آنان از قریش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قرآن کلمه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مختلف جمع و مفرد و مجرد و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بار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w:t>
      </w:r>
    </w:p>
    <w:p>
      <w:pPr>
        <w:pStyle w:val="BookText"/>
        <w:rPr/>
      </w:pPr>
      <w:r>
        <w:rPr>
          <w:rFonts w:ascii="IRNazanin" w:hAnsi="IRNazanin" w:eastAsia="IRNazanin"/>
          <w:color w:val="111111"/>
          <w:sz w:val="28"/>
          <w:sz w:val="28"/>
          <w:szCs w:val="28"/>
          <w:rtl w:val="true"/>
          <w:lang w:bidi="fa-IR"/>
        </w:rPr>
        <w:t>این یک دلیل عددی قرآنی است که می تواند مذهب شیعه دوازده امامی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من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دوازده حرف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مشتقات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نام شیعه از آن گرفته شده، در قرآن کریم دوازده بار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اول شیعیان نیز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حرف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کلمات که در وصف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دوازده حرف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ملاحظه دیگر آن که پس از حذف حروف مکرر ازکلمه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هفت حرف خواهد ماند و در صورت حذف حروف مکرر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هفت حرف می ماند و دیگر این که تعداد حروف اسامی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حذف حروف مکرر دوازده حرف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 ی ح س ن م دج ف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نامه های چهارده معصوم با حذف نام های تکراری ایشان، هفت نام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فاطمه، حسن، حسین، جعفر،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و توازن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فاتحة الكتاب يا حمد دارای هفت آیه است که در مقام بررسی توازن عددی این سوره به موارد زیر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اسمای حسنای الهی هفت بار در این سوره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سوره هفت صفت یا به عبارت دیگر هفت اسم که در نقش صفت قرار گرفته اند وجود دارد که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دوبار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بار</w:t>
      </w:r>
    </w:p>
    <w:p>
      <w:pPr>
        <w:pStyle w:val="BookText"/>
        <w:rPr/>
      </w:pPr>
      <w:r>
        <w:rPr>
          <w:rFonts w:ascii="IRNazanin" w:hAnsi="IRNazanin" w:eastAsia="IRNazanin"/>
          <w:color w:val="111111"/>
          <w:sz w:val="28"/>
          <w:sz w:val="28"/>
          <w:szCs w:val="28"/>
          <w:rtl w:val="true"/>
          <w:lang w:bidi="fa-IR"/>
        </w:rPr>
        <w:t xml:space="preserve">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صراط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سوره هفت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اسم 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نفی 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توازن میان فاعل و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فاتحه چهار فاعل و چهار مفعول بدین ترتیب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ضمير مستتر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مستتر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ضمير مستتر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متصل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مجرور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محل نصب است و به فعل محذوفی تعلق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نصب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توازن در تقسیم اسم ها به جامد و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فاتحة الكتاب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اسم جامد و در مقابل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مشتق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های جامد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های مشتق نیز بدین ترتیب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المستقيم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المغضوب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توزان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چهار فعل آمده 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فعل به صورتی هماهنگ و متوازن از چند جهت قابل دسته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مجرد و مزید بودن، به دو فعل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فعل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 و انعمت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صحت و اعتدال، به دو فعل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انعمت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فعل معتل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 و 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سوره حمد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آتيناك سبعا من المثانی و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که گویای این است که سوره حمد هفت آیه دارد، خود از هفت کلمه تشکیل یافته است و اگر تعداد کلمات موجود در این عبارت را از عدد حروف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نمائیم، عدد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خواهد آمد که بیانگر تعداد کلمات موجود در سوره فاتحه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 در برخی از آیه های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سوره مؤمنون مراتب خلقت انسان راهفت مرتبه و مرحله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خلقنا الانسان من سلاله من 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مایه ای از گل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جعلناه نطفه في قرار 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نطفهای ساختیم در قرار گاهی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خلقنا النطفه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نطفه را به صورت خونی بسته در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فخلقنا العلقه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خون بسته را به صورت پارهای گوشت در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فخلقنا المضغه عظاما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پاره گوشت را استخوانی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فكسونا العظام لحما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 استخوان گوشت پوشانیدیم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انشأناه خلقا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 را به صورت خلقتی دیگر پدید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سوره و درست دو آیه بعد، ذکری از آسمان ها به میان آمده است و این که خداوند آسمانها را نیز هفتگانه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فوقكم سبع طرائق و ماكنا عن الخلق غافلین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سرشما هفت آسمان بیافریدیم و از این مخلوق بی خبر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شکل مجرد و مضاعف به ضمایر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در قرآن کریم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چهاربار، قبلتهم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قبلتك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نور، تمثیلی که برای نور خداوند بیان شده به هفت مرحله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کمشکاه</w:t>
      </w:r>
    </w:p>
    <w:p>
      <w:pPr>
        <w:pStyle w:val="BookText"/>
        <w:rPr/>
      </w:pPr>
      <w:r>
        <w:rPr>
          <w:rFonts w:ascii="Amiri" w:hAnsi="Amiri" w:eastAsia="Amiri" w:cs="Amiri"/>
          <w:color w:val="111111"/>
          <w:sz w:val="28"/>
          <w:sz w:val="28"/>
          <w:szCs w:val="28"/>
          <w:rtl w:val="true"/>
          <w:lang w:bidi="ar-SA"/>
        </w:rPr>
        <w:t>فيها مصباح</w:t>
      </w:r>
    </w:p>
    <w:p>
      <w:pPr>
        <w:pStyle w:val="BookText"/>
        <w:rPr/>
      </w:pPr>
      <w:r>
        <w:rPr>
          <w:rFonts w:ascii="Amiri" w:hAnsi="Amiri" w:eastAsia="Amiri" w:cs="Amiri"/>
          <w:color w:val="111111"/>
          <w:sz w:val="28"/>
          <w:sz w:val="28"/>
          <w:szCs w:val="28"/>
          <w:rtl w:val="true"/>
          <w:lang w:bidi="ar-SA"/>
        </w:rPr>
        <w:t>المصباح في زجاجه</w:t>
      </w:r>
    </w:p>
    <w:p>
      <w:pPr>
        <w:pStyle w:val="BookText"/>
        <w:rPr/>
      </w:pPr>
      <w:r>
        <w:rPr>
          <w:rFonts w:ascii="IRNazanin" w:hAnsi="IRNazanin" w:eastAsia="IRNazanin"/>
          <w:color w:val="111111"/>
          <w:sz w:val="28"/>
          <w:sz w:val="28"/>
          <w:szCs w:val="28"/>
          <w:rtl w:val="true"/>
          <w:lang w:bidi="fa-IR"/>
        </w:rPr>
        <w:t>الزجاجه کآنها کوکب دری</w:t>
      </w:r>
    </w:p>
    <w:p>
      <w:pPr>
        <w:pStyle w:val="BookText"/>
        <w:rPr/>
      </w:pPr>
      <w:r>
        <w:rPr>
          <w:rFonts w:ascii="IRNazanin" w:hAnsi="IRNazanin" w:eastAsia="IRNazanin"/>
          <w:color w:val="111111"/>
          <w:sz w:val="28"/>
          <w:sz w:val="28"/>
          <w:szCs w:val="28"/>
          <w:rtl w:val="true"/>
          <w:lang w:bidi="fa-IR"/>
        </w:rPr>
        <w:t>يوقد من شجره مبارکه زیتونه لاشرقيه و لاغربيه</w:t>
      </w:r>
    </w:p>
    <w:p>
      <w:pPr>
        <w:pStyle w:val="BookText"/>
        <w:rPr/>
      </w:pPr>
      <w:r>
        <w:rPr>
          <w:rFonts w:ascii="Amiri" w:hAnsi="Amiri" w:eastAsia="Amiri" w:cs="Amiri"/>
          <w:color w:val="111111"/>
          <w:sz w:val="28"/>
          <w:sz w:val="28"/>
          <w:szCs w:val="28"/>
          <w:rtl w:val="true"/>
          <w:lang w:bidi="ar-SA"/>
        </w:rPr>
        <w:t>يكاد زيتها يضيء و لولم تمسسه نار</w:t>
      </w:r>
    </w:p>
    <w:p>
      <w:pPr>
        <w:pStyle w:val="BookText"/>
        <w:rPr/>
      </w:pP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نیز آنجا که خداوند به فرستادن ابرها و فرو فرستادن باران و مشیت الهی در این مورد می پردازد، شاهد تقسیم هفتگانه هستیم</w:t>
      </w:r>
      <w:r>
        <w:rPr>
          <w:rFonts w:eastAsia="IRNazanin" w:cs="IRNazanin"/>
          <w:color w:val="111111"/>
          <w:sz w:val="28"/>
          <w:szCs w:val="28"/>
          <w:rtl w:val="true"/>
          <w:lang w:bidi="fa-IR"/>
        </w:rPr>
        <w:t xml:space="preserve">: </w:t>
      </w:r>
      <w:bookmarkStart w:id="650" w:name="pg7936_111824"/>
    </w:p>
    <w:p>
      <w:pPr>
        <w:pStyle w:val="BookText"/>
        <w:rPr/>
      </w:pPr>
      <w:bookmarkEnd w:id="6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أن الله يزجی سحابا</w:t>
      </w:r>
    </w:p>
    <w:p>
      <w:pPr>
        <w:pStyle w:val="BookText"/>
        <w:rPr/>
      </w:pPr>
      <w:r>
        <w:rPr>
          <w:rFonts w:ascii="Amiri" w:hAnsi="Amiri" w:eastAsia="Amiri" w:cs="Amiri"/>
          <w:color w:val="111111"/>
          <w:sz w:val="28"/>
          <w:sz w:val="28"/>
          <w:szCs w:val="28"/>
          <w:rtl w:val="true"/>
          <w:lang w:bidi="ar-SA"/>
        </w:rPr>
        <w:t>ثم يؤلف بينه</w:t>
      </w:r>
    </w:p>
    <w:p>
      <w:pPr>
        <w:pStyle w:val="BookText"/>
        <w:rPr/>
      </w:pPr>
      <w:r>
        <w:rPr>
          <w:rFonts w:ascii="Amiri" w:hAnsi="Amiri" w:eastAsia="Amiri" w:cs="Amiri"/>
          <w:color w:val="111111"/>
          <w:sz w:val="28"/>
          <w:sz w:val="28"/>
          <w:szCs w:val="28"/>
          <w:rtl w:val="true"/>
          <w:lang w:bidi="ar-SA"/>
        </w:rPr>
        <w:t>ثم يجعله ركاما</w:t>
      </w:r>
    </w:p>
    <w:p>
      <w:pPr>
        <w:pStyle w:val="BookText"/>
        <w:rPr/>
      </w:pPr>
      <w:r>
        <w:rPr>
          <w:rFonts w:ascii="Amiri" w:hAnsi="Amiri" w:eastAsia="Amiri" w:cs="Amiri"/>
          <w:color w:val="111111"/>
          <w:sz w:val="28"/>
          <w:sz w:val="28"/>
          <w:szCs w:val="28"/>
          <w:rtl w:val="true"/>
          <w:lang w:bidi="ar-SA"/>
        </w:rPr>
        <w:t>فترى الودق يخرج من خلاله</w:t>
      </w:r>
    </w:p>
    <w:p>
      <w:pPr>
        <w:pStyle w:val="BookText"/>
        <w:rPr/>
      </w:pPr>
      <w:r>
        <w:rPr>
          <w:rFonts w:ascii="Amiri" w:hAnsi="Amiri" w:eastAsia="Amiri" w:cs="Amiri"/>
          <w:color w:val="111111"/>
          <w:sz w:val="28"/>
          <w:sz w:val="28"/>
          <w:szCs w:val="28"/>
          <w:rtl w:val="true"/>
          <w:lang w:bidi="ar-SA"/>
        </w:rPr>
        <w:t>و ينزل من السماء من جبال فيها من برد</w:t>
      </w:r>
    </w:p>
    <w:p>
      <w:pPr>
        <w:pStyle w:val="BookText"/>
        <w:rPr/>
      </w:pPr>
      <w:r>
        <w:rPr>
          <w:rFonts w:ascii="Amiri" w:hAnsi="Amiri" w:eastAsia="Amiri" w:cs="Amiri"/>
          <w:color w:val="111111"/>
          <w:sz w:val="28"/>
          <w:sz w:val="28"/>
          <w:szCs w:val="28"/>
          <w:rtl w:val="true"/>
          <w:lang w:bidi="ar-SA"/>
        </w:rPr>
        <w:t>فيصيب به من يشاء</w:t>
      </w:r>
    </w:p>
    <w:p>
      <w:pPr>
        <w:pStyle w:val="BookText"/>
        <w:rPr/>
      </w:pPr>
      <w:r>
        <w:rPr>
          <w:rFonts w:ascii="Amiri" w:hAnsi="Amiri" w:eastAsia="Amiri" w:cs="Amiri"/>
          <w:color w:val="111111"/>
          <w:sz w:val="28"/>
          <w:sz w:val="28"/>
          <w:szCs w:val="28"/>
          <w:rtl w:val="true"/>
          <w:lang w:bidi="ar-SA"/>
        </w:rPr>
        <w:t>ويصرفه عمن يشاء</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Heading3"/>
        <w:numPr>
          <w:ilvl w:val="2"/>
          <w:numId w:val="1"/>
        </w:numPr>
        <w:rPr/>
      </w:pPr>
      <w:bookmarkStart w:id="651" w:name="__RefHeading___Toc6678990_1051229030"/>
      <w:bookmarkStart w:id="652" w:name="_Toc233"/>
      <w:bookmarkEnd w:id="651"/>
      <w:r>
        <w:rPr>
          <w:rtl w:val="true"/>
        </w:rPr>
        <w:t>آماری از قرآن کریم</w:t>
      </w:r>
      <w:bookmarkEnd w:id="652"/>
    </w:p>
    <w:p>
      <w:pPr>
        <w:pStyle w:val="BookText"/>
        <w:rPr/>
      </w:pPr>
      <w:r>
        <w:rPr>
          <w:rFonts w:ascii="IRNazanin" w:hAnsi="IRNazanin" w:eastAsia="IRNazanin"/>
          <w:color w:val="111111"/>
          <w:sz w:val="28"/>
          <w:sz w:val="28"/>
          <w:szCs w:val="28"/>
          <w:rtl w:val="true"/>
          <w:lang w:bidi="fa-IR"/>
        </w:rPr>
        <w:t xml:space="preserve">مجموع آیات قرآن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باشد که از میان آنها </w:t>
      </w:r>
      <w:r>
        <w:rPr>
          <w:rFonts w:eastAsia="IRNazanin" w:cs="IRNazanin"/>
          <w:color w:val="111111"/>
          <w:sz w:val="28"/>
          <w:szCs w:val="28"/>
          <w:lang w:bidi="fa-IR"/>
        </w:rPr>
        <w:t>4468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مکی و</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مدنی است، همچنین مجموع کلمات قرآن </w:t>
      </w:r>
      <w:r>
        <w:rPr>
          <w:rFonts w:eastAsia="IRNazanin" w:cs="IRNazanin"/>
          <w:color w:val="111111"/>
          <w:sz w:val="28"/>
          <w:szCs w:val="28"/>
          <w:lang w:bidi="fa-IR"/>
        </w:rPr>
        <w:t>77807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 که از این بین</w:t>
      </w:r>
      <w:r>
        <w:rPr>
          <w:rFonts w:eastAsia="IRNazanin" w:cs="IRNazanin"/>
          <w:color w:val="111111"/>
          <w:sz w:val="28"/>
          <w:szCs w:val="28"/>
          <w:lang w:bidi="fa-IR"/>
        </w:rPr>
        <w:t>52217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مشتق و </w:t>
      </w:r>
      <w:r>
        <w:rPr>
          <w:rFonts w:eastAsia="IRNazanin" w:cs="IRNazanin"/>
          <w:color w:val="111111"/>
          <w:sz w:val="28"/>
          <w:szCs w:val="28"/>
          <w:lang w:bidi="fa-IR"/>
        </w:rPr>
        <w:t>25590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غير مشتق است، از این تعداد </w:t>
      </w:r>
      <w:r>
        <w:rPr>
          <w:rFonts w:eastAsia="IRNazanin" w:cs="IRNazanin"/>
          <w:color w:val="111111"/>
          <w:sz w:val="28"/>
          <w:szCs w:val="28"/>
          <w:lang w:bidi="fa-IR"/>
        </w:rPr>
        <w:t>45653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مکی و </w:t>
      </w:r>
      <w:r>
        <w:rPr>
          <w:rFonts w:eastAsia="IRNazanin" w:cs="IRNazanin"/>
          <w:color w:val="111111"/>
          <w:sz w:val="28"/>
          <w:szCs w:val="28"/>
          <w:lang w:bidi="fa-IR"/>
        </w:rPr>
        <w:t>32154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آیهیک کلمه ای و یک آیه</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وجود دارد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مجموع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در آغاز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حروف مقطعه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دقيقا برابر با نصف حروف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الفبای عربی یعنی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هستند که به آن ها حروف نورانی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قرآن این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ن، ص، طه، طس، يس، حم، الم، الر، طسم، عسق، المرء المص و 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بدون تکرار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نورانی قرآن را شامل می شوند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ح، ر، س،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ق، ک، ل، م، 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استفاده از حروف مقطعه از مختصات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دکتر رشاد خلیفه حروف مقطعه با اولین آیه قرآن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ارتباط و پیوستگی دارد یعنی مضربی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در آغاز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مجموعا عدد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بوجود می آورند و این عدد </w:t>
      </w:r>
    </w:p>
    <w:p>
      <w:pPr>
        <w:pStyle w:val="BookText"/>
        <w:rPr/>
      </w:pP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ترکیب قرآن از سُوَر و آیات و کلمات و حروف دقیقا بر اساس یک نظم متقن ریاضی استوار است یعنی نه تنها سوره ها و آیات قرآن بلکه حروف قرآن نیزروی حساب دقیق و نظم خاصی است که فقط خداوند قادر به ایجاد و بیان و حفظ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نه تنها حروف هر سوره دارای نظم، قاعده، ضابطه، و حساب معین و دقیقی است بلکه مجموع حروف سوره های مشابه نیز ضابطه و نظام و قاعده واحدی دارند و این بهترین دلیل علمی و ریاضی بر عدم تحریف قرآن است و بهترین گواه بر حقانیت و عظمت قرآن است چنان که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ذلك الكتاب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شک در این کتاب را پس از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بسیار جای دقت و تأمل و تحقیق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شک یکی از وجوه اعجاز قرآن همین حروف نورانی است که به 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سلام الله عليهم اجمعین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کتابی که در طی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تدریجاً نازل شده آن هم بر پیامبرى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حروفش حساب شده، دقیق و منظم است که درک و کشف این نظم دقیق و محاسبات و مناسبات عجیب و شگرف و شگفت ریاضی جز از مغزهای پیچیده الکترونیکی ساخته نیست مسلما یک کتاب بشری نیست بلکه قطعا کتاب آسمانی، الهی و مافوق بشری است، کتابی که سند ارتباط بشر با خداست، معجزه رسول خدا و سفیر و پیام آور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قرآن هم وحی الهی و کلام الله است، هم سند نبوت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معجزه جاوید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محاسبه آماری دقیق دکتر رشاد خليفه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اسم در قرآن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مبارک الله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که مضربی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الرحمن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یعنی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الرحيم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یعنی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 قرآن هم که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سوره دارد یعنی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همه قرآن حول محور بسم الله الرحمن الرحيم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در معاجم قرآنی کلمات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بار همراه با کلمات سوره مبارکه حمد محاسبه می شود و در سایر سوره ها آیه مذکور و کلمات آن محسابه نمی شود، از طرفی سوره مبارکه توبه هم که فاقد آن آیه است بنابراین پیوسته باید در محاسبات کلمات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الرحمن، الرحيم، بسم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بر مجموع مواردی محاسبه شده افزود، بر این اساس ضابطه دکتر رشاد خلیفه صحيح نخواهد بود زیرا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دکتر محمود روحانی مؤلف کتاب ارزشمند المعجم الاحصایی در سه جلد، در جلد اول که مدخل آن کتاب است در صفحه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رمز اعجاز قرآن و ادامه آن در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دکتر رشاد خلیفه را زیر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به محاسبه دکتر روحانی عدد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یک عدد بیشتر از شمارش دکتر رشاد خلیفه است بنابراین نمی تواند مضربی 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 xml:space="preserve">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حالت رفعى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در حالت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مجموع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کریم به کار رفته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کریم، به نامی جداگانه مشخص شده است البته بعضی از سوره ها بیش از یک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بعضی از سوره ها به اسم اشخاص است مانند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هود، يوسف، ابراهیم، محمد، مریم، لقمان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برخی از سوره ها از حروف زمر مقطع اوائل سوره ها گرفته شده مانند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يس، ص و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سوره های دیگر به نام پدیده های طبیعی، حیوانات، گروههای اجتماعی، حوادث تاریخی و غیرهمی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زمان خود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گروهی که خود آن حضرت معین کرده بود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اند نوشته می شده و پیامبر شخصا در نوشتن آیات و سور و تنظیم آنها نظارت داشتند که البته در سالهای بعد این عمل شكل و ترتیب منظم 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قرآن مجموعه ایست مرکب از آیات و سُوَر که کاملا منظم و به هم پیوسته و منسجم می باشد، به طوری که انفصال و جدایی و گسستن اینمجموعه منظم و مرتب امری محال می نماید و آهنگ و وزن و قصد و غایت این کتاب مبین را مخدوش کرده و عامل آن را رسوا </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آیه در نظام كل یک سوره و یک سوره در انسجام کل قرآن جایگاه معين و ثابت خود را دارد بطوریکه کاستن یا افزودن و تحریف در این سبک و سیاق قطع ناشدنی و رسواگر می باشد و این وجهی از وجوه اعجاز قرآن است که عدم تحریفش را خدای متعال تضمين نموده است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 اّنا لَهُ لَحافظون</w:t>
      </w:r>
      <w:r>
        <w:rPr>
          <w:rFonts w:eastAsia="IRNazanin" w:cs="IRNazanin"/>
          <w:color w:val="111111"/>
          <w:sz w:val="28"/>
          <w:szCs w:val="28"/>
          <w:rtl w:val="true"/>
          <w:lang w:bidi="fa-IR"/>
        </w:rPr>
        <w:t>).</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غالباً سوره های کوچکتر در آخر قرآن قرار گرفته و مکی هستند یعنی در سیزده سال اول بعثت و قبل از هجرت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ها اکثراً مشتمل است بر توحید، خودشناسی، معادشناسی، هدفداری آفرینش و بیانسرگذشت انبیاء و اقوام گذشته اما سوره های بزرگ قرآن مدنی هستند یعنی در ده سال آخر دوران نبوت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هجرت نازل شده اند، بیشتر تأكید این سوره ها روی مسائل اجتماعی و تشریعی و قانون گذاری و احکام و جهاد و سیاست و گروه ها و نظایر اینها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حمد را مدنی بدانیم تعداد سوره های مکی</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های مدنی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سوره از ریشه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شراب باقیمانده در پیاله، قسمتی از ساختمان و یا دیوارهای مرتفع یک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قرآن هم بخشی از قرآن است و اصولا قرآن مانند شهری است که بوسیله سوره ها یعنی حصارها و دیوارهایی قسمتهای مختلف از یکدیگر جدا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سوره آن بخش و قسمتی از قرآن است که حداقل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آیه در لغت به معنی علامت، نشانه و دلالت می باشد و در اصطلاح واحدی از تعدادی عبارت است که سوره های قرآن از آن تعداد عبارت 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دیگریک جمله از قرآن را می توان یک آیه نامید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کوچکترین سوره قرآن سوره کوثر است که دارای سه آیه می باشد و بزرگترین سوره قرآن سوره بقره است که دارای</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کوچکترین آیه قرآن نظرات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کوتاهترین آیه دانسته اند زیرا فقط از دو حرف ترکیب شده که هر کدامشان نیز دو حرفی می باشند، بدی نصورت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البته این نظر در صورتی صحیح است که مقطعات یک حرفی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آیه حساب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آیاتی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کوتاهترین آیه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آیه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کوتاهترین آیه دانسته است زیرا مجموعا یک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ترین آیه قرآن بی شک آیه</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 باشد که شامل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حکم فقهی است، این آیه به نام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 تعداد کلماتی را که در قرآن به کار رفته است عده ای،</w:t>
      </w:r>
      <w:r>
        <w:rPr>
          <w:rFonts w:eastAsia="IRNazanin" w:cs="IRNazanin"/>
          <w:color w:val="111111"/>
          <w:sz w:val="28"/>
          <w:szCs w:val="28"/>
          <w:lang w:bidi="fa-IR"/>
        </w:rPr>
        <w:t>77943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می دانند، عدهای دیگر مجموع کلمات قرآن را، </w:t>
      </w:r>
      <w:r>
        <w:rPr>
          <w:rFonts w:eastAsia="IRNazanin" w:cs="IRNazanin"/>
          <w:color w:val="111111"/>
          <w:sz w:val="28"/>
          <w:szCs w:val="28"/>
          <w:lang w:bidi="fa-IR"/>
        </w:rPr>
        <w:t>77473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گفته اند مجموع حروف قرآن، </w:t>
      </w:r>
      <w:r>
        <w:rPr>
          <w:rFonts w:eastAsia="IRNazanin" w:cs="IRNazanin"/>
          <w:color w:val="111111"/>
          <w:sz w:val="28"/>
          <w:szCs w:val="28"/>
          <w:lang w:bidi="fa-IR"/>
        </w:rPr>
        <w:t>340740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گروهی دیگر مجموعه کلمات قرآن را، </w:t>
      </w:r>
      <w:r>
        <w:rPr>
          <w:rFonts w:eastAsia="IRNazanin" w:cs="IRNazanin"/>
          <w:color w:val="111111"/>
          <w:sz w:val="28"/>
          <w:szCs w:val="28"/>
          <w:lang w:bidi="fa-IR"/>
        </w:rPr>
        <w:t>77437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اعلام کرده اند و در روایتی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تلاوت کننده قرآن در هر حرفی ده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تکمیل این بحث حداقل به جلد دهم تفسیر کشف الاسرار میبدی صفحات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علمای اسلام حتی به شمارش مجموعه تک تک حروف از الف تا یا نیز اقدام کرده اند که همانند مطلب فوق مورد اختلاف است که به عنوان نمونه یک نظر بشرح زیر نقل و طالبان را برای اطلاعات بیشتر به منبع فوق و سایر کتب تفسير و علوم قرآنی و تاریخ قرآن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عمر قرآن دارای </w:t>
      </w:r>
      <w:r>
        <w:rPr>
          <w:rFonts w:eastAsia="IRNazanin" w:cs="IRNazanin"/>
          <w:color w:val="111111"/>
          <w:sz w:val="28"/>
          <w:szCs w:val="28"/>
          <w:rtl w:val="true"/>
          <w:lang w:bidi="fa-IR"/>
        </w:rPr>
        <w:t>(</w:t>
      </w:r>
      <w:r>
        <w:rPr>
          <w:rFonts w:eastAsia="IRNazanin" w:cs="IRNazanin"/>
          <w:color w:val="111111"/>
          <w:sz w:val="28"/>
          <w:szCs w:val="28"/>
          <w:lang w:bidi="fa-IR"/>
        </w:rPr>
        <w:t>1127000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که مورد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یک نقل دیگریعنی طبق كشف الآيات قرآن دارای</w:t>
      </w:r>
      <w:r>
        <w:rPr>
          <w:rFonts w:eastAsia="IRNazanin" w:cs="IRNazanin"/>
          <w:color w:val="111111"/>
          <w:sz w:val="28"/>
          <w:szCs w:val="28"/>
          <w:lang w:bidi="fa-IR"/>
        </w:rPr>
        <w:t>297298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بدین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48892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12428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lang w:bidi="fa-IR"/>
        </w:rPr>
        <w:t>1454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4041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2243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2505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5693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w:t>
      </w:r>
      <w:r>
        <w:rPr>
          <w:rFonts w:eastAsia="IRNazanin" w:cs="IRNazanin"/>
          <w:color w:val="111111"/>
          <w:sz w:val="28"/>
          <w:szCs w:val="28"/>
          <w:lang w:bidi="fa-IR"/>
        </w:rPr>
        <w:t>4709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2343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3680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5700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227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842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9417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1217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8112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6313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10522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33800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26900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26055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18070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4709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25711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lang w:bidi="fa-IR"/>
        </w:rPr>
        <w:t>3273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تشدید</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بکار رفته است در پایان باید گفت که نظر صاحب کشف الاسرار با آنچه در این جا آورده شده متفاوت است که خوانندگان محترم در صورت تمایل به مرجع مذکور مراجعه فرمایند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کلام و پیام خدای متعال و سرچشمه حقایق، معارف، تعالیم و احکام اسلامی است، این کتاب الهی که سند نبوت و معجزه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تدریج نازل شد و راهنمایی و حل </w:t>
      </w:r>
    </w:p>
    <w:p>
      <w:pPr>
        <w:pStyle w:val="BookText"/>
        <w:rPr/>
      </w:pPr>
      <w:r>
        <w:rPr>
          <w:rFonts w:ascii="IRNazanin" w:hAnsi="IRNazanin" w:eastAsia="IRNazanin"/>
          <w:color w:val="111111"/>
          <w:sz w:val="28"/>
          <w:sz w:val="28"/>
          <w:szCs w:val="28"/>
          <w:rtl w:val="true"/>
          <w:lang w:bidi="fa-IR"/>
        </w:rPr>
        <w:t>مشکلات و نیازمندیها و مسائل جامعه بشریت را تا ابد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دانیم که در شب قدر کل قرآن به طور یکباره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الله مجید دارای نام 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اوصاف متعدد و فراوانی دارد به طوری که بعضی از محققین متجاوز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کلام خدا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قرآن از طریق وحی نازل گردیده و آغاز نزول آن را علامه مجلسی از قول مرحوم شیخ صدوق چنین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قرآن در ماه رمضان و در شب قدر به بیت المعمور نازل گردیده و پس از آن به تدریج و تفریق در مدت بیست سال فرود آمده است بنابر نقل مرحوم شیخ صدوق ليله القدر سه سال پس از بعثت بوده است</w:t>
      </w:r>
      <w:r>
        <w:rPr>
          <w:rFonts w:eastAsia="IRNazanin" w:cs="IRNazanin"/>
          <w:color w:val="111111"/>
          <w:sz w:val="28"/>
          <w:szCs w:val="28"/>
          <w:rtl w:val="true"/>
          <w:lang w:bidi="fa-IR"/>
        </w:rPr>
        <w:t>.</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 xml:space="preserve">هر چند در مورد اولین آیه ای که نازل شده اختلاف نظر است اما به نظر اکثر مفسران و محققان علوم قرآنی، اولین آیه ای که در کوه حراء بر قلب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الانسان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آخرین آیه ای که نازل شد نیز اختلاف نظر است و در این مورد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وجود دارد، به شرح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معروف به آیه ربا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معروف به آیه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سه قول با هم قابل جمع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معروف به آیه کلاله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مطلق آخرین سوره مائده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آیه سوره برائت یعنی</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النصر به 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 نزول قرآن را دانشمندان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متمایزیعنی قبل از هجرت و پس از هجرت تقسیم کرده و بر همین اساس آن بخش از آیات قرآن را که قبل از هجرت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پس از هجرت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نزد ماشیعیان لیله القدر که آغاز نزول قرآن بوده است بعد از بعثت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دارای</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 که می دانیم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بسم الله الرحمن الرحیم است لیکن سوره نمل دارای دو بسم الله الرحمن الرحیم است و از سویی در سوره هود آنجا که خدا فرمان سوار شدن به کشتی را به حضرت نوح صادر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مَجریها و مُرسیها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مجموعه مكيات و مدنیات قرآن نیز اختلاف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مکی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مدنی است، اختلاف موجود در این نظریه به این جهت است که طبق این نظر، قسمتی از سوره های معینی از قرآن در مکه و قسمت دیگری از همان سوره در مدینه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مکی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مکی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مکی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تعداد کل آیات قرآن هزار آیه در اوامر الهی نازل شده، هزار آیه در نواهی الهی نازل شده، هزار آیه در مورد وعده الهی نازل شده، هزار آیه در مورد وعیدالهی نازل شده، هزار آیه در مورد قصص نازل شده، هزار آیه در مورد عبرت نازل شده و بقیه آیات در مورد حلال و حرام هستند که پانصد آیه از کل آیات قرآن در مورد احکام است که به آنها آیات الاحکام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از قرآن هنگام قرائت باید سجده انجام داد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واجب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موردی که سجده واجب دارند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الم 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 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آخرین آیه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آخرین آیه</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سجده مستحبی دارند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آیه سوره اعراف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انشقاق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 xml:space="preserve">در قرآن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طور صریح آمده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خاتم الانبياء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به احمد و محمود و طه و يس، رسول، عبدالله، ذکر، مدثر، مزمل،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گفت که عده ای عُزير، لقمان، ذوالقرنین و طالوت، را هم از پیامبران دانسته اند اما بیشتر مفسرین این عده را از صالحین دانسته اند همانند حضرت خضر هر چند نام او صریحاً در قرآن نیامده است</w:t>
      </w:r>
      <w:r>
        <w:rPr>
          <w:rFonts w:eastAsia="IRNazanin" w:cs="IRNazanin"/>
          <w:color w:val="111111"/>
          <w:sz w:val="28"/>
          <w:szCs w:val="28"/>
          <w:rtl w:val="true"/>
          <w:lang w:bidi="fa-IR"/>
        </w:rPr>
        <w:t xml:space="preserve">. </w:t>
      </w:r>
      <w:bookmarkStart w:id="653" w:name="pg7936_111832"/>
    </w:p>
    <w:p>
      <w:pPr>
        <w:pStyle w:val="Heading2"/>
        <w:numPr>
          <w:ilvl w:val="1"/>
          <w:numId w:val="1"/>
        </w:numPr>
        <w:rPr/>
      </w:pPr>
      <w:bookmarkStart w:id="654" w:name="__RefHeading___Toc6678992_1051229030"/>
      <w:bookmarkStart w:id="655" w:name="_Toc234"/>
      <w:bookmarkEnd w:id="653"/>
      <w:bookmarkEnd w:id="654"/>
      <w:r>
        <w:rPr>
          <w:rtl w:val="true"/>
        </w:rPr>
        <w:t>فصل دهم</w:t>
      </w:r>
      <w:r>
        <w:rPr>
          <w:rtl w:val="true"/>
        </w:rPr>
        <w:t xml:space="preserve">: </w:t>
      </w:r>
      <w:r>
        <w:rPr>
          <w:rtl w:val="true"/>
        </w:rPr>
        <w:t>یکصد و چهارده نکته قرآنی</w:t>
      </w:r>
      <w:bookmarkEnd w:id="655"/>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6" w:name="__RefHeading___Toc6678994_1051229030"/>
      <w:bookmarkStart w:id="657" w:name="_Toc235"/>
      <w:bookmarkEnd w:id="656"/>
      <w:r>
        <w:rPr>
          <w:rtl w:val="true"/>
        </w:rPr>
        <w:t>اشاره</w:t>
      </w:r>
      <w:bookmarkEnd w:id="657"/>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7936_111834"/>
      <w:bookmarkStart w:id="659" w:name="pg7936_111834"/>
      <w:bookmarkEnd w:id="659"/>
    </w:p>
    <w:p>
      <w:pPr>
        <w:pStyle w:val="Heading3"/>
        <w:numPr>
          <w:ilvl w:val="2"/>
          <w:numId w:val="1"/>
        </w:numPr>
        <w:rPr/>
      </w:pPr>
      <w:bookmarkStart w:id="660" w:name="pg7936_111834"/>
      <w:bookmarkStart w:id="661" w:name="__RefHeading___Toc6678996_1051229030"/>
      <w:bookmarkStart w:id="662" w:name="_Toc236"/>
      <w:bookmarkEnd w:id="660"/>
      <w:bookmarkEnd w:id="661"/>
      <w:r>
        <w:rPr>
          <w:rtl w:val="true"/>
        </w:rPr>
        <w:t>یکصد و چهارده نکته قرآنی</w:t>
      </w:r>
      <w:bookmarkEnd w:id="6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مکی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آن مدنی هستند و قرآن جمع دارای</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دارای حروف مقطعه هستند که همه شان به جز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سوره آل عمران و 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ماه قمری که نامش در قرآن آمده است، ماه رمضان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سوره ای که پس از انقطاع وحی نازل شد سورہ والضحی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سورهای که پس از نزول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 سورہ والضحی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دارای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می باشد که هر جزء آن به چهارده حزب تقسیم می شود و جمعاً قرآن</w:t>
      </w:r>
    </w:p>
    <w:p>
      <w:pPr>
        <w:pStyle w:val="BookText"/>
        <w:rPr/>
      </w:pPr>
      <w:r>
        <w:rPr>
          <w:rFonts w:ascii="IRNazanin" w:hAnsi="IRNazanin" w:eastAsia="IRNazanin"/>
          <w:color w:val="111111"/>
          <w:sz w:val="28"/>
          <w:sz w:val="28"/>
          <w:szCs w:val="28"/>
          <w:rtl w:val="true"/>
          <w:lang w:bidi="fa-IR"/>
        </w:rPr>
        <w:t>دارای</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77701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323671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ای که تعداد آیاتش به تعداد حزب های قرآن است سوره مائده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دارای بیشترین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آیات سوره مجادله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سوره ای که در نماز یک سوره حساب می شوند،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والضحى و الم نشرح،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و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هایی که آنها را در نمازهای واجب نباید خواند، عبارتند از سوره هایی که سجده ی واجب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پانزده آیه ی سجده دار وجود دارد که چهار آیه آن سجده واجب است</w:t>
      </w:r>
      <w:r>
        <w:rPr>
          <w:rFonts w:eastAsia="IRNazanin" w:cs="IRNazanin"/>
          <w:color w:val="111111"/>
          <w:sz w:val="28"/>
          <w:szCs w:val="28"/>
          <w:rtl w:val="true"/>
          <w:lang w:bidi="fa-IR"/>
        </w:rPr>
        <w:t xml:space="preserve">. </w:t>
      </w:r>
      <w:r>
        <w:rPr>
          <w:rStyle w:val="FootnoteAnchor"/>
          <w:rtl w:val="true"/>
        </w:rPr>
        <w:footnoteReference w:id="1680"/>
      </w:r>
      <w:r>
        <w:rPr>
          <w:rFonts w:ascii="IRNazanin" w:hAnsi="IRNazanin" w:eastAsia="IRNazanin"/>
          <w:color w:val="111111"/>
          <w:sz w:val="28"/>
          <w:sz w:val="28"/>
          <w:szCs w:val="28"/>
          <w:rtl w:val="true"/>
          <w:lang w:bidi="fa-IR"/>
        </w:rPr>
        <w:t>و بر یازده آیه دیگرسجده مستحب است</w:t>
      </w:r>
      <w:r>
        <w:rPr>
          <w:rFonts w:eastAsia="IRNazanin" w:cs="IRNazanin"/>
          <w:color w:val="111111"/>
          <w:sz w:val="28"/>
          <w:szCs w:val="28"/>
          <w:rtl w:val="true"/>
          <w:lang w:bidi="fa-IR"/>
        </w:rPr>
        <w:t xml:space="preserve">. </w:t>
      </w:r>
      <w:r>
        <w:rPr>
          <w:rStyle w:val="FootnoteAnchor"/>
          <w:rtl w:val="true"/>
        </w:rPr>
        <w:footnoteReference w:id="168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اسامی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نور، غافر، الرحمن،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های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سوره ای که با سوگند آغاز می شود سوره صافات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دوالله در کنار هم قرار دارند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لَن نُؤمِنَ حَتىّنُؤتی مِثلَ ما اوتِی رُسلُاللهِ اللهُ اعلَمُ حيثُ يَجعَلُ 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 کننده ترین آیات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آیه</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آیه</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آیه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و آیه</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سوره ای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سوره های قرآن بین دو بسم الله الرحمن الرحیم قرار گرفته اند، به جز سورمهای تویه انفال و ناس</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دوبار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آیه تغییرقبله مسلمین از بیت المقدس به مکه و خانه کعبه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سوره معارج، اندازه روز قیامت،</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توحید، تنها سوره ای است که به اسم یکی از اصول دین اسلام است و سوره حج به اسم یکی از فروع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سوره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عصر، لیل،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هایی از شبانه روز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حمد، تنها سورهای است که به زبان بندگان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سوره الرحمن،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 و یک بار تکرار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حدود بیست و شش پیامبر در قرآن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سوره پشت سرهم که نامشان، اسم پیامبران است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هود،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پیامبر بزرگ اسلام، پنج مرتبه در قرآن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بزرگترین آیه و آیه</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کوچکترین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علق، اولین سورهای است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سوره نصر آخرین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حرف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کلمه وسط قرآن در جزء پانزدهم، حزب سوم، سوره کهف، آیه</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زنان سفارش شده است که سوره نور را بیشتر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ای که به معنای زن امتحان شده است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جزء سی 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 فكبر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اگر از آخر هم بخوانید به همان صورت خوانده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فتح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بیست و هشت حرف از حروف الفبای عربی بکار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جنگی که یک ششم جمعیت کره زمین در آن کشته شدند، جنگ میان هابیل و قابیل بود که از میاندو برادر و دو خواهر و پدر و مادر یک نفر، هابیل،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قرآنی پس از حذف مکررات، چهارده حرف می باشند، که با ترکیب آنها این جمله بدست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علىّ حَّقٌ نُمسكهُ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چهارده حرف نورانی که بر سر آغاز قرآن قرار دارند بیانگر این است که وجود مقدس و نورانی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 عصمت و طهارت و وحیهستند اظهار کننده و تمام کننده و وضوح بخش قرآن هستند</w:t>
      </w:r>
      <w:r>
        <w:rPr>
          <w:rFonts w:eastAsia="IRNazanin" w:cs="IRNazanin"/>
          <w:color w:val="111111"/>
          <w:sz w:val="28"/>
          <w:szCs w:val="28"/>
          <w:rtl w:val="true"/>
          <w:lang w:bidi="fa-IR"/>
        </w:rPr>
        <w:t xml:space="preserve">. </w:t>
      </w:r>
      <w:r>
        <w:rPr>
          <w:rStyle w:val="FootnoteAnchor"/>
          <w:rtl w:val="true"/>
        </w:rPr>
        <w:footnoteReference w:id="168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والفجر، سوره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والعصر، سوره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آیه ای است که در آن سه مرتبه امر به ایمان و تقوا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آیه نجوا، آیه ای است که فقط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کردند و سپس آیه نسخ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جامع ترین آیه اخلاقی قرآن است، زیرا مشتمل بر فضایل قوای سه گانه نفس انسان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حشر دارای</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کلمه الله است به تعداد جزءهای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سوره احقاف، 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عین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أَرْسَلَ رَسُولَهُ بِالْهُدَى وَدِينِ الْحَقِّ لِيُظْهِرَهُ عَلَى الدِّينِ كُلِّهِ وَلَوْ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با مضمون این دو آیه هماهنگ است که در مورد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آیه</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هفت بار از خود با ضمیر متکلم یاد می کند و می فرماید من به بندگانم نزدیک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شخصیت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از آغاز نزول وحی، سایه به سایه در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وحی را به طور مداوم بر عهده داشتند، در واپسین روزهای حیات پربرکت رسول گرامی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آن حضرت مأمور به جمع آوری قرآن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مصحفی 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 نسبت به دیگر مصحفی که قبلا وجود داشت و یا بعدا به وجود آمد، امتیازات فراوانی داشت،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سوره ها به همان ترتیب نزول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سوره، اقرأ، سپس مدثر، سپس نون، بعد از آن مزمل و به همین ترتیب، تبت، تکویر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قرآن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 نزول بود که سوره مکی بر مدنی و آیه منسوخ بر ناسخ مقدم بوده و هر چیز در جا خویش قرار داده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مصحف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مطابق با قرائت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مصحف مشتمل بر اسباب نزول آیات، مكان نزول آیات و نیز اشخاصی که در شأن آنها آیات نازل شده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جوانب کلی آیات به گونه ای که آیه، محدود و مختص به زمان یا مکان یا شخص خاصی نگردد در این مصحف روشن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سرنوشت این مصحف، بعضی بر این عقیده اند که به عنوان میراثی نزد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امامیبه امام دیگر می رسد</w:t>
      </w:r>
      <w:r>
        <w:rPr>
          <w:rFonts w:eastAsia="IRNazanin" w:cs="IRNazanin"/>
          <w:color w:val="111111"/>
          <w:sz w:val="28"/>
          <w:szCs w:val="28"/>
          <w:rtl w:val="true"/>
          <w:lang w:bidi="fa-IR"/>
        </w:rPr>
        <w:t>.</w:t>
      </w:r>
      <w:r>
        <w:rPr>
          <w:rStyle w:val="FootnoteAnchor"/>
          <w:rtl w:val="true"/>
        </w:rPr>
        <w:footnoteReference w:id="1683"/>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بیان کننده قصص انبیاء و اقوام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مِنْ أَنبَاء الْغَيْبِ نُوحِيهَا إِلَيْكَ مَا كُنتَ تَعْلَمُهَا أَنتَ وَلاَ قَوْمُكَ مِن قَبْلِ هَذَا فَاصْبِرْ إِنَّ الْعَاقِبَةَ لِلْمُتَّقِينَ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ها از خبرهای غیب است که ما آنها را به تو وحی می کنیم پیش از این، نه تو آن را می دانستی و نه قوم تو، پس شکیبا باش که فرجام نیک از آن تقوا پیشگان است</w:t>
      </w:r>
      <w:r>
        <w:rPr>
          <w:rFonts w:eastAsia="IRNazanin" w:cs="IRNazanin"/>
          <w:color w:val="111111"/>
          <w:sz w:val="28"/>
          <w:szCs w:val="28"/>
          <w:rtl w:val="true"/>
          <w:lang w:bidi="fa-IR"/>
        </w:rPr>
        <w:t>.»</w:t>
      </w:r>
      <w:r>
        <w:rPr>
          <w:rStyle w:val="FootnoteAnchor"/>
          <w:rtl w:val="true"/>
        </w:rPr>
        <w:footnoteReference w:id="1684"/>
      </w:r>
      <w:r>
        <w:rPr>
          <w:rFonts w:ascii="IRNazanin" w:hAnsi="IRNazanin" w:eastAsia="IRNazanin"/>
          <w:color w:val="111111"/>
          <w:sz w:val="28"/>
          <w:sz w:val="28"/>
          <w:szCs w:val="28"/>
          <w:rtl w:val="true"/>
          <w:lang w:bidi="fa-IR"/>
        </w:rPr>
        <w:t>قصص قرآن به سان آیینه ای است که خردمندان و اندیشمندان در آن عوامل پیروزی و شکست و خوش بختی و بدبختی و سعادت و شقاوت زندگی را می بیند و از آن پند و عبرت می گیرند</w:t>
      </w:r>
      <w:r>
        <w:rPr>
          <w:rFonts w:eastAsia="IRNazanin" w:cs="IRNazanin"/>
          <w:color w:val="111111"/>
          <w:sz w:val="28"/>
          <w:szCs w:val="28"/>
          <w:rtl w:val="true"/>
          <w:lang w:bidi="fa-IR"/>
        </w:rPr>
        <w:t xml:space="preserve">. </w:t>
      </w:r>
      <w:r>
        <w:rPr>
          <w:rStyle w:val="FootnoteAnchor"/>
          <w:rtl w:val="true"/>
        </w:rPr>
        <w:footnoteReference w:id="1685"/>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می فرماید قرآن نوری است که هرگز خاموشی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خواهند نور خدا را با دهان هایشان خاموش کنند و حال آن که خدا کامل کننده نور خویش است، اگر چه کافران را ناخوش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درآیه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توبه نیز خداوند با اندکی تفاوتی همین مضمون را بیان کرده است و از تعبیر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تا در کوتاهترین کلمات بیشترین معنا را القا کند و شأن دشمنان قرآن را تحقیر کند و نقشه های آنان را کور و ضعيف جلوه دهد</w:t>
      </w:r>
      <w:r>
        <w:rPr>
          <w:rFonts w:eastAsia="IRNazanin" w:cs="IRNazanin"/>
          <w:color w:val="111111"/>
          <w:sz w:val="28"/>
          <w:szCs w:val="28"/>
          <w:rtl w:val="true"/>
          <w:lang w:bidi="fa-IR"/>
        </w:rPr>
        <w:t xml:space="preserve">. </w:t>
      </w:r>
      <w:r>
        <w:rPr>
          <w:rStyle w:val="FootnoteAnchor"/>
          <w:rtl w:val="true"/>
        </w:rPr>
        <w:footnoteReference w:id="1686"/>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 توانید قرآن تلاوت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فَاقْرَؤُوا مَا تَيَسَّرَ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اندازه ای که برای شما ممکن است از قرآن تلاوت کنید</w:t>
      </w:r>
      <w:r>
        <w:rPr>
          <w:rFonts w:eastAsia="IRNazanin" w:cs="IRNazanin"/>
          <w:color w:val="111111"/>
          <w:sz w:val="28"/>
          <w:szCs w:val="28"/>
          <w:rtl w:val="true"/>
          <w:lang w:bidi="fa-IR"/>
        </w:rPr>
        <w:t xml:space="preserve">.» </w:t>
      </w:r>
      <w:r>
        <w:rPr>
          <w:rStyle w:val="FootnoteAnchor"/>
          <w:rtl w:val="true"/>
        </w:rPr>
        <w:footnoteReference w:id="1687"/>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کلام الهی است که به وحی الهی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نازل گردید، لذا ترجمه آن را قرآن نمی گوییم و مطالعه آن را بدون تلفظ آیاتش تلاوت نمی خوانیم هر چند ثواب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آغاز بر این بود که عین الفاظ، بی کم و زیاد، بر زبان ها جاری شود و همین را عبادت قرار داد و به امر الهی در هر نماز واجب فرمود، چنان که اگر کسی نتواند لفظ آن را چنان که باید به زبان ادا کند، حتی به سبب لکنت، امامت وی جایز نیست و اقتدای به او در جماعت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حکمت بزرگ این دستور نگهداری قرآن از تحریف و تبدیل است، زیرا با این دستور و سنت همه مسلمانان در اطراف و اکناف عالم به این تقید نگهبان کلمات قرآن خواهند بود</w:t>
      </w:r>
      <w:r>
        <w:rPr>
          <w:rFonts w:eastAsia="IRNazanin" w:cs="IRNazanin"/>
          <w:color w:val="111111"/>
          <w:sz w:val="28"/>
          <w:szCs w:val="28"/>
          <w:rtl w:val="true"/>
          <w:lang w:bidi="fa-IR"/>
        </w:rPr>
        <w:t xml:space="preserve">. </w:t>
      </w:r>
      <w:r>
        <w:rPr>
          <w:rStyle w:val="FootnoteAnchor"/>
          <w:rtl w:val="true"/>
        </w:rPr>
        <w:footnoteReference w:id="1688"/>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قرآن از شر شیطان به خداوند پناه می 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قَرَأْتَ الْقُرْآنَ فَاسْتَعِذْ بِاللّهِ مِنَ الشَّيْطَانِ الرَّجِيمِ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قرآن می خوانی از شیطان مطرود به خدا پناه بر</w:t>
      </w:r>
      <w:r>
        <w:rPr>
          <w:rFonts w:eastAsia="IRNazanin" w:cs="IRNazanin"/>
          <w:color w:val="111111"/>
          <w:sz w:val="28"/>
          <w:szCs w:val="28"/>
          <w:rtl w:val="true"/>
          <w:lang w:bidi="fa-IR"/>
        </w:rPr>
        <w:t xml:space="preserve">». </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استعاذه، طلب پناه است و معنای آیه این است که وقتی قرآن می خوانی از خدای تعالی بخواه مادام که مشغول خواندنی از اغوای شیطان رجیم تو را پناه دهد، این هم از آداب ظاهری است و هم ادب باطنی است برای 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آداب مهمه قرائت خصوصا قرائت در نماز که سفر روحانی الى الله و معراج حقیقی و مرقات وصول أهل الله است، استعاذه از شیطان رجیم است که خار طريق معرفت و مانع سیر و سلوک الی الله است</w:t>
      </w:r>
      <w:r>
        <w:rPr>
          <w:rFonts w:eastAsia="IRNazanin" w:cs="IRNazanin"/>
          <w:color w:val="111111"/>
          <w:sz w:val="28"/>
          <w:szCs w:val="28"/>
          <w:rtl w:val="true"/>
          <w:lang w:bidi="fa-IR"/>
        </w:rPr>
        <w:t xml:space="preserve">. </w:t>
      </w:r>
      <w:r>
        <w:rPr>
          <w:rStyle w:val="FootnoteAnchor"/>
          <w:rtl w:val="true"/>
        </w:rPr>
        <w:footnoteReference w:id="1690"/>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در قرآن خود را زارع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أَفَرَأَيْتُم مَّا تَحْرُثُونَ ، أَأَنتُمْ تَزْرَعُونَهُ أَمْ نَحْنُ الزَّارِعُونَ </w:t>
      </w:r>
      <w:r>
        <w:rPr>
          <w:rFonts w:eastAsia="Amiri" w:cs="Amiri" w:ascii="Amiri" w:hAnsi="Amiri"/>
          <w:color w:val="111111"/>
          <w:sz w:val="28"/>
          <w:szCs w:val="28"/>
          <w:rtl w:val="true"/>
          <w:lang w:bidi="ar-SA"/>
        </w:rPr>
        <w:t>»</w:t>
      </w:r>
      <w:r>
        <w:rPr>
          <w:rStyle w:val="FootnoteAnchor"/>
          <w:rtl w:val="true"/>
        </w:rPr>
        <w:footnoteReference w:id="1691"/>
      </w:r>
      <w:r>
        <w:rPr>
          <w:rFonts w:ascii="IRNazanin" w:hAnsi="IRNazanin" w:eastAsia="IRNazanin"/>
          <w:color w:val="111111"/>
          <w:sz w:val="28"/>
          <w:sz w:val="28"/>
          <w:szCs w:val="28"/>
          <w:rtl w:val="true"/>
          <w:lang w:bidi="fa-IR"/>
        </w:rPr>
        <w:t>، زارع، کشاورز است که کارش آباد کردن زمین و شخم و شیارزدن آن و بذر در آن افشاندن و آبیاری کردن وپروراندن است و جان های ما مزرعه الهی پس باید مزرعه جان را به دست زارع آن سپرد</w:t>
      </w:r>
      <w:r>
        <w:rPr>
          <w:rFonts w:eastAsia="IRNazanin" w:cs="IRNazanin"/>
          <w:color w:val="111111"/>
          <w:sz w:val="28"/>
          <w:szCs w:val="28"/>
          <w:rtl w:val="true"/>
          <w:lang w:bidi="fa-IR"/>
        </w:rPr>
        <w:t xml:space="preserve">. </w:t>
      </w:r>
      <w:r>
        <w:rPr>
          <w:rStyle w:val="FootnoteAnchor"/>
          <w:rtl w:val="true"/>
        </w:rPr>
        <w:footnoteReference w:id="1692"/>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ایرانیان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شما همان جمعیتی هستید که دعوت برای انفاق در راه خدا می شوید و بعضی از شما بخل می ورزند و هر کس بخل کنند نسبت به خود بخل کرده است و خداوند بی نیاز است و شما همه نیازمندید و هرگاه سرپیچی کنید خداوند گروه دیگری را به جای شما می آورد که مانند شما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هشداری است به همه مسلمانان که قدر این نعمت بزرگ و موهبت عظیم را بدانید که خداوند شما را پاسدار آئین پاکش قرار داد تا حامیان دین و یاوران پیامبر او باشید، اگر به این نعمت بزرگ ارج ننهید و این رسالت عظیم را نادیده بگیرید خداوند قوم دیگری را بر می انگیزد و این رسالت عظیم را بر دوش آنها </w:t>
      </w:r>
    </w:p>
    <w:p>
      <w:pPr>
        <w:pStyle w:val="BookText"/>
        <w:rPr/>
      </w:pPr>
      <w:r>
        <w:rPr>
          <w:rFonts w:ascii="IRNazanin" w:hAnsi="IRNazanin" w:eastAsia="IRNazanin"/>
          <w:color w:val="111111"/>
          <w:sz w:val="28"/>
          <w:sz w:val="28"/>
          <w:szCs w:val="28"/>
          <w:rtl w:val="true"/>
          <w:lang w:bidi="fa-IR"/>
        </w:rPr>
        <w:t>می افکند، قومی که در ایثار و فداکاری و بذل جان و مال و انفاق فی سبیل الله به مراتب از شما برتر و بالاترباشند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تهدید بزرگی است که نظیر آن در آیه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هر کس از شما از آئین خود باز گردد به خدا زیانی نمی رساند، خداوند در آینده جمعیتی را می آورد که آنها را دوست دارد و آنها نیز خدا را دوست دارند، در برابر مؤمنان متواضع و در برابر کافران نیرومند و شکست ناپذیرند، مردانی که در راه خدا جهاد می کنند و هرگز از سرزنش کنندگان هراسی به خود راه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در ذیل آیات فوق اكثر مفسرین 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مورد این گروه سوال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شانه سلمان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مرد و قوم او است، سوگند به آن کس که جانم به دست او است اگر ایمان به ثریا بسته باشد گروهی از مردان فارس آن را به چنگ می آورند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هذا وقومه، والذي نفسي بيده لو كان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منوطا بالثريا لتناوله رجال من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ایرانیان و کوششها و تلاش های پر ثمر آنان برای پیشرفت اسلام در زمینه های مختلف، را پیشگویی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ذیل آیه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مبعوث به گروه دیگری از مؤمنان نیز هست که هنوز ملحق به اینها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حدیث فوق آمده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اقوام دیگری پا به عرصه وجود گذاشتند و در مکتب تعلیم و تربیت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یافتند و از سرچشمه زلال قرآن و سنت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گشتند که بدون تردید برجسته ترین این اقوام از نظر ایمان و علم ایرانیان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با دقت و خالی از هر گونه تعصب به تاریخ اسلام و علوم اسلامی بنگریم و سهم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ایرانیان را در میدان های جهاد و مبارزه با دشمنان از یکسو و تنقیح و تدوین علوم را از سوی دیگر بنگریم به واقعیت این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ایرانیان پی خواهیم برد</w:t>
      </w:r>
      <w:r>
        <w:rPr>
          <w:rFonts w:eastAsia="IRNazanin" w:cs="IRNazanin"/>
          <w:color w:val="111111"/>
          <w:sz w:val="28"/>
          <w:szCs w:val="28"/>
          <w:rtl w:val="true"/>
          <w:lang w:bidi="fa-IR"/>
        </w:rPr>
        <w:t xml:space="preserve">. </w:t>
      </w:r>
      <w:r>
        <w:rPr>
          <w:rStyle w:val="FootnoteAnchor"/>
          <w:rtl w:val="true"/>
        </w:rPr>
        <w:footnoteReference w:id="1693"/>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به نقل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قرآن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علماء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که عرب می 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که همه باید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کسی جزخداوند نمی داند</w:t>
      </w:r>
      <w:r>
        <w:rPr>
          <w:rFonts w:eastAsia="IRNazanin" w:cs="IRNazanin"/>
          <w:color w:val="111111"/>
          <w:sz w:val="28"/>
          <w:szCs w:val="28"/>
          <w:rtl w:val="true"/>
          <w:lang w:bidi="fa-IR"/>
        </w:rPr>
        <w:t>».</w:t>
      </w:r>
      <w:r>
        <w:rPr>
          <w:rStyle w:val="FootnoteAnchor"/>
          <w:rtl w:val="true"/>
        </w:rPr>
        <w:footnoteReference w:id="1694"/>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میان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تفسیر قرآن سخن گفته اند، چهار نفر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تصديق عامه و خاصه،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تفسیر از دیگران فائق تر،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 را از پیغمبر آموخت و پیغمبر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پیغمبر علم خداست و علم علی، علم پیغمبر است و علم من از علم على است و همه علم من و علم اصحاب پیغمبر در برابر علم علی قطره ای است در برابر دریا</w:t>
      </w:r>
      <w:r>
        <w:rPr>
          <w:rFonts w:eastAsia="IRNazanin" w:cs="IRNazanin"/>
          <w:color w:val="111111"/>
          <w:sz w:val="28"/>
          <w:szCs w:val="28"/>
          <w:rtl w:val="true"/>
          <w:lang w:bidi="fa-IR"/>
        </w:rPr>
        <w:t xml:space="preserve">. </w:t>
      </w:r>
      <w:r>
        <w:rPr>
          <w:rStyle w:val="FootnoteAnchor"/>
          <w:rtl w:val="true"/>
        </w:rPr>
        <w:footnoteReference w:id="1695"/>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شیءاست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لطائف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حقایق، پس عبارت برای عوام است و اشارت برای خواص است و لطائف برای اولیاء است و حقایق برای انبیاء</w:t>
      </w:r>
      <w:r>
        <w:rPr>
          <w:rFonts w:eastAsia="IRNazanin" w:cs="IRNazanin"/>
          <w:color w:val="111111"/>
          <w:sz w:val="28"/>
          <w:szCs w:val="28"/>
          <w:rtl w:val="true"/>
          <w:lang w:bidi="fa-IR"/>
        </w:rPr>
        <w:t>»</w:t>
      </w:r>
      <w:r>
        <w:rPr>
          <w:rStyle w:val="FootnoteAnchor"/>
          <w:rtl w:val="true"/>
        </w:rPr>
        <w:footnoteReference w:id="1696"/>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لیله القدر خوانده است و لیله القدر را به آن حضرت چنین تفسیر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کسی که به حق معرفت فاطمه نائل شود، لیله القدر را ادراک کرده است و فاطمه، فاطمه نامیده شده زیرا خلق از معرفت او بریده و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القدر معرفی شده و چرا آن حضرت لیله القدر نباشد، حال آن که یازده قرآن ناطق در این لیله مبارکه نازل شده است</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در مورد نزول قرآن از ابن عباس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القرآن ليله القدر جمله واحده الى السماء الدنيا و وضع في بيت العزه ثم انزل نجوماً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عشرين سنه</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اهل سنت قرآن یک جا از عرش بر آسمان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ترین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آن گاه در جایگاهی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ودیعت نهاده شده، ولی در روایات شیعه آمده است که قرآن از عرش بر </w:t>
      </w:r>
    </w:p>
    <w:p>
      <w:pPr>
        <w:pStyle w:val="BookText"/>
        <w:rPr/>
      </w:pPr>
      <w:r>
        <w:rPr>
          <w:rFonts w:ascii="IRNazanin" w:hAnsi="IRNazanin" w:eastAsia="IRNazanin"/>
          <w:color w:val="111111"/>
          <w:sz w:val="28"/>
          <w:sz w:val="28"/>
          <w:szCs w:val="28"/>
          <w:rtl w:val="true"/>
          <w:lang w:bidi="fa-IR"/>
        </w:rPr>
        <w:t xml:space="preserve">آسمان چهارم فرود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آن را جزء عقاید امامیه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في شهر رمضان في ليله القدر جمله واحده الى البيت المعمور في السماء الرابعه ثم نزل من البيت المعمور في مده عشرين سنه و أنّ الله أَعطى نبيّه العلم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با این الفاظ و عبارات در آن شب بر پیغمبر ناز نشده است، بلکه صرفأعلم به آن را به او عطا کردند و پیامبر اجمالا بر محتوای قرآن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بیت معمور را قلب پیغمبر دانسته است، زیرا قلب آن بزرگوار خانه معمور است که در آسمان چهارم جهان ماده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مراتب جماد و نبات و حیوان را پشت سر گذارد و به اوج مرتبه چهارم یعنی جهان انسانیت نائل گشت و آنگاه قرآن در مدت بیست سال از قلب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لسان شریفش، هرگاه که جبرئیل مقداری از آن نازل می کرد، جریان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زنجانی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قرآن که اهداف عالی قرآن است و جنبه های کلی دارد، در آن شب بر قلب پاک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 سپس در طول سال ها بر زبان مبارکش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دو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ظاهری در قالب الفاظ و عبارات و وجود باطنی در جایگاه اصلی خود، لذا قرآن در شب قدر با وجود باطنی و اصلی خود، که دارای حقیقت واحدی است، یک جا بر قلب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سپس تدریج با وجود تفصیلی و ظاهری خود در فاصله های زمانی و در مناسبت های مختلف و پیشامدهای گوناگون در مدت نبوت نازل گردید</w:t>
      </w:r>
      <w:r>
        <w:rPr>
          <w:rFonts w:eastAsia="IRNazanin" w:cs="IRNazanin"/>
          <w:color w:val="111111"/>
          <w:sz w:val="28"/>
          <w:szCs w:val="28"/>
          <w:rtl w:val="true"/>
          <w:lang w:bidi="fa-IR"/>
        </w:rPr>
        <w:t xml:space="preserve">. </w:t>
      </w:r>
      <w:r>
        <w:rPr>
          <w:rStyle w:val="FootnoteAnchor"/>
          <w:rtl w:val="true"/>
        </w:rPr>
        <w:footnoteReference w:id="1698"/>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احاطه به حقیقت وباطن قرآن مقدورغيرمطهرون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اکرم و علی بن ابی طالب 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از هر گونه آلودگی منزه و پاک کرده و ایشان که مطهر اند می توانند با روح و جان قرآن در ارتباط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این بزرگان تجلی ذات اقدس اله را در قرآن می بینند در حالی که دیگران از شهود چنین جلوهای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 در کتابش برای مردم تجلی کرده بدون آن که بتواند او را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تجلى الله لخلقه في كلامه و لكنهم لايبصرون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بیان نورانی تعبیر دیگری است از مضمون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کریم تجلی ذات اله است به همین دلیل است که کوه توان دریافت و تحمل آن را ندارد و جز انسان، این امانت الهی را کسی نمی تواند حمل کند</w:t>
      </w:r>
      <w:r>
        <w:rPr>
          <w:rFonts w:eastAsia="IRNazanin" w:cs="IRNazanin"/>
          <w:color w:val="111111"/>
          <w:sz w:val="28"/>
          <w:szCs w:val="28"/>
          <w:rtl w:val="true"/>
          <w:lang w:bidi="fa-IR"/>
        </w:rPr>
        <w:t xml:space="preserve">. </w:t>
      </w:r>
      <w:r>
        <w:rPr>
          <w:rStyle w:val="FootnoteAnchor"/>
          <w:rtl w:val="true"/>
        </w:rPr>
        <w:footnoteReference w:id="1699"/>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خود، قرآن را فرو فرستاده و تحت مراقبت و حفاظت قرار داده است پس دست تحریف و تغییر به آن راه نیافته و نخواهد یافت، قرآن ذکر است یعنی یادآور خدا و عدل و حق، یاد آور معاد، روز حساب و جزاء و یاد آور تمام خوبی ها و فضیلت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w:t>
      </w:r>
      <w:r>
        <w:rPr>
          <w:rStyle w:val="FootnoteAnchor"/>
          <w:rtl w:val="true"/>
        </w:rPr>
        <w:footnoteReference w:id="1700"/>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تمام حیرت ها و سرگردانی ها و در سر تمام دو راهیها و در برابر تمام زشتیها و گناهان و در رفع جهالت و نادانی و تشخیص خوبی ها و بدی ها تنها پناهگاه انسان و راه گشای او است</w:t>
      </w:r>
      <w:r>
        <w:rPr>
          <w:rFonts w:eastAsia="IRNazanin" w:cs="IRNazanin"/>
          <w:color w:val="111111"/>
          <w:sz w:val="28"/>
          <w:szCs w:val="28"/>
          <w:rtl w:val="true"/>
          <w:lang w:bidi="fa-IR"/>
        </w:rPr>
        <w:t>.</w:t>
      </w:r>
      <w:r>
        <w:rPr>
          <w:rStyle w:val="FootnoteAnchor"/>
          <w:rtl w:val="true"/>
        </w:rPr>
        <w:footnoteReference w:id="1701"/>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سوی حق به صدق و راستی به وسیله پیامبر صادق و راستین فرود آمده است و همه را به صداقت و راستی دعوت کند و به صدق و راستیبا ما سخن می گوید و چیزی جز صدق و حقیقت در آن وجود ندارد، قرآن از سوی خدای عادل فرود آمده است و همه را به داد و عدل دعوت می کند و معیارهای قسط و عدل را برای انسان نشان می دهد و به عدالت و توازن سخن می گوید</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استحکام و اعتبار خاصی برخوردار است، قرآن معجزه و فوق عملکردها و امور بشری است و بشر از آوردن مثل آن عاجز و ناتوان است</w:t>
      </w:r>
      <w:r>
        <w:rPr>
          <w:rStyle w:val="FootnoteAnchor"/>
          <w:rtl w:val="true"/>
        </w:rPr>
        <w:footnoteReference w:id="1703"/>
      </w:r>
      <w:r>
        <w:rPr>
          <w:rFonts w:ascii="IRNazanin" w:hAnsi="IRNazanin" w:eastAsia="IRNazanin"/>
          <w:color w:val="111111"/>
          <w:sz w:val="28"/>
          <w:sz w:val="28"/>
          <w:szCs w:val="28"/>
          <w:rtl w:val="true"/>
          <w:lang w:bidi="fa-IR"/>
        </w:rPr>
        <w:t>و دلیل صحت، استحکام، اعتبار، وحی بودن و معجزه بودن قرآن،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عرضه و تطبیق فصيحترین و شیواترین گفته های خطیبان و سخنرانان و شیرین ترین و ادیبانه ترین قطعات شاعران و ادیبان عرب را با قرآن، فوق العادگی و برتری آن به وضوح و روشنی احساس و نمایان می گردد، بنابراین مسلمانان باید با داشتن چنین کتاب ارزنده، فصیح، شیرین، شیوا و پر محتوا و با عظمت که بشر از ارائه همانند آن عاجز است، افتخار کنند و برخود بیالند و به آن ارج و ارزش قائل شوند و حداکثر استفاده و بهره برداری را از آن بنمایند</w:t>
      </w:r>
      <w:r>
        <w:rPr>
          <w:rFonts w:eastAsia="IRNazanin" w:cs="IRNazanin"/>
          <w:color w:val="111111"/>
          <w:sz w:val="28"/>
          <w:szCs w:val="28"/>
          <w:rtl w:val="true"/>
          <w:lang w:bidi="fa-IR"/>
        </w:rPr>
        <w:t>.</w:t>
      </w:r>
      <w:r>
        <w:rPr>
          <w:rStyle w:val="FootnoteAnchor"/>
          <w:rtl w:val="true"/>
        </w:rPr>
        <w:footnoteReference w:id="1704"/>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دل انسان مانند جسم او گاهی به امراض و بیماریهای سختی مبتلا می گردد، اگر به سرعت درمان نشود، انسان را به سقوط و هلاکت و بدبختی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امراض جسمی دارو و درمان دارد، بیماری های روحی نیز درمان دارد و مهمترین و شفابخش ترین آنها قرآن است</w:t>
      </w:r>
      <w:r>
        <w:rPr>
          <w:rFonts w:eastAsia="IRNazanin" w:cs="IRNazanin"/>
          <w:color w:val="111111"/>
          <w:sz w:val="28"/>
          <w:szCs w:val="28"/>
          <w:rtl w:val="true"/>
          <w:lang w:bidi="fa-IR"/>
        </w:rPr>
        <w:t xml:space="preserve">. </w:t>
      </w:r>
      <w:r>
        <w:rPr>
          <w:rStyle w:val="FootnoteAnchor"/>
          <w:rtl w:val="true"/>
        </w:rPr>
        <w:footnoteReference w:id="1705"/>
      </w:r>
      <w:r>
        <w:rPr>
          <w:rFonts w:ascii="IRNazanin" w:hAnsi="IRNazanin" w:eastAsia="IRNazanin"/>
          <w:color w:val="111111"/>
          <w:sz w:val="28"/>
          <w:sz w:val="28"/>
          <w:szCs w:val="28"/>
          <w:rtl w:val="true"/>
          <w:lang w:bidi="fa-IR"/>
        </w:rPr>
        <w:t>که دل انسان را از گناهان، زشتی ها، معاصی و رذائل شفا می بخشد و از آفات و عيوب معنوی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هدایت و اعمال نیک و با جهاد، ایثار و فضایل به صلاح و کمالش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مؤمنان، مفيد، سازنده، اصلاحگر، درمان بخش، پند و اندرز، وسیله هدایت و عامل سعادت است ولی برای کافران و تبه کاران عامل نکبت، شقاوت و بدبختی است</w:t>
      </w:r>
      <w:r>
        <w:rPr>
          <w:rStyle w:val="FootnoteAnchor"/>
          <w:rtl w:val="true"/>
        </w:rPr>
        <w:footnoteReference w:id="1706"/>
      </w:r>
      <w:r>
        <w:rPr>
          <w:rFonts w:ascii="IRNazanin" w:hAnsi="IRNazanin" w:eastAsia="IRNazanin"/>
          <w:color w:val="111111"/>
          <w:sz w:val="28"/>
          <w:sz w:val="28"/>
          <w:szCs w:val="28"/>
          <w:rtl w:val="true"/>
          <w:lang w:bidi="fa-IR"/>
        </w:rPr>
        <w:t>، زیرا آنان در اثر عناد و الجاجت از راهنمایی ها و هدایت های قرآن استفاده نمی کنند و به فریادهای آن گوش فرا نمی دهند، احکام و حدود آن را زیر پا می نهند و به گناه و زشتی دست می زنند و در نتیجه به خشم، غضب و عذاب الهی دچار می شوند</w:t>
      </w:r>
      <w:r>
        <w:rPr>
          <w:rFonts w:eastAsia="IRNazanin" w:cs="IRNazanin"/>
          <w:color w:val="111111"/>
          <w:sz w:val="28"/>
          <w:szCs w:val="28"/>
          <w:rtl w:val="true"/>
          <w:lang w:bidi="fa-IR"/>
        </w:rPr>
        <w:t>.</w:t>
      </w:r>
      <w:r>
        <w:rPr>
          <w:rStyle w:val="FootnoteAnchor"/>
          <w:rtl w:val="true"/>
        </w:rPr>
        <w:footnoteReference w:id="1707"/>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مهجوریت قرآن چنین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کریمه شریفه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الرَّسُولُ يَا رَبِّ إِنَّ قَوْمِي اتَّخَذُوا هَذَا الْقُرْآنَ مَهْجُورًا</w:t>
      </w:r>
      <w:r>
        <w:rPr>
          <w:rFonts w:eastAsia="IRNazanin" w:cs="IRNazanin"/>
          <w:color w:val="111111"/>
          <w:sz w:val="28"/>
          <w:szCs w:val="28"/>
          <w:rtl w:val="true"/>
          <w:lang w:bidi="fa-IR"/>
        </w:rPr>
        <w:t>)</w:t>
      </w:r>
      <w:r>
        <w:rPr>
          <w:rStyle w:val="FootnoteAnchor"/>
          <w:rtl w:val="true"/>
        </w:rPr>
        <w:footnoteReference w:id="1708"/>
      </w:r>
      <w:r>
        <w:rPr>
          <w:rFonts w:ascii="IRNazanin" w:hAnsi="IRNazanin" w:eastAsia="IRNazanin"/>
          <w:color w:val="111111"/>
          <w:sz w:val="28"/>
          <w:sz w:val="28"/>
          <w:szCs w:val="28"/>
          <w:rtl w:val="true"/>
          <w:lang w:bidi="fa-IR"/>
        </w:rPr>
        <w:t>مهجور گذاردن قرآن مراتب بسیار و منازل بی شمار دارد که به عهده آن شاید ما متصف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ما این صحیفه الهیه را مثلا جلدی پاکیزه و قیمتی نمودیم و دروقت قرائت یا استخاره بوسیدیم و به دیده نهادیم آن را مهجور نگذاشتیم؟</w:t>
      </w:r>
    </w:p>
    <w:p>
      <w:pPr>
        <w:pStyle w:val="BookText"/>
        <w:rPr/>
      </w:pPr>
      <w:r>
        <w:rPr>
          <w:rFonts w:ascii="IRNazanin" w:hAnsi="IRNazanin" w:eastAsia="IRNazanin"/>
          <w:color w:val="111111"/>
          <w:sz w:val="28"/>
          <w:sz w:val="28"/>
          <w:szCs w:val="28"/>
          <w:rtl w:val="true"/>
          <w:lang w:bidi="fa-IR"/>
        </w:rPr>
        <w:t>آیا اگر غالب عمر خود را صرف در تجوید و جهات لُغَوّيه و بیانیّه و بديعيّه آن کردیم این کتاب شریف را از مهجوریت بیرون آوردیم؟</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قرائت های مختلف و امثال آن را فرا گرفتیم از نگی هجران از قرآن خلاصی پیدا کردیم؟ آیا اگر وجوه اعجاز قرآن و فنون محسنات آن را تعلم کردیم از شکایت رسول خدا مستخلص شدیم؟ هیهات که هیچ یک از این امور مورد نظر قرآن و منزل عظیم الشأن آن نیست، قرآن کتاب الهی است و در آن </w:t>
      </w:r>
    </w:p>
    <w:p>
      <w:pPr>
        <w:pStyle w:val="BookText"/>
        <w:rPr/>
      </w:pPr>
      <w:r>
        <w:rPr>
          <w:rFonts w:ascii="IRNazanin" w:hAnsi="IRNazanin" w:eastAsia="IRNazanin"/>
          <w:color w:val="111111"/>
          <w:sz w:val="28"/>
          <w:sz w:val="28"/>
          <w:szCs w:val="28"/>
          <w:rtl w:val="true"/>
          <w:lang w:bidi="fa-IR"/>
        </w:rPr>
        <w:t>شئون الهی است، قرآن حبل متصل ما بين خالق و مخلوق است و به وسیله تعلیمات آن باید رابطه معنویه و ارتباط غیبی بین بندگان خدا و مربی آنها پیدا شود، از قرآن باید علم الهه و معارف لَدُنیّه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روایت کافی شریف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العِلمُ ثَلاثهُ آيَهُ مُحكَمَهٌ و فَريضهٌ عادِلَهٌ و سُنَّهٌ قائمهٌ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شریف حامل این علوم است اگر ما از قرآن این علوم را فرا گرفتیم، آن را مهجور نگذاشتیم، اگر دعوتهای قرآن را پذیرفتیم و از قصه های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مشحون از مواعظ و معارف و حکم است تعلیمات گرفتیم، اگر ما از مواعظ خدای تعالی و مواعظ انبیاء و حکماء که در قرآن مذکور است موعظت گرفتیم قرآن را مهجور نگذاشتیم و الأغور در صورت ظاهر قرآن نیز اِخلاد الى الارض است و از وساوس شیطان است که باید به خداوند از آن پناه برد</w:t>
      </w:r>
      <w:r>
        <w:rPr>
          <w:rFonts w:eastAsia="IRNazanin" w:cs="IRNazanin"/>
          <w:color w:val="111111"/>
          <w:sz w:val="28"/>
          <w:szCs w:val="28"/>
          <w:rtl w:val="true"/>
          <w:lang w:bidi="fa-IR"/>
        </w:rPr>
        <w:t xml:space="preserve">». </w:t>
      </w:r>
      <w:r>
        <w:rPr>
          <w:rStyle w:val="FootnoteAnchor"/>
          <w:rtl w:val="true"/>
        </w:rPr>
        <w:footnoteReference w:id="1709"/>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آیاتی را که در قرآن در مورد حيات پس از مرگ بحث می کنند می توان بر اساس موضوعات زیر طبقه بندی کرد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بی اعتقادی به معاد،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معاد،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تمرد از فرمان خدا،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معاد،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وقوع معاد،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و جزای عمل،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تجسم عمل،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جسمانی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احباط و تكفير،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خدا در قیامت،</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و علائم معاد،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معاد،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موت و اجل،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برزخ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نفخ صور در آستانه قيامت،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بعثت وحشر،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قیامت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وعده خدا در قیامت</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خدا در قیامت،</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حقایق در قیامت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روابط در قیامت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و سنجش اعمال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خدا در قیامت،</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خدا در قیامت،</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غضب خدا در قیامت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قیامت،</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گواهان روز حشر،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در قیامت،</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نابخشودنی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بهشت،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الجنه،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جهنم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النار،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حشر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قضایایی که هنگام خلقت انسان از طرف خداوند صادر گردید بنا به نظر صاحب الميزان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رحمت خدا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منها فانك رجیم و ان عليك الله الى يوم الدين</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ابلیس تا روز 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قانك من المنظرين الى يوم الوقت المعلوم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برخورد انسان ها با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عبادي ليس لك عليهم سلطان الاّ من اتبعك من الغاوين و ان جهنّم لموعدهم اجمعين</w:t>
      </w:r>
      <w:r>
        <w:rPr>
          <w:rFonts w:eastAsia="Amiri" w:cs="Amiri" w:ascii="Amiri" w:hAnsi="Amiri"/>
          <w:color w:val="111111"/>
          <w:sz w:val="28"/>
          <w:szCs w:val="28"/>
          <w:rtl w:val="true"/>
          <w:lang w:bidi="ar-SA"/>
        </w:rPr>
        <w:t xml:space="preserve">» </w:t>
      </w:r>
      <w:r>
        <w:rPr>
          <w:rStyle w:val="FootnoteAnchor"/>
          <w:rtl w:val="true"/>
        </w:rPr>
        <w:footnoteReference w:id="1712"/>
      </w:r>
      <w:r>
        <w:rPr>
          <w:rFonts w:ascii="IRNazanin" w:hAnsi="IRNazanin" w:eastAsia="IRNazanin"/>
          <w:color w:val="111111"/>
          <w:sz w:val="28"/>
          <w:sz w:val="28"/>
          <w:szCs w:val="28"/>
          <w:rtl w:val="true"/>
          <w:lang w:bidi="fa-IR"/>
        </w:rPr>
        <w:t>یعنی هیچ سلطه ای بر بندگان من نداری مگر بر کسانی که از تو تبعیت کنند و گمراه شوند، که همانا وعدگاه آنها همگی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به آدم و کسی که با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بعضكم لبعض عدو و لكم في الأرض مستقر و متاع الى حين</w:t>
      </w:r>
      <w:r>
        <w:rPr>
          <w:rFonts w:eastAsia="IRNazanin" w:cs="IRNazanin"/>
          <w:color w:val="111111"/>
          <w:sz w:val="28"/>
          <w:szCs w:val="28"/>
          <w:rtl w:val="true"/>
          <w:lang w:bidi="fa-IR"/>
        </w:rPr>
        <w:t>».</w:t>
      </w:r>
      <w:r>
        <w:rPr>
          <w:rStyle w:val="FootnoteAnchor"/>
          <w:rtl w:val="true"/>
        </w:rPr>
        <w:footnoteReference w:id="171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به آدم و کسی که با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مِنْهَا جَمِيعًا فَإِمَّا يَأْتِيَنَّكُم مِّنِّي هُدًى فَمَن تَبِعَ هُدَايَ فَلاَ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714"/>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غياث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تفسير قول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الذِي اُنزلَ فيهِ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یک جا در ماه رمضان به بیت المعمور نازل شد و سپس در مدت بیست سال قسمت، قسمت نازل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در اول شب ماه رمضان نازل شده و تورات شب ششم ماه رمضان و انجیل شب سیزدهم ماه رمضان نازل شده و زبور در شب هجدهم ماه رمضان و قرآن در شب بیست و سوم ماه رمضان نازل شده است</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ندارم که قرآن جز با مرگب سیاه نوشته شود که اول بار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خوش ندارد که قرآن با آب طلا نوشته شود </w:t>
      </w:r>
    </w:p>
    <w:p>
      <w:pPr>
        <w:pStyle w:val="BookText"/>
        <w:rPr/>
      </w:pPr>
      <w:r>
        <w:rPr>
          <w:rFonts w:ascii="IRNazanin" w:hAnsi="IRNazanin" w:eastAsia="IRNazanin"/>
          <w:color w:val="111111"/>
          <w:sz w:val="28"/>
          <w:sz w:val="28"/>
          <w:szCs w:val="28"/>
          <w:rtl w:val="true"/>
          <w:lang w:bidi="fa-IR"/>
        </w:rPr>
        <w:t>بلکه همانند بار اول، خوش دارم که قرآن با مرکب سیاه نوشته شود</w:t>
      </w:r>
      <w:r>
        <w:rPr>
          <w:rFonts w:eastAsia="IRNazanin" w:cs="IRNazanin"/>
          <w:color w:val="111111"/>
          <w:sz w:val="28"/>
          <w:szCs w:val="28"/>
          <w:rtl w:val="true"/>
          <w:lang w:bidi="fa-IR"/>
        </w:rPr>
        <w:t>.</w:t>
      </w:r>
      <w:r>
        <w:rPr>
          <w:rStyle w:val="FootnoteAnchor"/>
          <w:rtl w:val="true"/>
        </w:rPr>
        <w:footnoteReference w:id="1716"/>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نام همه کتاب خداست و فرقان همان بخشی است که محکم است و دستورات واجب در آن بیان شده است</w:t>
      </w:r>
      <w:r>
        <w:rPr>
          <w:rFonts w:eastAsia="IRNazanin" w:cs="IRNazanin"/>
          <w:color w:val="111111"/>
          <w:sz w:val="28"/>
          <w:szCs w:val="28"/>
          <w:rtl w:val="true"/>
          <w:lang w:bidi="fa-IR"/>
        </w:rPr>
        <w:t>».</w:t>
      </w:r>
      <w:r>
        <w:rPr>
          <w:rStyle w:val="FootnoteAnchor"/>
          <w:rtl w:val="true"/>
        </w:rPr>
        <w:footnoteReference w:id="1717"/>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قرآن همین است که در دست مسلمین است و همین است که بر پیغمبر اسلام نازل شده است و پیغمبر اسلام آن را با همین صورت موجود به امت خود تسلیم کرد و علم به حقایق و اجراء صحيح و نگهبانی آن را به خاندانش سپرده است و این سفارش مسلم و قطعی خود را صادر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تاركٌ فيكم الثقلین، کتاب الله و عترتی راستی که من دو وزنه بزرگ اسلام را به جای خود می گذارم، کتاب خدا و عترت و خاندانم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اولاً از نظر تعقل و اعتبار صحیح باید گفت که اگر دست تحریف و تغییر به این کتاب مقدس راه یافته بود بر اثر بروز اختلافات جدّی و ریشه دار میان طوائف مسلمین از نظر سیاسی و علمی و اعتقادی به کلی شیرازه اسلام از هم پاشیده بود و قرآن از میان رفته بود، به علاوه توجه مسلمانان از زمان وفات پیغمبر به حفظ و تدوین قرآن در صورتی که هنوز صدها نفر بودند که قرآن را سراسر از پیغمبر آموخته و در خاطر داشتند راه هر گونه تغییر و تحریفی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دلالت خود قرآن بر مصونیت آن از دستبرد و تحریف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که آن کتابی است عزیز و مصون از 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پیش و پس در آن راه ندارد، نازل شده است از طرف خدای حکیم و حمید</w:t>
      </w:r>
      <w:r>
        <w:rPr>
          <w:rFonts w:eastAsia="IRNazanin" w:cs="IRNazanin"/>
          <w:color w:val="111111"/>
          <w:sz w:val="28"/>
          <w:szCs w:val="28"/>
          <w:rtl w:val="true"/>
          <w:lang w:bidi="fa-IR"/>
        </w:rPr>
        <w:t>»</w:t>
      </w:r>
      <w:r>
        <w:rPr>
          <w:rStyle w:val="FootnoteAnchor"/>
          <w:rtl w:val="true"/>
        </w:rPr>
        <w:footnoteReference w:id="17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ما خود هستیم که قرآن را فرود فرستادیم و راستی که ما خودمان آن را حافظ و نگهداریم</w:t>
      </w:r>
      <w:r>
        <w:rPr>
          <w:rFonts w:eastAsia="IRNazanin" w:cs="IRNazanin"/>
          <w:color w:val="111111"/>
          <w:sz w:val="28"/>
          <w:szCs w:val="28"/>
          <w:rtl w:val="true"/>
          <w:lang w:bidi="fa-IR"/>
        </w:rPr>
        <w:t>».</w:t>
      </w:r>
      <w:r>
        <w:rPr>
          <w:rStyle w:val="FootnoteAnchor"/>
          <w:rtl w:val="true"/>
        </w:rPr>
        <w:footnoteReference w:id="1719"/>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قرآن را شعار و میزان خود سازد، خدا او را سعادتمند گرداند و هر که قرآن را پیشوای خود گرداند و به آن اقتدا کند و آخرین پناهگاه خود نماید خدا او را به سوی بهشت پرنعمت و خوشی دلنشین و پایدار پناه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 در اصل به معنی اشاره سریعاست و به اعتبار سرعت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سریع</w:t>
      </w:r>
      <w:r>
        <w:rPr>
          <w:rFonts w:eastAsia="IRNazanin" w:cs="IRNazanin"/>
          <w:color w:val="111111"/>
          <w:sz w:val="28"/>
          <w:szCs w:val="28"/>
          <w:rtl w:val="true"/>
          <w:lang w:bidi="fa-IR"/>
        </w:rPr>
        <w:t xml:space="preserve">» </w:t>
      </w:r>
      <w:r>
        <w:rPr>
          <w:rStyle w:val="FootnoteAnchor"/>
          <w:rtl w:val="true"/>
        </w:rPr>
        <w:footnoteReference w:id="1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قرآن به معانی گوناگونی آمده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فطری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الهام خداوند به مادر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غریزی به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الهام خداوند به زنبور در ساختن لانه خود</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سریع و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 مورد زکریای پیامبر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القاء امری به فرشتگان</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خداوند با انبياء</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صورت های گوناگون بر پیامبران نازل می شد، که در آیهی زیر به همه اقسام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كَانَ لِبَشَرٍ أَن يُكَلِّمَهُ اللَّهُ إِلَّا وَحْيًا أَوْ مِن وَرَاء حِجَابٍ أَوْ يُرْسِلَ رَسُولًا فَيُوحِيَ بِإِذْنِهِ مَا يَشَاءُ إِنَّهُ عَلِيٌّ حَكِيمٌ </w:t>
      </w:r>
      <w:r>
        <w:rPr>
          <w:rFonts w:eastAsia="IRNazanin" w:cs="IRNazanin"/>
          <w:color w:val="111111"/>
          <w:sz w:val="28"/>
          <w:szCs w:val="28"/>
          <w:rtl w:val="true"/>
          <w:lang w:bidi="fa-IR"/>
        </w:rPr>
        <w:t>».</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 از وحی، هیچ گونه واسطه ای در میان نیست و خداوند با پیامبر خود بدون هیچ واسطه و حجابی سخن می گوید،یعنی بعضی از انبیاء در حالات خاصی، کلام خدا را بدون واسطه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ذیل آیه فوق این نوع وحی را مربوط به سخن گفتن خداوند با پیامبر دانسته است که حتی جبرئیل نیز واسطه ای میان پیامبر و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بلا واسطه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این قسم از وحی واسطه ی خود را داشته، ولی واسطه خود وحینمی کند، بلکه وحی از ماورای آن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وحی به دو نوع قابل تقسیم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پیامبر حقایقی را در عالم رؤیا متوجه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طریق فرمان یافت فرزندش اسماعیل را ذبح کند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وحی از طریق امواج صوتی القا می شد، یعنی خدا با ایجاد صدا با پیامبر خود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گفتن درخت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درخت واسطه بود و خداوند از پس پرده با او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وَرُسُلًا قَدْ قَصَصْنَاهُمْ عَلَيْكَ مِن قَبْلُ وَرُسُلًا لَّمْ نَقْصُصْهُمْ عَلَيْكَ وَكَلَّمَ اللّهُ مُوسَى تَكْلِيمًا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يرسل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 از وحی، پیک وحی فرامین الهی را بر قلب پیامبر نازل می کرد یعنی گاهی فرشته وحی به صورت خاصی تمثل پیدا می کرده و پیامبر نیز با تمام وجود خود وحی را تلقی می کرد</w:t>
      </w:r>
      <w:r>
        <w:rPr>
          <w:rFonts w:eastAsia="IRNazanin" w:cs="IRNazanin"/>
          <w:color w:val="111111"/>
          <w:sz w:val="28"/>
          <w:szCs w:val="28"/>
          <w:rtl w:val="true"/>
          <w:lang w:bidi="fa-IR"/>
        </w:rPr>
        <w:t>:</w:t>
      </w:r>
      <w:r>
        <w:rPr>
          <w:rStyle w:val="FootnoteAnchor"/>
          <w:rtl w:val="true"/>
        </w:rPr>
        <w:footnoteReference w:id="1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كَانَ عَدُوًّا لِّجِبْرِيلَ فَإِنَّهُ نَزَّلَهُ عَلَى قَلْبِكَ بِإِذْنِ اللّهِ </w:t>
      </w:r>
      <w:r>
        <w:rPr>
          <w:rFonts w:eastAsia="Amiri" w:cs="Amiri" w:ascii="Amiri" w:hAnsi="Amiri"/>
          <w:color w:val="111111"/>
          <w:sz w:val="28"/>
          <w:szCs w:val="28"/>
          <w:rtl w:val="true"/>
          <w:lang w:bidi="ar-SA"/>
        </w:rPr>
        <w:t>».</w:t>
      </w:r>
      <w:r>
        <w:rPr>
          <w:rStyle w:val="FootnoteAnchor"/>
          <w:rtl w:val="true"/>
        </w:rPr>
        <w:footnoteReference w:id="1724"/>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مورد ریشه و انگیزهی مخالفت با انبیاء، عواملی را ذکر کرده است، مهمترین عامل هوای نفس است که اساس و مبنای سایر انگیزه ها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جَاءهُمْ رَسُولٌ بِمَا لاَ تَهْوَى أَنْفُسُهُمْ فَرِيقًا كَذَّبُواْ وَفَرِيقًا يَقْتُلُونَ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پیامبری تعلیماتی برای آنها آورد که دلخواهشان نبود گروهی را دروغگو شمردند و گروهی را می کشند</w:t>
      </w:r>
      <w:r>
        <w:rPr>
          <w:rFonts w:eastAsia="IRNazanin" w:cs="IRNazanin"/>
          <w:color w:val="111111"/>
          <w:sz w:val="28"/>
          <w:szCs w:val="28"/>
          <w:rtl w:val="true"/>
          <w:lang w:bidi="fa-IR"/>
        </w:rPr>
        <w:t xml:space="preserve">» </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يُجَادِلُونَ فِي آيَاتِ اللَّهِ بِغَيْرِ سُلْطَانٍ أَتَاهُمْ إِن فِي صُدُورِهِمْ إِلَّا 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آنان که دربارهی آیات خدا بی آن که حجتی برایشان آمده باشد به مجادله بر می خیزند در دلهایشان جز تکبر و نخوت نیست</w:t>
      </w:r>
      <w:r>
        <w:rPr>
          <w:rFonts w:eastAsia="IRNazanin" w:cs="IRNazanin"/>
          <w:color w:val="111111"/>
          <w:sz w:val="28"/>
          <w:szCs w:val="28"/>
          <w:rtl w:val="true"/>
          <w:lang w:bidi="fa-IR"/>
        </w:rPr>
        <w:t xml:space="preserve">»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الَّذِينَ لاَ يَعْلَمُونَ لَوْلاَ يُكَلِّمُنَا اللّهُ أَوْ تَأْتِينَا 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نادان ها گفتند چرا خدا با ما بی واسطه سخن نمی گویدیا معجزه ای سوی ما نمی آید؟</w:t>
      </w:r>
      <w:r>
        <w:rPr>
          <w:rFonts w:eastAsia="IRNazanin" w:cs="IRNazanin"/>
          <w:color w:val="111111"/>
          <w:sz w:val="28"/>
          <w:szCs w:val="28"/>
          <w:rtl w:val="true"/>
          <w:lang w:bidi="fa-IR"/>
        </w:rPr>
        <w:t>»</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جَاءتْهُمْ رُسُلُهُم بِالْبَيِّنَاتِ فَرِحُوا بِمَا عِندَهُم 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پیامبرانشان دلایل آشکار برایشان آوردند به دانشی که نزدشان بود بالیدند</w:t>
      </w:r>
      <w:r>
        <w:rPr>
          <w:rFonts w:eastAsia="IRNazanin" w:cs="IRNazanin"/>
          <w:color w:val="111111"/>
          <w:sz w:val="28"/>
          <w:szCs w:val="28"/>
          <w:rtl w:val="true"/>
          <w:lang w:bidi="fa-IR"/>
        </w:rPr>
        <w:t>»</w:t>
      </w:r>
      <w:r>
        <w:rPr>
          <w:rStyle w:val="FootnoteAnchor"/>
          <w:rtl w:val="true"/>
        </w:rPr>
        <w:footnoteReference w:id="1728"/>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أُوتِيتُهُ عَلَى عِلْمٍ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اینها را از روی علمی که نزد من است يافتهام</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افتادن منافع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شُعَيْبُ أَصَلاَتُكَ تَأْمُرُكَ أَن نَّتْرُكَ مَا يَعْبُدُ آبَاؤُنَا أَوْ أَن نَّفْعَلَ فِي أَمْوَالِنَا مَا 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ای شعيب آیا نمازت به تو فرمان می دهد که ما آنچه را پدرانمان می پرستیدند رها کنیم یا در اموال خود هر طور که بخواهیم عمل نکنیم</w:t>
      </w:r>
      <w:r>
        <w:rPr>
          <w:rFonts w:eastAsia="IRNazanin" w:cs="IRNazanin"/>
          <w:color w:val="111111"/>
          <w:sz w:val="28"/>
          <w:szCs w:val="28"/>
          <w:rtl w:val="true"/>
          <w:lang w:bidi="fa-IR"/>
        </w:rPr>
        <w:t xml:space="preserve">» </w:t>
      </w:r>
      <w:r>
        <w:rPr>
          <w:rStyle w:val="FootnoteAnchor"/>
          <w:rtl w:val="true"/>
        </w:rPr>
        <w:footnoteReference w:id="173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پوشش بودن دل های آنان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قُلُوبُنَا غُلْفٌ بَل لَّعَنَهُمُ اللَّه بِكُفْرِهِمْ فَقَلِيلًا مَّا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دل های ما درنیام است، بلکه خدا به سبب کفرشان لعن و طردشان کرده پس خیلی کم ایمان می آورند</w:t>
      </w:r>
      <w:r>
        <w:rPr>
          <w:rFonts w:eastAsia="IRNazanin" w:cs="IRNazanin"/>
          <w:color w:val="111111"/>
          <w:sz w:val="28"/>
          <w:szCs w:val="28"/>
          <w:rtl w:val="true"/>
          <w:lang w:bidi="fa-IR"/>
        </w:rPr>
        <w:t>».</w:t>
      </w:r>
      <w:r>
        <w:rPr>
          <w:rStyle w:val="FootnoteAnchor"/>
          <w:rtl w:val="true"/>
        </w:rPr>
        <w:footnoteReference w:id="1731"/>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پیامبر در ردیف نام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 فراوانی در کنار اسم خود در قرآن کریم ذکر کرده است</w:t>
      </w:r>
      <w:r>
        <w:rPr>
          <w:rStyle w:val="FootnoteAnchor"/>
          <w:rtl w:val="true"/>
        </w:rPr>
        <w:footnoteReference w:id="1732"/>
      </w: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الْعِزَّةُ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آن که عزت ازآن خدا و ازآن رسول اوست</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أَطِيعُواْ اللّهَ وَأَطِيعُواْ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پیامبر او را اطاعت کنید</w:t>
      </w:r>
      <w:r>
        <w:rPr>
          <w:rFonts w:eastAsia="IRNazanin" w:cs="IRNazanin"/>
          <w:color w:val="111111"/>
          <w:sz w:val="28"/>
          <w:szCs w:val="28"/>
          <w:rtl w:val="true"/>
          <w:lang w:bidi="fa-IR"/>
        </w:rPr>
        <w:t>.</w:t>
      </w:r>
      <w:r>
        <w:rPr>
          <w:rStyle w:val="FootnoteAnchor"/>
          <w:rtl w:val="true"/>
        </w:rPr>
        <w:footnoteReference w:id="1734"/>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معصیت،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يَعْصِ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 که خدا ورسول اورا نافرمانی کند</w:t>
      </w:r>
      <w:r>
        <w:rPr>
          <w:rFonts w:eastAsia="Amiri" w:cs="Amiri" w:ascii="Amiri" w:hAnsi="Amiri"/>
          <w:color w:val="111111"/>
          <w:sz w:val="28"/>
          <w:szCs w:val="28"/>
          <w:rtl w:val="true"/>
          <w:lang w:bidi="ar-SA"/>
        </w:rPr>
        <w:t>.</w:t>
      </w:r>
      <w:r>
        <w:rPr>
          <w:rStyle w:val="FootnoteAnchor"/>
          <w:rtl w:val="true"/>
        </w:rPr>
        <w:footnoteReference w:id="1735"/>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يُؤْذُونَ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کسانی که خدا و پیامبر او را آزار می دهند</w:t>
      </w:r>
      <w:r>
        <w:rPr>
          <w:rFonts w:eastAsia="IRNazanin" w:cs="IRNazanin"/>
          <w:color w:val="111111"/>
          <w:sz w:val="28"/>
          <w:szCs w:val="28"/>
          <w:rtl w:val="true"/>
          <w:lang w:bidi="fa-IR"/>
        </w:rPr>
        <w:t xml:space="preserve">. </w:t>
      </w:r>
      <w:r>
        <w:rPr>
          <w:rStyle w:val="FootnoteAnchor"/>
          <w:rtl w:val="true"/>
        </w:rPr>
        <w:footnoteReference w:id="17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اسْتَجِيبُواْ لِلّهِ وَلِلرَّسُولِ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خدا و پیامبر را اجابت کنید</w:t>
      </w:r>
      <w:r>
        <w:rPr>
          <w:rFonts w:eastAsia="IRNazanin" w:cs="IRNazanin"/>
          <w:color w:val="111111"/>
          <w:sz w:val="28"/>
          <w:szCs w:val="28"/>
          <w:rtl w:val="true"/>
          <w:lang w:bidi="fa-IR"/>
        </w:rPr>
        <w:t xml:space="preserve">. </w:t>
      </w:r>
      <w:r>
        <w:rPr>
          <w:rStyle w:val="FootnoteAnchor"/>
          <w:rtl w:val="true"/>
        </w:rPr>
        <w:footnoteReference w:id="17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وَيَنصُرُونَ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خدا و رسولش را یاری کنند</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نَصَحُواْ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پیامبرش مخلصانه خیرخواهی کنند</w:t>
      </w:r>
      <w:r>
        <w:rPr>
          <w:rFonts w:eastAsia="IRNazanin" w:cs="IRNazanin"/>
          <w:color w:val="111111"/>
          <w:sz w:val="28"/>
          <w:szCs w:val="28"/>
          <w:rtl w:val="true"/>
          <w:lang w:bidi="fa-IR"/>
        </w:rPr>
        <w:t>.</w:t>
      </w:r>
      <w:r>
        <w:rPr>
          <w:rStyle w:val="FootnoteAnchor"/>
          <w:rtl w:val="true"/>
        </w:rPr>
        <w:footnoteReference w:id="173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فَأْذَنُواْ بِحَرْبٍ مِّنَ اللّهِ وَرَسُولِهِ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جنگی از جانب خدا و رسولش آگاه باشید</w:t>
      </w:r>
      <w:r>
        <w:rPr>
          <w:rFonts w:eastAsia="IRNazanin" w:cs="IRNazanin"/>
          <w:color w:val="111111"/>
          <w:sz w:val="28"/>
          <w:szCs w:val="28"/>
          <w:rtl w:val="true"/>
          <w:lang w:bidi="fa-IR"/>
        </w:rPr>
        <w:t xml:space="preserve">. </w:t>
      </w:r>
      <w:r>
        <w:rPr>
          <w:rStyle w:val="FootnoteAnchor"/>
          <w:rtl w:val="true"/>
        </w:rPr>
        <w:footnoteReference w:id="174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بِاللَّهِ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رسول او ایمان بیاورید</w:t>
      </w:r>
      <w:r>
        <w:rPr>
          <w:rFonts w:eastAsia="IRNazanin" w:cs="IRNazanin"/>
          <w:color w:val="111111"/>
          <w:sz w:val="28"/>
          <w:szCs w:val="28"/>
          <w:rtl w:val="true"/>
          <w:lang w:bidi="fa-IR"/>
        </w:rPr>
        <w:t xml:space="preserve">. </w:t>
      </w:r>
      <w:r>
        <w:rPr>
          <w:rStyle w:val="FootnoteAnchor"/>
          <w:rtl w:val="true"/>
        </w:rPr>
        <w:footnoteReference w:id="174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يَتَوَلَّ اللّهَ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ولایت خدا و رسول او را بپذیرد</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قرآن کریم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وَجَعَلْنَاهُمْ أَئِمَّةً يَهْدُونَ بِأَمْرِنَا </w:t>
      </w:r>
      <w:r>
        <w:rPr>
          <w:rFonts w:eastAsia="IRNazanin" w:cs="IRNazanin"/>
          <w:color w:val="111111"/>
          <w:sz w:val="28"/>
          <w:szCs w:val="28"/>
          <w:rtl w:val="true"/>
          <w:lang w:bidi="fa-IR"/>
        </w:rPr>
        <w:t>»</w:t>
      </w:r>
      <w:r>
        <w:rPr>
          <w:rStyle w:val="FootnoteAnchor"/>
          <w:rtl w:val="true"/>
        </w:rPr>
        <w:footnoteReference w:id="1743"/>
      </w:r>
      <w:r>
        <w:rPr>
          <w:rFonts w:ascii="IRNazanin" w:hAnsi="IRNazanin" w:eastAsia="IRNazanin"/>
          <w:color w:val="111111"/>
          <w:sz w:val="28"/>
          <w:sz w:val="28"/>
          <w:szCs w:val="28"/>
          <w:rtl w:val="true"/>
          <w:lang w:bidi="fa-IR"/>
        </w:rPr>
        <w:t>یعنی به امر خدا مردم را هدایت می کنند نه به امر مردم، امر خدا را بر امر خودشان مقدم می شمرند و حکم او را برتر از حکم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وَجَعَلْنَاهُمْ أَئِمَّةً يَدْعُونَ إِلَى النَّارِ </w:t>
      </w:r>
      <w:r>
        <w:rPr>
          <w:rFonts w:eastAsia="IRNazanin" w:cs="IRNazanin"/>
          <w:color w:val="111111"/>
          <w:sz w:val="28"/>
          <w:szCs w:val="28"/>
          <w:rtl w:val="true"/>
          <w:lang w:bidi="fa-IR"/>
        </w:rPr>
        <w:t xml:space="preserve">» </w:t>
      </w:r>
      <w:r>
        <w:rPr>
          <w:rStyle w:val="FootnoteAnchor"/>
          <w:rtl w:val="true"/>
        </w:rPr>
        <w:footnoteReference w:id="1744"/>
      </w:r>
      <w:r>
        <w:rPr>
          <w:rFonts w:ascii="IRNazanin" w:hAnsi="IRNazanin" w:eastAsia="IRNazanin"/>
          <w:color w:val="111111"/>
          <w:sz w:val="28"/>
          <w:sz w:val="28"/>
          <w:szCs w:val="28"/>
          <w:rtl w:val="true"/>
          <w:lang w:bidi="fa-IR"/>
        </w:rPr>
        <w:t>ما آنها را پیشوایانی قرار دادیم که دعوت به دوزخ می کنند، فرمان خودرا بر فرمان پروردگار مقدم می شمرند و حکم خویش را قبل از حکم او قرار می دهند و مطابق هوس های خود و بر ضد كتاب الله عمل می کنند</w:t>
      </w:r>
      <w:r>
        <w:rPr>
          <w:rFonts w:eastAsia="IRNazanin" w:cs="IRNazanin"/>
          <w:color w:val="111111"/>
          <w:sz w:val="28"/>
          <w:szCs w:val="28"/>
          <w:rtl w:val="true"/>
          <w:lang w:bidi="fa-IR"/>
        </w:rPr>
        <w:t>.</w:t>
      </w:r>
      <w:r>
        <w:rPr>
          <w:rStyle w:val="FootnoteAnchor"/>
          <w:rtl w:val="true"/>
        </w:rPr>
        <w:footnoteReference w:id="174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ارْكَبُواْ فِيهَا بِسْمِ اللّهِ مَجْرَاهَا وَمُرْسَاهَا إِنَّ رَبِّي لَغَفُورٌ رَّحِيمٌ </w:t>
      </w:r>
      <w:r>
        <w:rPr>
          <w:rFonts w:eastAsia="IRNazanin" w:cs="IRNazanin"/>
          <w:color w:val="111111"/>
          <w:sz w:val="28"/>
          <w:szCs w:val="28"/>
          <w:rtl w:val="true"/>
          <w:lang w:bidi="fa-IR"/>
        </w:rPr>
        <w:t>»</w:t>
      </w:r>
      <w:r>
        <w:rPr>
          <w:rStyle w:val="FootnoteAnchor"/>
          <w:rtl w:val="true"/>
        </w:rPr>
        <w:footnoteReference w:id="1746"/>
      </w:r>
      <w:r>
        <w:rPr>
          <w:rFonts w:ascii="IRNazanin" w:hAnsi="IRNazanin" w:eastAsia="IRNazanin"/>
          <w:color w:val="111111"/>
          <w:sz w:val="28"/>
          <w:sz w:val="28"/>
          <w:szCs w:val="28"/>
          <w:rtl w:val="true"/>
          <w:lang w:bidi="fa-IR"/>
        </w:rPr>
        <w:t>،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مسافران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شوید که حرکت و توقفش با نام خداست، بی تردید پروردگارمن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 بیت یک مثل سفينة نوح من ركبهانجی و من تخلف عنها هلك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من چون کشتی نوح هستند، هر کس بر آن سوار شد نجات یافت و هر که از آن دوری گزید،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متواتر را در کنار حدیث متواتر دیگری بگذاریم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هفتاد و سه فرقه می شوند و تنها یک فرقه آنها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فرقه ناجیه را اهل بیت خودش معرفی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ركبها نجی</w:t>
      </w:r>
      <w:r>
        <w:rPr>
          <w:rFonts w:eastAsia="IRNazanin" w:cs="IRNazanin"/>
          <w:color w:val="111111"/>
          <w:sz w:val="28"/>
          <w:szCs w:val="28"/>
          <w:rtl w:val="true"/>
          <w:lang w:bidi="fa-IR"/>
        </w:rPr>
        <w:t>»</w:t>
      </w:r>
      <w:r>
        <w:rPr>
          <w:rStyle w:val="FootnoteAnchor"/>
          <w:rtl w:val="true"/>
        </w:rPr>
        <w:footnoteReference w:id="17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ابوحنیفه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 xml:space="preserve">» </w:t>
      </w:r>
      <w:r>
        <w:rPr>
          <w:rStyle w:val="FootnoteAnchor"/>
          <w:rtl w:val="true"/>
        </w:rPr>
        <w:footnoteReference w:id="1748"/>
      </w:r>
      <w:r>
        <w:rPr>
          <w:rFonts w:ascii="IRNazanin" w:hAnsi="IRNazanin" w:eastAsia="IRNazanin"/>
          <w:color w:val="111111"/>
          <w:sz w:val="28"/>
          <w:sz w:val="28"/>
          <w:szCs w:val="28"/>
          <w:rtl w:val="true"/>
          <w:lang w:bidi="fa-IR"/>
        </w:rPr>
        <w:t xml:space="preserve">سوال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را به او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به عقیده تو چیست؟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طعام و آب 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خدا بخواهد تو را روز قیامت در پیشگاهش نگه دارد تا از هر لقمه ای که خوردهای و هر جرعه ای که نوشیده ای از تو سوال کند باید بسیار در آنجا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نعیم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هستیم که خداوند به وجود ما به بندگانش نعمت داده و برادر خود ساخته بعد از آن که دشمن یکدیگر بودند و به وسیله ما آنها را به اسلام 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بزرگتر و کریمتر از آن است که به بندگانش نعمت دهد و سپس از آنها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ولایت محمد و آل محمد را از آنها سؤال می کند</w:t>
      </w:r>
      <w:r>
        <w:rPr>
          <w:rFonts w:eastAsia="IRNazanin" w:cs="IRNazanin"/>
          <w:color w:val="111111"/>
          <w:sz w:val="28"/>
          <w:szCs w:val="28"/>
          <w:rtl w:val="true"/>
          <w:lang w:bidi="fa-IR"/>
        </w:rPr>
        <w:t>».</w:t>
      </w:r>
      <w:r>
        <w:rPr>
          <w:rStyle w:val="FootnoteAnchor"/>
          <w:rtl w:val="true"/>
        </w:rPr>
        <w:footnoteReference w:id="1749"/>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فراوانی وجود دارد که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تطبیق شده است</w:t>
      </w:r>
      <w:r>
        <w:rPr>
          <w:rStyle w:val="FootnoteAnchor"/>
          <w:rtl w:val="true"/>
        </w:rPr>
        <w:footnoteReference w:id="1750"/>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اصْطَفَاكِ وَطَهَّرَكِ وَاصْطَفَاكِ عَلَى نِسَاء الْعَالَمِينَ </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وَأَبْنَاءكُمْ وَنِسَاءنَا وَنِسَاءكُمْ وَأَنفُسَنَا وأَنفُسَكُمْ </w:t>
      </w:r>
      <w:r>
        <w:rPr>
          <w:rFonts w:eastAsia="Amiri" w:cs="Amiri" w:ascii="Amiri" w:hAnsi="Amiri"/>
          <w:color w:val="111111"/>
          <w:sz w:val="28"/>
          <w:szCs w:val="28"/>
          <w:rtl w:val="true"/>
          <w:lang w:bidi="ar-SA"/>
        </w:rPr>
        <w:t>».</w:t>
      </w:r>
      <w:r>
        <w:rPr>
          <w:rStyle w:val="FootnoteAnchor"/>
          <w:rtl w:val="true"/>
        </w:rPr>
        <w:footnoteReference w:id="17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 ذَا الْقُرْبَى </w:t>
      </w:r>
      <w:r>
        <w:rPr>
          <w:rFonts w:eastAsia="Amiri" w:cs="Amiri" w:ascii="Amiri" w:hAnsi="Amiri"/>
          <w:color w:val="111111"/>
          <w:sz w:val="28"/>
          <w:szCs w:val="28"/>
          <w:rtl w:val="true"/>
          <w:lang w:bidi="ar-SA"/>
        </w:rPr>
        <w:t>».</w:t>
      </w:r>
      <w:r>
        <w:rPr>
          <w:rStyle w:val="FootnoteAnchor"/>
          <w:rtl w:val="true"/>
        </w:rPr>
        <w:footnoteReference w:id="17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17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طیبه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Style w:val="FootnoteAnchor"/>
          <w:rtl w:val="true"/>
        </w:rPr>
        <w:footnoteReference w:id="17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17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176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إنباء و تعلیم انبیاء که توسط مقام نبوت و وحی الهی از زبان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پیامبری ما نفرستادیم مگر آن که با قوم خودش همزبان بوده است</w:t>
      </w:r>
      <w:r>
        <w:rPr>
          <w:rFonts w:eastAsia="IRNazanin" w:cs="IRNazanin"/>
          <w:color w:val="111111"/>
          <w:sz w:val="28"/>
          <w:szCs w:val="28"/>
          <w:rtl w:val="true"/>
          <w:lang w:bidi="fa-IR"/>
        </w:rPr>
        <w:t>».</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پس برای آگاهاندن و آموزش مراتبی است که همگی در حقیقت آگاهی و آموزش با هم شریکند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مرتبه از آنها برای کسانی است که در زندان طبیعت زندانی و در گورستان تاریک عالم گورند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مرتبه از آنها مخصوص اهل راز و روحانیون و فرشتگان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تسبيح کردیم و فرشتگان به تسبيح ما تسبیح گفتند و ما لااله الاالله گفتیم و فرشتگان به تهليل ما لااله الاالله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ومرتبه دیگر آگاهاندن و آموختن، آن است که در حقیقت اطلاقی از حضرت اسم اعظم و رب انسان کامل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مرتبه دیگر آنها آن است که برای اعیان ثابت از حضرت عین ثابت محمدی رخ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مرتبه بالاتر آنها آن بود که حضرت اسماء در مقام واحدیت و نشأه علمی جمعی از حضرت اسم الله اعظم در مقام ظهورش به وقوع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بالاتر از این مقام آگاهی و تعلیم، ظهوری ندارد بلکه همه بطون و کمون است</w:t>
      </w:r>
      <w:r>
        <w:rPr>
          <w:rFonts w:eastAsia="IRNazanin" w:cs="IRNazanin"/>
          <w:color w:val="111111"/>
          <w:sz w:val="28"/>
          <w:szCs w:val="28"/>
          <w:rtl w:val="true"/>
          <w:lang w:bidi="fa-IR"/>
        </w:rPr>
        <w:t xml:space="preserve">. </w:t>
      </w:r>
      <w:r>
        <w:rPr>
          <w:rStyle w:val="FootnoteAnchor"/>
          <w:rtl w:val="true"/>
        </w:rPr>
        <w:footnoteReference w:id="1762"/>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کلی معنی تفسیر کتاب آن است که شرح مقاصد آن کتاب را بنماید و نظر مهم به آن، بیان منظور صاحب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شریف که به شهادت خدای تعالی کتاب </w:t>
      </w:r>
    </w:p>
    <w:p>
      <w:pPr>
        <w:pStyle w:val="BookText"/>
        <w:rPr/>
      </w:pPr>
      <w:r>
        <w:rPr>
          <w:rFonts w:ascii="IRNazanin" w:hAnsi="IRNazanin" w:eastAsia="IRNazanin"/>
          <w:color w:val="111111"/>
          <w:sz w:val="28"/>
          <w:sz w:val="28"/>
          <w:szCs w:val="28"/>
          <w:rtl w:val="true"/>
          <w:lang w:bidi="fa-IR"/>
        </w:rPr>
        <w:t>هدایت و تعلیم است و نور طریق سلوک انسانیّت است، باید مفسّر در هر قصه از قصص آن، بلکه هر آیه از آیات آن، جهت اهتدا، به عالم غیب و حیث راه نمایی به طریق سعادت و سلوك طريق معرفت و انسانیت را به متعلِّم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وقتی مقصد از نزول را بمافهماند میسر است، نه سبب نزول آن طور که در تفاسیر وارد است</w:t>
      </w:r>
      <w:r>
        <w:rPr>
          <w:rFonts w:eastAsia="IRNazanin" w:cs="IRNazanin"/>
          <w:color w:val="111111"/>
          <w:sz w:val="28"/>
          <w:szCs w:val="28"/>
          <w:rtl w:val="true"/>
          <w:lang w:bidi="fa-IR"/>
        </w:rPr>
        <w:t xml:space="preserve">». </w:t>
      </w:r>
      <w:r>
        <w:rPr>
          <w:rStyle w:val="FootnoteAnchor"/>
          <w:rtl w:val="true"/>
        </w:rPr>
        <w:footnoteReference w:id="1763"/>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قرآن مجید بر اصول مسلّم عقلی و فطرت سلیم انسانی مبتنی است، بدین جهت ما را به تفکر و تدبر و اندیشیدن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جستجوگر عمیق در پدیده ها و آفریده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ظاهر حوادث و پند پذیری از آنها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تمام موجودات جهان و حتی خود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یعنی نشانه های راهنما، که باید زمینه تفکر و تأمل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بینش قرآنی همه آفریده ها و پدیده ها و رویدادها علائمی است در گذرگاه دنیا، که به سبب احتياج و وابستگی به غیر و تغییر و محدودیت ذاتی که دارند، دلیل و راهبر هر متفکر و خردمندی است به عظمت و حکمت و قدرت و غنا و وحدانیت آفریدگار و احساس څردی در پیشگاهش و ستایش و نماز بردن به حضرتش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مطالعه و جهان بینی است که قرآن کریم را کتاب فطرت و عقل و علم و برهان گردانیده، که با مقدمات تجربی و استدلال منطقی آدمیزاد را با واقعیات هستی آشنا می گرداند و سپس با واداشتن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عارفانه او را به کمال نهاییش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الله در زمین</w:t>
      </w:r>
      <w:r>
        <w:rPr>
          <w:rFonts w:eastAsia="IRNazanin" w:cs="IRNazanin"/>
          <w:color w:val="111111"/>
          <w:sz w:val="28"/>
          <w:szCs w:val="28"/>
          <w:rtl w:val="true"/>
          <w:lang w:bidi="fa-IR"/>
        </w:rPr>
        <w:t xml:space="preserve">. </w:t>
      </w:r>
      <w:r>
        <w:rPr>
          <w:rStyle w:val="FootnoteAnchor"/>
          <w:rtl w:val="true"/>
        </w:rPr>
        <w:footnoteReference w:id="1764"/>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هدایت قرآن و تعلیمات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رساندن آدمیزاد به کمال مطلوب که با ارائه هدف های والای خردپذیر و گشودن افق وسيع آخرت در برابرش و برانگیختن خردهای خفته و احياء دلهای مرده و توجه دادن بشر به فضایل اخلاقی و ارزش های واقعی و ترغيب به کارهای شایسته و خدمات اجتماعی انجام می گیرد و واضح است که این حقایق جاودانه است و همواره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سبکی هنرمندانه و بدیع چنین حقایقی را که از جهت نظری و عملی پذیرفتنی و به کار بستنی است بیان می کند، و برنامه ای که به زمان و مکان یا نژاد و قوم خاصی منحصر نیست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سری است که هر چند زمان بر قرآن می گذرد و هرچه بیشتر </w:t>
      </w:r>
    </w:p>
    <w:p>
      <w:pPr>
        <w:pStyle w:val="BookText"/>
        <w:rPr/>
      </w:pPr>
      <w:r>
        <w:rPr>
          <w:rFonts w:ascii="IRNazanin" w:hAnsi="IRNazanin" w:eastAsia="IRNazanin"/>
          <w:color w:val="111111"/>
          <w:sz w:val="28"/>
          <w:sz w:val="28"/>
          <w:szCs w:val="28"/>
          <w:rtl w:val="true"/>
          <w:lang w:bidi="fa-IR"/>
        </w:rPr>
        <w:t>خوانده می شود، بر طراوت و تازگیش افزوده می گردد؟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خدای تعالی قرآن را برای زمانی خاص و نه زمان دیگر، و برای مردمی مخصوص و نه غیر آنها قرار نداد بلکه برای همه زمانها و تمام انسانها نازل گشته ، بدین جهت در هر زمانی تازه و نزد هر قومی تا روز قیامت پر طراوت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ارزنده و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65"/>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اصالت قرآن عظیم و انتساب آن به آورنده اش،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جای تردید نیست و این قولی است که جملگی بر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 محقق مرتضی مطهری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مسائلی از این قبیل که فلان سوره مشکوک است، فلان آیه در فلان نسخه هست و در فلان نسخه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اساس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نسخه و نسخه شناسی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کوچکترین تردیدی نیست که آورنده ی این همه آیات موجود حضرت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را به عنوان معجزه و کلام الهی آورد و آحدی نمی تواند ادعا کند و یا احتمال بدهد که نسخه دیگری از قرآن وجود داشته و یا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علت این اصالت و آنچه سبب حفظ قرآن از دگرگونی شده، کوششی است مشتاقانه و ناشی از ایمان که صحابه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آموختن و به خاطر سپردن و مکرر خواندن و حتی نوشتن و ثبت آن آیات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جدیت و دقت، انگیزه هایی چند داشت که مهمترین آنها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انگیزه حفظ و ضبط کلام الله در خود آن بود، یعنی جاذبه معنوی و کشش خاص آن که بر جان و دل شنونده اثری ژرف و کاری بر جا می گذاشت و او را می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دیگر در ایمانی بود که اصحاب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پیدا کرده بودند و بیشترین علت اینایمان نیز آیات بیّنات قرآن مجید بود، بخصوص که از دل پاک رسول معظم بر زبان صدق حضرتش جاری و تلاوت می شد و بی درنگی بر دلهای پذیرا می نشست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دیگر در بساطت ذهن و تعلیم ندیدن اعراب بود که در نتیجه ظرف مغزشان تھی و پذیرای آموزشهای فطری بود که قرآن کریم به بهترین وجه آن را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علت شیفتگی عرب به </w:t>
      </w:r>
    </w:p>
    <w:p>
      <w:pPr>
        <w:pStyle w:val="BookText"/>
        <w:rPr/>
      </w:pPr>
      <w:r>
        <w:rPr>
          <w:rFonts w:ascii="IRNazanin" w:hAnsi="IRNazanin" w:eastAsia="IRNazanin"/>
          <w:color w:val="111111"/>
          <w:sz w:val="28"/>
          <w:sz w:val="28"/>
          <w:szCs w:val="28"/>
          <w:rtl w:val="true"/>
          <w:lang w:bidi="fa-IR"/>
        </w:rPr>
        <w:t>سخن بليغ و زیبا بود و قرآن هم که از جهت فصاحت و بلاغت در حد کمال قرار داشت آن فطرت سالم دست ناخورده و زیباپسند را مجذوب و شیفته خود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سبب صیانت قرآن را در اهتمام و نظارت مستقیم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تعليم قرائت و کتابت آن باید جست</w:t>
      </w:r>
      <w:r>
        <w:rPr>
          <w:rFonts w:eastAsia="IRNazanin" w:cs="IRNazanin"/>
          <w:color w:val="111111"/>
          <w:sz w:val="28"/>
          <w:szCs w:val="28"/>
          <w:rtl w:val="true"/>
          <w:lang w:bidi="fa-IR"/>
        </w:rPr>
        <w:t xml:space="preserve">. </w:t>
      </w:r>
      <w:r>
        <w:rPr>
          <w:rStyle w:val="FootnoteAnchor"/>
          <w:rtl w:val="true"/>
        </w:rPr>
        <w:footnoteReference w:id="1766"/>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کتاب خود را در محفظه الهی خود قرار داد و از دستبرد هوسهای هوسرانان و دشمنان آن حفظش فرمود، به طوری که هر بار که شیطانی از شیطان های اعداء خواست ضربه ای بر آن وارد آورد با شهاب مبین خود او را دفع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قیام قیامت هیچ خلط و دسیسه ای نیست مگر آن که قرآن آن را دفع می کند و خسران دسیسه گر برملا و از حال و وضع او برای همه پرده برداری می کند و حتی نام رسوای او و رسوائیش را برای نسل های بعد نیز ضبط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نه تنها باطل در قرآن راه نمییابد، بلکه به وسیله قرآن باطل هایی که ممکن است اجانب در بین مسلمانان نشر دهند دفع می شود، پس قرآن خودش از ساحت حق دفاع نموده و بطلان دسیسه ها را روشن می کند و شبهه آن را از دل های زنده می برد همچنان که از اعیانو عالم خارج از بین می برد</w:t>
      </w:r>
      <w:r>
        <w:rPr>
          <w:rFonts w:eastAsia="IRNazanin" w:cs="IRNazanin"/>
          <w:color w:val="111111"/>
          <w:sz w:val="28"/>
          <w:szCs w:val="28"/>
          <w:rtl w:val="true"/>
          <w:lang w:bidi="fa-IR"/>
        </w:rPr>
        <w:t xml:space="preserve">. </w:t>
      </w:r>
      <w:r>
        <w:rPr>
          <w:rStyle w:val="FootnoteAnchor"/>
          <w:rtl w:val="true"/>
        </w:rPr>
        <w:footnoteReference w:id="1767"/>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برای شما موعظه ای از طرف پروردگار و شفایی برای بیماری های باطنی و هدایت و رحمتی برای مؤمنان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از قرآن چیزی را فرو می فرستیم که برای مؤمنان شفاء و رحمت است و ستمگران را جز زیان نیفزاید</w:t>
      </w:r>
      <w:r>
        <w:rPr>
          <w:rFonts w:eastAsia="IRNazanin" w:cs="IRNazanin"/>
          <w:color w:val="111111"/>
          <w:sz w:val="28"/>
          <w:szCs w:val="28"/>
          <w:rtl w:val="true"/>
          <w:lang w:bidi="fa-IR"/>
        </w:rPr>
        <w:t>»</w:t>
      </w:r>
      <w:r>
        <w:rPr>
          <w:rStyle w:val="FootnoteAnchor"/>
          <w:rtl w:val="true"/>
        </w:rPr>
        <w:footnoteReference w:id="1768"/>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چهار صفتی که در آیات فوق برای قرآن آمده یعنی موعظه، شفای دردهای درونی، هدایت و </w:t>
      </w:r>
    </w:p>
    <w:p>
      <w:pPr>
        <w:pStyle w:val="BookText"/>
        <w:rPr/>
      </w:pPr>
      <w:r>
        <w:rPr>
          <w:rFonts w:ascii="IRNazanin" w:hAnsi="IRNazanin" w:eastAsia="IRNazanin"/>
          <w:color w:val="111111"/>
          <w:sz w:val="28"/>
          <w:sz w:val="28"/>
          <w:szCs w:val="28"/>
          <w:rtl w:val="true"/>
          <w:lang w:bidi="fa-IR"/>
        </w:rPr>
        <w:t>رحمت، مورد ملاحظه قرار گیرد و با یکدیگر مقایسه گردد و آنگاه همه این صفات با خود قرآن سنجیده شود، آیه به صورت بیان جامعی در می آید که تمامی آثار پاکیزه و زیبای قرآن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روحیه مردم مؤمن چنان عمل می کند که دلها بارور می شود و نقش پاکی در آن ترسیم می شود، قرآن از ابتدا که به گوش مردم می خورد این نقش و اثر را دارد تا آخرین مرحله ای که در جان و دلشان جایگزین و مستقر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مرحله ای که قرآن به داد مردم می رسد وقتی است که ایشان در دریای غفلت غوطه ورند و موج حیرت و سرگشتگی فراگیرشان شده و باطنشان را با تاریکی های شک و ریب، تاریک کرده و دل هایشان را با بیماریهای ناشی از رذایل اخلاقی و صفات و حالات پست و ناپاک مریض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آنان را موعظه نیکو کرده، از خواب غفلت بیدار نموده و از نیت بد و کار زشت بازشان داشته و به طرف خیر و سعادت تحريكشان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قرآن شروع می کند باطن مردم را از صفات ناپاک، پاککردن و آفت خرد و بیماری دل را یکی پس از دیگری تا آخرین مرحله از بین بردن، و بعد مردمان را با لطف و مهربانی به معارف حقه و اخلاق کریمه و اعمال شایسته دلالت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قرآن مردم را درجه به درجه بالا می برد و منزلتشان را یکی پس از دیگری به خود نزدیک می کند تا در جایگاه مقربان قرار گیرند و همچون مخلصان کامیاب و رستگار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آنگاه لباس رحمت به تن مردم می کند و در خانه کرامت فرودشان می آورد و آنها را براریکه سعادت و نیکبختی می نشاند تا سرانجام آنان را به پیامبران و صديقين و شهداء و صالحین، که رفقای خوبی هستند، ملحق سازد و در زمره بندگان مقرب حق وارد اعلی علیین کند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قرآن هم واعظ است و هم شفای دردهای درونی و هم هدایت کننده به راه راست و هم به اذن خدا افاضه کننده رحمت، موعظه ای که قرآن می کند و شفایی که به دردهای نهانی می دهد و هدایتی که می کند و بسط رحمتی که می نماید همگی ناشی از خودش است و امر دیگری واسطه نیست زیرا قرآن </w:t>
      </w:r>
    </w:p>
    <w:p>
      <w:pPr>
        <w:pStyle w:val="BookText"/>
        <w:rPr/>
      </w:pPr>
      <w:r>
        <w:rPr>
          <w:rFonts w:ascii="IRNazanin" w:hAnsi="IRNazanin" w:eastAsia="IRNazanin"/>
          <w:color w:val="111111"/>
          <w:sz w:val="28"/>
          <w:sz w:val="28"/>
          <w:szCs w:val="28"/>
          <w:rtl w:val="true"/>
          <w:lang w:bidi="fa-IR"/>
        </w:rPr>
        <w:t>سیبی است که بین خدا و خلق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موعظه و شفای دردهای نهانی و هدایت و رحمت برای مؤمنان است</w:t>
      </w:r>
      <w:r>
        <w:rPr>
          <w:rFonts w:eastAsia="IRNazanin" w:cs="IRNazanin"/>
          <w:color w:val="111111"/>
          <w:sz w:val="28"/>
          <w:szCs w:val="28"/>
          <w:rtl w:val="true"/>
          <w:lang w:bidi="fa-IR"/>
        </w:rPr>
        <w:t>.</w:t>
      </w:r>
      <w:r>
        <w:rPr>
          <w:rStyle w:val="FootnoteAnchor"/>
          <w:rtl w:val="true"/>
        </w:rPr>
        <w:footnoteReference w:id="1769"/>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خدا از نزد خود بر پیغمبر نازل کرده تا بر مردم تلاوت کند وآنان را تبلیغ کند یک روی خطاب به پیغمبر دارد و یک روی خطاب به مردم به واسطه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خطابی که به پیغمبر دارد یعنی وحيی که پیغمبر تلقی 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بترسان و بشارت ده و آنان را به فلان مطلب دعوت کن، مانند آیه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أَوْحَيْنَا إِلَى رَجُلٍ مِّنْهُمْ أَنْ أَنذِرِ النَّاسَ وَبَشِّرِ الَّذِينَ آمَنُواْ أَنَّ لَهُمْ قَدَمَ صِدْقٍ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خطایی که به مردم دارد و مردم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 کنند، معناهایی است که پیغمبر در ضمن تلاوت قرآن و به عنوان رسالت به آنان تلقین می کند که من شما را به عنوان بیم و نوید به سوی خدا فرا می خوانم</w:t>
      </w:r>
      <w:r>
        <w:rPr>
          <w:rFonts w:eastAsia="IRNazanin" w:cs="IRNazanin"/>
          <w:color w:val="111111"/>
          <w:sz w:val="28"/>
          <w:szCs w:val="28"/>
          <w:rtl w:val="true"/>
          <w:lang w:bidi="fa-IR"/>
        </w:rPr>
        <w:t xml:space="preserve">. </w:t>
      </w:r>
      <w:r>
        <w:rPr>
          <w:rStyle w:val="FootnoteAnchor"/>
          <w:rtl w:val="true"/>
        </w:rPr>
        <w:footnoteReference w:id="1770"/>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خود را با اوصاف پاک و زیبا، از قبیل نور، هادی به سوی صراط مستقیم، و به سوی ملتی اقوم یعنی تواناترین قانون و آئین در اداره امور جهان، ستوده و قرآن عصر خود را نیز می یابیم که فاقد هیچ یک از این اوصاف نیست و در امر هدایت و دلالت از هیچ دقتی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جامع ترین اوصافی که برای خود قائل شده صفت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در دلالت به سوی خدا همیشه زنده است و همه جا از اسماء حسنا و صفات علیای خدا اسم می برد و سنت او را در صنع و ایجاد وصف می کند، منتهى اليه و سرانجام امر خلقت یعنی معاد و برگشت به سوی خدا و جزئیات سعادت و شقاوت و آتش و بهشت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ذکر و یاد خداست و همان است که قرآن به قول مطلق خود را به آن نامیده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اسامی قرآن هیچ اسمی در دلالت بر آثار و شئون قرآن به مثل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همین جهت در آیاتی که راجع به حفظ قرآن از زوال و تحریف صحبت می کند آن را به نام ذکر یاد نموده است، چون آیه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و 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که از این معنا استفاده می شود که قرآن کریم از هر زیاده و نقصان و تغییر لفظی و یا ترتیبی که ذکریت قرآن را از بین برد محفوظ خواهد بود</w:t>
      </w:r>
      <w:r>
        <w:rPr>
          <w:rFonts w:eastAsia="IRNazanin" w:cs="IRNazanin"/>
          <w:color w:val="111111"/>
          <w:sz w:val="28"/>
          <w:szCs w:val="28"/>
          <w:rtl w:val="true"/>
          <w:lang w:bidi="fa-IR"/>
        </w:rPr>
        <w:t xml:space="preserve">. </w:t>
      </w:r>
      <w:r>
        <w:rPr>
          <w:rStyle w:val="FootnoteAnchor"/>
          <w:rtl w:val="true"/>
        </w:rPr>
        <w:footnoteReference w:id="1771"/>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 در نزد خدا در قالب الفاظ و عبارات بوده که جز به تدریج در فهم بشر نمی گنجد، باید به تدریج که خاصیت این عالم است نازل گردد تا مردم به آسانی بتوانند تعقلش کرده و حفظش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 قرآنی به تدریج و بندبند و سوره سوره و آیه آیه به خاطر تمامیت یافتن استعداد مردم در تلقی معارف اصلی و اعتقادی و احکام فرعی و عملی آن است و به مقتضای مصالحی است که برای بشر در نظر بوده و آن این است که علم قرآن با عمل به آن مقارن باشد و طبق بشر از گرفتن معارف و احکام آن زده نشود معارفش را یکی از پس از دیگری بگیرند تا به سرنوشت تورات دچار نشود که به خاطر این که یک باره نازل شد یهود از تلقی آن سرباز د زد و تا خدا کوه را بر سرشان معلق نکرد حاضر به قبول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قرآن و تفریق آن به حسب نزول، یعنی نازل کردن بعضی از آن بعد از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کتاب خود را به سوره ها و سوره هایش را به آیات تفریق نمود، البته بعد از آن که به لباس واژه عربی ملسش نمود و چنین کرد تا فهمش برای مردم آسان باشد همچنان 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کتاب را دسته دسته و متنوع به چند نوع نمود و مرتبش کرد و سپس یکی پس از دیگری هر کدام را در موقع حاجت بدان و پس از پدید آمدن استعدادهای مختلف در مردم و به کمال رسیدن قابلیت آنان برای تلقی هر یک از آنها نازل کرد و این نزول در مدت بیست و سه سال صورت گرفت تا تعلیم با تربیت و علم با عمل توأم پیش رفته باشد</w:t>
      </w:r>
      <w:r>
        <w:rPr>
          <w:rFonts w:eastAsia="IRNazanin" w:cs="IRNazanin"/>
          <w:color w:val="111111"/>
          <w:sz w:val="28"/>
          <w:szCs w:val="28"/>
          <w:rtl w:val="true"/>
          <w:lang w:bidi="fa-IR"/>
        </w:rPr>
        <w:t xml:space="preserve">. </w:t>
      </w:r>
      <w:r>
        <w:rPr>
          <w:rStyle w:val="FootnoteAnchor"/>
          <w:rtl w:val="true"/>
        </w:rPr>
        <w:footnoteReference w:id="1772"/>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قرآن شامل مسائلی است که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سوره ها به ترتیبی که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نامگذاری سوره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تتميم بعضی سوره های مکی به آیاتی که در غیر مکه نازل شده است و تتمیم سوره های مدنی به آیاتی که در غیر مدینه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اسقاط بسم الله الرحمن الرحيم از سوره ی برائت</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بندی سوره ها در شماره های معین که در برخی موارد هم مورد اختلاف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ضبط املاء قرآن در نوشتن خصوص با برخی املاءهای نادر که در برخی موارد قرآن وجود دارد و به عبارت دیگر ضبط کامل رسم الخط قرآن مجيد</w:t>
      </w:r>
      <w:r>
        <w:rPr>
          <w:rFonts w:eastAsia="IRNazanin" w:cs="IRNazanin"/>
          <w:color w:val="111111"/>
          <w:sz w:val="28"/>
          <w:szCs w:val="28"/>
          <w:rtl w:val="true"/>
          <w:lang w:bidi="fa-IR"/>
        </w:rPr>
        <w:t xml:space="preserve">. </w:t>
      </w:r>
      <w:r>
        <w:rPr>
          <w:rStyle w:val="FootnoteAnchor"/>
          <w:rtl w:val="true"/>
        </w:rPr>
        <w:footnoteReference w:id="17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قرآن توسط هیئت زید بن ثابت دو ماده بیشتر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رونویس کردن قرآن از روی همه نوشته های پراکنده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اوراق منظم قابل حفظ و بایگانی، زیرا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های قرآن از هر چه می توان در آن نوشت مانند پوست و استخوان شانه گوسفند و شتر و سنگ های پهن استفاده کرده بودند و زید بن ثابت همه این نوشته ها را در اوراق منظمی گرد آورد و در صندوقی جا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ی مندرجات این اوراق کامل و نسخه رونویس شده از نوشته های گذشته با محفوظات صحابه که قرآن را از زبان خود پیامبریاد گرفته بودند و در خاطر داشتند برای تحصیل اطمینان به صحت مندرجات این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هیچ گونه تعرضی نیست که هیئت زید بن ثابت در مسائل دیگر تصرفی و اظهار نظری کرده باشند و از خود نامی برای سوره ها و یا ترتیبی برای سور و آیات ابتکار کرده باشند و این خود دلالت دارد که قرآن مجید به همین ترتیب موجود از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شده و همه آن استناد به وحی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قرآن موجود با قرآن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حقیقت قرآن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قرآن در طول دوران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آنها و عموم شیعه بوده است</w:t>
      </w:r>
      <w:r>
        <w:rPr>
          <w:rFonts w:eastAsia="IRNazanin" w:cs="IRNazanin"/>
          <w:color w:val="111111"/>
          <w:sz w:val="28"/>
          <w:szCs w:val="28"/>
          <w:rtl w:val="true"/>
          <w:lang w:bidi="fa-IR"/>
        </w:rPr>
        <w:t xml:space="preserve">. </w:t>
      </w:r>
      <w:r>
        <w:rPr>
          <w:rStyle w:val="FootnoteAnchor"/>
          <w:rtl w:val="true"/>
        </w:rPr>
        <w:footnoteReference w:id="1774"/>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دارای ابعاد گوناگونی مثل فصاحت، بلاغت، اخبار غیبی گذشته و آینده اسرار علمی، موسیقی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نفوس یا روحانیت خاص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معارف عالی، قوانین محکم، براهین عالی و استقامت بیان است که همه این ابعاد از اعجار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ابعاد قرآن معجزه است ولی با اختلاف مخاطبین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قرآن معجزه ی ادبی برای ادیبان و معجزه ی سیاسی برای اهل سیاست و معجزه در حکمت برای حکیمان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نظریه اعجاز قرآن شامل همه افراد و همه زمانها و همه حالات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اعجاز قرآن می توان موارد زیر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معجزه ادبی است به طوری که در قبل و بعد از ظهور اسلام هیچ شعریا خطبه و کلام عربی از نظر فصاحت و بلاغت به پایه آن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نظم خاص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حروف و کلمات معمولی زبان عربی تشکیل شده اما نظم خاص خود و تأليف منحصر به فرد آن در ترکیبات کلامی آن معجزه است یعنی سبک خاص آن نه شعر نه نظم است بلکه کلام خاصی است که قابل تقلید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جذبه خاص یا موسیقی خاص قرآن با روحانیت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اوایل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شگرف قرآن در قلوب مردم واضح بود به طوری که مشرکین عرب، مردم را از گوش دادن به قرآن منع می کردند تا جذب کلام الهی نشوند و شیرینی آن را نچشند، و این جنبه از قرآن اعجاز است و دیگران از آوردن کلامی که چنین تأثیری داشته باشد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معارف عالی الهی قرآن از یک فرد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مکتب نرفته و خط ننوشته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معارف قرآن در زمینه توحيد و صفات خدا با دیگر کتاب های آسمانی و سخنان فلاسفه و حکما مقایسه می شود، عقلها متحیر می شوند از این معارف که فردی امی آنان را بیان می کند و دیگران از آوردن معارفی مثل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اتقان و استحکام قوانین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تشریع و قانون گذاری قرآن از چنان متانت و استواری برخوردار است که هیچ کس قادر نیست مثل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های عالی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وقتی سخن از توحید و معاد و نبوت می کند چنان استوار و بر اساس قوانین صحیح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این اعجاز بودن قرآن را می رساند چرا که هیچ فرد امی نمی تواند این گونه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از 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اقوام گذشته که اثری از آنها نبود مثل قوم عاد، لوط و ثمود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بینی آینده مثل شکست ایران از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غیبی است که بشر عادی از آوردن مثل آن عاجز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خلقت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اعجاز قرآن در چند قرن اخیر ظاهر شد و متخصصان علوم را به شگفتی وا داشت، مسائلی چون زوجیت گیاهان و حرکت خورشید و 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اختلاف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طی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که گاهی در شرایط جنگ، صلح، 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با این حال اختلاف و تناقضی در بیانات قرآنی وجود ندارد و این مطلب معجزه بودن قرآن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انقلاب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 نظران بر آنند که اعجاز قرآن کریم این است که تغییر عظیم و جدی و انقلاب بزرگی در حیات انسان به وجود آورده است که با قوانین عادی و تجربی بشر در اجتماع و سنن تاریخی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جزیره العرب قبل از اسلام با تمدن و مدنیت آشنا نبودند ولی کتابی مثل قرآن از آن جا برخاست در حالی که هر کتاب آئینه فرهنگ و علم جامعه خویش است اما قرآن کریم بر خلاف قوانین طبیعی و اجتماعی به وجود آمد و توانست جامعه عرب را صاحب فرهنگ و تمدن جدیدی کند</w:t>
      </w:r>
      <w:r>
        <w:rPr>
          <w:rFonts w:eastAsia="IRNazanin" w:cs="IRNazanin"/>
          <w:color w:val="111111"/>
          <w:sz w:val="28"/>
          <w:szCs w:val="28"/>
          <w:rtl w:val="true"/>
          <w:lang w:bidi="fa-IR"/>
        </w:rPr>
        <w:t xml:space="preserve">. </w:t>
      </w:r>
      <w:r>
        <w:rPr>
          <w:rStyle w:val="FootnoteAnchor"/>
          <w:rtl w:val="true"/>
        </w:rPr>
        <w:footnoteReference w:id="1775"/>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محکم و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ثابت و غير متغیر و باقی و دائم و متشابه، به معنای متصرم و متزلزل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یا روایاتی که دلالت بر دوام و ثبات دائمی حکم و بقای آن الى يوم القيامه نمایند از محکمات و آیات دال بر احکام غير ثابت و قابل تغییر و تبدیل از متشابهات به شمار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 به معنای امری حتمی و قطعی و معلوم و متشابه به معنای مجهول و غیر محتوم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 سنت آن سلسله از احکام نازل از حق تعالی که علت و سبب نزول و تشریع آنها و فلسفه جعل این احكام توسط حضرت ختمی مرتبت برما معلوم و واضح است از محکمات و آنچه از احکام که فلسفه تشريع آنها بر ما مجهول و غير معلوم است از متشابهات باید محسوب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محکم را ما به معنای امری فعلی و منجز و غیر قابل تعليق و بالاخره امری که حالت منتظره نداشته باشد بدانیم و متشابه را، امری غیر منجز و معلق و مشروط و امری دارای حالت منتظره محسوب داریم جميع احکامی که در قرآن معلق به شرطی نشده اند و فعلی و صریح و جامع جميع مراتب حكم باشند از محکمات و احکام معلقه و مشروطه و احکامی منجّز نباشند از متشابهات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مشتمل بر صفات الهيه و آیات متضمن اسماء و اوصاف نافذ در اقطار سموات و ارضین نظیر علیم و قدیر و قهار و جميع اوصافی که عین ذات حقند و سمت علیت مطلقه دارند، باید از محکمات محسوب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اگر داراییک معنا باشد و احتمال یک معنا بیشتر در آن نرود آن را محکم و در صورتی که لفظ دارای معانی متعدد باشد و هیچیک از معانی بر دیگری ترجیح نداشته باشد آن را متشابه گویند</w:t>
      </w:r>
      <w:r>
        <w:rPr>
          <w:rFonts w:eastAsia="IRNazanin" w:cs="IRNazanin"/>
          <w:color w:val="111111"/>
          <w:sz w:val="28"/>
          <w:szCs w:val="28"/>
          <w:rtl w:val="true"/>
          <w:lang w:bidi="fa-IR"/>
        </w:rPr>
        <w:t xml:space="preserve">. </w:t>
      </w:r>
      <w:r>
        <w:rPr>
          <w:rStyle w:val="FootnoteAnchor"/>
          <w:rtl w:val="true"/>
        </w:rPr>
        <w:footnoteReference w:id="17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شهر حکمت هستم و آن همان بهشت است و تو ای علی، باب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حکمت، بهشت است و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کسی که حکمت داده شود خیر بسیاری داده شده است</w:t>
      </w:r>
      <w:r>
        <w:rPr>
          <w:rFonts w:eastAsia="IRNazanin" w:cs="IRNazanin"/>
          <w:color w:val="111111"/>
          <w:sz w:val="28"/>
          <w:szCs w:val="28"/>
          <w:rtl w:val="true"/>
          <w:lang w:bidi="fa-IR"/>
        </w:rPr>
        <w:t xml:space="preserve">» </w:t>
      </w:r>
      <w:r>
        <w:rPr>
          <w:rStyle w:val="FootnoteAnchor"/>
          <w:rtl w:val="true"/>
        </w:rPr>
        <w:footnoteReference w:id="1777"/>
      </w:r>
      <w:r>
        <w:rPr>
          <w:rFonts w:ascii="IRNazanin" w:hAnsi="IRNazanin" w:eastAsia="IRNazanin"/>
          <w:color w:val="111111"/>
          <w:sz w:val="28"/>
          <w:sz w:val="28"/>
          <w:szCs w:val="28"/>
          <w:rtl w:val="true"/>
          <w:lang w:bidi="fa-IR"/>
        </w:rPr>
        <w:t>، و خداوند متعال حکیم است و قرآن کریم نیز حکیم است زیرا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کامل، قرآن ناطق است و قرآن را مراتب است و درجات قرآن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بهشت است و بهشت آفرین و آیات او همه حکمت است، 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درجات بهشت به اندازه ی آیات قرآن است و به اهل بهشت و اهل قرآن گفته می شود بخوان و ترقی کن</w:t>
      </w:r>
      <w:r>
        <w:rPr>
          <w:rFonts w:eastAsia="IRNazanin" w:cs="IRNazanin"/>
          <w:color w:val="111111"/>
          <w:sz w:val="28"/>
          <w:szCs w:val="28"/>
          <w:rtl w:val="true"/>
          <w:lang w:bidi="fa-IR"/>
        </w:rPr>
        <w:t xml:space="preserve">» </w:t>
      </w:r>
      <w:r>
        <w:rPr>
          <w:rStyle w:val="FootnoteAnchor"/>
          <w:rtl w:val="true"/>
        </w:rPr>
        <w:footnoteReference w:id="1778"/>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پند دهنده ای است که نمی فریبد، و هدایت کننده ای است که گمراه نمی سازد و سخنگویی است که هرگز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قرآن همنشین نشد مگر آن که بر او افزود یا از او کاست، در هدایت او افزود و از کوردلی و گمراهی اش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با داشتن قرآن، نیازی ندارد و بدون قرآن بی نیاز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درمان خود را از قرآن بخواهید، و در سختی ها از قرآن یاری بطلبید، که در قرآن درمان بزرگترین بیماریها یعنی کفر و نفاق و سرکشی و گمراهی است، پس به وسیله قرآن خواسته های خود را از خدا بخواهید و با دوستی قرآن به خدا روی آورید، و به وسیله قرآن از خلق خدا چیزی نخواهید زیرا وسیله ای برای تقرب بندگان به خدا، بهتر از قرآن وجود ندارد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شفاعت قرآن پذیرفته و سخنش تصدیق می گردد، آن کس که در قیامت، قرآن شفاعتش کند بخشوده می شود و آن کس که قرآن از او شکایت کند محکوم است، در روز قیامت ندا دهنده ای بانگ می 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امروز هرکس گرفتار بذری است که کاشته و عملی است که انجام داده، جز اعمال منطبق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شما در شمار عمل کنندگان به قرآن باشید، از قرآن پیروی کنید، با </w:t>
      </w:r>
    </w:p>
    <w:p>
      <w:pPr>
        <w:pStyle w:val="BookText"/>
        <w:rPr/>
      </w:pPr>
      <w:r>
        <w:rPr>
          <w:rFonts w:ascii="IRNazanin" w:hAnsi="IRNazanin" w:eastAsia="IRNazanin"/>
          <w:color w:val="111111"/>
          <w:sz w:val="28"/>
          <w:sz w:val="28"/>
          <w:szCs w:val="28"/>
          <w:rtl w:val="true"/>
          <w:lang w:bidi="fa-IR"/>
        </w:rPr>
        <w:t>قرآن خدا را بشناسید و خویشتن را با قرآن اندرز دهید و رأی و نظر خود را برابر قرآن متهم کنید و خواسته های خود را با قرآن نادرست بشمارید</w:t>
      </w:r>
      <w:r>
        <w:rPr>
          <w:rFonts w:eastAsia="IRNazanin" w:cs="IRNazanin"/>
          <w:color w:val="111111"/>
          <w:sz w:val="28"/>
          <w:szCs w:val="28"/>
          <w:rtl w:val="true"/>
          <w:lang w:bidi="fa-IR"/>
        </w:rPr>
        <w:t xml:space="preserve">» </w:t>
      </w:r>
      <w:r>
        <w:rPr>
          <w:rStyle w:val="FootnoteAnchor"/>
          <w:rtl w:val="true"/>
        </w:rPr>
        <w:footnoteReference w:id="1779"/>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خداوند سبحان کسی را که با چیزی چون قرآن پند نداده است، که قرآن ریسمان استوار خداو وسیله ایمنی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بهار دل و چشمه های دانش است، برای قلب جلایی جز قرآن نتوان یافت، به خصوص در جامعه ای که بیداردلان در گذشته و غافلان و تغافل کنندگان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هرجا کار نیکی دیدید یاری کنید و هرگاه چیز بد و ناروایی مشاهده کردید دوری گزینید،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 کار نیک را انجام ده، و کار بد را واگذار، اگر چنین کنی در راه راست الهی قرار خواهی داشت</w:t>
      </w:r>
      <w:r>
        <w:rPr>
          <w:rFonts w:eastAsia="IRNazanin" w:cs="IRNazanin"/>
          <w:color w:val="111111"/>
          <w:sz w:val="28"/>
          <w:szCs w:val="28"/>
          <w:rtl w:val="true"/>
          <w:lang w:bidi="fa-IR"/>
        </w:rPr>
        <w:t>».</w:t>
      </w:r>
      <w:r>
        <w:rPr>
          <w:rStyle w:val="FootnoteAnchor"/>
          <w:rtl w:val="true"/>
        </w:rPr>
        <w:footnoteReference w:id="1780"/>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نوری است که خاموشی ندارد، چراغی است که درخشندگی آن زوال نپذیرد، دریایی است که ژرفای آن درک نشود، راهی است که روندهی آن گمراه نگردد، شعله ای است که نور آن تاریک نشود، جدا کننده حق و باطلی است که در خشش برهانش خاموش نگردد، بنایی است که ستونهای آن خراب نشود، شفا دهنده ای است که بیماریهای وحشت انگیز را بزداید، قدرتی است که یاورانش شکست ندارند و حقی است که یاری کنندگانش مغلوب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معدن ایمان و اصل آن است، چشمه های دانش و دریاهای علوم است، سرچشمه عدالت و نهر جاری عدل است، پایه های اسلام و ستون های محکم آن است، نهرهای جاری زلال حقیقت و سرزمین های آن است</w:t>
      </w:r>
      <w:r>
        <w:rPr>
          <w:rFonts w:eastAsia="IRNazanin" w:cs="IRNazanin"/>
          <w:color w:val="111111"/>
          <w:sz w:val="28"/>
          <w:szCs w:val="28"/>
          <w:rtl w:val="true"/>
          <w:lang w:bidi="fa-IR"/>
        </w:rPr>
        <w:t>.</w:t>
      </w:r>
      <w:r>
        <w:rPr>
          <w:rStyle w:val="FootnoteAnchor"/>
          <w:rtl w:val="true"/>
        </w:rPr>
        <w:footnoteReference w:id="1781"/>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قرآن را فرو نشاننده ی عطش علمی دانشمندان و باران بهاری برای قلب فقیهان و راه گسترده و وسیع برای صالحان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دارویی است که با آن بیماری وجود ندارد، نوری است که با آن تاریکی یافت نمی شود، ریسمانی است که رشته های آن محکم، پناهگاهی است که قله آن بلند و توان و قدرتی است برای آن که قرآن را برگزیند، محل امنی است برای هر کس که وارد آن شود، راهنمایی است</w:t>
      </w:r>
    </w:p>
    <w:p>
      <w:pPr>
        <w:pStyle w:val="BookText"/>
        <w:rPr/>
      </w:pPr>
      <w:r>
        <w:rPr>
          <w:rFonts w:ascii="IRNazanin" w:hAnsi="IRNazanin" w:eastAsia="IRNazanin"/>
          <w:color w:val="111111"/>
          <w:sz w:val="28"/>
          <w:sz w:val="28"/>
          <w:szCs w:val="28"/>
          <w:rtl w:val="true"/>
          <w:lang w:bidi="fa-IR"/>
        </w:rPr>
        <w:t>تا از او پیروی کند، وسیله انجام وظیفه است برای آن که قرآن را راه و رسم خود قرار دهد، برهانی است برای آن کس که با آن سخن بگوید، عامل پیروزی است برای آن کس که با آن استدلال کند، نجات دهنده است برای آن کس که حافظ آن باشد و به آن عمل کند و راهبر آن که آن را به کار گیرد و نشانه هدایت است برای آن کس که در او بنگرد، سپر نگهدارنده است برای آن کس که با آن خود را بپوشاند و دانش کسی است که آن را به خاطر بسپارد، و حدیث کسی است که از آن روایت کند و فرمان کسی است که با آن قضاوت کند</w:t>
      </w:r>
      <w:r>
        <w:rPr>
          <w:rFonts w:eastAsia="IRNazanin" w:cs="IRNazanin"/>
          <w:color w:val="111111"/>
          <w:sz w:val="28"/>
          <w:szCs w:val="28"/>
          <w:rtl w:val="true"/>
          <w:lang w:bidi="fa-IR"/>
        </w:rPr>
        <w:t>.</w:t>
      </w:r>
      <w:r>
        <w:rPr>
          <w:rStyle w:val="FootnoteAnchor"/>
          <w:rtl w:val="true"/>
        </w:rPr>
        <w:footnoteReference w:id="1782"/>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قرآن بخواند و وارد آتش جهنم شود حتما از کسانی است که آیات الهی را بازیچه قرار داده است و آن کس که قلب او با دنیاپرستی پیوند خورده همواره گرفتار سه مشکل است، اندوهی رهانشدنی، حرصی جدا نشدنی، و آرزویی نایافتنی</w:t>
      </w:r>
      <w:r>
        <w:rPr>
          <w:rFonts w:eastAsia="IRNazanin" w:cs="IRNazanin"/>
          <w:color w:val="111111"/>
          <w:sz w:val="28"/>
          <w:szCs w:val="28"/>
          <w:rtl w:val="true"/>
          <w:lang w:bidi="fa-IR"/>
        </w:rPr>
        <w:t>.</w:t>
      </w:r>
      <w:r>
        <w:rPr>
          <w:rStyle w:val="FootnoteAnchor"/>
          <w:rtl w:val="true"/>
        </w:rPr>
        <w:footnoteReference w:id="1783"/>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اخبار گذشتگان و آیندگان و احکام مورد نیاز زندگی تان وجود دارد</w:t>
      </w:r>
      <w:r>
        <w:rPr>
          <w:rFonts w:eastAsia="IRNazanin" w:cs="IRNazanin"/>
          <w:color w:val="111111"/>
          <w:sz w:val="28"/>
          <w:szCs w:val="28"/>
          <w:rtl w:val="true"/>
          <w:lang w:bidi="fa-IR"/>
        </w:rPr>
        <w:t>.</w:t>
      </w:r>
      <w:r>
        <w:rPr>
          <w:rStyle w:val="FootnoteAnchor"/>
          <w:rtl w:val="true"/>
        </w:rPr>
        <w:footnoteReference w:id="1784"/>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وصف انبیاء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پیشین کسانی بودند که در تبلیغ رسالت الهی از خدا می ترسیدند و از هیچ کس جز خدا نمی ترسیدند</w:t>
      </w:r>
      <w:r>
        <w:rPr>
          <w:rFonts w:eastAsia="IRNazanin" w:cs="IRNazanin"/>
          <w:color w:val="111111"/>
          <w:sz w:val="28"/>
          <w:szCs w:val="28"/>
          <w:rtl w:val="true"/>
          <w:lang w:bidi="fa-IR"/>
        </w:rPr>
        <w:t>»</w:t>
      </w:r>
      <w:r>
        <w:rPr>
          <w:rStyle w:val="FootnoteAnchor"/>
          <w:rtl w:val="true"/>
        </w:rPr>
        <w:footnoteReference w:id="1785"/>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این دو خصیصه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خدا می ترسد؛ در دعای عرفه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اجعلني أخشاک كأني أراك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نمی ترسد؛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هیچ پناهگاهی نداشته باشم و کسی مرا حمایت نکند، با یزید بن معاویه بیعت نخواهم کرد</w:t>
      </w:r>
      <w:r>
        <w:rPr>
          <w:rFonts w:eastAsia="IRNazanin" w:cs="IRNazanin"/>
          <w:color w:val="111111"/>
          <w:sz w:val="28"/>
          <w:szCs w:val="28"/>
          <w:rtl w:val="true"/>
          <w:lang w:bidi="fa-IR"/>
        </w:rPr>
        <w:t>»</w:t>
      </w:r>
      <w:r>
        <w:rPr>
          <w:rStyle w:val="FootnoteAnchor"/>
          <w:rtl w:val="true"/>
        </w:rPr>
        <w:footnoteReference w:id="178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بهترین امت هستید، در صورتی که امر به معروف و نهی از منکر کنید</w:t>
      </w:r>
      <w:r>
        <w:rPr>
          <w:rFonts w:eastAsia="IRNazanin" w:cs="IRNazanin"/>
          <w:color w:val="111111"/>
          <w:sz w:val="28"/>
          <w:szCs w:val="28"/>
          <w:rtl w:val="true"/>
          <w:lang w:bidi="fa-IR"/>
        </w:rPr>
        <w:t xml:space="preserve">» </w:t>
      </w:r>
      <w:r>
        <w:rPr>
          <w:rStyle w:val="FootnoteAnchor"/>
          <w:rtl w:val="true"/>
        </w:rPr>
        <w:footnoteReference w:id="1787"/>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هدف از قیام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احیای امر به معروف و نهی از منکر خروج کردم</w:t>
      </w:r>
      <w:r>
        <w:rPr>
          <w:rFonts w:eastAsia="IRNazanin" w:cs="IRNazanin"/>
          <w:color w:val="111111"/>
          <w:sz w:val="28"/>
          <w:szCs w:val="28"/>
          <w:rtl w:val="true"/>
          <w:lang w:bidi="fa-IR"/>
        </w:rPr>
        <w:t>.</w:t>
      </w:r>
      <w:r>
        <w:rPr>
          <w:rStyle w:val="FootnoteAnchor"/>
          <w:rtl w:val="true"/>
        </w:rPr>
        <w:footnoteReference w:id="17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خواهان عزت است، عزت در پرتو ایمان و عمل صالح است</w:t>
      </w:r>
      <w:r>
        <w:rPr>
          <w:rFonts w:eastAsia="IRNazanin" w:cs="IRNazanin"/>
          <w:color w:val="111111"/>
          <w:sz w:val="28"/>
          <w:szCs w:val="28"/>
          <w:rtl w:val="true"/>
          <w:lang w:bidi="fa-IR"/>
        </w:rPr>
        <w:t xml:space="preserve">» </w:t>
      </w:r>
      <w:r>
        <w:rPr>
          <w:rStyle w:val="FootnoteAnchor"/>
          <w:rtl w:val="true"/>
        </w:rPr>
        <w:footnoteReference w:id="1789"/>
      </w:r>
      <w:r>
        <w:rPr>
          <w:rFonts w:ascii="IRNazanin" w:hAnsi="IRNazanin" w:eastAsia="IRNazanin"/>
          <w:color w:val="111111"/>
          <w:sz w:val="28"/>
          <w:sz w:val="28"/>
          <w:szCs w:val="28"/>
          <w:rtl w:val="true"/>
          <w:lang w:bidi="fa-IR"/>
        </w:rPr>
        <w:t xml:space="preserve">،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خود خواهان عزت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منّی الذّله</w:t>
      </w:r>
      <w:r>
        <w:rPr>
          <w:rFonts w:eastAsia="IRNazanin" w:cs="IRNazanin"/>
          <w:color w:val="111111"/>
          <w:sz w:val="28"/>
          <w:szCs w:val="28"/>
          <w:rtl w:val="true"/>
          <w:lang w:bidi="fa-IR"/>
        </w:rPr>
        <w:t xml:space="preserve">» </w:t>
      </w:r>
      <w:r>
        <w:rPr>
          <w:rStyle w:val="FootnoteAnchor"/>
          <w:rtl w:val="true"/>
        </w:rPr>
        <w:footnoteReference w:id="17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ابرار نایل نمی شوید مگر با انفاق برخی چیزهایی که دوست دارید</w:t>
      </w:r>
      <w:r>
        <w:rPr>
          <w:rFonts w:eastAsia="IRNazanin" w:cs="IRNazanin"/>
          <w:color w:val="111111"/>
          <w:sz w:val="28"/>
          <w:szCs w:val="28"/>
          <w:rtl w:val="true"/>
          <w:lang w:bidi="fa-IR"/>
        </w:rPr>
        <w:t xml:space="preserve">» </w:t>
      </w:r>
      <w:r>
        <w:rPr>
          <w:rStyle w:val="FootnoteAnchor"/>
          <w:rtl w:val="true"/>
        </w:rPr>
        <w:footnoteReference w:id="1791"/>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تمام آنچه را که در اختیار داشت و همه آنها محبوب او بود در راه خدا انفاق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انبیای الهی را هدایت گر مردم به امر الهی در پرتو صبر و يقين و عبادت معرفی می کند</w:t>
      </w:r>
      <w:r>
        <w:rPr>
          <w:rFonts w:eastAsia="IRNazanin" w:cs="IRNazanin"/>
          <w:color w:val="111111"/>
          <w:sz w:val="28"/>
          <w:szCs w:val="28"/>
          <w:rtl w:val="true"/>
          <w:lang w:bidi="fa-IR"/>
        </w:rPr>
        <w:t>.</w:t>
      </w:r>
      <w:r>
        <w:rPr>
          <w:rStyle w:val="FootnoteAnchor"/>
          <w:rtl w:val="true"/>
        </w:rPr>
        <w:footnoteReference w:id="1792"/>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این وصف برجسته انبیای الهی است، از این 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مصباح و چراغ فروزان هدایت معرفی می کند</w:t>
      </w:r>
      <w:r>
        <w:rPr>
          <w:rFonts w:eastAsia="IRNazanin" w:cs="IRNazanin"/>
          <w:color w:val="111111"/>
          <w:sz w:val="28"/>
          <w:szCs w:val="28"/>
          <w:rtl w:val="true"/>
          <w:lang w:bidi="fa-IR"/>
        </w:rPr>
        <w:t>.</w:t>
      </w:r>
      <w:r>
        <w:rPr>
          <w:rStyle w:val="FootnoteAnchor"/>
          <w:rtl w:val="true"/>
        </w:rPr>
        <w:footnoteReference w:id="17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 فَادْخُلِي فِي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 مبارکه فجر را در نمازهای واجب و مستحب بخوانید، زیرا این سوره ی مبارکه در شأن اما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علت را جویا شد،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دلیل آن که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نفس مطمئنه بود که خداوند از او راضی و او از خداوند راضی بوده و یکی از مصادیق بارز این آیات شریفه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مفسران درباره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ذبح عظيم، كبش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ذبح به امرالهی است و به خدا نسبت داده می شود، از این رو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طبق حدیثی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ذبح عظیم،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حکمی نسخ یا هر پیامبر و امام معصومی مدتش منقضی شد، خداوند حکم دیگریا نبی دیگریا وصی دیگری را می آورد</w:t>
      </w:r>
      <w:r>
        <w:rPr>
          <w:rFonts w:eastAsia="IRNazanin" w:cs="IRNazanin"/>
          <w:color w:val="111111"/>
          <w:sz w:val="28"/>
          <w:szCs w:val="28"/>
          <w:rtl w:val="true"/>
          <w:lang w:bidi="fa-IR"/>
        </w:rPr>
        <w:t>»</w:t>
      </w:r>
      <w:r>
        <w:rPr>
          <w:rStyle w:val="FootnoteAnchor"/>
          <w:rtl w:val="true"/>
        </w:rPr>
        <w:footnoteReference w:id="1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شریفه می توان بقای وجود حضرت بقیه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 زیرا به نص قرآن، دین اسلام تا قیامت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797"/>
      </w:r>
      <w:r>
        <w:rPr>
          <w:rFonts w:ascii="IRNazanin" w:hAnsi="IRNazanin" w:eastAsia="IRNazanin"/>
          <w:color w:val="111111"/>
          <w:sz w:val="28"/>
          <w:sz w:val="28"/>
          <w:szCs w:val="28"/>
          <w:rtl w:val="true"/>
          <w:lang w:bidi="fa-IR"/>
        </w:rPr>
        <w:t xml:space="preserve">را تلاوت کرد، بعد از یاران خویش سوال کرد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اشخاصی هستند؟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ما و پیروان ما هستند که بعد از ما می آیند، خوشا به حال ما و بیشتر از آن خوشا به حال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 پیروان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غیبش انتظار ظهورش را می کشند و به هنگام ظهورش مطیع فرمان اویند، آنها اولیای خدا هستند، همانها که نه می ترسند و نه غمی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أَرَأَيْتُمْ إِنْ أَصْبَحَ مَاؤُكُمْ غَوْرًا فَمَن يَأْتِيكُم بِمَاء مَّعِينٍ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آب شما فرو رود، چه کسی آب روان برایتان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درباره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پنهان گردد و ندانید که او کجاست پس چه کسی برای شما امامی می آورد که از اخبار آسمانها و زمین شما را مطلع ساخته و حلال و حرام الهی را بیان کند؟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تأویل این آیه هنوز نیامده و ناگزیر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شریفه به همین صورت در سه جا آمده است</w:t>
      </w:r>
      <w:r>
        <w:rPr>
          <w:rFonts w:eastAsia="Amiri" w:cs="Amiri" w:ascii="Amiri" w:hAnsi="Amiri"/>
          <w:color w:val="111111"/>
          <w:sz w:val="28"/>
          <w:szCs w:val="28"/>
          <w:rtl w:val="true"/>
          <w:lang w:bidi="ar-SA"/>
        </w:rPr>
        <w:t>.</w:t>
      </w:r>
      <w:r>
        <w:rPr>
          <w:rStyle w:val="FootnoteAnchor"/>
          <w:rtl w:val="true"/>
        </w:rPr>
        <w:footnoteReference w:id="1798"/>
      </w:r>
      <w:r>
        <w:rPr>
          <w:rFonts w:ascii="IRNazanin" w:hAnsi="IRNazanin" w:eastAsia="IRNazanin"/>
          <w:color w:val="111111"/>
          <w:sz w:val="28"/>
          <w:sz w:val="28"/>
          <w:szCs w:val="28"/>
          <w:rtl w:val="true"/>
          <w:lang w:bidi="fa-IR"/>
        </w:rPr>
        <w:t>گرچه اسلام از نظر منطق و استدلال همیشه پیروز است، اما این آیه غلبهی ظاهری و وعده ی حاکمیت اسلام بر جهان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روایاتبسیاری، این آیه را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 اللَّهَ يُحْيِي الْأَرْضَ بَعْدَ مَوْتِهَا </w:t>
      </w:r>
      <w:r>
        <w:rPr>
          <w:rFonts w:eastAsia="Amiri" w:cs="Amiri" w:ascii="Amiri" w:hAnsi="Amiri"/>
          <w:color w:val="111111"/>
          <w:sz w:val="28"/>
          <w:szCs w:val="28"/>
          <w:rtl w:val="true"/>
          <w:lang w:bidi="ar-SA"/>
        </w:rPr>
        <w:t>»</w:t>
      </w:r>
      <w:r>
        <w:rPr>
          <w:rStyle w:val="FootnoteAnchor"/>
          <w:rtl w:val="true"/>
        </w:rPr>
        <w:footnoteReference w:id="1799"/>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به </w:t>
      </w:r>
    </w:p>
    <w:p>
      <w:pPr>
        <w:pStyle w:val="BookText"/>
        <w:rPr/>
      </w:pPr>
      <w:r>
        <w:rPr>
          <w:rFonts w:ascii="IRNazanin" w:hAnsi="IRNazanin" w:eastAsia="IRNazanin"/>
          <w:color w:val="111111"/>
          <w:sz w:val="28"/>
          <w:sz w:val="28"/>
          <w:szCs w:val="28"/>
          <w:rtl w:val="true"/>
          <w:lang w:bidi="fa-IR"/>
        </w:rPr>
        <w:t xml:space="preserve">وسیله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بعد از آن که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مردن زمین، کفر اهل ایمان است و کافر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1800"/>
      </w:r>
      <w:r>
        <w:rPr>
          <w:rFonts w:ascii="IRNazanin" w:hAnsi="IRNazanin" w:eastAsia="IRNazanin"/>
          <w:color w:val="111111"/>
          <w:sz w:val="28"/>
          <w:sz w:val="28"/>
          <w:szCs w:val="28"/>
          <w:rtl w:val="true"/>
          <w:lang w:bidi="fa-IR"/>
        </w:rPr>
        <w:t xml:space="preserve">این آیه شریفه به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ذهبت دوله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دولت باطل بر 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قیام تولد بر بازویش این جمله نقش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الحق و زهق الباطل </w:t>
      </w:r>
      <w:r>
        <w:rPr>
          <w:rFonts w:eastAsia="IRNazanin" w:cs="IRNazanin"/>
          <w:color w:val="111111"/>
          <w:sz w:val="28"/>
          <w:szCs w:val="28"/>
          <w:rtl w:val="true"/>
          <w:lang w:bidi="fa-IR"/>
        </w:rPr>
        <w:t>...»</w:t>
      </w:r>
      <w:r>
        <w:rPr>
          <w:rStyle w:val="FootnoteAnchor"/>
          <w:rtl w:val="true"/>
        </w:rPr>
        <w:footnoteReference w:id="1801"/>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هستی اموری وجود دارد که عموم انسانها می توانند از آن فیض و بهره ببرند و اختصاص به هیچ طایفه و نژاد خاصی ندارد،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بِالنَّاسِ لَرَؤُوفٌ رَّحِيمٌ</w:t>
      </w:r>
      <w:r>
        <w:rPr>
          <w:rFonts w:eastAsia="Amiri" w:cs="Amiri" w:ascii="Amiri" w:hAnsi="Amiri"/>
          <w:color w:val="111111"/>
          <w:sz w:val="28"/>
          <w:szCs w:val="28"/>
          <w:rtl w:val="true"/>
          <w:lang w:bidi="ar-SA"/>
        </w:rPr>
        <w:t>».</w:t>
      </w:r>
      <w:r>
        <w:rPr>
          <w:rStyle w:val="FootnoteAnchor"/>
          <w:rtl w:val="true"/>
        </w:rPr>
        <w:footnoteReference w:id="18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وَأَرْسَلْنَاكَ لِلنَّاسِ رَسُولًا </w:t>
      </w:r>
      <w:r>
        <w:rPr>
          <w:rFonts w:eastAsia="IRNazanin" w:cs="IRNazanin"/>
          <w:color w:val="111111"/>
          <w:sz w:val="28"/>
          <w:szCs w:val="28"/>
          <w:rtl w:val="true"/>
          <w:lang w:bidi="fa-IR"/>
        </w:rPr>
        <w:t>»</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 خانه کعبه،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 xml:space="preserve">» </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فيك ليستنقذ عبادك من الجهاله و حيره الضلاله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w:t>
      </w:r>
      <w:r>
        <w:rPr>
          <w:rStyle w:val="FootnoteAnchor"/>
          <w:rtl w:val="true"/>
        </w:rPr>
        <w:footnoteReference w:id="1806"/>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الكتب المنزله في القرآن و سرُّ القرآن في فاتحةُ الكتاب و سرُّ فاتحة الكتاب في بسم الله الرحمن الرحیم و سرُّ بسم الله الرحمن الرحيم في نقطه تحتُ الباء و أنا نقطه تحت الباء</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عبارت است از سر هویت مطلقه در عالم و نزول وجود مطلق، یعنی ظهور هویتی که مبدأ وجود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است که به لحاظ امتداد و تعلقش به کثرات چندین هزار عالم از آن ظاهر شده و در هر عالمی نامی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قابض و باسط است و همه به نفس رحمانی او متنفس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مراد از نقطه را ذات حق تعالی دانسته اند و حقیقتی است بسیط و بسيط الحقيقه است یعنی نقطه كل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بعضی نقطه را بر نبوت و ولایت اطلاق می کنند از این رو که سریان ولی در عالم چون سريان حق است در عالم که ولایت کلیه ساری و سائر در هر موجود است زیرا که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 آدمُ بين الماءِ و الطين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چون در نبوت بود اکمل بُود از هر ولی ناچار افضل</w:t>
      </w:r>
    </w:p>
    <w:p>
      <w:pPr>
        <w:pStyle w:val="BookText"/>
        <w:rPr/>
      </w:pPr>
      <w:r>
        <w:rPr>
          <w:rFonts w:ascii="IRNazanin" w:hAnsi="IRNazanin" w:eastAsia="IRNazanin"/>
          <w:color w:val="111111"/>
          <w:sz w:val="28"/>
          <w:sz w:val="28"/>
          <w:szCs w:val="28"/>
          <w:rtl w:val="true"/>
          <w:lang w:bidi="fa-IR"/>
        </w:rPr>
        <w:t>ولایت شد به خاتم جمله ظاهر براول نقطه هم ختم آمد آخر</w:t>
      </w:r>
      <w:r>
        <w:rPr>
          <w:rStyle w:val="FootnoteAnchor"/>
          <w:rtl w:val="true"/>
        </w:rPr>
        <w:footnoteReference w:id="1807"/>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مهم قرائت کتاب الهی که عارف و عامی در آن شرکت دارند و از آن نتایج حسنه حاصل شود و موجب نورانیت قلب و حیات باطن شود، تعظیم است و آن موقوف به فهم عظمت و بزرگی وجلالت و کبریای 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آداب مهمه آن تفکر است و مقصود از تفکر آن است که از آیات شریفه جستجوی مقصد و مقصود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مقصد قرآن چنان چه خود آن صحیفه ی نورانیه فرماید هدایت به سیل سلامت است و اخراج از همه ی مراتب ظلمات است به عالم نور و هدایت طریق مستقیم است باید انسان به تفکر در آیات شریفه مراتب سلامت را از مرتبه ی دانیهی آن که راجع به قوای ملکیه است تا منتهى النهایه ی آن که حقیقت قلب سلیم است به تفسیری که از اهل بیت وارد شده که ملاقات کند حق را در صورتی که غير حق در آن نباشد بدست آورد و سلامت قوای ملكيه و ملکوتیه گم شده ی قاری قرآن باشد که در این کتاب آسمانی این گم شده موجود است و باید با تفکر استخراج آن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آداب مهم قرائت قرآن که انسان را به نتایج بسیار و استفاده های بی شمار نائل می کند تطبيق است و آن چنان است که در هر آیه از آیات شریفه که تفکر می کند مفاد آن را با حال خود منطبق کند </w:t>
      </w:r>
    </w:p>
    <w:p>
      <w:pPr>
        <w:pStyle w:val="BookText"/>
        <w:rPr/>
      </w:pPr>
      <w:r>
        <w:rPr>
          <w:rFonts w:ascii="IRNazanin" w:hAnsi="IRNazanin" w:eastAsia="IRNazanin"/>
          <w:color w:val="111111"/>
          <w:sz w:val="28"/>
          <w:sz w:val="28"/>
          <w:szCs w:val="28"/>
          <w:rtl w:val="true"/>
          <w:lang w:bidi="fa-IR"/>
        </w:rPr>
        <w:t>نقصان خود را به واسطه آن مرتفع کند و امراض خود را بدان شفا دهد</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مهمی را در مورد قرآن باید در نظر بگیری که با توجه به آن راه استفاده از کتاب شریف برتو باز شود و ابواب معارف و حکم بر قلبت مفتوح گردد و آن، این است که به کتاب شریف الهی نظر تعلیم داشته باشی و آن را کتاب تعليم و افاده بدانی و خود را موظف به تعلیم و استفاده بدانی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بالجمله کتاب خدا، کتاب معرفت و اخلاق و دعوت به سعادت و کمال است، کتاب تفسیر نیز باید کتاب عرفانی اخلاق و مبين جهات عرفانی و اخلاقی و دیگر جهات دعوت به سعادت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الهيه کتاب احیاء قلوب به حیات ابدی علم و معارف الهيه است این کتاب خدا است و به شئون الهيه جل و علا دعوت می کند</w:t>
      </w:r>
      <w:r>
        <w:rPr>
          <w:rFonts w:eastAsia="IRNazanin" w:cs="IRNazanin"/>
          <w:color w:val="111111"/>
          <w:sz w:val="28"/>
          <w:szCs w:val="28"/>
          <w:rtl w:val="true"/>
          <w:lang w:bidi="fa-IR"/>
        </w:rPr>
        <w:t>.</w:t>
      </w:r>
      <w:r>
        <w:rPr>
          <w:rStyle w:val="FootnoteAnchor"/>
          <w:rtl w:val="true"/>
        </w:rPr>
        <w:footnoteReference w:id="1809"/>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سه ویژگی اساسی دارد که نباید از آن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ویژگی است که به این کتاب آسمانی جنبه ی قدسیت داده و آن را از دیگر کتاب های آسمانی ممتاز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عبارات و الفاظ قرآن سخن خدا و ساخته ی خود اوست، لذا خواندن و تلاوت آن یک گونه تعبد و موجب قرب به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همگانی است که صرفا به راه راست و صراط مستقیم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معجزهی جاوید اسلام است که همواره دلیل بر صدق و صحت نبوت خاصه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قرآن با این سه ویژگی قوام گرفته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انتقال معانی قرآن به همان شیوایی و رسایی که حق تعالی بیان داشته، در ترجمه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ترجمه قرآن هر چند دقیق و عالمانه باشد صرفا گوشه ای بسیار کوچکی از قرآن را نمودار می سازد و نمی تواند جنبه ی قدسیت قرآن را دارا باشد، زیرا ترجمه سخن خلق و قرآن سخن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صحت نماز، عربی خوانده شدن است حتی برای افرادی که قادر به نطق عربی نیستند</w:t>
      </w:r>
      <w:r>
        <w:rPr>
          <w:rFonts w:eastAsia="IRNazanin" w:cs="IRNazanin"/>
          <w:color w:val="111111"/>
          <w:sz w:val="28"/>
          <w:szCs w:val="28"/>
          <w:rtl w:val="true"/>
          <w:lang w:bidi="fa-IR"/>
        </w:rPr>
        <w:t xml:space="preserve">. </w:t>
      </w:r>
      <w:r>
        <w:rPr>
          <w:rStyle w:val="FootnoteAnchor"/>
          <w:rtl w:val="true"/>
        </w:rPr>
        <w:footnoteReference w:id="1810"/>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از نظر علوم روز و اکتشافات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جاذبه ی عمومی؛ در آیه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کسی است که آسمان را بدون ستونی که قابل رؤیت باشد آفرید، سپس بر عرش استیلا یافت و زمام تدبیر جهان را به دست گرفت و خورشید و ماه را مسخر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بی ستون است،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ستونی است که آن را مشاهده کنید و قابل رؤیت باشد، این تعبیر به خوبی می رساند که ستون مرئی وجود ندارد بلکه ستونی نامرئی آسمان ها را به پا داشته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آفرینش جهان؛ قرآن در یک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ارادهی آفرینش آسمان نمود در حالی که به صورت دود بود، به آن و به زمین دستور داد به وجود آیید و شکل گیرید، خواه از روی اطاعت و خواه اکراه،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روی اطاعت می آییم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ندیدند که آسمانها و زمین به هم پیوسته بودند و ما آنها را از یکدیگر باز کردیم و هر موجود زنده ای را از آب قرار دادیم، آیا ایمان نمی آورند؟</w:t>
      </w:r>
      <w:r>
        <w:rPr>
          <w:rFonts w:eastAsia="IRNazanin" w:cs="IRNazanin"/>
          <w:color w:val="111111"/>
          <w:sz w:val="28"/>
          <w:szCs w:val="28"/>
          <w:rtl w:val="true"/>
          <w:lang w:bidi="fa-IR"/>
        </w:rPr>
        <w:t>»</w:t>
      </w:r>
      <w:r>
        <w:rPr>
          <w:rStyle w:val="FootnoteAnchor"/>
          <w:rtl w:val="true"/>
        </w:rPr>
        <w:footnoteReference w:id="1811"/>
      </w:r>
      <w:r>
        <w:rPr>
          <w:rFonts w:ascii="IRNazanin" w:hAnsi="IRNazanin" w:eastAsia="IRNazanin"/>
          <w:color w:val="111111"/>
          <w:sz w:val="28"/>
          <w:sz w:val="28"/>
          <w:szCs w:val="28"/>
          <w:rtl w:val="true"/>
          <w:lang w:bidi="fa-IR"/>
        </w:rPr>
        <w:t>در این دو آیه به سه نكتهی مهم دربارهی آفرینش جهان و موجودات زنده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آغاز به صورت گاز و دود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آغاز به هم پیوسته بود سپس کرات آسمانی از هم جدا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موجودات زنده از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همان چیزهایی است که امروزه به عنوان نظریات مسلم علمی شناخته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حرکت زمین؛ در آیه</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کوهها را می بینی و آنها را جامد و ساکن می پنداری در حالی که مانند ابر در حرکتند این آفرینش خداوندی است که همه چیز را متقن آفرید، او از کارهایی که شما انجام می دهید آگاه است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به حرکت ابرها، علاوه بر این که به طور اشاره سرعت فوق العاده آن را نشان می دهد پاسخی است به این سؤال که اگر زمین در حال حرکت است، چرا ما احساس نمی کنیم، جوابش این است آن چنان آرام </w:t>
      </w:r>
    </w:p>
    <w:p>
      <w:pPr>
        <w:pStyle w:val="BookText"/>
        <w:rPr/>
      </w:pPr>
      <w:r>
        <w:rPr>
          <w:rFonts w:ascii="IRNazanin" w:hAnsi="IRNazanin" w:eastAsia="IRNazanin"/>
          <w:color w:val="111111"/>
          <w:sz w:val="28"/>
          <w:sz w:val="28"/>
          <w:szCs w:val="28"/>
          <w:rtl w:val="true"/>
          <w:lang w:bidi="fa-IR"/>
        </w:rPr>
        <w:t>و نرم و بی صدا حرکت می کند که قابل تشخیص نیست همان گونه که اگر في المثل کسی سوار بر ابر بود حرکت آن را تشخیص نمی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حرکت منظومه شمسی؛ قرآن در آیه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که پیوسته به سوی قرارگاهش در حرکت است، این تقدیر خداوند قادر و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خورشید سزاوار است که به ماه برسد و نه شب بر روز پیش می گیرد و هر کدام از آنها در مسیرخود شناورند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گسترش جهان، در آیه</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را با قدرت بنا کردیم و همواره آن را وسعت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مشاهدات نجومی نشان داده است که کرات آسمانی و کهکشانها به سرعت از هم دور می شوند و جهان در حال گسترش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قرآن و زندگی در کرات دیگر، در آیه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خدا آفرینش آسمانها و زمین و جنبندگانی است که در آن پراکنده ساخته و او توانایی دارد هرگاه بخواهد همه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حیات و زندگی مخصوص کره ی زمین است و کرات دیگر مطلق مسکونی نیست؟</w:t>
      </w:r>
    </w:p>
    <w:p>
      <w:pPr>
        <w:pStyle w:val="BookText"/>
        <w:rPr/>
      </w:pPr>
      <w:r>
        <w:rPr>
          <w:rFonts w:ascii="IRNazanin" w:hAnsi="IRNazanin" w:eastAsia="IRNazanin"/>
          <w:color w:val="111111"/>
          <w:sz w:val="28"/>
          <w:sz w:val="28"/>
          <w:szCs w:val="28"/>
          <w:rtl w:val="true"/>
          <w:lang w:bidi="fa-IR"/>
        </w:rPr>
        <w:t>دانشمندان پیشین همواره این مسأله را با تردیدیا نظری منفی دنبال می کردند ولی تحقیقات اخیر دانشمندان به ما می گوید حیات و زندگی مخصوص کره ی زمین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آفرینش کوهها؛ قرآن در یکجا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کوههایی افکند تا از اضطراب و حرکت ناموزون آن جلوگیری کند و نهرها وراه هایی ایجاد کرد، شایدهدایت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زمین را گهواره قرار ندادیم و کوهها را همچون میخها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آیه 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کوههای بلندی قرار دادیم و آب گوارا به شما نوشاندیم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فشار درونی زمین که بر اثر حرارت مرکزی فوق العاده ی آن به صورت مداوم بر قشرزمین اثر می گذارد، اگر کوهها نبودند، سرچشمه اضطراب مداوم زمین میشد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 قرآن به وضوح نشان میدهد که آفرینش کوهها بعد از خلقت زمین بوده است و علم امروز به </w:t>
      </w:r>
    </w:p>
    <w:p>
      <w:pPr>
        <w:pStyle w:val="BookText"/>
        <w:rPr/>
      </w:pPr>
      <w:r>
        <w:rPr>
          <w:rFonts w:ascii="IRNazanin" w:hAnsi="IRNazanin" w:eastAsia="IRNazanin"/>
          <w:color w:val="111111"/>
          <w:sz w:val="28"/>
          <w:sz w:val="28"/>
          <w:szCs w:val="28"/>
          <w:rtl w:val="true"/>
          <w:lang w:bidi="fa-IR"/>
        </w:rPr>
        <w:t>روشنی این معنی را ثابت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زوجیت گیاهان در قرآن؛ در پنج آیه از قرآن مجید به زوجیت در عالم گیاهان اشاره شده است، در آیه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آبی فرستادیم و به وسیله ی آن در روی زمین جفتهایی پر ارزش از هر گیاهی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در آیه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و آیه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خشک و مرده می بینی، اما هنگامی که باران را بر آن فرو می فرستیم به حرکت در می آید و نمو می کند و از هر جفت زیبایی از گیاهان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آبی فرو فرستاد که به وسیله آن زوجهایی از انواع گیاهان مختلف را بیرون آوردیم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زوجیت عمومی؛ در آیه</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دو زوج آفریدیم شاید شما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خدایی که تمام زوجها را آفرید از آن چه زمین می رویاند و از خود آنها و از چیزهایی که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وضوح بیشتری گستردگی زوجیت را در گیاهان و انسانها و اشیایی که از محدوده علم بشر بیرون است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روی تطورات جنین پرده بر می دارد؛ در قرآن مجید در لابلای آیات مربوط به نشانه های توحید و همچنین دلایل معاد، اشارات بسیار پر معنایی به مسأله آفرینش انسان از نطفه و سپس تطورات جنین آمده است، از جمله در آیه دوم سوره انسان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 ی مختلطی آفریدیم و او را می آزماییم، پس او را شنوا و بینا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آیه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آبی پست و ناچیز نیافریدیم، سپس آن را در قرارگاهی محفوظ و آماده قرار دادیم، تا مدتی معین، ما قدرت بر این کار را داشتیم، پس قدرتمند خوبی هستیم</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قرآن سلسله مراحل تکاملی جنین را بازگو می کند، در آیه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نطفه را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علقه را به صورت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را به صورت استخوانها در آوردیم، سپس بر استخوانها، گوشت پوشاندیم و از آن پس آن را آفرینش تازهای دادیم، پس بزرگ و پر برکت است خدایی که بهترین خلق کنندگان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اثرات مهم جوّ زمین سخن می گوید؛ در آیه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را سقف محفوظی قرار دادیم ولی آنها از آیات آن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پیشرفت علم مشخص شده که قشر عظیمی از هوا گرداگرد زمین را فرا گرفته که آن را جو زمین می نامند و ضخامت آن به صدها کیلومتر می رسد، این قشر ظاهراً لطيف که از هوا و بعضی گازهای دیگر تشکیل شده به خاطر ضخامتی که دارد به قدری محکم و پر مقاومت است، این سقف محکم، کره ی زمین را از انواع خطرات چون شهاب سنگها، اشعه ماوراء بنفش خورشید و پرتوی مرگبار اشعه های کیهانی حفظ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علل نزول باران و تگرگ در آیه</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خداوند ابرهایی را به آرامی می راند سپس میان آنها پیوندی می دهد و بعد آن را متراکم می سازد در این حال دانه های باران را می بینی که از لابلای آن خارج می شود و از آسمان از کوه هایی که در آن است دانه های تگرگ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آن عصر و زمان به دقت نمی دانست که ابرها در آسمان به صورت کوه هایی است با ارتفاعات متفاوت که ما قاعده آن را می بینیم و تمام ابرها را به صورت یک صفحه ی گسترده در آسمان مشاهده می کنیم حتی برخی از آنها متشکل و مستور از سوزن هاییخ است که درست عنوان کوه هایی از یخ بر آنها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رابطه رعد و برق و باران در قرآن کرارا سخن از رعد و برق به میان آمده و بلافاصله بعد از آن به ریزش باران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آیات و نشانه های او این است که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نشان میدهد که هم مایه بیم است و هم امید بیم از صاعقه ها و امید به 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فرو می فرستد که زمین رابعد از مردنش با آن زنده می کند در این نشانه هایی است برای گروهی که فکر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راه تشخیص هویت انسان؛ در آیه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گمان می کند که استخوانهای او را جمع نخواهیم کرد، آری ما قادریم که حتی خطوط سر انگشتان او را موزون و مرتب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عصر ما نسبت به خطوط سر انگشتان کشف مهمی شده است، که خطوط سرانگشتان هر کس معرف شخص او است و از هر امضایی اطمینان بخش تر و دقیق تر است، امضایی که هیچ کس نمی تواند آن را جعل کند چون اثر انگشت هر کس منحصر به فرد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عظمت آفرینش آسمانها پرده بر میدارد؛ در آیه</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آسمانها و زمین مسلماً از آفرینش انسانها مهمتر است ولی اکثر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امروز با این که اسرار فوق العاده و بسیار از وجود انسانها کشف کرده که یک هزارم آن در گذشته نیز شناخته شده نبود با این حال اکتشافاتی که در مورد عظمت آسمانها شده، نشان می دهد که خلقت آسمانها و زمین به مراتب از خلقت انسان ها با تمام عجایبی که دارند برتر و بالاتر است</w:t>
      </w:r>
      <w:r>
        <w:rPr>
          <w:rFonts w:eastAsia="IRNazanin" w:cs="IRNazanin"/>
          <w:color w:val="111111"/>
          <w:sz w:val="28"/>
          <w:szCs w:val="28"/>
          <w:rtl w:val="true"/>
          <w:lang w:bidi="fa-IR"/>
        </w:rPr>
        <w:t xml:space="preserve">. </w:t>
      </w:r>
      <w:r>
        <w:rPr>
          <w:rStyle w:val="FootnoteAnchor"/>
          <w:rtl w:val="true"/>
        </w:rPr>
        <w:footnoteReference w:id="1812"/>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سراسر هستی، کلمه الله است؛ قرآن کریم سراسر نظام هستی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داند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خدای سبحان به رسولش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اگر دریا مرکب شود برای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پیش از آن که کلمات الهی به پایان رسد، دریا خشک وتمام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کریمه 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أَنَّمَا فِي الْأَرْضِ مِن شَجَرَةٍ أَقْلَامٌ وَالْبَحْرُ يَمُدُّهُ مِن بَعْدِهِ سَبْعَةُ أَبْحُرٍ مَّا نَفِدَتْ كَلِمَاتُ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یعنی اگر همه درختان روی زمین، قلم گردند و آب دریا به همراه و مدد هفت دریای دیگر مرکب شوند، دریا تمام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ناتمام خواهد ماند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این که قرآن کریم، سراسر هستی 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آن است که هر موجودی از موجودات جهان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ی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 و نهان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با زبان تکوینی خود سخن از خداوند و اسما و صفات علیای او می گویند، خدای سبحان در دنیا از طریق مخلوقاتش با بسیاری از انسانها سخن می گوید ولی اگر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بُكْمٌ عُمْيٌ فَهُمْ لاَ يَعْقِلُونَ</w:t>
      </w:r>
      <w:r>
        <w:rPr>
          <w:rFonts w:eastAsia="IRNazanin" w:cs="IRNazanin"/>
          <w:color w:val="111111"/>
          <w:sz w:val="28"/>
          <w:szCs w:val="28"/>
          <w:rtl w:val="true"/>
          <w:lang w:bidi="fa-IR"/>
        </w:rPr>
        <w:t xml:space="preserve">» </w:t>
      </w:r>
      <w:r>
        <w:rPr>
          <w:rStyle w:val="FootnoteAnchor"/>
          <w:rtl w:val="true"/>
        </w:rPr>
        <w:footnoteReference w:id="1813"/>
      </w:r>
      <w:r>
        <w:rPr>
          <w:rFonts w:ascii="IRNazanin" w:hAnsi="IRNazanin" w:eastAsia="IRNazanin"/>
          <w:color w:val="111111"/>
          <w:sz w:val="28"/>
          <w:sz w:val="28"/>
          <w:szCs w:val="28"/>
          <w:rtl w:val="true"/>
          <w:lang w:bidi="fa-IR"/>
        </w:rPr>
        <w:t xml:space="preserve">باشد، چگونه آن را می شنود؟ نشنیدن چنین افرادی دلیل بر نبودن کلام و سخن خداوند نیست، </w:t>
      </w:r>
    </w:p>
    <w:p>
      <w:pPr>
        <w:pStyle w:val="BookText"/>
        <w:rPr/>
      </w:pPr>
      <w:r>
        <w:rPr>
          <w:rFonts w:ascii="IRNazanin" w:hAnsi="IRNazanin" w:eastAsia="IRNazanin"/>
          <w:color w:val="111111"/>
          <w:sz w:val="28"/>
          <w:sz w:val="28"/>
          <w:szCs w:val="28"/>
          <w:rtl w:val="true"/>
          <w:lang w:bidi="fa-IR"/>
        </w:rPr>
        <w:t>سراسر عالم صدای حق است ولی گوش شنوا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کلی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شیطان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خیر و برکت را به همراه دارد، زیرا تا شیطان نباشد و تا وسوسه نکند جهاد اکبری نخواهد بود و کمال و سعادت انسان ها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وقتی است که دشمن وجود داشته باشد چنان که در جهاد اصغر نیز باید کافری باشد و عداوتی داشته باشد تا انسان به جهاد او بپردازد</w:t>
      </w:r>
      <w:r>
        <w:rPr>
          <w:rFonts w:eastAsia="IRNazanin" w:cs="IRNazanin"/>
          <w:color w:val="111111"/>
          <w:sz w:val="28"/>
          <w:szCs w:val="28"/>
          <w:rtl w:val="true"/>
          <w:lang w:bidi="fa-IR"/>
        </w:rPr>
        <w:t xml:space="preserve">. </w:t>
      </w:r>
      <w:r>
        <w:rPr>
          <w:rStyle w:val="FootnoteAnchor"/>
          <w:rtl w:val="true"/>
        </w:rPr>
        <w:footnoteReference w:id="1814"/>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قرآن، عاقل ساختن انسان؛ این نکته را نیک باید دانست که تعالیم قرآن تنها برای عالم نمودن تنها نیست، بلکه برای عاقل ساختن انسان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ما مثال هایی حکیمانه و دقیق را برای مردم می آوریم ولی غیر از افراد عالم کسی این مثل ها را تعقل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نورانی نشان می دهد که علم، سرمایه و فکر، ابزار کار و عاقل شدن،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شدن سخت نیست ولی عاقل شدن دشوار است و تمام تلاش دین برای این است که انسان را پس از عالم شدن، عاقل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معارف الهی را خوب بفهمد و آن فهمیده ها را نیز خوب معتقد شود و درمقام عمل هم خوب عمل کند، اگر قرآن کریم ملی می زند و نکته ای می گوید تنها برای اندیشیدن و عالم شدن نیست بلکه برای آن است که انسان را در عمل هدایت کند، امراض او را شفا دهد و او را تا دروازه ی بهشت برساند و به سلامت و سرور و بهجت همیشگی نایل کند</w:t>
      </w:r>
      <w:r>
        <w:rPr>
          <w:rFonts w:eastAsia="IRNazanin" w:cs="IRNazanin"/>
          <w:color w:val="111111"/>
          <w:sz w:val="28"/>
          <w:szCs w:val="28"/>
          <w:rtl w:val="true"/>
          <w:lang w:bidi="fa-IR"/>
        </w:rPr>
        <w:t xml:space="preserve">. </w:t>
      </w:r>
      <w:r>
        <w:rPr>
          <w:rStyle w:val="FootnoteAnchor"/>
          <w:rtl w:val="true"/>
        </w:rPr>
        <w:footnoteReference w:id="1815"/>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معلم 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چند معلمان بکوشند و استادان تلقین کنند، همه ی این ها اسباب هستند و آموزنده ی حقیقی خداوند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علم اسامی آموخت،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w:t>
      </w:r>
      <w:r>
        <w:rPr>
          <w:rStyle w:val="FootnoteAnchor"/>
          <w:rtl w:val="true"/>
        </w:rPr>
        <w:footnoteReference w:id="1816"/>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زرگری یاد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وَعَلَّمْنَاهُ صَنْعَةَ لَبُوسٍ </w:t>
      </w:r>
      <w:r>
        <w:rPr>
          <w:rFonts w:eastAsia="IRNazanin" w:cs="IRNazanin"/>
          <w:color w:val="111111"/>
          <w:sz w:val="28"/>
          <w:szCs w:val="28"/>
          <w:rtl w:val="true"/>
          <w:lang w:bidi="fa-IR"/>
        </w:rPr>
        <w:t>»</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کتاب و حکمت تعلیم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وَيُعَلِّمُهُ الْكِتَابَ وَالْحِكْمَةَ </w:t>
      </w:r>
      <w:r>
        <w:rPr>
          <w:rFonts w:eastAsia="Amiri" w:cs="Amiri" w:ascii="Amiri" w:hAnsi="Amiri"/>
          <w:color w:val="111111"/>
          <w:sz w:val="28"/>
          <w:szCs w:val="28"/>
          <w:rtl w:val="true"/>
          <w:lang w:bidi="ar-SA"/>
        </w:rPr>
        <w:t>».</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علم و معرفت آموخت،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وَعَلَّمْنَاهُ مِن لَّدُنَّا عِلْمًا </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اسرار نظام جهان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وَعَلَّمَكَ مَا لَمْ تَكُنْ تَعْلَمُ </w:t>
      </w:r>
      <w:r>
        <w:rPr>
          <w:rFonts w:eastAsia="IRNazanin" w:cs="IRNazanin"/>
          <w:color w:val="111111"/>
          <w:sz w:val="28"/>
          <w:szCs w:val="28"/>
          <w:rtl w:val="true"/>
          <w:lang w:bidi="fa-IR"/>
        </w:rPr>
        <w:t>»</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عالميان را بیان آموخت،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فراوانی برای قرآن ذکر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مهمان خدای سبحان؛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که همه مخلوقها به خالق باز می گردند، اولین مهمانی که بر خدای سبحان وارد می شود،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مخلوق 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پس از خدای سبحان از هر چیزی برتر است، پس هرکس قرآن را بزرگ بشمارد خدا را بزرگ شمرده و هر کس آن را بزرگ نشمارد به حریم خدای سبحان استخفاف روا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نجات بخش،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سعادتمندانه، مرگ شهیدانه، نجات روز محشر، سایه ی روز سوزندگی و هدایت روز گمراهی می طلبید به درس قرآن بپردازید که آن، سخن خدای رحمان و سپری در برابر شیطان و مایه سنگینی کفه ی عمل در میزان عدل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بهشت؛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فرا گیرید و آن را قرائت کنید و بدانید که قرآن نام شما را بلند می کند و وسیله ای برای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ذُخر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وزر، اگر امام و پیشوای انسان بود برای او ذخیره ی نیکویی است و اگر کسی خود را امام و پیشوای قرآن قرار داد، قرآن بار سنگینی بر دوش او خواهد بود و او را از پشت به دوزخ می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ربانی شدن انسان؛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خدای سبحان بر همگان این است که قرآن را فقیهانه فرا گیرند، زیرا قرآن کریم انسان ها را به ربانی شدن فرا می خواند و راه آن را نیز </w:t>
      </w:r>
    </w:p>
    <w:p>
      <w:pPr>
        <w:pStyle w:val="BookText"/>
        <w:rPr/>
      </w:pPr>
      <w:r>
        <w:rPr>
          <w:rFonts w:ascii="IRNazanin" w:hAnsi="IRNazanin" w:eastAsia="IRNazanin"/>
          <w:color w:val="111111"/>
          <w:sz w:val="28"/>
          <w:sz w:val="28"/>
          <w:szCs w:val="28"/>
          <w:rtl w:val="true"/>
          <w:lang w:bidi="fa-IR"/>
        </w:rPr>
        <w:t>فراگیری قرآن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صعود بهشتیان؛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شیعیان ما، کسی قرآن را به خوبی فرا نگرفته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حقیقت آن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برزخ، قرآن به او تعلیم داده می شود تا خدای سبحان به معرفت قرآن بر درجات او بیفزاید، زیرا درجات قرآن به اندازهی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 او نیز می خواند و بالا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درجه ای از نبوت؛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قرآن را قرائت کند گویا نبوت در جان او ادراج شده است گر چه او وحی دریافت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نورانیت؛ ابوذر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نصیحت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تلاوت قرآن و کثرت یاد خدا، زیرا تلاوت قرآن عامل یاد تو در ملکوت و مایه نورانی شدن تو در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دستیابی به ثواب شاکران؛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اشتغال به قرائت قرآن، بنده ی مؤمن را از بازگویی خواسته هایش در پیشگاه الهی باز دارد، خدای سبحان، بدون درخواست، بهترین ثواب شاکران را به چنین بنده ای عطا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حشر با پیامبران؛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بندگان خدا پس از پیامبران، دانشمندان هستند و سپس حاملان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حاملان علم و عمل قرآن به گونه ی پیامبران از دنیا رخت بر می بندند و حشر آنان و عبورشان از صراط همراه پیامبران خواهد بود و از ثواب انبیاء بهره مند می شوند، پس خوشا به حال جویندگان علم و حاملان قرآن که از کرامت و شرف الهی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مایه خرمی دل ها؛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فرا گیرید که آن نیکوترین سخن است و به فهم عمیق آن دست یابید که آن مایهی خرمی دلهاست و از نور آن شفا بجویید که آن شفای بیماریهای روحی است و آن را نیکو تلاوت کنید که سودمندترین قصه هاست و کسی که به علم خویش عمل نکند، همانند نادان سرگردانی است که به هوش نمی گراید و چون عالم است حجت بر او گرانتر و حسرت او افزونتر و ملامت او در پیشگاه خدای سبحان بیشتر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یگانه عامل توانگری؛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مایه ی توانگری است که جز در آن توانگرییافت نشود و هیچ فقری نیز پس از آن نیست</w:t>
      </w:r>
      <w:r>
        <w:rPr>
          <w:rFonts w:eastAsia="IRNazanin" w:cs="IRNazanin"/>
          <w:color w:val="111111"/>
          <w:sz w:val="28"/>
          <w:szCs w:val="28"/>
          <w:rtl w:val="true"/>
          <w:lang w:bidi="fa-IR"/>
        </w:rPr>
        <w:t xml:space="preserve">. </w:t>
      </w:r>
      <w:r>
        <w:rPr>
          <w:rStyle w:val="FootnoteAnchor"/>
          <w:rtl w:val="true"/>
        </w:rPr>
        <w:footnoteReference w:id="182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پنجگانه مخصوص خداوند؛ در آیه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سخن از علومی به میان می آید که مخصوص پروردگار است، در این آیه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بر زمان قیام قیامت مخصوص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عنده علم الساعه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که باران را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تمام جزئیات نزول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ينزل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از فرزندانی که در رحم مادرانند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مشخصات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يعلم ما في الأرحام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 داند فردا چه می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تدري نفس ماذا تكسب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نمیداند در چه سرزمینی می 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تدري نفس بايّ ارضٍ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عالم وآگاه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الله عليم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خدا، از لحظه ی قیام قیامت آگاه نیست و طبق صریح آیات دیگر خداوند این علم را از همه مخفی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الساعه آتیه اکاد اخفيها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قیامت خواهد آمد و من می خواهم آن را پنهان سازم</w:t>
      </w:r>
      <w:r>
        <w:rPr>
          <w:rFonts w:eastAsia="IRNazanin" w:cs="IRNazanin"/>
          <w:color w:val="111111"/>
          <w:sz w:val="28"/>
          <w:szCs w:val="28"/>
          <w:rtl w:val="true"/>
          <w:lang w:bidi="fa-IR"/>
        </w:rPr>
        <w:t xml:space="preserve">» </w:t>
      </w:r>
      <w:r>
        <w:rPr>
          <w:rStyle w:val="FootnoteAnchor"/>
          <w:rtl w:val="true"/>
        </w:rPr>
        <w:footnoteReference w:id="1823"/>
      </w:r>
      <w:r>
        <w:rPr>
          <w:rFonts w:ascii="IRNazanin" w:hAnsi="IRNazanin" w:eastAsia="IRNazanin"/>
          <w:color w:val="111111"/>
          <w:sz w:val="28"/>
          <w:sz w:val="28"/>
          <w:szCs w:val="28"/>
          <w:rtl w:val="true"/>
          <w:lang w:bidi="fa-IR"/>
        </w:rPr>
        <w:t>، تا هرگز غرور و غفلت دامان افراد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مسأله قيامت است که از شما پنهان است، در زندگی روزمره ی شما و در میان نزدیکترین مسائلی که با مرگ و حیاتتان سرو کار دارد مطالب فراوانی وجود دارد که شما از آن بی خبرید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قطرات حیات بخش باران که زندگی همه ی جانداران به آن بستگی دارد بر هیچ یک از شما آشکار نیست و تنها با حدس و تخمین و گمان از آن بحث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زمان پیدایش شما در شکم مادر و خصوصیات جنین، احدی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آینده ی نزدیک یعنی حوادث فردای شما و نیز محل مرگ و بدرود حیاتتان بر همه پوشیده است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عدم آگاهی مردم از این امور پنجگانه تمام خصوصیات آنها است، مثلا اگر روزی وسایلی در اختیار بشر قرار گیرد و از پسر و دختر بودن جنین به طور قطع و یقین آگاه شوند باز این امر مسأله ای ایجاد نمی کند چرا که آگاهی از جنین به آن است که تمام خصوصیات جسمی، زشتی و زیبایی، سلامت و </w:t>
      </w:r>
    </w:p>
    <w:p>
      <w:pPr>
        <w:pStyle w:val="BookText"/>
        <w:rPr/>
      </w:pPr>
      <w:r>
        <w:rPr>
          <w:rFonts w:ascii="IRNazanin" w:hAnsi="IRNazanin" w:eastAsia="IRNazanin"/>
          <w:color w:val="111111"/>
          <w:sz w:val="28"/>
          <w:sz w:val="28"/>
          <w:szCs w:val="28"/>
          <w:rtl w:val="true"/>
          <w:lang w:bidi="fa-IR"/>
        </w:rPr>
        <w:t>بیماری، استعدادهای درونی، ذوق علمی و فلسفی و ادبی و سایر صفات و کیفیات روحی را بدانیم و این امر برای غیر خدا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که باران در چه موقع نازل می شود؟ و کدام منطقه را زیر پوشش قرارمی دهد؛ و دقیقا چه مقدار در دریا و چه مقدار در صحرا و دره و کوه و بیان می بارد؟ جز 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حوادث فردا و فرداها و خصوصیات و جزئیات آن ها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دقت کرد که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بعضی از اولیاء الله غير از امامان، از مرگ خود خبر دادند و یا محل دفن خود را بیان کردند و این امکان پذیر است چون آگاهی بر پاره ای از این امور به صورت علم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طریق تعلیم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با اختصاص علم تفصیلی آنها به ذات پاک خداوند ندارد و همین اجمال نیز ذاتی و استقلالی نیست، بلکه جنبه عرضی و تعلیمی دارد و از طریق تعليم الهی است، به مقداری که خدا می خواهد و صلاح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علم غیب را ذاتا نمی داند ولی هنگامی که اراده کند چیزی را بداند خدا به او تعلیم میدهد</w:t>
      </w:r>
      <w:r>
        <w:rPr>
          <w:rFonts w:eastAsia="IRNazanin" w:cs="IRNazanin"/>
          <w:color w:val="111111"/>
          <w:sz w:val="28"/>
          <w:szCs w:val="28"/>
          <w:rtl w:val="true"/>
          <w:lang w:bidi="fa-IR"/>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قرآن تا در این عالم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 کاهن و پاپا شکست</w:t>
      </w:r>
    </w:p>
    <w:p>
      <w:pPr>
        <w:pStyle w:val="BookText"/>
        <w:rPr/>
      </w:pPr>
      <w:r>
        <w:rPr>
          <w:rFonts w:ascii="IRNazanin" w:hAnsi="IRNazanin" w:eastAsia="IRNazanin"/>
          <w:color w:val="111111"/>
          <w:sz w:val="28"/>
          <w:sz w:val="28"/>
          <w:szCs w:val="28"/>
          <w:rtl w:val="true"/>
          <w:lang w:bidi="fa-IR"/>
        </w:rPr>
        <w:t xml:space="preserve">فاش گویم آن چه دردل مضمر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نیست چیزی دیگر است</w:t>
      </w:r>
    </w:p>
    <w:p>
      <w:pPr>
        <w:pStyle w:val="BookText"/>
        <w:rPr/>
      </w:pPr>
      <w:r>
        <w:rPr>
          <w:rFonts w:ascii="IRNazanin" w:hAnsi="IRNazanin" w:eastAsia="IRNazanin"/>
          <w:color w:val="111111"/>
          <w:sz w:val="28"/>
          <w:sz w:val="28"/>
          <w:szCs w:val="28"/>
          <w:rtl w:val="true"/>
          <w:lang w:bidi="fa-IR"/>
        </w:rPr>
        <w:t xml:space="preserve">چون به جان در رفت جان دیگر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چو دیگر شد جهان دیگر شود</w:t>
      </w:r>
    </w:p>
    <w:p>
      <w:pPr>
        <w:pStyle w:val="BookText"/>
        <w:rPr/>
      </w:pPr>
      <w:r>
        <w:rPr>
          <w:rFonts w:ascii="IRNazanin" w:hAnsi="IRNazanin" w:eastAsia="IRNazanin"/>
          <w:color w:val="111111"/>
          <w:sz w:val="28"/>
          <w:sz w:val="28"/>
          <w:szCs w:val="28"/>
          <w:rtl w:val="true"/>
          <w:lang w:bidi="fa-IR"/>
        </w:rPr>
        <w:t xml:space="preserve">مثل حق پنهان و هم پیداست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پاینده و گویاست این؟ </w:t>
      </w:r>
      <w:r>
        <w:rPr>
          <w:rStyle w:val="FootnoteAnchor"/>
          <w:rtl w:val="true"/>
        </w:rPr>
        <w:footnoteReference w:id="1825"/>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الله اولاً وآخِراً و ظاهراً و باطناً</w:t>
      </w:r>
      <w:r>
        <w:rPr>
          <w:rFonts w:eastAsia="Amiri" w:cs="Amiri" w:ascii="Amiri" w:hAnsi="Amiri"/>
          <w:color w:val="111111"/>
          <w:sz w:val="28"/>
          <w:szCs w:val="28"/>
          <w:rtl w:val="true"/>
          <w:lang w:bidi="ar-SA"/>
        </w:rPr>
        <w:t xml:space="preserve">.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3" w:name="pg7936_111882"/>
      <w:bookmarkStart w:id="664" w:name="pg7936_111882"/>
      <w:bookmarkEnd w:id="664"/>
    </w:p>
    <w:p>
      <w:pPr>
        <w:pStyle w:val="Heading2"/>
        <w:numPr>
          <w:ilvl w:val="1"/>
          <w:numId w:val="1"/>
        </w:numPr>
        <w:rPr/>
      </w:pPr>
      <w:bookmarkStart w:id="665" w:name="pg7936_111882"/>
      <w:bookmarkStart w:id="666" w:name="__RefHeading___Toc6678998_1051229030"/>
      <w:bookmarkStart w:id="667" w:name="_Toc237"/>
      <w:bookmarkEnd w:id="665"/>
      <w:bookmarkEnd w:id="666"/>
      <w:r>
        <w:rPr>
          <w:rtl w:val="true"/>
        </w:rPr>
        <w:t>منابع</w:t>
      </w:r>
      <w:bookmarkEnd w:id="6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سوره ها، جواد محدثی، مرکز انتشارات تبلیغات اسلامی، چاپ پنجم،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قرآن، خلاصه آثار استاد مرتضی مطهری، دفتر پنجم،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قرآن، استاد مرتضی مطهری،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صدرا، چاپ هفدهم،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قرآن، وزارت آموزش و پرورش، مراکز تربیت معلم، کد</w:t>
      </w:r>
      <w:r>
        <w:rPr>
          <w:rFonts w:eastAsia="IRNazanin" w:cs="IRNazanin"/>
          <w:color w:val="111111"/>
          <w:sz w:val="28"/>
          <w:szCs w:val="28"/>
          <w:lang w:bidi="fa-IR"/>
        </w:rPr>
        <w:t>1006/1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وزارت آموزش و پرورش، مراکز تربیت معلم، کد</w:t>
      </w:r>
      <w:r>
        <w:rPr>
          <w:rFonts w:eastAsia="IRNazanin" w:cs="IRNazanin"/>
          <w:color w:val="111111"/>
          <w:sz w:val="28"/>
          <w:szCs w:val="28"/>
          <w:lang w:bidi="fa-IR"/>
        </w:rPr>
        <w:t>2001/1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با علوم قرآن، علی اصغر حلبی، اساطیر، تهران،</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علوم قرآن، سید محمد رادمنش، رسالت قلم، چاپ دوم،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علوم قرآن، داود عطار و سید محمد رادمنش، بنیاد قرآن،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منابع انسانی و متون اسلامی، وزارت آموزش و پرورش، مراکز تربیت معلم، کد</w:t>
      </w:r>
      <w:r>
        <w:rPr>
          <w:rFonts w:eastAsia="IRNazanin" w:cs="IRNazanin"/>
          <w:color w:val="111111"/>
          <w:sz w:val="28"/>
          <w:szCs w:val="28"/>
          <w:lang w:bidi="fa-IR"/>
        </w:rPr>
        <w:t>2002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های زندگی، بهاردلها، حسین اسکندری،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سروش، چاپ اول،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کارگزاران در حکومت اسلامی، آیت الله جوادی آملی، مرکز نشر فرهنگ رجاء، چاپ اول،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مفاهیم قرآن، مصطفی اسرار، محيا،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قرآن، محمد خزائلی، جاویدان، چاپ پنجم، </w:t>
      </w:r>
      <w:r>
        <w:rPr>
          <w:rFonts w:eastAsia="IRNazanin" w:cs="IRNazanin"/>
          <w:color w:val="111111"/>
          <w:sz w:val="28"/>
          <w:szCs w:val="28"/>
          <w:lang w:bidi="fa-IR"/>
        </w:rPr>
        <w:t>1361686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 هایی در علوم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محمدباقر حجتی، دفتر نشر فرهنگ اسلامی، چاپ اول، تهران،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قرآن، امام محمد غزالی، به کوشش حسین خدیوجم، بنیاد قرآن، چاپ سوم،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قرآن کریم، مصطفی محمود، ترجمه محمدباقر حجتی، بنیاد قرآن، چاپ اول،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اسماء الحسنی و سیر و سلوک الی الله، سید کاظم ارفع، فیضکاشانی، چاپ دوم،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الحسنی یا صفات خدا، مقاله ای از سمینارهای منطقه ای غرب و جنوب اتحادیه انجمن های اسلامی در اروپا،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قرآن، محمد خزائلی، امیر کبیر، چاپ چهارم، تهران،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ابن ندیم، ترجمه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تجدد، انتشارات کتابخانه ابن سینا، چاپ اول،</w:t>
      </w:r>
      <w:r>
        <w:rPr>
          <w:rFonts w:eastAsia="IRNazanin" w:cs="IRNazanin"/>
          <w:color w:val="111111"/>
          <w:sz w:val="28"/>
          <w:szCs w:val="28"/>
          <w:lang w:bidi="fa-IR"/>
        </w:rPr>
        <w:t>1343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لالفاظ القرآن الكريم، محمد فؤاد عبدالباقی، داراحياء التراث العربی، بیروت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غیر زبانی، جمله شناسی قرآن، مهندس بازرگان، ترجمه احمد آرام،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آئین برگزیده، محمدجواد بلاغی نجفی، ترجمه سید احمد صفایی، آفاق، چاپ اول،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در عصر کامپیوتر، دکتر رشاد خلیفه، ترجمه محمدجواد سهلانی، دفتر نشر فرهنگ قرآن، چاپ چهارم،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پیش از تاریخ پیدایش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مجموعه دانستنی های قرآن، احمد رهبری،مارلیک، چاپ دوم،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 قرآن، علامه حسن حسن زاده آملی،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ترجمه و شرح فارسی آیت الله محمدباقر کمره ای، جلد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اسوه، چاپ ششم،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بازشناسی علل و ریشه های تاریخی و سیاسی انتفاضه فلسطین، معاونت سیاسی نمایندگی ولی فقیه در نیروی مقاومت بسیج، چاپ اول،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قرآن در صحنه، تفسیری بر سوره حمد و علق، گفتارهای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البرز، چاپ اول،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پرتویی از قرآن، سید محمود طالقانی،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شرکت سهامی انتشار، چاپ سوم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مجموعه پرسش های دانشجویی، دفتر نهم، دفتر نشر معارف،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پروتکل های دانشوران صهيون، عجاج نويهض، ترجمه حمیدرضا شیخی، آستان قدس رضوی، چاپ اول،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محمد علی رضایی اصفهانی،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انتشارات پژوهش های تفسیر و علوم قرآنی، چاپ دوم،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تاریخ قرآن کریم، محمدباقر حجتی، دفتر نشر فرهنگ اسلامی،تهران،</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قرآنی آیت الله ناصر مکارم شیرازی با همکاری جمعی از فضلاء و دانشمندان،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دار الكتاب الاسلامیه، چاپ چهارم، تهران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های علمی قرآن، مصطفی زمانی، پیام اسلام، قم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القرآن، ابی عبدالله الزنجانی، سازمان تبلیغات،</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حمیدی، امیر کبیر، تهران،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قرآن، آیت الله محمدهای معرفت، سمت، چاپ اول، تهران،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قرآن، محمودرامیار، امیر کبیر، چاپ دوم،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علوم قرآن، سید ابو الفضل میر محمدی زرندی، دفتر انتشارات اسلامی، چاپ</w:t>
      </w:r>
    </w:p>
    <w:p>
      <w:pPr>
        <w:pStyle w:val="BookText"/>
        <w:rPr/>
      </w:pPr>
      <w:r>
        <w:rPr>
          <w:rFonts w:ascii="IRNazanin" w:hAnsi="IRNazanin" w:eastAsia="IRNazanin"/>
          <w:color w:val="111111"/>
          <w:sz w:val="28"/>
          <w:sz w:val="28"/>
          <w:szCs w:val="28"/>
          <w:rtl w:val="true"/>
          <w:lang w:bidi="fa-IR"/>
        </w:rPr>
        <w:t xml:space="preserve">چهارم، قم،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علوم قرآن، مرکز فعالیت ها و پژوهش های قرآن و عترت دانشگاه آزاد اسلامی، تلخیص از کتاب تاریخ و علوم قرآنی آیت الله سید ابوالفضل میر محمدی زرندی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وحی از دیدگاه اسلام و مسیحیت، محمدباقر سعیدی روشن، اندیشه، چاپ اول،</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اعتقادات صدوق، سیدمحمدعلی قلعه کهنه، به ضمیمه حواشی شیخ مفید،انتشارات قدس رضوی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تفسير الميزان علامه طباطبایی، سیدمحمدباقر موسوی همدانی، موسسه مطبوعات دار العلم،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تسنیم، تفسیر قرآن کریم، آیت الله جوادی آملی،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اسراء، چاپ اول،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تشکیلات فراماسونری در ایران، حسین میر، شرکت چاپ و انتشارات علمی، چاپ دوم،</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آیه مبارکه نور، ملاصدرا، ترجمه و تصحیح محمد خواجوی، مولی، چاپ اول، تهران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ادبی و عرفانی قرآن مجید، خواجه عبدالله انصاری،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اقبال، چاپ نهم،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جمعه، ملاصدرا، ترجمه محمد خواجوی، مولی، تهران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سوره حمد،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فاتحة الكتاب، با مقدمه و تصحیح سید جلال الدین آشتیانی، انجمن اسلامی حکمت و فلسفه ایران،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کلمات قرآن، حسین محمد مخلوف، ترجمه حسینعلی انصاریراد، آستان قدس رضوی ،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موضوعی قرآن کریم، قرآن در قرآن، آیت الله جوادی آملی،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اسراء، چاپ دوم،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زیر نظر آیت الله مکارم شیرازی،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الكتاب الاسلامیه، چاپ دهم،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شیخ جمعه عروسی حویزی،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 اسماعیلیان، چاپ چهارم، قم</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نوین، محمد تقی شریعتی،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نشر فرهنگ اسلامی، تهران، </w:t>
      </w:r>
      <w:r>
        <w:rPr>
          <w:rFonts w:eastAsia="IRNazanin" w:cs="IRNazanin"/>
          <w:color w:val="111111"/>
          <w:sz w:val="28"/>
          <w:szCs w:val="28"/>
          <w:lang w:bidi="fa-IR"/>
        </w:rPr>
        <w:t>1353</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جستجو در قرآن، محمد علی کریمی نیا، مشهور، چاپ اول،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جنایت جهانی، شمس الدین رحمانی، کانون انتشارات پیام نور، چاپ اول،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چهره زیبای قرآن، دکتر عباس همامی، بصائر، چاپ اول،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یهود در قرآن، عفيف عبد الفتاح طباره، ترجمه سید مهدی آیت اللهی، جهان آرا،</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تابان در علم قرآن، احمد محدث خراسانی، آستان قدس رضوی، چاپاول،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دانستنی های قرآن، مصطفی اسرار، رویان، چاپ سیزدهم،</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قرآن و قرآن پژوهی، به کوشش بهاء الدين خرم شاهی،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دوستان و ناهید، چاپ اول، تهران،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 المعارف قرآن، ترجمه الاتقان، دکتر محمدجعفر اسلامی،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بنیاد علوم اسلامی، چاپ اول،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آمدی بر تفسير علمی قرآن، محمدعلی رضایی اصفهانی، اسوه، قم،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درسنامه علوم قرآنی، حسین جوان آراسته، بوستان کتاب قم، چاپ هشتم،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درسی از قرآن، تفسیر سوره صاد، علی مشکینی، دفتر انتشارات اسلامی</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بازیچه یهود، آیت الله سید محمد شیرازی، ترجمه محمدهادی مدرسی، کانون نشر اندیشه های اسلامی، قم</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یهود، آیت الله سید محمد شیرازی، ترجمه محمدهادی مدرسی، فروغ اندیشه</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رساله فارسی، علامه حسن زاده آملی، الف لام میم،چاپ اول، قم،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چهل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حسین کاشفی بیهقی سبزواری،مرکز انتشارات علمی و فرهنگی، چاپ دوم،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فلسفی، محمدبن ابراهیم صدرالدین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مقدمه و تصحیح سید جلال الدین آشتیانی، دفتر تبلیغات اسلامی حوزه علمیه قم، چاپ دوم،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في تفسير القرآن، ابو الفتوح رازی، به کوشش و تصحيح محمد جعفر یاحقی و محمد مهدی ناصح،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آستان قدس رضوی،</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یابی واژه ها در قرآن، جلال الدین سیوطی، ترجمه محمد جعفر اسلامی،شرکت سهامی انتشار، چاپ دوم،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زرسالاران یهودی و پارسی، استعمار بریتانیا و ایران، عبدالله شهبازی،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مطالعات و پژوهش های سیاسی، چاپ اول،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های یهودی و صهیونیستی در ایران، موسسه مطالعات و پژوهش های سیاسی، چاپ اول، تهران،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ساکنان آسمان از نظر قرآن، عباسعلی محمودی، نهضت زنان مسلمان،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 البحار، شیخ عباس قمی،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آستان قدس رضوی،</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مقاله در تاریخ تفسیر و نحو، سید محمد باقر حجتی، بنیاد قرآن، چاپ اول،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صحیحین، محمدصادق نجمی، دفتر انتشارات اسلامی، چاپ ششم،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قرآن، محمدصادق نجمی و هاشم هریسی،</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عهدین، قرآن و علم، موریس بوکای، ترجمه حسن حبیبی، سلمان،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فراماسونری و یهود، گروه تحقیقات علمی، مترجم جعفر سعیدی، ویراستار حسین میر، علمی، چاپ اول،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فراموشخانه و فراماسونری در ایران، اسماعیل رائین، امیر کبیر، چاپ سوم،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هدایت، حافظ نجفی، آصف، چاپ اول، شهر کرد،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قرآن، هاشم هاشم زاده هریسی، موسسه فرهنگی نشر امین، چاپ هفتم،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الدین رحمانی، برگ، چاپ اول،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فلسطین و حقوق بین الملل، هنری کتان، ترجمه غلامرضا فدایی، عراقی، امیر کبیر ، چاپ اول،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سید علی اکبر قرشی،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جلد، دارالکتاب الاسلامیه، تهران،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باب معرف الله، مجموعه بیانات و نوشته 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مرکز فرهنگی قدر، چاپ سوم،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پدیده ای شگفت آور، مالك بن نبي، ترجمه نسرین حکمی، دفتر نشر فرهنگ اسلامی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پژوهی، بهاء الدين خرم شاهی، مرکز نشر فرهنگی مشرق، چاپ اول، تهران،</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اسلام، علامه محمدحسین طباطبایی، بنیاد علوم اسلامی، چاپ سوم،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در قرآن، از مجموعه دانستنی های قرآن، احمد رهبری، مارلیک، چاپ دوم،</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 از دیدگاه تشیع، علامه محمد حسین طباطبایی، دفتر انتشارات اسلامی</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علوم روز، سید جواد افتخاریان، افتخاریان، تهران،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هرگز تحریف نشده، علامه حسن زاده آملی، قیام، چاپ اول،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الاسرار وعده الابرار، معروف به تفسیر خواجه عبدالله انصاری، ابوالفضل رشید الدین میبدی،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 سعی علی اصغر حکمت، امیر کبیر، چاپ سوم، تهران،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اقبال لاهوری، به سعی و اهتمام پروین قائمی، پیمان، چاپ دوم،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گامی در راه شناسایی قرآن، میر خلیل سید نقوی، هدی،</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لطایفی از قرآن کریم، برگزیده از کشف الاسرار وعده الابرار، دکتر محمد مهدی رکنی، آستان قدس رضوی، چاپ ششم،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قرآن کریم، محمود عادل،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دفتر نشر فرهنگ اسلامی، چاپ دوم،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روش های تفسیر قرآن، عباسعلی عمید زنجانی، وزارتفرهنگ و ارشاد اسلامی، چاپ اول،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البيان في غريب القرآن، عادل عبدالرحمن البدری، مؤسسه الامام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اسلامی، محمدحسین ابراهیمی، دفتر تبلیغات حوزه علمیه قم، چاپ اول،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مشكوه، نشریه بنیاد پژوهش های اسلامی آستان قدس رضوی،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الهدایه الى الخلافه و الولایه،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احمد فهری، پیام آزادی</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محمد تقی مصباح یزدی، در راه حق، قم،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مناظره دکتر و رهبر، احمد محدث، کتابفروشی جعفری مشهد، چاپ چهارم،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تابان، علامه محمدحسین حسینی تهرانی،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محمد محمدی ری شهری،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چاپ چهارم،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ها و صفت های خدای رحیم در قرآن، محمد تقی مقتدری، دفتر نشر فرهنگ اسلامی، چاپ پنجم،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مفسران پارسی نویس، موسی درودی، نور فاطمه،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از بی نشان ها، على مقدادی اصفهانی، نشر جمهوری و فؤاد ، چاپ چهارم،</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نصوص الحكم بر فصوص الحکم، علامه حسن زاده آملی، مرکز نشر فرهنگی رجاء، چاپ اول،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نوین جهانی، شمس الدین رحمانی، پیام آزادی، چاپ اول،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مدیریت اسلامی، سیدرضا تقوی دامغانی، سازمان تبلیغات اسلامی،</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استاد محمد دشتی، دفتر مطالعات تاریخ و معارف اسلامی،چاپ سوم،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های نور، اکبر دهقان و مجتبی کلباسی، روح، چاپ دوم، قم،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قرآن، مهدی محقق، بنیاد قرآن، چاپ چهارم،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و نبوت، شهید مطهری، صدرا، قم</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یا شعور مرموز، علامه طباطبایی، مقدمه و پاورقی ناصر مکارم شیرازی،دار الفكرقم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نکته از قرآن کریم، اکبر دهقان، مرکز فرهنگی درس هایی از قرآن، تهران،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های استاد مطهری،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صدرا، چاپ اول،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يکصدو چهارده معمای قرآنی، محمود جویباری، دفتر تبلیغات اسلامی حوزه علمیه قم، چاپ سوم،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مؤلف، کتب زیر،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در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ادبیات و تصوف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 اعتقادی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تاریخ، عقاید و فرقه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ای از حقیقت غدیر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خداشناسی و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دین و دینداری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مناظره دکتر و رهبر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مراکز تربیت معلم،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حدیث شماره دهم</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پیرامون این بحث می توان به کتب زیر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قرآن نوشته پروفسور آربری، ترجمه محمد جوادسهلانی، انتشارات بعثت قرآن و کامپیوتر، علی شریعتی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قرآن کریم اثر دکتر مصطفی محمود ترجمه دکتر سید محمد باقر حجتی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فنی در قرآن اثر سيدقطب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دیگر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نویسندگان چنین پنداشته اند که پیامبر اسلام صلی الله عليه و آله غیر از قرآن معجزه ای نداشته است و این را یکی از ویژگی های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اند، این گروه گفته اند معجزاتی از قبیل آن چه که حضرت عیسی یا موسی علیهما السلام برای مردم عصر خویش آوردند یک دلیل اقناعی است و برای بشر نابالغ که در فضایی زندگی می کرد که مملو از خرافات بود اعجاب آور بود و می توانست آنها را به پیروی از آن پیامبر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انسان تکامل یافته است که سروکارش با عقل و منطق است و آن کارهای خارق عادت نمی تواند در ایمان او اثر بگذارد و او را به خدا و وحی معتقد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یا این که مخالفین با اصرار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خواستند که معجزه ای برایشان بیاورد حتی در یک مورد هم به آنها پاسخ مثبت نمی داد و می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الآيات عندالله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پیش خداست یا می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كنت الابشرا رسولا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که خدا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بشری هستم که بر رسالت فرستاده شده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فرصت مطلب آن را نداریم که به پاسخ مفصل این اشتباه بپردازیم فقط بطور خلاصه می گوئیم این طرز فکر که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قرآن معجزه ای دیگری نداشته است پیش از اینهم از طرف برخی از مستشرقین و کشیشان مسیحی مطرح گشته است و حکایت از عدم آشنایی آنها با قرآن و معارف اسلامی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نمونه آیات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و اول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روایات و هم تاریخ برخلاف این نظریه گواهی میدهد و با دقت در آیاتی که این گروه به آن استدلال کرده اند روشن می گردد که مخالفین معجزاتی را می خواستند که با هدف قرآن و ارسال رسل و آوردن معجزات سازگار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معجزات هدایت بشر و اثبات نبوت انبیاء است ولی آن چه معاندین می خواستند به یکی از چند صورت زیر بود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نبوت، استاد مطهری،ص</w:t>
      </w:r>
      <w:r>
        <w:rPr>
          <w:rFonts w:eastAsia="IRNazanin" w:cs="IRNazanin"/>
          <w:b w:val="false"/>
          <w:bCs w:val="false"/>
          <w:i w:val="false"/>
          <w:iCs w:val="false"/>
          <w:color w:val="333333"/>
          <w:sz w:val="20"/>
          <w:szCs w:val="20"/>
        </w:rPr>
        <w:t>107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اخرجكم من بطون امهاتكم لا تعلمون 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خدا شما را در حالی که هیچ نمیدانستید از شکم  های مادرانتان خارج می ساخت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47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پیامبرامی، استاد مطهری،ص</w:t>
      </w:r>
      <w:r>
        <w:rPr>
          <w:rFonts w:eastAsia="IRNazanin" w:cs="IRNazanin"/>
          <w:b w:val="false"/>
          <w:bCs w:val="false"/>
          <w:i w:val="false"/>
          <w:iCs w:val="false"/>
          <w:color w:val="333333"/>
          <w:sz w:val="20"/>
          <w:szCs w:val="20"/>
        </w:rPr>
        <w:t>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پیامبرامی، استاد مطهری،ص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بقره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در زمین هر نوع گیاه زیبا و با طراوت را جفت رویاندیم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آسمانها را بدون ستونی که ببینید برافراشتیم</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فیض الاسلام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طبیبی است که باطنش می گردد، مرهم ها را آماده و ابزارها را سرخ کرده است و در هرجا که نیاز است می نهد، دلهای کور، گوش های کر و زبانهای لال با طب خود بیماری غفلت و نادانی، حیرت و سرگردانی را رسیدگی کرده و معالجه می نماید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189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مفسران پارسی نویس،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هدایت، ص </w:t>
      </w:r>
      <w:r>
        <w:rPr>
          <w:rFonts w:eastAsia="IRNazanin" w:cs="IRNazanin"/>
          <w:b w:val="false"/>
          <w:bCs w:val="false"/>
          <w:i w:val="false"/>
          <w:iCs w:val="false"/>
          <w:color w:val="333333"/>
          <w:sz w:val="20"/>
          <w:szCs w:val="20"/>
        </w:rPr>
        <w:t>14.11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روش های تفسیر قرآن،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روش های تفسیر قرآن، ص </w:t>
      </w:r>
      <w:r>
        <w:rPr>
          <w:rFonts w:eastAsia="IRNazanin" w:cs="IRNazanin"/>
          <w:b w:val="false"/>
          <w:bCs w:val="false"/>
          <w:i w:val="false"/>
          <w:iCs w:val="false"/>
          <w:color w:val="333333"/>
          <w:sz w:val="20"/>
          <w:szCs w:val="20"/>
        </w:rPr>
        <w:t>70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روش های تفسیر قرآن،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روش های تفسیر قرآن، ص </w:t>
      </w:r>
      <w:r>
        <w:rPr>
          <w:rFonts w:eastAsia="IRNazanin" w:cs="IRNazanin"/>
          <w:b w:val="false"/>
          <w:bCs w:val="false"/>
          <w:i w:val="false"/>
          <w:iCs w:val="false"/>
          <w:color w:val="333333"/>
          <w:sz w:val="20"/>
          <w:szCs w:val="20"/>
        </w:rPr>
        <w:t>76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و روش های تفسیر قرآن ص </w:t>
      </w:r>
      <w:r>
        <w:rPr>
          <w:rFonts w:eastAsia="IRNazanin" w:cs="IRNazanin"/>
          <w:b w:val="false"/>
          <w:bCs w:val="false"/>
          <w:i w:val="false"/>
          <w:iCs w:val="false"/>
          <w:color w:val="333333"/>
          <w:sz w:val="20"/>
          <w:szCs w:val="20"/>
        </w:rPr>
        <w:t>85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وحی،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باره به کتاب اعجاز قرآن، نوشته رشاد خلیفه و ترجمه آقای سید محمد تقی آیت الهی از انتشارات دانشگاه شیراز مراجعه نمائید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اندیشه، شماره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نوشته آقای سید جعفر مرتضی عاملی</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این احادیث را می توانید از کتاب البيان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این کتاب از 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نمائید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از ترجمه فارسی کتاب البيان، آیت الله خویی، از صفحه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328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 الخمسه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 الخمسه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الخمسه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الارض لاتخلوا مِن حجهٍ، مشتمل بر</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حديث</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شود به برخوردحضرت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توطئه قرآن به نیزه کردن منافقان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روجوع کنید به بخش دوم کتاب ولايه المتقین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شريف نورالثقلين لاجزء الأول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حماسه حسینی استاد شهید مطهری</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مطهری ص </w:t>
      </w:r>
      <w:r>
        <w:rPr>
          <w:rFonts w:eastAsia="IRNazanin" w:cs="IRNazanin"/>
          <w:b w:val="false"/>
          <w:bCs w:val="false"/>
          <w:i w:val="false"/>
          <w:iCs w:val="false"/>
          <w:color w:val="333333"/>
          <w:sz w:val="20"/>
          <w:szCs w:val="20"/>
        </w:rPr>
        <w:t>136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صحیحین، محمدصادق نجمی،ص</w:t>
      </w:r>
      <w:r>
        <w:rPr>
          <w:rFonts w:eastAsia="IRNazanin" w:cs="IRNazanin"/>
          <w:b w:val="false"/>
          <w:bCs w:val="false"/>
          <w:i w:val="false"/>
          <w:iCs w:val="false"/>
          <w:color w:val="333333"/>
          <w:sz w:val="20"/>
          <w:szCs w:val="20"/>
        </w:rPr>
        <w:t>31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فضل العلم، باب الأخذ بالسته و شواهد الكتاب، روایت</w:t>
      </w:r>
      <w:r>
        <w:rPr>
          <w:rFonts w:eastAsia="IRNazanin" w:cs="IRNazanin"/>
          <w:b w:val="false"/>
          <w:bCs w:val="false"/>
          <w:i w:val="false"/>
          <w:iCs w:val="false"/>
          <w:color w:val="333333"/>
          <w:sz w:val="20"/>
          <w:szCs w:val="20"/>
        </w:rPr>
        <w:t>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پاسخ می دهد، پرسش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مورد استفاده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شيرازي،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در قرآن، جوادي آملي،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یوسف</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Pr>
        <w:t>83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وانفال </w:t>
      </w:r>
      <w:r>
        <w:rPr>
          <w:rFonts w:eastAsia="IRNazanin" w:cs="IRNazanin"/>
          <w:b w:val="false"/>
          <w:bCs w:val="false"/>
          <w:i w:val="false"/>
          <w:iCs w:val="false"/>
          <w:color w:val="333333"/>
          <w:sz w:val="20"/>
          <w:szCs w:val="20"/>
        </w:rPr>
        <w:t>39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وانفطار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Pr>
        <w:t>54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دخان </w:t>
      </w:r>
      <w:r>
        <w:rPr>
          <w:rFonts w:eastAsia="IRNazanin" w:cs="IRNazanin"/>
          <w:b w:val="false"/>
          <w:bCs w:val="false"/>
          <w:i w:val="false"/>
          <w:iCs w:val="false"/>
          <w:color w:val="333333"/>
          <w:sz w:val="20"/>
          <w:szCs w:val="20"/>
        </w:rPr>
        <w:t>7</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تسمیه که در قرآن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اول همه سوره ها به کار رفته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مجادله </w:t>
      </w:r>
      <w:r>
        <w:rPr>
          <w:rFonts w:eastAsia="IRNazanin" w:cs="IRNazanin"/>
          <w:b w:val="false"/>
          <w:bCs w:val="false"/>
          <w:i w:val="false"/>
          <w:iCs w:val="false"/>
          <w:color w:val="333333"/>
          <w:sz w:val="20"/>
          <w:szCs w:val="20"/>
        </w:rPr>
        <w:t>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نمل </w:t>
      </w:r>
      <w:r>
        <w:rPr>
          <w:rFonts w:eastAsia="IRNazanin" w:cs="IRNazanin"/>
          <w:b w:val="false"/>
          <w:bCs w:val="false"/>
          <w:i w:val="false"/>
          <w:iCs w:val="false"/>
          <w:color w:val="333333"/>
          <w:sz w:val="20"/>
          <w:szCs w:val="20"/>
        </w:rPr>
        <w:t>78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قمر </w:t>
      </w:r>
      <w:r>
        <w:rPr>
          <w:rFonts w:eastAsia="IRNazanin" w:cs="IRNazanin"/>
          <w:b w:val="false"/>
          <w:bCs w:val="false"/>
          <w:i w:val="false"/>
          <w:iCs w:val="false"/>
          <w:color w:val="333333"/>
          <w:sz w:val="20"/>
          <w:szCs w:val="20"/>
        </w:rPr>
        <w:t>55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مورد استفاده در این 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تفسیر نمونه زیر نظر آیت الله مکارم شیرازی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علی اکبر قرشی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آیت الله مکارم شیرازی صفحات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ها و صفت های خدای رحیمدر قرآن کریم، دکتر محمد تقی مقتدری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و سلوک، بانو امین اصفهانی صفحات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مورد استفاده در این بخش</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ضحی</w:t>
      </w:r>
      <w:r>
        <w:rPr>
          <w:rFonts w:eastAsia="IRNazanin" w:cs="IRNazanin"/>
          <w:b w:val="false"/>
          <w:bCs w:val="false"/>
          <w:i w:val="false"/>
          <w:iCs w:val="false"/>
          <w:color w:val="333333"/>
          <w:sz w:val="20"/>
          <w:szCs w:val="20"/>
        </w:rPr>
        <w:t>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شود به واژه دارالخلد</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37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کلمه يوم الحسره</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Pr>
        <w:t>166</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و عصر</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در این مورد بسیار مهم است،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اسيره نبوی،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آینده، شمس الدین رحمانی،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فراماسونری و یهود،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148</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67394</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69397</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اورشلیم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عنکوبت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328</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490</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354</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47</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480</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335</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332</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168</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معارف اسلامی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طبق آیه عدد نگهبانان دوزخ نوزده نفر یا نوزده گروه و لشکر از فرشتگان است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176</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542</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Pr>
        <w:t>387</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سوره صاد، علی مشکینی،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اسلامی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اسلامی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سوره صاد،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277</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256</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203</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167</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33</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اسلامی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انسان در قرآن، استاد مطهری،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عصر</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معارف اسلامی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انسان در قرآن،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115</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100</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eastAsia="IRNazanin" w:cs="IRNazanin"/>
          <w:b w:val="false"/>
          <w:bCs w:val="false"/>
          <w:i w:val="false"/>
          <w:iCs w:val="false"/>
          <w:color w:val="333333"/>
          <w:sz w:val="20"/>
          <w:szCs w:val="20"/>
        </w:rPr>
        <w:t>388</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eastAsia="IRNazanin" w:cs="IRNazanin"/>
          <w:b w:val="false"/>
          <w:bCs w:val="false"/>
          <w:i w:val="false"/>
          <w:iCs w:val="false"/>
          <w:color w:val="333333"/>
          <w:sz w:val="20"/>
          <w:szCs w:val="20"/>
        </w:rPr>
        <w:t>349</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445</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استاد مطهری، ص</w:t>
      </w:r>
      <w:r>
        <w:rPr>
          <w:rFonts w:eastAsia="IRNazanin" w:cs="IRNazanin"/>
          <w:b w:val="false"/>
          <w:bCs w:val="false"/>
          <w:i w:val="false"/>
          <w:iCs w:val="false"/>
          <w:color w:val="333333"/>
          <w:sz w:val="20"/>
          <w:szCs w:val="20"/>
        </w:rPr>
        <w:t>19</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مطهری،،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ص </w:t>
      </w:r>
      <w:r>
        <w:rPr>
          <w:rFonts w:eastAsia="IRNazanin" w:cs="IRNazanin"/>
          <w:b w:val="false"/>
          <w:bCs w:val="false"/>
          <w:i w:val="false"/>
          <w:iCs w:val="false"/>
          <w:color w:val="333333"/>
          <w:sz w:val="20"/>
          <w:szCs w:val="20"/>
        </w:rPr>
        <w:t>34</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قرآن، استاد مطهری،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فطرت،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86</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331</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Pr>
        <w:t>1</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نشان از بی نشانها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518</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238</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530</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418.419</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216.217</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مدیریت و رهبری در اسلام ومقاله رشد اسلامی در کتاب امدادهای غیبی استاد شهید مطهری</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تصنیف آن،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مدیریت اسلامی، ص</w:t>
      </w:r>
      <w:r>
        <w:rPr>
          <w:rFonts w:eastAsia="IRNazanin" w:cs="IRNazanin"/>
          <w:b w:val="false"/>
          <w:bCs w:val="false"/>
          <w:i w:val="false"/>
          <w:iCs w:val="false"/>
          <w:color w:val="333333"/>
          <w:sz w:val="20"/>
          <w:szCs w:val="20"/>
        </w:rPr>
        <w:t>17</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107</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171</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نهضتهای اسلامی، استادشهید مطهری،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104</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آیات سوره نمل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مربوط به شیوه حکومت ملکه سبا و حضرت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دکتر خزائلی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یوسف از تفسیر نمونه و تفسیر نور قرائتی</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مشكوه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پژوهشهای اسلامی آستان قدس رضوی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توازن عددی در 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صابری</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اعتقادات شیخ صدوق</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علق </w:t>
      </w:r>
      <w:r>
        <w:rPr>
          <w:rFonts w:eastAsia="IRNazanin" w:cs="IRNazanin"/>
          <w:b w:val="false"/>
          <w:bCs w:val="false"/>
          <w:i w:val="false"/>
          <w:iCs w:val="false"/>
          <w:color w:val="333333"/>
          <w:sz w:val="20"/>
          <w:szCs w:val="20"/>
        </w:rPr>
        <w:t>19</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رساله فارسی، علامه حسن زاده آملی، ص </w:t>
      </w:r>
      <w:r>
        <w:rPr>
          <w:rFonts w:eastAsia="IRNazanin" w:cs="IRNazanin"/>
          <w:b w:val="false"/>
          <w:bCs w:val="false"/>
          <w:i w:val="false"/>
          <w:iCs w:val="false"/>
          <w:color w:val="333333"/>
          <w:sz w:val="20"/>
          <w:szCs w:val="20"/>
        </w:rPr>
        <w:t>35</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علوم قرآنی، حسین جوان آراسته،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قرآن، آیت الله معرفت،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87</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زندگی بهار دل ها، حسین اسکندری،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های زندگی بهار دلها،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قرآن، حسن حسن زاده آملی، ص </w:t>
      </w:r>
      <w:r>
        <w:rPr>
          <w:rFonts w:eastAsia="IRNazanin" w:cs="IRNazanin"/>
          <w:b w:val="false"/>
          <w:bCs w:val="false"/>
          <w:i w:val="false"/>
          <w:iCs w:val="false"/>
          <w:color w:val="333333"/>
          <w:sz w:val="20"/>
          <w:szCs w:val="20"/>
        </w:rPr>
        <w:t>48</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ادبی و عرفانی قرآن مجید، خواجه عبدالله انصاری،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ادبی و عرفانی قرآن مجید، ص شش دیباچه</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قرآن، ص </w:t>
      </w:r>
      <w:r>
        <w:rPr>
          <w:rFonts w:eastAsia="IRNazanin" w:cs="IRNazanin"/>
          <w:b w:val="false"/>
          <w:bCs w:val="false"/>
          <w:i w:val="false"/>
          <w:iCs w:val="false"/>
          <w:color w:val="333333"/>
          <w:sz w:val="20"/>
          <w:szCs w:val="20"/>
        </w:rPr>
        <w:t>112</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در قرآن، جوادی آملی،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هاشم زاده هریسی، ص </w:t>
      </w:r>
      <w:r>
        <w:rPr>
          <w:rFonts w:eastAsia="IRNazanin" w:cs="IRNazanin"/>
          <w:b w:val="false"/>
          <w:bCs w:val="false"/>
          <w:i w:val="false"/>
          <w:iCs w:val="false"/>
          <w:color w:val="333333"/>
          <w:sz w:val="20"/>
          <w:szCs w:val="20"/>
        </w:rPr>
        <w:t>169</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ص </w:t>
      </w:r>
      <w:r>
        <w:rPr>
          <w:rFonts w:eastAsia="IRNazanin" w:cs="IRNazanin"/>
          <w:b w:val="false"/>
          <w:bCs w:val="false"/>
          <w:i w:val="false"/>
          <w:iCs w:val="false"/>
          <w:color w:val="333333"/>
          <w:sz w:val="20"/>
          <w:szCs w:val="20"/>
        </w:rPr>
        <w:t>172</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قرآن، ص</w:t>
      </w:r>
      <w:r>
        <w:rPr>
          <w:rFonts w:eastAsia="IRNazanin" w:cs="IRNazanin"/>
          <w:b w:val="false"/>
          <w:bCs w:val="false"/>
          <w:i w:val="false"/>
          <w:iCs w:val="false"/>
          <w:color w:val="333333"/>
          <w:sz w:val="20"/>
          <w:szCs w:val="20"/>
        </w:rPr>
        <w:t>314</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باب معرفت الله، مجموعه بیانات و نوشته های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قرآن،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در قرآن، احمد رهبر، مقدمه</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پیش از تاریخ، احمد رهبر، ص </w:t>
      </w:r>
      <w:r>
        <w:rPr>
          <w:rFonts w:eastAsia="IRNazanin" w:cs="IRNazanin"/>
          <w:b w:val="false"/>
          <w:bCs w:val="false"/>
          <w:i w:val="false"/>
          <w:iCs w:val="false"/>
          <w:color w:val="333333"/>
          <w:sz w:val="20"/>
          <w:szCs w:val="20"/>
        </w:rPr>
        <w:t>132</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فضل قرآن، باب نوادر، حدیث</w:t>
      </w:r>
      <w:r>
        <w:rPr>
          <w:rFonts w:eastAsia="IRNazanin" w:cs="IRNazanin"/>
          <w:b w:val="false"/>
          <w:bCs w:val="false"/>
          <w:i w:val="false"/>
          <w:iCs w:val="false"/>
          <w:color w:val="333333"/>
          <w:sz w:val="20"/>
          <w:szCs w:val="20"/>
        </w:rPr>
        <w:t>6</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8</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11</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دانستنیهای قرآن، ص </w:t>
      </w:r>
      <w:r>
        <w:rPr>
          <w:rFonts w:eastAsia="IRNazanin" w:cs="IRNazanin"/>
          <w:b w:val="false"/>
          <w:bCs w:val="false"/>
          <w:i w:val="false"/>
          <w:iCs w:val="false"/>
          <w:color w:val="333333"/>
          <w:sz w:val="20"/>
          <w:szCs w:val="20"/>
        </w:rPr>
        <w:t>12</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از قرآن کریم، اکبر دهقان،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هزار و یک نکته از قرآن کریم، ص</w:t>
      </w:r>
      <w:r>
        <w:rPr>
          <w:rFonts w:eastAsia="IRNazanin" w:cs="IRNazanin"/>
          <w:b w:val="false"/>
          <w:bCs w:val="false"/>
          <w:i w:val="false"/>
          <w:iCs w:val="false"/>
          <w:color w:val="333333"/>
          <w:sz w:val="20"/>
          <w:szCs w:val="20"/>
        </w:rPr>
        <w:t>89</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از قرآن کریم، ص </w:t>
      </w:r>
      <w:r>
        <w:rPr>
          <w:rFonts w:eastAsia="IRNazanin" w:cs="IRNazanin"/>
          <w:b w:val="false"/>
          <w:bCs w:val="false"/>
          <w:i w:val="false"/>
          <w:iCs w:val="false"/>
          <w:color w:val="333333"/>
          <w:sz w:val="20"/>
          <w:szCs w:val="20"/>
        </w:rPr>
        <w:t>136</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از قرآن کریم، ص </w:t>
      </w:r>
      <w:r>
        <w:rPr>
          <w:rFonts w:eastAsia="IRNazanin" w:cs="IRNazanin"/>
          <w:b w:val="false"/>
          <w:bCs w:val="false"/>
          <w:i w:val="false"/>
          <w:iCs w:val="false"/>
          <w:color w:val="333333"/>
          <w:sz w:val="20"/>
          <w:szCs w:val="20"/>
        </w:rPr>
        <w:t>154</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از قرآن کریم، ص </w:t>
      </w:r>
      <w:r>
        <w:rPr>
          <w:rFonts w:eastAsia="IRNazanin" w:cs="IRNazanin"/>
          <w:b w:val="false"/>
          <w:bCs w:val="false"/>
          <w:i w:val="false"/>
          <w:iCs w:val="false"/>
          <w:color w:val="333333"/>
          <w:sz w:val="20"/>
          <w:szCs w:val="20"/>
        </w:rPr>
        <w:t>169</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مصباح الهدایه، ترجمه سید احمدفهری زنجانی، ص</w:t>
      </w:r>
      <w:r>
        <w:rPr>
          <w:rFonts w:eastAsia="IRNazanin" w:cs="IRNazanin"/>
          <w:b w:val="false"/>
          <w:bCs w:val="false"/>
          <w:i w:val="false"/>
          <w:iCs w:val="false"/>
          <w:color w:val="333333"/>
          <w:sz w:val="20"/>
          <w:szCs w:val="20"/>
        </w:rPr>
        <w:t>78</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حمد،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لطایفی ازقرآن کریم، برگزیده ازکشف الاسرار وعُدَّه الابرار،به کوشش محمدمهدی رکنی، ص</w:t>
      </w:r>
      <w:r>
        <w:rPr>
          <w:rFonts w:eastAsia="IRNazanin" w:cs="IRNazanin"/>
          <w:b w:val="false"/>
          <w:bCs w:val="false"/>
          <w:i w:val="false"/>
          <w:iCs w:val="false"/>
          <w:color w:val="333333"/>
          <w:sz w:val="20"/>
          <w:szCs w:val="20"/>
        </w:rPr>
        <w:t>14</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لطایفی از قرآن کریم،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و شرح محمد باقر کمره ای،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دراعجاز علمی قرآن،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86</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فلسفی، محمد بن ابراهیم صدرالدین شیرازی، با مقدمه سید جمال الدین آشتیانی،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الحکم بر فصوص الحكم فارابی، حسن حسن زاده آملی،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محمددشتی،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313</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از قرآن کریم،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از قرآن کریم،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رساله فارسی، حسن حسن زاده آملی،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آیت الله معرفت،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مکارم شیرازی،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190</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 </w:t>
      </w:r>
      <w:r>
        <w:rPr>
          <w:rFonts w:eastAsia="IRNazanin" w:cs="IRNazanin"/>
          <w:b w:val="false"/>
          <w:bCs w:val="false"/>
          <w:i w:val="false"/>
          <w:iCs w:val="false"/>
          <w:color w:val="333333"/>
          <w:sz w:val="20"/>
          <w:szCs w:val="20"/>
        </w:rPr>
        <w:t>59</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ص </w:t>
      </w:r>
      <w:r>
        <w:rPr>
          <w:rFonts w:eastAsia="IRNazanin" w:cs="IRNazanin"/>
          <w:b w:val="false"/>
          <w:bCs w:val="false"/>
          <w:i w:val="false"/>
          <w:iCs w:val="false"/>
          <w:color w:val="333333"/>
          <w:sz w:val="20"/>
          <w:szCs w:val="20"/>
        </w:rPr>
        <w:t>230</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از قرآن کریم،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تفسیر قرآن کریم، جوادی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اقبال لاهوری، ص </w:t>
      </w:r>
      <w:r>
        <w:rPr>
          <w:rFonts w:eastAsia="IRNazanin" w:cs="IRNazanin"/>
          <w:b w:val="false"/>
          <w:bCs w:val="false"/>
          <w:i w:val="false"/>
          <w:iCs w:val="false"/>
          <w:color w:val="333333"/>
          <w:sz w:val="20"/>
          <w:szCs w:val="20"/>
        </w:rPr>
        <w:t>283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footer" Target="footer84.xml"/><Relationship Id="rId104" Type="http://schemas.openxmlformats.org/officeDocument/2006/relationships/footer" Target="footer85.xml"/><Relationship Id="rId105" Type="http://schemas.openxmlformats.org/officeDocument/2006/relationships/footer" Target="footer86.xml"/><Relationship Id="rId106" Type="http://schemas.openxmlformats.org/officeDocument/2006/relationships/footer" Target="footer87.xml"/><Relationship Id="rId107" Type="http://schemas.openxmlformats.org/officeDocument/2006/relationships/footer" Target="footer88.xml"/><Relationship Id="rId108" Type="http://schemas.openxmlformats.org/officeDocument/2006/relationships/footer" Target="footer89.xml"/><Relationship Id="rId109" Type="http://schemas.openxmlformats.org/officeDocument/2006/relationships/footer" Target="footer90.xml"/><Relationship Id="rId110" Type="http://schemas.openxmlformats.org/officeDocument/2006/relationships/footer" Target="footer91.xml"/><Relationship Id="rId111" Type="http://schemas.openxmlformats.org/officeDocument/2006/relationships/footer" Target="footer92.xml"/><Relationship Id="rId112" Type="http://schemas.openxmlformats.org/officeDocument/2006/relationships/footer" Target="footer93.xml"/><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footer" Target="footer340.xml"/><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footer" Target="footer343.xml"/><Relationship Id="rId363" Type="http://schemas.openxmlformats.org/officeDocument/2006/relationships/footer" Target="footer344.xml"/><Relationship Id="rId364" Type="http://schemas.openxmlformats.org/officeDocument/2006/relationships/footer" Target="footer345.xml"/><Relationship Id="rId365" Type="http://schemas.openxmlformats.org/officeDocument/2006/relationships/footer" Target="footer346.xml"/><Relationship Id="rId366" Type="http://schemas.openxmlformats.org/officeDocument/2006/relationships/footer" Target="footer347.xml"/><Relationship Id="rId367" Type="http://schemas.openxmlformats.org/officeDocument/2006/relationships/footer" Target="footer348.xml"/><Relationship Id="rId368" Type="http://schemas.openxmlformats.org/officeDocument/2006/relationships/footer" Target="footer349.xml"/><Relationship Id="rId369" Type="http://schemas.openxmlformats.org/officeDocument/2006/relationships/footer" Target="footer350.xml"/><Relationship Id="rId370" Type="http://schemas.openxmlformats.org/officeDocument/2006/relationships/footer" Target="footer351.xml"/><Relationship Id="rId371" Type="http://schemas.openxmlformats.org/officeDocument/2006/relationships/footer" Target="footer352.xml"/><Relationship Id="rId372" Type="http://schemas.openxmlformats.org/officeDocument/2006/relationships/footer" Target="footer353.xml"/><Relationship Id="rId373" Type="http://schemas.openxmlformats.org/officeDocument/2006/relationships/footer" Target="footer354.xml"/><Relationship Id="rId374" Type="http://schemas.openxmlformats.org/officeDocument/2006/relationships/footer" Target="footer355.xml"/><Relationship Id="rId375" Type="http://schemas.openxmlformats.org/officeDocument/2006/relationships/footer" Target="footer356.xml"/><Relationship Id="rId376" Type="http://schemas.openxmlformats.org/officeDocument/2006/relationships/footer" Target="footer357.xml"/><Relationship Id="rId377" Type="http://schemas.openxmlformats.org/officeDocument/2006/relationships/footer" Target="footer358.xml"/><Relationship Id="rId378" Type="http://schemas.openxmlformats.org/officeDocument/2006/relationships/footer" Target="footer359.xml"/><Relationship Id="rId379" Type="http://schemas.openxmlformats.org/officeDocument/2006/relationships/footer" Target="footer360.xml"/><Relationship Id="rId380" Type="http://schemas.openxmlformats.org/officeDocument/2006/relationships/footer" Target="footer361.xml"/><Relationship Id="rId381" Type="http://schemas.openxmlformats.org/officeDocument/2006/relationships/footer" Target="footer362.xml"/><Relationship Id="rId382" Type="http://schemas.openxmlformats.org/officeDocument/2006/relationships/footer" Target="footer363.xml"/><Relationship Id="rId383" Type="http://schemas.openxmlformats.org/officeDocument/2006/relationships/footer" Target="footer364.xml"/><Relationship Id="rId384" Type="http://schemas.openxmlformats.org/officeDocument/2006/relationships/footer" Target="footer365.xml"/><Relationship Id="rId385" Type="http://schemas.openxmlformats.org/officeDocument/2006/relationships/footer" Target="footer366.xml"/><Relationship Id="rId386" Type="http://schemas.openxmlformats.org/officeDocument/2006/relationships/footer" Target="footer367.xml"/><Relationship Id="rId387" Type="http://schemas.openxmlformats.org/officeDocument/2006/relationships/footer" Target="footer368.xml"/><Relationship Id="rId388" Type="http://schemas.openxmlformats.org/officeDocument/2006/relationships/footer" Target="footer369.xml"/><Relationship Id="rId389" Type="http://schemas.openxmlformats.org/officeDocument/2006/relationships/footer" Target="footer370.xml"/><Relationship Id="rId390" Type="http://schemas.openxmlformats.org/officeDocument/2006/relationships/footer" Target="footer371.xml"/><Relationship Id="rId391" Type="http://schemas.openxmlformats.org/officeDocument/2006/relationships/footer" Target="footer372.xml"/><Relationship Id="rId392" Type="http://schemas.openxmlformats.org/officeDocument/2006/relationships/footer" Target="footer373.xml"/><Relationship Id="rId393" Type="http://schemas.openxmlformats.org/officeDocument/2006/relationships/footer" Target="footer374.xml"/><Relationship Id="rId394" Type="http://schemas.openxmlformats.org/officeDocument/2006/relationships/footer" Target="footer375.xml"/><Relationship Id="rId395" Type="http://schemas.openxmlformats.org/officeDocument/2006/relationships/footer" Target="footer376.xml"/><Relationship Id="rId396" Type="http://schemas.openxmlformats.org/officeDocument/2006/relationships/footer" Target="footer377.xml"/><Relationship Id="rId397" Type="http://schemas.openxmlformats.org/officeDocument/2006/relationships/footer" Target="footer378.xml"/><Relationship Id="rId398" Type="http://schemas.openxmlformats.org/officeDocument/2006/relationships/footer" Target="footer379.xml"/><Relationship Id="rId399" Type="http://schemas.openxmlformats.org/officeDocument/2006/relationships/footer" Target="footer380.xml"/><Relationship Id="rId400" Type="http://schemas.openxmlformats.org/officeDocument/2006/relationships/footer" Target="footer381.xml"/><Relationship Id="rId401" Type="http://schemas.openxmlformats.org/officeDocument/2006/relationships/footer" Target="footer382.xml"/><Relationship Id="rId402" Type="http://schemas.openxmlformats.org/officeDocument/2006/relationships/footer" Target="footer383.xml"/><Relationship Id="rId403" Type="http://schemas.openxmlformats.org/officeDocument/2006/relationships/footer" Target="footer384.xml"/><Relationship Id="rId404" Type="http://schemas.openxmlformats.org/officeDocument/2006/relationships/footer" Target="footer385.xml"/><Relationship Id="rId405" Type="http://schemas.openxmlformats.org/officeDocument/2006/relationships/footer" Target="footer386.xml"/><Relationship Id="rId406" Type="http://schemas.openxmlformats.org/officeDocument/2006/relationships/footer" Target="footer387.xml"/><Relationship Id="rId407" Type="http://schemas.openxmlformats.org/officeDocument/2006/relationships/footer" Target="footer388.xml"/><Relationship Id="rId408" Type="http://schemas.openxmlformats.org/officeDocument/2006/relationships/footer" Target="footer389.xml"/><Relationship Id="rId409" Type="http://schemas.openxmlformats.org/officeDocument/2006/relationships/footer" Target="footer390.xml"/><Relationship Id="rId410" Type="http://schemas.openxmlformats.org/officeDocument/2006/relationships/footer" Target="footer391.xml"/><Relationship Id="rId411" Type="http://schemas.openxmlformats.org/officeDocument/2006/relationships/footer" Target="footer392.xml"/><Relationship Id="rId412" Type="http://schemas.openxmlformats.org/officeDocument/2006/relationships/footer" Target="footer393.xml"/><Relationship Id="rId413" Type="http://schemas.openxmlformats.org/officeDocument/2006/relationships/footer" Target="footer394.xml"/><Relationship Id="rId414" Type="http://schemas.openxmlformats.org/officeDocument/2006/relationships/footer" Target="footer395.xml"/><Relationship Id="rId415" Type="http://schemas.openxmlformats.org/officeDocument/2006/relationships/footer" Target="footer396.xml"/><Relationship Id="rId416" Type="http://schemas.openxmlformats.org/officeDocument/2006/relationships/footer" Target="footer397.xml"/><Relationship Id="rId417" Type="http://schemas.openxmlformats.org/officeDocument/2006/relationships/footer" Target="footer398.xml"/><Relationship Id="rId418" Type="http://schemas.openxmlformats.org/officeDocument/2006/relationships/footer" Target="footer399.xml"/><Relationship Id="rId419" Type="http://schemas.openxmlformats.org/officeDocument/2006/relationships/footer" Target="footer400.xml"/><Relationship Id="rId420" Type="http://schemas.openxmlformats.org/officeDocument/2006/relationships/footer" Target="footer401.xml"/><Relationship Id="rId421" Type="http://schemas.openxmlformats.org/officeDocument/2006/relationships/footer" Target="footer402.xml"/><Relationship Id="rId422" Type="http://schemas.openxmlformats.org/officeDocument/2006/relationships/footer" Target="footer403.xml"/><Relationship Id="rId423" Type="http://schemas.openxmlformats.org/officeDocument/2006/relationships/footer" Target="footer404.xml"/><Relationship Id="rId424" Type="http://schemas.openxmlformats.org/officeDocument/2006/relationships/footer" Target="footer405.xml"/><Relationship Id="rId425" Type="http://schemas.openxmlformats.org/officeDocument/2006/relationships/footer" Target="footer406.xml"/><Relationship Id="rId426" Type="http://schemas.openxmlformats.org/officeDocument/2006/relationships/footer" Target="footer407.xml"/><Relationship Id="rId427" Type="http://schemas.openxmlformats.org/officeDocument/2006/relationships/footer" Target="footer408.xml"/><Relationship Id="rId428" Type="http://schemas.openxmlformats.org/officeDocument/2006/relationships/footer" Target="footer409.xml"/><Relationship Id="rId429" Type="http://schemas.openxmlformats.org/officeDocument/2006/relationships/footer" Target="footer410.xml"/><Relationship Id="rId430" Type="http://schemas.openxmlformats.org/officeDocument/2006/relationships/footer" Target="footer411.xml"/><Relationship Id="rId431" Type="http://schemas.openxmlformats.org/officeDocument/2006/relationships/footer" Target="footer412.xml"/><Relationship Id="rId432" Type="http://schemas.openxmlformats.org/officeDocument/2006/relationships/footer" Target="footer413.xml"/><Relationship Id="rId433" Type="http://schemas.openxmlformats.org/officeDocument/2006/relationships/footer" Target="footer414.xml"/><Relationship Id="rId434" Type="http://schemas.openxmlformats.org/officeDocument/2006/relationships/footer" Target="footer415.xml"/><Relationship Id="rId435" Type="http://schemas.openxmlformats.org/officeDocument/2006/relationships/footer" Target="footer416.xml"/><Relationship Id="rId436" Type="http://schemas.openxmlformats.org/officeDocument/2006/relationships/footer" Target="footer417.xml"/><Relationship Id="rId437" Type="http://schemas.openxmlformats.org/officeDocument/2006/relationships/footer" Target="footer418.xml"/><Relationship Id="rId438" Type="http://schemas.openxmlformats.org/officeDocument/2006/relationships/footer" Target="footer419.xml"/><Relationship Id="rId439" Type="http://schemas.openxmlformats.org/officeDocument/2006/relationships/footer" Target="footer420.xml"/><Relationship Id="rId440" Type="http://schemas.openxmlformats.org/officeDocument/2006/relationships/footer" Target="footer421.xml"/><Relationship Id="rId441" Type="http://schemas.openxmlformats.org/officeDocument/2006/relationships/footer" Target="footer422.xml"/><Relationship Id="rId442" Type="http://schemas.openxmlformats.org/officeDocument/2006/relationships/footer" Target="footer423.xml"/><Relationship Id="rId443" Type="http://schemas.openxmlformats.org/officeDocument/2006/relationships/footer" Target="footer424.xml"/><Relationship Id="rId444" Type="http://schemas.openxmlformats.org/officeDocument/2006/relationships/footer" Target="footer425.xml"/><Relationship Id="rId445" Type="http://schemas.openxmlformats.org/officeDocument/2006/relationships/footer" Target="footer426.xml"/><Relationship Id="rId446" Type="http://schemas.openxmlformats.org/officeDocument/2006/relationships/footer" Target="footer427.xml"/><Relationship Id="rId447" Type="http://schemas.openxmlformats.org/officeDocument/2006/relationships/footer" Target="footer428.xml"/><Relationship Id="rId448" Type="http://schemas.openxmlformats.org/officeDocument/2006/relationships/footer" Target="footer429.xml"/><Relationship Id="rId449" Type="http://schemas.openxmlformats.org/officeDocument/2006/relationships/footer" Target="footer430.xml"/><Relationship Id="rId450" Type="http://schemas.openxmlformats.org/officeDocument/2006/relationships/footer" Target="footer431.xml"/><Relationship Id="rId451" Type="http://schemas.openxmlformats.org/officeDocument/2006/relationships/footer" Target="footer432.xml"/><Relationship Id="rId452" Type="http://schemas.openxmlformats.org/officeDocument/2006/relationships/footer" Target="footer433.xml"/><Relationship Id="rId453" Type="http://schemas.openxmlformats.org/officeDocument/2006/relationships/footer" Target="footer434.xml"/><Relationship Id="rId454" Type="http://schemas.openxmlformats.org/officeDocument/2006/relationships/footer" Target="footer435.xml"/><Relationship Id="rId455" Type="http://schemas.openxmlformats.org/officeDocument/2006/relationships/footer" Target="footer436.xml"/><Relationship Id="rId456" Type="http://schemas.openxmlformats.org/officeDocument/2006/relationships/footer" Target="footer437.xml"/><Relationship Id="rId457" Type="http://schemas.openxmlformats.org/officeDocument/2006/relationships/footer" Target="footer438.xml"/><Relationship Id="rId458" Type="http://schemas.openxmlformats.org/officeDocument/2006/relationships/footer" Target="footer439.xml"/><Relationship Id="rId459" Type="http://schemas.openxmlformats.org/officeDocument/2006/relationships/footer" Target="footer440.xml"/><Relationship Id="rId460" Type="http://schemas.openxmlformats.org/officeDocument/2006/relationships/footer" Target="footer441.xml"/><Relationship Id="rId461" Type="http://schemas.openxmlformats.org/officeDocument/2006/relationships/footer" Target="footer442.xml"/><Relationship Id="rId462" Type="http://schemas.openxmlformats.org/officeDocument/2006/relationships/footer" Target="footer443.xml"/><Relationship Id="rId463" Type="http://schemas.openxmlformats.org/officeDocument/2006/relationships/footer" Target="footer444.xml"/><Relationship Id="rId464" Type="http://schemas.openxmlformats.org/officeDocument/2006/relationships/footer" Target="footer445.xml"/><Relationship Id="rId465" Type="http://schemas.openxmlformats.org/officeDocument/2006/relationships/footer" Target="footer446.xml"/><Relationship Id="rId466" Type="http://schemas.openxmlformats.org/officeDocument/2006/relationships/footer" Target="footer447.xml"/><Relationship Id="rId467" Type="http://schemas.openxmlformats.org/officeDocument/2006/relationships/footer" Target="footer448.xml"/><Relationship Id="rId468" Type="http://schemas.openxmlformats.org/officeDocument/2006/relationships/footer" Target="footer449.xml"/><Relationship Id="rId469" Type="http://schemas.openxmlformats.org/officeDocument/2006/relationships/footer" Target="footer450.xml"/><Relationship Id="rId470" Type="http://schemas.openxmlformats.org/officeDocument/2006/relationships/footer" Target="footer451.xml"/><Relationship Id="rId471" Type="http://schemas.openxmlformats.org/officeDocument/2006/relationships/footer" Target="footer452.xml"/><Relationship Id="rId472" Type="http://schemas.openxmlformats.org/officeDocument/2006/relationships/footer" Target="footer453.xml"/><Relationship Id="rId473" Type="http://schemas.openxmlformats.org/officeDocument/2006/relationships/footer" Target="footer454.xml"/><Relationship Id="rId474" Type="http://schemas.openxmlformats.org/officeDocument/2006/relationships/footer" Target="footer455.xml"/><Relationship Id="rId475" Type="http://schemas.openxmlformats.org/officeDocument/2006/relationships/footer" Target="footer456.xml"/><Relationship Id="rId476" Type="http://schemas.openxmlformats.org/officeDocument/2006/relationships/footer" Target="footer457.xml"/><Relationship Id="rId477" Type="http://schemas.openxmlformats.org/officeDocument/2006/relationships/footer" Target="footer458.xml"/><Relationship Id="rId478" Type="http://schemas.openxmlformats.org/officeDocument/2006/relationships/footer" Target="footer459.xml"/><Relationship Id="rId479" Type="http://schemas.openxmlformats.org/officeDocument/2006/relationships/footer" Target="footer460.xml"/><Relationship Id="rId480" Type="http://schemas.openxmlformats.org/officeDocument/2006/relationships/footer" Target="footer461.xml"/><Relationship Id="rId481" Type="http://schemas.openxmlformats.org/officeDocument/2006/relationships/footer" Target="footer462.xml"/><Relationship Id="rId482" Type="http://schemas.openxmlformats.org/officeDocument/2006/relationships/footer" Target="footer463.xml"/><Relationship Id="rId483" Type="http://schemas.openxmlformats.org/officeDocument/2006/relationships/footer" Target="footer464.xml"/><Relationship Id="rId484" Type="http://schemas.openxmlformats.org/officeDocument/2006/relationships/footer" Target="footer465.xml"/><Relationship Id="rId485" Type="http://schemas.openxmlformats.org/officeDocument/2006/relationships/footer" Target="footer466.xml"/><Relationship Id="rId486" Type="http://schemas.openxmlformats.org/officeDocument/2006/relationships/footer" Target="footer467.xml"/><Relationship Id="rId487" Type="http://schemas.openxmlformats.org/officeDocument/2006/relationships/footer" Target="footer468.xml"/><Relationship Id="rId488" Type="http://schemas.openxmlformats.org/officeDocument/2006/relationships/footer" Target="footer469.xml"/><Relationship Id="rId489" Type="http://schemas.openxmlformats.org/officeDocument/2006/relationships/footer" Target="footer470.xml"/><Relationship Id="rId490" Type="http://schemas.openxmlformats.org/officeDocument/2006/relationships/footer" Target="footer471.xml"/><Relationship Id="rId491" Type="http://schemas.openxmlformats.org/officeDocument/2006/relationships/footer" Target="footer472.xml"/><Relationship Id="rId492" Type="http://schemas.openxmlformats.org/officeDocument/2006/relationships/footer" Target="footer473.xml"/><Relationship Id="rId493" Type="http://schemas.openxmlformats.org/officeDocument/2006/relationships/footer" Target="footer474.xml"/><Relationship Id="rId494" Type="http://schemas.openxmlformats.org/officeDocument/2006/relationships/footer" Target="footer475.xml"/><Relationship Id="rId495" Type="http://schemas.openxmlformats.org/officeDocument/2006/relationships/footer" Target="footer476.xml"/><Relationship Id="rId496" Type="http://schemas.openxmlformats.org/officeDocument/2006/relationships/footer" Target="footer477.xml"/><Relationship Id="rId497" Type="http://schemas.openxmlformats.org/officeDocument/2006/relationships/footer" Target="footer478.xml"/><Relationship Id="rId498" Type="http://schemas.openxmlformats.org/officeDocument/2006/relationships/footer" Target="footer479.xml"/><Relationship Id="rId499" Type="http://schemas.openxmlformats.org/officeDocument/2006/relationships/footer" Target="footer480.xml"/><Relationship Id="rId500" Type="http://schemas.openxmlformats.org/officeDocument/2006/relationships/footer" Target="footer481.xml"/><Relationship Id="rId501" Type="http://schemas.openxmlformats.org/officeDocument/2006/relationships/footer" Target="footer482.xml"/><Relationship Id="rId502" Type="http://schemas.openxmlformats.org/officeDocument/2006/relationships/footer" Target="footer483.xml"/><Relationship Id="rId503" Type="http://schemas.openxmlformats.org/officeDocument/2006/relationships/footer" Target="footer484.xml"/><Relationship Id="rId504" Type="http://schemas.openxmlformats.org/officeDocument/2006/relationships/footer" Target="footer485.xml"/><Relationship Id="rId505" Type="http://schemas.openxmlformats.org/officeDocument/2006/relationships/footer" Target="footer486.xml"/><Relationship Id="rId506" Type="http://schemas.openxmlformats.org/officeDocument/2006/relationships/footer" Target="footer487.xml"/><Relationship Id="rId507" Type="http://schemas.openxmlformats.org/officeDocument/2006/relationships/footer" Target="footer488.xml"/><Relationship Id="rId508" Type="http://schemas.openxmlformats.org/officeDocument/2006/relationships/footer" Target="footer489.xml"/><Relationship Id="rId509" Type="http://schemas.openxmlformats.org/officeDocument/2006/relationships/footer" Target="footer490.xml"/><Relationship Id="rId510" Type="http://schemas.openxmlformats.org/officeDocument/2006/relationships/footer" Target="footer491.xml"/><Relationship Id="rId511" Type="http://schemas.openxmlformats.org/officeDocument/2006/relationships/footer" Target="footer492.xml"/><Relationship Id="rId512" Type="http://schemas.openxmlformats.org/officeDocument/2006/relationships/footer" Target="footer493.xml"/><Relationship Id="rId513" Type="http://schemas.openxmlformats.org/officeDocument/2006/relationships/footer" Target="footer494.xml"/><Relationship Id="rId514" Type="http://schemas.openxmlformats.org/officeDocument/2006/relationships/footer" Target="footer495.xml"/><Relationship Id="rId515" Type="http://schemas.openxmlformats.org/officeDocument/2006/relationships/footer" Target="footer496.xml"/><Relationship Id="rId516" Type="http://schemas.openxmlformats.org/officeDocument/2006/relationships/footer" Target="footer497.xml"/><Relationship Id="rId517" Type="http://schemas.openxmlformats.org/officeDocument/2006/relationships/footer" Target="footer498.xml"/><Relationship Id="rId518" Type="http://schemas.openxmlformats.org/officeDocument/2006/relationships/footer" Target="footer499.xml"/><Relationship Id="rId519" Type="http://schemas.openxmlformats.org/officeDocument/2006/relationships/footer" Target="footer500.xml"/><Relationship Id="rId520" Type="http://schemas.openxmlformats.org/officeDocument/2006/relationships/footer" Target="footer501.xml"/><Relationship Id="rId521" Type="http://schemas.openxmlformats.org/officeDocument/2006/relationships/footer" Target="footer502.xml"/><Relationship Id="rId522" Type="http://schemas.openxmlformats.org/officeDocument/2006/relationships/footer" Target="footer503.xml"/><Relationship Id="rId523" Type="http://schemas.openxmlformats.org/officeDocument/2006/relationships/footer" Target="footer504.xml"/><Relationship Id="rId524" Type="http://schemas.openxmlformats.org/officeDocument/2006/relationships/footer" Target="footer505.xml"/><Relationship Id="rId525" Type="http://schemas.openxmlformats.org/officeDocument/2006/relationships/footer" Target="footer506.xml"/><Relationship Id="rId526" Type="http://schemas.openxmlformats.org/officeDocument/2006/relationships/footer" Target="footer507.xml"/><Relationship Id="rId527" Type="http://schemas.openxmlformats.org/officeDocument/2006/relationships/footer" Target="footer508.xml"/><Relationship Id="rId528" Type="http://schemas.openxmlformats.org/officeDocument/2006/relationships/footer" Target="footer509.xml"/><Relationship Id="rId529" Type="http://schemas.openxmlformats.org/officeDocument/2006/relationships/footer" Target="footer510.xml"/><Relationship Id="rId530" Type="http://schemas.openxmlformats.org/officeDocument/2006/relationships/footer" Target="footer511.xml"/><Relationship Id="rId531" Type="http://schemas.openxmlformats.org/officeDocument/2006/relationships/footer" Target="footer512.xml"/><Relationship Id="rId532" Type="http://schemas.openxmlformats.org/officeDocument/2006/relationships/footer" Target="footer513.xml"/><Relationship Id="rId533" Type="http://schemas.openxmlformats.org/officeDocument/2006/relationships/footer" Target="footer514.xml"/><Relationship Id="rId534" Type="http://schemas.openxmlformats.org/officeDocument/2006/relationships/footer" Target="footer515.xml"/><Relationship Id="rId535" Type="http://schemas.openxmlformats.org/officeDocument/2006/relationships/footer" Target="footer516.xml"/><Relationship Id="rId536" Type="http://schemas.openxmlformats.org/officeDocument/2006/relationships/footer" Target="footer517.xml"/><Relationship Id="rId537" Type="http://schemas.openxmlformats.org/officeDocument/2006/relationships/footer" Target="footer518.xml"/><Relationship Id="rId538" Type="http://schemas.openxmlformats.org/officeDocument/2006/relationships/footer" Target="footer519.xml"/><Relationship Id="rId539" Type="http://schemas.openxmlformats.org/officeDocument/2006/relationships/footer" Target="footer520.xml"/><Relationship Id="rId540" Type="http://schemas.openxmlformats.org/officeDocument/2006/relationships/footer" Target="footer521.xml"/><Relationship Id="rId541" Type="http://schemas.openxmlformats.org/officeDocument/2006/relationships/footer" Target="footer522.xml"/><Relationship Id="rId542" Type="http://schemas.openxmlformats.org/officeDocument/2006/relationships/footer" Target="footer523.xml"/><Relationship Id="rId543" Type="http://schemas.openxmlformats.org/officeDocument/2006/relationships/footer" Target="footer524.xml"/><Relationship Id="rId544" Type="http://schemas.openxmlformats.org/officeDocument/2006/relationships/footer" Target="footer525.xml"/><Relationship Id="rId545" Type="http://schemas.openxmlformats.org/officeDocument/2006/relationships/footer" Target="footer526.xml"/><Relationship Id="rId546" Type="http://schemas.openxmlformats.org/officeDocument/2006/relationships/footer" Target="footer527.xml"/><Relationship Id="rId547" Type="http://schemas.openxmlformats.org/officeDocument/2006/relationships/footer" Target="footer528.xml"/><Relationship Id="rId548" Type="http://schemas.openxmlformats.org/officeDocument/2006/relationships/footer" Target="footer529.xml"/><Relationship Id="rId549" Type="http://schemas.openxmlformats.org/officeDocument/2006/relationships/footer" Target="footer530.xml"/><Relationship Id="rId550" Type="http://schemas.openxmlformats.org/officeDocument/2006/relationships/footer" Target="footer531.xml"/><Relationship Id="rId551" Type="http://schemas.openxmlformats.org/officeDocument/2006/relationships/footer" Target="footer532.xml"/><Relationship Id="rId552" Type="http://schemas.openxmlformats.org/officeDocument/2006/relationships/footer" Target="footer533.xml"/><Relationship Id="rId553" Type="http://schemas.openxmlformats.org/officeDocument/2006/relationships/footer" Target="footer534.xml"/><Relationship Id="rId554" Type="http://schemas.openxmlformats.org/officeDocument/2006/relationships/footer" Target="footer535.xml"/><Relationship Id="rId555" Type="http://schemas.openxmlformats.org/officeDocument/2006/relationships/footer" Target="footer536.xml"/><Relationship Id="rId556" Type="http://schemas.openxmlformats.org/officeDocument/2006/relationships/footer" Target="footer537.xml"/><Relationship Id="rId557" Type="http://schemas.openxmlformats.org/officeDocument/2006/relationships/footer" Target="footer538.xml"/><Relationship Id="rId558" Type="http://schemas.openxmlformats.org/officeDocument/2006/relationships/footer" Target="footer539.xml"/><Relationship Id="rId559" Type="http://schemas.openxmlformats.org/officeDocument/2006/relationships/footer" Target="footer540.xml"/><Relationship Id="rId560" Type="http://schemas.openxmlformats.org/officeDocument/2006/relationships/footer" Target="footer541.xml"/><Relationship Id="rId561" Type="http://schemas.openxmlformats.org/officeDocument/2006/relationships/footer" Target="footer542.xml"/><Relationship Id="rId562" Type="http://schemas.openxmlformats.org/officeDocument/2006/relationships/footer" Target="footer543.xml"/><Relationship Id="rId563" Type="http://schemas.openxmlformats.org/officeDocument/2006/relationships/footer" Target="footer544.xml"/><Relationship Id="rId564" Type="http://schemas.openxmlformats.org/officeDocument/2006/relationships/footer" Target="footer545.xml"/><Relationship Id="rId565" Type="http://schemas.openxmlformats.org/officeDocument/2006/relationships/footer" Target="footer546.xml"/><Relationship Id="rId566" Type="http://schemas.openxmlformats.org/officeDocument/2006/relationships/footer" Target="footer547.xml"/><Relationship Id="rId567" Type="http://schemas.openxmlformats.org/officeDocument/2006/relationships/footer" Target="footer548.xml"/><Relationship Id="rId568" Type="http://schemas.openxmlformats.org/officeDocument/2006/relationships/footer" Target="footer549.xml"/><Relationship Id="rId569" Type="http://schemas.openxmlformats.org/officeDocument/2006/relationships/footer" Target="footer550.xml"/><Relationship Id="rId570" Type="http://schemas.openxmlformats.org/officeDocument/2006/relationships/footer" Target="footer551.xml"/><Relationship Id="rId571" Type="http://schemas.openxmlformats.org/officeDocument/2006/relationships/footer" Target="footer552.xml"/><Relationship Id="rId572" Type="http://schemas.openxmlformats.org/officeDocument/2006/relationships/footer" Target="footer553.xml"/><Relationship Id="rId573" Type="http://schemas.openxmlformats.org/officeDocument/2006/relationships/footer" Target="footer554.xml"/><Relationship Id="rId574" Type="http://schemas.openxmlformats.org/officeDocument/2006/relationships/footer" Target="footer555.xml"/><Relationship Id="rId575" Type="http://schemas.openxmlformats.org/officeDocument/2006/relationships/footer" Target="footer556.xml"/><Relationship Id="rId576" Type="http://schemas.openxmlformats.org/officeDocument/2006/relationships/footer" Target="footer557.xml"/><Relationship Id="rId577" Type="http://schemas.openxmlformats.org/officeDocument/2006/relationships/footer" Target="footer558.xml"/><Relationship Id="rId578" Type="http://schemas.openxmlformats.org/officeDocument/2006/relationships/footer" Target="footer559.xml"/><Relationship Id="rId579" Type="http://schemas.openxmlformats.org/officeDocument/2006/relationships/footer" Target="footer560.xml"/><Relationship Id="rId580" Type="http://schemas.openxmlformats.org/officeDocument/2006/relationships/footer" Target="footer561.xml"/><Relationship Id="rId581" Type="http://schemas.openxmlformats.org/officeDocument/2006/relationships/footer" Target="footer562.xml"/><Relationship Id="rId582" Type="http://schemas.openxmlformats.org/officeDocument/2006/relationships/footer" Target="footer563.xml"/><Relationship Id="rId583" Type="http://schemas.openxmlformats.org/officeDocument/2006/relationships/footer" Target="footer564.xml"/><Relationship Id="rId584" Type="http://schemas.openxmlformats.org/officeDocument/2006/relationships/footer" Target="footer565.xml"/><Relationship Id="rId585" Type="http://schemas.openxmlformats.org/officeDocument/2006/relationships/footer" Target="footer566.xml"/><Relationship Id="rId586" Type="http://schemas.openxmlformats.org/officeDocument/2006/relationships/footer" Target="footer567.xml"/><Relationship Id="rId587" Type="http://schemas.openxmlformats.org/officeDocument/2006/relationships/footer" Target="footer568.xml"/><Relationship Id="rId588" Type="http://schemas.openxmlformats.org/officeDocument/2006/relationships/footer" Target="footer569.xml"/><Relationship Id="rId589" Type="http://schemas.openxmlformats.org/officeDocument/2006/relationships/footer" Target="footer570.xml"/><Relationship Id="rId590" Type="http://schemas.openxmlformats.org/officeDocument/2006/relationships/footer" Target="footer571.xml"/><Relationship Id="rId591" Type="http://schemas.openxmlformats.org/officeDocument/2006/relationships/footer" Target="footer572.xml"/><Relationship Id="rId592" Type="http://schemas.openxmlformats.org/officeDocument/2006/relationships/footer" Target="footer573.xml"/><Relationship Id="rId593" Type="http://schemas.openxmlformats.org/officeDocument/2006/relationships/footer" Target="footer574.xml"/><Relationship Id="rId594" Type="http://schemas.openxmlformats.org/officeDocument/2006/relationships/footer" Target="footer575.xml"/><Relationship Id="rId595" Type="http://schemas.openxmlformats.org/officeDocument/2006/relationships/footer" Target="footer576.xml"/><Relationship Id="rId596" Type="http://schemas.openxmlformats.org/officeDocument/2006/relationships/footer" Target="footer577.xml"/><Relationship Id="rId597" Type="http://schemas.openxmlformats.org/officeDocument/2006/relationships/footer" Target="footer578.xml"/><Relationship Id="rId598" Type="http://schemas.openxmlformats.org/officeDocument/2006/relationships/footer" Target="footer579.xml"/><Relationship Id="rId599" Type="http://schemas.openxmlformats.org/officeDocument/2006/relationships/footer" Target="footer580.xml"/><Relationship Id="rId600" Type="http://schemas.openxmlformats.org/officeDocument/2006/relationships/footer" Target="footer581.xml"/><Relationship Id="rId601" Type="http://schemas.openxmlformats.org/officeDocument/2006/relationships/footer" Target="footer582.xml"/><Relationship Id="rId602" Type="http://schemas.openxmlformats.org/officeDocument/2006/relationships/footer" Target="footer583.xml"/><Relationship Id="rId603" Type="http://schemas.openxmlformats.org/officeDocument/2006/relationships/footer" Target="footer584.xml"/><Relationship Id="rId604" Type="http://schemas.openxmlformats.org/officeDocument/2006/relationships/footer" Target="footer585.xml"/><Relationship Id="rId605" Type="http://schemas.openxmlformats.org/officeDocument/2006/relationships/footer" Target="footer586.xml"/><Relationship Id="rId606" Type="http://schemas.openxmlformats.org/officeDocument/2006/relationships/footer" Target="footer587.xml"/><Relationship Id="rId607" Type="http://schemas.openxmlformats.org/officeDocument/2006/relationships/footer" Target="footer588.xml"/><Relationship Id="rId608" Type="http://schemas.openxmlformats.org/officeDocument/2006/relationships/footer" Target="footer589.xml"/><Relationship Id="rId609" Type="http://schemas.openxmlformats.org/officeDocument/2006/relationships/footer" Target="footer590.xml"/><Relationship Id="rId610" Type="http://schemas.openxmlformats.org/officeDocument/2006/relationships/footer" Target="footer591.xml"/><Relationship Id="rId611" Type="http://schemas.openxmlformats.org/officeDocument/2006/relationships/footer" Target="footer592.xml"/><Relationship Id="rId612" Type="http://schemas.openxmlformats.org/officeDocument/2006/relationships/footer" Target="footer593.xml"/><Relationship Id="rId613" Type="http://schemas.openxmlformats.org/officeDocument/2006/relationships/footer" Target="footer594.xml"/><Relationship Id="rId614" Type="http://schemas.openxmlformats.org/officeDocument/2006/relationships/footer" Target="footer595.xml"/><Relationship Id="rId615" Type="http://schemas.openxmlformats.org/officeDocument/2006/relationships/footer" Target="footer596.xml"/><Relationship Id="rId616" Type="http://schemas.openxmlformats.org/officeDocument/2006/relationships/footer" Target="footer597.xml"/><Relationship Id="rId617" Type="http://schemas.openxmlformats.org/officeDocument/2006/relationships/footer" Target="footer598.xml"/><Relationship Id="rId618" Type="http://schemas.openxmlformats.org/officeDocument/2006/relationships/footer" Target="footer599.xml"/><Relationship Id="rId619" Type="http://schemas.openxmlformats.org/officeDocument/2006/relationships/footer" Target="footer600.xml"/><Relationship Id="rId620" Type="http://schemas.openxmlformats.org/officeDocument/2006/relationships/footer" Target="footer601.xml"/><Relationship Id="rId621" Type="http://schemas.openxmlformats.org/officeDocument/2006/relationships/footer" Target="footer602.xml"/><Relationship Id="rId622" Type="http://schemas.openxmlformats.org/officeDocument/2006/relationships/footer" Target="footer603.xml"/><Relationship Id="rId623" Type="http://schemas.openxmlformats.org/officeDocument/2006/relationships/footer" Target="footer604.xml"/><Relationship Id="rId624" Type="http://schemas.openxmlformats.org/officeDocument/2006/relationships/footer" Target="footer605.xml"/><Relationship Id="rId625" Type="http://schemas.openxmlformats.org/officeDocument/2006/relationships/footer" Target="footer606.xml"/><Relationship Id="rId626" Type="http://schemas.openxmlformats.org/officeDocument/2006/relationships/footer" Target="footer607.xml"/><Relationship Id="rId627" Type="http://schemas.openxmlformats.org/officeDocument/2006/relationships/footer" Target="footer608.xml"/><Relationship Id="rId628" Type="http://schemas.openxmlformats.org/officeDocument/2006/relationships/footer" Target="footer609.xml"/><Relationship Id="rId629" Type="http://schemas.openxmlformats.org/officeDocument/2006/relationships/footer" Target="footer610.xml"/><Relationship Id="rId630" Type="http://schemas.openxmlformats.org/officeDocument/2006/relationships/footer" Target="footer611.xml"/><Relationship Id="rId631" Type="http://schemas.openxmlformats.org/officeDocument/2006/relationships/footer" Target="footer612.xml"/><Relationship Id="rId632" Type="http://schemas.openxmlformats.org/officeDocument/2006/relationships/footer" Target="footer613.xml"/><Relationship Id="rId633" Type="http://schemas.openxmlformats.org/officeDocument/2006/relationships/footer" Target="footer614.xml"/><Relationship Id="rId634" Type="http://schemas.openxmlformats.org/officeDocument/2006/relationships/footer" Target="footer615.xml"/><Relationship Id="rId635" Type="http://schemas.openxmlformats.org/officeDocument/2006/relationships/footer" Target="footer616.xml"/><Relationship Id="rId636" Type="http://schemas.openxmlformats.org/officeDocument/2006/relationships/footer" Target="footer617.xml"/><Relationship Id="rId637" Type="http://schemas.openxmlformats.org/officeDocument/2006/relationships/footer" Target="footer618.xml"/><Relationship Id="rId638" Type="http://schemas.openxmlformats.org/officeDocument/2006/relationships/footer" Target="footer619.xml"/><Relationship Id="rId639" Type="http://schemas.openxmlformats.org/officeDocument/2006/relationships/footer" Target="footer620.xml"/><Relationship Id="rId640" Type="http://schemas.openxmlformats.org/officeDocument/2006/relationships/footer" Target="footer621.xml"/><Relationship Id="rId641" Type="http://schemas.openxmlformats.org/officeDocument/2006/relationships/footer" Target="footer622.xml"/><Relationship Id="rId642" Type="http://schemas.openxmlformats.org/officeDocument/2006/relationships/footer" Target="footer623.xml"/><Relationship Id="rId643" Type="http://schemas.openxmlformats.org/officeDocument/2006/relationships/footer" Target="footer624.xml"/><Relationship Id="rId644" Type="http://schemas.openxmlformats.org/officeDocument/2006/relationships/footer" Target="footer625.xml"/><Relationship Id="rId645" Type="http://schemas.openxmlformats.org/officeDocument/2006/relationships/footer" Target="footer626.xml"/><Relationship Id="rId646" Type="http://schemas.openxmlformats.org/officeDocument/2006/relationships/footer" Target="footer627.xml"/><Relationship Id="rId647" Type="http://schemas.openxmlformats.org/officeDocument/2006/relationships/footer" Target="footer628.xml"/><Relationship Id="rId648" Type="http://schemas.openxmlformats.org/officeDocument/2006/relationships/footer" Target="footer629.xml"/><Relationship Id="rId649" Type="http://schemas.openxmlformats.org/officeDocument/2006/relationships/footer" Target="footer630.xml"/><Relationship Id="rId650" Type="http://schemas.openxmlformats.org/officeDocument/2006/relationships/footer" Target="footer631.xml"/><Relationship Id="rId651" Type="http://schemas.openxmlformats.org/officeDocument/2006/relationships/footer" Target="footer632.xml"/><Relationship Id="rId652" Type="http://schemas.openxmlformats.org/officeDocument/2006/relationships/footer" Target="footer633.xml"/><Relationship Id="rId653" Type="http://schemas.openxmlformats.org/officeDocument/2006/relationships/footer" Target="footer634.xml"/><Relationship Id="rId654" Type="http://schemas.openxmlformats.org/officeDocument/2006/relationships/footer" Target="footer635.xml"/><Relationship Id="rId655" Type="http://schemas.openxmlformats.org/officeDocument/2006/relationships/footer" Target="footer636.xml"/><Relationship Id="rId656" Type="http://schemas.openxmlformats.org/officeDocument/2006/relationships/footer" Target="footer637.xml"/><Relationship Id="rId657" Type="http://schemas.openxmlformats.org/officeDocument/2006/relationships/footer" Target="footer638.xml"/><Relationship Id="rId658" Type="http://schemas.openxmlformats.org/officeDocument/2006/relationships/footer" Target="footer639.xml"/><Relationship Id="rId659" Type="http://schemas.openxmlformats.org/officeDocument/2006/relationships/footer" Target="footer640.xml"/><Relationship Id="rId660" Type="http://schemas.openxmlformats.org/officeDocument/2006/relationships/footer" Target="footer641.xml"/><Relationship Id="rId661" Type="http://schemas.openxmlformats.org/officeDocument/2006/relationships/footer" Target="footer642.xml"/><Relationship Id="rId662" Type="http://schemas.openxmlformats.org/officeDocument/2006/relationships/footer" Target="footer643.xml"/><Relationship Id="rId663" Type="http://schemas.openxmlformats.org/officeDocument/2006/relationships/footer" Target="footer644.xml"/><Relationship Id="rId664" Type="http://schemas.openxmlformats.org/officeDocument/2006/relationships/footer" Target="footer645.xml"/><Relationship Id="rId665" Type="http://schemas.openxmlformats.org/officeDocument/2006/relationships/footer" Target="footer646.xml"/><Relationship Id="rId666" Type="http://schemas.openxmlformats.org/officeDocument/2006/relationships/footer" Target="footer647.xml"/><Relationship Id="rId667" Type="http://schemas.openxmlformats.org/officeDocument/2006/relationships/footer" Target="footer648.xml"/><Relationship Id="rId668" Type="http://schemas.openxmlformats.org/officeDocument/2006/relationships/footer" Target="footer649.xml"/><Relationship Id="rId669" Type="http://schemas.openxmlformats.org/officeDocument/2006/relationships/footer" Target="footer650.xml"/><Relationship Id="rId670" Type="http://schemas.openxmlformats.org/officeDocument/2006/relationships/footer" Target="footer651.xml"/><Relationship Id="rId671" Type="http://schemas.openxmlformats.org/officeDocument/2006/relationships/footer" Target="footer652.xml"/><Relationship Id="rId672" Type="http://schemas.openxmlformats.org/officeDocument/2006/relationships/footer" Target="footer653.xml"/><Relationship Id="rId673" Type="http://schemas.openxmlformats.org/officeDocument/2006/relationships/footer" Target="footer654.xml"/><Relationship Id="rId674" Type="http://schemas.openxmlformats.org/officeDocument/2006/relationships/footer" Target="footer655.xml"/><Relationship Id="rId675" Type="http://schemas.openxmlformats.org/officeDocument/2006/relationships/footer" Target="footer656.xml"/><Relationship Id="rId676" Type="http://schemas.openxmlformats.org/officeDocument/2006/relationships/footer" Target="footer657.xml"/><Relationship Id="rId677" Type="http://schemas.openxmlformats.org/officeDocument/2006/relationships/footer" Target="footer658.xml"/><Relationship Id="rId678" Type="http://schemas.openxmlformats.org/officeDocument/2006/relationships/footer" Target="footer659.xml"/><Relationship Id="rId679" Type="http://schemas.openxmlformats.org/officeDocument/2006/relationships/footer" Target="footer660.xml"/><Relationship Id="rId680" Type="http://schemas.openxmlformats.org/officeDocument/2006/relationships/footer" Target="footer661.xml"/><Relationship Id="rId681" Type="http://schemas.openxmlformats.org/officeDocument/2006/relationships/footer" Target="footer662.xml"/><Relationship Id="rId682" Type="http://schemas.openxmlformats.org/officeDocument/2006/relationships/footer" Target="footer663.xml"/><Relationship Id="rId683" Type="http://schemas.openxmlformats.org/officeDocument/2006/relationships/footer" Target="footer664.xml"/><Relationship Id="rId684" Type="http://schemas.openxmlformats.org/officeDocument/2006/relationships/footer" Target="footer665.xml"/><Relationship Id="rId685" Type="http://schemas.openxmlformats.org/officeDocument/2006/relationships/footer" Target="footer666.xml"/><Relationship Id="rId686" Type="http://schemas.openxmlformats.org/officeDocument/2006/relationships/footer" Target="footer667.xml"/><Relationship Id="rId687" Type="http://schemas.openxmlformats.org/officeDocument/2006/relationships/footer" Target="footer668.xml"/><Relationship Id="rId688" Type="http://schemas.openxmlformats.org/officeDocument/2006/relationships/footer" Target="footer669.xml"/><Relationship Id="rId689" Type="http://schemas.openxmlformats.org/officeDocument/2006/relationships/footer" Target="footer670.xml"/><Relationship Id="rId690" Type="http://schemas.openxmlformats.org/officeDocument/2006/relationships/footer" Target="footer671.xml"/><Relationship Id="rId691" Type="http://schemas.openxmlformats.org/officeDocument/2006/relationships/footer" Target="footer672.xml"/><Relationship Id="rId692" Type="http://schemas.openxmlformats.org/officeDocument/2006/relationships/footer" Target="footer673.xml"/><Relationship Id="rId693" Type="http://schemas.openxmlformats.org/officeDocument/2006/relationships/footer" Target="footer674.xml"/><Relationship Id="rId694" Type="http://schemas.openxmlformats.org/officeDocument/2006/relationships/footer" Target="footer675.xml"/><Relationship Id="rId695" Type="http://schemas.openxmlformats.org/officeDocument/2006/relationships/footer" Target="footer676.xml"/><Relationship Id="rId696" Type="http://schemas.openxmlformats.org/officeDocument/2006/relationships/footer" Target="footer677.xml"/><Relationship Id="rId697" Type="http://schemas.openxmlformats.org/officeDocument/2006/relationships/footer" Target="footer678.xml"/><Relationship Id="rId698" Type="http://schemas.openxmlformats.org/officeDocument/2006/relationships/footer" Target="footer679.xml"/><Relationship Id="rId699" Type="http://schemas.openxmlformats.org/officeDocument/2006/relationships/footer" Target="footer680.xml"/><Relationship Id="rId700" Type="http://schemas.openxmlformats.org/officeDocument/2006/relationships/footer" Target="footer681.xml"/><Relationship Id="rId701" Type="http://schemas.openxmlformats.org/officeDocument/2006/relationships/footer" Target="footer682.xml"/><Relationship Id="rId702" Type="http://schemas.openxmlformats.org/officeDocument/2006/relationships/footer" Target="footer683.xml"/><Relationship Id="rId703" Type="http://schemas.openxmlformats.org/officeDocument/2006/relationships/footer" Target="footer684.xml"/><Relationship Id="rId704" Type="http://schemas.openxmlformats.org/officeDocument/2006/relationships/footer" Target="footer685.xml"/><Relationship Id="rId705" Type="http://schemas.openxmlformats.org/officeDocument/2006/relationships/footer" Target="footer686.xml"/><Relationship Id="rId706" Type="http://schemas.openxmlformats.org/officeDocument/2006/relationships/footer" Target="footer687.xml"/><Relationship Id="rId707" Type="http://schemas.openxmlformats.org/officeDocument/2006/relationships/footer" Target="footer688.xml"/><Relationship Id="rId708" Type="http://schemas.openxmlformats.org/officeDocument/2006/relationships/footer" Target="footer689.xml"/><Relationship Id="rId709" Type="http://schemas.openxmlformats.org/officeDocument/2006/relationships/footer" Target="footer690.xml"/><Relationship Id="rId710" Type="http://schemas.openxmlformats.org/officeDocument/2006/relationships/footer" Target="footer691.xml"/><Relationship Id="rId711" Type="http://schemas.openxmlformats.org/officeDocument/2006/relationships/footer" Target="footer692.xml"/><Relationship Id="rId712" Type="http://schemas.openxmlformats.org/officeDocument/2006/relationships/footer" Target="footer693.xml"/><Relationship Id="rId713" Type="http://schemas.openxmlformats.org/officeDocument/2006/relationships/footer" Target="footer694.xml"/><Relationship Id="rId714" Type="http://schemas.openxmlformats.org/officeDocument/2006/relationships/image" Target="media/image2.jpeg"/><Relationship Id="rId715" Type="http://schemas.openxmlformats.org/officeDocument/2006/relationships/image" Target="media/image2.jpeg"/><Relationship Id="rId716" Type="http://schemas.openxmlformats.org/officeDocument/2006/relationships/footer" Target="footer695.xml"/><Relationship Id="rId717" Type="http://schemas.openxmlformats.org/officeDocument/2006/relationships/footnotes" Target="footnotes.xml"/><Relationship Id="rId718" Type="http://schemas.openxmlformats.org/officeDocument/2006/relationships/numbering" Target="numbering.xml"/><Relationship Id="rId719" Type="http://schemas.openxmlformats.org/officeDocument/2006/relationships/fontTable" Target="fontTable.xml"/><Relationship Id="rId720" Type="http://schemas.openxmlformats.org/officeDocument/2006/relationships/settings" Target="settings.xml"/><Relationship Id="rId7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706</Pages>
  <Words>187104</Words>
  <Characters>685836</Characters>
  <CharactersWithSpaces>867644</CharactersWithSpaces>
  <Paragraphs>5763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2026-08-27T13:33:26Z</dcterms:created>
  <dc:creator>ghaemiyeh.com</dc:creator>
  <dc:description/>
  <dc:language>en-US</dc:language>
  <cp:lastModifiedBy/>
  <dcterms:modified xsi:type="dcterms:W3CDTF">2026-08-27T17:03:56Z</dcterms:modified>
  <cp:revision>1</cp:revision>
  <dc:subject/>
  <dc:title>مباحثی از تاریخ علوم و معارف قرآن</dc:title>
</cp:coreProperties>
</file>

<file path=docProps/custom.xml><?xml version="1.0" encoding="utf-8"?>
<Properties xmlns="http://schemas.openxmlformats.org/officeDocument/2006/custom-properties" xmlns:vt="http://schemas.openxmlformats.org/officeDocument/2006/docPropsVTypes"/>
</file>