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وضع علم نحو در سایه سار امیر المومنین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78513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578515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578517_1051229030">
            <w:r>
              <w:rPr>
                <w:webHidden/>
                <w:rStyle w:val="IndexLink"/>
                <w:rtl w:val="true"/>
              </w:rPr>
              <w:t>متن تقریظ</w:t>
            </w:r>
            <w:r>
              <w:rPr>
                <w:rStyle w:val="IndexLink"/>
                <w:rtl w:val="true"/>
              </w:rPr>
              <w:tab/>
            </w:r>
            <w:r>
              <w:rPr>
                <w:rStyle w:val="IndexLink"/>
              </w:rPr>
              <w:t>10</w:t>
            </w:r>
          </w:hyperlink>
        </w:p>
        <w:p>
          <w:pPr>
            <w:pStyle w:val="Contents2"/>
            <w:tabs>
              <w:tab w:val="clear" w:pos="8743"/>
              <w:tab w:val="right" w:pos="9026" w:leader="dot"/>
            </w:tabs>
            <w:rPr/>
          </w:pPr>
          <w:hyperlink w:anchor="__RefHeading___Toc6578519_1051229030">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6578521_1051229030">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6578523_1051229030">
            <w:r>
              <w:rPr>
                <w:webHidden/>
                <w:rStyle w:val="IndexLink"/>
                <w:rtl w:val="true"/>
              </w:rPr>
              <w:t>فصل اول</w:t>
            </w:r>
            <w:r>
              <w:rPr>
                <w:rStyle w:val="IndexLink"/>
                <w:rtl w:val="true"/>
              </w:rPr>
              <w:t xml:space="preserve">: </w:t>
            </w:r>
            <w:r>
              <w:rPr>
                <w:rStyle w:val="IndexLink"/>
                <w:rtl w:val="true"/>
              </w:rPr>
              <w:t>تعریف علم نحو</w:t>
            </w:r>
            <w:r>
              <w:rPr>
                <w:rStyle w:val="IndexLink"/>
                <w:rtl w:val="true"/>
              </w:rPr>
              <w:tab/>
            </w:r>
            <w:r>
              <w:rPr>
                <w:rStyle w:val="IndexLink"/>
              </w:rPr>
              <w:t>34</w:t>
            </w:r>
          </w:hyperlink>
        </w:p>
        <w:p>
          <w:pPr>
            <w:pStyle w:val="Contents3"/>
            <w:tabs>
              <w:tab w:val="clear" w:pos="8459"/>
              <w:tab w:val="right" w:pos="9026" w:leader="dot"/>
            </w:tabs>
            <w:rPr/>
          </w:pPr>
          <w:hyperlink w:anchor="__RefHeading___Toc6578525_1051229030">
            <w:r>
              <w:rPr>
                <w:webHidden/>
                <w:rStyle w:val="IndexLink"/>
                <w:rtl w:val="true"/>
              </w:rPr>
              <w:t>تعریف علم نحو</w:t>
            </w:r>
            <w:r>
              <w:rPr>
                <w:rStyle w:val="IndexLink"/>
                <w:rtl w:val="true"/>
              </w:rPr>
              <w:tab/>
            </w:r>
            <w:r>
              <w:rPr>
                <w:rStyle w:val="IndexLink"/>
              </w:rPr>
              <w:t>34</w:t>
            </w:r>
          </w:hyperlink>
        </w:p>
        <w:p>
          <w:pPr>
            <w:pStyle w:val="Contents3"/>
            <w:tabs>
              <w:tab w:val="clear" w:pos="8459"/>
              <w:tab w:val="right" w:pos="9026" w:leader="dot"/>
            </w:tabs>
            <w:rPr/>
          </w:pPr>
          <w:hyperlink w:anchor="__RefHeading___Toc6578527_1051229030">
            <w:r>
              <w:rPr>
                <w:webHidden/>
                <w:rStyle w:val="IndexLink"/>
                <w:rtl w:val="true"/>
              </w:rPr>
              <w:t>معنای نحو در لغت</w:t>
            </w:r>
            <w:r>
              <w:rPr>
                <w:rStyle w:val="IndexLink"/>
                <w:rtl w:val="true"/>
              </w:rPr>
              <w:tab/>
            </w:r>
            <w:r>
              <w:rPr>
                <w:rStyle w:val="IndexLink"/>
              </w:rPr>
              <w:t>36</w:t>
            </w:r>
          </w:hyperlink>
        </w:p>
        <w:p>
          <w:pPr>
            <w:pStyle w:val="Contents3"/>
            <w:tabs>
              <w:tab w:val="clear" w:pos="8459"/>
              <w:tab w:val="right" w:pos="9026" w:leader="dot"/>
            </w:tabs>
            <w:rPr/>
          </w:pPr>
          <w:hyperlink w:anchor="__RefHeading___Toc6578529_1051229030">
            <w:r>
              <w:rPr>
                <w:webHidden/>
                <w:rStyle w:val="IndexLink"/>
                <w:rtl w:val="true"/>
              </w:rPr>
              <w:t>تعریف نحو در اصطلاح</w:t>
            </w:r>
            <w:r>
              <w:rPr>
                <w:rStyle w:val="IndexLink"/>
                <w:rtl w:val="true"/>
              </w:rPr>
              <w:tab/>
            </w:r>
            <w:r>
              <w:rPr>
                <w:rStyle w:val="IndexLink"/>
              </w:rPr>
              <w:t>37</w:t>
            </w:r>
          </w:hyperlink>
        </w:p>
        <w:p>
          <w:pPr>
            <w:pStyle w:val="Contents3"/>
            <w:tabs>
              <w:tab w:val="clear" w:pos="8459"/>
              <w:tab w:val="right" w:pos="9026" w:leader="dot"/>
            </w:tabs>
            <w:rPr/>
          </w:pPr>
          <w:hyperlink w:anchor="__RefHeading___Toc6578531_1051229030">
            <w:r>
              <w:rPr>
                <w:webHidden/>
                <w:rStyle w:val="IndexLink"/>
                <w:rtl w:val="true"/>
              </w:rPr>
              <w:t>ارتباط بین معنای لغوی و اصطلاحی علم نحو</w:t>
            </w:r>
            <w:r>
              <w:rPr>
                <w:rStyle w:val="IndexLink"/>
                <w:rtl w:val="true"/>
              </w:rPr>
              <w:tab/>
            </w:r>
            <w:r>
              <w:rPr>
                <w:rStyle w:val="IndexLink"/>
              </w:rPr>
              <w:t>40</w:t>
            </w:r>
          </w:hyperlink>
        </w:p>
        <w:p>
          <w:pPr>
            <w:pStyle w:val="Contents3"/>
            <w:tabs>
              <w:tab w:val="clear" w:pos="8459"/>
              <w:tab w:val="right" w:pos="9026" w:leader="dot"/>
            </w:tabs>
            <w:rPr/>
          </w:pPr>
          <w:hyperlink w:anchor="__RefHeading___Toc6578533_1051229030">
            <w:r>
              <w:rPr>
                <w:webHidden/>
                <w:rStyle w:val="IndexLink"/>
                <w:rtl w:val="true"/>
              </w:rPr>
              <w:t>علم نحو، اعراب و عربیة</w:t>
            </w:r>
            <w:r>
              <w:rPr>
                <w:rStyle w:val="IndexLink"/>
                <w:rtl w:val="true"/>
              </w:rPr>
              <w:tab/>
            </w:r>
            <w:r>
              <w:rPr>
                <w:rStyle w:val="IndexLink"/>
              </w:rPr>
              <w:t>42</w:t>
            </w:r>
          </w:hyperlink>
        </w:p>
        <w:p>
          <w:pPr>
            <w:pStyle w:val="Contents2"/>
            <w:tabs>
              <w:tab w:val="clear" w:pos="8743"/>
              <w:tab w:val="right" w:pos="9026" w:leader="dot"/>
            </w:tabs>
            <w:rPr/>
          </w:pPr>
          <w:hyperlink w:anchor="__RefHeading___Toc6578535_1051229030">
            <w:r>
              <w:rPr>
                <w:webHidden/>
                <w:rStyle w:val="IndexLink"/>
                <w:rtl w:val="true"/>
              </w:rPr>
              <w:t>فصل دوم</w:t>
            </w:r>
            <w:r>
              <w:rPr>
                <w:rStyle w:val="IndexLink"/>
                <w:rtl w:val="true"/>
              </w:rPr>
              <w:t xml:space="preserve">: </w:t>
            </w:r>
            <w:r>
              <w:rPr>
                <w:rStyle w:val="IndexLink"/>
                <w:rtl w:val="true"/>
              </w:rPr>
              <w:t>اهمیت علم نحو</w:t>
            </w:r>
            <w:r>
              <w:rPr>
                <w:rStyle w:val="IndexLink"/>
                <w:rtl w:val="true"/>
              </w:rPr>
              <w:tab/>
            </w:r>
            <w:r>
              <w:rPr>
                <w:rStyle w:val="IndexLink"/>
              </w:rPr>
              <w:t>46</w:t>
            </w:r>
          </w:hyperlink>
        </w:p>
        <w:p>
          <w:pPr>
            <w:pStyle w:val="Contents3"/>
            <w:tabs>
              <w:tab w:val="clear" w:pos="8459"/>
              <w:tab w:val="right" w:pos="9026" w:leader="dot"/>
            </w:tabs>
            <w:rPr/>
          </w:pPr>
          <w:hyperlink w:anchor="__RefHeading___Toc6578537_1051229030">
            <w:r>
              <w:rPr>
                <w:webHidden/>
                <w:rStyle w:val="IndexLink"/>
                <w:rtl w:val="true"/>
              </w:rPr>
              <w:t>اهمیت علم نحو</w:t>
            </w:r>
            <w:r>
              <w:rPr>
                <w:rStyle w:val="IndexLink"/>
                <w:rtl w:val="true"/>
              </w:rPr>
              <w:tab/>
            </w:r>
            <w:r>
              <w:rPr>
                <w:rStyle w:val="IndexLink"/>
              </w:rPr>
              <w:t>46</w:t>
            </w:r>
          </w:hyperlink>
        </w:p>
        <w:p>
          <w:pPr>
            <w:pStyle w:val="Contents3"/>
            <w:tabs>
              <w:tab w:val="clear" w:pos="8459"/>
              <w:tab w:val="right" w:pos="9026" w:leader="dot"/>
            </w:tabs>
            <w:rPr/>
          </w:pPr>
          <w:hyperlink w:anchor="__RefHeading___Toc6578539_1051229030">
            <w:r>
              <w:rPr>
                <w:webHidden/>
                <w:rStyle w:val="IndexLink"/>
                <w:rtl w:val="true"/>
              </w:rPr>
              <w:t>ولا یجد من یعیره لسانا</w:t>
            </w:r>
            <w:r>
              <w:rPr>
                <w:rStyle w:val="IndexLink"/>
                <w:rtl w:val="true"/>
              </w:rPr>
              <w:tab/>
            </w:r>
            <w:r>
              <w:rPr>
                <w:rStyle w:val="IndexLink"/>
              </w:rPr>
              <w:t>50</w:t>
            </w:r>
          </w:hyperlink>
        </w:p>
        <w:p>
          <w:pPr>
            <w:pStyle w:val="Contents3"/>
            <w:tabs>
              <w:tab w:val="clear" w:pos="8459"/>
              <w:tab w:val="right" w:pos="9026" w:leader="dot"/>
            </w:tabs>
            <w:rPr/>
          </w:pPr>
          <w:hyperlink w:anchor="__RefHeading___Toc6578541_1051229030">
            <w:r>
              <w:rPr>
                <w:webHidden/>
                <w:rStyle w:val="IndexLink"/>
                <w:rtl w:val="true"/>
              </w:rPr>
              <w:t>اقتبس النحو و نعم المقتبس</w:t>
            </w:r>
            <w:r>
              <w:rPr>
                <w:rStyle w:val="IndexLink"/>
                <w:rtl w:val="true"/>
              </w:rPr>
              <w:tab/>
            </w:r>
            <w:r>
              <w:rPr>
                <w:rStyle w:val="IndexLink"/>
              </w:rPr>
              <w:t>51</w:t>
            </w:r>
          </w:hyperlink>
        </w:p>
        <w:p>
          <w:pPr>
            <w:pStyle w:val="Contents3"/>
            <w:tabs>
              <w:tab w:val="clear" w:pos="8459"/>
              <w:tab w:val="right" w:pos="9026" w:leader="dot"/>
            </w:tabs>
            <w:rPr/>
          </w:pPr>
          <w:hyperlink w:anchor="__RefHeading___Toc6578543_1051229030">
            <w:r>
              <w:rPr>
                <w:webHidden/>
                <w:rStyle w:val="IndexLink"/>
                <w:rtl w:val="true"/>
              </w:rPr>
              <w:t>اهمیت علم نحو درکلام ابوعلی فارسی به نقل از ابن جنی</w:t>
            </w:r>
            <w:r>
              <w:rPr>
                <w:rStyle w:val="IndexLink"/>
                <w:rtl w:val="true"/>
              </w:rPr>
              <w:tab/>
            </w:r>
            <w:r>
              <w:rPr>
                <w:rStyle w:val="IndexLink"/>
              </w:rPr>
              <w:t>52</w:t>
            </w:r>
          </w:hyperlink>
        </w:p>
        <w:p>
          <w:pPr>
            <w:pStyle w:val="Contents3"/>
            <w:tabs>
              <w:tab w:val="clear" w:pos="8459"/>
              <w:tab w:val="right" w:pos="9026" w:leader="dot"/>
            </w:tabs>
            <w:rPr/>
          </w:pPr>
          <w:hyperlink w:anchor="__RefHeading___Toc6578545_1051229030">
            <w:r>
              <w:rPr>
                <w:webHidden/>
                <w:rStyle w:val="IndexLink"/>
                <w:rtl w:val="true"/>
              </w:rPr>
              <w:t>ضرورت تعلیم علم نحو درکلام ازهری</w:t>
            </w:r>
            <w:r>
              <w:rPr>
                <w:rStyle w:val="IndexLink"/>
                <w:rtl w:val="true"/>
              </w:rPr>
              <w:tab/>
            </w:r>
            <w:r>
              <w:rPr>
                <w:rStyle w:val="IndexLink"/>
              </w:rPr>
              <w:t>53</w:t>
            </w:r>
          </w:hyperlink>
        </w:p>
        <w:p>
          <w:pPr>
            <w:pStyle w:val="Contents3"/>
            <w:tabs>
              <w:tab w:val="clear" w:pos="8459"/>
              <w:tab w:val="right" w:pos="9026" w:leader="dot"/>
            </w:tabs>
            <w:rPr/>
          </w:pPr>
          <w:hyperlink w:anchor="__RefHeading___Toc6578547_1051229030">
            <w:r>
              <w:rPr>
                <w:webHidden/>
                <w:rStyle w:val="IndexLink"/>
                <w:rtl w:val="true"/>
              </w:rPr>
              <w:t>اهمیت علم نحو در کلام اصمعی</w:t>
            </w:r>
            <w:r>
              <w:rPr>
                <w:rStyle w:val="IndexLink"/>
                <w:rtl w:val="true"/>
              </w:rPr>
              <w:tab/>
            </w:r>
            <w:r>
              <w:rPr>
                <w:rStyle w:val="IndexLink"/>
              </w:rPr>
              <w:t>54</w:t>
            </w:r>
          </w:hyperlink>
        </w:p>
        <w:p>
          <w:pPr>
            <w:pStyle w:val="Contents3"/>
            <w:tabs>
              <w:tab w:val="clear" w:pos="8459"/>
              <w:tab w:val="right" w:pos="9026" w:leader="dot"/>
            </w:tabs>
            <w:rPr/>
          </w:pPr>
          <w:hyperlink w:anchor="__RefHeading___Toc6578549_1051229030">
            <w:r>
              <w:rPr>
                <w:webHidden/>
                <w:rStyle w:val="IndexLink"/>
                <w:rtl w:val="true"/>
              </w:rPr>
              <w:t>اهمیت علم نحو در کلام مبرّد</w:t>
            </w:r>
            <w:r>
              <w:rPr>
                <w:rStyle w:val="IndexLink"/>
                <w:rtl w:val="true"/>
              </w:rPr>
              <w:tab/>
            </w:r>
            <w:r>
              <w:rPr>
                <w:rStyle w:val="IndexLink"/>
              </w:rPr>
              <w:t>55</w:t>
            </w:r>
          </w:hyperlink>
        </w:p>
        <w:p>
          <w:pPr>
            <w:pStyle w:val="Contents3"/>
            <w:tabs>
              <w:tab w:val="clear" w:pos="8459"/>
              <w:tab w:val="right" w:pos="9026" w:leader="dot"/>
            </w:tabs>
            <w:rPr/>
          </w:pPr>
          <w:hyperlink w:anchor="__RefHeading___Toc6578551_1051229030">
            <w:r>
              <w:rPr>
                <w:webHidden/>
                <w:rStyle w:val="IndexLink"/>
                <w:rtl w:val="true"/>
              </w:rPr>
              <w:t>توصیف حماد بن سلمه درباره علم نحو</w:t>
            </w:r>
            <w:r>
              <w:rPr>
                <w:rStyle w:val="IndexLink"/>
                <w:rtl w:val="true"/>
              </w:rPr>
              <w:tab/>
            </w:r>
            <w:r>
              <w:rPr>
                <w:rStyle w:val="IndexLink"/>
              </w:rPr>
              <w:t>55</w:t>
            </w:r>
          </w:hyperlink>
        </w:p>
        <w:p>
          <w:pPr>
            <w:pStyle w:val="Contents3"/>
            <w:tabs>
              <w:tab w:val="clear" w:pos="8459"/>
              <w:tab w:val="right" w:pos="9026" w:leader="dot"/>
            </w:tabs>
            <w:rPr/>
          </w:pPr>
          <w:hyperlink w:anchor="__RefHeading___Toc6578553_1051229030">
            <w:r>
              <w:rPr>
                <w:webHidden/>
                <w:rStyle w:val="IndexLink"/>
                <w:rtl w:val="true"/>
              </w:rPr>
              <w:t>اهمیت علم نحو در کلام ابن هبیرة</w:t>
            </w:r>
            <w:r>
              <w:rPr>
                <w:rStyle w:val="IndexLink"/>
                <w:rtl w:val="true"/>
              </w:rPr>
              <w:tab/>
            </w:r>
            <w:r>
              <w:rPr>
                <w:rStyle w:val="IndexLink"/>
              </w:rPr>
              <w:t>56</w:t>
            </w:r>
          </w:hyperlink>
        </w:p>
        <w:p>
          <w:pPr>
            <w:pStyle w:val="Contents3"/>
            <w:tabs>
              <w:tab w:val="clear" w:pos="8459"/>
              <w:tab w:val="right" w:pos="9026" w:leader="dot"/>
            </w:tabs>
            <w:rPr/>
          </w:pPr>
          <w:hyperlink w:anchor="__RefHeading___Toc6578555_1051229030">
            <w:r>
              <w:rPr>
                <w:webHidden/>
                <w:rStyle w:val="IndexLink"/>
                <w:rtl w:val="true"/>
              </w:rPr>
              <w:t>اهمیت علم نحو در قصیده ابوحیان</w:t>
            </w:r>
            <w:r>
              <w:rPr>
                <w:rStyle w:val="IndexLink"/>
                <w:rtl w:val="true"/>
              </w:rPr>
              <w:tab/>
            </w:r>
            <w:r>
              <w:rPr>
                <w:rStyle w:val="IndexLink"/>
              </w:rPr>
              <w:t>57</w:t>
            </w:r>
          </w:hyperlink>
        </w:p>
        <w:p>
          <w:pPr>
            <w:pStyle w:val="Contents3"/>
            <w:tabs>
              <w:tab w:val="clear" w:pos="8459"/>
              <w:tab w:val="right" w:pos="9026" w:leader="dot"/>
            </w:tabs>
            <w:rPr/>
          </w:pPr>
          <w:hyperlink w:anchor="__RefHeading___Toc6578557_1051229030">
            <w:r>
              <w:rPr>
                <w:webHidden/>
                <w:rStyle w:val="IndexLink"/>
                <w:rtl w:val="true"/>
              </w:rPr>
              <w:t>اهمیت علم نحو در کلام فاضل هندی</w:t>
            </w:r>
            <w:r>
              <w:rPr>
                <w:rStyle w:val="IndexLink"/>
                <w:rtl w:val="true"/>
              </w:rPr>
              <w:tab/>
            </w:r>
            <w:r>
              <w:rPr>
                <w:rStyle w:val="IndexLink"/>
              </w:rPr>
              <w:t>57</w:t>
            </w:r>
          </w:hyperlink>
        </w:p>
        <w:p>
          <w:pPr>
            <w:pStyle w:val="Contents3"/>
            <w:tabs>
              <w:tab w:val="clear" w:pos="8459"/>
              <w:tab w:val="right" w:pos="9026" w:leader="dot"/>
            </w:tabs>
            <w:rPr/>
          </w:pPr>
          <w:hyperlink w:anchor="__RefHeading___Toc6578559_1051229030">
            <w:r>
              <w:rPr>
                <w:webHidden/>
                <w:rStyle w:val="IndexLink"/>
                <w:rtl w:val="true"/>
              </w:rPr>
              <w:t xml:space="preserve">اهمییت علم نحو در مناظره ای از پیامبر </w:t>
            </w:r>
            <w:r>
              <w:rPr>
                <w:rStyle w:val="IndexLink"/>
                <w:rtl w:val="true"/>
              </w:rPr>
              <w:t>(</w:t>
            </w:r>
            <w:r>
              <w:rPr>
                <w:rStyle w:val="IndexLink"/>
                <w:rtl w:val="true"/>
              </w:rPr>
              <w:t>ص</w:t>
            </w:r>
            <w:r>
              <w:rPr>
                <w:rStyle w:val="IndexLink"/>
                <w:rtl w:val="true"/>
              </w:rPr>
              <w:t>)</w:t>
              <w:tab/>
            </w:r>
            <w:r>
              <w:rPr>
                <w:rStyle w:val="IndexLink"/>
              </w:rPr>
              <w:t>58</w:t>
            </w:r>
          </w:hyperlink>
        </w:p>
        <w:p>
          <w:pPr>
            <w:pStyle w:val="Contents3"/>
            <w:tabs>
              <w:tab w:val="clear" w:pos="8459"/>
              <w:tab w:val="right" w:pos="9026" w:leader="dot"/>
            </w:tabs>
            <w:rPr/>
          </w:pPr>
          <w:hyperlink w:anchor="__RefHeading___Toc6578561_1051229030">
            <w:r>
              <w:rPr>
                <w:webHidden/>
                <w:rStyle w:val="IndexLink"/>
                <w:rtl w:val="true"/>
              </w:rPr>
              <w:t>تاثیر علم نحو در فهم روایت و استنباط حکم شرعی</w:t>
            </w:r>
            <w:r>
              <w:rPr>
                <w:rStyle w:val="IndexLink"/>
                <w:rtl w:val="true"/>
              </w:rPr>
              <w:tab/>
            </w:r>
            <w:r>
              <w:rPr>
                <w:rStyle w:val="IndexLink"/>
              </w:rPr>
              <w:t>59</w:t>
            </w:r>
          </w:hyperlink>
        </w:p>
        <w:p>
          <w:pPr>
            <w:pStyle w:val="Contents2"/>
            <w:tabs>
              <w:tab w:val="clear" w:pos="8743"/>
              <w:tab w:val="right" w:pos="9026" w:leader="dot"/>
            </w:tabs>
            <w:rPr/>
          </w:pPr>
          <w:hyperlink w:anchor="__RefHeading___Toc6578563_1051229030">
            <w:r>
              <w:rPr>
                <w:webHidden/>
                <w:rStyle w:val="IndexLink"/>
                <w:rtl w:val="true"/>
              </w:rPr>
              <w:t>فصل سوم</w:t>
            </w:r>
            <w:r>
              <w:rPr>
                <w:rStyle w:val="IndexLink"/>
                <w:rtl w:val="true"/>
              </w:rPr>
              <w:t xml:space="preserve">: </w:t>
            </w:r>
            <w:r>
              <w:rPr>
                <w:rStyle w:val="IndexLink"/>
                <w:rtl w:val="true"/>
              </w:rPr>
              <w:t>اسباب علل و اخبار وضع نحو</w:t>
            </w:r>
            <w:r>
              <w:rPr>
                <w:rStyle w:val="IndexLink"/>
                <w:rtl w:val="true"/>
              </w:rPr>
              <w:tab/>
            </w:r>
            <w:r>
              <w:rPr>
                <w:rStyle w:val="IndexLink"/>
              </w:rPr>
              <w:t>62</w:t>
            </w:r>
          </w:hyperlink>
        </w:p>
        <w:p>
          <w:pPr>
            <w:pStyle w:val="Contents3"/>
            <w:tabs>
              <w:tab w:val="clear" w:pos="8459"/>
              <w:tab w:val="right" w:pos="9026" w:leader="dot"/>
            </w:tabs>
            <w:rPr/>
          </w:pPr>
          <w:hyperlink w:anchor="__RefHeading___Toc6578565_1051229030">
            <w:r>
              <w:rPr>
                <w:webHidden/>
                <w:rStyle w:val="IndexLink"/>
                <w:rtl w:val="true"/>
              </w:rPr>
              <w:t>اسباب علل و اخبار وضع نحو</w:t>
            </w:r>
            <w:r>
              <w:rPr>
                <w:rStyle w:val="IndexLink"/>
                <w:rtl w:val="true"/>
              </w:rPr>
              <w:tab/>
            </w:r>
            <w:r>
              <w:rPr>
                <w:rStyle w:val="IndexLink"/>
              </w:rPr>
              <w:t>62</w:t>
            </w:r>
          </w:hyperlink>
        </w:p>
        <w:p>
          <w:pPr>
            <w:pStyle w:val="Contents3"/>
            <w:tabs>
              <w:tab w:val="clear" w:pos="8459"/>
              <w:tab w:val="right" w:pos="9026" w:leader="dot"/>
            </w:tabs>
            <w:rPr/>
          </w:pPr>
          <w:hyperlink w:anchor="__RefHeading___Toc6578567_1051229030">
            <w:r>
              <w:rPr>
                <w:webHidden/>
                <w:rStyle w:val="IndexLink"/>
                <w:rtl w:val="true"/>
              </w:rPr>
              <w:t>فساد و لحن در کلام عرب</w:t>
            </w:r>
            <w:r>
              <w:rPr>
                <w:rStyle w:val="IndexLink"/>
                <w:rtl w:val="true"/>
              </w:rPr>
              <w:tab/>
            </w:r>
            <w:r>
              <w:rPr>
                <w:rStyle w:val="IndexLink"/>
              </w:rPr>
              <w:t>64</w:t>
            </w:r>
          </w:hyperlink>
        </w:p>
        <w:p>
          <w:pPr>
            <w:pStyle w:val="Contents3"/>
            <w:tabs>
              <w:tab w:val="clear" w:pos="8459"/>
              <w:tab w:val="right" w:pos="9026" w:leader="dot"/>
            </w:tabs>
            <w:rPr/>
          </w:pPr>
          <w:hyperlink w:anchor="__RefHeading___Toc6578569_1051229030">
            <w:r>
              <w:rPr>
                <w:webHidden/>
                <w:rStyle w:val="IndexLink"/>
                <w:rtl w:val="true"/>
              </w:rPr>
              <w:t>فساد و لحن در قرائت قرآن کریم</w:t>
            </w:r>
            <w:r>
              <w:rPr>
                <w:rStyle w:val="IndexLink"/>
                <w:rtl w:val="true"/>
              </w:rPr>
              <w:tab/>
            </w:r>
            <w:r>
              <w:rPr>
                <w:rStyle w:val="IndexLink"/>
              </w:rPr>
              <w:t>67</w:t>
            </w:r>
          </w:hyperlink>
        </w:p>
        <w:p>
          <w:pPr>
            <w:pStyle w:val="Contents3"/>
            <w:tabs>
              <w:tab w:val="clear" w:pos="8459"/>
              <w:tab w:val="right" w:pos="9026" w:leader="dot"/>
            </w:tabs>
            <w:rPr/>
          </w:pPr>
          <w:hyperlink w:anchor="__RefHeading___Toc6578571_1051229030">
            <w:r>
              <w:rPr>
                <w:webHidden/>
                <w:rStyle w:val="IndexLink"/>
                <w:rtl w:val="true"/>
              </w:rPr>
              <w:t>دیدگاه ابن جنی درباره شیوع لحن در قران کریم</w:t>
            </w:r>
            <w:r>
              <w:rPr>
                <w:rStyle w:val="IndexLink"/>
                <w:rtl w:val="true"/>
              </w:rPr>
              <w:tab/>
            </w:r>
            <w:r>
              <w:rPr>
                <w:rStyle w:val="IndexLink"/>
              </w:rPr>
              <w:t>71</w:t>
            </w:r>
          </w:hyperlink>
        </w:p>
        <w:p>
          <w:pPr>
            <w:pStyle w:val="Contents3"/>
            <w:tabs>
              <w:tab w:val="clear" w:pos="8459"/>
              <w:tab w:val="right" w:pos="9026" w:leader="dot"/>
            </w:tabs>
            <w:rPr/>
          </w:pPr>
          <w:hyperlink w:anchor="__RefHeading___Toc6578573_1051229030">
            <w:r>
              <w:rPr>
                <w:webHidden/>
                <w:rStyle w:val="IndexLink"/>
                <w:rtl w:val="true"/>
              </w:rPr>
              <w:t>کلام زبیدی در طبقات النحویین و اللغویین</w:t>
            </w:r>
            <w:r>
              <w:rPr>
                <w:rStyle w:val="IndexLink"/>
                <w:rtl w:val="true"/>
              </w:rPr>
              <w:tab/>
            </w:r>
            <w:r>
              <w:rPr>
                <w:rStyle w:val="IndexLink"/>
              </w:rPr>
              <w:t>72</w:t>
            </w:r>
          </w:hyperlink>
        </w:p>
        <w:p>
          <w:pPr>
            <w:pStyle w:val="Contents3"/>
            <w:tabs>
              <w:tab w:val="clear" w:pos="8459"/>
              <w:tab w:val="right" w:pos="9026" w:leader="dot"/>
            </w:tabs>
            <w:rPr/>
          </w:pPr>
          <w:hyperlink w:anchor="__RefHeading___Toc6578575_1051229030">
            <w:r>
              <w:rPr>
                <w:webHidden/>
                <w:rStyle w:val="IndexLink"/>
                <w:rtl w:val="true"/>
              </w:rPr>
              <w:t>دیدگاه ابن خلدون در علت وضع و دلیل اهمیت نحو</w:t>
            </w:r>
            <w:r>
              <w:rPr>
                <w:rStyle w:val="IndexLink"/>
                <w:rtl w:val="true"/>
              </w:rPr>
              <w:tab/>
            </w:r>
            <w:r>
              <w:rPr>
                <w:rStyle w:val="IndexLink"/>
              </w:rPr>
              <w:t>73</w:t>
            </w:r>
          </w:hyperlink>
        </w:p>
        <w:p>
          <w:pPr>
            <w:pStyle w:val="Contents3"/>
            <w:tabs>
              <w:tab w:val="clear" w:pos="8459"/>
              <w:tab w:val="right" w:pos="9026" w:leader="dot"/>
            </w:tabs>
            <w:rPr/>
          </w:pPr>
          <w:hyperlink w:anchor="__RefHeading___Toc6578577_1051229030">
            <w:r>
              <w:rPr>
                <w:webHidden/>
                <w:rStyle w:val="IndexLink"/>
                <w:rtl w:val="true"/>
              </w:rPr>
              <w:t>اختلاط اعاجم،حفظ لغت عربی و حفظ زبان دین</w:t>
            </w:r>
            <w:r>
              <w:rPr>
                <w:rStyle w:val="IndexLink"/>
                <w:rtl w:val="true"/>
              </w:rPr>
              <w:tab/>
            </w:r>
            <w:r>
              <w:rPr>
                <w:rStyle w:val="IndexLink"/>
              </w:rPr>
              <w:t>76</w:t>
            </w:r>
          </w:hyperlink>
        </w:p>
        <w:p>
          <w:pPr>
            <w:pStyle w:val="Contents3"/>
            <w:tabs>
              <w:tab w:val="clear" w:pos="8459"/>
              <w:tab w:val="right" w:pos="9026" w:leader="dot"/>
            </w:tabs>
            <w:rPr/>
          </w:pPr>
          <w:hyperlink w:anchor="__RefHeading___Toc6578579_1051229030">
            <w:r>
              <w:rPr>
                <w:webHidden/>
                <w:rStyle w:val="IndexLink"/>
                <w:rtl w:val="true"/>
              </w:rPr>
              <w:t>اشتباه در حالت مرفوعی اسم فاعل در قرائت قران کریم</w:t>
            </w:r>
            <w:r>
              <w:rPr>
                <w:rStyle w:val="IndexLink"/>
                <w:rtl w:val="true"/>
              </w:rPr>
              <w:tab/>
            </w:r>
            <w:r>
              <w:rPr>
                <w:rStyle w:val="IndexLink"/>
              </w:rPr>
              <w:t>77</w:t>
            </w:r>
          </w:hyperlink>
        </w:p>
        <w:p>
          <w:pPr>
            <w:pStyle w:val="Contents3"/>
            <w:tabs>
              <w:tab w:val="clear" w:pos="8459"/>
              <w:tab w:val="right" w:pos="9026" w:leader="dot"/>
            </w:tabs>
            <w:rPr/>
          </w:pPr>
          <w:hyperlink w:anchor="__RefHeading___Toc6578581_1051229030">
            <w:r>
              <w:rPr>
                <w:webHidden/>
                <w:rStyle w:val="IndexLink"/>
                <w:rtl w:val="true"/>
              </w:rPr>
              <w:t>خلط دختر أبوالأسود بین باب تعجب و استفهام</w:t>
            </w:r>
            <w:r>
              <w:rPr>
                <w:rStyle w:val="IndexLink"/>
                <w:rtl w:val="true"/>
              </w:rPr>
              <w:tab/>
            </w:r>
            <w:r>
              <w:rPr>
                <w:rStyle w:val="IndexLink"/>
              </w:rPr>
              <w:t>78</w:t>
            </w:r>
          </w:hyperlink>
        </w:p>
        <w:p>
          <w:pPr>
            <w:pStyle w:val="Contents3"/>
            <w:tabs>
              <w:tab w:val="clear" w:pos="8459"/>
              <w:tab w:val="right" w:pos="9026" w:leader="dot"/>
            </w:tabs>
            <w:rPr/>
          </w:pPr>
          <w:hyperlink w:anchor="__RefHeading___Toc6578583_1051229030">
            <w:r>
              <w:rPr>
                <w:webHidden/>
                <w:rStyle w:val="IndexLink"/>
                <w:rtl w:val="true"/>
              </w:rPr>
              <w:t>لحن مردی ایرانی از نوبندجان</w:t>
            </w:r>
            <w:r>
              <w:rPr>
                <w:rStyle w:val="IndexLink"/>
                <w:rtl w:val="true"/>
              </w:rPr>
              <w:tab/>
            </w:r>
            <w:r>
              <w:rPr>
                <w:rStyle w:val="IndexLink"/>
              </w:rPr>
              <w:t>80</w:t>
            </w:r>
          </w:hyperlink>
        </w:p>
        <w:p>
          <w:pPr>
            <w:pStyle w:val="Contents3"/>
            <w:tabs>
              <w:tab w:val="clear" w:pos="8459"/>
              <w:tab w:val="right" w:pos="9026" w:leader="dot"/>
            </w:tabs>
            <w:rPr/>
          </w:pPr>
          <w:hyperlink w:anchor="__RefHeading___Toc6578585_1051229030">
            <w:r>
              <w:rPr>
                <w:webHidden/>
                <w:rStyle w:val="IndexLink"/>
                <w:rtl w:val="true"/>
              </w:rPr>
              <w:t>اختلاط و ازدواج عجم با عرب</w:t>
            </w:r>
            <w:r>
              <w:rPr>
                <w:rStyle w:val="IndexLink"/>
                <w:rtl w:val="true"/>
              </w:rPr>
              <w:tab/>
            </w:r>
            <w:r>
              <w:rPr>
                <w:rStyle w:val="IndexLink"/>
              </w:rPr>
              <w:t>81</w:t>
            </w:r>
          </w:hyperlink>
        </w:p>
        <w:p>
          <w:pPr>
            <w:pStyle w:val="Contents3"/>
            <w:tabs>
              <w:tab w:val="clear" w:pos="8459"/>
              <w:tab w:val="right" w:pos="9026" w:leader="dot"/>
            </w:tabs>
            <w:rPr/>
          </w:pPr>
          <w:hyperlink w:anchor="__RefHeading___Toc6578587_1051229030">
            <w:r>
              <w:rPr>
                <w:webHidden/>
                <w:rStyle w:val="IndexLink"/>
                <w:rtl w:val="true"/>
              </w:rPr>
              <w:t>خلط و اشتباه بین هیئت اسم فاعل و اسم مفعول</w:t>
            </w:r>
            <w:r>
              <w:rPr>
                <w:rStyle w:val="IndexLink"/>
                <w:rtl w:val="true"/>
              </w:rPr>
              <w:tab/>
            </w:r>
            <w:r>
              <w:rPr>
                <w:rStyle w:val="IndexLink"/>
              </w:rPr>
              <w:t>82</w:t>
            </w:r>
          </w:hyperlink>
        </w:p>
        <w:p>
          <w:pPr>
            <w:pStyle w:val="Contents2"/>
            <w:tabs>
              <w:tab w:val="clear" w:pos="8743"/>
              <w:tab w:val="right" w:pos="9026" w:leader="dot"/>
            </w:tabs>
            <w:rPr/>
          </w:pPr>
          <w:hyperlink w:anchor="__RefHeading___Toc6578589_1051229030">
            <w:r>
              <w:rPr>
                <w:webHidden/>
                <w:rStyle w:val="IndexLink"/>
                <w:rtl w:val="true"/>
              </w:rPr>
              <w:t>فصل چهارم</w:t>
            </w:r>
            <w:r>
              <w:rPr>
                <w:rStyle w:val="IndexLink"/>
                <w:rtl w:val="true"/>
              </w:rPr>
              <w:t xml:space="preserve">: </w:t>
            </w:r>
            <w:r>
              <w:rPr>
                <w:rStyle w:val="IndexLink"/>
                <w:rtl w:val="true"/>
              </w:rPr>
              <w:t>تعریف و مصادیق لحن و لاحن</w:t>
            </w:r>
            <w:r>
              <w:rPr>
                <w:rStyle w:val="IndexLink"/>
                <w:rtl w:val="true"/>
              </w:rPr>
              <w:tab/>
            </w:r>
            <w:r>
              <w:rPr>
                <w:rStyle w:val="IndexLink"/>
              </w:rPr>
              <w:t>84</w:t>
            </w:r>
          </w:hyperlink>
        </w:p>
        <w:p>
          <w:pPr>
            <w:pStyle w:val="Contents3"/>
            <w:tabs>
              <w:tab w:val="clear" w:pos="8459"/>
              <w:tab w:val="right" w:pos="9026" w:leader="dot"/>
            </w:tabs>
            <w:rPr/>
          </w:pPr>
          <w:hyperlink w:anchor="__RefHeading___Toc6578591_1051229030">
            <w:r>
              <w:rPr>
                <w:webHidden/>
                <w:rStyle w:val="IndexLink"/>
                <w:rtl w:val="true"/>
              </w:rPr>
              <w:t>تعریف و مصادیق لحن و لاحن</w:t>
            </w:r>
            <w:r>
              <w:rPr>
                <w:rStyle w:val="IndexLink"/>
                <w:rtl w:val="true"/>
              </w:rPr>
              <w:tab/>
            </w:r>
            <w:r>
              <w:rPr>
                <w:rStyle w:val="IndexLink"/>
              </w:rPr>
              <w:t>84</w:t>
            </w:r>
          </w:hyperlink>
        </w:p>
        <w:p>
          <w:pPr>
            <w:pStyle w:val="Contents3"/>
            <w:tabs>
              <w:tab w:val="clear" w:pos="8459"/>
              <w:tab w:val="right" w:pos="9026" w:leader="dot"/>
            </w:tabs>
            <w:rPr/>
          </w:pPr>
          <w:hyperlink w:anchor="__RefHeading___Toc6578593_1051229030">
            <w:r>
              <w:rPr>
                <w:webHidden/>
                <w:rStyle w:val="IndexLink"/>
                <w:rtl w:val="true"/>
              </w:rPr>
              <w:t>تعریف لحن</w:t>
            </w:r>
            <w:r>
              <w:rPr>
                <w:rStyle w:val="IndexLink"/>
                <w:rtl w:val="true"/>
              </w:rPr>
              <w:tab/>
            </w:r>
            <w:r>
              <w:rPr>
                <w:rStyle w:val="IndexLink"/>
              </w:rPr>
              <w:t>86</w:t>
            </w:r>
          </w:hyperlink>
        </w:p>
        <w:p>
          <w:pPr>
            <w:pStyle w:val="Contents3"/>
            <w:tabs>
              <w:tab w:val="clear" w:pos="8459"/>
              <w:tab w:val="right" w:pos="9026" w:leader="dot"/>
            </w:tabs>
            <w:rPr/>
          </w:pPr>
          <w:hyperlink w:anchor="__RefHeading___Toc6578595_1051229030">
            <w:r>
              <w:rPr>
                <w:webHidden/>
                <w:rStyle w:val="IndexLink"/>
                <w:rtl w:val="true"/>
              </w:rPr>
              <w:t>مذمت لحن در نزد عمر بن عبدالعزیز</w:t>
            </w:r>
            <w:r>
              <w:rPr>
                <w:rStyle w:val="IndexLink"/>
                <w:rtl w:val="true"/>
              </w:rPr>
              <w:tab/>
            </w:r>
            <w:r>
              <w:rPr>
                <w:rStyle w:val="IndexLink"/>
              </w:rPr>
              <w:t>88</w:t>
            </w:r>
          </w:hyperlink>
        </w:p>
        <w:p>
          <w:pPr>
            <w:pStyle w:val="Contents3"/>
            <w:tabs>
              <w:tab w:val="clear" w:pos="8459"/>
              <w:tab w:val="right" w:pos="9026" w:leader="dot"/>
            </w:tabs>
            <w:rPr/>
          </w:pPr>
          <w:hyperlink w:anchor="__RefHeading___Toc6578597_1051229030">
            <w:r>
              <w:rPr>
                <w:webHidden/>
                <w:rStyle w:val="IndexLink"/>
                <w:rtl w:val="true"/>
              </w:rPr>
              <w:t>مذمت لحن در کلام عبدالملک بن مروان</w:t>
            </w:r>
            <w:r>
              <w:rPr>
                <w:rStyle w:val="IndexLink"/>
                <w:rtl w:val="true"/>
              </w:rPr>
              <w:tab/>
            </w:r>
            <w:r>
              <w:rPr>
                <w:rStyle w:val="IndexLink"/>
              </w:rPr>
              <w:t>88</w:t>
            </w:r>
          </w:hyperlink>
        </w:p>
        <w:p>
          <w:pPr>
            <w:pStyle w:val="Contents3"/>
            <w:tabs>
              <w:tab w:val="clear" w:pos="8459"/>
              <w:tab w:val="right" w:pos="9026" w:leader="dot"/>
            </w:tabs>
            <w:rPr/>
          </w:pPr>
          <w:hyperlink w:anchor="__RefHeading___Toc6578599_1051229030">
            <w:r>
              <w:rPr>
                <w:webHidden/>
                <w:rStyle w:val="IndexLink"/>
                <w:rtl w:val="true"/>
              </w:rPr>
              <w:t>مذمت لحن در کلام شعبی</w:t>
            </w:r>
            <w:r>
              <w:rPr>
                <w:rStyle w:val="IndexLink"/>
                <w:rtl w:val="true"/>
              </w:rPr>
              <w:tab/>
            </w:r>
            <w:r>
              <w:rPr>
                <w:rStyle w:val="IndexLink"/>
              </w:rPr>
              <w:t>88</w:t>
            </w:r>
          </w:hyperlink>
        </w:p>
        <w:p>
          <w:pPr>
            <w:pStyle w:val="Contents3"/>
            <w:tabs>
              <w:tab w:val="clear" w:pos="8459"/>
              <w:tab w:val="right" w:pos="9026" w:leader="dot"/>
            </w:tabs>
            <w:rPr/>
          </w:pPr>
          <w:hyperlink w:anchor="__RefHeading___Toc6578601_1051229030">
            <w:r>
              <w:rPr>
                <w:webHidden/>
                <w:rStyle w:val="IndexLink"/>
                <w:rtl w:val="true"/>
              </w:rPr>
              <w:t>مذمت لحن در نزد سلیمان بن عبدالملک</w:t>
            </w:r>
            <w:r>
              <w:rPr>
                <w:rStyle w:val="IndexLink"/>
                <w:rtl w:val="true"/>
              </w:rPr>
              <w:tab/>
            </w:r>
            <w:r>
              <w:rPr>
                <w:rStyle w:val="IndexLink"/>
              </w:rPr>
              <w:t>89</w:t>
            </w:r>
          </w:hyperlink>
        </w:p>
        <w:p>
          <w:pPr>
            <w:pStyle w:val="Contents3"/>
            <w:tabs>
              <w:tab w:val="clear" w:pos="8459"/>
              <w:tab w:val="right" w:pos="9026" w:leader="dot"/>
            </w:tabs>
            <w:rPr/>
          </w:pPr>
          <w:hyperlink w:anchor="__RefHeading___Toc6578603_1051229030">
            <w:r>
              <w:rPr>
                <w:webHidden/>
                <w:rStyle w:val="IndexLink"/>
                <w:rtl w:val="true"/>
              </w:rPr>
              <w:t>نقد صحت خبر سلیمان بن عبدالملک</w:t>
            </w:r>
            <w:r>
              <w:rPr>
                <w:rStyle w:val="IndexLink"/>
                <w:rtl w:val="true"/>
              </w:rPr>
              <w:tab/>
            </w:r>
            <w:r>
              <w:rPr>
                <w:rStyle w:val="IndexLink"/>
              </w:rPr>
              <w:t>89</w:t>
            </w:r>
          </w:hyperlink>
        </w:p>
        <w:p>
          <w:pPr>
            <w:pStyle w:val="Contents3"/>
            <w:tabs>
              <w:tab w:val="clear" w:pos="8459"/>
              <w:tab w:val="right" w:pos="9026" w:leader="dot"/>
            </w:tabs>
            <w:rPr/>
          </w:pPr>
          <w:hyperlink w:anchor="__RefHeading___Toc6578605_1051229030">
            <w:r>
              <w:rPr>
                <w:webHidden/>
                <w:rStyle w:val="IndexLink"/>
                <w:rtl w:val="true"/>
              </w:rPr>
              <w:t>تاریخ پیدایش لحن</w:t>
            </w:r>
            <w:r>
              <w:rPr>
                <w:rStyle w:val="IndexLink"/>
                <w:rtl w:val="true"/>
              </w:rPr>
              <w:tab/>
            </w:r>
            <w:r>
              <w:rPr>
                <w:rStyle w:val="IndexLink"/>
              </w:rPr>
              <w:t>90</w:t>
            </w:r>
          </w:hyperlink>
        </w:p>
        <w:p>
          <w:pPr>
            <w:pStyle w:val="Contents3"/>
            <w:tabs>
              <w:tab w:val="clear" w:pos="8459"/>
              <w:tab w:val="right" w:pos="9026" w:leader="dot"/>
            </w:tabs>
            <w:rPr/>
          </w:pPr>
          <w:hyperlink w:anchor="__RefHeading___Toc6578607_1051229030">
            <w:r>
              <w:rPr>
                <w:webHidden/>
                <w:rStyle w:val="IndexLink"/>
                <w:rtl w:val="true"/>
              </w:rPr>
              <w:t>تاریخ پیدایش لحن در عصر پیامبر صلی الله علیه و آله و سلم</w:t>
            </w:r>
            <w:r>
              <w:rPr>
                <w:rStyle w:val="IndexLink"/>
                <w:rtl w:val="true"/>
              </w:rPr>
              <w:tab/>
            </w:r>
            <w:r>
              <w:rPr>
                <w:rStyle w:val="IndexLink"/>
              </w:rPr>
              <w:t>90</w:t>
            </w:r>
          </w:hyperlink>
        </w:p>
        <w:p>
          <w:pPr>
            <w:pStyle w:val="Contents3"/>
            <w:tabs>
              <w:tab w:val="clear" w:pos="8459"/>
              <w:tab w:val="right" w:pos="9026" w:leader="dot"/>
            </w:tabs>
            <w:rPr/>
          </w:pPr>
          <w:hyperlink w:anchor="__RefHeading___Toc6578609_1051229030">
            <w:r>
              <w:rPr>
                <w:webHidden/>
                <w:rStyle w:val="IndexLink"/>
                <w:rtl w:val="true"/>
              </w:rPr>
              <w:t>مراد از ضلالت نسبت به شخص لاحن</w:t>
            </w:r>
            <w:r>
              <w:rPr>
                <w:rStyle w:val="IndexLink"/>
                <w:rtl w:val="true"/>
              </w:rPr>
              <w:tab/>
            </w:r>
            <w:r>
              <w:rPr>
                <w:rStyle w:val="IndexLink"/>
              </w:rPr>
              <w:t>90</w:t>
            </w:r>
          </w:hyperlink>
        </w:p>
        <w:p>
          <w:pPr>
            <w:pStyle w:val="Contents3"/>
            <w:tabs>
              <w:tab w:val="clear" w:pos="8459"/>
              <w:tab w:val="right" w:pos="9026" w:leader="dot"/>
            </w:tabs>
            <w:rPr/>
          </w:pPr>
          <w:hyperlink w:anchor="__RefHeading___Toc6578611_1051229030">
            <w:r>
              <w:rPr>
                <w:webHidden/>
                <w:rStyle w:val="IndexLink"/>
                <w:rtl w:val="true"/>
              </w:rPr>
              <w:t>توضیح ابن جنی درباره این روایت</w:t>
            </w:r>
            <w:r>
              <w:rPr>
                <w:rStyle w:val="IndexLink"/>
                <w:rtl w:val="true"/>
              </w:rPr>
              <w:tab/>
            </w:r>
            <w:r>
              <w:rPr>
                <w:rStyle w:val="IndexLink"/>
              </w:rPr>
              <w:t>91</w:t>
            </w:r>
          </w:hyperlink>
        </w:p>
        <w:p>
          <w:pPr>
            <w:pStyle w:val="Contents3"/>
            <w:tabs>
              <w:tab w:val="clear" w:pos="8459"/>
              <w:tab w:val="right" w:pos="9026" w:leader="dot"/>
            </w:tabs>
            <w:rPr/>
          </w:pPr>
          <w:hyperlink w:anchor="__RefHeading___Toc6578613_1051229030">
            <w:r>
              <w:rPr>
                <w:webHidden/>
                <w:rStyle w:val="IndexLink"/>
                <w:rtl w:val="true"/>
              </w:rPr>
              <w:t>مصادیق لحن از حیث زمان ومکان</w:t>
            </w:r>
            <w:r>
              <w:rPr>
                <w:rStyle w:val="IndexLink"/>
                <w:rtl w:val="true"/>
              </w:rPr>
              <w:tab/>
            </w:r>
            <w:r>
              <w:rPr>
                <w:rStyle w:val="IndexLink"/>
              </w:rPr>
              <w:t>91</w:t>
            </w:r>
          </w:hyperlink>
        </w:p>
        <w:p>
          <w:pPr>
            <w:pStyle w:val="Contents4"/>
            <w:tabs>
              <w:tab w:val="clear" w:pos="8176"/>
              <w:tab w:val="right" w:pos="9026" w:leader="dot"/>
            </w:tabs>
            <w:rPr/>
          </w:pPr>
          <w:hyperlink w:anchor="__RefHeading___Toc6578615_105122903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6578617_1051229030">
            <w:r>
              <w:rPr>
                <w:webHidden/>
                <w:rStyle w:val="IndexLink"/>
                <w:rtl w:val="true"/>
              </w:rPr>
              <w:t>اولین لحن در بادیه و عراق طبق گفتار جاحظ</w:t>
            </w:r>
            <w:r>
              <w:rPr>
                <w:rStyle w:val="IndexLink"/>
                <w:rtl w:val="true"/>
              </w:rPr>
              <w:tab/>
            </w:r>
            <w:r>
              <w:rPr>
                <w:rStyle w:val="IndexLink"/>
              </w:rPr>
              <w:t>92</w:t>
            </w:r>
          </w:hyperlink>
        </w:p>
        <w:p>
          <w:pPr>
            <w:pStyle w:val="Contents3"/>
            <w:tabs>
              <w:tab w:val="clear" w:pos="8459"/>
              <w:tab w:val="right" w:pos="9026" w:leader="dot"/>
            </w:tabs>
            <w:rPr/>
          </w:pPr>
          <w:hyperlink w:anchor="__RefHeading___Toc6578619_1051229030">
            <w:r>
              <w:rPr>
                <w:webHidden/>
                <w:rStyle w:val="IndexLink"/>
                <w:rtl w:val="true"/>
              </w:rPr>
              <w:t>مصادیق لحن از حیث اشخاص</w:t>
            </w:r>
            <w:r>
              <w:rPr>
                <w:rStyle w:val="IndexLink"/>
                <w:rtl w:val="true"/>
              </w:rPr>
              <w:tab/>
            </w:r>
            <w:r>
              <w:rPr>
                <w:rStyle w:val="IndexLink"/>
              </w:rPr>
              <w:t>92</w:t>
            </w:r>
          </w:hyperlink>
        </w:p>
        <w:p>
          <w:pPr>
            <w:pStyle w:val="Contents4"/>
            <w:tabs>
              <w:tab w:val="clear" w:pos="8176"/>
              <w:tab w:val="right" w:pos="9026" w:leader="dot"/>
            </w:tabs>
            <w:rPr/>
          </w:pPr>
          <w:hyperlink w:anchor="__RefHeading___Toc6578621_1051229030">
            <w:r>
              <w:rPr>
                <w:webHidden/>
                <w:rStyle w:val="IndexLink"/>
                <w:rtl w:val="true"/>
              </w:rPr>
              <w:t>لحن متکلمین وفقهاء مذاهب</w:t>
            </w:r>
            <w:r>
              <w:rPr>
                <w:rStyle w:val="IndexLink"/>
                <w:rtl w:val="true"/>
              </w:rPr>
              <w:tab/>
            </w:r>
            <w:r>
              <w:rPr>
                <w:rStyle w:val="IndexLink"/>
              </w:rPr>
              <w:t>92</w:t>
            </w:r>
          </w:hyperlink>
        </w:p>
        <w:p>
          <w:pPr>
            <w:pStyle w:val="Contents4"/>
            <w:tabs>
              <w:tab w:val="clear" w:pos="8176"/>
              <w:tab w:val="right" w:pos="9026" w:leader="dot"/>
            </w:tabs>
            <w:rPr/>
          </w:pPr>
          <w:hyperlink w:anchor="__RefHeading___Toc6578623_1051229030">
            <w:r>
              <w:rPr>
                <w:webHidden/>
                <w:rStyle w:val="IndexLink"/>
                <w:rtl w:val="true"/>
              </w:rPr>
              <w:t>لحن در کلام حسن بصری</w:t>
            </w:r>
            <w:r>
              <w:rPr>
                <w:rStyle w:val="IndexLink"/>
                <w:rtl w:val="true"/>
              </w:rPr>
              <w:tab/>
            </w:r>
            <w:r>
              <w:rPr>
                <w:rStyle w:val="IndexLink"/>
              </w:rPr>
              <w:t>93</w:t>
            </w:r>
          </w:hyperlink>
        </w:p>
        <w:p>
          <w:pPr>
            <w:pStyle w:val="Contents4"/>
            <w:tabs>
              <w:tab w:val="clear" w:pos="8176"/>
              <w:tab w:val="right" w:pos="9026" w:leader="dot"/>
            </w:tabs>
            <w:rPr/>
          </w:pPr>
          <w:hyperlink w:anchor="__RefHeading___Toc6578625_1051229030">
            <w:r>
              <w:rPr>
                <w:webHidden/>
                <w:rStyle w:val="IndexLink"/>
                <w:rtl w:val="true"/>
              </w:rPr>
              <w:t>لحن در کلام خلفاء</w:t>
            </w:r>
            <w:r>
              <w:rPr>
                <w:rStyle w:val="IndexLink"/>
                <w:rtl w:val="true"/>
              </w:rPr>
              <w:tab/>
            </w:r>
            <w:r>
              <w:rPr>
                <w:rStyle w:val="IndexLink"/>
              </w:rPr>
              <w:t>94</w:t>
            </w:r>
          </w:hyperlink>
        </w:p>
        <w:p>
          <w:pPr>
            <w:pStyle w:val="Contents4"/>
            <w:tabs>
              <w:tab w:val="clear" w:pos="8176"/>
              <w:tab w:val="right" w:pos="9026" w:leader="dot"/>
            </w:tabs>
            <w:rPr/>
          </w:pPr>
          <w:hyperlink w:anchor="__RefHeading___Toc6578627_1051229030">
            <w:r>
              <w:rPr>
                <w:webHidden/>
                <w:rStyle w:val="IndexLink"/>
                <w:rtl w:val="true"/>
              </w:rPr>
              <w:t>لحن در کلام ادباء</w:t>
            </w:r>
            <w:r>
              <w:rPr>
                <w:rStyle w:val="IndexLink"/>
                <w:rtl w:val="true"/>
              </w:rPr>
              <w:tab/>
            </w:r>
            <w:r>
              <w:rPr>
                <w:rStyle w:val="IndexLink"/>
              </w:rPr>
              <w:t>95</w:t>
            </w:r>
          </w:hyperlink>
        </w:p>
        <w:p>
          <w:pPr>
            <w:pStyle w:val="Contents4"/>
            <w:tabs>
              <w:tab w:val="clear" w:pos="8176"/>
              <w:tab w:val="right" w:pos="9026" w:leader="dot"/>
            </w:tabs>
            <w:rPr/>
          </w:pPr>
          <w:hyperlink w:anchor="__RefHeading___Toc6578629_1051229030">
            <w:r>
              <w:rPr>
                <w:webHidden/>
                <w:rStyle w:val="IndexLink"/>
                <w:rtl w:val="true"/>
              </w:rPr>
              <w:t>لحن سیبویه</w:t>
            </w:r>
            <w:r>
              <w:rPr>
                <w:rStyle w:val="IndexLink"/>
                <w:rtl w:val="true"/>
              </w:rPr>
              <w:tab/>
            </w:r>
            <w:r>
              <w:rPr>
                <w:rStyle w:val="IndexLink"/>
              </w:rPr>
              <w:t>95</w:t>
            </w:r>
          </w:hyperlink>
        </w:p>
        <w:p>
          <w:pPr>
            <w:pStyle w:val="Contents4"/>
            <w:tabs>
              <w:tab w:val="clear" w:pos="8176"/>
              <w:tab w:val="right" w:pos="9026" w:leader="dot"/>
            </w:tabs>
            <w:rPr/>
          </w:pPr>
          <w:hyperlink w:anchor="__RefHeading___Toc6578631_1051229030">
            <w:r>
              <w:rPr>
                <w:webHidden/>
                <w:rStyle w:val="IndexLink"/>
                <w:rtl w:val="true"/>
              </w:rPr>
              <w:t>لحن فراّء</w:t>
            </w:r>
            <w:r>
              <w:rPr>
                <w:rStyle w:val="IndexLink"/>
                <w:rtl w:val="true"/>
              </w:rPr>
              <w:tab/>
            </w:r>
            <w:r>
              <w:rPr>
                <w:rStyle w:val="IndexLink"/>
              </w:rPr>
              <w:t>96</w:t>
            </w:r>
          </w:hyperlink>
        </w:p>
        <w:p>
          <w:pPr>
            <w:pStyle w:val="Contents4"/>
            <w:tabs>
              <w:tab w:val="clear" w:pos="8176"/>
              <w:tab w:val="right" w:pos="9026" w:leader="dot"/>
            </w:tabs>
            <w:rPr/>
          </w:pPr>
          <w:hyperlink w:anchor="__RefHeading___Toc6578633_1051229030">
            <w:r>
              <w:rPr>
                <w:webHidden/>
                <w:rStyle w:val="IndexLink"/>
                <w:rtl w:val="true"/>
              </w:rPr>
              <w:t>لحن درهیئت و حرکات</w:t>
            </w:r>
            <w:r>
              <w:rPr>
                <w:rStyle w:val="IndexLink"/>
                <w:rtl w:val="true"/>
              </w:rPr>
              <w:tab/>
            </w:r>
            <w:r>
              <w:rPr>
                <w:rStyle w:val="IndexLink"/>
              </w:rPr>
              <w:t>97</w:t>
            </w:r>
          </w:hyperlink>
        </w:p>
        <w:p>
          <w:pPr>
            <w:pStyle w:val="Contents2"/>
            <w:tabs>
              <w:tab w:val="clear" w:pos="8743"/>
              <w:tab w:val="right" w:pos="9026" w:leader="dot"/>
            </w:tabs>
            <w:rPr/>
          </w:pPr>
          <w:hyperlink w:anchor="__RefHeading___Toc6578635_1051229030">
            <w:r>
              <w:rPr>
                <w:webHidden/>
                <w:rStyle w:val="IndexLink"/>
                <w:rtl w:val="true"/>
              </w:rPr>
              <w:t>فصل پنجم</w:t>
            </w:r>
            <w:r>
              <w:rPr>
                <w:rStyle w:val="IndexLink"/>
                <w:rtl w:val="true"/>
              </w:rPr>
              <w:t xml:space="preserve">: </w:t>
            </w:r>
            <w:r>
              <w:rPr>
                <w:rStyle w:val="IndexLink"/>
                <w:rtl w:val="true"/>
              </w:rPr>
              <w:t>واضع علم نحو</w:t>
            </w:r>
            <w:r>
              <w:rPr>
                <w:rStyle w:val="IndexLink"/>
                <w:rtl w:val="true"/>
              </w:rPr>
              <w:tab/>
            </w:r>
            <w:r>
              <w:rPr>
                <w:rStyle w:val="IndexLink"/>
              </w:rPr>
              <w:t>100</w:t>
            </w:r>
          </w:hyperlink>
        </w:p>
        <w:p>
          <w:pPr>
            <w:pStyle w:val="Contents3"/>
            <w:tabs>
              <w:tab w:val="clear" w:pos="8459"/>
              <w:tab w:val="right" w:pos="9026" w:leader="dot"/>
            </w:tabs>
            <w:rPr/>
          </w:pPr>
          <w:hyperlink w:anchor="__RefHeading___Toc6578637_1051229030">
            <w:r>
              <w:rPr>
                <w:webHidden/>
                <w:rStyle w:val="IndexLink"/>
                <w:rtl w:val="true"/>
              </w:rPr>
              <w:t>واضع علم نحو</w:t>
            </w:r>
            <w:r>
              <w:rPr>
                <w:rStyle w:val="IndexLink"/>
                <w:rtl w:val="true"/>
              </w:rPr>
              <w:tab/>
            </w:r>
            <w:r>
              <w:rPr>
                <w:rStyle w:val="IndexLink"/>
              </w:rPr>
              <w:t>100</w:t>
            </w:r>
          </w:hyperlink>
        </w:p>
        <w:p>
          <w:pPr>
            <w:pStyle w:val="Contents3"/>
            <w:tabs>
              <w:tab w:val="clear" w:pos="8459"/>
              <w:tab w:val="right" w:pos="9026" w:leader="dot"/>
            </w:tabs>
            <w:rPr/>
          </w:pPr>
          <w:hyperlink w:anchor="__RefHeading___Toc6578639_1051229030">
            <w:r>
              <w:rPr>
                <w:webHidden/>
                <w:rStyle w:val="IndexLink"/>
                <w:rtl w:val="true"/>
              </w:rPr>
              <w:t>وضع علم نحو توسط امیر المومنین علی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6578641_1051229030">
            <w:r>
              <w:rPr>
                <w:webHidden/>
                <w:rStyle w:val="IndexLink"/>
                <w:rtl w:val="true"/>
              </w:rPr>
              <w:t>گزارش ابن خلکان درباره واضع علم نحو</w:t>
            </w:r>
            <w:r>
              <w:rPr>
                <w:rStyle w:val="IndexLink"/>
                <w:rtl w:val="true"/>
              </w:rPr>
              <w:tab/>
            </w:r>
            <w:r>
              <w:rPr>
                <w:rStyle w:val="IndexLink"/>
              </w:rPr>
              <w:t>102</w:t>
            </w:r>
          </w:hyperlink>
        </w:p>
        <w:p>
          <w:pPr>
            <w:pStyle w:val="Contents3"/>
            <w:tabs>
              <w:tab w:val="clear" w:pos="8459"/>
              <w:tab w:val="right" w:pos="9026" w:leader="dot"/>
            </w:tabs>
            <w:rPr/>
          </w:pPr>
          <w:hyperlink w:anchor="__RefHeading___Toc6578643_1051229030">
            <w:r>
              <w:rPr>
                <w:webHidden/>
                <w:rStyle w:val="IndexLink"/>
                <w:rtl w:val="true"/>
              </w:rPr>
              <w:t>کلام سیوطی در الاقتراح و نقل تفصیل فخر رازی</w:t>
            </w:r>
            <w:r>
              <w:rPr>
                <w:rStyle w:val="IndexLink"/>
                <w:rtl w:val="true"/>
              </w:rPr>
              <w:tab/>
            </w:r>
            <w:r>
              <w:rPr>
                <w:rStyle w:val="IndexLink"/>
              </w:rPr>
              <w:t>104</w:t>
            </w:r>
          </w:hyperlink>
        </w:p>
        <w:p>
          <w:pPr>
            <w:pStyle w:val="Contents3"/>
            <w:tabs>
              <w:tab w:val="clear" w:pos="8459"/>
              <w:tab w:val="right" w:pos="9026" w:leader="dot"/>
            </w:tabs>
            <w:rPr/>
          </w:pPr>
          <w:hyperlink w:anchor="__RefHeading___Toc6578645_1051229030">
            <w:r>
              <w:rPr>
                <w:webHidden/>
                <w:rStyle w:val="IndexLink"/>
                <w:rtl w:val="true"/>
              </w:rPr>
              <w:t>رای نهایی ابوالبرکات الانباری در نزهةالالباء</w:t>
            </w:r>
            <w:r>
              <w:rPr>
                <w:rStyle w:val="IndexLink"/>
                <w:rtl w:val="true"/>
              </w:rPr>
              <w:tab/>
            </w:r>
            <w:r>
              <w:rPr>
                <w:rStyle w:val="IndexLink"/>
              </w:rPr>
              <w:t>106</w:t>
            </w:r>
          </w:hyperlink>
        </w:p>
        <w:p>
          <w:pPr>
            <w:pStyle w:val="Contents3"/>
            <w:tabs>
              <w:tab w:val="clear" w:pos="8459"/>
              <w:tab w:val="right" w:pos="9026" w:leader="dot"/>
            </w:tabs>
            <w:rPr/>
          </w:pPr>
          <w:hyperlink w:anchor="__RefHeading___Toc6578647_1051229030">
            <w:r>
              <w:rPr>
                <w:webHidden/>
                <w:rStyle w:val="IndexLink"/>
                <w:rtl w:val="true"/>
              </w:rPr>
              <w:t>رای نهایی سیرافی در اخبارالنحویین به نقل ازابوعبیدة</w:t>
            </w:r>
            <w:r>
              <w:rPr>
                <w:rStyle w:val="IndexLink"/>
                <w:rtl w:val="true"/>
              </w:rPr>
              <w:tab/>
            </w:r>
            <w:r>
              <w:rPr>
                <w:rStyle w:val="IndexLink"/>
              </w:rPr>
              <w:t>108</w:t>
            </w:r>
          </w:hyperlink>
        </w:p>
        <w:p>
          <w:pPr>
            <w:pStyle w:val="Contents3"/>
            <w:tabs>
              <w:tab w:val="clear" w:pos="8459"/>
              <w:tab w:val="right" w:pos="9026" w:leader="dot"/>
            </w:tabs>
            <w:rPr/>
          </w:pPr>
          <w:hyperlink w:anchor="__RefHeading___Toc6578649_1051229030">
            <w:r>
              <w:rPr>
                <w:webHidden/>
                <w:rStyle w:val="IndexLink"/>
                <w:rtl w:val="true"/>
              </w:rPr>
              <w:t>تقطیع روایت سیرافی توسط برخی از مورخین</w:t>
            </w:r>
            <w:r>
              <w:rPr>
                <w:rStyle w:val="IndexLink"/>
                <w:rtl w:val="true"/>
              </w:rPr>
              <w:tab/>
            </w:r>
            <w:r>
              <w:rPr>
                <w:rStyle w:val="IndexLink"/>
              </w:rPr>
              <w:t>110</w:t>
            </w:r>
          </w:hyperlink>
        </w:p>
        <w:p>
          <w:pPr>
            <w:pStyle w:val="Contents3"/>
            <w:tabs>
              <w:tab w:val="clear" w:pos="8459"/>
              <w:tab w:val="right" w:pos="9026" w:leader="dot"/>
            </w:tabs>
            <w:rPr/>
          </w:pPr>
          <w:hyperlink w:anchor="__RefHeading___Toc6578651_1051229030">
            <w:r>
              <w:rPr>
                <w:webHidden/>
                <w:rStyle w:val="IndexLink"/>
                <w:rtl w:val="true"/>
              </w:rPr>
              <w:t>یادگیری أبو الأسود از امیر المومنین علی علیه السلام در کلام زبیدی</w:t>
            </w:r>
            <w:r>
              <w:rPr>
                <w:rStyle w:val="IndexLink"/>
                <w:rtl w:val="true"/>
              </w:rPr>
              <w:tab/>
            </w:r>
            <w:r>
              <w:rPr>
                <w:rStyle w:val="IndexLink"/>
              </w:rPr>
              <w:t>111</w:t>
            </w:r>
          </w:hyperlink>
        </w:p>
        <w:p>
          <w:pPr>
            <w:pStyle w:val="Contents3"/>
            <w:tabs>
              <w:tab w:val="clear" w:pos="8459"/>
              <w:tab w:val="right" w:pos="9026" w:leader="dot"/>
            </w:tabs>
            <w:rPr/>
          </w:pPr>
          <w:hyperlink w:anchor="__RefHeading___Toc6578653_1051229030">
            <w:r>
              <w:rPr>
                <w:webHidden/>
                <w:rStyle w:val="IndexLink"/>
                <w:rtl w:val="true"/>
              </w:rPr>
              <w:t>انتساب وضع نحو به ابوالاسود</w:t>
            </w:r>
            <w:r>
              <w:rPr>
                <w:rStyle w:val="IndexLink"/>
                <w:rtl w:val="true"/>
              </w:rPr>
              <w:tab/>
            </w:r>
            <w:r>
              <w:rPr>
                <w:rStyle w:val="IndexLink"/>
              </w:rPr>
              <w:t>112</w:t>
            </w:r>
          </w:hyperlink>
        </w:p>
        <w:p>
          <w:pPr>
            <w:pStyle w:val="Contents3"/>
            <w:tabs>
              <w:tab w:val="clear" w:pos="8459"/>
              <w:tab w:val="right" w:pos="9026" w:leader="dot"/>
            </w:tabs>
            <w:rPr/>
          </w:pPr>
          <w:hyperlink w:anchor="__RefHeading___Toc6578655_1051229030">
            <w:r>
              <w:rPr>
                <w:webHidden/>
                <w:rStyle w:val="IndexLink"/>
                <w:rtl w:val="true"/>
              </w:rPr>
              <w:t>نقد و بررسی انتساب وضع نحو به عبدالرحمن بن هرمز و نصر بن عاصم</w:t>
            </w:r>
            <w:r>
              <w:rPr>
                <w:rStyle w:val="IndexLink"/>
                <w:rtl w:val="true"/>
              </w:rPr>
              <w:tab/>
            </w:r>
            <w:r>
              <w:rPr>
                <w:rStyle w:val="IndexLink"/>
              </w:rPr>
              <w:t>115</w:t>
            </w:r>
          </w:hyperlink>
        </w:p>
        <w:p>
          <w:pPr>
            <w:pStyle w:val="Contents3"/>
            <w:tabs>
              <w:tab w:val="clear" w:pos="8459"/>
              <w:tab w:val="right" w:pos="9026" w:leader="dot"/>
            </w:tabs>
            <w:rPr/>
          </w:pPr>
          <w:hyperlink w:anchor="__RefHeading___Toc6578657_1051229030">
            <w:r>
              <w:rPr>
                <w:webHidden/>
                <w:rStyle w:val="IndexLink"/>
                <w:rtl w:val="true"/>
              </w:rPr>
              <w:t>رای و ردیه ابن انباری</w:t>
            </w:r>
            <w:r>
              <w:rPr>
                <w:rStyle w:val="IndexLink"/>
                <w:rtl w:val="true"/>
              </w:rPr>
              <w:tab/>
            </w:r>
            <w:r>
              <w:rPr>
                <w:rStyle w:val="IndexLink"/>
              </w:rPr>
              <w:t>116</w:t>
            </w:r>
          </w:hyperlink>
        </w:p>
        <w:p>
          <w:pPr>
            <w:pStyle w:val="Contents3"/>
            <w:tabs>
              <w:tab w:val="clear" w:pos="8459"/>
              <w:tab w:val="right" w:pos="9026" w:leader="dot"/>
            </w:tabs>
            <w:rPr/>
          </w:pPr>
          <w:hyperlink w:anchor="__RefHeading___Toc6578659_1051229030">
            <w:r>
              <w:rPr>
                <w:webHidden/>
                <w:rStyle w:val="IndexLink"/>
                <w:rtl w:val="true"/>
              </w:rPr>
              <w:t>رای وردیه جمال الدين قفطی</w:t>
            </w:r>
            <w:r>
              <w:rPr>
                <w:rStyle w:val="IndexLink"/>
                <w:rtl w:val="true"/>
              </w:rPr>
              <w:tab/>
            </w:r>
            <w:r>
              <w:rPr>
                <w:rStyle w:val="IndexLink"/>
              </w:rPr>
              <w:t>117</w:t>
            </w:r>
          </w:hyperlink>
        </w:p>
        <w:p>
          <w:pPr>
            <w:pStyle w:val="Contents3"/>
            <w:tabs>
              <w:tab w:val="clear" w:pos="8459"/>
              <w:tab w:val="right" w:pos="9026" w:leader="dot"/>
            </w:tabs>
            <w:rPr/>
          </w:pPr>
          <w:hyperlink w:anchor="__RefHeading___Toc6578661_1051229030">
            <w:r>
              <w:rPr>
                <w:webHidden/>
                <w:rStyle w:val="IndexLink"/>
                <w:rtl w:val="true"/>
              </w:rPr>
              <w:t>نقد و بررسی نظریه وضع نحو توسط زیاد و ابن زیاد</w:t>
            </w:r>
            <w:r>
              <w:rPr>
                <w:rStyle w:val="IndexLink"/>
                <w:rtl w:val="true"/>
              </w:rPr>
              <w:tab/>
            </w:r>
            <w:r>
              <w:rPr>
                <w:rStyle w:val="IndexLink"/>
              </w:rPr>
              <w:t>117</w:t>
            </w:r>
          </w:hyperlink>
        </w:p>
        <w:p>
          <w:pPr>
            <w:pStyle w:val="Contents3"/>
            <w:tabs>
              <w:tab w:val="clear" w:pos="8459"/>
              <w:tab w:val="right" w:pos="9026" w:leader="dot"/>
            </w:tabs>
            <w:rPr/>
          </w:pPr>
          <w:hyperlink w:anchor="__RefHeading___Toc6578663_1051229030">
            <w:r>
              <w:rPr>
                <w:webHidden/>
                <w:rStyle w:val="IndexLink"/>
                <w:rtl w:val="true"/>
              </w:rPr>
              <w:t>دلیل مخالفت زیاد با درخواست أبو الأسود</w:t>
            </w:r>
            <w:r>
              <w:rPr>
                <w:rStyle w:val="IndexLink"/>
                <w:rtl w:val="true"/>
              </w:rPr>
              <w:tab/>
            </w:r>
            <w:r>
              <w:rPr>
                <w:rStyle w:val="IndexLink"/>
              </w:rPr>
              <w:t>118</w:t>
            </w:r>
          </w:hyperlink>
        </w:p>
        <w:p>
          <w:pPr>
            <w:pStyle w:val="Contents3"/>
            <w:tabs>
              <w:tab w:val="clear" w:pos="8459"/>
              <w:tab w:val="right" w:pos="9026" w:leader="dot"/>
            </w:tabs>
            <w:rPr/>
          </w:pPr>
          <w:hyperlink w:anchor="__RefHeading___Toc6578665_1051229030">
            <w:r>
              <w:rPr>
                <w:webHidden/>
                <w:rStyle w:val="IndexLink"/>
                <w:rtl w:val="true"/>
              </w:rPr>
              <w:t>اختلاف در ️مستمع لحن آیه ان الله برئ من المشرکین و رسوله</w:t>
            </w:r>
            <w:r>
              <w:rPr>
                <w:rStyle w:val="IndexLink"/>
                <w:rtl w:val="true"/>
              </w:rPr>
              <w:tab/>
            </w:r>
            <w:r>
              <w:rPr>
                <w:rStyle w:val="IndexLink"/>
              </w:rPr>
              <w:t>122</w:t>
            </w:r>
          </w:hyperlink>
        </w:p>
        <w:p>
          <w:pPr>
            <w:pStyle w:val="Contents3"/>
            <w:tabs>
              <w:tab w:val="clear" w:pos="8459"/>
              <w:tab w:val="right" w:pos="9026" w:leader="dot"/>
            </w:tabs>
            <w:rPr/>
          </w:pPr>
          <w:hyperlink w:anchor="__RefHeading___Toc6578667_1051229030">
            <w:r>
              <w:rPr>
                <w:webHidden/>
                <w:rStyle w:val="IndexLink"/>
                <w:rtl w:val="true"/>
              </w:rPr>
              <w:t>شنیدن لحن در قرائت آیه مزبور توسط امیر المومنین علی علیه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6578669_1051229030">
            <w:r>
              <w:rPr>
                <w:webHidden/>
                <w:rStyle w:val="IndexLink"/>
                <w:rtl w:val="true"/>
              </w:rPr>
              <w:t>شنیدن لحن در قرائت آیه مزبور توسط پیامبر صلی الله علیه وآله</w:t>
            </w:r>
            <w:r>
              <w:rPr>
                <w:rStyle w:val="IndexLink"/>
                <w:rtl w:val="true"/>
              </w:rPr>
              <w:tab/>
            </w:r>
            <w:r>
              <w:rPr>
                <w:rStyle w:val="IndexLink"/>
              </w:rPr>
              <w:t>123</w:t>
            </w:r>
          </w:hyperlink>
        </w:p>
        <w:p>
          <w:pPr>
            <w:pStyle w:val="Contents3"/>
            <w:tabs>
              <w:tab w:val="clear" w:pos="8459"/>
              <w:tab w:val="right" w:pos="9026" w:leader="dot"/>
            </w:tabs>
            <w:rPr/>
          </w:pPr>
          <w:hyperlink w:anchor="__RefHeading___Toc6578671_1051229030">
            <w:r>
              <w:rPr>
                <w:webHidden/>
                <w:rStyle w:val="IndexLink"/>
                <w:rtl w:val="true"/>
              </w:rPr>
              <w:t>شنیدن لحن در قرائت آیه توسط ابوالاسود</w:t>
            </w:r>
            <w:r>
              <w:rPr>
                <w:rStyle w:val="IndexLink"/>
                <w:rtl w:val="true"/>
              </w:rPr>
              <w:tab/>
            </w:r>
            <w:r>
              <w:rPr>
                <w:rStyle w:val="IndexLink"/>
              </w:rPr>
              <w:t>124</w:t>
            </w:r>
          </w:hyperlink>
        </w:p>
        <w:p>
          <w:pPr>
            <w:pStyle w:val="Contents3"/>
            <w:tabs>
              <w:tab w:val="clear" w:pos="8459"/>
              <w:tab w:val="right" w:pos="9026" w:leader="dot"/>
            </w:tabs>
            <w:rPr/>
          </w:pPr>
          <w:hyperlink w:anchor="__RefHeading___Toc6578673_1051229030">
            <w:r>
              <w:rPr>
                <w:webHidden/>
                <w:rStyle w:val="IndexLink"/>
                <w:rtl w:val="true"/>
              </w:rPr>
              <w:t>درخواست زیاد از ابوالاسودوامتناع ابوالاسود</w:t>
            </w:r>
            <w:r>
              <w:rPr>
                <w:rStyle w:val="IndexLink"/>
                <w:rtl w:val="true"/>
              </w:rPr>
              <w:tab/>
            </w:r>
            <w:r>
              <w:rPr>
                <w:rStyle w:val="IndexLink"/>
              </w:rPr>
              <w:t>124</w:t>
            </w:r>
          </w:hyperlink>
        </w:p>
        <w:p>
          <w:pPr>
            <w:pStyle w:val="Contents3"/>
            <w:tabs>
              <w:tab w:val="clear" w:pos="8459"/>
              <w:tab w:val="right" w:pos="9026" w:leader="dot"/>
            </w:tabs>
            <w:rPr/>
          </w:pPr>
          <w:hyperlink w:anchor="__RefHeading___Toc6578675_1051229030">
            <w:r>
              <w:rPr>
                <w:webHidden/>
                <w:rStyle w:val="IndexLink"/>
                <w:rtl w:val="true"/>
              </w:rPr>
              <w:t>درخواست ابوالاسود از زیاد و منع زیاد</w:t>
            </w:r>
            <w:r>
              <w:rPr>
                <w:rStyle w:val="IndexLink"/>
                <w:rtl w:val="true"/>
              </w:rPr>
              <w:tab/>
            </w:r>
            <w:r>
              <w:rPr>
                <w:rStyle w:val="IndexLink"/>
              </w:rPr>
              <w:t>126</w:t>
            </w:r>
          </w:hyperlink>
        </w:p>
        <w:p>
          <w:pPr>
            <w:pStyle w:val="Contents3"/>
            <w:tabs>
              <w:tab w:val="clear" w:pos="8459"/>
              <w:tab w:val="right" w:pos="9026" w:leader="dot"/>
            </w:tabs>
            <w:rPr/>
          </w:pPr>
          <w:hyperlink w:anchor="__RefHeading___Toc6578677_1051229030">
            <w:r>
              <w:rPr>
                <w:webHidden/>
                <w:rStyle w:val="IndexLink"/>
                <w:rtl w:val="true"/>
              </w:rPr>
              <w:t>نقد وبررسی نقش عمر در بعث وضع نحو توسط ابوالاسود</w:t>
            </w:r>
            <w:r>
              <w:rPr>
                <w:rStyle w:val="IndexLink"/>
                <w:rtl w:val="true"/>
              </w:rPr>
              <w:tab/>
            </w:r>
            <w:r>
              <w:rPr>
                <w:rStyle w:val="IndexLink"/>
              </w:rPr>
              <w:t>127</w:t>
            </w:r>
          </w:hyperlink>
        </w:p>
        <w:p>
          <w:pPr>
            <w:pStyle w:val="Contents4"/>
            <w:tabs>
              <w:tab w:val="clear" w:pos="8176"/>
              <w:tab w:val="right" w:pos="9026" w:leader="dot"/>
            </w:tabs>
            <w:rPr/>
          </w:pPr>
          <w:hyperlink w:anchor="__RefHeading___Toc6578679_1051229030">
            <w:r>
              <w:rPr>
                <w:webHidden/>
                <w:rStyle w:val="IndexLink"/>
                <w:rtl w:val="true"/>
              </w:rPr>
              <w:t>الف</w:t>
            </w:r>
            <w:r>
              <w:rPr>
                <w:rStyle w:val="IndexLink"/>
                <w:rtl w:val="true"/>
              </w:rPr>
              <w:t xml:space="preserve">) </w:t>
            </w:r>
            <w:r>
              <w:rPr>
                <w:rStyle w:val="IndexLink"/>
                <w:rtl w:val="true"/>
              </w:rPr>
              <w:t>استماع لحن در قرائت آیه مزبور توسط عمر</w:t>
            </w:r>
            <w:r>
              <w:rPr>
                <w:rStyle w:val="IndexLink"/>
                <w:rtl w:val="true"/>
              </w:rPr>
              <w:tab/>
            </w:r>
            <w:r>
              <w:rPr>
                <w:rStyle w:val="IndexLink"/>
              </w:rPr>
              <w:t>127</w:t>
            </w:r>
          </w:hyperlink>
        </w:p>
        <w:p>
          <w:pPr>
            <w:pStyle w:val="Contents4"/>
            <w:tabs>
              <w:tab w:val="clear" w:pos="8176"/>
              <w:tab w:val="right" w:pos="9026" w:leader="dot"/>
            </w:tabs>
            <w:rPr/>
          </w:pPr>
          <w:hyperlink w:anchor="__RefHeading___Toc6578681_1051229030">
            <w:r>
              <w:rPr>
                <w:webHidden/>
                <w:rStyle w:val="IndexLink"/>
                <w:rtl w:val="true"/>
              </w:rPr>
              <w:t xml:space="preserve">ب </w:t>
            </w:r>
            <w:r>
              <w:rPr>
                <w:rStyle w:val="IndexLink"/>
                <w:rtl w:val="true"/>
              </w:rPr>
              <w:t xml:space="preserve">) </w:t>
            </w:r>
            <w:r>
              <w:rPr>
                <w:rStyle w:val="IndexLink"/>
                <w:rtl w:val="true"/>
              </w:rPr>
              <w:t>تنبیه کاتب ابوموسی اشعری به دستور عمر</w:t>
            </w:r>
            <w:r>
              <w:rPr>
                <w:rStyle w:val="IndexLink"/>
                <w:rtl w:val="true"/>
              </w:rPr>
              <w:tab/>
            </w:r>
            <w:r>
              <w:rPr>
                <w:rStyle w:val="IndexLink"/>
              </w:rPr>
              <w:t>128</w:t>
            </w:r>
          </w:hyperlink>
        </w:p>
        <w:p>
          <w:pPr>
            <w:pStyle w:val="Contents2"/>
            <w:tabs>
              <w:tab w:val="clear" w:pos="8743"/>
              <w:tab w:val="right" w:pos="9026" w:leader="dot"/>
            </w:tabs>
            <w:rPr/>
          </w:pPr>
          <w:hyperlink w:anchor="__RefHeading___Toc6578683_1051229030">
            <w:r>
              <w:rPr>
                <w:webHidden/>
                <w:rStyle w:val="IndexLink"/>
                <w:rtl w:val="true"/>
              </w:rPr>
              <w:t>فصل ششم</w:t>
            </w:r>
            <w:r>
              <w:rPr>
                <w:rStyle w:val="IndexLink"/>
                <w:rtl w:val="true"/>
              </w:rPr>
              <w:t xml:space="preserve">: </w:t>
            </w:r>
            <w:r>
              <w:rPr>
                <w:rStyle w:val="IndexLink"/>
                <w:rtl w:val="true"/>
              </w:rPr>
              <w:t>نقد و بررسی آراء محققین معاصر</w:t>
            </w:r>
            <w:r>
              <w:rPr>
                <w:rStyle w:val="IndexLink"/>
                <w:rtl w:val="true"/>
              </w:rPr>
              <w:tab/>
            </w:r>
            <w:r>
              <w:rPr>
                <w:rStyle w:val="IndexLink"/>
              </w:rPr>
              <w:t>130</w:t>
            </w:r>
          </w:hyperlink>
        </w:p>
        <w:p>
          <w:pPr>
            <w:pStyle w:val="Contents3"/>
            <w:tabs>
              <w:tab w:val="clear" w:pos="8459"/>
              <w:tab w:val="right" w:pos="9026" w:leader="dot"/>
            </w:tabs>
            <w:rPr/>
          </w:pPr>
          <w:hyperlink w:anchor="__RefHeading___Toc6578685_1051229030">
            <w:r>
              <w:rPr>
                <w:webHidden/>
                <w:rStyle w:val="IndexLink"/>
                <w:rtl w:val="true"/>
              </w:rPr>
              <w:t>نقد و بررسی آراء محققین معاصر</w:t>
            </w:r>
            <w:r>
              <w:rPr>
                <w:rStyle w:val="IndexLink"/>
                <w:rtl w:val="true"/>
              </w:rPr>
              <w:tab/>
            </w:r>
            <w:r>
              <w:rPr>
                <w:rStyle w:val="IndexLink"/>
              </w:rPr>
              <w:t>130</w:t>
            </w:r>
          </w:hyperlink>
        </w:p>
        <w:p>
          <w:pPr>
            <w:pStyle w:val="Contents3"/>
            <w:tabs>
              <w:tab w:val="clear" w:pos="8459"/>
              <w:tab w:val="right" w:pos="9026" w:leader="dot"/>
            </w:tabs>
            <w:rPr/>
          </w:pPr>
          <w:hyperlink w:anchor="__RefHeading___Toc6578687_1051229030">
            <w:r>
              <w:rPr>
                <w:webHidden/>
                <w:rStyle w:val="IndexLink"/>
                <w:rtl w:val="true"/>
              </w:rPr>
              <w:t>نقد و بررسی اشکالات احمد امین مصری</w:t>
            </w:r>
            <w:r>
              <w:rPr>
                <w:rStyle w:val="IndexLink"/>
                <w:rtl w:val="true"/>
              </w:rPr>
              <w:tab/>
            </w:r>
            <w:r>
              <w:rPr>
                <w:rStyle w:val="IndexLink"/>
              </w:rPr>
              <w:t>132</w:t>
            </w:r>
          </w:hyperlink>
        </w:p>
        <w:p>
          <w:pPr>
            <w:pStyle w:val="Contents3"/>
            <w:tabs>
              <w:tab w:val="clear" w:pos="8459"/>
              <w:tab w:val="right" w:pos="9026" w:leader="dot"/>
            </w:tabs>
            <w:rPr/>
          </w:pPr>
          <w:hyperlink w:anchor="__RefHeading___Toc6578689_1051229030">
            <w:r>
              <w:rPr>
                <w:webHidden/>
                <w:rStyle w:val="IndexLink"/>
                <w:rtl w:val="true"/>
              </w:rPr>
              <w:t>نقد و بررسی اشکالات شوقی ضیف</w:t>
            </w:r>
            <w:r>
              <w:rPr>
                <w:rStyle w:val="IndexLink"/>
                <w:rtl w:val="true"/>
              </w:rPr>
              <w:tab/>
            </w:r>
            <w:r>
              <w:rPr>
                <w:rStyle w:val="IndexLink"/>
              </w:rPr>
              <w:t>137</w:t>
            </w:r>
          </w:hyperlink>
        </w:p>
        <w:p>
          <w:pPr>
            <w:pStyle w:val="Contents2"/>
            <w:tabs>
              <w:tab w:val="clear" w:pos="8743"/>
              <w:tab w:val="right" w:pos="9026" w:leader="dot"/>
            </w:tabs>
            <w:rPr/>
          </w:pPr>
          <w:hyperlink w:anchor="__RefHeading___Toc6578691_1051229030">
            <w:r>
              <w:rPr>
                <w:webHidden/>
                <w:rStyle w:val="IndexLink"/>
                <w:rtl w:val="true"/>
              </w:rPr>
              <w:t>فصل هفتم</w:t>
            </w:r>
            <w:r>
              <w:rPr>
                <w:rStyle w:val="IndexLink"/>
                <w:rtl w:val="true"/>
              </w:rPr>
              <w:t xml:space="preserve">: </w:t>
            </w:r>
            <w:r>
              <w:rPr>
                <w:rStyle w:val="IndexLink"/>
                <w:rtl w:val="true"/>
              </w:rPr>
              <w:t>نقد و بررسی مدح و ذم علم نحو در رویات</w:t>
            </w:r>
            <w:r>
              <w:rPr>
                <w:rStyle w:val="IndexLink"/>
                <w:rtl w:val="true"/>
              </w:rPr>
              <w:tab/>
            </w:r>
            <w:r>
              <w:rPr>
                <w:rStyle w:val="IndexLink"/>
              </w:rPr>
              <w:t>148</w:t>
            </w:r>
          </w:hyperlink>
        </w:p>
        <w:p>
          <w:pPr>
            <w:pStyle w:val="Contents3"/>
            <w:tabs>
              <w:tab w:val="clear" w:pos="8459"/>
              <w:tab w:val="right" w:pos="9026" w:leader="dot"/>
            </w:tabs>
            <w:rPr/>
          </w:pPr>
          <w:hyperlink w:anchor="__RefHeading___Toc6578693_1051229030">
            <w:r>
              <w:rPr>
                <w:webHidden/>
                <w:rStyle w:val="IndexLink"/>
                <w:rtl w:val="true"/>
              </w:rPr>
              <w:t>نقد و بررسی مدح و ذم علم نحو در رویات</w:t>
            </w:r>
            <w:r>
              <w:rPr>
                <w:rStyle w:val="IndexLink"/>
                <w:rtl w:val="true"/>
              </w:rPr>
              <w:tab/>
            </w:r>
            <w:r>
              <w:rPr>
                <w:rStyle w:val="IndexLink"/>
              </w:rPr>
              <w:t>148</w:t>
            </w:r>
          </w:hyperlink>
        </w:p>
        <w:p>
          <w:pPr>
            <w:pStyle w:val="Contents3"/>
            <w:tabs>
              <w:tab w:val="clear" w:pos="8459"/>
              <w:tab w:val="right" w:pos="9026" w:leader="dot"/>
            </w:tabs>
            <w:rPr/>
          </w:pPr>
          <w:hyperlink w:anchor="__RefHeading___Toc6578695_1051229030">
            <w:r>
              <w:rPr>
                <w:webHidden/>
                <w:rStyle w:val="IndexLink"/>
                <w:rtl w:val="true"/>
              </w:rPr>
              <w:t>تعبیر نحو در روایات</w:t>
            </w:r>
            <w:r>
              <w:rPr>
                <w:rStyle w:val="IndexLink"/>
                <w:rtl w:val="true"/>
              </w:rPr>
              <w:tab/>
            </w:r>
            <w:r>
              <w:rPr>
                <w:rStyle w:val="IndexLink"/>
              </w:rPr>
              <w:t>150</w:t>
            </w:r>
          </w:hyperlink>
        </w:p>
        <w:p>
          <w:pPr>
            <w:pStyle w:val="Contents3"/>
            <w:tabs>
              <w:tab w:val="clear" w:pos="8459"/>
              <w:tab w:val="right" w:pos="9026" w:leader="dot"/>
            </w:tabs>
            <w:rPr/>
          </w:pPr>
          <w:hyperlink w:anchor="__RefHeading___Toc6578697_1051229030">
            <w:r>
              <w:rPr>
                <w:webHidden/>
                <w:rStyle w:val="IndexLink"/>
                <w:rtl w:val="true"/>
              </w:rPr>
              <w:t>تعبیر اِعراب در روایات</w:t>
            </w:r>
            <w:r>
              <w:rPr>
                <w:rStyle w:val="IndexLink"/>
                <w:rtl w:val="true"/>
              </w:rPr>
              <w:tab/>
            </w:r>
            <w:r>
              <w:rPr>
                <w:rStyle w:val="IndexLink"/>
              </w:rPr>
              <w:t>152</w:t>
            </w:r>
          </w:hyperlink>
        </w:p>
        <w:p>
          <w:pPr>
            <w:pStyle w:val="Contents3"/>
            <w:tabs>
              <w:tab w:val="clear" w:pos="8459"/>
              <w:tab w:val="right" w:pos="9026" w:leader="dot"/>
            </w:tabs>
            <w:rPr/>
          </w:pPr>
          <w:hyperlink w:anchor="__RefHeading___Toc6578699_1051229030">
            <w:r>
              <w:rPr>
                <w:webHidden/>
                <w:rStyle w:val="IndexLink"/>
                <w:rtl w:val="true"/>
              </w:rPr>
              <w:t>مقصود از اعراب در کلام صدر الدین شیرازی رحمةالله علیه</w:t>
            </w:r>
            <w:r>
              <w:rPr>
                <w:rStyle w:val="IndexLink"/>
                <w:rtl w:val="true"/>
              </w:rPr>
              <w:tab/>
            </w:r>
            <w:r>
              <w:rPr>
                <w:rStyle w:val="IndexLink"/>
              </w:rPr>
              <w:t>153</w:t>
            </w:r>
          </w:hyperlink>
        </w:p>
        <w:p>
          <w:pPr>
            <w:pStyle w:val="Contents3"/>
            <w:tabs>
              <w:tab w:val="clear" w:pos="8459"/>
              <w:tab w:val="right" w:pos="9026" w:leader="dot"/>
            </w:tabs>
            <w:rPr/>
          </w:pPr>
          <w:hyperlink w:anchor="__RefHeading___Toc6578701_1051229030">
            <w:r>
              <w:rPr>
                <w:webHidden/>
                <w:rStyle w:val="IndexLink"/>
                <w:rtl w:val="true"/>
              </w:rPr>
              <w:t>مقصود از اعراب در کلام علامه شعرانی رحمةالله علیه</w:t>
            </w:r>
            <w:r>
              <w:rPr>
                <w:rStyle w:val="IndexLink"/>
                <w:rtl w:val="true"/>
              </w:rPr>
              <w:tab/>
            </w:r>
            <w:r>
              <w:rPr>
                <w:rStyle w:val="IndexLink"/>
              </w:rPr>
              <w:t>155</w:t>
            </w:r>
          </w:hyperlink>
        </w:p>
        <w:p>
          <w:pPr>
            <w:pStyle w:val="Contents3"/>
            <w:tabs>
              <w:tab w:val="clear" w:pos="8459"/>
              <w:tab w:val="right" w:pos="9026" w:leader="dot"/>
            </w:tabs>
            <w:rPr/>
          </w:pPr>
          <w:hyperlink w:anchor="__RefHeading___Toc6578703_1051229030">
            <w:r>
              <w:rPr>
                <w:webHidden/>
                <w:rStyle w:val="IndexLink"/>
                <w:rtl w:val="true"/>
              </w:rPr>
              <w:t>أعرب القرآن فأنّه عربیٌ</w:t>
            </w:r>
            <w:r>
              <w:rPr>
                <w:rStyle w:val="IndexLink"/>
                <w:rtl w:val="true"/>
              </w:rPr>
              <w:tab/>
            </w:r>
            <w:r>
              <w:rPr>
                <w:rStyle w:val="IndexLink"/>
              </w:rPr>
              <w:t>156</w:t>
            </w:r>
          </w:hyperlink>
        </w:p>
        <w:p>
          <w:pPr>
            <w:pStyle w:val="Contents3"/>
            <w:tabs>
              <w:tab w:val="clear" w:pos="8459"/>
              <w:tab w:val="right" w:pos="9026" w:leader="dot"/>
            </w:tabs>
            <w:rPr/>
          </w:pPr>
          <w:hyperlink w:anchor="__RefHeading___Toc6578705_1051229030">
            <w:r>
              <w:rPr>
                <w:webHidden/>
                <w:rStyle w:val="IndexLink"/>
                <w:rtl w:val="true"/>
              </w:rPr>
              <w:t>تعبیر عربیة از علم نحو در لسان روایات</w:t>
            </w:r>
            <w:r>
              <w:rPr>
                <w:rStyle w:val="IndexLink"/>
                <w:rtl w:val="true"/>
              </w:rPr>
              <w:tab/>
            </w:r>
            <w:r>
              <w:rPr>
                <w:rStyle w:val="IndexLink"/>
              </w:rPr>
              <w:t>159</w:t>
            </w:r>
          </w:hyperlink>
        </w:p>
        <w:p>
          <w:pPr>
            <w:pStyle w:val="Contents3"/>
            <w:tabs>
              <w:tab w:val="clear" w:pos="8459"/>
              <w:tab w:val="right" w:pos="9026" w:leader="dot"/>
            </w:tabs>
            <w:rPr/>
          </w:pPr>
          <w:hyperlink w:anchor="__RefHeading___Toc6578707_1051229030">
            <w:r>
              <w:rPr>
                <w:webHidden/>
                <w:rStyle w:val="IndexLink"/>
                <w:rtl w:val="true"/>
              </w:rPr>
              <w:t>تعلَّمُوا العربیۀ فأنّها کلام الله الّذی تکلّم به خلقه</w:t>
            </w:r>
            <w:r>
              <w:rPr>
                <w:rStyle w:val="IndexLink"/>
                <w:rtl w:val="true"/>
              </w:rPr>
              <w:tab/>
            </w:r>
            <w:r>
              <w:rPr>
                <w:rStyle w:val="IndexLink"/>
              </w:rPr>
              <w:t>159</w:t>
            </w:r>
          </w:hyperlink>
        </w:p>
        <w:p>
          <w:pPr>
            <w:pStyle w:val="Contents3"/>
            <w:tabs>
              <w:tab w:val="clear" w:pos="8459"/>
              <w:tab w:val="right" w:pos="9026" w:leader="dot"/>
            </w:tabs>
            <w:rPr/>
          </w:pPr>
          <w:hyperlink w:anchor="__RefHeading___Toc6578709_1051229030">
            <w:r>
              <w:rPr>
                <w:webHidden/>
                <w:rStyle w:val="IndexLink"/>
                <w:rtl w:val="true"/>
              </w:rPr>
              <w:t>نقد و بررسی مذمت دانش نحو در لسان روایات</w:t>
            </w:r>
            <w:r>
              <w:rPr>
                <w:rStyle w:val="IndexLink"/>
                <w:rtl w:val="true"/>
              </w:rPr>
              <w:tab/>
            </w:r>
            <w:r>
              <w:rPr>
                <w:rStyle w:val="IndexLink"/>
              </w:rPr>
              <w:t>160</w:t>
            </w:r>
          </w:hyperlink>
        </w:p>
        <w:p>
          <w:pPr>
            <w:pStyle w:val="Contents3"/>
            <w:tabs>
              <w:tab w:val="clear" w:pos="8459"/>
              <w:tab w:val="right" w:pos="9026" w:leader="dot"/>
            </w:tabs>
            <w:rPr/>
          </w:pPr>
          <w:hyperlink w:anchor="__RefHeading___Toc6578711_1051229030">
            <w:r>
              <w:rPr>
                <w:webHidden/>
                <w:rStyle w:val="IndexLink"/>
                <w:rtl w:val="true"/>
              </w:rPr>
              <w:t>مراد از نحو در کلام علامه مجلسی رحمةالله علیه</w:t>
            </w:r>
            <w:r>
              <w:rPr>
                <w:rStyle w:val="IndexLink"/>
                <w:rtl w:val="true"/>
              </w:rPr>
              <w:tab/>
            </w:r>
            <w:r>
              <w:rPr>
                <w:rStyle w:val="IndexLink"/>
              </w:rPr>
              <w:t>161</w:t>
            </w:r>
          </w:hyperlink>
        </w:p>
        <w:p>
          <w:pPr>
            <w:pStyle w:val="Contents3"/>
            <w:tabs>
              <w:tab w:val="clear" w:pos="8459"/>
              <w:tab w:val="right" w:pos="9026" w:leader="dot"/>
            </w:tabs>
            <w:rPr/>
          </w:pPr>
          <w:hyperlink w:anchor="__RefHeading___Toc6578713_1051229030">
            <w:r>
              <w:rPr>
                <w:webHidden/>
                <w:rStyle w:val="IndexLink"/>
                <w:rtl w:val="true"/>
              </w:rPr>
              <w:t>مراد از نحو در کلام علامه طباطبایی رحمةالله علیه</w:t>
            </w:r>
            <w:r>
              <w:rPr>
                <w:rStyle w:val="IndexLink"/>
                <w:rtl w:val="true"/>
              </w:rPr>
              <w:tab/>
            </w:r>
            <w:r>
              <w:rPr>
                <w:rStyle w:val="IndexLink"/>
              </w:rPr>
              <w:t>164</w:t>
            </w:r>
          </w:hyperlink>
        </w:p>
        <w:p>
          <w:pPr>
            <w:pStyle w:val="Contents3"/>
            <w:tabs>
              <w:tab w:val="clear" w:pos="8459"/>
              <w:tab w:val="right" w:pos="9026" w:leader="dot"/>
            </w:tabs>
            <w:rPr/>
          </w:pPr>
          <w:hyperlink w:anchor="__RefHeading___Toc6578715_1051229030">
            <w:r>
              <w:rPr>
                <w:webHidden/>
                <w:rStyle w:val="IndexLink"/>
                <w:rtl w:val="true"/>
              </w:rPr>
              <w:t>دیدگاه علامه سید علی خان مدنی رحمةالله علیه</w:t>
            </w:r>
            <w:r>
              <w:rPr>
                <w:rStyle w:val="IndexLink"/>
                <w:rtl w:val="true"/>
              </w:rPr>
              <w:tab/>
            </w:r>
            <w:r>
              <w:rPr>
                <w:rStyle w:val="IndexLink"/>
              </w:rPr>
              <w:t>166</w:t>
            </w:r>
          </w:hyperlink>
        </w:p>
        <w:p>
          <w:pPr>
            <w:pStyle w:val="Contents3"/>
            <w:tabs>
              <w:tab w:val="clear" w:pos="8459"/>
              <w:tab w:val="right" w:pos="9026" w:leader="dot"/>
            </w:tabs>
            <w:rPr/>
          </w:pPr>
          <w:hyperlink w:anchor="__RefHeading___Toc6578717_1051229030">
            <w:r>
              <w:rPr>
                <w:webHidden/>
                <w:rStyle w:val="IndexLink"/>
                <w:rtl w:val="true"/>
              </w:rPr>
              <w:t>دیدگاه عباس حسن صاحب کتاب النحو الوافی</w:t>
            </w:r>
            <w:r>
              <w:rPr>
                <w:rStyle w:val="IndexLink"/>
                <w:rtl w:val="true"/>
              </w:rPr>
              <w:tab/>
            </w:r>
            <w:r>
              <w:rPr>
                <w:rStyle w:val="IndexLink"/>
              </w:rPr>
              <w:t>167</w:t>
            </w:r>
          </w:hyperlink>
        </w:p>
        <w:p>
          <w:pPr>
            <w:pStyle w:val="Contents2"/>
            <w:tabs>
              <w:tab w:val="clear" w:pos="8743"/>
              <w:tab w:val="right" w:pos="9026" w:leader="dot"/>
            </w:tabs>
            <w:rPr/>
          </w:pPr>
          <w:hyperlink w:anchor="__RefHeading___Toc6578719_1051229030">
            <w:r>
              <w:rPr>
                <w:webHidden/>
                <w:rStyle w:val="IndexLink"/>
                <w:rtl w:val="true"/>
              </w:rPr>
              <w:t>مصادر</w:t>
            </w:r>
            <w:r>
              <w:rPr>
                <w:rStyle w:val="IndexLink"/>
                <w:rtl w:val="true"/>
              </w:rPr>
              <w:tab/>
            </w:r>
            <w:r>
              <w:rPr>
                <w:rStyle w:val="IndexLink"/>
              </w:rPr>
              <w:t>169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44_90197"/>
      <w:bookmarkStart w:id="1" w:name="pg10744_90197"/>
      <w:bookmarkEnd w:id="1"/>
    </w:p>
    <w:p>
      <w:pPr>
        <w:pStyle w:val="Heading2"/>
        <w:numPr>
          <w:ilvl w:val="1"/>
          <w:numId w:val="1"/>
        </w:numPr>
        <w:rPr/>
      </w:pPr>
      <w:bookmarkStart w:id="2" w:name="pg10744_90197"/>
      <w:bookmarkStart w:id="3" w:name="__RefHeading___Toc657851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تنکابنی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تنکابنی، نجف اشرف، </w:t>
      </w:r>
      <w:r>
        <w:rPr>
          <w:rFonts w:eastAsia="IRNazanin" w:cs="IRNazanin"/>
          <w:color w:val="111111"/>
          <w:sz w:val="28"/>
          <w:szCs w:val="28"/>
          <w:lang w:bidi="fa-IR"/>
        </w:rPr>
        <w:t>1401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78515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44_90201"/>
      <w:bookmarkStart w:id="8" w:name="pg10744_90201"/>
      <w:bookmarkEnd w:id="8"/>
    </w:p>
    <w:p>
      <w:pPr>
        <w:pStyle w:val="Heading2"/>
        <w:numPr>
          <w:ilvl w:val="1"/>
          <w:numId w:val="1"/>
        </w:numPr>
        <w:rPr/>
      </w:pPr>
      <w:bookmarkStart w:id="9" w:name="pg10744_90201"/>
      <w:bookmarkStart w:id="10" w:name="__RefHeading___Toc6578517_1051229030"/>
      <w:bookmarkStart w:id="11" w:name="_Toc3"/>
      <w:bookmarkEnd w:id="9"/>
      <w:bookmarkEnd w:id="10"/>
      <w:r>
        <w:rPr>
          <w:rtl w:val="true"/>
        </w:rPr>
        <w:t>متن تقریظ</w:t>
      </w:r>
      <w:bookmarkEnd w:id="11"/>
    </w:p>
    <w:p>
      <w:pPr>
        <w:pStyle w:val="BookText"/>
        <w:rPr/>
      </w:pPr>
      <w:r>
        <w:rPr>
          <w:rFonts w:ascii="IRNazanin" w:hAnsi="IRNazanin" w:eastAsia="IRNazanin"/>
          <w:color w:val="111111"/>
          <w:sz w:val="28"/>
          <w:sz w:val="28"/>
          <w:szCs w:val="28"/>
          <w:rtl w:val="true"/>
          <w:lang w:bidi="fa-IR"/>
        </w:rPr>
        <w:t>متن تقریظ خطیب توانمند و استاد دانشمند</w:t>
      </w:r>
    </w:p>
    <w:p>
      <w:pPr>
        <w:pStyle w:val="BookText"/>
        <w:rPr/>
      </w:pPr>
      <w:r>
        <w:rPr>
          <w:rFonts w:ascii="IRNazanin" w:hAnsi="IRNazanin" w:eastAsia="IRNazanin"/>
          <w:color w:val="111111"/>
          <w:sz w:val="28"/>
          <w:sz w:val="28"/>
          <w:szCs w:val="28"/>
          <w:rtl w:val="true"/>
          <w:lang w:bidi="fa-IR"/>
        </w:rPr>
        <w:t>حجت الاسلام و المسلمین شیخ حسین انصاریان حفظه الله</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نحو و دانش ادبیات که ناظر به کامل ترین زبان و زیبا ترین بیان و استوار ترین کلام یعنی زبان عربی است، کلید فهم جملات و راه به دست آوردن حقایق و درک واقعیات مسائل و نهایتا سبب رسیدن به درست فهمیدن قران مجید و روایات پیامبر عظیم الشأن و فرهنگ ناب و عرشی و ملکوتی اهل بیت است و بدون آموختن آن تا سر حد اجتهاد نسبت به این دانش گسترده نمی‌توان درک درستی از قرآن و روایات داشت و این جانب با توجه به اینکه سالیان متمادی به توفیق حق به ترجمه قرآن، نهج البلاغه،صحیفه سجادیه،مفاتیح الجنان،اصول کافی،خصال،معانی الاخبارو کامل الزیارات مشغول بودم این حقیقترا با جان و دل لمس کردم که بدون فهم کامل ادبیات و به ویژه نحو و صرف آن هم در حد اجتهاد ،دست یابی به اعماق قرآن و روایات، حداقل به ظواهر آنها ممکن نیست، لذا بر هر طلبه و دانشجوی علوم حوزوی واجب است ادبیات و دانش لغت عربی ونحو و صرف را تا جایی که بتواند معارف الهی را درک کند و سپس آیات و روایات را در نوشتار و سخنرانی بر اساس لیتفقهوا في الدين به امت انتقال بدهد، و اگر این نباشد تبلیغ بدون فهم قرآن و روایات کاری غیرشرعی و تضییع عمر مردم خواهد بود</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تنظیم علم نحو و ادبیات عرب بنا بر گزارش صحیح تاریخ به روایت مشهور أبو الأسود الدؤلي از وجود مبارک امیرمؤمنان شروع شد و پس از آن به وسیله اندیشمندان شیعه‌از جمله خلیل بن احمد که از شاگردان حضرت موسی بن‌جعفرعلیه السلام بود و دارای تالیف با ارزش چون المنظومه النحویة گسترده شد و پس از آن‌دیگر ادبیان شیعه که در متن این کتاب خواهید شناخت به تالیف و تصنیف و تنظیم این دانش ریشه ای برخاستند، و از این راه خدمتی بی نظیر به معارف الهیه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با یقین کامل ذکر کردم شروع نظام یافتن دانش نحو از سوی امیر مؤمنان بود دلیل استوارم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 ابو عبدالله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آنجا با براهین مبیّن ثابت کرده که پس از گسترش اسلام در ملل غیر عرب خواندن قرآن به صورت درست برای آنان ممکن نبود، ضرورت ایجاب کرد قرآن اعراب گذاری شود، در جلسه ای با نظارت امیر مؤمنان قرآن برای صحیح خواندن عرب و عجم اعراب گزاری شد و دانش نحو با این کار الهی امیر مؤمنان سرمایه نوشته های ادبیان قرون بعد شد و در این زمینه دانشمندان شیعه کتاب های مهم و قابل توجهی نوشتند و پس از آنان به شهادت کتب و گواهی منصفان، بعضی از علمای اهل سنت دست به تالیف کتب صرفی و نحوی زدند، اما از آنجا که تاریخ اموی و عباسی و حکومت های ضد اهل بیت همواره آلوده به خیانت و جنایت بود، در هر زمان به ویژه در این قرن پانزدهم هجری، این روی حقیقت که واضع علم نحو امیر مؤمنان و گسترش دهنده آن اندیشمندان شیعه بودند پرده پوشانده و گاهی از روی عناد به انکار این واقعیت برخاستند و مساله به </w:t>
      </w:r>
    </w:p>
    <w:p>
      <w:pPr>
        <w:pStyle w:val="BookText"/>
        <w:rPr/>
      </w:pPr>
      <w:r>
        <w:rPr>
          <w:rFonts w:ascii="IRNazanin" w:hAnsi="IRNazanin" w:eastAsia="IRNazanin"/>
          <w:color w:val="111111"/>
          <w:sz w:val="28"/>
          <w:sz w:val="28"/>
          <w:szCs w:val="28"/>
          <w:rtl w:val="true"/>
          <w:lang w:bidi="fa-IR"/>
        </w:rPr>
        <w:t>این مهمی را به دیگران حتی به بعضی از امرای سقیفه و حاکمان اموی و عباسی نسبت دادند، ولی باید گفت شب پره قدر خورشید نکاهد، پرده پوشی و انکار که همواره اخلاق شیطانی معاندان بود،هرگز نمی‌تواند خورشید وجود امیر مؤمنان و اهل بیت را در خدمت به همه علوم اسلامی وعلم صرف و نحو غروب دهد،و بجای آن تاریکی مخالفت و دشمنی را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یأبی الله إلا أن یتم نوره و لو کره المشرکون،</w:t>
      </w:r>
    </w:p>
    <w:p>
      <w:pPr>
        <w:pStyle w:val="BookText"/>
        <w:rPr/>
      </w:pPr>
      <w:r>
        <w:rPr>
          <w:rFonts w:ascii="IRNazanin" w:hAnsi="IRNazanin" w:eastAsia="IRNazanin"/>
          <w:color w:val="111111"/>
          <w:sz w:val="28"/>
          <w:sz w:val="28"/>
          <w:szCs w:val="28"/>
          <w:rtl w:val="true"/>
          <w:lang w:bidi="fa-IR"/>
        </w:rPr>
        <w:t>عزیزم حضرت حجت الاسلام علی تنکابنی که در حوزه نجف اشرف در سایه معنویت و اقیانوس علم امیر مؤمنان غرق در تحصیل علوم اسلامی هستند و در ادبیات عرب به ویژه صرف و نحو دستی پر قدرت دارند، در این کتاب کم نظیر به تاریخ تنظیم ادبیات از دیدگاه شیعه و این که بنیان گزار آن امیر مؤمنان است و این علم چون علوم دیگر از اقیانوس وجود او در تاریخ جریان پیدا کرد، و این که کتب نحوی و ادبیات اهل سنت نیز نهایتا به حضرت مولی الموحدین باز می‌گردد، و با توضیح حق پوشی برخی ازبی انصاف ها و معاندان، نویسندگان غیرشیعی توضیح مفصل داده اند امید است عزیزان طلبه و دانشجویان دانشگاه های علوم اسلامی از این کتاب بهره کامل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خوان حضرت سیدالشهداء علیه السلام،حسین انصاریان</w:t>
      </w:r>
    </w:p>
    <w:p>
      <w:pPr>
        <w:pStyle w:val="BookText"/>
        <w:rPr/>
      </w:pPr>
      <w:r>
        <w:rPr>
          <w:rFonts w:eastAsia="IRNazanin" w:cs="IRNazanin"/>
          <w:color w:val="111111"/>
          <w:sz w:val="28"/>
          <w:szCs w:val="28"/>
          <w:lang w:bidi="fa-IR"/>
        </w:rPr>
        <w:t>8/12/1400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1443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با سالروز شهادت حضرت موسی بن جعفر علیه السلام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9" o:detectmouseclick="t"/>
                <v:stroke color="#3465a4" joinstyle="round" endcap="flat"/>
                <w10:wrap type="none"/>
              </v:shape>
            </w:pict>
          </mc:Fallback>
        </mc:AlternateContent>
      </w:r>
      <w:bookmarkStart w:id="12" w:name="pg10744_90208"/>
    </w:p>
    <w:p>
      <w:pPr>
        <w:pStyle w:val="Heading2"/>
        <w:numPr>
          <w:ilvl w:val="1"/>
          <w:numId w:val="1"/>
        </w:numPr>
        <w:rPr/>
      </w:pPr>
      <w:bookmarkStart w:id="13" w:name="__RefHeading___Toc6578519_1051229030"/>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تعریف علم نحو</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معنای نحو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تعریف نحو در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ارتباط بین معنای لغوی و اصطلاحی علم نحو</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علم نحو، اعراب و 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اهمیت علم نحو</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ولا یجد من یعیره لسانا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اقتبس النحو و نعم المقتبس</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اهمیت علم نحو درکلام ابوعلی فارسی به نقل از ابن جنی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ضرورت تعلیم علم نحو درکلام ازهری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اصمعی اهمیت علم نحو در کلام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اهمیت علم نحو در کلام مبرّد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حماد بن سلمه درباره علم نحو</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اهمیت علم نحو در کلام ابن هبیرة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اهمیت علم نحو در قصیده ابوحیان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اهمیت علم نحو در کلام فاضل هندی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اهمییت علم نحو در مناظره ای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تاثیر علم نحو در فهم روایت و استنباط حکم شرعی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اسباب علل و اخبار وضع نحو</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فساد و لحن در کلام عرب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فساد و لحن در قرائت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دیدگاه ابن جنی درباره شیوع لحن در قران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کلام زبیدی در طبقات النحویین و اللغویین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دیدگاه ابن خلدون در علت وضع و دلیل اهمیت نحو</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اختلاط اعاجم،حفظ لغت عربی و حفظ زبان دین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اشتباه در حالت مرفوعی اسم فاعل در قرائت قران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خلط دختر أبوالأسود بین باب تعجب و استفهام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لحن مردی ایرانی از نوبندجان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اختلاط و ازدواج عجم با عرب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خلط و اشتباه بین هیئت اسم فاعل و اسم مفعول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و مصادیق لحن و لاحن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لحن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مذمت لحن در نزد عمر بن عبدالعزیز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مذمت لحن در کلام عبدالملک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مذمت لحن در کلام شعبی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مذمت لحن در نزد سلیمان بن عبدالملک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نقد صحت خبر سلیمان بن عبدالملک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تاریخ پیدایش لحن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تاریخ پیدایش لحن در عصر پیامبر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مراد از ضلالت نسبت به شخص لاحن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توضیح ابن جنی درباره این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مصادیق لحن از حیث زمان ومکان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اولین لحن در بادیه و عراق طبق گفتار جاحظ</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مصادیق لحن از حیث اشخاص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لحن متکلمین وفقهاء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لحن در کلام حسن بصری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لحن در کلام خلفاء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لحن در کلام ادباء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لحن سیبویه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لحن فراّء </w:t>
      </w:r>
      <w:r>
        <w:rPr>
          <w:rFonts w:eastAsia="Amiri" w:cs="Amiri" w:ascii="Amiri" w:hAnsi="Amiri"/>
          <w:color w:val="111111"/>
          <w:sz w:val="28"/>
          <w:szCs w:val="28"/>
          <w:lang w:bidi="ar-SA"/>
        </w:rPr>
        <w:t>91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درهیئت و حرکات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واضع علم نحو</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وضع علم نحو توسط امیر المومنین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گزارش ابن خلکان درباره واضع علم نحو</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کلام سیوطی در الاقتراح و نقل تفصیل فخر رازی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رای نهایی ابوالبرکات الانباری در نزهةالالباء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رای نهایی سیرافی در اخبارالنحویین به نقل ازابوعبیدة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تقطیع روایت سیرافی توسط برخی از مورخین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یادگیری أبو الأسود از امیر المومنین علی علیه السلام در کلام 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انتساب وضع نحو به ابوالاسود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نقد و بررسی انتساب وضع نحو به عبدالرحمن بن هرمز و نصر بن عاصم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رای و ردیه ابن انباری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رای وردیه جمال الدين قفطی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نقد و بررسی نظریه وضع نحو توسط زیاد و 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دلیل مخالفت زیاد با درخواست أبو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اختلاف در ️مستمع لحن آیه ان الله برئ من المشرکین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شنیدن لحن در قرائت آیه مزبور توسط امیر المومنین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شنیدن لحن در قرائت آیه مزبور توسط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شنیدن لحن در قرائت آیه توسط ابوالاسود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زیاد از ابوالاسودوامتناع ابوالاسود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درخواست ابوالاسود از زیاد و منع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نقد وبررسی نقش عمر در بعث وضع نحو توسط ابوالاسود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لحن در قرائت آیه مزبور توسط عمر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کاتب ابوموسی اشعری به دستور عمر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نقد و بررسی آراء محققین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نقد و بررسی اشکالات احمد امین مصری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نقد و بررسی اشکالات شوقی ضیف</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نقد و بررسی مدح و ذم علم نحو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تعبیر نحو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تعبیر اِعراب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مقصوداز اعراب در کلام صدر الدین شیرازی رحمةالله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مقصود از اعراب در کلام علامه شعرانی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أعرب القرآن فأنّه عربیٌ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تعبیر عربیة از علم نحو در لسان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تعلَّمُوا العربیۀ فأنّها کلام الله الّذی تکلّم به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مراد از نحو در کلام علامه مجلسی رحمةالله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مراد از نحو در کلام علامه طباطبایی رحمةالله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علامه سید علی خان مدنی رحمةالله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 عباس حسن صاحب کتاب النحو الوافی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744_90215"/>
      <w:bookmarkStart w:id="16" w:name="pg10744_90215"/>
      <w:bookmarkEnd w:id="16"/>
    </w:p>
    <w:p>
      <w:pPr>
        <w:pStyle w:val="Heading2"/>
        <w:numPr>
          <w:ilvl w:val="1"/>
          <w:numId w:val="1"/>
        </w:numPr>
        <w:rPr/>
      </w:pPr>
      <w:bookmarkStart w:id="17" w:name="pg10744_90215"/>
      <w:bookmarkStart w:id="18" w:name="__RefHeading___Toc6578521_1051229030"/>
      <w:bookmarkStart w:id="19" w:name="_Toc5"/>
      <w:bookmarkEnd w:id="17"/>
      <w:bookmarkEnd w:id="18"/>
      <w:r>
        <w:rPr>
          <w:rtl w:val="true"/>
        </w:rPr>
        <w:t>مقدمه</w:t>
      </w:r>
      <w:bookmarkEnd w:id="1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8"/>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29" o:detectmouseclick="t"/>
                <v:stroke color="#3465a4" joinstyle="round" endcap="flat"/>
                <w10:wrap type="none"/>
              </v:shape>
            </w:pict>
          </mc:Fallback>
        </mc:AlternateConten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الحمدلله الذي من نحا نحوه ظفر بقصده</w:t>
      </w:r>
    </w:p>
    <w:p>
      <w:pPr>
        <w:pStyle w:val="BookText"/>
        <w:rPr/>
      </w:pPr>
      <w:r>
        <w:rPr>
          <w:rFonts w:ascii="IRNazanin" w:hAnsi="IRNazanin" w:eastAsia="IRNazanin"/>
          <w:color w:val="111111"/>
          <w:sz w:val="28"/>
          <w:sz w:val="28"/>
          <w:szCs w:val="28"/>
          <w:rtl w:val="true"/>
          <w:lang w:bidi="fa-IR"/>
        </w:rPr>
        <w:t>از ابتدای پیدایش لحن و فساد در گفتار و ابتکار امیر المومنین علی علیه السلام در وضع قوانین و قواعد دقیق و منضبط برای حفظ و صیانت زبان عربی و فصاحت قران کریم تا شکل گیری مدارس و مذاهب مختلف نحوی، شیعیان به عنوان پیش‌گامان تحصیل علوم و فنون مختلف و تاسیس و تطور دانش های مختلف در مجامع علمی و حلقات درسی حضور پر رنگ و قابل توجهی داشتند و خود را به عنوان پیروان حقیقی اسلام از هر فرقه و نحله ای بیشتر در برابر حفظ و صیانت زبان قرآن و فهم معانی آیات و روایات مسئول و موظف می‌دانستند و همواره با سعی و تلاش حامل علوم اهل بیت علیهم السلام و مبیّن آن برای عموم مردم بودند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نزول قران کریم در بالاترین منزلت از فصاحت،بلاغت، نظم، اسلوب، تالیف،لغت و سائر جنبه های ادبی بخاطر رعایت تناسب عصر نزول با آداب و سنت قوم عرب که در شعر و نثر و خطابه از هر قوم دیگری برتری داشتند، تمام توجهات و حواس بر محور قران متمرکز گردید و قران به عنوان مهم ترین نص ادبی برای عموم و از این مهم تر به عنوان کلام وحی برای مسلمانان از جایگاه ویژه ای برخوردار گشت و به محل پیدایش و گسترش علوم و فنون مختلف و مباحث و مناقشات علمی متعدد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گشت که در جنب علومی مانند علم کلام،فقه و اخلاق می‌توان از علوم وفنون ادبی به عنوان اولین محور ارتکاز مسلمانان و جدی ترین جنبه علمی مورد توجه و </w:t>
      </w:r>
    </w:p>
    <w:p>
      <w:pPr>
        <w:pStyle w:val="BookText"/>
        <w:rPr/>
      </w:pPr>
      <w:r>
        <w:rPr>
          <w:rFonts w:ascii="IRNazanin" w:hAnsi="IRNazanin" w:eastAsia="IRNazanin"/>
          <w:color w:val="111111"/>
          <w:sz w:val="28"/>
          <w:sz w:val="28"/>
          <w:szCs w:val="28"/>
          <w:rtl w:val="true"/>
          <w:lang w:bidi="fa-IR"/>
        </w:rPr>
        <w:t>حائز اهمیت قران پژوهان از عصر نزول یاد کرد که حتی مبالغه و خلاف رای تحقیق نیست اگر بگوییم که جنبه ادبی قران بیشتر از هر جنبه دیگری مورد استقبال و توجه قرار گرفت و هر کدام از فنون مختلف ادبی بر حسب اقتضای آن زمان و احتیاج آن عصر به آن دانش شکل گرفت تا جایی که قران به عنوان اصل در پیدایش و گسترش علوم و فنون ادب تا به امروز قرار گرفت و معرکه آراء جمیع ادباء در علوم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،نحو، لغت، معانی، بیان، بدیع، اشتقاق و سائر علوم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قداست قران کریم و لزوم صیانت از زبان وحی و از سویی دیگر حفظ اصالت زبان عربی و تعصب قوم عرب بر زبان خود، دلیل تام و علت موجهی شد برای حساس بودن در مقابل هر گونه فساد معنایی و لحن در گفتاری که ناشی از عدم رعایت قوانین عربیت و عدم اطلاع از قواعد إعراب صحیح کلمات باشد، به همین خاطر اهتمام ویژه ای بر صیانت از زبان قران یعنی لغت عربی بوده است اما پس از فتح بلاد مختلف توسط اسلام و اختلاط عجم و عرب به دلیل فتوحات انجام شده توسط اسلام،تجارت بین بلاد،ازدواج اقوام غیر فصیح با عرب فصیح و دیگر دلائلی که در علل و اسباب پیدایش لحن و فساد در زبان عربی مطرح شده است، باب بروز و ظهور بلکه شیوع لحن در گفتار یعنی إعراب گذاری سقیم و قرائت آیات به شکل ناصحیح و باطل باز گردید، از همین رو به اعتراف و اقرار بزرگان فرق و مذاهب مختلف مسلمان، امیر المومنین</w:t>
      </w:r>
    </w:p>
    <w:p>
      <w:pPr>
        <w:pStyle w:val="BookText"/>
        <w:rPr/>
      </w:pPr>
      <w:r>
        <w:rPr>
          <w:rFonts w:ascii="IRNazanin" w:hAnsi="IRNazanin" w:eastAsia="IRNazanin"/>
          <w:color w:val="111111"/>
          <w:sz w:val="28"/>
          <w:sz w:val="28"/>
          <w:szCs w:val="28"/>
          <w:rtl w:val="true"/>
          <w:lang w:bidi="fa-IR"/>
        </w:rPr>
        <w:t>علی علیه السلام با درک شرایط آن زمان و ضرورت پیش‌گیری از بروز و ظهور فساددر قرائت و تکلم عربی به وضع و تاسیس قواعدی مشغول شدند که با رعایت آن ضوابط و اصول تکلم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صحیح عربی حفظ شود و بر اصالت خود باقی بماند،به همین خاطر ابتداء کلیاتی را در این باره به رشته تحریر در آوردند و سپس با تربیت شاگردان و ایجاد حلقات علمی متعدد به ترویج و گسترش قواعد و تلاش در راستای حفظ زبان وحی از لحن و باطل امر نمودند که شاگردانی مانند أبو الأسود الدؤلي با ارشادات و بیانات امیر المومنین علی علیه السلام توانستند زبان وحی را از لغو و باطل در عصری که بسیاری از مردم از تمام اقشار به اشتباه سخن می‌گفتند، نجات بدهند و مانع از سرایت لحن رایج آن عصر در قران کریم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دانشی که رسالتش شناخت احوال اواخر کلمه از حیث اعراب یعنی تغییر پذیری بر اثر تغییر عوامل و بناء یعنی تغییر ناپذیری بر اثر تغییر عوامل بود که از آن در اصطلاح به علم نحو تعبیر کرده اند، دانشی که رعایتش موجب صیانت لسان از خطای در گفتار می‌گردد، فن شریفی که پس از نزول قران بیش از هر علمی ضرورتش وجدان و بر لزوم بحث از آن اذعان می‌شد علم نحو در سایه سار قران و عنایات امیر المومنین علی علیه السلام و اهتمام مسلمانان، مخصوصا شیعیان به جایگاه رفیع رسید و نحویون به قرب و منزلت فراوان رسیدند و به شخصیت های برجسته و دانشمندان صاحب مقام تبدیل شدند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حلقه های مختلف نحوی و تاسیس مدارس و مذاهب متعدد نحوی مانند مدرسه بصره، کوفه، بغداد، اندلس و مصر دلیل دیگری شد برای میل </w:t>
      </w:r>
    </w:p>
    <w:p>
      <w:pPr>
        <w:pStyle w:val="BookText"/>
        <w:rPr/>
      </w:pPr>
      <w:r>
        <w:rPr>
          <w:rFonts w:ascii="IRNazanin" w:hAnsi="IRNazanin" w:eastAsia="IRNazanin"/>
          <w:color w:val="111111"/>
          <w:sz w:val="28"/>
          <w:sz w:val="28"/>
          <w:szCs w:val="28"/>
          <w:rtl w:val="true"/>
          <w:lang w:bidi="fa-IR"/>
        </w:rPr>
        <w:t>دانش پژوهان به این علم تا بتوانند با تحصیل فوائد و فرائد این دانش در ابتداء از صیانت لسان برخوردار شوند و سپس در مراحل بعد به مسائل مهم تری مانند کشف معانی و تفسیر ادبی آیات و روایات و همچنین توجیه و نقد و بررسی تعلیلات در قرائات مختلف قرآنی بپردازند و همین امر سبب شد تا این دانش دیگر صرفا فقط برای صیانت و حفظ زبان نباشد بلکه یک جنبه استقلالی و مجزایی پیدا کرد که مناقشات موجود در نفس این علم و نظریه پردازی درباره قواعد همین دانش اولویت پیدا کند و موجب پیدایش مبانی و مناهج مختلف گردد و علاوه بر کتب و تالیفات مدوّن در قواعد نحو، دانشمندان صاحب نظر در این فن به سلسله پژوهش های فراوان و تصنیفات متعددی درباره اصول نحو،علل نحو، تاریخ نحو، و مسائل اختلافی در مسائل این دانش بپردازند و در جنب مسائل نحو به لوازم مرتبط با این دانش یعنی اصول،علل و تاریخ علم نحو مشغول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تمام مناهج و مذاهب نحوی موجود آنچه برای ما حائز اهمیت است، تبیین جایگاه نحو شیعه و کارکرد نحو شیعی در علوم دیگر مانند کلام و تفسیر می‌باشد تا با توجه به این مطلب به مقایسه استدلالات نحوی شیعیان با سائر مذاهب و و منشأ این اختلاف و ثمره تعدد نظر نحویون دست بیاییم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ورود به هر علم اطلاع از چرایی پیدایش آن دانش به اصطلاح علت وضع و واضع آن علم به درک صحیح از فراگیری آن علم و چگونگی تحصیل آن دانش و چرایی بحث از آن علم کمک می‌کند، به همین خاطر در اصول نحو و تاریخ نحو از چرایی وضع نحو و اینکه واضع نحو چه کسی بوده است،بحث و گفتگو می‌شود و همانطور که بیان شد با چشم پوشی از </w:t>
      </w:r>
    </w:p>
    <w:p>
      <w:pPr>
        <w:pStyle w:val="BookText"/>
        <w:rPr/>
      </w:pPr>
      <w:r>
        <w:rPr>
          <w:rFonts w:ascii="IRNazanin" w:hAnsi="IRNazanin" w:eastAsia="IRNazanin"/>
          <w:color w:val="111111"/>
          <w:sz w:val="28"/>
          <w:sz w:val="28"/>
          <w:szCs w:val="28"/>
          <w:rtl w:val="true"/>
          <w:lang w:bidi="fa-IR"/>
        </w:rPr>
        <w:t>برخی از اقوال مطرود و ضعیف، واضع دانش نحو طبق نظر جمهور مورخین علم نحو و دانشمندان ادبیات عرب امیر المومنین علی علیه السلام می باشد که برای جلوگیری از شیوع لحن در لسان عربی و سرایت آن به زبان وحی قواعد نحو را ترسیم کرد تا با جعل حرکات اعرابی بین فاعل و مفعول،بین صیغه تعجب و استفهام و بین سائر محل های اعرابی در کلام فرق و تمییز داده شود و از خلط بین حرکات اعرابی و خبط در اعراب گذاری و به تبع آن فهم معانی سقیم جلوگیری شود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حاضر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علم نحو در سایه سار امیرالمومنین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جامع و کامل به اخبار و حکایات وضع نحو و نقش امیر المومنین علی علیه السلام در ترسیم قوانین نحو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علم نحو،اهمیت علم نحو، اسباب،علل و اخبار وضع نحو،تعریف و مصادیق لحن و فساد در زبان عربی،نقد و بررسی واضع علم نحو و نقد و بررسی محققین معاصر از مهم ترین مباحث رساله مزبور می‌باشد که جامعیت و ملاحظه آراء متعدد و مطالعه کتب و تالیفات فراوان در موضوع تاریخ نحو و استفاده از مهم ترین منابع تاریخی مخصوصا بهره گرفتن از منابع عامه برای اثبات مطلوب و نفی و اثبات احتمالات مذکور درباره علل وضع و تعیین واضع نحو از خصوصیات منحصر به فرد این کتاب می‌باشد،اما می‌توان دفاع از شیعه در برابر تهمت و بی انصافی برخی از به اصطلاح محققین و مورخین معاصر مانند شوقی ضیف و احمد امین مصری که شیعه را متهم به دروغ کرده و خبر وضع نحو را از جعلیات امامیه پنداشته، اصلی ترین انگیزه نگارش این کتاب دانست، به همین خاطر سعی شده است برای رد کلمات مخالفین که </w:t>
      </w:r>
    </w:p>
    <w:p>
      <w:pPr>
        <w:pStyle w:val="BookText"/>
        <w:rPr/>
      </w:pPr>
      <w:r>
        <w:rPr>
          <w:rFonts w:ascii="IRNazanin" w:hAnsi="IRNazanin" w:eastAsia="IRNazanin"/>
          <w:color w:val="111111"/>
          <w:sz w:val="28"/>
          <w:sz w:val="28"/>
          <w:szCs w:val="28"/>
          <w:rtl w:val="true"/>
          <w:lang w:bidi="fa-IR"/>
        </w:rPr>
        <w:t>بر اثر عناد ولجاجت وتاثیر تعصبات‌اعتقادی در داوری های علمی از مسیر انصاف و دیده حقیقت خارج شده اند، از منابع معتبر و کتب حائز اهمیت تاریخ نحو از منابع عامه و اقوال بزرگان اهل سنت به بهترین وجه برای صحت مطلوب و رد مناقشات مخالفین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که تحریر درس گفتارهای مولف در حوزه با عظمت نجف اشرف می‌باشد،مشتمل بر مطالب اصلی ترین کتب تاریخ نحو در موضوع وضع نحو از مورخین متقدم می‌باشد،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النحویین البصریین سیرافی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النحويين واللغويين زبیدی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نزهة الألباء في طبقات الأدباء ابوالبرکات الانباری </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الأريب إلى معرفة الأديب یاقوت الحموی </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إنباه الرواة على أنباه النحاة جمال الدين القفطي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بغية الوعاة 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انتباه به این مساله لازم است که خواندن رساله وضع نحو مقدمه ای می‌باشد برای مطالعه دیگر آثار ادبی مولف که با رویکرد ادبیات کلامی </w:t>
      </w:r>
    </w:p>
    <w:p>
      <w:pPr>
        <w:pStyle w:val="BookText"/>
        <w:rPr/>
      </w:pPr>
      <w:r>
        <w:rPr>
          <w:rFonts w:ascii="IRNazanin" w:hAnsi="IRNazanin" w:eastAsia="IRNazanin"/>
          <w:color w:val="111111"/>
          <w:sz w:val="28"/>
          <w:sz w:val="28"/>
          <w:szCs w:val="28"/>
          <w:rtl w:val="true"/>
          <w:lang w:bidi="fa-IR"/>
        </w:rPr>
        <w:t xml:space="preserve">نوشته شده است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النحو و النحاة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شیعیان در تاسیس و تطور علم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 و جایگاه علم نحو در اختلاف قرائات قرآنی</w:t>
      </w:r>
    </w:p>
    <w:p>
      <w:pPr>
        <w:pStyle w:val="BookText"/>
        <w:rPr/>
      </w:pPr>
      <w:r>
        <w:rPr>
          <w:rFonts w:ascii="IRNazanin" w:hAnsi="IRNazanin" w:eastAsia="IRNazanin"/>
          <w:color w:val="111111"/>
          <w:sz w:val="28"/>
          <w:sz w:val="28"/>
          <w:szCs w:val="28"/>
          <w:rtl w:val="true"/>
          <w:lang w:bidi="fa-IR"/>
        </w:rPr>
        <w:t xml:space="preserve">الفوائد النحوية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سلسله‌پژوهش های تاریخ،واصول نحوکلامی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اختلافی اعراب و بناء در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ادبی و تطبیق قواعد صرف و نحو بر صد و ده آیه از قران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تتمه کلام سپاسگزارم از همه عزیزان حاضر در سلسله جلسات تاریخ علم نحو که با حضور خود موجب ترغیب و تشویق بنده کم ترین شدند تا در جوار حرم فوق عرشی و ملکوتی امیر المومنین علی علیه السلام توفیق رفیق ما گردد و بتوانیم به مقدار توان از مطالبی بحث کنیم که غایت آن پاسداری از زحمات شیعه و دفاع از جایگاه نحو شیعه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أن الحمد الله رب العالمين</w:t>
      </w:r>
    </w:p>
    <w:p>
      <w:pPr>
        <w:pStyle w:val="BookText"/>
        <w:rPr/>
      </w:pPr>
      <w:r>
        <w:rPr>
          <w:rFonts w:ascii="IRNazanin" w:hAnsi="IRNazanin" w:eastAsia="IRNazanin"/>
          <w:color w:val="111111"/>
          <w:sz w:val="28"/>
          <w:sz w:val="28"/>
          <w:szCs w:val="28"/>
          <w:rtl w:val="true"/>
          <w:lang w:bidi="fa-IR"/>
        </w:rPr>
        <w:t>الأقل میرزا علی تنکابنی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744_90225"/>
      <w:bookmarkStart w:id="21" w:name="pg10744_90225"/>
      <w:bookmarkEnd w:id="21"/>
    </w:p>
    <w:p>
      <w:pPr>
        <w:pStyle w:val="Heading2"/>
        <w:numPr>
          <w:ilvl w:val="1"/>
          <w:numId w:val="1"/>
        </w:numPr>
        <w:rPr/>
      </w:pPr>
      <w:bookmarkStart w:id="22" w:name="pg10744_90225"/>
      <w:bookmarkStart w:id="23" w:name="__RefHeading___Toc6578523_1051229030"/>
      <w:bookmarkStart w:id="24" w:name="_Toc6"/>
      <w:bookmarkEnd w:id="22"/>
      <w:bookmarkEnd w:id="23"/>
      <w:r>
        <w:rPr>
          <w:rtl w:val="true"/>
        </w:rPr>
        <w:t>فصل اول</w:t>
      </w:r>
      <w:r>
        <w:rPr>
          <w:rtl w:val="true"/>
        </w:rPr>
        <w:t xml:space="preserve">: </w:t>
      </w:r>
      <w:r>
        <w:rPr>
          <w:rtl w:val="true"/>
        </w:rPr>
        <w:t>تعریف علم نحو</w:t>
      </w:r>
      <w:bookmarkEnd w:id="24"/>
    </w:p>
    <w:p>
      <w:pPr>
        <w:pStyle w:val="Heading3"/>
        <w:numPr>
          <w:ilvl w:val="2"/>
          <w:numId w:val="1"/>
        </w:numPr>
        <w:rPr/>
      </w:pPr>
      <w:bookmarkStart w:id="25" w:name="__RefHeading___Toc6578525_1051229030"/>
      <w:bookmarkStart w:id="26" w:name="_Toc7"/>
      <w:bookmarkEnd w:id="25"/>
      <w:r>
        <w:rPr>
          <w:rtl w:val="true"/>
        </w:rPr>
        <w:t>تعریف علم نحو</w:t>
      </w:r>
      <w:bookmarkEnd w:id="2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0"/>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0744_90227"/>
      <w:bookmarkStart w:id="28" w:name="pg10744_90227"/>
      <w:bookmarkEnd w:id="28"/>
    </w:p>
    <w:p>
      <w:pPr>
        <w:pStyle w:val="Heading3"/>
        <w:numPr>
          <w:ilvl w:val="2"/>
          <w:numId w:val="1"/>
        </w:numPr>
        <w:rPr/>
      </w:pPr>
      <w:bookmarkStart w:id="29" w:name="pg10744_90227"/>
      <w:bookmarkStart w:id="30" w:name="__RefHeading___Toc6578527_1051229030"/>
      <w:bookmarkStart w:id="31" w:name="_Toc8"/>
      <w:bookmarkEnd w:id="29"/>
      <w:bookmarkEnd w:id="30"/>
      <w:r>
        <w:rPr>
          <w:rtl w:val="true"/>
        </w:rPr>
        <w:t>معنای نحو در لغت</w:t>
      </w:r>
      <w:bookmarkEnd w:id="31"/>
    </w:p>
    <w:p>
      <w:pPr>
        <w:pStyle w:val="BookText"/>
        <w:rPr/>
      </w:pPr>
      <w:r>
        <w:rPr>
          <w:rFonts w:ascii="IRNazanin" w:hAnsi="IRNazanin" w:eastAsia="IRNazanin"/>
          <w:color w:val="111111"/>
          <w:sz w:val="28"/>
          <w:sz w:val="28"/>
          <w:szCs w:val="28"/>
          <w:rtl w:val="true"/>
          <w:lang w:bidi="fa-IR"/>
        </w:rPr>
        <w:t>نحو در لغت بر حسب استقراء در کتب لغوی بر پنج معنا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را باشد معانی پنج نوع</w:t>
      </w:r>
    </w:p>
    <w:p>
      <w:pPr>
        <w:pStyle w:val="BookText"/>
        <w:rPr/>
      </w:pPr>
      <w:r>
        <w:rPr>
          <w:rFonts w:ascii="IRNazanin" w:hAnsi="IRNazanin" w:eastAsia="IRNazanin"/>
          <w:color w:val="111111"/>
          <w:sz w:val="28"/>
          <w:sz w:val="28"/>
          <w:szCs w:val="28"/>
          <w:rtl w:val="true"/>
          <w:lang w:bidi="fa-IR"/>
        </w:rPr>
        <w:t>مثل، قصد، جانب، مقدار، نوع</w:t>
      </w:r>
    </w:p>
    <w:p>
      <w:pPr>
        <w:pStyle w:val="BookText"/>
        <w:rPr/>
      </w:pPr>
      <w:r>
        <w:rPr>
          <w:rFonts w:ascii="IRNazanin" w:hAnsi="IRNazanin" w:eastAsia="IRNazanin"/>
          <w:color w:val="111111"/>
          <w:sz w:val="28"/>
          <w:sz w:val="28"/>
          <w:szCs w:val="28"/>
          <w:rtl w:val="true"/>
          <w:lang w:bidi="fa-IR"/>
        </w:rPr>
        <w:t xml:space="preserve">خلیل بن احمد فراهیدی </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و شاگردان امام کاظم علیه السلام و از مهم ترین لغت شناسان عربی اول معجم نگار زبان عربی نحو را به معنای قصد دانسته است از همین رو وقتی گفته می‌شود نَحَوْتُ نَحْوَه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ابن درید ازدی صاحب کتاب جمهرةاللغة نیز مانند خلیل بن احمد نحو را به معنای قصد دانسته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نَحَوْتُ الشی‌ءَ أنحوه نَحْوا، إذا 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اشتقاق النَّحو فی الکلام، کأنه قَصْدُ الصواب</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ابن سکیت لغوی یکی دیگر از مهم‌ترین لغت شناسان شیعه نحو را به معنای تغییر وتحول پنداشته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ونحا الشیءَ یَنْحَاهُ ویَنْحُوه إذا حرَّفه، ومنه سمّی النحویّ لأنه یحرِّفُ الکلام إلی وجوه الإعراب</w:t>
      </w:r>
      <w:r>
        <w:rPr>
          <w:rFonts w:eastAsia="Amiri" w:cs="Amiri" w:ascii="Amiri" w:hAnsi="Amiri"/>
          <w:color w:val="111111"/>
          <w:sz w:val="28"/>
          <w:szCs w:val="28"/>
          <w:rtl w:val="true"/>
          <w:lang w:bidi="ar-SA"/>
        </w:rPr>
        <w:t xml:space="preserve">] </w:t>
      </w:r>
      <w:r>
        <w:rPr>
          <w:rStyle w:val="FootnoteAnchor"/>
          <w:rtl w:val="true"/>
        </w:rPr>
        <w:footnoteReference w:id="4"/>
      </w:r>
      <w:bookmarkStart w:id="32" w:name="pg10744_90228"/>
    </w:p>
    <w:p>
      <w:pPr>
        <w:pStyle w:val="BookText"/>
        <w:rPr/>
      </w:pPr>
      <w:bookmarkEnd w:id="32"/>
      <w:r>
        <w:rPr>
          <w:rFonts w:ascii="IRNazanin" w:hAnsi="IRNazanin" w:eastAsia="IRNazanin"/>
          <w:color w:val="111111"/>
          <w:sz w:val="28"/>
          <w:sz w:val="28"/>
          <w:szCs w:val="28"/>
          <w:rtl w:val="true"/>
          <w:lang w:bidi="fa-IR"/>
        </w:rPr>
        <w:t>زبیدی صاحب کتاب تاج العروس علاوه بر معنای قصد، نحو را به معانی دیگری مانند جهت و طریق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نَحَوْتُ نَحْوَ فلانٍ، أی جِهَتَهُ</w:t>
      </w:r>
      <w:r>
        <w:rPr>
          <w:rFonts w:eastAsia="Amiri" w:cs="Amiri" w:ascii="Amiri" w:hAnsi="Amiri"/>
          <w:color w:val="111111"/>
          <w:sz w:val="28"/>
          <w:szCs w:val="28"/>
          <w:rtl w:val="true"/>
          <w:lang w:bidi="ar-SA"/>
        </w:rPr>
        <w:t xml:space="preserve">] </w:t>
      </w:r>
      <w:r>
        <w:rPr>
          <w:rStyle w:val="FootnoteAnchor"/>
          <w:rtl w:val="true"/>
        </w:rPr>
        <w:footnoteReference w:id="5"/>
      </w:r>
    </w:p>
    <w:p>
      <w:pPr>
        <w:pStyle w:val="Heading3"/>
        <w:numPr>
          <w:ilvl w:val="2"/>
          <w:numId w:val="1"/>
        </w:numPr>
        <w:rPr/>
      </w:pPr>
      <w:bookmarkStart w:id="33" w:name="__RefHeading___Toc6578529_1051229030"/>
      <w:bookmarkStart w:id="34" w:name="_Toc9"/>
      <w:bookmarkEnd w:id="33"/>
      <w:r>
        <w:rPr>
          <w:rtl w:val="true"/>
        </w:rPr>
        <w:t>تعریف نحو در اصطلاح</w:t>
      </w:r>
      <w:bookmarkEnd w:id="34"/>
    </w:p>
    <w:p>
      <w:pPr>
        <w:pStyle w:val="BookText"/>
        <w:rPr/>
      </w:pPr>
      <w:r>
        <w:rPr>
          <w:rFonts w:ascii="IRNazanin" w:hAnsi="IRNazanin" w:eastAsia="IRNazanin"/>
          <w:color w:val="111111"/>
          <w:sz w:val="28"/>
          <w:sz w:val="28"/>
          <w:szCs w:val="28"/>
          <w:rtl w:val="true"/>
          <w:lang w:bidi="fa-IR"/>
        </w:rPr>
        <w:t xml:space="preserve">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التعریفات سه معنای اصطلاحی برای علم نحو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قوانینی که به واسطه آن چگونگی ترکیب کلمات با یکدیگر از جهت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تغییر بودن آخر کلمات به واسطه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تغییر بودن آخر کلمات به واسطه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شودیعنی علم نحو به ما می آموزد به طور مثال کلمه زید معرب است و به واسطه عوامل رفع مرفوع، عوامل نصب منصوب و عوامل جر مجرور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جاء نیاز به فاعل دارد و هر فاعلی مرفوع هست لذا زید مرفوع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ضربتُ فعل متعدی به همراه فاعل نیاز به مفعول به دارد یعنی چیزی که فعل فاعل بر آن واقع میشود وچون در این مثال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مفعول‌به می باشد یعنی عمل ضرب برآن واقع شده منصوب می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مثال چون حرف باء از حروف جر می باشد نیاز به مجرور دارد و کلمه زید بخاطر عامل جر مجرور شده است مانند کلمه اسم در بسم الله الرحمن الرحیم که به کلمه زید اصطلاحاً معرب می گویند </w:t>
      </w:r>
    </w:p>
    <w:p>
      <w:pPr>
        <w:pStyle w:val="BookText"/>
        <w:rPr/>
      </w:pPr>
      <w:r>
        <w:rPr>
          <w:rFonts w:ascii="IRNazanin" w:hAnsi="IRNazanin" w:eastAsia="IRNazanin"/>
          <w:color w:val="111111"/>
          <w:sz w:val="28"/>
          <w:sz w:val="28"/>
          <w:szCs w:val="28"/>
          <w:rtl w:val="true"/>
          <w:lang w:bidi="fa-IR"/>
        </w:rPr>
        <w:t>یعنی اعراب آخر کلمه به واسطه عوامل تغییر می کند به خلاف اسم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مبنی می باشد</w:t>
      </w:r>
    </w:p>
    <w:p>
      <w:pPr>
        <w:pStyle w:val="BookText"/>
        <w:rPr/>
      </w:pPr>
      <w:r>
        <w:rPr>
          <w:rFonts w:ascii="IRNazanin" w:hAnsi="IRNazanin" w:eastAsia="IRNazanin"/>
          <w:color w:val="111111"/>
          <w:sz w:val="28"/>
          <w:sz w:val="28"/>
          <w:szCs w:val="28"/>
          <w:rtl w:val="true"/>
          <w:lang w:bidi="fa-IR"/>
        </w:rPr>
        <w:t>و در سه حالت مرفوعی،منصوبی ومجروری به یک شکل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تعریف اول جرجانی علم نحو را علم‌چگونگی ترکیب کلمات از حیث اعراب وبناء دانسته است</w:t>
      </w:r>
    </w:p>
    <w:p>
      <w:pPr>
        <w:pStyle w:val="BookText"/>
        <w:rPr/>
      </w:pPr>
      <w:r>
        <w:rPr>
          <w:rFonts w:ascii="IRNazanin" w:hAnsi="IRNazanin" w:eastAsia="IRNazanin"/>
          <w:color w:val="111111"/>
          <w:sz w:val="28"/>
          <w:sz w:val="28"/>
          <w:szCs w:val="28"/>
          <w:rtl w:val="true"/>
          <w:lang w:bidi="fa-IR"/>
        </w:rPr>
        <w:t xml:space="preserve">نحو علم اطلاع یافتن از اعلال کلمات می باشد یعنی علم نحو به ما می آموزد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اجوف واوی طبق قاعده باید تبدیل 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واو متحرک ماقبل مفتوح قلب به الف میشود</w:t>
      </w:r>
    </w:p>
    <w:p>
      <w:pPr>
        <w:pStyle w:val="BookText"/>
        <w:rPr/>
      </w:pPr>
      <w:r>
        <w:rPr>
          <w:rFonts w:ascii="IRNazanin" w:hAnsi="IRNazanin" w:eastAsia="IRNazanin"/>
          <w:color w:val="111111"/>
          <w:sz w:val="28"/>
          <w:sz w:val="28"/>
          <w:szCs w:val="28"/>
          <w:rtl w:val="true"/>
          <w:lang w:bidi="fa-IR"/>
        </w:rPr>
        <w:t>اهل اطلاع میدانند که این تعریف و کارکرد مطرح شده از سوی جرجانی در تعریف دوم منطبق بر علم صرف میباشد نه علم نحو و در کتب ادبی نیز قواعد اعلال در ضمن مسائل مهم علم صرف به شمار می‌آید نه مباحث نحوی، لکن این تعریف قبل از تمییز علوم ادبی منطبق بر نحو بوده است زیرا در تصنیفات ابتدایی و مباحث بدوی علوم ادبی در حلقات مستقل ومجزایی بحث نمیشود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قواعد صرف، نحو، اشتقاق، لغت حتی بلاغت در ضمن شواهد ادبی مانند آیات قران کریم بحث میگردید و پس از گذشت مدت زمانی کوتاه آراء ادباء و مباحث ادبی جایگاه خاص خود را پیدا کردند و به طور مستقل به بحث و کنکاش های علمی تبدیل گشتند و در گذر زمان دارای تطور و یک جایگاه ویژه گشتند از همین رو ما در آثار ادبای متقدم میبینیم که ابتداء به علم نحو مصطلح امروزی پرداختند سپس تتمه اثر خود را به مسائل علم </w:t>
      </w:r>
    </w:p>
    <w:p>
      <w:pPr>
        <w:pStyle w:val="BookText"/>
        <w:rPr/>
      </w:pPr>
      <w:r>
        <w:rPr>
          <w:rFonts w:ascii="IRNazanin" w:hAnsi="IRNazanin" w:eastAsia="IRNazanin"/>
          <w:color w:val="111111"/>
          <w:sz w:val="28"/>
          <w:sz w:val="28"/>
          <w:szCs w:val="28"/>
          <w:rtl w:val="true"/>
          <w:lang w:bidi="fa-IR"/>
        </w:rPr>
        <w:t>صرف مصطلح امروزی اختصاص دادند جرجانی نیز بر طبق همین مساله علم نحو را علم اطلاع از چگونگی اعلال دانسته است ، البته وجه نیاز به توجیه مذکور در صورتی است که اعلال در عبارت جرجانی را به معنای اعلال صرفی معنا کنیم اما اگر اعلال را به معنای هرگونه دگرگونی بدانیم در این صورت تعریف دوم نیز به طور مطلق یعنی چه قبل از جدایی علوم ادبی چه پس از جدایی علوم کاملا منطبق بر علم نحو می باشد، زیرا علم نحو علم شناخت به کیفیت وچگونگی تغییر وتحولات کلمات می باشد که با فراگیری آن به طور خاص شناخت حالات اعرابی اواخر کلمات به دست می‌آید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نحو علم به اصولی می باشد که صحت و فساد کلام به واسطه آن شناخته می شود یعنی دانش نحو به ما می آموزد که در جمله اسمیه مبتدا و خبر مرفوع می باشند بنابراین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رفع خواند اما اگر از ادات نواسخ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لفی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کلمه الانسان بخاطر انّ که از حروف مشبه بالفعل می باشد و نصب می دهد منصوب شده است لذا اگر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خلاف قوانین ادبی می باشد و کلام دچار فساد می گردد زیرا پس از دخول ادوات نواسخ مانند حروف مشبهةبالفعل دیگر مبتدا و خبر از حالت رفع به عنوان مبتدا و خبر خارج میگردد و اسم و خبر ادات ناسخ می‌شود که در مثال سابق چون حروف مشبهةبالفعل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إِنَّ،أَنّ،ليتَ،لكنَّ،لَعلَّ، كَأنّ،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به اسم و رفع به خبرمی‌دهند باید کلمه زید را به عنوان اسم حروف مشبهةبالفعل منصوب و کلمه قائم را به عنوان خبر حروف مشبهةبالفعل مرفوع خواند</w:t>
      </w:r>
      <w:r>
        <w:rPr>
          <w:rFonts w:eastAsia="IRNazanin" w:cs="IRNazanin"/>
          <w:color w:val="111111"/>
          <w:sz w:val="28"/>
          <w:szCs w:val="28"/>
          <w:rtl w:val="true"/>
          <w:lang w:bidi="fa-IR"/>
        </w:rPr>
        <w:t xml:space="preserve">. </w:t>
      </w:r>
      <w:bookmarkStart w:id="35" w:name="pg10744_90231"/>
    </w:p>
    <w:p>
      <w:pPr>
        <w:pStyle w:val="BookText"/>
        <w:rPr/>
      </w:pPr>
      <w:bookmarkEnd w:id="35"/>
      <w:r>
        <w:rPr>
          <w:rFonts w:ascii="IRNazanin" w:hAnsi="IRNazanin" w:eastAsia="IRNazanin"/>
          <w:color w:val="111111"/>
          <w:sz w:val="28"/>
          <w:sz w:val="28"/>
          <w:szCs w:val="28"/>
          <w:rtl w:val="true"/>
          <w:lang w:bidi="fa-IR"/>
        </w:rPr>
        <w:t>از بین سه تعریف مذکور در کلام جرجانی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سوم به مراتب تعریف جامع تر و صحیح تری می باشد و با علت وضع این علم نیز سازگاری دارد که در علل و اسباب وضع نحو دلیل بر این مطلب که علت مهم وضع نحو حفظ صحت کلام و دوری از فساد و لحن در گفتار میباشد، بیان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بقوانین یعرف بها أحوال التراکیب العربیة من الإعراب والبناء وغیرهما، 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یعرف به أحوال الکلم من حیث الإعلال،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بأصول یعرف بها صحة الکلام و فساده</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6" w:name="__RefHeading___Toc6578531_1051229030"/>
      <w:bookmarkStart w:id="37" w:name="_Toc10"/>
      <w:bookmarkEnd w:id="36"/>
      <w:r>
        <w:rPr>
          <w:rtl w:val="true"/>
        </w:rPr>
        <w:t>ارتباط بین معنای لغوی و اصطلاحی علم نحو</w:t>
      </w:r>
      <w:bookmarkEnd w:id="37"/>
    </w:p>
    <w:p>
      <w:pPr>
        <w:pStyle w:val="BookText"/>
        <w:rPr/>
      </w:pPr>
      <w:r>
        <w:rPr>
          <w:rFonts w:ascii="IRNazanin" w:hAnsi="IRNazanin" w:eastAsia="IRNazanin"/>
          <w:color w:val="111111"/>
          <w:sz w:val="28"/>
          <w:sz w:val="28"/>
          <w:szCs w:val="28"/>
          <w:rtl w:val="true"/>
          <w:lang w:bidi="fa-IR"/>
        </w:rPr>
        <w:t>پس از بیان معنای لغوی و اصطلاحی علم نحو باید دانست چه ارتباطی بین این دو وجود دارد و وجه تسمیه این علم به نحو 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نحو برای این علم از حدیثی اقتباس شده است که امیرالمومنین علی علیه السلام به ابوالاسود دئلی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جهت وطریقی را که من در ترسیم قواعد برای حفظ و صیانت گفتار در اعراب کلام قصد نموده ام تبعیت کن تا از فساد در لسان مصون و محفوظ باشی به همین خاطر این علم را نحو به معنای‌قصد نام گذاری کردند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شکا فساد لسانها لابن أبي‌طالب، فوضع له بعض أبواب النحو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 هذا النحو، ومن أجل ذلك سمي العلم باسم النحو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ابوعمرو ابن العلاء نقل شده است که علم نحو را نحو گفته‌اند زیرا عالم نحوی کلام را به وجوه اعرابی مختلف تغییر وتحول می دهد وقصد می کند حالات اعرابی گوناگون در حالی که دچار لحن یعنی خطا و فساد نخواهدشد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 ابن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 النحويّ نحویا لأنه یحرّف الکلام إلی وجوه الإعراب، واللحن مخالفة الاعراب</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قریب به همین احتمال را ابن فارس در کتاب مقاییس اللغة گفته است علم نحو را نحو می‌گویند زیرا عالم نحوی قصد می کند اصول کلام عرب را و به همان روش صحیحی که عرب نطق نموده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أصول الکلام فیتکَلَّمُ علی حَسَب ما کان العرب تتکلَّم به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ازهری نیز در تهذیب اللغة همین احتمال را تقویت نموده است ،علم نحو را نحو گفته اند زیرا که نحوی قصد می کند صواب را در گفتار خود یعنی به بهترین شکل و بدون هیچ گونه خطا و فسادی در زبان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اشتقاق النَّحو فی الکلام، کأنه قَصْدُ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اللغة،نحا،</w:t>
      </w:r>
      <w:r>
        <w:rPr>
          <w:rFonts w:eastAsia="IRNazanin" w:cs="IRNazanin"/>
          <w:color w:val="111111"/>
          <w:sz w:val="28"/>
          <w:szCs w:val="28"/>
          <w:lang w:bidi="fa-IR"/>
        </w:rPr>
        <w:t>163/5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صاحب کتاب وفیات الاعیان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علم نحو را نحو گفته‌اند چرا که ابوالاسود دئلی از شیعیان و محبین امیرالمومنین علی علیه‌السلام از حضرت که واضع این قوانین ادبی می باشند اجازه می گیرند </w:t>
      </w:r>
      <w:bookmarkStart w:id="38" w:name="pg10744_90233"/>
    </w:p>
    <w:p>
      <w:pPr>
        <w:pStyle w:val="BookText"/>
        <w:rPr/>
      </w:pPr>
      <w:bookmarkEnd w:id="38"/>
      <w:r>
        <w:rPr>
          <w:rFonts w:ascii="IRNazanin" w:hAnsi="IRNazanin" w:eastAsia="IRNazanin"/>
          <w:color w:val="111111"/>
          <w:sz w:val="28"/>
          <w:sz w:val="28"/>
          <w:szCs w:val="28"/>
          <w:rtl w:val="true"/>
          <w:lang w:bidi="fa-IR"/>
        </w:rPr>
        <w:t>تا مانند آنچه را که ایشان وضع نموده‌اند تبعیت نموده و گسترش دهند بنابراین نحو را نحو گفته‌اند چون ابوالاسود دئلی خواستار تبعیت از طریق و جهتی شدند که امیرالمومنین علی علیه‌السلام آن را ترسیم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احتمال را ابوجعفر بن رستم الطبری به نقل از ابن ندیم صاحب کتاب الفهرست بیان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سمي النحو نحواً لأن أبا الأسود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علی‌بن أبی‌طالب رضي الله عنه أن أضع نحو ما وضع، فسمي لذلك نحواً، والله أعلم</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9" w:name="__RefHeading___Toc6578533_1051229030"/>
      <w:bookmarkStart w:id="40" w:name="_Toc11"/>
      <w:bookmarkEnd w:id="39"/>
      <w:r>
        <w:rPr>
          <w:rtl w:val="true"/>
        </w:rPr>
        <w:t>علم نحو، اعراب و عربیة</w:t>
      </w:r>
      <w:bookmarkEnd w:id="40"/>
    </w:p>
    <w:p>
      <w:pPr>
        <w:pStyle w:val="BookText"/>
        <w:rPr/>
      </w:pPr>
      <w:r>
        <w:rPr>
          <w:rFonts w:ascii="IRNazanin" w:hAnsi="IRNazanin" w:eastAsia="IRNazanin"/>
          <w:color w:val="111111"/>
          <w:sz w:val="28"/>
          <w:sz w:val="28"/>
          <w:szCs w:val="28"/>
          <w:rtl w:val="true"/>
          <w:lang w:bidi="fa-IR"/>
        </w:rPr>
        <w:t>علاوه بر نحو از این علم به دو نام دیگر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اعراب و علم عربیة در برخی از نصوص بدل از نحو تعبیر به عربیه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در هنگامی که ابوالاسود از ایشان پرسیدند درباره چه امری تفکر می کنید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ببلدکم لحنا فاردتُ أن اضع کتابا فی اصول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شما از مردم لحن و فساد در گفتار زبان عربی شنیدم به همین خاطر اراده کردم تا کتابی در اصول عربیت وضع کنم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دینوری در المعارف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وضع العربیة ابوالاسود الدوئلی</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ابن حجر عسقلانی در الاصابه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علي القاليّ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الزجاج، حدثنا أبو العباس المبرد،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وضع العربیة ونقط المصاحف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نصر بن عاصم نیز به روایت یحیی بن آدم از ابوبکر 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وضع العربیة ابوالاسود الدوئلی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گروهی پیدایش اصطلاح نحو را از زمان خلیل بن احمد فراهیدی</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 که او از اصطلاح نحو برای این علم استفاده نمود؛ در آن هنگام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 النحو جمیعا کلّه</w:t>
      </w:r>
    </w:p>
    <w:p>
      <w:pPr>
        <w:pStyle w:val="BookText"/>
        <w:rPr/>
      </w:pPr>
      <w:r>
        <w:rPr>
          <w:rFonts w:ascii="IRNazanin" w:hAnsi="IRNazanin" w:eastAsia="IRNazanin"/>
          <w:color w:val="111111"/>
          <w:sz w:val="28"/>
          <w:sz w:val="28"/>
          <w:szCs w:val="28"/>
          <w:rtl w:val="true"/>
          <w:lang w:bidi="fa-IR"/>
        </w:rPr>
        <w:t xml:space="preserve">غیر ما احدث عیسی بن عمر </w:t>
      </w:r>
      <w:r>
        <w:rPr>
          <w:rStyle w:val="FootnoteAnchor"/>
          <w:rtl w:val="true"/>
        </w:rPr>
        <w:footnoteReference w:id="1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احتمال به دلیل گواهی مصادر تاریخی فراوان که خبر از استعمال لفظ نحو توسط امیر المومنین علی علیه السلام می‌دهد ضعیف و مردود میباشد بنابراین جمله معروف اُنح هذا النحو یا أبا الأسود دلیل بطلان احتمال پیدایش تعبیر نحو در عصر خلیل بن احمد میباشد در نتیجه پیدایش تغییر نحو از دانش نحو مربوط به عصرأبوالاسود میباشد نه خلیل بن احمد و وجه تعبیر این علم به عربیت به این خاطر است که نحو از جمله مهم ترین علوم عربی و فنون ادبی میباشد که برای صیانت زبان عربی از آن تعبیر به عربیت شده است</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تعبیر از این دانش به علم اعراب نیز بخاطر ارتباط این دانش با حالت های اعرابی آخر کلمات و نقش اصلی آن در تبیین وجه اعراب صحیح و صیانت از اعراب سقیم می‌باشد به همین خاطر از نحو به علم اِعراب تعبیر کرده اند</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0744_90237"/>
      <w:bookmarkStart w:id="42" w:name="pg10744_90237"/>
      <w:bookmarkEnd w:id="42"/>
    </w:p>
    <w:p>
      <w:pPr>
        <w:pStyle w:val="Heading2"/>
        <w:numPr>
          <w:ilvl w:val="1"/>
          <w:numId w:val="1"/>
        </w:numPr>
        <w:rPr/>
      </w:pPr>
      <w:bookmarkStart w:id="43" w:name="pg10744_90237"/>
      <w:bookmarkStart w:id="44" w:name="__RefHeading___Toc6578535_1051229030"/>
      <w:bookmarkStart w:id="45" w:name="_Toc12"/>
      <w:bookmarkEnd w:id="43"/>
      <w:bookmarkEnd w:id="44"/>
      <w:r>
        <w:rPr>
          <w:rtl w:val="true"/>
        </w:rPr>
        <w:t>فصل دوم</w:t>
      </w:r>
      <w:r>
        <w:rPr>
          <w:rtl w:val="true"/>
        </w:rPr>
        <w:t xml:space="preserve">: </w:t>
      </w:r>
      <w:r>
        <w:rPr>
          <w:rtl w:val="true"/>
        </w:rPr>
        <w:t>اهمیت علم نحو</w:t>
      </w:r>
      <w:bookmarkEnd w:id="45"/>
    </w:p>
    <w:p>
      <w:pPr>
        <w:pStyle w:val="Heading3"/>
        <w:numPr>
          <w:ilvl w:val="2"/>
          <w:numId w:val="1"/>
        </w:numPr>
        <w:rPr/>
      </w:pPr>
      <w:bookmarkStart w:id="46" w:name="__RefHeading___Toc6578537_1051229030"/>
      <w:bookmarkStart w:id="47" w:name="_Toc13"/>
      <w:bookmarkEnd w:id="46"/>
      <w:r>
        <w:rPr>
          <w:rtl w:val="true"/>
        </w:rPr>
        <w:t>اهمیت علم نحو</w:t>
      </w:r>
      <w:bookmarkEnd w:id="4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4"/>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و وصیّ ایشان حضرت امیرالمومنین علی علیه السلام ،همواره مردم را به اعراب گزاری در کلام وقرآن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تشویق میکردند زیرا فهم صحیح معانی قران متوقف بر اعراب صحیح کلمات میباشد و تا زمانی که اعراب کلمات صحیح نباشد معنا و مقصود درست حاصل نمی‌گردد زیرا در معنای زبان عربی علاوه بر ماده و هیئت کلمات یک امر سومی نیز نقش اساسی دارد و آن حرکات اعرابی میباشد که علم نحو متکفل آن می‌باشد،و این خود مهم‌ترین دلیل بر شرافت و عظمت و اهمیت این علم می باشد زیرا وجود مبارک پیامبر و امیرالمومنین علی علیه السلام می دانستند مردم دچار لحن و فساد شده‌اند لذا برای مصون ماندن آیات و روایات از خطا و فهم صحیح نسبت به ثقلین تمام تلاش خود را از طریق تعلیم و تربیت شاگردانی که در مسیر تصحیح کلام مردم و شیوه صحیح قرائت اهتمام بورزند، بذل نمودند تا از طریق جلوگیری لحن و فساد در اعراب محاورات جلوی سرایت لحن به قرائت قران و در نیتجه فهم فاسد از آیات را بگیرند که در فصل های بعد پس از بیان شواهد و نقش اعراب صحیح و ناصحیح در تغییر و تحول معنای کلام مقصود به خوبی روشن میگردد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کفایت می‌کند در اهمیت این دانش که صاحب آن از فساد در فهم معنای آیات در امان است و از لحن و فساد در گفتار مصون و محفوظ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در نزد عرب تحفّظ بر اصالت زبان عربی و فصاحت و بلاغت بسیار حائز اهمیت است به مراتب ارزش و اعتبار این دانش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مبرّد در اهمیت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پیامبر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أعربوا فی کلامکم تعربوا فی کتاب الله</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وجه کلام پیامبر صلی الله علیه و آله و سلم در خصوص ارتباط اعراب در کلام برای حفظ و صیانت اعراب قران روشن است زیرا مادامی که از صیانت در محاورات عادی در امان نباشند به لحن و فساد در اعراب قران دچار می‌شوند بنابراین گام اول صیانت محاورات و مکالمات روزمره و رایج و متداول است تا در قدم بعدی به سبب تحفظ بر لسان در گفتگو های معمولی به صیانت در اعراب قران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واضع نحو و علت وضع به تفصیل به نقش امیر المومنین علی علیه السلام در خصوص اهتمام برای جلوگیری از فساد در اعراب کلام و سعی در تاسیس قواعد صیانت زبان میپردازیم تا اهمیت نحو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ابوالبقاء عکبری گفته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گام برای فهم قرآن دست آوردن معانی آیات از طریق الفاظ می باشد وکارآمدترین راه برای دستیابی به مفاهیم آیات که از رهگذر آن می‌توان به تبیین اغراض و گوهر معنایی آیات دست یافت شناخت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واستخراج مقاصد از روی خطاب های متفاوت است</w:t>
      </w:r>
      <w:r>
        <w:rPr>
          <w:rFonts w:eastAsia="IRNazanin" w:cs="IRNazanin"/>
          <w:color w:val="111111"/>
          <w:sz w:val="28"/>
          <w:szCs w:val="28"/>
          <w:rtl w:val="true"/>
          <w:lang w:bidi="fa-IR"/>
        </w:rPr>
        <w:t xml:space="preserve">. </w:t>
      </w:r>
      <w:bookmarkStart w:id="48" w:name="pg10744_90241"/>
    </w:p>
    <w:p>
      <w:pPr>
        <w:pStyle w:val="BookText"/>
        <w:rPr/>
      </w:pPr>
      <w:bookmarkEnd w:id="48"/>
      <w:r>
        <w:rPr>
          <w:rFonts w:ascii="IRNazanin" w:hAnsi="IRNazanin" w:eastAsia="IRNazanin"/>
          <w:color w:val="111111"/>
          <w:sz w:val="28"/>
          <w:sz w:val="28"/>
          <w:szCs w:val="28"/>
          <w:rtl w:val="true"/>
          <w:lang w:bidi="fa-IR"/>
        </w:rPr>
        <w:t>بنابراین اولین گام فهم آیات الهی و اولین ابزار برای تبیین و کشف معنا،شناخت اعراب کلام و فراگیری علم نحو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به جوانی گفت ای فرزندم نحو را بیاموز همانا بابی از این علم را نمی آموزی مگر اینکه به واسطه تعلمیش برای خود زره آهنی از جمال به عنوان لباس اتخاذ می کنی ،یعنی همانطور که لباس باعث پوشش بدن انسان می شود وجلوی نمایان شدن زشتی ها را می‌گیرد و موجب زیبایی می شود علم نحو نیز خطای انسان در گفتار را از بین می برد و باعث زیبایی انسان می شود</w:t>
      </w:r>
      <w:r>
        <w:rPr>
          <w:rFonts w:eastAsia="IRNazanin" w:cs="IRNazanin"/>
          <w:color w:val="111111"/>
          <w:sz w:val="28"/>
          <w:szCs w:val="28"/>
          <w:rtl w:val="true"/>
          <w:lang w:bidi="fa-IR"/>
        </w:rPr>
        <w:t>.</w:t>
      </w:r>
    </w:p>
    <w:p>
      <w:pPr>
        <w:pStyle w:val="Heading3"/>
        <w:numPr>
          <w:ilvl w:val="2"/>
          <w:numId w:val="1"/>
        </w:numPr>
        <w:rPr/>
      </w:pPr>
      <w:bookmarkStart w:id="49" w:name="__RefHeading___Toc6578539_1051229030"/>
      <w:bookmarkStart w:id="50" w:name="_Toc14"/>
      <w:bookmarkEnd w:id="49"/>
      <w:r>
        <w:rPr>
          <w:rtl w:val="true"/>
        </w:rPr>
        <w:t>ولا یجد من یعیره لسانا</w:t>
      </w:r>
      <w:bookmarkEnd w:id="50"/>
    </w:p>
    <w:p>
      <w:pPr>
        <w:pStyle w:val="BookText"/>
        <w:rPr/>
      </w:pPr>
      <w:r>
        <w:rPr>
          <w:rFonts w:ascii="IRNazanin" w:hAnsi="IRNazanin" w:eastAsia="IRNazanin"/>
          <w:color w:val="111111"/>
          <w:sz w:val="28"/>
          <w:sz w:val="28"/>
          <w:szCs w:val="28"/>
          <w:rtl w:val="true"/>
          <w:lang w:bidi="fa-IR"/>
        </w:rPr>
        <w:t>مردی برای نشان دادن اهمیت یادگیری قواعد صحت گفتار و دوری از فساد در اعراب کلام به فرزند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زبان خود را اصلاح کنید یعنی دچار فساد در گفتار نشوید زیرا گفتار نشوید زیرا انسان هر آنچه را که به آن محتاج است را می تواند از شخصی امانت بگیرد،می تواند از برادر خود دابّه ای را به امانت بگیرد از دوست خود لباسی را به امانت بگیرد اما هرگز نمی تواند شخصی را پیدا کند که از او زبانش را به عاریه بگیرد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گفتار بدون سقم قابل عاریه نیست و باید هر شخص تلاش کند تا با فراگیری قواعد و ضوابط نحوی به مرحله آب برسد که اعراب صحیح گفتار را بیاموزد و دچار لحن نگردد</w:t>
      </w:r>
      <w:r>
        <w:rPr>
          <w:rFonts w:eastAsia="IRNazanin" w:cs="IRNazanin"/>
          <w:color w:val="111111"/>
          <w:sz w:val="28"/>
          <w:szCs w:val="28"/>
          <w:rtl w:val="true"/>
          <w:lang w:bidi="fa-IR"/>
        </w:rPr>
        <w:t xml:space="preserve">. </w:t>
      </w:r>
      <w:bookmarkStart w:id="51" w:name="pg10744_90242"/>
    </w:p>
    <w:p>
      <w:pPr>
        <w:pStyle w:val="BookText"/>
        <w:rPr/>
      </w:pPr>
      <w:bookmarkEnd w:id="51"/>
      <w:r>
        <w:rPr>
          <w:rFonts w:ascii="IRNazanin" w:hAnsi="IRNazanin" w:eastAsia="IRNazanin"/>
          <w:color w:val="111111"/>
          <w:sz w:val="28"/>
          <w:sz w:val="28"/>
          <w:szCs w:val="28"/>
          <w:rtl w:val="true"/>
          <w:lang w:bidi="fa-IR"/>
        </w:rPr>
        <w:t>یعنی برای اصلاح لسان باید تمام سعی را نمود تا دچار لحن در گفتار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رجل لبنیه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 أصلحوا من ألسنتکم فإن الرجل تنوبه النائبة یحتاج أن یتجمل فیها فیستعیر من أخیه دابة ومن صدیقه ثوبا ولا یجد من یعیره لسانا</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52" w:name="__RefHeading___Toc6578541_1051229030"/>
      <w:bookmarkStart w:id="53" w:name="_Toc15"/>
      <w:bookmarkEnd w:id="52"/>
      <w:r>
        <w:rPr>
          <w:rtl w:val="true"/>
        </w:rPr>
        <w:t>اقتبس النحو و نعم المقتبس</w:t>
      </w:r>
      <w:bookmarkEnd w:id="53"/>
    </w:p>
    <w:p>
      <w:pPr>
        <w:pStyle w:val="BookText"/>
        <w:rPr/>
      </w:pPr>
      <w:r>
        <w:rPr>
          <w:rFonts w:ascii="IRNazanin" w:hAnsi="IRNazanin" w:eastAsia="IRNazanin"/>
          <w:color w:val="111111"/>
          <w:sz w:val="28"/>
          <w:sz w:val="28"/>
          <w:szCs w:val="28"/>
          <w:rtl w:val="true"/>
          <w:lang w:bidi="fa-IR"/>
        </w:rPr>
        <w:t>شاعری در اهمیت و توصیف علم نحو این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اقتبس النحو ونعم المقتبس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والنحو زین وجمال ملتمس</w:t>
      </w:r>
    </w:p>
    <w:p>
      <w:pPr>
        <w:pStyle w:val="BookText"/>
        <w:rPr/>
      </w:pPr>
      <w:r>
        <w:rPr>
          <w:rFonts w:ascii="IRNazanin" w:hAnsi="IRNazanin" w:eastAsia="IRNazanin"/>
          <w:color w:val="111111"/>
          <w:sz w:val="28"/>
          <w:sz w:val="28"/>
          <w:szCs w:val="28"/>
          <w:rtl w:val="true"/>
          <w:lang w:bidi="fa-IR"/>
        </w:rPr>
        <w:t xml:space="preserve">صاحبه مکرّم حیث 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فاته فقد تعمّی وانتکس</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 را در بربگیرید که بهترین زینت و جمال برای طلب کننده آن می باشد، شخصی که آگاه از علم نحو می باشد در هر کجا که باشد صاحب کرامت می باشد هرکسی از علم نحو محروم شود نابینا و بیمار می باشد شاید در وجه تعبیر نابینا این چنین گفت که زیرا کسی که نحو را نمی‌داند در نتیجه دچار فساد در اعراب می‌شود و از معنا چیزی را می‌فهمد که مقصود گوینده نیست به همین خاطر هیچ فرقی با انسان نابینا ندارد زیرا چه بسا نابینا با توضیح دیگران به مقاصد متکلم پی ببرد و آگاه شود اما غیر مطلع از دانش نحو با فهم معنای سقیم به نادانی و گمراهی در درک مقصود متکلم برسد</w:t>
      </w:r>
      <w:r>
        <w:rPr>
          <w:rStyle w:val="FootnoteAnchor"/>
          <w:rtl w:val="true"/>
        </w:rPr>
        <w:footnoteReference w:id="16"/>
      </w:r>
      <w:bookmarkStart w:id="54" w:name="pg10744_90243"/>
    </w:p>
    <w:p>
      <w:pPr>
        <w:pStyle w:val="BookText"/>
        <w:rPr/>
      </w:pPr>
      <w:bookmarkEnd w:id="54"/>
      <w:r>
        <w:rPr>
          <w:rFonts w:ascii="IRNazanin" w:hAnsi="IRNazanin" w:eastAsia="IRNazanin"/>
          <w:color w:val="111111"/>
          <w:sz w:val="28"/>
          <w:sz w:val="28"/>
          <w:szCs w:val="28"/>
          <w:rtl w:val="true"/>
          <w:lang w:bidi="fa-IR"/>
        </w:rPr>
        <w:t>محمد بن لیث در منزلت نحو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در ادب مانند نمک در طعام میباشد همانطور که طعام خوش طعم و پاک نمی شود مگر با نمک همچنین اصلاح نمی شود ادب مگر با علم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بن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 في الأدب کالملح في الطعام فکما لا یطیب الطعام إلا بالملح لایصلح الأدب إّلا بالنحو</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از شعبی نقل می کنندکه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مرد عربیّت او می باشد یعنی فصاحت و بلاغت و مصونیتش از خطای در گفتار</w:t>
      </w:r>
      <w:r>
        <w:rPr>
          <w:rFonts w:eastAsia="IRNazanin" w:cs="IRNazanin"/>
          <w:color w:val="111111"/>
          <w:sz w:val="28"/>
          <w:szCs w:val="28"/>
          <w:rtl w:val="true"/>
          <w:lang w:bidi="fa-IR"/>
        </w:rPr>
        <w:t>.</w:t>
      </w:r>
    </w:p>
    <w:p>
      <w:pPr>
        <w:pStyle w:val="Heading3"/>
        <w:numPr>
          <w:ilvl w:val="2"/>
          <w:numId w:val="1"/>
        </w:numPr>
        <w:rPr/>
      </w:pPr>
      <w:bookmarkStart w:id="55" w:name="__RefHeading___Toc6578543_1051229030"/>
      <w:bookmarkStart w:id="56" w:name="_Toc16"/>
      <w:bookmarkEnd w:id="55"/>
      <w:r>
        <w:rPr>
          <w:rtl w:val="true"/>
        </w:rPr>
        <w:t>اهمیت علم نحو درکلام ابوعلی فارسی به نقل از ابن جنی</w:t>
      </w:r>
      <w:bookmarkEnd w:id="56"/>
    </w:p>
    <w:p>
      <w:pPr>
        <w:pStyle w:val="BookText"/>
        <w:rPr/>
      </w:pPr>
      <w:r>
        <w:rPr>
          <w:rFonts w:ascii="IRNazanin" w:hAnsi="IRNazanin" w:eastAsia="IRNazanin"/>
          <w:color w:val="111111"/>
          <w:sz w:val="28"/>
          <w:sz w:val="28"/>
          <w:szCs w:val="28"/>
          <w:rtl w:val="true"/>
          <w:lang w:bidi="fa-IR"/>
        </w:rPr>
        <w:t>ابن جنی در تبیین جایگاه علم نحو به نقل از استاد خود ابوعلی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ورود علم نحو در زبان عربی این بوده است که در نزد مسلمانان اصول و قوانینی نبوده است که به آن رجوع کنند برای گفتار صحیح و غیر فاسد و چه بسا گاهی به واسطه اِعراب گذاری اشتباه از مقصود اصلی دور می شدند به همین خاطر علم نحو که همان اصول استوار و قانون محکم است در میان مسلمان دارای اهمیت والایی گشت وجایگاه ویژه‌ای پیدا نمود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دخل هذا النحو فی کلامهم ؛ لأنهم لیست لهم أصول یراجعونها ، ولا قوانین یعتصمون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تهجم بهم طباعهم علی ما ینطقون به ؛ فربما استهواهم الشیء فزاغوا به عن القصد</w:t>
      </w:r>
      <w:r>
        <w:rPr>
          <w:rFonts w:eastAsia="IRNazanin" w:cs="IRNazanin"/>
          <w:color w:val="111111"/>
          <w:sz w:val="28"/>
          <w:szCs w:val="28"/>
          <w:rtl w:val="true"/>
          <w:lang w:bidi="fa-IR"/>
        </w:rPr>
        <w:t>.]</w:t>
      </w:r>
      <w:r>
        <w:rPr>
          <w:rStyle w:val="FootnoteAnchor"/>
          <w:rtl w:val="true"/>
        </w:rPr>
        <w:footnoteReference w:id="18"/>
      </w:r>
      <w:bookmarkStart w:id="57" w:name="pg10744_90244"/>
    </w:p>
    <w:p>
      <w:pPr>
        <w:pStyle w:val="BookText"/>
        <w:rPr/>
      </w:pPr>
      <w:bookmarkEnd w:id="57"/>
      <w:r>
        <w:rPr>
          <w:rFonts w:ascii="IRNazanin" w:hAnsi="IRNazanin" w:eastAsia="IRNazanin"/>
          <w:color w:val="111111"/>
          <w:sz w:val="28"/>
          <w:sz w:val="28"/>
          <w:szCs w:val="28"/>
          <w:rtl w:val="true"/>
          <w:lang w:bidi="fa-IR"/>
        </w:rPr>
        <w:t>ابن جنی در کتاب بسیار مهم الخصائص بابی را تحت عنوان اغلاط العرب به ذکر برخی از مصادیق لحن در زبان عربی اختصاص داده است و به بعضی از اشتباهات رایج آن عصر در زبان عربی پرداخته است</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58" w:name="__RefHeading___Toc6578545_1051229030"/>
      <w:bookmarkStart w:id="59" w:name="_Toc17"/>
      <w:bookmarkEnd w:id="58"/>
      <w:r>
        <w:rPr>
          <w:rtl w:val="true"/>
        </w:rPr>
        <w:t>ضرورت تعلیم علم نحو درکلام ازهری</w:t>
      </w:r>
      <w:bookmarkEnd w:id="59"/>
    </w:p>
    <w:p>
      <w:pPr>
        <w:pStyle w:val="BookText"/>
        <w:rPr/>
      </w:pPr>
      <w:r>
        <w:rPr>
          <w:rFonts w:ascii="IRNazanin" w:hAnsi="IRNazanin" w:eastAsia="IRNazanin"/>
          <w:color w:val="111111"/>
          <w:sz w:val="28"/>
          <w:sz w:val="28"/>
          <w:szCs w:val="28"/>
          <w:rtl w:val="true"/>
          <w:lang w:bidi="fa-IR"/>
        </w:rPr>
        <w:t>ازهری یکی از مهمترین معجم نگاران عربی سعی در تعلیم وتعلّم علم نحو را ضروری می داند برای اینکه لازمه آشنایی با خطابات شارع مقدس در آیات قرآن کریم و همچنین مقصود از روایات متفرع بر فهم علم نحو و تشخیص اعراب صحیح کلمه میباشد،که اگر این چنین نباشد یعنی اگر علم نحو را نیاموزیم و یاد نگیریم و بدون شناخت نحو به سراغ فهم معانی آیات برویم مانند منحرفین و مبدعین در درک صحیح کلمات وارده در آیات و روایات دچار اشتباه خواهیم شد،مانند آنها که گمراه شدند و عده بسیاری را گمراه نمودند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فعلینا أن نجتهدَ في تعلُّم ما یُتوصَّل بتعلمه إلی معرفة ضروب خطاب الکتاب ،ثم السُّنن المبیِّنة لجمل التنزیل ، الموضّحة للتأویل ؛ لتنتفيَ عنا الشبهةُ الداخلةُ علی کثیر من رؤساء أهل الزَّیْغ والإلحاد ، ثم علی رءوس ذوي الأهواء والبِدَع ، الذین تأوَّلوا بآرائهم المدخولة فأخطئوا ، وتکلَّموافي کتاب الله جلّ وعزّ بلکنتهم العجمیّةِ دونَ معرفةٍ ثاقبة ، فضلُّوا وأضلُّوا</w:t>
      </w:r>
      <w:r>
        <w:rPr>
          <w:rStyle w:val="FootnoteAnchor"/>
          <w:rtl w:val="true"/>
        </w:rPr>
        <w:footnoteReference w:id="20"/>
      </w:r>
      <w:bookmarkStart w:id="60" w:name="pg10744_90245"/>
    </w:p>
    <w:p>
      <w:pPr>
        <w:pStyle w:val="Heading3"/>
        <w:numPr>
          <w:ilvl w:val="2"/>
          <w:numId w:val="1"/>
        </w:numPr>
        <w:rPr/>
      </w:pPr>
      <w:bookmarkStart w:id="61" w:name="__RefHeading___Toc6578547_1051229030"/>
      <w:bookmarkStart w:id="62" w:name="_Toc18"/>
      <w:bookmarkEnd w:id="60"/>
      <w:bookmarkEnd w:id="61"/>
      <w:r>
        <w:rPr>
          <w:rtl w:val="true"/>
        </w:rPr>
        <w:t>اهمیت علم نحو در کلام اصمعی</w:t>
      </w:r>
      <w:bookmarkEnd w:id="62"/>
    </w:p>
    <w:p>
      <w:pPr>
        <w:pStyle w:val="BookText"/>
        <w:rPr/>
      </w:pPr>
      <w:r>
        <w:rPr>
          <w:rFonts w:ascii="IRNazanin" w:hAnsi="IRNazanin" w:eastAsia="IRNazanin"/>
          <w:color w:val="111111"/>
          <w:sz w:val="28"/>
          <w:sz w:val="28"/>
          <w:szCs w:val="28"/>
          <w:rtl w:val="true"/>
          <w:lang w:bidi="fa-IR"/>
        </w:rPr>
        <w:t>از اصمعی نقل شده است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مساله‌ای که از آن میترسم این است که طالب علم بدون اطلاع از علم نحو ورود پیدا کند به احادیث چرا که چنین شخصی که مطلع نیست از اعراب کلام، دچار لحن و فساد در معنا می شود وهرگاه روایت نقل می کند از رسول الله صلی الله علیه و آله و سلم به اشتباه نقل می کند و کلام را دچار فساد و لحن می کند واین کذب بر پیامبر می‌باشد در نتیجه چنین شخصی شامل این کلام پیامبر صلی الله علیه و آله و سلم می شود که فرمود هرکسی عمداً نسبت کذب به من بدهد مقعدش در آتش جهنم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بنابر باور اصمعی برای در امان ماندن از نسبت کذب به پیامبر صلی الله علیه و آله و سلم و در امان ماندن از انحراف در فهم و درک آیات و روایات باید علم نحو را به عنوان یکی از مهم ترین ابزار فهم معنا فرا گرفت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 عن الأصمعي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أخوف ما أخاف علی طالب العلم إذا لم یعرف النحو أن یدخل في جملة قول النبي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عليّ متعمدا فلیتبوأ مقعده من النار لأنه لم یکن یلحن فمهما رویت عنه ولحنت فقد کذبت علیه</w:t>
      </w:r>
      <w:r>
        <w:rPr>
          <w:rStyle w:val="FootnoteAnchor"/>
          <w:rtl w:val="true"/>
        </w:rPr>
        <w:footnoteReference w:id="21"/>
      </w:r>
      <w:bookmarkStart w:id="63" w:name="pg10744_90246"/>
    </w:p>
    <w:p>
      <w:pPr>
        <w:pStyle w:val="Heading3"/>
        <w:numPr>
          <w:ilvl w:val="2"/>
          <w:numId w:val="1"/>
        </w:numPr>
        <w:rPr/>
      </w:pPr>
      <w:bookmarkStart w:id="64" w:name="__RefHeading___Toc6578549_1051229030"/>
      <w:bookmarkStart w:id="65" w:name="_Toc19"/>
      <w:bookmarkEnd w:id="63"/>
      <w:bookmarkEnd w:id="64"/>
      <w:r>
        <w:rPr>
          <w:rtl w:val="true"/>
        </w:rPr>
        <w:t>اهمیت علم نحو در کلام مبرّد</w:t>
      </w:r>
      <w:bookmarkEnd w:id="65"/>
    </w:p>
    <w:p>
      <w:pPr>
        <w:pStyle w:val="BookText"/>
        <w:rPr/>
      </w:pPr>
      <w:r>
        <w:rPr>
          <w:rFonts w:ascii="IRNazanin" w:hAnsi="IRNazanin" w:eastAsia="IRNazanin"/>
          <w:color w:val="111111"/>
          <w:sz w:val="28"/>
          <w:sz w:val="28"/>
          <w:szCs w:val="28"/>
          <w:rtl w:val="true"/>
          <w:lang w:bidi="fa-IR"/>
        </w:rPr>
        <w:t>مبرد نحوی در تعلیل لزوم و ضرورت فراگیری نحو گقته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قرآن به زبان عربی خوانده می شود و اخبار و اشعار به این زبان روایت می شوند و کتاب را انسان به واسطه زبان عربی زینت می بخشد و زیبا می سازد باید به تعلیم علم نحو پرداخت، خداوند متعال فرموده است به زبان عربی آشکار این قرآن را نازل نمودم بنابراین باید کوشید تا به همین شکل که نازل شده است آن را قرائت نمود و از لحن و خطای در گفتار دوری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بذلك یقرأ القرآن، وعلیه تروی الأخبار والأشعار، وبه یزیّن المرء کتابه، ویحلّی لفظه، قال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عَرَبِيٍّ مُبِینٍ</w:t>
      </w:r>
      <w:r>
        <w:rPr>
          <w:rFonts w:eastAsia="IRNazanin" w:cs="IRNazanin"/>
          <w:color w:val="111111"/>
          <w:sz w:val="28"/>
          <w:szCs w:val="28"/>
          <w:rtl w:val="true"/>
          <w:lang w:bidi="fa-IR"/>
        </w:rPr>
        <w:t>]</w:t>
      </w:r>
    </w:p>
    <w:p>
      <w:pPr>
        <w:pStyle w:val="Heading3"/>
        <w:numPr>
          <w:ilvl w:val="2"/>
          <w:numId w:val="1"/>
        </w:numPr>
        <w:rPr/>
      </w:pPr>
      <w:bookmarkStart w:id="66" w:name="__RefHeading___Toc6578551_1051229030"/>
      <w:bookmarkStart w:id="67" w:name="_Toc20"/>
      <w:bookmarkEnd w:id="66"/>
      <w:r>
        <w:rPr>
          <w:rtl w:val="true"/>
        </w:rPr>
        <w:t>توصیف حماد بن سلمه درباره علم نحو</w:t>
      </w:r>
      <w:bookmarkEnd w:id="67"/>
    </w:p>
    <w:p>
      <w:pPr>
        <w:pStyle w:val="BookText"/>
        <w:rPr/>
      </w:pPr>
      <w:r>
        <w:rPr>
          <w:rFonts w:ascii="IRNazanin" w:hAnsi="IRNazanin" w:eastAsia="IRNazanin"/>
          <w:color w:val="111111"/>
          <w:sz w:val="28"/>
          <w:sz w:val="28"/>
          <w:szCs w:val="28"/>
          <w:rtl w:val="true"/>
          <w:lang w:bidi="fa-IR"/>
        </w:rPr>
        <w:t>مثل شخصی که احادیث را می نویسد ولی اطلاعی از علم نحو ندارد مانند چهارپایی هست که صاحب آخوری هست که در آن وجود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 یکتب الحدیث ولایعرف النحو مثل الحمار علیه مخلاة ولاشعیر فیها</w:t>
      </w:r>
      <w:r>
        <w:rPr>
          <w:rFonts w:eastAsia="IRNazanin" w:cs="IRNazanin"/>
          <w:color w:val="111111"/>
          <w:sz w:val="28"/>
          <w:szCs w:val="28"/>
          <w:rtl w:val="true"/>
          <w:lang w:bidi="fa-IR"/>
        </w:rPr>
        <w:t xml:space="preserve">] </w:t>
      </w:r>
      <w:bookmarkStart w:id="68" w:name="pg10744_90247"/>
    </w:p>
    <w:p>
      <w:pPr>
        <w:pStyle w:val="Heading3"/>
        <w:numPr>
          <w:ilvl w:val="2"/>
          <w:numId w:val="1"/>
        </w:numPr>
        <w:rPr/>
      </w:pPr>
      <w:bookmarkStart w:id="69" w:name="__RefHeading___Toc6578553_1051229030"/>
      <w:bookmarkStart w:id="70" w:name="_Toc21"/>
      <w:bookmarkEnd w:id="68"/>
      <w:bookmarkEnd w:id="69"/>
      <w:r>
        <w:rPr>
          <w:rtl w:val="true"/>
        </w:rPr>
        <w:t>اهمیت علم نحو در کلام ابن هبیرة</w:t>
      </w:r>
      <w:bookmarkEnd w:id="7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دینوری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ابن هبیره بودم درباره اهمیت زبان عربی سخن به میان آمد ابن هبیره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دین و حسب و مروّت دو نفری که یکی دچار لحن می باشد و دیگری دچار لحن نمی باشد یکی نیست برترین این دو در دنیا وآخرت شخصی هست که دچار لحن نمی‌شود یعنی اعراب صحیح کلام را می‌داند ابن قتیبه می گوید به او گفتم خدا امیر را صالح بدارد، من میدانم که در دنیا شخصی که دچار لحن نمی شود افضل می باشد بخاطر فصاحت و عربیّتی که دارد اما چرا باید در آخرت نیز افصل باشد؟ درجواب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شخص همانطور که خداوند قران را نازل نموده می خواند و دچار فساد در معنا نمی شود اما شخصی که دچار لحن می باشد به سبب لحن خود آنچه را که در قرآن نمی باشد در قرآن داخل می کند و همچنین خارج می کند آنچه را که در قرآن وجود دارد ابن قتیبه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درست و نیکو می‌فرماید امیر</w:t>
      </w:r>
      <w:r>
        <w:rPr>
          <w:rFonts w:eastAsia="IRNazanin" w:cs="IRNazanin"/>
          <w:color w:val="111111"/>
          <w:sz w:val="28"/>
          <w:szCs w:val="28"/>
          <w:rtl w:val="true"/>
          <w:lang w:bidi="fa-IR"/>
        </w:rPr>
        <w:t>.</w:t>
      </w:r>
      <w:r>
        <w:rPr>
          <w:rStyle w:val="FootnoteAnchor"/>
          <w:rtl w:val="true"/>
        </w:rPr>
        <w:footnoteReference w:id="22"/>
      </w:r>
      <w:bookmarkStart w:id="71" w:name="pg10744_90248"/>
    </w:p>
    <w:p>
      <w:pPr>
        <w:pStyle w:val="Heading3"/>
        <w:numPr>
          <w:ilvl w:val="2"/>
          <w:numId w:val="1"/>
        </w:numPr>
        <w:rPr/>
      </w:pPr>
      <w:bookmarkStart w:id="72" w:name="__RefHeading___Toc6578555_1051229030"/>
      <w:bookmarkStart w:id="73" w:name="_Toc22"/>
      <w:bookmarkEnd w:id="71"/>
      <w:bookmarkEnd w:id="72"/>
      <w:r>
        <w:rPr>
          <w:rtl w:val="true"/>
        </w:rPr>
        <w:t>اهمیت علم نحو در قصیده ابوحیان</w:t>
      </w:r>
      <w:bookmarkEnd w:id="73"/>
    </w:p>
    <w:p>
      <w:pPr>
        <w:pStyle w:val="BookText"/>
        <w:rPr/>
      </w:pPr>
      <w:r>
        <w:rPr>
          <w:rFonts w:ascii="IRNazanin" w:hAnsi="IRNazanin" w:eastAsia="IRNazanin"/>
          <w:color w:val="111111"/>
          <w:sz w:val="28"/>
          <w:sz w:val="28"/>
          <w:szCs w:val="28"/>
          <w:rtl w:val="true"/>
          <w:lang w:bidi="fa-IR"/>
        </w:rPr>
        <w:t>اثیرالدین ابوحیان در قصیده‌ای مفصل درباره علوم ادبی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علوم خیر است ولکن اصل و اساس علوم ،علم نحو است پس از کسانی که با این علم دشمنی دارند 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کلها خیر ولکن اصلها هوالنحو فاحذر عن جهود یعانده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جهت مقدمه بودن نحو برای سائر علوم را وجه برتری و اصل بودن آن دانست زیرا ابتدای فهم هر دانشی گاهی از اعراب صحیح کلام است که نقش اصلی آن در کشف معنای صحیح دارد و تا زمانی که اعراب و معنای صحیح دانسته نشود، علم به مضمون صحیح آن علم ممکن نمی‌باشد</w:t>
      </w:r>
      <w:r>
        <w:rPr>
          <w:rFonts w:eastAsia="IRNazanin" w:cs="IRNazanin"/>
          <w:color w:val="111111"/>
          <w:sz w:val="28"/>
          <w:szCs w:val="28"/>
          <w:rtl w:val="true"/>
          <w:lang w:bidi="fa-IR"/>
        </w:rPr>
        <w:t>.</w:t>
      </w:r>
    </w:p>
    <w:p>
      <w:pPr>
        <w:pStyle w:val="Heading3"/>
        <w:numPr>
          <w:ilvl w:val="2"/>
          <w:numId w:val="1"/>
        </w:numPr>
        <w:rPr/>
      </w:pPr>
      <w:bookmarkStart w:id="74" w:name="__RefHeading___Toc6578557_1051229030"/>
      <w:bookmarkStart w:id="75" w:name="_Toc23"/>
      <w:bookmarkEnd w:id="74"/>
      <w:r>
        <w:rPr>
          <w:rtl w:val="true"/>
        </w:rPr>
        <w:t>اهمیت علم نحو در کلام فاضل هندی</w:t>
      </w:r>
      <w:bookmarkEnd w:id="7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هندی فقیه عظیم الشان شیعه صاحب کتاب کشف اللثام درباره اهمیت علم نحو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من به دانشمندان دین و برادران مجتهدم این هست که درباره فقه و مسائل آن چیزی نگویند و متعرّض دقائق ابواب فقهی نشوند مگر پس از فراگیری علوم ادبی و به دست آوردن فنون آنچه را که عرب طبق آن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وصیّتي إلی علماء الدین و إخواني المجتهدین أن لا ینطقوا في الفقه و مسائله و لایتعرّضوا لدقائقه و جلائله إّلا بعد إتقان العربیّة بأقسامها و استقراء فنون ما تنطق به العرب</w:t>
      </w:r>
      <w:r>
        <w:rPr>
          <w:rStyle w:val="FootnoteAnchor"/>
          <w:rtl w:val="true"/>
        </w:rPr>
        <w:footnoteReference w:id="23"/>
      </w:r>
      <w:bookmarkStart w:id="76" w:name="pg10744_90249"/>
    </w:p>
    <w:p>
      <w:pPr>
        <w:pStyle w:val="Heading3"/>
        <w:numPr>
          <w:ilvl w:val="2"/>
          <w:numId w:val="1"/>
        </w:numPr>
        <w:rPr/>
      </w:pPr>
      <w:bookmarkStart w:id="77" w:name="__RefHeading___Toc6578559_1051229030"/>
      <w:bookmarkStart w:id="78" w:name="_Toc24"/>
      <w:bookmarkEnd w:id="76"/>
      <w:bookmarkEnd w:id="77"/>
      <w:r>
        <w:rPr>
          <w:rtl w:val="true"/>
        </w:rPr>
        <w:t xml:space="preserve">اهمییت علم نحو در مناظره ای از پیامبر </w:t>
      </w:r>
      <w:r>
        <w:rPr>
          <w:rtl w:val="true"/>
        </w:rPr>
        <w:t>(</w:t>
      </w:r>
      <w:r>
        <w:rPr>
          <w:rtl w:val="true"/>
        </w:rPr>
        <w:t>ص</w:t>
      </w:r>
      <w:r>
        <w:rPr>
          <w:rtl w:val="true"/>
        </w:rPr>
        <w:t>)</w:t>
      </w:r>
      <w:bookmarkEnd w:id="78"/>
    </w:p>
    <w:p>
      <w:pPr>
        <w:pStyle w:val="BookText"/>
        <w:rPr/>
      </w:pPr>
      <w:r>
        <w:rPr>
          <w:rFonts w:ascii="IRNazanin" w:hAnsi="IRNazanin" w:eastAsia="IRNazanin"/>
          <w:color w:val="111111"/>
          <w:sz w:val="28"/>
          <w:sz w:val="28"/>
          <w:szCs w:val="28"/>
          <w:rtl w:val="true"/>
          <w:lang w:bidi="fa-IR"/>
        </w:rPr>
        <w:t xml:space="preserve">علامه کراجکی در کتاب کنز الفوائد مناظره بسیار جالبی را درباره اهمیت آگاهی بر قوانین نحوی نقل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نزد رسول الله صلی الله علیه و آله و سلم آمدند و عرض کردند آیا شما فرستاده خدا هستید و کتابی که آورید کتاب خدا می باشد؟ پیامبر فرمود آری، پرسیدند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تَعْبُدُونَ مِنْ دُونِ اللَّهِ حَصَبُ جَهَنَّمَ أنْتُمْ لَها وارِدُونَ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شما و آنچه می پرستید هیزم جهنم هستید و در آتش وارد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آیه حضرت عیسی علیه السلام نیز باید وارد جهنم بشود زیرا مسیحیان حضرت مسیح را می پرستیدند و طبق این آیه مشرکین و آنچه می 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در جهنم خواهد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زبان عربی نازل شده است و طبق قوانین زبان عربی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ما‌تعبدون برای غیر ذوی العقول می باشد بنابراین عیسی علیه‌السلام که از ذوی العقول می‌باشد از عمومیت حکم خارج می‌باشد آری اگر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ذوی‌العقول می باشد حرف شما درست می بود حال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معترض به اشتباه خود پی بردند و عرض کردند به درستی که راست فرمودی ای فرستاده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الْحَدِیثِ أنَّ قَوْماً أتَوْا إلَی رَسُولِ اللَّهِ صلی الله علیه و آله فَقَالُوا لَهُ أ لَسْتَ رَسُوًلا مِنَ اللَّهِ تَعَالَی قَالَ لَهُمْ بَلَی قَالُوا لَهُ وَ هَذَا الْقُرْآنُ الَّذِی أتَیْتَ بِهِ کَلامُ اللَّهِ تَعَالَی قَالَ نَعَمْ قَالُوا فَأخبِرنَا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إنَّکُمْ وَ ما </w:t>
      </w:r>
      <w:bookmarkStart w:id="79" w:name="pg10744_90250"/>
    </w:p>
    <w:p>
      <w:pPr>
        <w:pStyle w:val="BookText"/>
        <w:rPr/>
      </w:pPr>
      <w:bookmarkEnd w:id="79"/>
      <w:r>
        <w:rPr>
          <w:rFonts w:ascii="Amiri" w:hAnsi="Amiri" w:eastAsia="Amiri" w:cs="Amiri"/>
          <w:color w:val="111111"/>
          <w:sz w:val="28"/>
          <w:sz w:val="28"/>
          <w:szCs w:val="28"/>
          <w:rtl w:val="true"/>
          <w:lang w:bidi="ar-SA"/>
        </w:rPr>
        <w:t>تَعْبُدُونَ مِنْ دُونِ اللَّهِ حَصَبُ جَهَنَّمَ أنتُم لَها وارِدُنَ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مَعْبُودُهُمْ مَعَهُمْ فِی النَّارِ فَقَدْ عَبَدُوا الْمَسِیحَ علیه السلام أ فَنَقُولُ إنَّهُ فِی النَّارِ فَقَالَ لَهُمْ رَسُولُ اللَّهِ صلی الله علیه و آله إنَّ اللَّهَ أنْزَلَ الْقُرْآنَ عَلَیَّ بِکَلامِ الْعَرَبِ وَ الْمُتَعَارَفُ فِی لُغَتِهَا وَ عِنْدَ الْعَرَبِ أنَّ مَا لِمَا لا یَعْقِلُ وَ مَنْ لِمَنْ یَعْقِلُ وَ الَّذِی یَصْلُحُ لَهُمَا جَمِیعاً فِإنْ کُنْتُمْ مِنَ الْعَرَبِ فَأنْتُمْ تَعْلَمُونَ هَذَا قَالَ اللَّهُ تَعَالَی إنَّکُمْ وَ ما تَعْبُدُونَ یُرِیدُ الأصْنَامَ الَّتِی عَبَدُوهَا وَ هِیَ لا تَعْقِلُ وَ الْمَسِیحُ علیه السلام لا یَدْخُلُ فِی جُمْلَتِهَا لأنَّهُ یَعقِلُ وَ لَوْ قَالَ إنَّکُمْ وَ مَنْ تَعْبُدُونَ لَدَخَلَ الْمَسِیحُ علیه السلام فِی الْجُمْلَةِ فَقَالَ الْقَوْمُ صَدَقْتَ یَا رَسُولَ اللَّه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6578561_1051229030"/>
      <w:bookmarkStart w:id="81" w:name="_Toc25"/>
      <w:bookmarkEnd w:id="80"/>
      <w:r>
        <w:rPr>
          <w:rtl w:val="true"/>
        </w:rPr>
        <w:t>تاثیر علم نحو در فهم روایت و استنباط حکم شرعی</w:t>
      </w:r>
      <w:bookmarkEnd w:id="81"/>
    </w:p>
    <w:p>
      <w:pPr>
        <w:pStyle w:val="BookText"/>
        <w:rPr/>
      </w:pPr>
      <w:r>
        <w:rPr>
          <w:rFonts w:ascii="IRNazanin" w:hAnsi="IRNazanin" w:eastAsia="IRNazanin"/>
          <w:color w:val="111111"/>
          <w:sz w:val="28"/>
          <w:sz w:val="28"/>
          <w:szCs w:val="28"/>
          <w:rtl w:val="true"/>
          <w:lang w:bidi="fa-IR"/>
        </w:rPr>
        <w:t>علامه ابن فهد حلیّ رحمةالله علیه در کتاب العدّة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اعراب احکام نیز دگرگون‌می شود مانند آنچه از پیامبر صلی الله علیه و آله و سلم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شتر، گاو، وگوسفند را که ذبح شرعی می کنیم در شکم آن جنین است آیا این جنین توسط ذبح مادر تذکیه شده است و اکلش جایز میباشد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حکم تذکیه مادر سرایت در حکم جنین ندارد؟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کلوه ان شئتم فان ذکاة الجنین ذکاة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اگر 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 مرفوع بخوانیم معنایش این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جنین همان تذکیه مادر است و با ذبح مادر جنین از ذبح مستغنی می گردد و با ذبح شرعی مادر او نیز مذکی می گردد یعنی ذبح مادر مبیح اکل جنین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منصوب بخوانیم معنا این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تذکیه مادر اوست یعنی جنین را نیز باید مثل مادرش تذکیه کرد که اگر شتر باشد باید نحر شود اگر گاو یا شتر است باید ذبح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تغییر یک حرکت اعرابی حکم شرعی نیز متغیر می‌شود به همین خاطر اهمیت فراگیری دانش نحو و ضرورت تحصیل آن دانسته 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الاحکام تتغیر بتغیر الاعراب فی الکلام ، الا تری الی قوله صلی الله علیه و آله و سلم حین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نذبح الناقه و البقره و الشاه و فی بطنها الجنین انلقیه ام ناکله؟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کلوه ان شئتم فان ذکاه الجنین ذکاه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 الناس یروی ذکاه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الذکاه الثانیه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فیکون معناه ان ذکاه امه تبیحه وهی کافیه عن تذکیته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رواها بالنصب فیکون معناه ان ذکاه الجنین مثل ذکاه امه فلا ذکاه امه فلابد فیه من تذکیه له بانفراده و لا تبیحه ذکاه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ذلك فانه من مغاص الفهم و رقیق العلم</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0744_90253"/>
      <w:bookmarkStart w:id="83" w:name="pg10744_90253"/>
      <w:bookmarkEnd w:id="83"/>
    </w:p>
    <w:p>
      <w:pPr>
        <w:pStyle w:val="Heading2"/>
        <w:numPr>
          <w:ilvl w:val="1"/>
          <w:numId w:val="1"/>
        </w:numPr>
        <w:rPr/>
      </w:pPr>
      <w:bookmarkStart w:id="84" w:name="pg10744_90253"/>
      <w:bookmarkStart w:id="85" w:name="__RefHeading___Toc6578563_1051229030"/>
      <w:bookmarkStart w:id="86" w:name="_Toc26"/>
      <w:bookmarkEnd w:id="84"/>
      <w:bookmarkEnd w:id="85"/>
      <w:r>
        <w:rPr>
          <w:rtl w:val="true"/>
        </w:rPr>
        <w:t>فصل سوم</w:t>
      </w:r>
      <w:r>
        <w:rPr>
          <w:rtl w:val="true"/>
        </w:rPr>
        <w:t xml:space="preserve">: </w:t>
      </w:r>
      <w:r>
        <w:rPr>
          <w:rtl w:val="true"/>
        </w:rPr>
        <w:t>اسباب علل و اخبار وضع نحو</w:t>
      </w:r>
      <w:bookmarkEnd w:id="86"/>
    </w:p>
    <w:p>
      <w:pPr>
        <w:pStyle w:val="Heading3"/>
        <w:numPr>
          <w:ilvl w:val="2"/>
          <w:numId w:val="1"/>
        </w:numPr>
        <w:rPr/>
      </w:pPr>
      <w:bookmarkStart w:id="87" w:name="__RefHeading___Toc6578565_1051229030"/>
      <w:bookmarkStart w:id="88" w:name="_Toc27"/>
      <w:bookmarkEnd w:id="87"/>
      <w:r>
        <w:rPr>
          <w:rtl w:val="true"/>
        </w:rPr>
        <w:t>اسباب علل و اخبار وضع نحو</w:t>
      </w:r>
      <w:bookmarkEnd w:id="8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2"/>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73" o:detectmouseclick="t"/>
                <v:stroke color="#3465a4" joinstyle="round" endcap="flat"/>
                <w10:wrap type="none"/>
              </v:shape>
            </w:pict>
          </mc:Fallback>
        </mc:AlternateConten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0744_90255"/>
      <w:bookmarkStart w:id="90" w:name="pg10744_90255"/>
      <w:bookmarkEnd w:id="90"/>
    </w:p>
    <w:p>
      <w:pPr>
        <w:pStyle w:val="BookText"/>
        <w:rPr/>
      </w:pPr>
      <w:bookmarkStart w:id="91" w:name="pg10744_90255"/>
      <w:bookmarkEnd w:id="91"/>
      <w:r>
        <w:rPr>
          <w:rFonts w:ascii="IRNazanin" w:hAnsi="IRNazanin" w:eastAsia="IRNazanin"/>
          <w:color w:val="111111"/>
          <w:sz w:val="28"/>
          <w:sz w:val="28"/>
          <w:szCs w:val="28"/>
          <w:rtl w:val="true"/>
          <w:lang w:bidi="fa-IR"/>
        </w:rPr>
        <w:t>پیدایش هر علم وابسته به نیازهایی می باشد که انگیزه دانشمندان را در توجه به ابداع آن علم و ترسیم اصول و قوانینش برانگیخته است تا با پیدایش آن دانش نیاز های ضروری آن موضوع را بر طرف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چرایی پیدایش دانش نحو و علت اهتمام دانشمندان به بنانهادن قواعد و تطور و گسترش قوانین این دانش، تعلیل ها و تحلیل های مختلفی بیان شده است که جامع تمام بیانات را می‌توان در جلوگیری از فساد و لحن در گفتار یعنی دوری از اِعراب دادن ناصحیح خلاصه کرد، تا آیات و روایات را از معنا و برداشت سقیم محفوظ بدارند و همچنین اصالت و هویت زبان عربی فصیح را که ارزش فراوانی در میان قوم عرب داشت حفظ کنند و از بین رفتن زبان خود که پس از نزول قران به عربی زبان دین و زبان اسلام گشت جلوگیری کنند،به همین خاطر بسیاری از اخبار و منقولات در این باب دائر مدار همین انگیزه میباشد که برای وضوح بیشتر مطلب به برخی از مهم ترین اخبار این باب به اختصار پرداخته ایم</w:t>
      </w:r>
      <w:r>
        <w:rPr>
          <w:rFonts w:eastAsia="IRNazanin" w:cs="IRNazanin"/>
          <w:color w:val="111111"/>
          <w:sz w:val="28"/>
          <w:szCs w:val="28"/>
          <w:rtl w:val="true"/>
          <w:lang w:bidi="fa-IR"/>
        </w:rPr>
        <w:t>.</w:t>
      </w:r>
    </w:p>
    <w:p>
      <w:pPr>
        <w:pStyle w:val="Heading3"/>
        <w:numPr>
          <w:ilvl w:val="2"/>
          <w:numId w:val="1"/>
        </w:numPr>
        <w:rPr/>
      </w:pPr>
      <w:bookmarkStart w:id="92" w:name="__RefHeading___Toc6578567_1051229030"/>
      <w:bookmarkStart w:id="93" w:name="_Toc28"/>
      <w:bookmarkEnd w:id="92"/>
      <w:r>
        <w:rPr>
          <w:rtl w:val="true"/>
        </w:rPr>
        <w:t>فساد و لحن در کلام عرب</w:t>
      </w:r>
      <w:bookmarkEnd w:id="9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اضطراب در کلام عرب و لحن در قرائت قرآن کریم وفهم فاسد معانی آیات و روایات و دوری مردم از تکلم صحیح همان طور که بیان شد اصلی ترین دلیل بر وضع نحو درسایه سار قرآن توسط عِدل آن امیرالمومنین علی علیه السلام ميباشد درباره علت وضع و دلیل اصلی آن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لحن در قران </w:t>
      </w:r>
    </w:p>
    <w:p>
      <w:pPr>
        <w:pStyle w:val="BookText"/>
        <w:rPr/>
      </w:pP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اعراب ناصحیح اجماع مورخین ادبیات و ادباء قائم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زبیدی، سیرافی، قفطی و یاقوت حموی علت وضع نحو را همان خبری میدانند که از طریق أبوالأسود الدؤلي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محضر امیرالمومنین علی علیه السلام حاضر شدم در دست مبارک حضرت رقعه‌ای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هایی که در پارچه‌ای درهم پیچیده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 یا امیرالمومنین این رقعه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درکلام مردم اندیشیدم و یافتم قوانین زبان مردم به سبب اختلاط با اعاجم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غیرعرب زبان ها یا عرب هایی که آشنایی با قوانین و اصول صحیح تکلم و عربیت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فساد و لحن شده است، بنابراین اراده کردم تا علمی را برایشان وضع کنم تا قوانینش مرجع و معتمد مردم باشد برای حفظ لسان از خطای در گفتار،سپس حضرت رقعه را به من نشان دادند درآن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برحسب تقسیم تام برسه قسم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است که که از آن خبر می دهیم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عنه می باشد و فعل آن است که به واسطه‌اش خبر می دهیم و مخبر به می باشد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کلمه ای هست که در اسناد نه مسندالیه می‌باشد مانند اسم ونه مسند به می باشد مانند اسم و فعل بلکه فقط برای ربط بین کلمات می‌آید و معنای مستقلی از خود ندارد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سافرتُ من البصرة الی الکوفة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بصره به سوی کوفه سفر کردم که معنای ربطی در جمله دارد و به طور مستقل و بدون لحاظ اسم و فعل معنای یصح السکوت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فرموند برای تفریع و استنباط قوانین صیانت زبان عربی همین روش و جهت راتبعیت‌کن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 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اقسام سه گانه 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ضمیر و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حروف مشبهةبالفعل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حروفی که مبتدا را به عنوان اسم خود نصب و خبر را به عنوان خبر خود رفع می دهند مانند زید و قائم در انَّ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زید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من استقراء نمودم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نمودند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وضع علي رضي الله عنه لهذا العلم، ما روی أبو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أمیرالمؤمنین علي بن أبي طالب رضي الله عنه، فوجدت في یده رقعة،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یا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تأملت کلام الناس فوجدته قد فسد بمخالطة هذه الحمراء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الأعاجم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أن أضع لهم شیئاً یرجعون إلیه، ویعتمدون علیه؛ ثم ألقی إليّ الرقعة، وفیها 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کله اسم، وفعل، وحرف، فالاسم ما أنبأ عن المسمی، والفعل ما أنبئ به، والحرف ما جاء 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 هذا النحو، وأضف إلیه ما وقع إلیك، واعلم یا أبو الأسود أن الأسماء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ومضمر، واسمٌ لا ظاهر ولا مضمر؛ وإنما یتفاضل الناس یا أبا الأسود فیما لیس بظاهرٍ ولا 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بذلك الاسم المبهم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ما وقع إليّ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ما 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عرضتها علی علي رضي الله عنه</w:t>
      </w:r>
      <w:r>
        <w:rPr>
          <w:rFonts w:eastAsia="IRNazanin" w:cs="IRNazanin"/>
          <w:color w:val="111111"/>
          <w:sz w:val="28"/>
          <w:szCs w:val="28"/>
          <w:rtl w:val="true"/>
          <w:lang w:bidi="fa-IR"/>
        </w:rPr>
        <w:t xml:space="preserve">. </w:t>
      </w:r>
      <w:bookmarkStart w:id="94" w:name="pg10744_90258"/>
    </w:p>
    <w:p>
      <w:pPr>
        <w:pStyle w:val="BookText"/>
        <w:rPr/>
      </w:pPr>
      <w:bookmarkEnd w:id="94"/>
      <w:r>
        <w:rPr>
          <w:rFonts w:ascii="IRNazanin" w:hAnsi="IRNazanin" w:eastAsia="IRNazanin"/>
          <w:color w:val="111111"/>
          <w:sz w:val="28"/>
          <w:sz w:val="28"/>
          <w:szCs w:val="28"/>
          <w:rtl w:val="true"/>
          <w:lang w:bidi="fa-IR"/>
        </w:rPr>
        <w:t>بنابراین طبق حکایت یاد شده جلوگیری از رواج فساد در گفتار و محو اصول صحیح عربیت امیر المومنین علی علیه السلام به ترسیم قواعد و ضوابط عربیت پرداختند تا با صیانت کلام عربی از لحن یعنی فساد در گفتار و معنا جلوگیری کنند</w:t>
      </w:r>
      <w:r>
        <w:rPr>
          <w:rFonts w:eastAsia="IRNazanin" w:cs="IRNazanin"/>
          <w:color w:val="111111"/>
          <w:sz w:val="28"/>
          <w:szCs w:val="28"/>
          <w:rtl w:val="true"/>
          <w:lang w:bidi="fa-IR"/>
        </w:rPr>
        <w:t>.</w:t>
      </w:r>
    </w:p>
    <w:p>
      <w:pPr>
        <w:pStyle w:val="Heading3"/>
        <w:numPr>
          <w:ilvl w:val="2"/>
          <w:numId w:val="1"/>
        </w:numPr>
        <w:rPr/>
      </w:pPr>
      <w:bookmarkStart w:id="95" w:name="__RefHeading___Toc6578569_1051229030"/>
      <w:bookmarkStart w:id="96" w:name="_Toc29"/>
      <w:bookmarkEnd w:id="95"/>
      <w:r>
        <w:rPr>
          <w:rtl w:val="true"/>
        </w:rPr>
        <w:t>فساد و لحن در قرائت قرآن کریم</w:t>
      </w:r>
      <w:bookmarkEnd w:id="96"/>
    </w:p>
    <w:p>
      <w:pPr>
        <w:pStyle w:val="BookText"/>
        <w:rPr/>
      </w:pPr>
      <w:r>
        <w:rPr>
          <w:rFonts w:ascii="IRNazanin" w:hAnsi="IRNazanin" w:eastAsia="IRNazanin"/>
          <w:color w:val="111111"/>
          <w:sz w:val="28"/>
          <w:sz w:val="28"/>
          <w:szCs w:val="28"/>
          <w:rtl w:val="true"/>
          <w:lang w:bidi="fa-IR"/>
        </w:rPr>
        <w:t>زجاجی در امالی خود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دئلی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امیرالمومنین علی علیه السلام شرف یاب شدم،دیدم حضرت مشغول تفکر هستند،عرض کردم درباره چه فکر می کنید؟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شهر شما شاهد لحن و خطای بسیار در قرآن کریم شدم به همین خاطر تصمیم گرفته ام کتابی را در قوانین زبان عربی بنویسم، من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را انجام بدهید زبان عربی را زنده نگهداشته اید و با این کار زبان در نزد ما باقی خواهد ماند، سپس بعد سه روز دومرتبه رسیدم خدمت حضرت، ایشان به من صحیفه‌ای را دادند که از جمله مسائلی که در آن نوشته شده بود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کلام بر سه قسم می باشد اسم و فعل 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آن است که هم مسند الیه هم مسندبه 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خبر داده می شود، همچنین به واسطه اش خبر می دهیم مانند زید و قائم در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آن است که فقط مسند به 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فقط به واسطه اش خبر می </w:t>
      </w:r>
    </w:p>
    <w:p>
      <w:pPr>
        <w:pStyle w:val="BookText"/>
        <w:rPr/>
      </w:pPr>
      <w:r>
        <w:rPr>
          <w:rFonts w:ascii="IRNazanin" w:hAnsi="IRNazanin" w:eastAsia="IRNazanin"/>
          <w:color w:val="111111"/>
          <w:sz w:val="28"/>
          <w:sz w:val="28"/>
          <w:szCs w:val="28"/>
          <w:rtl w:val="true"/>
          <w:lang w:bidi="fa-IR"/>
        </w:rPr>
        <w:t>دهیم و مخبر عنه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آنچه که دلالت بر معنای مستقلی نمی کند نه مسندالیه می باشد نه مسندبه و فقط واسطه ای می باشد در کلام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ابتدای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انتهای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سافرتُ من البصره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کردم از بصره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رو به سوی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 را تبعیت نما و هرآنچه به دست میاوری بر طبق همین منهج که ترسیم نمودم برایت اضافه بکن وبدان ای ابوالاسود اسم بر سه قسم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ظاهر، اسم مضمر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ضمائر مانند هو، هما، 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اسمی که نه ظاهر است نه مضمر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فرموده حضرت تبعیت نمودم و قواعدی را جمع آوری و به حضرت عرضه نمودم از جمله آن قواعد حروفی بودند که ناصب اسم و رافع خبر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مشبهة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حروفی که از اقسام نواسخ می باشند بر سر مبتدا و خبر در می آیند و مبتدا را به عنوان اسم خود نصب و خبر را به عنوان خبر خود رفع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حروف نصب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نمودم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نکردم، حضرت پس از مشاهده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ذکر لکنَّ را ترک نمودی و بیان نکردی؟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لکنّ از حروف ناصب نمی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لکنّ از حروف نصب دهنده می‌باشد و این حرف را نیز بر مابقی حروف مشبهةبالفعل اضافه بکن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گزارش زجاجی چند نکته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همچون ابوالاسود به خوبی مطّلع بر اهمیت و ضرورت این علم بوده اند به همین </w:t>
      </w:r>
    </w:p>
    <w:p>
      <w:pPr>
        <w:pStyle w:val="BookText"/>
        <w:rPr/>
      </w:pPr>
      <w:r>
        <w:rPr>
          <w:rFonts w:ascii="IRNazanin" w:hAnsi="IRNazanin" w:eastAsia="IRNazanin"/>
          <w:color w:val="111111"/>
          <w:sz w:val="28"/>
          <w:sz w:val="28"/>
          <w:szCs w:val="28"/>
          <w:rtl w:val="true"/>
          <w:lang w:bidi="fa-IR"/>
        </w:rPr>
        <w:t>خاطر به حضرت امیرالمومنین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را انجام بدهید موجب احیاء و ابقاء این لغت می شوید، که پر واضح هست این سخن چه دلالت بارزی در افشاء لحن و فساد در زبان عربی قبل از وضع نحو داشته است و اهمییت و جایگاه ویژه این علم را به خوبی تبیین می کند تا جایی که حضرت امیر المومنین علی علیه السلام پس از وضع این دانش و ترسیم کلیات آن به طور مستقیم به شاگرد خود ابوالاسود دستور می‌دهند تا با پیروی از این روش اصول عربیت را برای جلوگیری از فساد قرائت و معنا در قران تکمیل 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حکایت به خوبی اشاره به این مطلب دارد که حضرت امیرالمومنین علی علیه السلام برخلاف زعم برخی از معاصرین کاملا احاطه بر تمامی اصول و فروع علم نحو داشته اند و اینطور نبوده است که حضرت فقط کلیاتی از این علم را می دانستند و فقط بعضی از مسائل این علم را ترسیم نموده باشند دلیل بر این سخن با چشم پوشی از جنبه های علم امام و علم لدنی و ربّانی حضرت و احاطه ایشان بر جمیع علوم و فنون و باب مدینه نبوی بودنشان، همین روایت مزبور است، زیرا وقتی ابوالاسود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حروف مشبهة بالفعل نمی شمارد، حضرت بر این سهو انتباه می‌دهند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لکنّ جزو حروف مشبهةبالفعل می باشد و آن را به این حروف اضافه بکن و همچین خود ابوالاسود نمی گوید که تمام آن صحیفه ای که حضرت به من داده اند مطالبش این مسائلی بود که ذکر نمودم بلکه می </w:t>
      </w:r>
    </w:p>
    <w:p>
      <w:pPr>
        <w:pStyle w:val="BookText"/>
        <w:rPr/>
      </w:pPr>
      <w:r>
        <w:rPr>
          <w:rFonts w:ascii="IRNazanin" w:hAnsi="IRNazanin" w:eastAsia="IRNazanin"/>
          <w:color w:val="111111"/>
          <w:sz w:val="28"/>
          <w:sz w:val="28"/>
          <w:szCs w:val="28"/>
          <w:rtl w:val="true"/>
          <w:lang w:bidi="fa-IR"/>
        </w:rPr>
        <w:t>گوید از جمله مسائل مکتوب در آن صحیفه اقسام کلام و اقسام اسم بوده است و مویّد این کلام خبر بعدی می باشد که یاقوت الحموی در معجم الادباء به نقل از سیبویه در الکتاب بیان می کند آری میتوان گفت همانطوری که عادتا معصومین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مطالب را برای مردم اظهار و اعلام نمی کردند حضرت نیز تمام لطائف و ظرائف این علم را بیان نکردند و فقط کلیات این علم و روش استنباط نحو را به ابوالاسود آموختند، همانطور که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بالاصول و علیکم بالتفریع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این مساله منافاتی با اینکه حضرت تمام نحو را نوشته بودند و ترسیم کردند،ندارد و همچنین این کلام هیچ تنافی با تطور وگسترش علم نحو ندارد چرا که طبیعت هر علمی گسترش آن علم در گذر زمان می باشد ولی باید دانست که محل بحث ما واضع علم نحو و علت وضع می باشد و اهل تحقیق به خوبی می دانند وضع و تطور علم دو بحث متفاوت می باشد ودر این مقام بحث ما وضع علم نحو می باشد نه تطورات این علم توسط دانشمندان نحو زیرا هر دانشی از پیدایش تا گسترش دچار تحولات اساسی و تغییرات جدی و مناقشات فراوان میگردد که موجب گسترده شدن مسائل آن دانش و برخی از مواقع سبب از بین رفتن و نسخ برخی از مبانی سابق می‌شود که این تطورات حادث در بسیاری از علوم وجود دارد و اختصاص به علوم ادبی و دانش نحو دارد زیرا طبیعت دانش پیشرفت و کنکاش و مناقشات و ردّ و بحث می‌باشد که نحو نیز از این قانون مستثنی نمیباشد</w:t>
      </w:r>
      <w:r>
        <w:rPr>
          <w:rFonts w:eastAsia="IRNazanin" w:cs="IRNazanin"/>
          <w:color w:val="111111"/>
          <w:sz w:val="28"/>
          <w:szCs w:val="28"/>
          <w:rtl w:val="true"/>
          <w:lang w:bidi="fa-IR"/>
        </w:rPr>
        <w:t xml:space="preserve">. </w:t>
      </w:r>
      <w:bookmarkStart w:id="97" w:name="pg10744_90262"/>
    </w:p>
    <w:p>
      <w:pPr>
        <w:pStyle w:val="BookText"/>
        <w:rPr/>
      </w:pPr>
      <w:bookmarkEnd w:id="97"/>
      <w:r>
        <w:rPr>
          <w:rFonts w:ascii="IRNazanin" w:hAnsi="IRNazanin" w:eastAsia="IRNazanin"/>
          <w:color w:val="111111"/>
          <w:sz w:val="28"/>
          <w:sz w:val="28"/>
          <w:szCs w:val="28"/>
          <w:rtl w:val="true"/>
          <w:lang w:bidi="fa-IR"/>
        </w:rPr>
        <w:t xml:space="preserve">بنابراین طبق این خبر نیز خطای بسیار مردم در قرائت قران کریم و لحن و فساد در فهم اعراب جملات دلیل بعث حضرت در وضع دانش نحو گردید که پس از ترسیم اصول استمرار و ابقاء این روش واهتمام در این مسیر را به شاگرد خود سپردند </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انباه الرواة علی أنباء النحاة،جمال الدين القفطي،</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الأدباء،یاقوت الحموی،</w:t>
      </w:r>
      <w:r>
        <w:rPr>
          <w:rFonts w:eastAsia="IRNazanin" w:cs="IRNazanin"/>
          <w:color w:val="111111"/>
          <w:sz w:val="28"/>
          <w:szCs w:val="28"/>
          <w:lang w:bidi="fa-IR"/>
        </w:rPr>
        <w:t>1466/4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الزجاجی، الزجاجی،</w:t>
      </w:r>
      <w:r>
        <w:rPr>
          <w:rFonts w:eastAsia="IRNazanin" w:cs="IRNazanin"/>
          <w:color w:val="111111"/>
          <w:sz w:val="28"/>
          <w:szCs w:val="28"/>
          <w:lang w:bidi="fa-IR"/>
        </w:rPr>
        <w:t>239/1</w:t>
      </w:r>
      <w:r>
        <w:rPr>
          <w:rFonts w:eastAsia="IRNazanin" w:cs="IRNazanin"/>
          <w:color w:val="111111"/>
          <w:sz w:val="28"/>
          <w:szCs w:val="28"/>
          <w:rtl w:val="true"/>
          <w:lang w:bidi="fa-IR"/>
        </w:rPr>
        <w:t>]</w:t>
      </w:r>
    </w:p>
    <w:p>
      <w:pPr>
        <w:pStyle w:val="Heading3"/>
        <w:numPr>
          <w:ilvl w:val="2"/>
          <w:numId w:val="1"/>
        </w:numPr>
        <w:rPr/>
      </w:pPr>
      <w:bookmarkStart w:id="98" w:name="__RefHeading___Toc6578571_1051229030"/>
      <w:bookmarkStart w:id="99" w:name="_Toc30"/>
      <w:bookmarkEnd w:id="98"/>
      <w:r>
        <w:rPr>
          <w:rtl w:val="true"/>
        </w:rPr>
        <w:t>دیدگاه ابن جنی درباره شیوع لحن در قران کریم</w:t>
      </w:r>
      <w:bookmarkEnd w:id="9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 نیز در کتاب المنصف درشرح حال ابوالاسود دوئلی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ابوالاسود دوئلی اسمش ظالم بن عمرو الدوئلی می‌باشد از بزرگان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پیامبر را درک نکردند اما صحابه پیامبر را درک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کامل ترین مردم از جهت عقلی و از اصحاب علی علیه السلام می‌باشد، ابوالاسود هنگامی که لحن در قرائت قرآن کریم بسیار شد توسط ارشادات امیر المومنین علی علیه السلام ابوابی از علم نحو را وضع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الأسود الدؤلي، اسمه ظالم بن عمرو الدؤلي الکناني البصري من سادات التابعین، ومن أکمل الناس عقلا، ومن أصحاب علي بن أبي طالب رضي الله عنهما، وضع شیئا من النحو بإرشاده، حین فشا اللحن وفي القرآن الکریم ونقط المصحف الشریف، وتوفي سنة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Style w:val="FootnoteAnchor"/>
          <w:rtl w:val="true"/>
        </w:rPr>
        <w:footnoteReference w:id="25"/>
      </w:r>
      <w:bookmarkStart w:id="100" w:name="pg10744_90263"/>
    </w:p>
    <w:p>
      <w:pPr>
        <w:pStyle w:val="Heading3"/>
        <w:numPr>
          <w:ilvl w:val="2"/>
          <w:numId w:val="1"/>
        </w:numPr>
        <w:rPr/>
      </w:pPr>
      <w:bookmarkStart w:id="101" w:name="__RefHeading___Toc6578573_1051229030"/>
      <w:bookmarkStart w:id="102" w:name="_Toc31"/>
      <w:bookmarkEnd w:id="100"/>
      <w:bookmarkEnd w:id="101"/>
      <w:r>
        <w:rPr>
          <w:rtl w:val="true"/>
        </w:rPr>
        <w:t>کلام زبیدی در طبقات النحویین و اللغویین</w:t>
      </w:r>
      <w:bookmarkEnd w:id="102"/>
    </w:p>
    <w:p>
      <w:pPr>
        <w:pStyle w:val="BookText"/>
        <w:rPr/>
      </w:pPr>
      <w:r>
        <w:rPr>
          <w:rFonts w:ascii="IRNazanin" w:hAnsi="IRNazanin" w:eastAsia="IRNazanin"/>
          <w:color w:val="111111"/>
          <w:sz w:val="28"/>
          <w:sz w:val="28"/>
          <w:szCs w:val="28"/>
          <w:rtl w:val="true"/>
          <w:lang w:bidi="fa-IR"/>
        </w:rPr>
        <w:t>زبیدی صاحب طبقات النحویین و اللغویین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قبل از ظهور اسلام در زبان خود از فصاحت و بلاغت بسیاری برخوردار بود، اما وقتی که خداوند دین اسلام را بر سائر ادیان اظهار و عرضه نمود موجب گرایش گروه های بسیاری از ملل مختلف به دین اسلام شد و این امر سبب شد تا زبان های بسیاری از تمدن های مختلف و لغات متفاوت وارد زبان عربی بشوند و افراد غیر عرب زبان که اطلاعی از اِعراب کلمات و قوانین عربیت نداشتند سبب شیوع فساد در لغت عربی شوند و اولین اشخاصی که برای رفع این مشکل به فکر افتادند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ابوالاسود ظالم بن عمر دئلی و نصر بن عاصم و عبدالرحمن بن هرمز دو شاگرد ابوالاسود بودند که ابوابی برای علم نحو وضع نمودند و با اصول و قوانین و بیان عوامل رفع و نصب و جر و جزم و وضع باب فاعل و مفعول و تعجب و اضافه از زبان اسلام صیانت و محافظت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تزل العرب تنطق علی سجیَّتها في صدر إسلامها و ماضي جاهلیتها؛ حتی أظهر الله الإسلام علی سائر الأدیان، فدخل الناس فیه أفواجًا، وأقبلوا إلیه أرساًلا، واجتمعت فیه الألسنة المتفرقة، واللغات المختلفة، ففشا الفساد في اللغة والعربیة، واستبان منه في الإعراب الذي هو حَلْیها، والموضِّح لمعانیها؛ فتفطَّن لذلك مَن نافر بطباعه سوء أفهام الناطقین من دخلاء الأمم بغیر المتعارَف من کلام العرب، فعظم الإشفاق من فُشُوِّ ذلك وغلَبته؛ حتی دعاهم الحذرُ من ذهاب لغتهم وفساد کلامهم، إلی أن سبَّبوا الأسباب في تقییدها لمن ضاعت علیه، وتثقیفها لمن زاغت عنه فکان أولَ مَن أصَّل ذلك </w:t>
      </w:r>
      <w:bookmarkStart w:id="103" w:name="pg10744_90264"/>
    </w:p>
    <w:p>
      <w:pPr>
        <w:pStyle w:val="BookText"/>
        <w:rPr/>
      </w:pPr>
      <w:bookmarkEnd w:id="103"/>
      <w:r>
        <w:rPr>
          <w:rFonts w:ascii="IRNazanin" w:hAnsi="IRNazanin" w:eastAsia="IRNazanin"/>
          <w:color w:val="111111"/>
          <w:sz w:val="28"/>
          <w:sz w:val="28"/>
          <w:szCs w:val="28"/>
          <w:rtl w:val="true"/>
          <w:lang w:bidi="fa-IR"/>
        </w:rPr>
        <w:t>وأعمل فکره فیه، أبو الأسود ظالم بن عمرو الدُّؤليُّ، ونصر بن عاصم، وعبدالرحمن 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فوضعوا للنحو أبوابًا، وأصَّلوا له أصوًلا؛ فذکروا عوامل الرَّفْع والنصب والخفض والجزم، ووضعوا باب الفاعل و المفعول والتعجب والمضاف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لأبي الأسود في ذلك فضل السبق وشرف التقدم</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104" w:name="__RefHeading___Toc6578575_1051229030"/>
      <w:bookmarkStart w:id="105" w:name="_Toc32"/>
      <w:bookmarkEnd w:id="104"/>
      <w:r>
        <w:rPr>
          <w:rtl w:val="true"/>
        </w:rPr>
        <w:t>دیدگاه ابن خلدون در علت وضع و دلیل اهمیت نحو</w:t>
      </w:r>
      <w:bookmarkEnd w:id="10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در تاریخ خود درباره علت پیدایش نحو و اهمیت این علم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قوانین زبان عربی برای مسلمانان یک امر ضروری می باشد چرا که تمامی احکام شرعی از قرآن و سنت اخذ می شود و قرآن و روایات به زبان عربی می باشند، بنابراین تعلیم علومی که فهم زبان عربی متفرع بر آن می باشد یک امر لازم و ضروری می‌باشد، که مهم‌ترین و مقدم ترین این علوم علم نحو می باشد،زیرا مقصود کلام توسط این علم دانسته می شود و شناخت فاعل از مفعول و مبتدا از خبر توسط اصول و قوانین نحو به دست می آید و عدم فهم این علم موجب اخلال در مقصود متکلم می شود به همین خاطر مقدم شده است اهمیتش حتی بر علم لغت، پس از ظهور اسلام و اختلاط عرب با عجم آن ملکه بازدارنده از خطا در گفتار رو به فراموشی سپرده شد، کلام میل به فساد پیدا کرد، به همین خاطر برای جلوگیری از فهم ناصحیح آیات و روایات دانشمندان در صدد وضع و استنباط قوانینی بر آمدند که بتوانند زبان عربی را از فساد حفظ و مصون بدارند و برای هر حالت </w:t>
      </w:r>
    </w:p>
    <w:p>
      <w:pPr>
        <w:pStyle w:val="BookText"/>
        <w:rPr/>
      </w:pPr>
      <w:r>
        <w:rPr>
          <w:rFonts w:ascii="IRNazanin" w:hAnsi="IRNazanin" w:eastAsia="IRNazanin"/>
          <w:color w:val="111111"/>
          <w:sz w:val="28"/>
          <w:sz w:val="28"/>
          <w:szCs w:val="28"/>
          <w:rtl w:val="true"/>
          <w:lang w:bidi="fa-IR"/>
        </w:rPr>
        <w:t xml:space="preserve">اعرابی یک علامت و اصطلاح خاصی را جعل نمودند مثلا قرارداد کردند، طبق استنباط قوانین به اینکه هر فاعلی مرفوع و هر مفعولی منصوب و هر مبتدایی مرفوع می باشد و سپس اصطلاح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مختلف رفع و نصب و جر و جزم در آخر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موجب تغییر حرکات در آخر کلمه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دادند و تمامی این قوانین را در طی یک استدلال و قیاس به رشته تحریر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آن را نحو گذاشتند اولین شخصی که در این باره کتابی نوشت ابوالاسود دئلی از قبیله بنی کنانه می باشد که گفته می شود به ارشادات و مساعدات امیر المومنین علی علیه السلام این علم را ضبط و وضع نمود و سپس این سیر حفظ و مصونیت لسان عربی و کتابت قوانین توسط ادباء و زبان شناسان ادامه داشت تا اینکه خلیل بن احمد فراهیدی این وضع و دقت استخراج و استنباط قوانین را به غایت خود رساند و کتاب مشهوری را شاگرد او سیبویه از مباحث خلیل تقریر نمود که مرجع وملجأ تمام کتب بعد از خود گشت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ومعرفتها ضروریة علی أهل الشریعة إذ مأخذ الأحکام الشرعیة کلها من الکتاب والسنة وهي بلغة العرب ونقلتها من الصحابة والتابعین عرب وشرح مشکلاتها من لغاتهم فلا بد من معرفة العلوم المتعلقة بهذا اللسان لمن أراد علم الشریعة أن الأهم المقدم منها هو النحو إذ به تتبین أصول المقاصد بالدلالة فیعرف الفاعل من المفعول والمبتدأ من الخبر ولولاه لجهل أصل الإفادة وکان من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علم اللغة التقدم لولا أن أکثر الأوضاع باقیة في موضوعاتها لم تتغیر بخلاف الاعراب الدال علی الاسناد والمسند والمسند إلیه فإنه تغیر بالجملة ولم یبق له أثر فلذلك کان علم النحو أهم من اللغة إذ في جهله الاخلال بالتفاهم جملة ولیست کذلك اللغة والله سبحانه وتعالی أعلم وبه التوفیق علم النحو إعلم فلما جاء الاسلام وفارقوا الحجاز لطلب الملك الذي کان في أیدي الأمم والدول وخالطوا العجم تغیرت تلك الملکة بما ألقی إلیها السمع من المخالفات التي للمستعربین والسمع أو الملکات اللسانیة ففسدت بما ألقي إلیها مما یغایرها لجنوحها إلیه باعتیاد السمع وخشي اهل العلوم منهم أن تفسد تلك الملکة رأسا ویطول العهد بها فینغلق القرآن والحدیث علی المفهوم فاستنبطوا من مجاري کلامهم قوانین لتلك الملکة مطردة شبه الکلیات والقواعد یقیسون علیها سائر أنواع الکلام ویلحقون الأشباه بالأشباه مثل أن الفاعل مرفوع والمفعول منصوب والمبتدأ مرفوع ثم رأوا تغیر الدلالة بتغیر حرکات هذه الکلمات فاصطلحوا علی تسمیته إعرابا وتسمیة الموجب لذلك التغیر عاملا وأمثال ذلك وصارت کلها اصطلاحات خاصة بهم فقیدوها بالکتاب وجعلوها صناعة لهم مخصوصة واصطلحوا علی تسمیتها بعلم النحو وأول من کتب فیها أبو الأسود الدؤلي من بني کنانة ویقال بإشارة علي رضي الله عنه لأنه رأی تغیر الملکة فأشار علیه بحفظها ففزع إلی ضبطها بالقوانین الحاضرة المستقرأة ثم کتب فیها الناس من بعده إلی أن انتهت إلی الخلیل بن أحمد الفراهیدي أیام الرشید وکان الناس أحوج إلیها لذهاب تلك الملکة من العرب فهذب الصناعة وکمل أبوابها وأخذها عنه سیبویه فکمل تفاریعها واستکثر من </w:t>
      </w:r>
      <w:bookmarkStart w:id="106" w:name="pg10744_90267"/>
    </w:p>
    <w:p>
      <w:pPr>
        <w:pStyle w:val="BookText"/>
        <w:rPr/>
      </w:pPr>
      <w:bookmarkEnd w:id="106"/>
      <w:r>
        <w:rPr>
          <w:rFonts w:ascii="IRNazanin" w:hAnsi="IRNazanin" w:eastAsia="IRNazanin"/>
          <w:color w:val="111111"/>
          <w:sz w:val="28"/>
          <w:sz w:val="28"/>
          <w:szCs w:val="28"/>
          <w:rtl w:val="true"/>
          <w:lang w:bidi="fa-IR"/>
        </w:rPr>
        <w:t>أدلتها وشواهدها ووضع فیها کتابه المشهور الذي صار إماما لکل ما کتب فیها من بعده</w:t>
      </w:r>
      <w:r>
        <w:rPr>
          <w:rStyle w:val="FootnoteAnchor"/>
          <w:rtl w:val="true"/>
        </w:rPr>
        <w:footnoteReference w:id="27"/>
      </w:r>
    </w:p>
    <w:p>
      <w:pPr>
        <w:pStyle w:val="Heading3"/>
        <w:numPr>
          <w:ilvl w:val="2"/>
          <w:numId w:val="1"/>
        </w:numPr>
        <w:rPr/>
      </w:pPr>
      <w:bookmarkStart w:id="107" w:name="__RefHeading___Toc6578577_1051229030"/>
      <w:bookmarkStart w:id="108" w:name="_Toc33"/>
      <w:bookmarkEnd w:id="107"/>
      <w:r>
        <w:rPr>
          <w:rtl w:val="true"/>
        </w:rPr>
        <w:t>اختلاط اعاجم،حفظ لغت عربی و حفظ زبان دین</w:t>
      </w:r>
      <w:bookmarkEnd w:id="108"/>
    </w:p>
    <w:p>
      <w:pPr>
        <w:pStyle w:val="BookText"/>
        <w:rPr/>
      </w:pPr>
      <w:r>
        <w:rPr>
          <w:rFonts w:ascii="IRNazanin" w:hAnsi="IRNazanin" w:eastAsia="IRNazanin"/>
          <w:color w:val="111111"/>
          <w:sz w:val="28"/>
          <w:sz w:val="28"/>
          <w:szCs w:val="28"/>
          <w:rtl w:val="true"/>
          <w:lang w:bidi="fa-IR"/>
        </w:rPr>
        <w:t>تحلیل سعید افغانی را می‌توان جمع بین دیدگاه های سابق دانست،او درباره علت شیوع لحن وسبب وضع نحو بر این باور است که اختلاط قوم مسلمان بر اثر فتوحات با اعاجم وتاثیر پذیری در لغت، تفکر، اخلاق و آداب اجتماعی از اعاجم موجب انتباه عده ای از آگاهان و افراد دارای بصیرت شد که اگر امر این چنین باقی بماند سبب فساد لغت عربی خواهد شد به همین خاطر به انگیزه حفظ زبان عربی که ارزش والایی برایش قائل بودند و تفاخری که به زبان خویش داشتند و همچنین انگیزه صیانت و حفظ دین به وضع علم نحو پرداختند چرا که سلامت دین متفرع بر فهم صحیح نصوص دینی یعنی آیات و روایات می‌باشد و فهم صحیح متفرع بر فهم دقیق زبان عربی که زبان اسلام هست می باشد بنابراین ضعیف شدن لغت عربی ضعیف شدن فهم دین و اشتباه در فهم نصوص می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احتاج القوم إلی الاحتجاج لما خافوا علی سلامة اللغة العربیة بعد أن اختلط أهلها بالأعاجم إثر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وسکنوا بلادهم وعایشوهم، فنشأ عن ذلك بسنة الطبیعة أخذ وعطاء في اللغة والأفکار والأخلاق والأعراف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وتنبه أولو البصر إلی أن الأمر آیل إلی إفساد اللغة وضیاع العصبیة من جهة، وإلی التفریط </w:t>
      </w:r>
      <w:bookmarkStart w:id="109" w:name="pg10744_90268"/>
    </w:p>
    <w:p>
      <w:pPr>
        <w:pStyle w:val="BookText"/>
        <w:rPr/>
      </w:pPr>
      <w:bookmarkEnd w:id="109"/>
      <w:r>
        <w:rPr>
          <w:rFonts w:ascii="IRNazanin" w:hAnsi="IRNazanin" w:eastAsia="IRNazanin"/>
          <w:color w:val="111111"/>
          <w:sz w:val="28"/>
          <w:sz w:val="28"/>
          <w:szCs w:val="28"/>
          <w:rtl w:val="true"/>
          <w:lang w:bidi="fa-IR"/>
        </w:rPr>
        <w:t>في صیانة الدین من جهة ثانیة، إذ کانت سلامة أحکامه موقوفة علی حسن فهم المستنبط لنصوص القرآن الکریم والحدیث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في ضعف العربیة تضییع لهذا الفهم</w:t>
      </w:r>
      <w:r>
        <w:rPr>
          <w:rStyle w:val="FootnoteAnchor"/>
          <w:rtl w:val="true"/>
        </w:rPr>
        <w:footnoteReference w:id="28"/>
      </w:r>
    </w:p>
    <w:p>
      <w:pPr>
        <w:pStyle w:val="Heading3"/>
        <w:numPr>
          <w:ilvl w:val="2"/>
          <w:numId w:val="1"/>
        </w:numPr>
        <w:rPr/>
      </w:pPr>
      <w:bookmarkStart w:id="110" w:name="__RefHeading___Toc6578579_1051229030"/>
      <w:bookmarkStart w:id="111" w:name="_Toc34"/>
      <w:bookmarkEnd w:id="110"/>
      <w:r>
        <w:rPr>
          <w:rtl w:val="true"/>
        </w:rPr>
        <w:t>اشتباه در حالت مرفوعی اسم فاعل در قرائت قران کریم</w:t>
      </w:r>
      <w:bookmarkEnd w:id="11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ابوالبرکات الانباری و طنطاوی صاحب کتاب نشأة النحو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شده است که سبب وضع علم نحو توسط علی رضی الله عنه قرائت اشتباه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حاقه توسط یک اعرابی می باشد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الخاطئون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یأکُلُه إلا الخاطئون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اشتباه قرائت نموده است درحالیکه الخاطئون اسم فاعل در حالت مرفوعی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لایاکله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منصوبی اسم فاعل می باشد در حالت جمع مانند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فاعل حالت مرفوعی؛ واو علامت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حالت منصوبی و مجروری علامت نصب وجر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سبب وضع علي رضي الله عنه لهذا العلم أنه سمع أعرابیاً یقرأ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يأكُلُه إلا الخاطئين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النحو </w:t>
      </w:r>
      <w:r>
        <w:rPr>
          <w:rStyle w:val="FootnoteAnchor"/>
          <w:rtl w:val="true"/>
        </w:rPr>
        <w:footnoteReference w:id="29"/>
      </w:r>
      <w:bookmarkStart w:id="112" w:name="pg10744_90269"/>
    </w:p>
    <w:p>
      <w:pPr>
        <w:pStyle w:val="Heading3"/>
        <w:numPr>
          <w:ilvl w:val="2"/>
          <w:numId w:val="1"/>
        </w:numPr>
        <w:rPr/>
      </w:pPr>
      <w:bookmarkStart w:id="113" w:name="__RefHeading___Toc6578581_1051229030"/>
      <w:bookmarkStart w:id="114" w:name="_Toc35"/>
      <w:bookmarkEnd w:id="112"/>
      <w:bookmarkEnd w:id="113"/>
      <w:r>
        <w:rPr>
          <w:rtl w:val="true"/>
        </w:rPr>
        <w:t>خلط دختر أبوالأسود بین باب تعجب و استفهام</w:t>
      </w:r>
      <w:bookmarkEnd w:id="11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زبیدی در طبقات النحویین و اللغویین و مبرّد در الفاضل دو خبر دیگر در علت وضع علم نحو توسط امیر المومنین علی علیه السلام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دختر ابوالاسود در روزی که بسیار گرم بوده است و از گرمای هوا تعجب کرده بود به جای اینکه به صورت صیغه تعجب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الحرَّ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دال بر وزن افعلَ به معنای چقدر هوا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مااشدُّ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دال هیئت استفهام یعنی چه زمانی هواگرم تر از این زمان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تابستان هوا گرم تر خواهد شد، دخترش گفت من سوال نپرسیدم، بلکه از شدت گرمای هوا تعجب کردم، ابوالاسود متوجه اشتباه دخترش در اعراب و لحن او در کلام و خلط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تعحب و باب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اگر قصد تعجب نموده ای باید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اشدَّ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دال که هیئت تعجب می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اشدُّ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دال که هیئت استفهام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ماجراابوالاسود به نزدامیرالمومنین علی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عرب بخاطر اختلاط با عجم از دست رفته است و دیری نباشد که کاملاً از بین برود و دیگر لغت عربی باقی نماند،امیرالمومنین علی علیه السلام از ابوالاسود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اتفاقی افتاده است؟ در این هنگام ابوالاسود ماجرای لحن دختر خود را برای حضرت بیان کردند حضرت به او دستور دادند که صحیفه ای را به یک درهم خریداری کند سپس حضرت برای ابوالاسود املاء </w:t>
      </w:r>
    </w:p>
    <w:p>
      <w:pPr>
        <w:pStyle w:val="BookText"/>
        <w:rPr/>
      </w:pPr>
      <w:r>
        <w:rPr>
          <w:rFonts w:ascii="IRNazanin" w:hAnsi="IRNazanin" w:eastAsia="IRNazanin"/>
          <w:color w:val="111111"/>
          <w:sz w:val="28"/>
          <w:sz w:val="28"/>
          <w:szCs w:val="28"/>
          <w:rtl w:val="true"/>
          <w:lang w:bidi="fa-IR"/>
        </w:rPr>
        <w:t>نمودند که بدان کلام از سه حال خارج نمی باشد یا اسم است یا فعل است یا حرف و این مطلب را سیبویه در اول الکتاب بیان نموده است سپس حضرت تمامی قوانین نحو را ترسیم نمودند و نحاة آن را نقل نمودند و باعث تطور این علم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رسم اصول النحو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ترسیم نمود تمامی قوانین نحو را، دلیل دیگری بر تایید مدعای سابق می باشد که بیان داشتیم تمام علم نحو در سایه سار امیرالمومنین علی علیه السلام وضع شده است و تمامی قوانین را حضرت ترسیم نموده اند نه اینکه حضرت فقط از بخشی از این علم مطلع بودند و فقط بعضی از این علم را وضع نموده اند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 الذي أوجب علیه الوضعَ في النحو ابنته قعدت معه في یوم قائظٍ شدید الحرِّ، فأرادت التعجب من شدة الحر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القیظ، وهو ما نحن فیه یا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عن کلامها لأنه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فتحیَّرت وظهر لها خطؤها، فعلم أبو الأسود أنها أرادت التعجب،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 یا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باب التعجب، وباب الفاعل، والمفعول به ویقال إن ابنته قالت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ما أحسن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بنیة نجومها،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أرد أيًشيء منها أحسن إنما تعجبت من حسنها،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فتقولي ما أحسن السماء، فحینئذ وضع کتابا ویقال إن ابنته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ما أشد الحر، في یوم شدید الحر،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الصقعاء، من فوقك والرمضاء من تحتك،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أردت أن الحر شدید،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فقولي إذاً ما أشد الحر، والصقعاء الشمس ، فأتی أمیر المؤمنین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ذهبت </w:t>
      </w:r>
      <w:bookmarkStart w:id="115" w:name="pg10744_90271"/>
    </w:p>
    <w:p>
      <w:pPr>
        <w:pStyle w:val="BookText"/>
        <w:rPr/>
      </w:pPr>
      <w:bookmarkEnd w:id="115"/>
      <w:r>
        <w:rPr>
          <w:rFonts w:ascii="IRNazanin" w:hAnsi="IRNazanin" w:eastAsia="IRNazanin"/>
          <w:color w:val="111111"/>
          <w:sz w:val="28"/>
          <w:sz w:val="28"/>
          <w:szCs w:val="28"/>
          <w:rtl w:val="true"/>
          <w:lang w:bidi="fa-IR"/>
        </w:rPr>
        <w:t>لغة العرب لمّا خالطت العجم، ویوشك إن طال علیها زمان أن تضمحلّ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فأخبره خبر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فاشتری صحفا بدرهم وأملی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کله لا یخرج عن اسم وفعل وحرف جاء 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هو أول 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رسم أصول النحو کلها، فنقلها النحویون وفرعوها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أیام زیاد بن أبیه بالبصرة جاءه أبو الأسود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إني أری العرب قد خالطت الحمراء فتغیرت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علي بن أبي طالب، علیه السلام، وضع شیئا یصلح به ألسنتهم، أفتأذن لي أن أظهره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116" w:name="__RefHeading___Toc6578583_1051229030"/>
      <w:bookmarkStart w:id="117" w:name="_Toc36"/>
      <w:bookmarkEnd w:id="116"/>
      <w:r>
        <w:rPr>
          <w:rtl w:val="true"/>
        </w:rPr>
        <w:t>لحن مردی ایرانی از نوبندجان</w:t>
      </w:r>
      <w:bookmarkEnd w:id="11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زبیدی، سیرافی و قفطی در حکایت دیگری در بیان یکی از اسباب وصع نحو نوشته اند مردی ایرانی به نام سعد که اهل نوبندجان بود به همراه خانواده خود به بصره آمدند و در نزد قدامة بن مظعون جمع شدند و مدعی بودند که به دست او اسلام آورده اند از این رو از پیروان او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درحالیکه افسار اسب خود را در دست داشت وآن را می کشید از کنار ابوالاسود گذر کرد ابوالاسود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براسب خود سوار نمیشوی؟ سعد درجواب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فرسی ضالعا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 من آسیب دیده است در حالیکه باید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که در آنجا بودند از خطای در گفتار سعدخندیدند </w:t>
      </w:r>
      <w:bookmarkStart w:id="118" w:name="pg10744_90272"/>
    </w:p>
    <w:p>
      <w:pPr>
        <w:pStyle w:val="BookText"/>
        <w:rPr/>
      </w:pPr>
      <w:bookmarkEnd w:id="118"/>
      <w:r>
        <w:rPr>
          <w:rFonts w:ascii="IRNazanin" w:hAnsi="IRNazanin" w:eastAsia="IRNazanin"/>
          <w:color w:val="111111"/>
          <w:sz w:val="28"/>
          <w:sz w:val="28"/>
          <w:szCs w:val="28"/>
          <w:rtl w:val="true"/>
          <w:lang w:bidi="fa-IR"/>
        </w:rPr>
        <w:t>ابوالاسود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موالی به اسلام گروییده اند و داخل در دین اسلام شده اند، اکنون برادران ما شده اند،وظیفه ما آموزش زبان عربی به آنها می باشد سپس به کمک امیر المومنین علی علیه السلام نحو را آموخت، و باب فاعل و مفعول را ترسیم کرد و آن را به مرد ایرانی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أبي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یذکر،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بدء ما وضع أبوالأسود الدؤلي النحو أنه مر به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رجًلا فارسّیا قدم البصرة مع أهله، و هو یقود فرسه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یا سعد؟ ألا ترکب؟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فرسي ضالع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فضحك 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الموالي قد رغبوا في الإسلام ودخلوا فیه، وصاروا لنا إخوة، فلو علمناهم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باب الفاعل و المفعول، لم یزد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في ذلك الکتاب رجل من بني لیث أبوابًا، ثم نظر فإذا في کلام العرب ما لایدخل فیه فأقصر عنه، فلما کان عیسی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اضع الکتاب علی الأکثر، وأسمِّي الأخری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أول من بلغ غایته في کتاب النحو</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119" w:name="__RefHeading___Toc6578585_1051229030"/>
      <w:bookmarkStart w:id="120" w:name="_Toc37"/>
      <w:bookmarkEnd w:id="119"/>
      <w:r>
        <w:rPr>
          <w:rtl w:val="true"/>
        </w:rPr>
        <w:t>اختلاط و ازدواج عجم با عرب</w:t>
      </w:r>
      <w:bookmarkEnd w:id="12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مازندرانی در بیان سبب وضع نحو توسط امیر المومنین علی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قریش که عربی بوده اند با طایفه عجمی انباط ازدواج کردند وبه موجب این اختلاط فساد در بیان ولحن در کلام بسیار شد تا آنجا که دختر خویله اسدی که با طایفه انباط ازدواج کرد دچار اشتباه شد </w:t>
      </w:r>
      <w:bookmarkStart w:id="121" w:name="pg10744_90273"/>
    </w:p>
    <w:p>
      <w:pPr>
        <w:pStyle w:val="BookText"/>
        <w:rPr/>
      </w:pPr>
      <w:bookmarkEnd w:id="121"/>
      <w:r>
        <w:rPr>
          <w:rFonts w:ascii="IRNazanin" w:hAnsi="IRNazanin" w:eastAsia="IRNazanin"/>
          <w:color w:val="111111"/>
          <w:sz w:val="28"/>
          <w:sz w:val="28"/>
          <w:szCs w:val="28"/>
          <w:rtl w:val="true"/>
          <w:lang w:bidi="fa-IR"/>
        </w:rPr>
        <w:t>برای جلوگیری از گسترش فساد در کلام حضرت نحو را تاسیس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في ذلك أن قریشا کانوا یزوجون بالأنباط فوقع فیما بینهم أولاد ففسد لسانهم حتی أن بنتا لخویلد الأسدي کانت متزوجة بالأنباط فقالت إن أبوي مات و ترك علي مال کثیر فلما رأوا فساد لسانها أسس النحو</w:t>
      </w:r>
      <w:r>
        <w:rPr>
          <w:rFonts w:eastAsia="IRNazanin" w:cs="IRNazanin"/>
          <w:color w:val="111111"/>
          <w:sz w:val="28"/>
          <w:szCs w:val="28"/>
          <w:rtl w:val="true"/>
          <w:lang w:bidi="fa-IR"/>
        </w:rPr>
        <w:t>]</w:t>
      </w:r>
    </w:p>
    <w:p>
      <w:pPr>
        <w:pStyle w:val="Heading3"/>
        <w:numPr>
          <w:ilvl w:val="2"/>
          <w:numId w:val="1"/>
        </w:numPr>
        <w:rPr/>
      </w:pPr>
      <w:bookmarkStart w:id="122" w:name="__RefHeading___Toc6578587_1051229030"/>
      <w:bookmarkStart w:id="123" w:name="_Toc38"/>
      <w:bookmarkEnd w:id="122"/>
      <w:r>
        <w:rPr>
          <w:rtl w:val="true"/>
        </w:rPr>
        <w:t>خلط و اشتباه بین هیئت اسم فاعل و اسم مفعول</w:t>
      </w:r>
      <w:bookmarkEnd w:id="123"/>
    </w:p>
    <w:p>
      <w:pPr>
        <w:pStyle w:val="BookText"/>
        <w:rPr/>
      </w:pPr>
      <w:r>
        <w:rPr>
          <w:rFonts w:ascii="IRNazanin" w:hAnsi="IRNazanin" w:eastAsia="IRNazanin"/>
          <w:color w:val="111111"/>
          <w:sz w:val="28"/>
          <w:sz w:val="28"/>
          <w:szCs w:val="28"/>
          <w:rtl w:val="true"/>
          <w:lang w:bidi="fa-IR"/>
        </w:rPr>
        <w:t>در خبر دیگری ابن شهر آشوب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ابوالاسود در پشت جنازه ای در حال حرکت بود شخصی از یک مرد پرسید مَن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هئیت اسم مفعول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کسی از دنیا رفته است؟ مرد در جواب گفت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w:t>
      </w:r>
    </w:p>
    <w:p>
      <w:pPr>
        <w:pStyle w:val="BookText"/>
        <w:rPr/>
      </w:pPr>
      <w:r>
        <w:rPr>
          <w:rFonts w:ascii="IRNazanin" w:hAnsi="IRNazanin" w:eastAsia="IRNazanin"/>
          <w:color w:val="111111"/>
          <w:sz w:val="28"/>
          <w:sz w:val="28"/>
          <w:szCs w:val="28"/>
          <w:rtl w:val="true"/>
          <w:lang w:bidi="fa-IR"/>
        </w:rPr>
        <w:t>تصور کرد که شخص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اسم مفعول باب تفعیل از ماده وفی اسم فاعل را تصور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پس از شنیدن این لحن به امیر المومنین علی علیه السلام خبر دادند و به همین سبب حضرت علم نحو را وضع نمودند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أبَا الأسْوَدِ کَانَ یَمْشِي خَلْفَ جِنَازَةٍ فَقَالَ لَهُ رَجُلٌ مَنِ الْمُتَوَفَّی فَقَالَ اللَّهُ ثُمَّ أخْبَرَ عَلِیّاً بِذَلِك فَأسَّسَ</w:t>
      </w:r>
      <w:r>
        <w:rPr>
          <w:rStyle w:val="FootnoteAnchor"/>
          <w:rtl w:val="true"/>
        </w:rPr>
        <w:footnoteReference w:id="3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0744_90275"/>
      <w:bookmarkStart w:id="125" w:name="pg10744_90275"/>
      <w:bookmarkEnd w:id="125"/>
    </w:p>
    <w:p>
      <w:pPr>
        <w:pStyle w:val="Heading2"/>
        <w:numPr>
          <w:ilvl w:val="1"/>
          <w:numId w:val="1"/>
        </w:numPr>
        <w:rPr/>
      </w:pPr>
      <w:bookmarkStart w:id="126" w:name="pg10744_90275"/>
      <w:bookmarkStart w:id="127" w:name="__RefHeading___Toc6578589_1051229030"/>
      <w:bookmarkStart w:id="128" w:name="_Toc39"/>
      <w:bookmarkEnd w:id="126"/>
      <w:bookmarkEnd w:id="127"/>
      <w:r>
        <w:rPr>
          <w:rtl w:val="true"/>
        </w:rPr>
        <w:t>فصل چهارم</w:t>
      </w:r>
      <w:r>
        <w:rPr>
          <w:rtl w:val="true"/>
        </w:rPr>
        <w:t xml:space="preserve">: </w:t>
      </w:r>
      <w:r>
        <w:rPr>
          <w:rtl w:val="true"/>
        </w:rPr>
        <w:t>تعریف و مصادیق لحن و لاحن</w:t>
      </w:r>
      <w:bookmarkEnd w:id="128"/>
    </w:p>
    <w:p>
      <w:pPr>
        <w:pStyle w:val="Heading3"/>
        <w:numPr>
          <w:ilvl w:val="2"/>
          <w:numId w:val="1"/>
        </w:numPr>
        <w:rPr/>
      </w:pPr>
      <w:bookmarkStart w:id="129" w:name="__RefHeading___Toc6578591_1051229030"/>
      <w:bookmarkStart w:id="130" w:name="_Toc40"/>
      <w:bookmarkEnd w:id="129"/>
      <w:r>
        <w:rPr>
          <w:rtl w:val="true"/>
        </w:rPr>
        <w:t>تعریف و مصادیق لحن و لاحن</w:t>
      </w:r>
      <w:bookmarkEnd w:id="13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6"/>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97" o:detectmouseclick="t"/>
                <v:stroke color="#3465a4" joinstyle="round" endcap="flat"/>
                <w10:wrap type="none"/>
              </v:shape>
            </w:pict>
          </mc:Fallback>
        </mc:AlternateConten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0744_90277"/>
      <w:bookmarkStart w:id="132" w:name="pg10744_90277"/>
      <w:bookmarkEnd w:id="132"/>
    </w:p>
    <w:p>
      <w:pPr>
        <w:pStyle w:val="Heading3"/>
        <w:numPr>
          <w:ilvl w:val="2"/>
          <w:numId w:val="1"/>
        </w:numPr>
        <w:rPr/>
      </w:pPr>
      <w:bookmarkStart w:id="133" w:name="pg10744_90277"/>
      <w:bookmarkStart w:id="134" w:name="__RefHeading___Toc6578593_1051229030"/>
      <w:bookmarkStart w:id="135" w:name="_Toc41"/>
      <w:bookmarkEnd w:id="133"/>
      <w:bookmarkEnd w:id="134"/>
      <w:r>
        <w:rPr>
          <w:rtl w:val="true"/>
        </w:rPr>
        <w:t>تعریف لحن</w:t>
      </w:r>
      <w:bookmarkEnd w:id="135"/>
    </w:p>
    <w:p>
      <w:pPr>
        <w:pStyle w:val="BookText"/>
        <w:rPr/>
      </w:pPr>
      <w:r>
        <w:rPr>
          <w:rFonts w:ascii="IRNazanin" w:hAnsi="IRNazanin" w:eastAsia="IRNazanin"/>
          <w:color w:val="111111"/>
          <w:sz w:val="28"/>
          <w:sz w:val="28"/>
          <w:szCs w:val="28"/>
          <w:rtl w:val="true"/>
          <w:lang w:bidi="fa-IR"/>
        </w:rPr>
        <w:t>خلیل بن احمد فراهیدی لحن را به ترک صواب یعنی خلاف درستی</w:t>
      </w:r>
    </w:p>
    <w:p>
      <w:pPr>
        <w:pStyle w:val="BookText"/>
        <w:rPr/>
      </w:pPr>
      <w:r>
        <w:rPr>
          <w:rFonts w:ascii="Amiri" w:hAnsi="Amiri" w:eastAsia="Amiri" w:cs="Amiri"/>
          <w:color w:val="111111"/>
          <w:sz w:val="28"/>
          <w:sz w:val="28"/>
          <w:szCs w:val="28"/>
          <w:rtl w:val="true"/>
          <w:lang w:bidi="ar-SA"/>
        </w:rPr>
        <w:t>معنا کرده است واللَّحْن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الصواب</w:t>
      </w:r>
    </w:p>
    <w:p>
      <w:pPr>
        <w:pStyle w:val="BookText"/>
        <w:rPr/>
      </w:pPr>
      <w:r>
        <w:rPr>
          <w:rFonts w:ascii="IRNazanin" w:hAnsi="IRNazanin" w:eastAsia="IRNazanin"/>
          <w:color w:val="111111"/>
          <w:sz w:val="28"/>
          <w:sz w:val="28"/>
          <w:szCs w:val="28"/>
          <w:rtl w:val="true"/>
          <w:lang w:bidi="fa-IR"/>
        </w:rPr>
        <w:t>ابن درید لغوی نیز در معنای لحن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در لغت به معنای روی گرداندن کلام ازآن قانون و اصول خود میباشد وقتی میگوییم فلان شخص دچار لحن شد یعنی گفتاری برخلاف علم نحو و اعراب گفته است و دچار اشتباه و فساد در کلام‌شده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صَرْفُک الکلامَ عن جهته؛ لَحَنَ یَلْحَن لَحْنا و لَحَنا ،لَحَنَ فی کلامه یریدون ضدَّ الإعراب فکأنه مال بکلامه عن جهة الصواب</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راغب اصفهانی صاحب مفردات قران کریم لحن را به دو قسم مذموم وممدوح تقسیم می کند، یکی از معانی لحن ایجاد انحراف در کلام به سبب از بین بردن اعراب کلام یا تصحیف میباشد که ازاله اعراب و تصحیف مذموم می باشد و معنای دیگر لحن روی گرداندن کلام از صراحت گویی به خاطر</w:t>
      </w:r>
    </w:p>
    <w:p>
      <w:pPr>
        <w:pStyle w:val="BookText"/>
        <w:rPr/>
      </w:pPr>
      <w:r>
        <w:rPr>
          <w:rFonts w:ascii="IRNazanin" w:hAnsi="IRNazanin" w:eastAsia="IRNazanin"/>
          <w:color w:val="111111"/>
          <w:sz w:val="28"/>
          <w:sz w:val="28"/>
          <w:szCs w:val="28"/>
          <w:rtl w:val="true"/>
          <w:lang w:bidi="fa-IR"/>
        </w:rPr>
        <w:t>تعریض یعنی سخن با ایماء و اشاره میباشد که از آرائه های ادبی به شمار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می‌آید و این معنا از لحن در نزد ادباء از جهت بلاغی پسندیده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الکلام عن سننه الجاری علیه، إما بإزالة الإعراب، أو التّصحیف، و هو المذموم، وذلک أکثر استعمالا، و إمّا بإزالته عن التّصریح و صرفه بمعناه إلی تعریض و فحوی، و هو محمود عند اکثر الادباء من حیث البلاغه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چشم پوشی از احتمال دوم راغب اصفهانی مراد ما از 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ضد اعراب صحیح و قواعدنحو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ولاحن به شخصی گفته می شود که در اعراب کلام خود دچار اشتباه میباشد و قوانین علم نحو را رعایت نمی‌کند و فساد در کلام او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دانسته شد نحو وسیله مصونیت لسان از خطا می باشد وبه همان مقدار که تعلیم و تعلّم نحو ممدوح می باشد لحن در کلام مذموم و مطرود است و با شدت تعصب عرب بر حفظ اصالت زبان خود و همچنین با کثرت تلاش های مسلمانان در حفظ زبان عربی برای مصونیت قران از لحن، شخصی که دچار لحن می‌گشت یا از علم نحو به طور شایسته اطلاع نداشت مورد مذمت قرار می‌گرفت و تحقیر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لحن از یک سو و شیوع آن در میان مسلمان به حدی در نزد مسلمانان مذموم بود که حتی حاکمان جور تمام سعیشان بر این بود که فرزندانشان و اقرباءشان از لحن به دور باشند</w:t>
      </w:r>
      <w:r>
        <w:rPr>
          <w:rFonts w:eastAsia="IRNazanin" w:cs="IRNazanin"/>
          <w:color w:val="111111"/>
          <w:sz w:val="28"/>
          <w:szCs w:val="28"/>
          <w:rtl w:val="true"/>
          <w:lang w:bidi="fa-IR"/>
        </w:rPr>
        <w:t xml:space="preserve">. </w:t>
      </w:r>
      <w:bookmarkStart w:id="136" w:name="pg10744_90279"/>
    </w:p>
    <w:p>
      <w:pPr>
        <w:pStyle w:val="Heading3"/>
        <w:numPr>
          <w:ilvl w:val="2"/>
          <w:numId w:val="1"/>
        </w:numPr>
        <w:rPr/>
      </w:pPr>
      <w:bookmarkStart w:id="137" w:name="__RefHeading___Toc6578595_1051229030"/>
      <w:bookmarkStart w:id="138" w:name="_Toc42"/>
      <w:bookmarkEnd w:id="136"/>
      <w:bookmarkEnd w:id="137"/>
      <w:r>
        <w:rPr>
          <w:rtl w:val="true"/>
        </w:rPr>
        <w:t>مذمت لحن در نزد عمر بن عبدالعزیز</w:t>
      </w:r>
      <w:bookmarkEnd w:id="138"/>
    </w:p>
    <w:p>
      <w:pPr>
        <w:pStyle w:val="BookText"/>
        <w:rPr/>
      </w:pP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 از جمله افرادی بود که بسیار بر فرزند و نزدیکان و مرتبطین خود سخت می‌گرفت برای اینکه از لحن بر حذر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عمر بن عبد العزیز أشدّ الناس في اللحن علی ولده وخاصته ورعیته وربما أدّب</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39" w:name="__RefHeading___Toc6578597_1051229030"/>
      <w:bookmarkStart w:id="140" w:name="_Toc43"/>
      <w:bookmarkEnd w:id="139"/>
      <w:r>
        <w:rPr>
          <w:rtl w:val="true"/>
        </w:rPr>
        <w:t>مذمت لحن در کلام عبدالملک بن مروان</w:t>
      </w:r>
      <w:bookmarkEnd w:id="140"/>
    </w:p>
    <w:p>
      <w:pPr>
        <w:pStyle w:val="BookText"/>
        <w:rPr/>
      </w:pPr>
      <w:r>
        <w:rPr>
          <w:rFonts w:ascii="IRNazanin" w:hAnsi="IRNazanin" w:eastAsia="IRNazanin"/>
          <w:color w:val="111111"/>
          <w:sz w:val="28"/>
          <w:sz w:val="28"/>
          <w:szCs w:val="28"/>
          <w:rtl w:val="true"/>
          <w:lang w:bidi="fa-IR"/>
        </w:rPr>
        <w:t xml:space="preserve">روزی شخصی در نزد عبدالملک بن مروان دچار لحن شد عبدالملک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للاّحن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شخصی که دچار فساد در کلام می شود احترامی ندارد </w:t>
      </w:r>
      <w:r>
        <w:rPr>
          <w:rStyle w:val="FootnoteAnchor"/>
          <w:rtl w:val="true"/>
        </w:rPr>
        <w:footnoteReference w:id="35"/>
      </w:r>
    </w:p>
    <w:p>
      <w:pPr>
        <w:pStyle w:val="Heading3"/>
        <w:numPr>
          <w:ilvl w:val="2"/>
          <w:numId w:val="1"/>
        </w:numPr>
        <w:rPr/>
      </w:pPr>
      <w:bookmarkStart w:id="141" w:name="__RefHeading___Toc6578599_1051229030"/>
      <w:bookmarkStart w:id="142" w:name="_Toc44"/>
      <w:bookmarkEnd w:id="141"/>
      <w:r>
        <w:rPr>
          <w:rtl w:val="true"/>
        </w:rPr>
        <w:t>مذمت لحن در کلام شعبی</w:t>
      </w:r>
      <w:bookmarkEnd w:id="14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شعبی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نزد من از اینکه قرائت کنم و برخی از الفاظ را نخوانم محبوب تر است از اینکه بخوانم و دچار لحن بشوم که البته چنین سخنی را سیوطی نیز به ابوبکر نسبت می دهد که او این کلام را گفته است</w:t>
      </w:r>
      <w:r>
        <w:rPr>
          <w:rStyle w:val="FootnoteAnchor"/>
          <w:rtl w:val="true"/>
        </w:rPr>
        <w:footnoteReference w:id="36"/>
      </w:r>
      <w:bookmarkStart w:id="143" w:name="pg10744_90280"/>
    </w:p>
    <w:p>
      <w:pPr>
        <w:pStyle w:val="Heading3"/>
        <w:numPr>
          <w:ilvl w:val="2"/>
          <w:numId w:val="1"/>
        </w:numPr>
        <w:rPr/>
      </w:pPr>
      <w:bookmarkStart w:id="144" w:name="__RefHeading___Toc6578601_1051229030"/>
      <w:bookmarkStart w:id="145" w:name="_Toc45"/>
      <w:bookmarkEnd w:id="143"/>
      <w:bookmarkEnd w:id="144"/>
      <w:r>
        <w:rPr>
          <w:rtl w:val="true"/>
        </w:rPr>
        <w:t>مذمت لحن در نزد سلیمان بن عبدالملک</w:t>
      </w:r>
      <w:bookmarkEnd w:id="145"/>
    </w:p>
    <w:p>
      <w:pPr>
        <w:pStyle w:val="BookText"/>
        <w:rPr/>
      </w:pPr>
      <w:r>
        <w:rPr>
          <w:rFonts w:ascii="IRNazanin" w:hAnsi="IRNazanin" w:eastAsia="IRNazanin"/>
          <w:color w:val="111111"/>
          <w:sz w:val="28"/>
          <w:sz w:val="28"/>
          <w:szCs w:val="28"/>
          <w:rtl w:val="true"/>
          <w:lang w:bidi="fa-IR"/>
        </w:rPr>
        <w:t>نقل می کنند روزی شخصی در نزد سلیمان بن عبدالملک دچار لحن شد و به جای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ابانا هلک‌و ترک مال کثیر فوثب اخونا علی مال ابینا فاخده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عدم آگاهی از اعراب نیابی اسماء سته به اشتباه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ابینا هلک، فوثب اخانا علی مال ابانا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سلیمان بن عبدالملک گفت خدا پدرت را رحمت نکند و در آنچه به ارث بردی به تو خیر و برکت ندهد این لحاّن را از اینجا بیرون کنید عده ای دست این شخص را گرفتند و گفتند بلند شو که امیر را اذیت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أمیرالمؤمنین إنّ أبینا هلك وترك مال کثیر، فوثب أخانا علی مال أبانا فأخذه،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رحم الله أباك ولا نیّح عظام أخیك، ولا بارك الله لك فیما ورثت، أخرجوا هذا اللحّان عني، فأخذ بیده بعض الشاکریة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فقد آذیت أمیر المؤمنین</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146" w:name="__RefHeading___Toc6578603_1051229030"/>
      <w:bookmarkStart w:id="147" w:name="_Toc46"/>
      <w:bookmarkEnd w:id="146"/>
      <w:r>
        <w:rPr>
          <w:rtl w:val="true"/>
        </w:rPr>
        <w:t>نقد صحت خبر سلیمان بن عبدالملک</w:t>
      </w:r>
      <w:bookmarkEnd w:id="14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خبر کاملا جعلی می باشد و این روایت را در اسباب وضع علم نحو به تفصیل بیان می کنیم زیرا این ماجرا را به عده بسیاری نسبت داده اند که به زودی صحت و سقم آن در علت وضع علم نحو مشخص خواهد شد</w:t>
      </w:r>
      <w:r>
        <w:rPr>
          <w:rFonts w:eastAsia="IRNazanin" w:cs="IRNazanin"/>
          <w:color w:val="111111"/>
          <w:sz w:val="28"/>
          <w:szCs w:val="28"/>
          <w:rtl w:val="true"/>
          <w:lang w:bidi="fa-IR"/>
        </w:rPr>
        <w:t xml:space="preserve">. </w:t>
      </w:r>
      <w:bookmarkStart w:id="148" w:name="pg10744_90281"/>
    </w:p>
    <w:p>
      <w:pPr>
        <w:pStyle w:val="Heading3"/>
        <w:numPr>
          <w:ilvl w:val="2"/>
          <w:numId w:val="1"/>
        </w:numPr>
        <w:rPr/>
      </w:pPr>
      <w:bookmarkStart w:id="149" w:name="__RefHeading___Toc6578605_1051229030"/>
      <w:bookmarkStart w:id="150" w:name="_Toc47"/>
      <w:bookmarkEnd w:id="148"/>
      <w:bookmarkEnd w:id="149"/>
      <w:r>
        <w:rPr>
          <w:rtl w:val="true"/>
        </w:rPr>
        <w:t>تاریخ پیدایش لحن</w:t>
      </w:r>
      <w:bookmarkEnd w:id="150"/>
    </w:p>
    <w:p>
      <w:pPr>
        <w:pStyle w:val="BookText"/>
        <w:rPr/>
      </w:pPr>
      <w:r>
        <w:rPr>
          <w:rFonts w:ascii="IRNazanin" w:hAnsi="IRNazanin" w:eastAsia="IRNazanin"/>
          <w:color w:val="111111"/>
          <w:sz w:val="28"/>
          <w:sz w:val="28"/>
          <w:szCs w:val="28"/>
          <w:rtl w:val="true"/>
          <w:lang w:bidi="fa-IR"/>
        </w:rPr>
        <w:t>لحن به خلاف برخی ادعا کرده اند که در زمان صحابه لحن نبوده تا در نتیجه انتساب وضع علم نحو را از امیر المومنین علی علیه السلام نفی کنند از عصر پیامبر صلی الله علیه و آله و سلم در لسان مردم آشکار شده بود که در فصل مصادیق لحن اخبار متواتر و بسیار زیادی در این باره نقل خواهیم نمود</w:t>
      </w:r>
      <w:r>
        <w:rPr>
          <w:rFonts w:eastAsia="IRNazanin" w:cs="IRNazanin"/>
          <w:color w:val="111111"/>
          <w:sz w:val="28"/>
          <w:szCs w:val="28"/>
          <w:rtl w:val="true"/>
          <w:lang w:bidi="fa-IR"/>
        </w:rPr>
        <w:t>.</w:t>
      </w:r>
    </w:p>
    <w:p>
      <w:pPr>
        <w:pStyle w:val="Heading3"/>
        <w:numPr>
          <w:ilvl w:val="2"/>
          <w:numId w:val="1"/>
        </w:numPr>
        <w:rPr/>
      </w:pPr>
      <w:bookmarkStart w:id="151" w:name="__RefHeading___Toc6578607_1051229030"/>
      <w:bookmarkStart w:id="152" w:name="_Toc48"/>
      <w:bookmarkEnd w:id="151"/>
      <w:r>
        <w:rPr>
          <w:rtl w:val="true"/>
        </w:rPr>
        <w:t>تاریخ پیدایش لحن در عصر پیامبر صلی الله علیه و آله و سلم</w:t>
      </w:r>
      <w:bookmarkEnd w:id="152"/>
    </w:p>
    <w:p>
      <w:pPr>
        <w:pStyle w:val="BookText"/>
        <w:rPr/>
      </w:pPr>
      <w:r>
        <w:rPr>
          <w:rFonts w:ascii="IRNazanin" w:hAnsi="IRNazanin" w:eastAsia="IRNazanin"/>
          <w:color w:val="111111"/>
          <w:sz w:val="28"/>
          <w:sz w:val="28"/>
          <w:szCs w:val="28"/>
          <w:rtl w:val="true"/>
          <w:lang w:bidi="fa-IR"/>
        </w:rPr>
        <w:t>سیوطی ظهور لحن را در کلام موالی و اعاجم در عهد خود رسول الله صلی الله علیه و آله و سلم می داند وبیان می دارد که در حضور پیامبر شخصی دچار لحن در کلام شد پیامبر فرمودند برادر خود را ارشاد کنید که گمراه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اللَّحْنَ ظهر في کلام الموالي والمتعربین من عهد النبي صلی الله علیه وسلم، فقد روینا أن رجلا لحن بحضرته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أرْشِدُوا أخاکم فقد ضل</w:t>
      </w:r>
      <w:r>
        <w:rPr>
          <w:rFonts w:eastAsia="IRNazanin" w:cs="IRNazanin"/>
          <w:color w:val="111111"/>
          <w:sz w:val="28"/>
          <w:szCs w:val="28"/>
          <w:rtl w:val="true"/>
          <w:lang w:bidi="fa-IR"/>
        </w:rPr>
        <w:t>]</w:t>
      </w:r>
    </w:p>
    <w:p>
      <w:pPr>
        <w:pStyle w:val="Heading3"/>
        <w:numPr>
          <w:ilvl w:val="2"/>
          <w:numId w:val="1"/>
        </w:numPr>
        <w:rPr/>
      </w:pPr>
      <w:bookmarkStart w:id="153" w:name="__RefHeading___Toc6578609_1051229030"/>
      <w:bookmarkStart w:id="154" w:name="_Toc49"/>
      <w:bookmarkEnd w:id="153"/>
      <w:r>
        <w:rPr>
          <w:rtl w:val="true"/>
        </w:rPr>
        <w:t>مراد از ضلالت نسبت به شخص لاحن</w:t>
      </w:r>
      <w:bookmarkEnd w:id="15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پیامبر از لحن تعبیر به ضلالت نموده اند؟ با جواب به این سوال اهمیت نحو و مذمت لحن به خوبی آشکار می شود</w:t>
      </w:r>
      <w:r>
        <w:rPr>
          <w:rFonts w:eastAsia="IRNazanin" w:cs="IRNazanin"/>
          <w:color w:val="111111"/>
          <w:sz w:val="28"/>
          <w:szCs w:val="28"/>
          <w:rtl w:val="true"/>
          <w:lang w:bidi="fa-IR"/>
        </w:rPr>
        <w:t xml:space="preserve">. </w:t>
      </w:r>
      <w:bookmarkStart w:id="155" w:name="pg10744_90282"/>
    </w:p>
    <w:p>
      <w:pPr>
        <w:pStyle w:val="Heading3"/>
        <w:numPr>
          <w:ilvl w:val="2"/>
          <w:numId w:val="1"/>
        </w:numPr>
        <w:rPr/>
      </w:pPr>
      <w:bookmarkStart w:id="156" w:name="__RefHeading___Toc6578611_1051229030"/>
      <w:bookmarkStart w:id="157" w:name="_Toc50"/>
      <w:bookmarkEnd w:id="155"/>
      <w:bookmarkEnd w:id="156"/>
      <w:r>
        <w:rPr>
          <w:rtl w:val="true"/>
        </w:rPr>
        <w:t>توضیح ابن جنی درباره این روایت</w:t>
      </w:r>
      <w:bookmarkEnd w:id="157"/>
    </w:p>
    <w:p>
      <w:pPr>
        <w:pStyle w:val="BookText"/>
        <w:rPr/>
      </w:pPr>
      <w:r>
        <w:rPr>
          <w:rFonts w:ascii="IRNazanin" w:hAnsi="IRNazanin" w:eastAsia="IRNazanin"/>
          <w:color w:val="111111"/>
          <w:sz w:val="28"/>
          <w:sz w:val="28"/>
          <w:szCs w:val="28"/>
          <w:rtl w:val="true"/>
          <w:lang w:bidi="fa-IR"/>
        </w:rPr>
        <w:t>ابن جنی در تبیین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ناآشنایی با اعراب کلمات نتیجه اش جهل نسبت به آیات و روایات می باشد که این بی اطلاع بودن موجب فساد در اعتقاد و بسیاری از مباحث اعتقادی می شود که در آیات و روایات بیان شده است به همین خاطر پیامبر فرمودند خدا رحمت کند انسانی را که لسان خود را اصلاح کند از لحن و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فسمي اللحن ضلاًلا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أصلح من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یعقب الجهل لذلك من ضد السداد، وزیغ الاعتقاد </w:t>
      </w:r>
      <w:r>
        <w:rPr>
          <w:rStyle w:val="FootnoteAnchor"/>
          <w:rtl w:val="true"/>
        </w:rPr>
        <w:footnoteReference w:id="38"/>
      </w:r>
    </w:p>
    <w:p>
      <w:pPr>
        <w:pStyle w:val="Heading3"/>
        <w:numPr>
          <w:ilvl w:val="2"/>
          <w:numId w:val="1"/>
        </w:numPr>
        <w:rPr/>
      </w:pPr>
      <w:bookmarkStart w:id="158" w:name="__RefHeading___Toc6578613_1051229030"/>
      <w:bookmarkStart w:id="159" w:name="_Toc51"/>
      <w:bookmarkEnd w:id="158"/>
      <w:r>
        <w:rPr>
          <w:rtl w:val="true"/>
        </w:rPr>
        <w:t>مصادیق لحن از حیث زمان ومکان</w:t>
      </w:r>
      <w:bookmarkEnd w:id="159"/>
    </w:p>
    <w:p>
      <w:pPr>
        <w:pStyle w:val="Heading4"/>
        <w:numPr>
          <w:ilvl w:val="3"/>
          <w:numId w:val="1"/>
        </w:numPr>
        <w:rPr/>
      </w:pPr>
      <w:bookmarkStart w:id="160" w:name="__RefHeading___Toc6578615_1051229030"/>
      <w:bookmarkStart w:id="161" w:name="_Toc52"/>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اولین لحنی که درعراق وبادیه شنیده شد فراء صاحب کتاب معانی القران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لحنی که در عراق شنیده شد،عبارت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عصاتی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عصای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عصاتی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لَحْنٍ سُمِعَ بالعِراق هَذِهِ عَصاتي </w:t>
      </w:r>
      <w:bookmarkStart w:id="162" w:name="pg10744_90283"/>
    </w:p>
    <w:p>
      <w:pPr>
        <w:pStyle w:val="Heading4"/>
        <w:numPr>
          <w:ilvl w:val="3"/>
          <w:numId w:val="1"/>
        </w:numPr>
        <w:rPr/>
      </w:pPr>
      <w:bookmarkStart w:id="163" w:name="__RefHeading___Toc6578617_1051229030"/>
      <w:bookmarkStart w:id="164" w:name="_Toc53"/>
      <w:bookmarkEnd w:id="162"/>
      <w:bookmarkEnd w:id="163"/>
      <w:r>
        <w:rPr>
          <w:rtl w:val="true"/>
        </w:rPr>
        <w:t>اولین لحن در بادیه و عراق طبق گفتار جاحظ</w:t>
      </w:r>
      <w:bookmarkEnd w:id="164"/>
    </w:p>
    <w:p>
      <w:pPr>
        <w:pStyle w:val="BookText"/>
        <w:rPr/>
      </w:pPr>
      <w:r>
        <w:rPr>
          <w:rFonts w:ascii="IRNazanin" w:hAnsi="IRNazanin" w:eastAsia="IRNazanin"/>
          <w:color w:val="111111"/>
          <w:sz w:val="28"/>
          <w:sz w:val="28"/>
          <w:szCs w:val="28"/>
          <w:rtl w:val="true"/>
          <w:lang w:bidi="fa-IR"/>
        </w:rPr>
        <w:t>جاحظ صاحب البیان والتبیین بر خلاف فراء اولین لحن در بادیه را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عصاتی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لحن در عراق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شخصی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اسم فعل و به یاء می باشد به صورت کسر یاء،فعل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لحن سمع بالبادیة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عصاتي، وأول لحن سمع بالعراق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علی الفلاح</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65" w:name="__RefHeading___Toc6578619_1051229030"/>
      <w:bookmarkStart w:id="166" w:name="_Toc54"/>
      <w:bookmarkEnd w:id="165"/>
      <w:r>
        <w:rPr>
          <w:rtl w:val="true"/>
        </w:rPr>
        <w:t>مصادیق لحن از حیث اشخاص</w:t>
      </w:r>
      <w:bookmarkEnd w:id="166"/>
    </w:p>
    <w:p>
      <w:pPr>
        <w:pStyle w:val="Heading4"/>
        <w:numPr>
          <w:ilvl w:val="3"/>
          <w:numId w:val="1"/>
        </w:numPr>
        <w:rPr/>
      </w:pPr>
      <w:bookmarkStart w:id="167" w:name="__RefHeading___Toc6578621_1051229030"/>
      <w:bookmarkStart w:id="168" w:name="_Toc55"/>
      <w:bookmarkEnd w:id="167"/>
      <w:r>
        <w:rPr>
          <w:rtl w:val="true"/>
        </w:rPr>
        <w:t>لحن متکلمین وفقهاء مذاهب</w:t>
      </w:r>
      <w:bookmarkEnd w:id="168"/>
    </w:p>
    <w:p>
      <w:pPr>
        <w:pStyle w:val="BookText"/>
        <w:rPr/>
      </w:pPr>
      <w:r>
        <w:rPr>
          <w:rFonts w:ascii="IRNazanin" w:hAnsi="IRNazanin" w:eastAsia="IRNazanin"/>
          <w:color w:val="111111"/>
          <w:sz w:val="28"/>
          <w:sz w:val="28"/>
          <w:szCs w:val="28"/>
          <w:rtl w:val="true"/>
          <w:lang w:bidi="fa-IR"/>
        </w:rPr>
        <w:t>لحن در کلام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وفساد در معنا به طوری رواج پیدا کرده بود که ابوحنیفه که خود را اهل علم وفضل‌میدانست نیز بجای نحو و اعراب صواب دچار لحن وخطا می‌شد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جاحظ صاحب کتاب البیان والتبیین ابوحنیفه را جزو افرادی میداند که لحّان بود وآشنایی با علم نحو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روزی ابوحنیفه به جای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ضرب راسه بأبي 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بأباقبیس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کلمه أب را که از اسماء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أب،أخ،حم،فم،هن،ذو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علامت اعراب نیابی اسماء سته رفعشان به واو،علامت نصبشان به الف، وعلامت جرشان به یاء می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ابوک، رایت اباک، مررت بابیک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ابوحنیفه در حالت </w:t>
      </w:r>
      <w:bookmarkStart w:id="169" w:name="pg10744_90284"/>
    </w:p>
    <w:p>
      <w:pPr>
        <w:pStyle w:val="BookText"/>
        <w:rPr/>
      </w:pPr>
      <w:bookmarkEnd w:id="169"/>
      <w:r>
        <w:rPr>
          <w:rFonts w:ascii="IRNazanin" w:hAnsi="IRNazanin" w:eastAsia="IRNazanin"/>
          <w:color w:val="111111"/>
          <w:sz w:val="28"/>
          <w:sz w:val="28"/>
          <w:szCs w:val="28"/>
          <w:rtl w:val="true"/>
          <w:lang w:bidi="fa-IR"/>
        </w:rPr>
        <w:t>مجروری اسماء سته که علامت جرّشان به یاء میباشد،بدل از یاء از الف استفاده کرد که علامت حالت منصوبی اسماء میباشد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بأباقبیس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کلمه أب بخاطر وجود حرف جرّ باء باید مجرور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لأبي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أخذ صخرة فضرب بها رأس رجل فقتله، أتقیده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ولوضرب رأسه بأبا قبیس</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70" w:name="__RefHeading___Toc6578623_1051229030"/>
      <w:bookmarkStart w:id="171" w:name="_Toc56"/>
      <w:bookmarkEnd w:id="170"/>
      <w:r>
        <w:rPr>
          <w:rtl w:val="true"/>
        </w:rPr>
        <w:t>لحن در کلام حسن بصری</w:t>
      </w:r>
      <w:bookmarkEnd w:id="171"/>
    </w:p>
    <w:p>
      <w:pPr>
        <w:pStyle w:val="BookText"/>
        <w:rPr/>
      </w:pPr>
      <w:r>
        <w:rPr>
          <w:rFonts w:ascii="IRNazanin" w:hAnsi="IRNazanin" w:eastAsia="IRNazanin"/>
          <w:color w:val="111111"/>
          <w:sz w:val="28"/>
          <w:sz w:val="28"/>
          <w:szCs w:val="28"/>
          <w:rtl w:val="true"/>
          <w:lang w:bidi="fa-IR"/>
        </w:rPr>
        <w:t>او در قرائت قران کریم و قواعد عربیت بسیار دچار لحن میشد ، زجاج نحوی در معانی القران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آیه </w:t>
      </w:r>
      <w:r>
        <w:rPr>
          <w:rFonts w:ascii="Amiri" w:hAnsi="Amiri" w:eastAsia="Amiri" w:cs="Amiri"/>
          <w:color w:val="111111"/>
          <w:sz w:val="28"/>
          <w:sz w:val="28"/>
          <w:szCs w:val="28"/>
          <w:rtl w:val="true"/>
          <w:lang w:bidi="ar-SA"/>
        </w:rPr>
        <w:t>وَما تَنَزَّلَتْ بِهِ الشَّياطِينُ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اَلشَّياطُونَ میخواند که در نزد نحویون غلط و مخالف قرائت قرّاء میباشد و در نزد من نیز قرائت آن صحیح نمیباشد فراء نیز به لحن حسن بصری در آیه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او گمان کرده است که الشیاطین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المسْلمينَ والمسْلمُونَ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حسن بصری کلمه القرانِ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مجرور واو قسم بود به صورت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وغلط الحسن في حرفین من القرآن مثل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تنزلت به الشیاطون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وقَرَأ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اَلشَّياطُونَ“، وهو غَلَطٌ عِنْدَ النَّحْوِيِّينَ، ومُخالَفَةٌ عِنْدَ القُرّاءِ لِلْمُصْحَفِ، فَلَيْسَ يَجُوزُ في قِراءَةٍ، ولا عِنْدَ النَّحْوِيِّينَ، ولَوْ كانَ يَجُوزُ في النَّحْوِ، والمُصْحَفُ عَلى خِلافِهِ، لَمْ تَجُزْ عِنْدِي القِراءَةُ بِهِ</w:t>
      </w:r>
      <w:r>
        <w:rPr>
          <w:rFonts w:eastAsia="Amiri" w:cs="Amiri" w:ascii="Amiri" w:hAnsi="Amiri"/>
          <w:color w:val="111111"/>
          <w:sz w:val="28"/>
          <w:szCs w:val="28"/>
          <w:rtl w:val="true"/>
          <w:lang w:bidi="ar-SA"/>
        </w:rPr>
        <w:t>.]</w:t>
      </w:r>
      <w:r>
        <w:rPr>
          <w:rStyle w:val="FootnoteAnchor"/>
          <w:rtl w:val="true"/>
        </w:rPr>
        <w:footnoteReference w:id="41"/>
      </w:r>
      <w:bookmarkStart w:id="172" w:name="pg10744_90285"/>
    </w:p>
    <w:p>
      <w:pPr>
        <w:pStyle w:val="Heading4"/>
        <w:numPr>
          <w:ilvl w:val="3"/>
          <w:numId w:val="1"/>
        </w:numPr>
        <w:rPr/>
      </w:pPr>
      <w:bookmarkStart w:id="173" w:name="__RefHeading___Toc6578625_1051229030"/>
      <w:bookmarkStart w:id="174" w:name="_Toc57"/>
      <w:bookmarkEnd w:id="172"/>
      <w:bookmarkEnd w:id="173"/>
      <w:r>
        <w:rPr>
          <w:rtl w:val="true"/>
        </w:rPr>
        <w:t>لحن در کلام خلفاء</w:t>
      </w:r>
      <w:bookmarkEnd w:id="174"/>
    </w:p>
    <w:p>
      <w:pPr>
        <w:pStyle w:val="BookText"/>
        <w:rPr/>
      </w:pP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اشخاصی که دچار لحن در کلام بود و آشنایی با علم نحو نداشت عبیدالله بن زیاد بود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فرزندش عبیدالله را نزد معاویه فرستاد معاویه در نامه ای برای زیاد نوشت فرزند تو همانطور که توصیف کردی میباشد اما باید زبان خود را تقویت کند یعنی دچار لحن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أوفد زیاد عبید الله بن زیاد إلی معاویة، فکتب إلیه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ابنك کما وصفت، ولکن قوّم من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مویّد این مطلب حکایتی میباشد که جمال الدين قفطی در کتاب خود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ابوالاسود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در قرائت و اِعراب قران کریم، دچار لحن میشوند،قبائل عرب از ظئر تا حشم همه زبانشان فاسد شده است،از تو می خواهم برای آنها قوانینی را ترسیم نمایی تا از خطای در قرائت و رعایت قوانین عربیت مصون باشند، ابوالاسود نیز قران را نقطه گذاری کرد و علم عربیةرا وضع نمود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زیاد ابن أبیه قال لأبی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یلحنون فی القرآن، فلو رسمت لهم رسما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فنقط‌المصحف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الظئر و الحشم قد أفسدوا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وضعت لهم 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العربیة</w:t>
      </w:r>
      <w:r>
        <w:rPr>
          <w:rFonts w:eastAsia="IRNazanin" w:cs="IRNazanin"/>
          <w:color w:val="111111"/>
          <w:sz w:val="28"/>
          <w:szCs w:val="28"/>
          <w:rtl w:val="true"/>
          <w:lang w:bidi="fa-IR"/>
        </w:rPr>
        <w:t>.]</w:t>
      </w:r>
      <w:r>
        <w:rPr>
          <w:rStyle w:val="FootnoteAnchor"/>
          <w:rtl w:val="true"/>
        </w:rPr>
        <w:footnoteReference w:id="42"/>
      </w:r>
      <w:bookmarkStart w:id="175" w:name="pg10744_90286"/>
    </w:p>
    <w:p>
      <w:pPr>
        <w:pStyle w:val="BookText"/>
        <w:rPr/>
      </w:pPr>
      <w:bookmarkEnd w:id="175"/>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حجاج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 الْمُجْرِمِينَ مُنْتَقِمُونَ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مجرور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درحالیکه علامت جر در جمع مذکر سالم حرف یاء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أبو الحسن إن الحجاج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من المجرمون منتقمون</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76" w:name="__RefHeading___Toc6578627_1051229030"/>
      <w:bookmarkStart w:id="177" w:name="_Toc58"/>
      <w:bookmarkEnd w:id="176"/>
      <w:r>
        <w:rPr>
          <w:rtl w:val="true"/>
        </w:rPr>
        <w:t>لحن در کلام ادباء</w:t>
      </w:r>
      <w:bookmarkEnd w:id="177"/>
    </w:p>
    <w:p>
      <w:pPr>
        <w:pStyle w:val="Heading4"/>
        <w:numPr>
          <w:ilvl w:val="3"/>
          <w:numId w:val="1"/>
        </w:numPr>
        <w:rPr/>
      </w:pPr>
      <w:bookmarkStart w:id="178" w:name="__RefHeading___Toc6578629_1051229030"/>
      <w:bookmarkStart w:id="179" w:name="_Toc59"/>
      <w:bookmarkEnd w:id="178"/>
      <w:r>
        <w:rPr>
          <w:rtl w:val="true"/>
        </w:rPr>
        <w:t>لحن سیبویه</w:t>
      </w:r>
      <w:bookmarkEnd w:id="179"/>
    </w:p>
    <w:p>
      <w:pPr>
        <w:pStyle w:val="BookText"/>
        <w:rPr/>
      </w:pPr>
      <w:r>
        <w:rPr>
          <w:rFonts w:ascii="IRNazanin" w:hAnsi="IRNazanin" w:eastAsia="IRNazanin"/>
          <w:color w:val="111111"/>
          <w:sz w:val="28"/>
          <w:sz w:val="28"/>
          <w:szCs w:val="28"/>
          <w:rtl w:val="true"/>
          <w:lang w:bidi="fa-IR"/>
        </w:rPr>
        <w:t>نصر بن علی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در نزد حماد مشغول به املاء بود روزی حماد به سیبویه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 من أصحابي إلا وقد أخذت علیه لیس أبا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ابوالدرداء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به سیبویه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لحن شدی و وجه اشتباه او را برایش بیان کرد،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سیبویه در جواب گفت چاره ای نیست جز اینکه ملازم شخصی بشوم که براثر مصاحبت با او هرگز دچار لحن نشوم از این رو با خلیل ابن احمد فراهیدی ملازم شد و جزو شاگردان خلیل بن احمد شد و در نتیجه با مصاحبت فراوان با وی و سعی و تلاش فراوان در تحصیل علم نحو و قواعد عربیت با نوشتن کتاب الکتاب که بیشتر آن تقریرات درس استادش خلیل میباشد به امام النحاةالبصره ملقّب گردید و به یکی از مهم ترین و جدی ترین نظریه پردازان و دانشمندان ادبیات تبدیل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نصر بن علي قال کان سیبویه یستملي علی حماد فقال حماد یوماً قال رسول الله صلی الله </w:t>
      </w:r>
      <w:bookmarkStart w:id="180" w:name="pg10744_90287"/>
    </w:p>
    <w:p>
      <w:pPr>
        <w:pStyle w:val="BookText"/>
        <w:rPr/>
      </w:pPr>
      <w:bookmarkEnd w:id="180"/>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من أصحابي إلا وقد أخذت علیه لیس أبا الدرداء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لحنت یا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سیبویه لا جرم لأطلبن علماً لا تلحنني فیه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النحو ولزم الخلیل</w:t>
      </w:r>
      <w:r>
        <w:rPr>
          <w:rFonts w:eastAsia="IRNazanin" w:cs="IRNazanin"/>
          <w:color w:val="111111"/>
          <w:sz w:val="28"/>
          <w:szCs w:val="28"/>
          <w:rtl w:val="true"/>
          <w:lang w:bidi="fa-IR"/>
        </w:rPr>
        <w:t xml:space="preserve">] </w:t>
      </w:r>
      <w:r>
        <w:rPr>
          <w:rStyle w:val="FootnoteAnchor"/>
          <w:rtl w:val="true"/>
        </w:rPr>
        <w:footnoteReference w:id="44"/>
      </w:r>
    </w:p>
    <w:p>
      <w:pPr>
        <w:pStyle w:val="Heading4"/>
        <w:numPr>
          <w:ilvl w:val="3"/>
          <w:numId w:val="1"/>
        </w:numPr>
        <w:rPr/>
      </w:pPr>
      <w:bookmarkStart w:id="181" w:name="__RefHeading___Toc6578631_1051229030"/>
      <w:bookmarkStart w:id="182" w:name="_Toc60"/>
      <w:bookmarkEnd w:id="181"/>
      <w:r>
        <w:rPr>
          <w:rtl w:val="true"/>
        </w:rPr>
        <w:t>لحن فراّء</w:t>
      </w:r>
      <w:bookmarkEnd w:id="182"/>
    </w:p>
    <w:p>
      <w:pPr>
        <w:pStyle w:val="BookText"/>
        <w:rPr/>
      </w:pPr>
      <w:r>
        <w:rPr>
          <w:rFonts w:ascii="IRNazanin" w:hAnsi="IRNazanin" w:eastAsia="IRNazanin"/>
          <w:color w:val="111111"/>
          <w:sz w:val="28"/>
          <w:sz w:val="28"/>
          <w:szCs w:val="28"/>
          <w:rtl w:val="true"/>
          <w:lang w:bidi="fa-IR"/>
        </w:rPr>
        <w:t>محمد بن جهم به نقل از قطرب نحوی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فراء نحوی در مجلس هارون الرشید داخل شد ،وشروع کرد به صحبت ، در اثناء صحبت چندمرتبه دچار لحن شد، جعفر بن یحی به هارون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فراء دچار لحن شده است، هارون الرشید به فراء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میگوید؟ آیا دچار لحن شده ای؟ 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طبیعت اهل بادیه این هست که برحسب اعراب وقواعد علم نحو سخن میگویند وطبیعت اهل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اختلاط زیادشان با اعاجم این هست که دچار لحن میشوند، من درحالی که مراقبت کنم بر زبان خود هرگز دچار لحن نمیشوم اما اگر رجوع کنم به آن طبیعت خود گاهی دچار لحن میشوم یعنی عادتا اگر مراقبت کنم بر قوانین نحوی، دچار لحن نخواهم شد،هارون کلام فراء را نیکو شمرد وتحسین نمود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المُستنیر قُطْرُب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الفرَّاء علی هارون الرشید فتکلَّم بکلامٍ لَحَن فیه مرَّاتٍ، قال جعفر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bookmarkStart w:id="183" w:name="pg10744_90288"/>
    </w:p>
    <w:p>
      <w:pPr>
        <w:pStyle w:val="BookText"/>
        <w:rPr/>
      </w:pPr>
      <w:bookmarkEnd w:id="183"/>
      <w:r>
        <w:rPr>
          <w:rFonts w:ascii="IRNazanin" w:hAnsi="IRNazanin" w:eastAsia="IRNazanin"/>
          <w:color w:val="111111"/>
          <w:sz w:val="28"/>
          <w:sz w:val="28"/>
          <w:szCs w:val="28"/>
          <w:rtl w:val="true"/>
          <w:lang w:bidi="fa-IR"/>
        </w:rPr>
        <w:t>لحن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الرشید للفراء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أتلحَن؟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طباع أهل البدو الإعراب، وطباع أهل الحضَر اللَّحْن؛ فإذا تحفَّظتُ لم ألْحَن، وإذا رجعتُ إلی الطبع لحنتُ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فاستحسن الرشید قوله </w:t>
      </w:r>
      <w:r>
        <w:rPr>
          <w:rStyle w:val="FootnoteAnchor"/>
          <w:rtl w:val="true"/>
        </w:rPr>
        <w:footnoteReference w:id="45"/>
      </w:r>
    </w:p>
    <w:p>
      <w:pPr>
        <w:pStyle w:val="Heading4"/>
        <w:numPr>
          <w:ilvl w:val="3"/>
          <w:numId w:val="1"/>
        </w:numPr>
        <w:rPr/>
      </w:pPr>
      <w:bookmarkStart w:id="184" w:name="__RefHeading___Toc6578633_1051229030"/>
      <w:bookmarkStart w:id="185" w:name="_Toc61"/>
      <w:bookmarkEnd w:id="184"/>
      <w:r>
        <w:rPr>
          <w:rtl w:val="true"/>
        </w:rPr>
        <w:t>لحن درهیئت و حرکات</w:t>
      </w:r>
      <w:bookmarkEnd w:id="185"/>
    </w:p>
    <w:p>
      <w:pPr>
        <w:pStyle w:val="BookText"/>
        <w:rPr/>
      </w:pPr>
      <w:r>
        <w:rPr>
          <w:rFonts w:ascii="IRNazanin" w:hAnsi="IRNazanin" w:eastAsia="IRNazanin"/>
          <w:color w:val="111111"/>
          <w:sz w:val="28"/>
          <w:sz w:val="28"/>
          <w:szCs w:val="28"/>
          <w:rtl w:val="true"/>
          <w:lang w:bidi="fa-IR"/>
        </w:rPr>
        <w:t>یوسف بن خالد السمتی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لحن ها و خلاف قواعد عربیت مربوط به فساد در قواعد هیئت کلمات و ضبط حرکات میباشد که برخی به دلیل عدم رعایت قواعد هیئت و ضوابط حرکات باعث فساد در گفتار و زبان عربیت می‌شدند،یوسف بن خالد السمتی یکی از این افراد میباشد،جاحظ سه لحن را در کتاب‌خود از وی‌حکایت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خالد همیشه به جای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اشد 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عدم آشنایی‌با قواعد اسم تفضیل در الوان به اشتباه‌میگفت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احمر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یشجُّه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شین،به اشتباه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یشجِّه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شین وهمچنین نقل میکنند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قفائها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تاجایی که حتی بعد ازچندمرتبه انتباه نیز متوجه خطای خود نمیشد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یوسف بن خالد السمتي، لعمرو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دجاجة ذبحت من قفائها؟ 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قفاؤها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قفاءها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وما عناك بهذ ا؟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قفاها واسترح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یوسف بن </w:t>
      </w:r>
    </w:p>
    <w:p>
      <w:pPr>
        <w:pStyle w:val="BookText"/>
        <w:rPr/>
      </w:pPr>
      <w:r>
        <w:rPr>
          <w:rFonts w:ascii="IRNazanin" w:hAnsi="IRNazanin" w:eastAsia="IRNazanin"/>
          <w:color w:val="111111"/>
          <w:sz w:val="28"/>
          <w:sz w:val="28"/>
          <w:szCs w:val="28"/>
          <w:rtl w:val="true"/>
          <w:lang w:bidi="fa-IR"/>
        </w:rPr>
        <w:t>لا ،حتی یشجه، بکسر الشین، یرید حتی یشجه، بضم الشین وکان یوسف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أحمر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أشد حمرة من هذا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عبد الاعلی بن عبدالاعلی السامی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عبدالاعلی نیز افعال ماضی مفتوح العين را به جای اینکه طبق ضبط صحیح در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به اشتباه فَعِلَ به کسر عین الفعل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عبد الأعلی بن عبد الأعلی السامي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فصرعه فذبحه فأکله، بکسر هذا أجمع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لحن در ادای اعراب مفردات در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بر اثر عدم استماع دقیق مفردات و عدم اهتمام به گفتار عرب فصیح در تکلم مفردات دچار لحن و فساد می‌شدند و بر خلاف عربرفصحی کلماتی را بازگو میکردند،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یاء و کسر نون را به اشتباه یَونِس به فتح یاء و کسر نون بیان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هشیم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یقولها بفتح الیاء وکسر النون</w:t>
      </w:r>
      <w:r>
        <w:rPr>
          <w:rFonts w:eastAsia="IRNazanin" w:cs="IRNazanin"/>
          <w:color w:val="111111"/>
          <w:sz w:val="28"/>
          <w:szCs w:val="28"/>
          <w:rtl w:val="true"/>
          <w:lang w:bidi="fa-IR"/>
        </w:rPr>
        <w:t>]</w:t>
      </w:r>
      <w:r>
        <w:rPr>
          <w:rStyle w:val="FootnoteAnchor"/>
          <w:rtl w:val="true"/>
        </w:rPr>
        <w:footnoteReference w:id="4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قفطی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بن علاءدر بصره خورجینی بر روی زمین مشاهده کرد که بر روی آن به اشتباه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همانطور که قبلا بیان شد،جر اسماء سته به یاءمیباشد، وباید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لام جاره میباشد و أب در حالت مجروری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اشتباه میکنند وروزی هم داده میشوند</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مروان در نزد عمر بن عبدالعزیز بود به غلام خود گفت ادع لی صالحا یعنی صالح را نزد من بخوان غلام به اشتباه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باید میگفت یا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مروان نیزبه اشتباه به غلام خود گفت الق منها الف یعنی الف را از صالحا حذف کن وبگو یاصالحُ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باید میگفت الق منها الفا زیرا مفعول به میباشد ومفعول به منصوب میباشد مانند بكرا در ضرب زیدُ بكرا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که متوجه لحن بشر بن مروان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یک الف اضافه کن وبگو الق منها 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بشر بن مروان، و عنده عمر بن عبد العزیز لغلام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لي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صالحا</w:t>
      </w:r>
      <w:r>
        <w:rPr>
          <w:rFonts w:eastAsia="IRNazanin" w:cs="IRNazanin"/>
          <w:color w:val="111111"/>
          <w:sz w:val="28"/>
          <w:szCs w:val="28"/>
          <w:rtl w:val="true"/>
          <w:lang w:bidi="fa-IR"/>
        </w:rPr>
        <w:t>...]</w:t>
      </w:r>
      <w:r>
        <w:rPr>
          <w:rStyle w:val="FootnoteAnchor"/>
          <w:rtl w:val="true"/>
        </w:rPr>
        <w:footnoteReference w:id="49"/>
      </w:r>
      <w:bookmarkStart w:id="186" w:name="pg10744_90291"/>
    </w:p>
    <w:p>
      <w:pPr>
        <w:pStyle w:val="Heading2"/>
        <w:numPr>
          <w:ilvl w:val="1"/>
          <w:numId w:val="1"/>
        </w:numPr>
        <w:rPr/>
      </w:pPr>
      <w:bookmarkStart w:id="187" w:name="__RefHeading___Toc6578635_1051229030"/>
      <w:bookmarkStart w:id="188" w:name="_Toc62"/>
      <w:bookmarkEnd w:id="186"/>
      <w:bookmarkEnd w:id="187"/>
      <w:r>
        <w:rPr>
          <w:rtl w:val="true"/>
        </w:rPr>
        <w:t>فصل پنجم</w:t>
      </w:r>
      <w:r>
        <w:rPr>
          <w:rtl w:val="true"/>
        </w:rPr>
        <w:t xml:space="preserve">: </w:t>
      </w:r>
      <w:r>
        <w:rPr>
          <w:rtl w:val="true"/>
        </w:rPr>
        <w:t>واضع علم نحو</w:t>
      </w:r>
      <w:bookmarkEnd w:id="188"/>
    </w:p>
    <w:p>
      <w:pPr>
        <w:pStyle w:val="Heading3"/>
        <w:numPr>
          <w:ilvl w:val="2"/>
          <w:numId w:val="1"/>
        </w:numPr>
        <w:rPr/>
      </w:pPr>
      <w:bookmarkStart w:id="189" w:name="__RefHeading___Toc6578637_1051229030"/>
      <w:bookmarkStart w:id="190" w:name="_Toc63"/>
      <w:bookmarkEnd w:id="189"/>
      <w:r>
        <w:rPr>
          <w:rtl w:val="true"/>
        </w:rPr>
        <w:t>واضع علم نحو</w:t>
      </w:r>
      <w:bookmarkEnd w:id="19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14"/>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15" o:detectmouseclick="t"/>
                <v:stroke color="#3465a4" joinstyle="round" endcap="flat"/>
                <w10:wrap type="none"/>
              </v:shape>
            </w:pict>
          </mc:Fallback>
        </mc:AlternateConten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10744_90293"/>
      <w:bookmarkStart w:id="192" w:name="pg10744_90293"/>
      <w:bookmarkEnd w:id="192"/>
    </w:p>
    <w:p>
      <w:pPr>
        <w:pStyle w:val="BookText"/>
        <w:rPr/>
      </w:pPr>
      <w:bookmarkStart w:id="193" w:name="pg10744_90293"/>
      <w:bookmarkEnd w:id="193"/>
      <w:r>
        <w:rPr>
          <w:rFonts w:ascii="IRNazanin" w:hAnsi="IRNazanin" w:eastAsia="IRNazanin"/>
          <w:color w:val="111111"/>
          <w:sz w:val="28"/>
          <w:sz w:val="28"/>
          <w:szCs w:val="28"/>
          <w:rtl w:val="true"/>
          <w:lang w:bidi="fa-IR"/>
        </w:rPr>
        <w:t>با چشم پوشی از اینکه اخبار و اقوال در خصوص واضع علم نحو وعلت وضع بخاطر غرض ورزی های اعتقادی برخی از محققین که با زیر پا گذاشتن انصاف علمی دست خوش ورود جعلیات شده و تاحدودی موجب تحیّر عده ای کم اطلاع شده است و در صدد پنهان نمودن این حقیقت آشکار سخن گفته اند،اما اجماع نحاة، مورخین، ادباء، شعراء و متکلمین شیعه و سنی بخاطر کثرت اخبار و روایات بر این نظر استوار شده است که امیر المومنین علی علیه السلام واضع ،ضابط وباعث پیدایش این علم مهم می باشد که لا ترسیم اصول و قوانین زبان عربی را از نابودی و قران کریم را از شیوع فساد در قرائت توسط کسانی که دچار لحن میشدند نجات دادند و با تربیت شاگردانی پس از خود این طریق را ادامه دادند و از شیوع فساد و لحن در عربیت جلوگیری کردند</w:t>
      </w:r>
      <w:r>
        <w:rPr>
          <w:rFonts w:eastAsia="IRNazanin" w:cs="IRNazanin"/>
          <w:color w:val="111111"/>
          <w:sz w:val="28"/>
          <w:szCs w:val="28"/>
          <w:rtl w:val="true"/>
          <w:lang w:bidi="fa-IR"/>
        </w:rPr>
        <w:t>.</w:t>
      </w:r>
    </w:p>
    <w:p>
      <w:pPr>
        <w:pStyle w:val="Heading3"/>
        <w:numPr>
          <w:ilvl w:val="2"/>
          <w:numId w:val="1"/>
        </w:numPr>
        <w:rPr/>
      </w:pPr>
      <w:bookmarkStart w:id="194" w:name="__RefHeading___Toc6578639_1051229030"/>
      <w:bookmarkStart w:id="195" w:name="_Toc64"/>
      <w:bookmarkEnd w:id="194"/>
      <w:r>
        <w:rPr>
          <w:rtl w:val="true"/>
        </w:rPr>
        <w:t>وضع علم نحو توسط امیر المومنین علی علیه السلام</w:t>
      </w:r>
      <w:bookmarkEnd w:id="195"/>
    </w:p>
    <w:p>
      <w:pPr>
        <w:pStyle w:val="Heading3"/>
        <w:numPr>
          <w:ilvl w:val="2"/>
          <w:numId w:val="1"/>
        </w:numPr>
        <w:rPr/>
      </w:pPr>
      <w:bookmarkStart w:id="196" w:name="__RefHeading___Toc6578641_1051229030"/>
      <w:bookmarkStart w:id="197" w:name="_Toc65"/>
      <w:bookmarkEnd w:id="196"/>
      <w:r>
        <w:rPr>
          <w:rtl w:val="true"/>
        </w:rPr>
        <w:t>گزارش ابن خلکان درباره واضع علم نحو</w:t>
      </w:r>
      <w:bookmarkEnd w:id="197"/>
    </w:p>
    <w:p>
      <w:pPr>
        <w:pStyle w:val="BookText"/>
        <w:rPr/>
      </w:pPr>
      <w:r>
        <w:rPr>
          <w:rFonts w:ascii="IRNazanin" w:hAnsi="IRNazanin" w:eastAsia="IRNazanin"/>
          <w:color w:val="111111"/>
          <w:sz w:val="28"/>
          <w:sz w:val="28"/>
          <w:szCs w:val="28"/>
          <w:rtl w:val="true"/>
          <w:lang w:bidi="fa-IR"/>
        </w:rPr>
        <w:t>ابن خلکان صاحب کتاب وفیات الاعیان نقل می کند که از ابوالاسود پرسیدند علم نحو را از کجا به دست آوردی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برای من اصول و قوانین این علم را ترسیم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لأبي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لك هذا العلم یعنون النحو،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لقنت حدوده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علي بن أبي طالب رضي الله عنه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ابن حجر عسقلانی از زجاج نحوی به نقل از مبرد نحوی حکایت کرده است که اولین شخصی که علم به قوانین زبان عربی را وضع نمود و قرآن را نقطه گذاری نمود ابوالاسود می‌باشد، از او پرسیدند که چه کسی این طریق وروش را برای تو توضیح داد؟ ابوالاسود درپاسخ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روش را توسط تعلیمات علی بن ابی طالب علیه السلام در برگرفتم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علي القاليّ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الزجاج، حدثنا أبو العباس المبرد،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وضع العربیة ونقط المصاحف أبو الأسود، وقد سئل أبو الأسود عمّن نهج له الطریق،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تلقیته عن علي بن أبي طالب</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ابن کثیر در ترجمه ابوالاسود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بن عمرو ابوالاسود دئلی نحوی اولین شخصی هست که به واسطه امیرالمومنین علی علیه السلام این علم را وضع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الأسود الَّدئلی النَّحْوی أول من وضع النحو عن أمیر المؤمنین علی بن أبی طالب، له بذلك</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سیوطی در المزهر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شخصی که برای مردم علم نحو را ترسیم نمود ابوالاسود دئلی بود که این علم را از علی بن ابی طالب علیه السلام اخذ کرده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أول من رسم للناس النحو أبو الأسود الدؤلي، وکان أبو الأسود أخذ ذلك عن أمیر المؤمنین بن أبي طالب رضي الله عنه، وکان أعلم الناس بکلام العرب وزعموا أنه کان یجیب في کل اللغة</w:t>
      </w:r>
      <w:r>
        <w:rPr>
          <w:rFonts w:eastAsia="IRNazanin" w:cs="IRNazanin"/>
          <w:color w:val="111111"/>
          <w:sz w:val="28"/>
          <w:szCs w:val="28"/>
          <w:rtl w:val="true"/>
          <w:lang w:bidi="fa-IR"/>
        </w:rPr>
        <w:t>. ]</w:t>
      </w:r>
      <w:r>
        <w:rPr>
          <w:rStyle w:val="FootnoteAnchor"/>
          <w:rtl w:val="true"/>
        </w:rPr>
        <w:footnoteReference w:id="53"/>
      </w:r>
      <w:bookmarkStart w:id="198" w:name="pg10744_90295"/>
    </w:p>
    <w:p>
      <w:pPr>
        <w:pStyle w:val="Heading3"/>
        <w:numPr>
          <w:ilvl w:val="2"/>
          <w:numId w:val="1"/>
        </w:numPr>
        <w:rPr/>
      </w:pPr>
      <w:bookmarkStart w:id="199" w:name="__RefHeading___Toc6578643_1051229030"/>
      <w:bookmarkStart w:id="200" w:name="_Toc66"/>
      <w:bookmarkEnd w:id="198"/>
      <w:bookmarkEnd w:id="199"/>
      <w:r>
        <w:rPr>
          <w:rtl w:val="true"/>
        </w:rPr>
        <w:t>کلام سیوطی در الاقتراح و نقل تفصیل فخر رازی</w:t>
      </w:r>
      <w:bookmarkEnd w:id="200"/>
    </w:p>
    <w:p>
      <w:pPr>
        <w:pStyle w:val="BookText"/>
        <w:rPr/>
      </w:pPr>
      <w:r>
        <w:rPr>
          <w:rFonts w:ascii="IRNazanin" w:hAnsi="IRNazanin" w:eastAsia="IRNazanin"/>
          <w:color w:val="111111"/>
          <w:sz w:val="28"/>
          <w:sz w:val="28"/>
          <w:szCs w:val="28"/>
          <w:rtl w:val="true"/>
          <w:lang w:bidi="fa-IR"/>
        </w:rPr>
        <w:t>سیوطی درکتاب الاقتراح که از کتب مهم و در عین حال مختصر اصول نحو می باشد در فصل هفتم درباره احوال استنباط کننده قوانین این علم و واضع این علم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 که اولین شخصی که این علم را وضع نموده است امیر المومنین علی علیه السلام می باشد که قوانین این علم را برای شاگرد خود ابوالاسود استخراج نموده است و به نقل از فخر رازی در کتاب المحرر فی النحو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برای ابوالاسود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مشبة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 لیتَ، لکنَّ، لعلَّ، کانَّ؛ ناصب اسم و رافع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عوامل 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ترسیم نمود،سپس ابوالاسود باب عطف ونعت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اقسام توابع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تعجب و استفهام را وضع کرد و در نتیجه گیری نهایی، رای فخر رازی و به تبع آن سیوطی این است که روایات کاملا تطابق دارند بر اینکه اولین شخصی که علم را وضع نمود ابوالاسود می باشد که او از امیر المومنین علی علیه السلام این علم را فرا گرفته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الکتاب السابع، في أحوال مستنبط هذا العلم ومستخرجه فیه مسائل‌المسألة الأولی‌في أول من وضع النحو والتصریف اشتهر أن أول من وضع النحو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الفخر الرازي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 في‌النحو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علي رضي الله عنه لأبي الأسود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الإضافة وباب الإمالة ثم صنف أبو الأسودباب العطف وباب النعت ثم صنف باب التعجب و باب الاستفهام و تطابقت الروایات علی أن أول من وضع النحو أبو الأسود </w:t>
      </w:r>
    </w:p>
    <w:p>
      <w:pPr>
        <w:pStyle w:val="BookText"/>
        <w:rPr/>
      </w:pPr>
      <w:r>
        <w:rPr>
          <w:rFonts w:ascii="IRNazanin" w:hAnsi="IRNazanin" w:eastAsia="IRNazanin"/>
          <w:color w:val="111111"/>
          <w:sz w:val="28"/>
          <w:sz w:val="28"/>
          <w:szCs w:val="28"/>
          <w:rtl w:val="true"/>
          <w:lang w:bidi="fa-IR"/>
        </w:rPr>
        <w:t>و انه اخذه اولا عن علی</w:t>
      </w:r>
      <w:r>
        <w:rPr>
          <w:rStyle w:val="FootnoteAnchor"/>
          <w:rtl w:val="true"/>
        </w:rPr>
        <w:footnoteReference w:id="54"/>
      </w:r>
      <w:r>
        <w:rPr>
          <w:rFonts w:ascii="IRNazanin" w:hAnsi="IRNazanin" w:eastAsia="IRNazanin"/>
          <w:color w:val="111111"/>
          <w:sz w:val="28"/>
          <w:sz w:val="28"/>
          <w:szCs w:val="28"/>
          <w:rtl w:val="true"/>
          <w:lang w:bidi="fa-IR"/>
        </w:rPr>
        <w:t xml:space="preserve">عبد القاهر بغدادی در ترجمه و بیان احوالات ابوالاسود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الأسود به سبب تعلیم علی علیه السلام واضع علم نحو می باشد و از چهره ها و پیروان برجسته علی علیه السلام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وَاضع علم النَّحْو بتعلیم عَليّ رَضِيَ اللَّهُ عَنْه وَکَانَ من وُجُوه شیعته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ابن ابی الحدید معتزلی درشرح نهج البلاغه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ازجمله علومی که امیر المومنین علی علیه السلام آن را ابداع و ایجاد نموده است علم نحو و قوانین عربی می باشد و این علم را بر ابوالاسود املا نموده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ازجمله مسائلی که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کلام به اسم و فعل و حرف، تقسیم کلمه به معرفه ونکره و تقیسم حالات اعرابی به رفع و نصب و جر و جزم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جالب توجه این هست که شخصیتی همچون ابن ابی الحدید که خود سنی مذهب است به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امیر المومنین علی علیه السلام در وضع علم نحو چیزی کم تر ازمعجزه نمی باشد چرا که بشر چنین توانایی ندارد که به این دقت و ظرافت حصر عقلی انجام بدهد بین فروعات این علم و این چنین قوانین ادبی را استخراج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همین شگفتی و تحیّر از یک جهت و حقد و کینه از جهتی دیگر باعث شده که عده ای از معاصرین انصاف علمی را رعایت نکنند وبا مناقشات بی اساس </w:t>
      </w:r>
      <w:bookmarkStart w:id="201" w:name="pg10744_90297"/>
    </w:p>
    <w:p>
      <w:pPr>
        <w:pStyle w:val="BookText"/>
        <w:rPr/>
      </w:pPr>
      <w:bookmarkEnd w:id="201"/>
      <w:r>
        <w:rPr>
          <w:rFonts w:ascii="IRNazanin" w:hAnsi="IRNazanin" w:eastAsia="IRNazanin"/>
          <w:color w:val="111111"/>
          <w:sz w:val="28"/>
          <w:sz w:val="28"/>
          <w:szCs w:val="28"/>
          <w:rtl w:val="true"/>
          <w:lang w:bidi="fa-IR"/>
        </w:rPr>
        <w:t>انتساب این علم را به امیر بیان علی علیه السلام نفی کنند که در فصل نقد و بررسی نظریات معاصرین به تفصیل ادله و نقد آن را بازگو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العلوم علم النحووالعربیة و قد علم الناس کافة أنه هو الذي ابتدعه و أنشأه و أملی علی أبي الأسود الدؤلي جوامعه و أصوله 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کله ثلاثة أشیاء اسم و فعل و حرف، و من جملتها تقسیم الکلمة إلی معرفة و نکرة و تقسیم وجوه الإعراب إلی الرفع و النصب و الجر و الجزم و هذا یکاد یلحق بالمعجزات لأن القوة البشریة لا تفي بهذا الحصر و لا تنهض بهذا الاستنباط</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202" w:name="__RefHeading___Toc6578645_1051229030"/>
      <w:bookmarkStart w:id="203" w:name="_Toc67"/>
      <w:bookmarkEnd w:id="202"/>
      <w:r>
        <w:rPr>
          <w:rtl w:val="true"/>
        </w:rPr>
        <w:t>رای نهایی ابوالبرکات الانباری در نزهةالالباء</w:t>
      </w:r>
      <w:bookmarkEnd w:id="20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ابوالبرکات الانباری صاحب کتاب مهم نزهة الالباء در نتیجه گیری بحث واضع علم النحو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صحیح این است که اولین شخصی که علم نحو را وضع نموده علی بمی باشد چرا که تمام روایات وضع نحو را نسبت می دهد به ابوالاسود و ابوالاسود نیز وضع این علم را نسبت می دهد به علی علیه السلام و برای اثبات حرف خود خود استشهاد می کند به روایت مزبور که از ابوالاسود درباره منشاء پیدایش این علم سوال شد که از کجا این علم را به دست آوردی؟ درجواب گفت اصول وحدود این علم را علی بن ابی طالب علیه السلام برای من ترسیم نمود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کلام ابوالبرکات این هست که گفته صحیح و نگفته اصحّ و این مشعر بر این است که انتساب این علم به غیر علی بن ابی طالب علیه السلام غلط و نادرست می باشد نه اینکه احتمالات دیگر از ادنی مراتب صحت باشد بلکه هر احتمال دیگر غلط است ،والصحیح أن أول من وضع النحو علي بن أبي طالب رضي الله عنه؛ لأن الروایات کلها تسند إلی أبي الأسود، وأبو الأسود یسند إلی علي بن أبي طالب رضي الله عنه؛ فإن رويَ عن أبي الأسود أنه سئل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لك هذا النحو؟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لفقت حدوده من علي بن أبي طالب رضي الله عنه</w:t>
      </w:r>
      <w:r>
        <w:rPr>
          <w:rFonts w:eastAsia="IRNazanin" w:cs="IRNazanin"/>
          <w:color w:val="111111"/>
          <w:sz w:val="28"/>
          <w:szCs w:val="28"/>
          <w:rtl w:val="true"/>
          <w:lang w:bidi="fa-IR"/>
        </w:rPr>
        <w:t xml:space="preserve">. </w:t>
      </w:r>
      <w:bookmarkStart w:id="204" w:name="pg10744_90299"/>
    </w:p>
    <w:p>
      <w:pPr>
        <w:pStyle w:val="Heading3"/>
        <w:numPr>
          <w:ilvl w:val="2"/>
          <w:numId w:val="1"/>
        </w:numPr>
        <w:rPr/>
      </w:pPr>
      <w:bookmarkStart w:id="205" w:name="__RefHeading___Toc6578647_1051229030"/>
      <w:bookmarkStart w:id="206" w:name="_Toc68"/>
      <w:bookmarkEnd w:id="204"/>
      <w:bookmarkEnd w:id="205"/>
      <w:r>
        <w:rPr>
          <w:rtl w:val="true"/>
        </w:rPr>
        <w:t>رای نهایی سیرافی در اخبارالنحویین به نقل ازابوعبیدة</w:t>
      </w:r>
      <w:bookmarkEnd w:id="206"/>
    </w:p>
    <w:p>
      <w:pPr>
        <w:pStyle w:val="BookText"/>
        <w:rPr/>
      </w:pPr>
      <w:r>
        <w:rPr>
          <w:rFonts w:ascii="IRNazanin" w:hAnsi="IRNazanin" w:eastAsia="IRNazanin"/>
          <w:color w:val="111111"/>
          <w:sz w:val="28"/>
          <w:sz w:val="28"/>
          <w:szCs w:val="28"/>
          <w:rtl w:val="true"/>
          <w:lang w:bidi="fa-IR"/>
        </w:rPr>
        <w:t>معمربن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سیرافی صاحب کتاب اخبار النحویین البصریین که از مهم ترین کتب تاریخ علم نحو می باشد به بررسی اختصاصی و دقیق نحاةبصره پرداخته است و در جمع بندی روایات واضع علم نحو در بیان نظر نهایی خود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و نظرات درباره علت وضع مختلف می باشد اما بنابرقول ابوعبیدةمعمر بن مثنی، ابوالاسود این علم را از علی بن ابی طالب علیه السلام اخذ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دربحث واضع هیچ اختلافی نیست منتهی دربحث علت وضع اختلاف شده که درفصل علت وضع بیان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وابوالاسود این قوانین و اصولی را که از حضرت آموخته بود برای کسی بیان ننمود تا اینکه روزی زیاد بن ابیه به دنبال ابوالاسود فرستاد و از او خواست که درقرائت قرآن برای مردم کاری انجام بده تا الگوی مردم باشد و دچار لحن نشوند اما ابوالاسود نپذیرفت تا اینکه دید شخصی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اللَّهَ بَرِيءٌ مِنَ الْمُشْرِكِينَ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ضم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ورسول خدا از مشرکین بیزار هستند را به کسر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که معنای کفر آمیز و باطلش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مشرکین و رسولش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ابوالاسود این اوضاع را مشاهده نمود نظر زیاد را درباره وضع قوانینی درخصوص حفظ لسان عربی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شاهد و محل بحث ما همان قسمت اول روایت می باشد که ابوعبیده که خود از خوارج می باشد با این حال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علم نحو امیر المومنین علی علیه السلام می باشد، اما قسمت پایانی روایت که ناظر </w:t>
      </w:r>
    </w:p>
    <w:p>
      <w:pPr>
        <w:pStyle w:val="BookText"/>
        <w:rPr/>
      </w:pPr>
      <w:r>
        <w:rPr>
          <w:rFonts w:ascii="IRNazanin" w:hAnsi="IRNazanin" w:eastAsia="IRNazanin"/>
          <w:color w:val="111111"/>
          <w:sz w:val="28"/>
          <w:sz w:val="28"/>
          <w:szCs w:val="28"/>
          <w:rtl w:val="true"/>
          <w:lang w:bidi="fa-IR"/>
        </w:rPr>
        <w:t xml:space="preserve">به علت وضع و مربوط به تشویق زیاد بن ابیه به وضع نحو و درخواست او از ابوالاسود می باشد به دلیل تعارض با احادیث صحیحه بسیاری، دچار ضعف می باشد و در علت وضع‌خواهید دید که زیاد هیچ نقشی در وضع علم نحو نداشته بلکه خود او از اشخاصی بوده است که دچار لحن می شده وحتی پسرش ابن زیاد نیز از کسانی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اصول عربیت آگاهی نداشت و دچار لحن و اعراب ناصواب میشد،تاجایی که معاویه از لحن فراوان او به زیاد شکایت کرد و از او خواست تا نسبت به لحن فرزندش چاره جویی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الناس في السبب الذي دعا أبا الأسود إلی ما رسمه من النحو، فقال أبو عبیدة معمر بن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أبو الأسود عن علي بن أبي طالب علیه السلام العربیة فکان لا یخرج شیئاً مما أخذه عن علي‌بن أبي طالب علیه السلام إلی أحد حتی بعث إلیه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شیئاً تکون فیه إماماً ینتفع الناس به وتُعرب به کتاب الله، فاستعفاه من ذلك حتی سمع أبو الأسود قارئاً یقرأ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بريء من المشرکین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ظننتُ أن أمر الناس صار إلی هذا </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الألباء في طبقات الأدباء،</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ابن ندیم،</w:t>
      </w:r>
      <w:r>
        <w:rPr>
          <w:rFonts w:eastAsia="IRNazanin" w:cs="IRNazanin"/>
          <w:color w:val="111111"/>
          <w:sz w:val="28"/>
          <w:szCs w:val="28"/>
          <w:lang w:bidi="fa-IR"/>
        </w:rPr>
        <w:t>61/1</w:t>
      </w:r>
      <w:r>
        <w:rPr>
          <w:rFonts w:eastAsia="IRNazanin" w:cs="IRNazanin"/>
          <w:color w:val="111111"/>
          <w:sz w:val="28"/>
          <w:szCs w:val="28"/>
          <w:rtl w:val="true"/>
          <w:lang w:bidi="fa-IR"/>
        </w:rPr>
        <w:t>]</w:t>
      </w:r>
      <w:bookmarkStart w:id="207" w:name="pg10744_90301"/>
    </w:p>
    <w:p>
      <w:pPr>
        <w:pStyle w:val="Heading3"/>
        <w:numPr>
          <w:ilvl w:val="2"/>
          <w:numId w:val="1"/>
        </w:numPr>
        <w:rPr/>
      </w:pPr>
      <w:bookmarkStart w:id="208" w:name="__RefHeading___Toc6578649_1051229030"/>
      <w:bookmarkStart w:id="209" w:name="_Toc69"/>
      <w:bookmarkEnd w:id="207"/>
      <w:bookmarkEnd w:id="208"/>
      <w:r>
        <w:rPr>
          <w:rtl w:val="true"/>
        </w:rPr>
        <w:t>تقطیع روایت سیرافی توسط برخی از مورخین</w:t>
      </w:r>
      <w:bookmarkEnd w:id="209"/>
    </w:p>
    <w:p>
      <w:pPr>
        <w:pStyle w:val="BookText"/>
        <w:rPr/>
      </w:pPr>
      <w:r>
        <w:rPr>
          <w:rFonts w:ascii="IRNazanin" w:hAnsi="IRNazanin" w:eastAsia="IRNazanin"/>
          <w:color w:val="111111"/>
          <w:sz w:val="28"/>
          <w:sz w:val="28"/>
          <w:szCs w:val="28"/>
          <w:rtl w:val="true"/>
          <w:lang w:bidi="fa-IR"/>
        </w:rPr>
        <w:t>روایتی را که سیرافی بارعایت انصاف علمی به طور کامل از ابوعبیدة معمر بن مثنی نقل می‌کند ابن عساکر صاحب تاریخ مدینة دمشق در یکی از وجوه احتمالی و ابوطاهر المقری صاحب کتاب اخبار النحویین به طور ناقص و تقطیع شده نقل می کنند و فقط سخن از انتساب این علم به ابوالاسود و سلسلة نحاةوتلامذة او به میان میاورند نه بیشتر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تقطیع حدیث ابوعبیده در کتاب اخبار النحویین ابوطاهر المقری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طَاهِرٍ ثَنَا مُحَمَّدٌ ثَنَا عُمَرُ ثَنَا عَبْدُ اللَّهِ بْنُ مُحَمَّدٍ یَعْنِي التَّوَّزِيَّ قَالَ سَمِعْتُ أبَا عُبَیْدَةَ یَقُولُ أوَّلُ مَنْ وَضَعَ النَّحْوَ أبُو الأسْوَدِ الدُّؤَلِيُّ ثُمَّ مَیْمُونٌ الأقْرَنُ ثُمَّ عَنْبَسَةُ الْفِیلُ ثُمَّ عَبْدُ اللَّهِ بْنُ أبِي إِسْحَاقَ قَالَ وَوَضَعَ عَیِسی بْنُ عُمَرَ فِي النَّحْوِ کِتَابَیْنِ سَمَّی أحَدَهُمَا الْجَامِعَ وَالآْخَرَ المُکَمِّلَ فَقَالَ الشَّاعِرُ</w:t>
      </w:r>
    </w:p>
    <w:p>
      <w:pPr>
        <w:pStyle w:val="BookText"/>
        <w:rPr/>
      </w:pPr>
      <w:r>
        <w:rPr>
          <w:rFonts w:ascii="Amiri" w:hAnsi="Amiri" w:eastAsia="Amiri" w:cs="Amiri"/>
          <w:color w:val="111111"/>
          <w:sz w:val="28"/>
          <w:sz w:val="28"/>
          <w:szCs w:val="28"/>
          <w:rtl w:val="true"/>
          <w:lang w:bidi="ar-SA"/>
        </w:rPr>
        <w:t xml:space="preserve">بَطَلَ النَّحْوُ جَمِیعًا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مَا أحْدَثَ عِیسَی بْنُ عُمَرْ</w:t>
      </w:r>
    </w:p>
    <w:p>
      <w:pPr>
        <w:pStyle w:val="BookText"/>
        <w:rPr/>
      </w:pPr>
      <w:r>
        <w:rPr>
          <w:rFonts w:ascii="Amiri" w:hAnsi="Amiri" w:eastAsia="Amiri" w:cs="Amiri"/>
          <w:color w:val="111111"/>
          <w:sz w:val="28"/>
          <w:sz w:val="28"/>
          <w:szCs w:val="28"/>
          <w:rtl w:val="true"/>
          <w:lang w:bidi="ar-SA"/>
        </w:rPr>
        <w:t xml:space="preserve">ذَاكَ إکْمَالٌ وَهَذَا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لِلنَّاسِ شَمْسٌ وَقَمَرْ</w:t>
      </w:r>
      <w:r>
        <w:rPr>
          <w:rStyle w:val="FootnoteAnchor"/>
          <w:rtl w:val="true"/>
        </w:rPr>
        <w:footnoteReference w:id="5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تقطیع خبر ابوعبیده در کتاب تاریخ مدینه دمشق ابن عساکر قال وأنا ابن أبي هاشم نا محمد نا عمر بن شبة نا عبد الله بن محمد یعني الثوري قال سمعت أبا عبیدة یقول أول من وضع النحو أبو الأسود الدیلي ثم میمون الإفریقي ثم عنبسة الفیل ثم عبد الله بن أبي إسحاق </w:t>
      </w:r>
      <w:r>
        <w:rPr>
          <w:rStyle w:val="FootnoteAnchor"/>
          <w:rtl w:val="true"/>
        </w:rPr>
        <w:footnoteReference w:id="59"/>
      </w:r>
      <w:bookmarkStart w:id="210" w:name="pg10744_90302"/>
    </w:p>
    <w:p>
      <w:pPr>
        <w:pStyle w:val="Heading3"/>
        <w:numPr>
          <w:ilvl w:val="2"/>
          <w:numId w:val="1"/>
        </w:numPr>
        <w:rPr/>
      </w:pPr>
      <w:bookmarkStart w:id="211" w:name="__RefHeading___Toc6578651_1051229030"/>
      <w:bookmarkStart w:id="212" w:name="_Toc70"/>
      <w:bookmarkEnd w:id="210"/>
      <w:bookmarkEnd w:id="211"/>
      <w:r>
        <w:rPr>
          <w:rtl w:val="true"/>
        </w:rPr>
        <w:t>یادگیری أبو الأسود از امیر المومنین علی علیه السلام در کلام زبیدی</w:t>
      </w:r>
      <w:bookmarkEnd w:id="212"/>
    </w:p>
    <w:p>
      <w:pPr>
        <w:pStyle w:val="BookText"/>
        <w:rPr/>
      </w:pPr>
      <w:r>
        <w:rPr>
          <w:rFonts w:ascii="IRNazanin" w:hAnsi="IRNazanin" w:eastAsia="IRNazanin"/>
          <w:color w:val="111111"/>
          <w:sz w:val="28"/>
          <w:sz w:val="28"/>
          <w:szCs w:val="28"/>
          <w:rtl w:val="true"/>
          <w:lang w:bidi="fa-IR"/>
        </w:rPr>
        <w:t xml:space="preserve">زبیدی در طبقات النحویین به نقل از ابوالعباس محمد بن یزید زبیدی در طبقات النحویین دو روایت درباره اخذ ابوالاسود از امیر المومنین علی علیه السلام نقل کرده است به نقل از ابوالعباس محمد بن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العباس محمد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الأسود الدؤلي عمن فتح له الطریق إلی الوضع في النحو وأرشده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تلقیتُه من عليِّ بن أبي طالبٍ رحمه الله وفي حدیث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إليَّ عليٌّ أصوًلا احتذیتُ علیها</w:t>
      </w:r>
    </w:p>
    <w:p>
      <w:pPr>
        <w:pStyle w:val="BookText"/>
        <w:rPr/>
      </w:pPr>
      <w:r>
        <w:rPr>
          <w:rFonts w:ascii="IRNazanin" w:hAnsi="IRNazanin" w:eastAsia="IRNazanin"/>
          <w:color w:val="111111"/>
          <w:sz w:val="28"/>
          <w:sz w:val="28"/>
          <w:szCs w:val="28"/>
          <w:rtl w:val="true"/>
          <w:lang w:bidi="fa-IR"/>
        </w:rPr>
        <w:t>روایت اول در بسیاری از کتب نحوی سابق ذکر شده است؛</w:t>
      </w:r>
    </w:p>
    <w:p>
      <w:pPr>
        <w:pStyle w:val="BookText"/>
        <w:rPr/>
      </w:pPr>
      <w:r>
        <w:rPr>
          <w:rFonts w:ascii="IRNazanin" w:hAnsi="IRNazanin" w:eastAsia="IRNazanin"/>
          <w:color w:val="111111"/>
          <w:sz w:val="28"/>
          <w:sz w:val="28"/>
          <w:szCs w:val="28"/>
          <w:rtl w:val="true"/>
          <w:lang w:bidi="fa-IR"/>
        </w:rPr>
        <w:t>اما در روایت دوم ابوالاسود القاء اصول را به امیرالمومنین علی علیه السلام نسبت می دهد و نقش خود را تفریع وتفصیل قوانین می داند که این مساله خارج از محل بحث ما می باشد چرا که ما در فصل حاضر در صدد اثبات واضع هستیم و همانطور که گذشت، واضح هست که هرعلمی پس از وضع دارای تطورات و مباحث و مسائل جدید خواهد شد که تا به امروز در این علم آراء جدید و نظرات مختلف و متضاد وجود دارد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 نهایی قفطی در انباه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قفطی نیز در انباه الرواة به تبع همه قدماء از مورخین ومحققین ادبیات عرب امیر المومنین علی علیه السلام را واضع علم نحو را دانسته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راویان گفته اند اولین شخصی که علم نحو را وضع نموده علی علیه السلام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أول من وضع النحو وما قاله الرواة فی ذلك </w:t>
      </w:r>
      <w:bookmarkStart w:id="213" w:name="pg10744_90303"/>
    </w:p>
    <w:p>
      <w:pPr>
        <w:pStyle w:val="BookText"/>
        <w:rPr/>
      </w:pPr>
      <w:bookmarkEnd w:id="213"/>
      <w:r>
        <w:rPr>
          <w:rFonts w:ascii="IRNazanin" w:hAnsi="IRNazanin" w:eastAsia="IRNazanin"/>
          <w:color w:val="111111"/>
          <w:sz w:val="28"/>
          <w:sz w:val="28"/>
          <w:szCs w:val="28"/>
          <w:rtl w:val="true"/>
          <w:lang w:bidi="fa-IR"/>
        </w:rPr>
        <w:t>الجمهور من أهل الروایة علی أنّ أوّل من وضع النحو أمیر المؤمنین علیّ بن أبی طالب علیه السلام</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214" w:name="__RefHeading___Toc6578653_1051229030"/>
      <w:bookmarkStart w:id="215" w:name="_Toc71"/>
      <w:bookmarkEnd w:id="214"/>
      <w:r>
        <w:rPr>
          <w:rtl w:val="true"/>
        </w:rPr>
        <w:t>انتساب وضع نحو به ابوالاسود</w:t>
      </w:r>
      <w:bookmarkEnd w:id="215"/>
    </w:p>
    <w:p>
      <w:pPr>
        <w:pStyle w:val="BookText"/>
        <w:rPr/>
      </w:pPr>
      <w:r>
        <w:rPr>
          <w:rFonts w:ascii="IRNazanin" w:hAnsi="IRNazanin" w:eastAsia="IRNazanin"/>
          <w:color w:val="111111"/>
          <w:sz w:val="28"/>
          <w:sz w:val="28"/>
          <w:szCs w:val="28"/>
          <w:rtl w:val="true"/>
          <w:lang w:bidi="fa-IR"/>
        </w:rPr>
        <w:t>کاملا مشخص است که ارتباط بین امیرالمومنین علی علیه السلام با ابوالاسود ارتباط استاد و شاگردی می باشد و طبق اخبار متواتر و بیانات مورخین و نحویون ،واضع نحو امیر المومنین علی علیه السلام میباشد نه ابوالاسود و کلام و اقرار خود ابوالاسود بر این مطلب نیز از مهم ترین دلائل صحت وضع نحو توسط امیر المومنین علی علیه السلام و تعلیم آن به ابوالاسود میباشد، اما برخی از مورخین وضع نحو را مباشرة به</w:t>
      </w:r>
    </w:p>
    <w:p>
      <w:pPr>
        <w:pStyle w:val="BookText"/>
        <w:rPr/>
      </w:pPr>
      <w:r>
        <w:rPr>
          <w:rFonts w:ascii="IRNazanin" w:hAnsi="IRNazanin" w:eastAsia="IRNazanin"/>
          <w:color w:val="111111"/>
          <w:sz w:val="28"/>
          <w:sz w:val="28"/>
          <w:szCs w:val="28"/>
          <w:rtl w:val="true"/>
          <w:lang w:bidi="fa-IR"/>
        </w:rPr>
        <w:t>ابوالاسود نسبت داده اند که بطلان این رای با توجه به آنچه گذشت نیاز به استدلال ندارد و ما فقط به ذکر قول این عده می پردازیم تا خطای این ادعا و عدم صحت این گفتار بر اهل تحقیق واصخ و بیّن باشد</w:t>
      </w:r>
    </w:p>
    <w:p>
      <w:pPr>
        <w:pStyle w:val="BookText"/>
        <w:rPr/>
      </w:pPr>
      <w:r>
        <w:rPr>
          <w:rFonts w:ascii="IRNazanin" w:hAnsi="IRNazanin" w:eastAsia="IRNazanin"/>
          <w:color w:val="111111"/>
          <w:sz w:val="28"/>
          <w:sz w:val="28"/>
          <w:szCs w:val="28"/>
          <w:rtl w:val="true"/>
          <w:lang w:bidi="fa-IR"/>
        </w:rPr>
        <w:t>جمال الدين المزی صاحب تهذیب الکمال در ترجمه ابوالاسود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ابوالاسوداولین شخصی می باشد که درباره‌مسائل نحوی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أول من تکلم فِي النحو</w:t>
      </w:r>
      <w:r>
        <w:rPr>
          <w:rStyle w:val="FootnoteAnchor"/>
          <w:rtl w:val="true"/>
        </w:rPr>
        <w:footnoteReference w:id="62"/>
      </w:r>
      <w:r>
        <w:rPr>
          <w:rFonts w:ascii="IRNazanin" w:hAnsi="IRNazanin" w:eastAsia="IRNazanin"/>
          <w:color w:val="111111"/>
          <w:sz w:val="28"/>
          <w:sz w:val="28"/>
          <w:szCs w:val="28"/>
          <w:rtl w:val="true"/>
          <w:lang w:bidi="fa-IR"/>
        </w:rPr>
        <w:t>ابن جوزی نیز همین مطلب را گفته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وضع النَّحْو أبُو اْلأسود الدؤَلِی</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ابن اثیر در شرح حال ابوالاسود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شخصی که علم نحو را وضع کرده است و دارای اشعار نیکو می باشد حاضر جواب بوده و اخبار مشهوره، حکمت و مثل های بسیار دارد ابوالاسود دوئلی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أول من وضع النحو، وله شعر حسن، وجواب حاضر، وأخباره مشهورة، وكلامه كثير الحكم والأمثال</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زجاج نحوی به نقل از ابوالعباس محمدبن یزید همین مطلب را بیان بازگو کرده است و وضع نحو و نقطه نگاری قرآن را به او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علي إسماعیل بن القاسم بن عَیْذون بن هارون القالي، ثم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إبراهیم بن السَّري الزَّجَّاج النحوي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یزید بن عبد الأکبر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وضع العربیة ونقط المصاحف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ابوسلمه موسی بن اسماعیل به نقل از پدرش همین ادعا را تکرار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أبو سلمة موسی بن إسماعیل،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الأسود أول من وضع النحو بالبصرة</w:t>
      </w:r>
      <w:r>
        <w:rPr>
          <w:rFonts w:eastAsia="IRNazanin" w:cs="IRNazanin"/>
          <w:color w:val="111111"/>
          <w:sz w:val="28"/>
          <w:szCs w:val="28"/>
          <w:rtl w:val="true"/>
          <w:lang w:bidi="fa-IR"/>
        </w:rPr>
        <w:t>]</w:t>
      </w:r>
      <w:r>
        <w:rPr>
          <w:rStyle w:val="FootnoteAnchor"/>
          <w:rtl w:val="true"/>
        </w:rPr>
        <w:footnoteReference w:id="6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سلام در کتاب طبقات فحول شعراء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بصره در زبان عربی دارای قدمت می باشند و عنایت خاصی به نحو ولغات عرب وغریب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فروعاتعلم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و اولین شخصی که اساس علوم عربی را بناء نهاد ومسیر آن را را واضح نمود و اصول و قوانینش را ترسیم نمود ابوالاسود دئلی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لأهل الْبَصْرَة فِي الْعَرَبیَّة قدمة وبالنحو ولغات </w:t>
      </w:r>
    </w:p>
    <w:p>
      <w:pPr>
        <w:pStyle w:val="BookText"/>
        <w:rPr/>
      </w:pPr>
      <w:r>
        <w:rPr>
          <w:rFonts w:ascii="Amiri" w:hAnsi="Amiri" w:eastAsia="Amiri" w:cs="Amiri"/>
          <w:color w:val="111111"/>
          <w:sz w:val="28"/>
          <w:sz w:val="28"/>
          <w:szCs w:val="28"/>
          <w:rtl w:val="true"/>
          <w:lang w:bidi="ar-SA"/>
        </w:rPr>
        <w:t>الْعَرَب والغریب عنایةوَکَانَ أول من أسس الْعَرَبیَّة وَفتح بَابهَا وأنهج سَبِیلهَا وَوضع قیاسها أبُو اْلأسود الدؤلی وَهُوَ ظَالِم بن عَمْرو بن سُفْیَان ابْن عَمْرو بن جندل بن یعمر بن نفاثة بن حلْس بن ثَعْلَبَة بن عدی بن الدئل</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ابن قتیبه دینوری در کتاب المعارف نیزهمین رای را اتباع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بن عمرو بن جندل بن سفیان بن 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الدار ابن قصي وکان عاقلا، حازما، بخیلا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وضع العربیّة</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مبرمان نحوی به حکایت از ابراهیم بن السری همین سخن را بازگو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بکر محمد بن علي بن إسماعیل المبرمان یحکي عن إبراهیم بن السريّ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تکلَّم في النحو أبو الأسود ، وزعم أن أمیر المؤمنین عليّ بن أبي طالب أمرَه بذلك</w:t>
      </w:r>
      <w:r>
        <w:rPr>
          <w:rFonts w:eastAsia="IRNazanin" w:cs="IRNazanin"/>
          <w:color w:val="111111"/>
          <w:sz w:val="28"/>
          <w:szCs w:val="28"/>
          <w:rtl w:val="true"/>
          <w:lang w:bidi="fa-IR"/>
        </w:rPr>
        <w:t>]</w:t>
      </w:r>
      <w:r>
        <w:rPr>
          <w:rStyle w:val="FootnoteAnchor"/>
          <w:rtl w:val="true"/>
        </w:rPr>
        <w:footnoteReference w:id="6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اخبار فراوان و قطعی در خصوص وضع نحو توسط امیر المومنین علی علیه السلام در معتبر ترین کتب تاریخی و نحوی نقل شده است اما درمقابل این رای بدیهی غیر قابل نقاش همانطور که بیان شد آراء شاذ و نادر و بی اعتبار دیگری نیز وجود دارد که حاصل تحریف ،عدم انصاف علمی ،عناد و بحث واستقراء غیر علمی میباشد که به نقد وبررسی جمیع آراء با رعایت انصاف و وجدان به اختصار میپردازیم</w:t>
      </w:r>
      <w:r>
        <w:rPr>
          <w:rFonts w:eastAsia="IRNazanin" w:cs="IRNazanin"/>
          <w:color w:val="111111"/>
          <w:sz w:val="28"/>
          <w:szCs w:val="28"/>
          <w:rtl w:val="true"/>
          <w:lang w:bidi="fa-IR"/>
        </w:rPr>
        <w:t xml:space="preserve">. </w:t>
      </w:r>
      <w:bookmarkStart w:id="216" w:name="pg10744_90306"/>
    </w:p>
    <w:p>
      <w:pPr>
        <w:pStyle w:val="BookText"/>
        <w:rPr/>
      </w:pPr>
      <w:bookmarkEnd w:id="216"/>
      <w:r>
        <w:rPr>
          <w:rFonts w:ascii="IRNazanin" w:hAnsi="IRNazanin" w:eastAsia="IRNazanin"/>
          <w:color w:val="111111"/>
          <w:sz w:val="28"/>
          <w:sz w:val="28"/>
          <w:szCs w:val="28"/>
          <w:rtl w:val="true"/>
          <w:lang w:bidi="fa-IR"/>
        </w:rPr>
        <w:t>عده ای از رواة ومورخین بر اثر عدم تتبع وتحقیق لازم ونادیده گرفتن روایات بسیار وآراء کثیری از علمای ادبیات و مورخین دراین علم ،وبلکه بر اساس قصد وغرض وضع علم نحو را به اشخاصی غیر امیرالمومنین علی علیه السلام نسبت داده اند که البته چشم پوشی از اینکه خلاف نطر مشهور واجماع نحاة میباشد، این اقوال توسط خود مؤلفین در کتب نحوی مورد نقد وبررسی قرار گرفته اند و به طور کامل به احتمالی ضعیف و مردود تبدیل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نگاه کلی وضع این علم را به دو شخصیت نحوی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هرمز نحوی ونصربن عاصم نحوی نسبت داده اند و بعث در وضع را یعنی آنکه علت اساسی در برانگیختن و تحریک و ترغیب شخص واضع برای وضع داشت را به سه شخصیت دیگر یعنی عمر بن خطاب، زیاد و ابن زیاد نسبت داده اند که به نقد و بررسی علمی هر یک‌از احتمالات میپردازیم</w:t>
      </w:r>
      <w:r>
        <w:rPr>
          <w:rFonts w:eastAsia="IRNazanin" w:cs="IRNazanin"/>
          <w:color w:val="111111"/>
          <w:sz w:val="28"/>
          <w:szCs w:val="28"/>
          <w:rtl w:val="true"/>
          <w:lang w:bidi="fa-IR"/>
        </w:rPr>
        <w:t>:</w:t>
      </w:r>
    </w:p>
    <w:p>
      <w:pPr>
        <w:pStyle w:val="Heading3"/>
        <w:numPr>
          <w:ilvl w:val="2"/>
          <w:numId w:val="1"/>
        </w:numPr>
        <w:rPr/>
      </w:pPr>
      <w:bookmarkStart w:id="217" w:name="__RefHeading___Toc6578655_1051229030"/>
      <w:bookmarkStart w:id="218" w:name="_Toc72"/>
      <w:bookmarkEnd w:id="217"/>
      <w:r>
        <w:rPr>
          <w:rtl w:val="true"/>
        </w:rPr>
        <w:t>نقد و بررسی انتساب وضع نحو به عبدالرحمن بن هرمز و نصر بن عاصم</w:t>
      </w:r>
      <w:bookmarkEnd w:id="21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سیرافی وزبیدی هردو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لهیعة از ابونضر روایت کرده است که ابونضر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هرمز اولین شخصی میباشد که علم 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کرده است و داناترین مردم به انساب قریش، و یکی از قراء میباشد وأما عبد الرحمن بن هرمز فروی ابن لهیعة عن أبي النضر قال کان عبد الرحمن بن هرمز أول من وضع العربیة وکان أعلم الناس بأنساب قریش وأحد القراء</w:t>
      </w:r>
      <w:r>
        <w:rPr>
          <w:rStyle w:val="FootnoteAnchor"/>
          <w:rtl w:val="true"/>
        </w:rPr>
        <w:footnoteReference w:id="70"/>
      </w:r>
      <w:bookmarkStart w:id="219" w:name="pg10744_90307"/>
    </w:p>
    <w:p>
      <w:pPr>
        <w:pStyle w:val="Heading3"/>
        <w:numPr>
          <w:ilvl w:val="2"/>
          <w:numId w:val="1"/>
        </w:numPr>
        <w:rPr/>
      </w:pPr>
      <w:bookmarkStart w:id="220" w:name="__RefHeading___Toc6578657_1051229030"/>
      <w:bookmarkStart w:id="221" w:name="_Toc73"/>
      <w:bookmarkEnd w:id="219"/>
      <w:bookmarkEnd w:id="220"/>
      <w:r>
        <w:rPr>
          <w:rtl w:val="true"/>
        </w:rPr>
        <w:t>رای و ردیه ابن انباری</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نزهةالالبّاء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نصربن عاصم و عبدالرحمن 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البرکات الانباری در رد این احتمال ضعیف که مخالف تحقیق وتتبع است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گمان کرده اند عبدالرحمن بن هرمز یا نصر بن عاصم، اولین کسانی میباشند که علم نحو را وضع کرده اند، درحالیکه این احتمال صحیح نمیباشد،زیرا عبدالرحمن بن هرمز علم نحو را از ابوالاسود آموخت و همچنین نصر بن عاصم ، علم نحو را از ابوالاسود یا از میمون الاقرن آموخت بنابراین این دو از شاگردان ابوالاسود میباشند نه واضع علم النحو، آری زحمات بسیاری در پیشرفت این علم داشته اند اما واضع نبوده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دقت در عبارت أبو البرکات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نقد این احتمال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ونگفته‌است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ودرمقابل صحیح، غلط میباشد یعنی ابن انباری این احتمال را نه تنها ضعیف بلکه کاملاغلط وغیر وجیه میداند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وزعم قوم أن أول من وضع النحو عبد الرحمن بن هرمز الأعرج فأما زعم من زعم أن أول من وضع النحو عبد الرحمن بن هرمز الأعرج ونصر بن عاصم فلیس بصحیح؛ لأن عبد الرحمن بن هرمز، أخذ النحو عن أبي الأسود، وکذلك أیضاً نصر بن عاصم أخذه عن أبي الأسود، ویقال عن میمون الأقرن</w:t>
      </w:r>
      <w:r>
        <w:rPr>
          <w:rFonts w:eastAsia="IRNazanin" w:cs="IRNazanin"/>
          <w:color w:val="111111"/>
          <w:sz w:val="28"/>
          <w:szCs w:val="28"/>
          <w:rtl w:val="true"/>
          <w:lang w:bidi="fa-IR"/>
        </w:rPr>
        <w:t>]</w:t>
      </w:r>
      <w:r>
        <w:rPr>
          <w:rStyle w:val="FootnoteAnchor"/>
          <w:rtl w:val="true"/>
        </w:rPr>
        <w:footnoteReference w:id="71"/>
      </w:r>
      <w:bookmarkStart w:id="222" w:name="pg10744_90308"/>
    </w:p>
    <w:p>
      <w:pPr>
        <w:pStyle w:val="Heading3"/>
        <w:numPr>
          <w:ilvl w:val="2"/>
          <w:numId w:val="1"/>
        </w:numPr>
        <w:rPr/>
      </w:pPr>
      <w:bookmarkStart w:id="223" w:name="__RefHeading___Toc6578659_1051229030"/>
      <w:bookmarkStart w:id="224" w:name="_Toc74"/>
      <w:bookmarkEnd w:id="222"/>
      <w:bookmarkEnd w:id="223"/>
      <w:r>
        <w:rPr>
          <w:rtl w:val="true"/>
        </w:rPr>
        <w:t>رای وردیه جمال الدين قفطی</w:t>
      </w:r>
      <w:bookmarkEnd w:id="224"/>
    </w:p>
    <w:p>
      <w:pPr>
        <w:pStyle w:val="BookText"/>
        <w:rPr/>
      </w:pPr>
      <w:r>
        <w:rPr>
          <w:rFonts w:ascii="IRNazanin" w:hAnsi="IRNazanin" w:eastAsia="IRNazanin"/>
          <w:color w:val="111111"/>
          <w:sz w:val="28"/>
          <w:sz w:val="28"/>
          <w:szCs w:val="28"/>
          <w:rtl w:val="true"/>
          <w:lang w:bidi="fa-IR"/>
        </w:rPr>
        <w:t>همچنین قفطی درباره نصربن عاصم نیز نوشته‌است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رواة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عاصم اولین شخصی میباشد که علم نحو را وضع کرده است اما علت اشتباه این کلام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نصربن عاصم اولین شخصی میباشد که از ابوالاسود علم نحو را آموخت و با قیاس ادله نحوی را استنباط واستخراج نمود، نه اینکه او واضع نحو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العلماء فی علم النحو، قال بعض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نصر بن عاصم أول من وضع النحو وسبّبه؛ وهو أول من أخذه عن أبی الأسود الدؤلیّ، وفتق فیه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نقش قابل توجه او در تطور علم نحو موجب خبط وخطا و احتمال ناصحیح عده ای شده است</w:t>
      </w:r>
      <w:r>
        <w:rPr>
          <w:rStyle w:val="FootnoteAnchor"/>
          <w:rtl w:val="true"/>
        </w:rPr>
        <w:footnoteReference w:id="72"/>
      </w:r>
    </w:p>
    <w:p>
      <w:pPr>
        <w:pStyle w:val="Heading3"/>
        <w:numPr>
          <w:ilvl w:val="2"/>
          <w:numId w:val="1"/>
        </w:numPr>
        <w:rPr/>
      </w:pPr>
      <w:bookmarkStart w:id="225" w:name="__RefHeading___Toc6578661_1051229030"/>
      <w:bookmarkStart w:id="226" w:name="_Toc75"/>
      <w:bookmarkEnd w:id="225"/>
      <w:r>
        <w:rPr>
          <w:rtl w:val="true"/>
        </w:rPr>
        <w:t>نقد و بررسی نظریه وضع نحو توسط زیاد و ابن زیاد</w:t>
      </w:r>
      <w:bookmarkEnd w:id="226"/>
    </w:p>
    <w:p>
      <w:pPr>
        <w:pStyle w:val="BookText"/>
        <w:rPr/>
      </w:pPr>
      <w:r>
        <w:rPr>
          <w:rFonts w:ascii="IRNazanin" w:hAnsi="IRNazanin" w:eastAsia="IRNazanin"/>
          <w:color w:val="111111"/>
          <w:sz w:val="28"/>
          <w:sz w:val="28"/>
          <w:szCs w:val="28"/>
          <w:rtl w:val="true"/>
          <w:lang w:bidi="fa-IR"/>
        </w:rPr>
        <w:t>زبیدی و مبرّد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حکومت زیاد در بصره ابوالاسود نزد زیاد آمد وگفت لغت عرب براثر اختلاط با عجم دچار لحن وفساد شده است وموجب تغییر زبان عربی شده است ،علی ابن ابی طالب علیه السلام علمی را وضع نموده است که موجب اصلاح لسان از لحن خواهد شدآیا به من اجازه میدهی آن علم را برای مردم آشکار کنم ؟زیاد در جواب ابوالاسود گفت نه</w:t>
      </w:r>
    </w:p>
    <w:p>
      <w:pPr>
        <w:pStyle w:val="BookText"/>
        <w:rPr/>
      </w:pPr>
      <w:r>
        <w:rPr>
          <w:rFonts w:ascii="IRNazanin" w:hAnsi="IRNazanin" w:eastAsia="IRNazanin"/>
          <w:color w:val="111111"/>
          <w:sz w:val="28"/>
          <w:sz w:val="28"/>
          <w:szCs w:val="28"/>
          <w:rtl w:val="true"/>
          <w:lang w:bidi="fa-IR"/>
        </w:rPr>
        <w:t>وقد کان علي بن أبي طالب، علیه السلام، وضع شیئا یصلح به ألسنتهم،أفتأذن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أن أظهره؟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bookmarkStart w:id="227" w:name="pg10744_90309"/>
    </w:p>
    <w:p>
      <w:pPr>
        <w:pStyle w:val="Heading3"/>
        <w:numPr>
          <w:ilvl w:val="2"/>
          <w:numId w:val="1"/>
        </w:numPr>
        <w:rPr/>
      </w:pPr>
      <w:bookmarkStart w:id="228" w:name="__RefHeading___Toc6578663_1051229030"/>
      <w:bookmarkStart w:id="229" w:name="_Toc76"/>
      <w:bookmarkEnd w:id="227"/>
      <w:bookmarkEnd w:id="228"/>
      <w:r>
        <w:rPr>
          <w:rtl w:val="true"/>
        </w:rPr>
        <w:t>دلیل مخالفت زیاد با درخواست أبو الأسود</w:t>
      </w:r>
      <w:bookmarkEnd w:id="22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این مطلب لازم است که چرا زیاد اجازه نداد ابوالاسود این علم را برای مردم اظهارنماید؟ اگر بگوییم که زیاد متوجه شیوع لحن در زبان عربی نبود که حرفی بی اساس میباشد زیرا طبق برخی از نقل ها خود زیاد بر فرزند خود ابن زیاد سخت میگیرد تا دچار لحن نشود وحتی معاویه در نامه ای لحن فرزندش را به او یادآوری میکند، بنابراین نمیتوان گفت زیاد نسبت به شیوع لحن و ضرورت و اهمیت نحو بی اطلاع بوده است، اما آنچه که میتواند جواب این سوال باشد این هست که ابوالاسود میگوید این علم را امیر المومنین علی علیه السلام وضع نموده وبه من تعلیم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 علي بن أبي طالب، علیه السلام، وضع شیئا یصلح به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واضح است زیاد ناصبی که دشمن اهل بیت علیهم السلام میباشد تمام سعی خود را میکند تا اثری از امیر المومنین علی علیه السلام در میان مردم وتاریخ ثبت وضبط نشود وهمانطور که درطول تاریخ بر علیه اهل بیت علیهم السلام، سندسازی وسند سوزی کردند و سعی کردند تمام فضائل اهل بیت علیهم السلام را انکار کنند و جعل حدیث وفضائل کنند برای خلفای اموی وعباسی، در این مقام نیز که چنین مساله ای از ارزش مهمی برخوردار است زیاد رضایت نمیدهد که ابوالاسود این علم را که به گفته خود ابوالاسود اثر امیرالمومنین علی علیه السلام میباشد برای مردم بیان کند وهمچنین خود زیاد و ابن زیاد از اشخاصی هستند که طریق اعراب صواب و اصول عربیت، نمیدانند و دائما دچار لحن میشدند، لذا حسد و حقدشان اجازه نمیداد تا </w:t>
      </w:r>
    </w:p>
    <w:p>
      <w:pPr>
        <w:pStyle w:val="BookText"/>
        <w:rPr/>
      </w:pPr>
      <w:r>
        <w:rPr>
          <w:rFonts w:ascii="IRNazanin" w:hAnsi="IRNazanin" w:eastAsia="IRNazanin"/>
          <w:color w:val="111111"/>
          <w:sz w:val="28"/>
          <w:sz w:val="28"/>
          <w:szCs w:val="28"/>
          <w:rtl w:val="true"/>
          <w:lang w:bidi="fa-IR"/>
        </w:rPr>
        <w:t>این امیتاز به اسم علی علیه السلام ثبت شود و این حقد وکینه نسبت به شیعه و اهل بیت علیهم السلام موجب شده است حتی عده ای از معاصرین انصاف علمی را کنار گذاشته و با حرف های غیر صحیح واشکالات بی اساس در انتساب نحو به امیر المومنین علیه السلام خدشه کنند که در نقد وبررسی آراء معاصرین به خوبی به تحلیل ونقد ادلّه پرداخته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کان أیام زیاد بن أبیه بالبصرة جاءه أبو الأسود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إني أری العرب قد خالطت الحمراء فتغیرت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علي بن أبي طالب، علیه السلام، وضع شیئا یصلح به ألسنتهم، أفتأذن لي أن أظهره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اینجا معلوم شد که زیاد اجازه اظهار علم نحو را به ابوالاسود نداده است، لکن طبق برخی از نقل ها و آراء مورخین پس از اینکه زیاد متوجه خطر این لحن و شیوع فساد در قرائت قران وکلام مردم شد ابوالاسود را فرا خواند و دستور داد آنچه را که نهی کرده بود برای مردم بازگو کند استئذان ابوالاسود از زیاد و منع زیاد از نشر نحو و اجازه او پس از مدتی به ابوالاسود برفرض اینکه صحیح باشد، موجب شده است تا عده ای خیال کنند که زیاد علت بعث و برانگیختن ابوالاسود برای وضع نحو میباشد، درحالیکه طبق نقل مزبور واخباری که در ذیل ذکر میکنیم اصلا این چنین نبوده بلکه کار وضع نحو توسط امیر المومنین علی علیه السلام به اقرار ابوالاسود وتعلیم حضرت به ابوالاسود تمام شده بود، وزیاد نه تنها علت برانگیختن نبود بلکه مانع شده بود برای انتشار این علم لکن با این حال عده ای بر اساس عدم دقت لازم و </w:t>
      </w:r>
    </w:p>
    <w:p>
      <w:pPr>
        <w:pStyle w:val="BookText"/>
        <w:rPr/>
      </w:pPr>
      <w:r>
        <w:rPr>
          <w:rFonts w:ascii="IRNazanin" w:hAnsi="IRNazanin" w:eastAsia="IRNazanin"/>
          <w:color w:val="111111"/>
          <w:sz w:val="28"/>
          <w:sz w:val="28"/>
          <w:szCs w:val="28"/>
          <w:rtl w:val="true"/>
          <w:lang w:bidi="fa-IR"/>
        </w:rPr>
        <w:t>یا بعید نیست بگوییم غرض ورزی و دشمنی با شیعه واهل بیت علیهم السلام کما اینکه در نقد کلام معاصرین خواهیم گفت علت وضع را دستور زیاد به ابوالاسود دانسته 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زبیدی، سیرافی، ابوالبرکات و یاقوت الحموی نقل میکنند پس از اینکه زیاد به ابوالاسود اجازه انتشار علم نحو را نداد پس از مدتی مردی نزد زیاد آمد و به اشتباه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ابانا وترک بنون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 اخ، حم، فم، ذو، هن اسماء ششگانه ای هستند که رفعشان به واو، نصبشان به الف و جرشان به یاء می باشد مانند جاء ابوک، رایتُ اباک، مررت بابیک، که در مثال اول أب فاعل جاء می باشد لذا به صورت ابوک آمده وعلامت رفعش واو می باشد و در مثال دوم أب مفعول به ومنصوب می باشد لذا به صورت أباک آمده وعلامت نصبش الف می باشد و درمثال سوم مررت بأبیک أب مجرور به حرف جر باء می باشد وعلامت جرش یاء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أبونا وترک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پدرمان وفات نمود وفرزندانی را به یادگار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مثال ابونا چون فاعل برای فعل توفی می باشد مرفوع می باشد وعلامت رفعش واو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وبنین هم مفعول به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لذا منصوب شده است وعلامت نصبش یاء می باشد،اما آن شخص به اشتباه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 ابانا وترک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 تعجب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ابونا و ترکبنون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دستور داد که‌ابوالاسود را به نزد من بخوانید، به ابوالاسود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را تورا از آن نهی کرده بودم برای مردم مورد نشر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حکایت که چهار مصدر آن را ذکر کرده اند،حرفی از اینکه زیاد </w:t>
      </w:r>
    </w:p>
    <w:p>
      <w:pPr>
        <w:pStyle w:val="BookText"/>
        <w:rPr/>
      </w:pPr>
      <w:r>
        <w:rPr>
          <w:rFonts w:ascii="IRNazanin" w:hAnsi="IRNazanin" w:eastAsia="IRNazanin"/>
          <w:color w:val="111111"/>
          <w:sz w:val="28"/>
          <w:sz w:val="28"/>
          <w:szCs w:val="28"/>
          <w:rtl w:val="true"/>
          <w:lang w:bidi="fa-IR"/>
        </w:rPr>
        <w:t>واضع بوده باشد یا علت بعث ابوالاسود زیاد باشد نیست، بلکه ابوالاسود بود که احساس ضرورت کرده بود برای انتشار آن علمی که امیر المومنین علی علیه السلام به او آموخته بود وآنکه مانع از انتشار شده بود زیاد بود نه اینکه زیاد واضع یا علت برای وضع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بر اثر عدم تحقیق از این روایت چنین برداشت ناصحیح و اشتباه کرده اند و وضع یا علت وضع را به یک شخصیتی همچون زیاد که خود هیچ آگاهی از نحو نداشته و مرتکب لحن می شده داده اند که با بیان این خبر وذکر اخبار کثیره ای که تعارض با این برداشت خطا دارند، بطلان این قول ثابت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ابن أبي سعد، عن عمر بن شبَّة، عن أبي بکر بن عیَّاش، عن عاصم بن أبي النَّجود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وضع العربیة أبو الأسود الدؤلي، جاء إلی زیاد بالبصرة،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أری العرب قد خالطت هذه الأعاجم، وتغیرت ألسنتهم، أفتأذن لي أن أضع للعرب کلامًا یقیمون به کلامهم؟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إلی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توفي أبانا وترك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أبانا وترك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لي أبا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للناس الذي کنتُ نهیتُك أن تضع لهم وروی یحیی بن آدم عن أبي بکر بن عیاش عن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وضع العربیة أبو الأسود الدیلي، جاء إلی زیاد بالبصرة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أری العرب قد خالطت الأعاجم وتغیرت ألسنتهم أفتأذن لي أن أضع للعرب کلاماً یعرفون أو یقیمون به کلامهم،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فجاء رجل إلی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توفي أبانا وترك بنونا،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أبانا وترك بنونا؟ ادع لي أبا الأسود،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للناس الذي نهیتك أن تضع لهم</w:t>
      </w:r>
      <w:r>
        <w:rPr>
          <w:rStyle w:val="FootnoteAnchor"/>
          <w:rtl w:val="true"/>
        </w:rPr>
        <w:footnoteReference w:id="74"/>
      </w:r>
      <w:bookmarkStart w:id="230" w:name="pg10744_90313"/>
    </w:p>
    <w:p>
      <w:pPr>
        <w:pStyle w:val="Heading3"/>
        <w:numPr>
          <w:ilvl w:val="2"/>
          <w:numId w:val="1"/>
        </w:numPr>
        <w:rPr/>
      </w:pPr>
      <w:bookmarkStart w:id="231" w:name="__RefHeading___Toc6578665_1051229030"/>
      <w:bookmarkStart w:id="232" w:name="_Toc77"/>
      <w:bookmarkEnd w:id="230"/>
      <w:bookmarkEnd w:id="231"/>
      <w:r>
        <w:rPr>
          <w:rtl w:val="true"/>
        </w:rPr>
        <w:t>اختلاف در ️مستمع لحن آیه ان الله برئ من المشرکین و رسوله</w:t>
      </w:r>
      <w:bookmarkEnd w:id="232"/>
    </w:p>
    <w:p>
      <w:pPr>
        <w:pStyle w:val="BookText"/>
        <w:rPr/>
      </w:pPr>
      <w:r>
        <w:rPr>
          <w:rFonts w:ascii="IRNazanin" w:hAnsi="IRNazanin" w:eastAsia="IRNazanin"/>
          <w:color w:val="111111"/>
          <w:sz w:val="28"/>
          <w:sz w:val="28"/>
          <w:szCs w:val="28"/>
          <w:rtl w:val="true"/>
          <w:lang w:bidi="fa-IR"/>
        </w:rPr>
        <w:t xml:space="preserve">شخصی در حال تلاوت قران کریم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بريء من المشرکین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لام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ورسولش از مشرکین بی زار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 صورت اشتباه وغلط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لام میخواند که معنای کفرآمیزش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از مشرکین واز پیامبرش بی زار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چه کسی شاهد لحن قاری در آیه شریفه بوده است و استماع همین لحن موجب شد تا به فکر وضع علم نحو بیفتد اختلاف شده است که البته در این مقام با ذکر جمیع اخبار قول صواب را بیان می کنیم</w:t>
      </w:r>
      <w:r>
        <w:rPr>
          <w:rFonts w:eastAsia="IRNazanin" w:cs="IRNazanin"/>
          <w:color w:val="111111"/>
          <w:sz w:val="28"/>
          <w:szCs w:val="28"/>
          <w:rtl w:val="true"/>
          <w:lang w:bidi="fa-IR"/>
        </w:rPr>
        <w:t>.</w:t>
      </w:r>
    </w:p>
    <w:p>
      <w:pPr>
        <w:pStyle w:val="Heading3"/>
        <w:numPr>
          <w:ilvl w:val="2"/>
          <w:numId w:val="1"/>
        </w:numPr>
        <w:rPr/>
      </w:pPr>
      <w:bookmarkStart w:id="233" w:name="__RefHeading___Toc6578667_1051229030"/>
      <w:bookmarkStart w:id="234" w:name="_Toc78"/>
      <w:bookmarkEnd w:id="233"/>
      <w:r>
        <w:rPr>
          <w:rtl w:val="true"/>
        </w:rPr>
        <w:t>شنیدن لحن در قرائت آیه مزبور توسط امیر المومنین علی علیه السلام</w:t>
      </w:r>
      <w:bookmarkEnd w:id="23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 می گوید یکی از اعراب آیه أنّ الله برئ من المشرکین و رسوله را به کسر خواند امیر المومنین علی علیه السلام پس از شنیدن این لحن برای ابوالاسود قواعدی را از نحو ترسیم نمود تا او این مسیر را ادامه دهد</w:t>
      </w:r>
      <w:r>
        <w:rPr>
          <w:rStyle w:val="FootnoteAnchor"/>
          <w:rtl w:val="true"/>
        </w:rPr>
        <w:footnoteReference w:id="75"/>
      </w:r>
      <w:bookmarkStart w:id="235" w:name="pg10744_90314"/>
    </w:p>
    <w:p>
      <w:pPr>
        <w:pStyle w:val="Heading3"/>
        <w:numPr>
          <w:ilvl w:val="2"/>
          <w:numId w:val="1"/>
        </w:numPr>
        <w:rPr/>
      </w:pPr>
      <w:bookmarkStart w:id="236" w:name="__RefHeading___Toc6578669_1051229030"/>
      <w:bookmarkStart w:id="237" w:name="_Toc79"/>
      <w:bookmarkEnd w:id="235"/>
      <w:bookmarkEnd w:id="236"/>
      <w:r>
        <w:rPr>
          <w:rtl w:val="true"/>
        </w:rPr>
        <w:t>شنیدن لحن در قرائت آیه مزبور توسط پیامبر صلی الله علیه وآله</w:t>
      </w:r>
      <w:bookmarkEnd w:id="237"/>
    </w:p>
    <w:p>
      <w:pPr>
        <w:pStyle w:val="BookText"/>
        <w:rPr/>
      </w:pPr>
      <w:r>
        <w:rPr>
          <w:rFonts w:ascii="IRNazanin" w:hAnsi="IRNazanin" w:eastAsia="IRNazanin"/>
          <w:color w:val="111111"/>
          <w:sz w:val="28"/>
          <w:sz w:val="28"/>
          <w:szCs w:val="28"/>
          <w:rtl w:val="true"/>
          <w:lang w:bidi="fa-IR"/>
        </w:rPr>
        <w:t>ابن انباری در ابتدای شرح خطبه الکتاب سیبویه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شاهد لحن اعرابی در آیه شریفه بود،رسول الله صلی الله علیه و آله و سلم بود، پیامبر در غضب شد وبه امیر 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علم نحو را پایه گذاری کن وقواعد آن را مشخص کن واز اینگونه قرائات جلوگیری کن امیر المومنین علی علیه السلام ابوالاسود را طلب نمود تمام علم نحو و قوانین آن و حصر کلام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وفعل وحرف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وحصر حرکات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نصب ،جر،جزم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اعراب و بناء را به او یاد داد و از آنجایی که ابوالاسود شخصی با ذکاوت بود با ارشادات امیر المومنین علی علیه السلام شروع نمود به موضوع بندی و تبویب بندی علم نحو و درهرجا که اشکالی به ذهنش میرسید به خدمت حضرت شرف یاب می شد وسوال می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صدر رحمةالله علیه ذیل این خبر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خبر نکته حائز اهمیت این هست که اولین بار کلمه نحو از زبان پیامبر صلی الله علیه و آله و سلم شنیده شده است، اما ما از این خبر دو مطلب را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اینکه پیدایش این علم در عصر پیامبر وامیر المومنین علی علیه السلام می باشد به خلاف برخی که این مسله راانکار می کنند و معتقدند وضع نحو در عصر امیر المومنین علی علیه السلام نبوده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نیز علاوه بر اخبار مزبور تاییدی بر وضع نحو توسط امیر المومنین علی علیه السلام می باشد اما در وجه تسمیه و اینکه اولین بار </w:t>
      </w:r>
      <w:bookmarkStart w:id="238" w:name="pg10744_90315"/>
    </w:p>
    <w:p>
      <w:pPr>
        <w:pStyle w:val="BookText"/>
        <w:rPr/>
      </w:pPr>
      <w:bookmarkEnd w:id="238"/>
      <w:r>
        <w:rPr>
          <w:rFonts w:ascii="IRNazanin" w:hAnsi="IRNazanin" w:eastAsia="IRNazanin"/>
          <w:color w:val="111111"/>
          <w:sz w:val="28"/>
          <w:sz w:val="28"/>
          <w:szCs w:val="28"/>
          <w:rtl w:val="true"/>
          <w:lang w:bidi="fa-IR"/>
        </w:rPr>
        <w:t xml:space="preserve">پیامبر این اصطلاح را به کار برده اند بخاطر تعارض با اخبار عدیده در وجه تسمیه که در محل خود گذشت قبول نمیکنیم </w:t>
      </w:r>
      <w:r>
        <w:rPr>
          <w:rFonts w:eastAsia="IRNazanin" w:cs="IRNazanin"/>
          <w:color w:val="111111"/>
          <w:sz w:val="28"/>
          <w:szCs w:val="28"/>
          <w:rtl w:val="true"/>
          <w:lang w:bidi="fa-IR"/>
        </w:rPr>
        <w:t>.</w:t>
      </w:r>
    </w:p>
    <w:p>
      <w:pPr>
        <w:pStyle w:val="Heading3"/>
        <w:numPr>
          <w:ilvl w:val="2"/>
          <w:numId w:val="1"/>
        </w:numPr>
        <w:rPr/>
      </w:pPr>
      <w:bookmarkStart w:id="239" w:name="__RefHeading___Toc6578671_1051229030"/>
      <w:bookmarkStart w:id="240" w:name="_Toc80"/>
      <w:bookmarkEnd w:id="239"/>
      <w:r>
        <w:rPr>
          <w:rtl w:val="true"/>
        </w:rPr>
        <w:t>شنیدن لحن در قرائت آیه توسط ابوالاسود</w:t>
      </w:r>
      <w:bookmarkEnd w:id="240"/>
    </w:p>
    <w:p>
      <w:pPr>
        <w:pStyle w:val="Heading3"/>
        <w:numPr>
          <w:ilvl w:val="2"/>
          <w:numId w:val="1"/>
        </w:numPr>
        <w:rPr/>
      </w:pPr>
      <w:bookmarkStart w:id="241" w:name="__RefHeading___Toc6578673_1051229030"/>
      <w:bookmarkStart w:id="242" w:name="_Toc81"/>
      <w:bookmarkEnd w:id="241"/>
      <w:r>
        <w:rPr>
          <w:rtl w:val="true"/>
        </w:rPr>
        <w:t>درخواست زیاد از ابوالاسودوامتناع ابوالاسود</w:t>
      </w:r>
      <w:bookmarkEnd w:id="24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سیرافی و ابوالبرکات الانباری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نحو را از امیر المومنین علی علیه السلام آموخت وآن را برای مردم نشر نداد تا اینکه زیاد او را به نزد خود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قوانین و اصولی را قرار بده تا در اعراب آیات دچار اشتباه نشوند،اما ابوالاسود دعوت او را قبول نکرد تا اینکه روزی شنید شخصی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بريء من المشرکین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کسر لام و به معنای سقیم و باطلش قرائت میکند، در این هنگام ابوالاسود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کار مردم در لحن به این حد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زیاد برگشت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را که از من درخواست نمودی انجام میدهم، برای من یک کاتب باهوش بیاور تا آنچه می گویم را انجام بدهد کاتبی از عبدالقیس برای او آورند خشنود نشد دومرتبه برایش کاتبی بهتر آوردند ابوالاسود به کاتب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 من توجه کن هرگاه دیدی هنگام تلفظ حرفی دهانم را می گشایم نقطه ای بالای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زمان دیدی که لبانم را میچسبانم نقطه ای درجلوی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دهانم را به سمت پایین شکستم نقطه ای در زیر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أبو الأسود عن علي بن أبي طالب علیه السلام العربیة فکان لا یخرج شیئاً مما أخذه عن علي‌بن أبي طالب علیه‌السلام إلی أحد حتی بعث إلیه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شیئاً تکون فیه إماماً ینتفع الناس به وتُعرب به کتاب الله، فاستعفاه من ذلك حتی سمع ابو الأسود قارئاً یقرأ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بريء من المشرکین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أن أمر الناس صار إلی هذا فرجع إلی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أفعل ما أمر به الأمیر فلیبغني کاتباً لقناً یفعل ما أقول، فأتی بکاتب من عبد القیس فلم یرضه فأتی بآخر قال أبو العباس أحسبه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رأیتني قد فتحت فمي بالحرف فانقط نقطة فوقه علی أعلاه فإن ضممت فمي فانقط نقطة بین یدي الحرف وإن کسرت فاجعل النقطة تحت الحرف فإن أتبعت شیئاً من ذلك غنة فاجعل مکان النقطة نقطتین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نقط أبي الأسود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طبق این خبر دچار توهم شده و وضع نحو را به زیاد نسبت داده اند در حالیکه خبر مزبور با چندین خبر مختلف درباره لحن قاری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المشرکین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دارد و برخی این ماجرا را دقیقا برعکس نقل نموده اند که زیاد شاهد لحن قاری بوده است نه ابوالاسود، دیگران نیز به صواب این ماجرا را به امیر المومنین علیه السلام نسبت داده اند، بنابراین طبق این خبر آنکه شاهد خطای قاری بود، ابوالاسود بود نه زیاد، بلکه طبق خبری که گذشت، امیر المومنین علیه السلام لحن قاری را شنیدند و علم نحو را وضع نمودند</w:t>
      </w:r>
      <w:r>
        <w:rPr>
          <w:rStyle w:val="FootnoteAnchor"/>
          <w:rtl w:val="true"/>
        </w:rPr>
        <w:footnoteReference w:id="77"/>
      </w:r>
      <w:bookmarkStart w:id="243" w:name="pg10744_90317"/>
    </w:p>
    <w:p>
      <w:pPr>
        <w:pStyle w:val="Heading3"/>
        <w:numPr>
          <w:ilvl w:val="2"/>
          <w:numId w:val="1"/>
        </w:numPr>
        <w:rPr/>
      </w:pPr>
      <w:bookmarkStart w:id="244" w:name="__RefHeading___Toc6578675_1051229030"/>
      <w:bookmarkStart w:id="245" w:name="_Toc82"/>
      <w:bookmarkEnd w:id="243"/>
      <w:bookmarkEnd w:id="244"/>
      <w:r>
        <w:rPr>
          <w:rtl w:val="true"/>
        </w:rPr>
        <w:t>درخواست ابوالاسود از زیاد و منع زیاد</w:t>
      </w:r>
      <w:bookmarkEnd w:id="245"/>
    </w:p>
    <w:p>
      <w:pPr>
        <w:pStyle w:val="BookText"/>
        <w:rPr/>
      </w:pPr>
      <w:r>
        <w:rPr>
          <w:rFonts w:ascii="IRNazanin" w:hAnsi="IRNazanin" w:eastAsia="IRNazanin"/>
          <w:color w:val="111111"/>
          <w:sz w:val="28"/>
          <w:sz w:val="28"/>
          <w:szCs w:val="28"/>
          <w:rtl w:val="true"/>
          <w:lang w:bidi="fa-IR"/>
        </w:rPr>
        <w:t>قفطی نیز ابوالاسود را شاهد لحن قاری در آیه شریفه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زیاد به ابوالاسود اجازه انتشار علم نحو را نداد مردی را دید که مشغول قرائت قران می باشد، وقتی به این آیه رسید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بَرِيءٌ مِنَ الْمُشْرِکِینَ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لام رسولِه خواند زیاد گفت لاحول ولا قوه الا بالله العلی العظیم،به خدا این کلام کفر می باشد، ابوالاسود را نزد من بیاورید سپس به ابوالاسود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آن نهی کرده بودم برای مردم قرار بده که نمیدانستم کار مردم در لحن به این حد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مرّ برجل یقرأ القرآن حتی بلغ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بَرِيءٌ مِنَ الْمُشْرِکِینَ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اللام من 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إليّ أبا الأسود، فردوه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للناس ما كنت نهيتك عنه</w:t>
      </w:r>
      <w:r>
        <w:rPr>
          <w:rStyle w:val="FootnoteAnchor"/>
          <w:rtl w:val="true"/>
        </w:rPr>
        <w:footnoteReference w:id="7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اینجا معلوم شد که در روایت اول، زیاد از ابوالاسود درخواست می کند که علم نحو را برای مردم نشر بدهد اما ابوالاسود قبول نمی کند،اما در طایفه دوم از روایات دوم برعکس آمده و ابوالاسود از زیاد در خواست می کند تا اجازه بدهد علم را نحو را انتشار بدهد اما زیاد قبول نمی کند</w:t>
      </w:r>
      <w:r>
        <w:rPr>
          <w:rFonts w:eastAsia="IRNazanin" w:cs="IRNazanin"/>
          <w:color w:val="111111"/>
          <w:sz w:val="28"/>
          <w:szCs w:val="28"/>
          <w:rtl w:val="true"/>
          <w:lang w:bidi="fa-IR"/>
        </w:rPr>
        <w:t xml:space="preserve">. </w:t>
      </w:r>
      <w:bookmarkStart w:id="246" w:name="pg10744_90318"/>
    </w:p>
    <w:p>
      <w:pPr>
        <w:pStyle w:val="Heading3"/>
        <w:numPr>
          <w:ilvl w:val="2"/>
          <w:numId w:val="1"/>
        </w:numPr>
        <w:rPr/>
      </w:pPr>
      <w:bookmarkStart w:id="247" w:name="__RefHeading___Toc6578677_1051229030"/>
      <w:bookmarkStart w:id="248" w:name="_Toc83"/>
      <w:bookmarkEnd w:id="246"/>
      <w:bookmarkEnd w:id="247"/>
      <w:r>
        <w:rPr>
          <w:rtl w:val="true"/>
        </w:rPr>
        <w:t>نقد وبررسی نقش عمر در بعث وضع نحو توسط ابوالاسود</w:t>
      </w:r>
      <w:bookmarkEnd w:id="248"/>
    </w:p>
    <w:p>
      <w:pPr>
        <w:pStyle w:val="Heading4"/>
        <w:numPr>
          <w:ilvl w:val="3"/>
          <w:numId w:val="1"/>
        </w:numPr>
        <w:rPr/>
      </w:pPr>
      <w:bookmarkStart w:id="249" w:name="__RefHeading___Toc6578679_1051229030"/>
      <w:bookmarkStart w:id="250" w:name="_Toc84"/>
      <w:bookmarkEnd w:id="249"/>
      <w:r>
        <w:rPr>
          <w:rtl w:val="true"/>
        </w:rPr>
        <w:t>الف</w:t>
      </w:r>
      <w:r>
        <w:rPr>
          <w:rtl w:val="true"/>
        </w:rPr>
        <w:t xml:space="preserve">) </w:t>
      </w:r>
      <w:r>
        <w:rPr>
          <w:rtl w:val="true"/>
        </w:rPr>
        <w:t>استماع لحن در قرائت آیه مزبور توسط عمر</w:t>
      </w:r>
      <w:bookmarkEnd w:id="250"/>
    </w:p>
    <w:p>
      <w:pPr>
        <w:pStyle w:val="BookText"/>
        <w:rPr/>
      </w:pPr>
      <w:r>
        <w:rPr>
          <w:rFonts w:ascii="IRNazanin" w:hAnsi="IRNazanin" w:eastAsia="IRNazanin"/>
          <w:color w:val="111111"/>
          <w:sz w:val="28"/>
          <w:sz w:val="28"/>
          <w:szCs w:val="28"/>
          <w:rtl w:val="true"/>
          <w:lang w:bidi="fa-IR"/>
        </w:rPr>
        <w:t>عده ای نیز بر اختلاف مزبور می افزایند و بر خلاف دو قول مزبور اصلا عمر را شاهد شنیدن لحن مرد اعرابی در آیه شریفه می داند و عمر را باعث وضع نحو توسط ابوالاسود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گویند عمر پس از شنیدن خطای مرد اعرابی در آیه شریفه دستور داد که فقط عالم به لغت قران تلاوت کند و دستور داد که ابوالاسود در بصره علم نحو را وضع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عمر رضي الله عنه ألا یقرئ القرآن إلا عالمٌ باللغة، وأمر أبا الأسود أن یضع النحو</w:t>
      </w:r>
      <w:r>
        <w:rPr>
          <w:rFonts w:eastAsia="IRNazanin" w:cs="IRNazanin"/>
          <w:color w:val="111111"/>
          <w:sz w:val="28"/>
          <w:szCs w:val="28"/>
          <w:rtl w:val="true"/>
          <w:lang w:bidi="fa-IR"/>
        </w:rPr>
        <w:t>]</w:t>
      </w:r>
      <w:r>
        <w:rPr>
          <w:rStyle w:val="FootnoteAnchor"/>
          <w:rtl w:val="true"/>
        </w:rPr>
        <w:footnoteReference w:id="7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تتمه همین خبر قفطی خبری را به سند شعبی نقل میکند که عمر به ابوموسی در نامه ای نوشت که تفقه در دین کنید، سنت را بیاموزید ،عربیت را یاد بگیرید، و به ابوالاسود امر کنید که به مردم بصره علم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 أبو الحسن المدائنیّ عن عباد بن مسلم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عمر بن الخطاب –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فتفقهوا فی الدین؛ وتعلموا السّنة؛ وتفهّموا العربیة، وتعلّموا طعن الدّریه وأحسنوا عبارة الرؤیا، ولیعلّم أبو الأسود أهل البصرة الإعراب</w:t>
      </w:r>
      <w:r>
        <w:rPr>
          <w:rFonts w:eastAsia="IRNazanin" w:cs="IRNazanin"/>
          <w:color w:val="111111"/>
          <w:sz w:val="28"/>
          <w:szCs w:val="28"/>
          <w:rtl w:val="true"/>
          <w:lang w:bidi="fa-IR"/>
        </w:rPr>
        <w:t>».]</w:t>
      </w:r>
      <w:r>
        <w:rPr>
          <w:rStyle w:val="FootnoteAnchor"/>
          <w:rtl w:val="true"/>
        </w:rPr>
        <w:footnoteReference w:id="80"/>
      </w:r>
      <w:bookmarkStart w:id="251" w:name="pg10744_90319"/>
    </w:p>
    <w:p>
      <w:pPr>
        <w:pStyle w:val="Heading4"/>
        <w:numPr>
          <w:ilvl w:val="3"/>
          <w:numId w:val="1"/>
        </w:numPr>
        <w:rPr/>
      </w:pPr>
      <w:bookmarkStart w:id="252" w:name="__RefHeading___Toc6578681_1051229030"/>
      <w:bookmarkStart w:id="253" w:name="_Toc85"/>
      <w:bookmarkEnd w:id="251"/>
      <w:bookmarkEnd w:id="252"/>
      <w:r>
        <w:rPr>
          <w:rtl w:val="true"/>
        </w:rPr>
        <w:t xml:space="preserve">ب </w:t>
      </w:r>
      <w:r>
        <w:rPr>
          <w:rtl w:val="true"/>
        </w:rPr>
        <w:t xml:space="preserve">) </w:t>
      </w:r>
      <w:r>
        <w:rPr>
          <w:rtl w:val="true"/>
        </w:rPr>
        <w:t>تنبیه کاتب ابوموسی اشعری به دستور عمر</w:t>
      </w:r>
      <w:bookmarkEnd w:id="253"/>
    </w:p>
    <w:p>
      <w:pPr>
        <w:pStyle w:val="BookText"/>
        <w:rPr/>
      </w:pP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ابوموسی اشعری نامه ای به عمر نوشت که در آن دچار لحن شده بود عمر در طی نامه ای به ابوموسی دستور داد که کاتب خود را شلاّق بزند عده ای از همین خبر استفاده می کنند که عمر توجه خود را</w:t>
      </w:r>
    </w:p>
    <w:p>
      <w:pPr>
        <w:pStyle w:val="BookText"/>
        <w:rPr/>
      </w:pPr>
      <w:r>
        <w:rPr>
          <w:rFonts w:ascii="IRNazanin" w:hAnsi="IRNazanin" w:eastAsia="IRNazanin"/>
          <w:color w:val="111111"/>
          <w:sz w:val="28"/>
          <w:sz w:val="28"/>
          <w:szCs w:val="28"/>
          <w:rtl w:val="true"/>
          <w:lang w:bidi="fa-IR"/>
        </w:rPr>
        <w:t>به سمت وضع قوانین عربی سوق داد و ابوالاسود را برانگیخت تا نحو را وضع کند در حالیکه هیچ دلیلی بر این مدعای غلط خود ندارند و بطلان این حرف بر کسی که اخبار کثیره را در این تالیف دیده باشد مخفی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کاتب لأبي موسی الأشعري إلی عمر فلحن، فکتب إلیه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اضرِبْ کاتبك سوطا واحدا</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مقابل اخبار صحیح و فراوانی که دلالت بر صحت وضع نحو توسط امیر المومنین علی علیه السلام میکند اخبار شاذ و نادری نیز وجود دارد که به دلیل ضعف و عدم اعتنای مورخین نحو و ادبای علم نحو مردود میباشد و محلی از اعتنا و التفات ندارد اما مضاف بر این در فصل مصادیق لحن ذکر می‌شود که عمر، زیاد، ابن زیاد از جمله کسانی میباشند که دچار لحن میشدند،بنابراین چطور ممکن است کسانی که از دانش عربیت بی بهره بودند واضع یا نقش اصلی در بعث واضع را عهده دار بوده باشند، علاوه بر اینکه بطلان این اخبار به دلیل تعارض با آراء قطعی امری مسلّم و غیر مفتقر به استدلال میباشد، از این نقد نیز در امان نخواهد بود</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10744_90321"/>
      <w:bookmarkStart w:id="255" w:name="pg10744_90321"/>
      <w:bookmarkEnd w:id="255"/>
    </w:p>
    <w:p>
      <w:pPr>
        <w:pStyle w:val="Heading2"/>
        <w:numPr>
          <w:ilvl w:val="1"/>
          <w:numId w:val="1"/>
        </w:numPr>
        <w:rPr/>
      </w:pPr>
      <w:bookmarkStart w:id="256" w:name="pg10744_90321"/>
      <w:bookmarkStart w:id="257" w:name="__RefHeading___Toc6578683_1051229030"/>
      <w:bookmarkStart w:id="258" w:name="_Toc86"/>
      <w:bookmarkEnd w:id="256"/>
      <w:bookmarkEnd w:id="257"/>
      <w:r>
        <w:rPr>
          <w:rtl w:val="true"/>
        </w:rPr>
        <w:t>فصل ششم</w:t>
      </w:r>
      <w:r>
        <w:rPr>
          <w:rtl w:val="true"/>
        </w:rPr>
        <w:t xml:space="preserve">: </w:t>
      </w:r>
      <w:r>
        <w:rPr>
          <w:rtl w:val="true"/>
        </w:rPr>
        <w:t>نقد و بررسی آراء محققین معاصر</w:t>
      </w:r>
      <w:bookmarkEnd w:id="25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6578685_1051229030"/>
      <w:bookmarkStart w:id="260" w:name="_Toc87"/>
      <w:bookmarkEnd w:id="259"/>
      <w:r>
        <w:rPr>
          <w:rtl w:val="true"/>
        </w:rPr>
        <w:t>نقد و بررسی آراء محققین معاصر</w:t>
      </w:r>
      <w:bookmarkEnd w:id="26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0744_90323"/>
      <w:bookmarkStart w:id="262" w:name="pg10744_90323"/>
      <w:bookmarkEnd w:id="262"/>
    </w:p>
    <w:p>
      <w:pPr>
        <w:pStyle w:val="BookText"/>
        <w:rPr/>
      </w:pPr>
      <w:bookmarkStart w:id="263" w:name="pg10744_90323"/>
      <w:bookmarkEnd w:id="263"/>
      <w:r>
        <w:rPr>
          <w:rFonts w:ascii="IRNazanin" w:hAnsi="IRNazanin" w:eastAsia="IRNazanin"/>
          <w:color w:val="111111"/>
          <w:sz w:val="28"/>
          <w:sz w:val="28"/>
          <w:szCs w:val="28"/>
          <w:rtl w:val="true"/>
          <w:lang w:bidi="fa-IR"/>
        </w:rPr>
        <w:t>با وجود تمام ادله و شواهد تاریخی و بیانات فراوان از دانشمندان علم نحو و مورخین ادبیات در خصوص انتساب وضع دانش نحو به امیر المومنین علیه السلام و گسترش آن توسط أبوالأسود الدؤلي اما هنوز برخی از به اصطلاح محققین معاصر در زمینه تاریخ و ادبیات این مساله اتفاقی را که تا سر حد اجماع رسیده است و بسیاری از ادباء و نحویون بر آن اتفاق نطر دارند، با ذکر برخی از اشکالات و طرح برخی از انتقادات انکار میکنند</w:t>
      </w:r>
      <w:r>
        <w:rPr>
          <w:rFonts w:eastAsia="IRNazanin" w:cs="IRNazanin"/>
          <w:color w:val="111111"/>
          <w:sz w:val="28"/>
          <w:szCs w:val="28"/>
          <w:rtl w:val="true"/>
          <w:lang w:bidi="fa-IR"/>
        </w:rPr>
        <w:t>.</w:t>
      </w:r>
    </w:p>
    <w:p>
      <w:pPr>
        <w:pStyle w:val="Heading3"/>
        <w:numPr>
          <w:ilvl w:val="2"/>
          <w:numId w:val="1"/>
        </w:numPr>
        <w:rPr/>
      </w:pPr>
      <w:bookmarkStart w:id="264" w:name="__RefHeading___Toc6578687_1051229030"/>
      <w:bookmarkStart w:id="265" w:name="_Toc88"/>
      <w:bookmarkEnd w:id="264"/>
      <w:r>
        <w:rPr>
          <w:rtl w:val="true"/>
        </w:rPr>
        <w:t>نقد و بررسی اشکالات احمد امین مصری</w:t>
      </w:r>
      <w:bookmarkEnd w:id="265"/>
    </w:p>
    <w:p>
      <w:pPr>
        <w:pStyle w:val="BookText"/>
        <w:rPr/>
      </w:pPr>
      <w:r>
        <w:rPr>
          <w:rFonts w:ascii="IRNazanin" w:hAnsi="IRNazanin" w:eastAsia="IRNazanin"/>
          <w:color w:val="111111"/>
          <w:sz w:val="28"/>
          <w:sz w:val="28"/>
          <w:szCs w:val="28"/>
          <w:rtl w:val="true"/>
          <w:lang w:bidi="fa-IR"/>
        </w:rPr>
        <w:t xml:space="preserve">احمد امین مصری مورخ معاصر مصری تمامی بیانات درباره انتساب علم نحو به امیر المومنین علیه السلام وحتی أبوالأسود الدؤلي را خرافات و غیر واقعی دانسته است و برای اثبات ادعای خود چند دلیل ذکر کرده است که به اختصار به شرح و نقد آن می‌پردازیم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نحو مشتمل بر تقسیمات فلسفی و باب بندی های منظم و مرتب است که این تقسیمات فلسفی با طبیعت عصر زندگانی علی بن ابی طالب رضي الله عنه منافات دارد زیرا علوم آن دوران مبتنی و متناسب با فطرت و به دور از هرگونه تعریف و تقسیمات فلسفی بوده است مانند علوم تفسیر آیات و روایات که در آن عصر از باب بندی و ترتیب فلسفی برخوردار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تاسیس دانش نحو توسط علی بن ابی طالب رضي الله عنه از کارهای شیعیان میباشد که عادت داشتند جمیع علوم و فنون را به ائمه مذاهب خود نسبت بدهند و جمیع علوم را به علی رضی الله عنه و فرزندانش مربوط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پوشی از دو نکته مزبور در اصل اینکه این دانش توسط علی رضی الله عنه به ما رسیده باشد نیز در میان مورخین اختلاف شده است و برخی معتقدند عبدالرحمن بن هرمز در زمان خلافت هشام این دانش را ابداع کرده است و جماعتی نیز بر این باورند که نصربن عاصم واضع دانش نحو میباشد و به طور قطعی قائلین این دو باور علی رضی الله عنه و أبو الأسود را واضع دانش نحو نمیدانند و منکر این مطلب میباشند بنابراین نفس اختلافات موجود مانع از صحت انتساب وضع به علی رضی الله عنه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احمد امین مصری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تقاسیم وتعاریف فلسفی،جعل و کذب شیعه و اختلاف آراء در واضع علم نحو سبب گردیده تا برخی چنین حرف نادرستی را یعنی انتساب وضع نحو به علی رضی الله عنه را مطرح کنند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هذا حدیث خرافة،فطبیعةزمن علی علیه السلام وابی الاسود تأبی هذه التعاریف؛وهذه تقاسیم الفلسفیة،وردالینا من هذا العصر ،فی کل فرع علم لیناسب مع الفطرة لیس فیه تعریف ولا تقسیم ،انّما هو تفسیر آیة او جمع الاحادیث ،لیس فیها تبویب ولاترتیب ،فامّا تعریف و امّا تقسیم منطقی فلیس </w:t>
      </w:r>
    </w:p>
    <w:p>
      <w:pPr>
        <w:pStyle w:val="BookText"/>
        <w:rPr/>
      </w:pPr>
      <w:r>
        <w:rPr>
          <w:rFonts w:ascii="IRNazanin" w:hAnsi="IRNazanin" w:eastAsia="IRNazanin"/>
          <w:color w:val="111111"/>
          <w:sz w:val="28"/>
          <w:sz w:val="28"/>
          <w:szCs w:val="28"/>
          <w:rtl w:val="true"/>
          <w:lang w:bidi="fa-IR"/>
        </w:rPr>
        <w:t>فیه بشئی مما صح نقله الینا عن عصر علی وابی الاسود، واخشی ان یکون ذلک من وضع بعض الشیعة الذین ارادو ان ینسبوا کل شی الی علی ابن ابی طالب علیه السلام واتباعه ،ویشهد لهذا الروایات الکثیرةالمتناقصه فی سبب الوضع ومن حسن الخط انّ هذا لیس محلّ اتفاق بین العلماء 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واضع النحو عبدالرحمن بن 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خلافة هشام ومنهم من قال انّه نصر بن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القائلون بهذا من غیر شک ینکرون نسبته الی علی وابی الاسود</w:t>
      </w:r>
      <w:r>
        <w:rPr>
          <w:rStyle w:val="FootnoteAnchor"/>
          <w:rtl w:val="true"/>
        </w:rPr>
        <w:footnoteReference w:id="8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در رد کلام احمد امین مصری باید گفت اگر انتساب وضع نحو به امیر المومنین علی علیه السلام و یا حتی به طور فرض به شاگرد ایشان أبو الأسود الدؤلي خرافات و ادعای باطل است پس در این صورت اولین خرافه پردازان و دروغ گویان بزرگان مورخین و دانشمندان اهل سنت می باشند که اقوال جمهور عامه از این دو حال خارج نیست یا امیر المومنین علی علیه السلام را واضع نحو دانسته اند یا شاگرد ایشان أبو الأسود را مبتکر و مبدع این دانش دانسته اند،بنابراین طبق ادعای احمد امین مصری آن گروهی که متهم است به دروغگویی و خرافه پردازی دانشمندان اهل سنت هستند که ما در رساله مزبور شواهد فراوان و متعددی از اقوال عامه را ذکر کردیم و تمام سعی خود را بذل کردیم تا در اثبات گزاره ها و روند بحث از منابع اهل سنت استفاده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ادعای باطل احمد امین مصری نه تنها شیعه را محکوم نمی‌کند بلکه موجب توهین و تهمت به محققین و مورخین اهل سنت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این اشکال نه تنها بر شیعه هجمه ای نکرده است بلکه شان و منزلت بسیاری از بزرگان عامه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خلکان،ابن حجر عسقلانی،ابن کثیر،فخر رازی،سیوطی،عبدالقاهربغدادی،ابن ابی الحدید معتزلی و دیگران را زیر سوال برده است زیرا دانشمندان مذکور تنها برخی از قائلین وضع نحو توسط امیر المومنین علی علیه السلام می باشند که طبق دیدگاه احمد امین مصری این جماعت دروغگو و خرافه گو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پوشی از این جنبه از اهل انصاف سوال میپرسیم که آیا مهم ترین مورخین علم نحو و بزرگان علم نحو مانند ابوالبرکات الانباری، ابوسعید السیرافی،جمال الدين القفطی و سائر اهل تحقیق ندانستند و نفهمیدند که به طور قطع امیر المومنین علی علیه السلام را واضع نحو دانستند؟ آیا اساسا با وجود شمار فراوان محقق و مورخ که مخالف نظر احمد امین میباشند اصلا جایی برای مناقشه و بحث با او و پرداختن به کلام او باقی می‌ماند؟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پرواضح است که دشمنی های این شخص با شیعیان و پیروان مکتب امامیه موجب شده است تا با حقد و کینه ای که نسبت به مذهب شیعیان دارد به طور عجیب و غریبی انصاف علمی را زیر پا بگذارد و شمار عظیمی از کلمات محققین را نادیده بگیرد و چنین حرف باطل و خلاف جمهوری را بیان کند </w:t>
      </w:r>
    </w:p>
    <w:p>
      <w:pPr>
        <w:pStyle w:val="BookText"/>
        <w:rPr/>
      </w:pPr>
      <w:r>
        <w:rPr>
          <w:rFonts w:ascii="IRNazanin" w:hAnsi="IRNazanin" w:eastAsia="IRNazanin"/>
          <w:color w:val="111111"/>
          <w:sz w:val="28"/>
          <w:sz w:val="28"/>
          <w:szCs w:val="28"/>
          <w:rtl w:val="true"/>
          <w:lang w:bidi="fa-IR"/>
        </w:rPr>
        <w:t>اما اشکال او در خصوص اینکه اختلافات موجود در نزد مورخین دلیل بر عدم صحت انتساب وصع نحو به امیر المومنین علیه السلام میباشد نیز ادعایی مردود و باطل است زیرا طرفداران وضع توسط دیگران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هرمز و نصر بن عاصم بسیار اندک هستند و قائلین و طرفداران قابل توجهی ندارد که موجب اعتناء باشد و در مقام تضاد و مقابله با قول مشهور قرار بگیرد، همچنین ما در فصل واضع نحو با ارائه رای محققین بطلان دیدگاه خلاف مشهور و وضع نحو توسط عبدالرحمن بن هرمز و نصر بن عاصم را با ذکر کلام ابوالبرکات الانباری و جمال الدين القفطي بیان کردیم و جایی برای تشکیک و مجالی برای مقابله نگذاشتیم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تتمه جواب به این اشکال میگوییم چه کسی گفته است که مجرد اختلاف و صرف بروز نظرات مختلف دلیل بر نفی صحت اصل مساله میباشد؟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مساله ای از مسائل دست کم اختلافات جزئی و بدوی وجود دارد که این قبیل تعارضات با امعان نظر و دید انصاف توسط اهل تحقیق به خوبی قابل حل و نتیجه گیری میباشد اینکه افرادی مانند احمد امین مصری نتوانستند به نتیجه مطلوب برسند از دو حال خارج نیست یا مطالعه و تحقیق شایسته نداشتند که بعید از نظر میباشد و یا اینکه باورهای فکری و پیش فرض های اعتقادی آنها مانع از تصمیم گیری صحیح و قضاوت های علمی درستشان شده است و اگرنه اگر یک کتاب از کتب مورخین نحو را </w:t>
      </w:r>
      <w:bookmarkStart w:id="266" w:name="pg10744_90329"/>
    </w:p>
    <w:p>
      <w:pPr>
        <w:pStyle w:val="BookText"/>
        <w:rPr/>
      </w:pPr>
      <w:bookmarkEnd w:id="266"/>
      <w:r>
        <w:rPr>
          <w:rFonts w:ascii="IRNazanin" w:hAnsi="IRNazanin" w:eastAsia="IRNazanin"/>
          <w:color w:val="111111"/>
          <w:sz w:val="28"/>
          <w:sz w:val="28"/>
          <w:szCs w:val="28"/>
          <w:rtl w:val="true"/>
          <w:lang w:bidi="fa-IR"/>
        </w:rPr>
        <w:t>می‌خواندند هرگز چنین اشکالاتی را حتی تحت عنوان احتمال ضعیف بیان نمی‌کردند چه برسد به اینکه بخواهند به عنوان اشکال و نقد به شیعه آن را بازگو کنند در نتیجه احمد امین مصری آن شخصی هست که دچار خرافه و کذب شده است نه شیعیان و غایت این بحث از دوحال خارج نیست یا احمد امین مصری دچار خرافه و کذب شده است یا دانشمندان اهل سنت زیرا ادله وضع نحو از کلمات دانشمندان عامه میباشد و اثبات مطلوب به طور عمد از طرق منابع اهل سنت صورت گرفته است تا رد محکمی باشد بر منتقدین بی انصافی مانند احمد امین</w:t>
      </w:r>
      <w:r>
        <w:rPr>
          <w:rFonts w:eastAsia="IRNazanin" w:cs="IRNazanin"/>
          <w:color w:val="111111"/>
          <w:sz w:val="28"/>
          <w:szCs w:val="28"/>
          <w:rtl w:val="true"/>
          <w:lang w:bidi="fa-IR"/>
        </w:rPr>
        <w:t>.</w:t>
      </w:r>
    </w:p>
    <w:p>
      <w:pPr>
        <w:pStyle w:val="Heading3"/>
        <w:numPr>
          <w:ilvl w:val="2"/>
          <w:numId w:val="1"/>
        </w:numPr>
        <w:rPr/>
      </w:pPr>
      <w:bookmarkStart w:id="267" w:name="__RefHeading___Toc6578689_1051229030"/>
      <w:bookmarkStart w:id="268" w:name="_Toc89"/>
      <w:bookmarkEnd w:id="267"/>
      <w:r>
        <w:rPr>
          <w:rtl w:val="true"/>
        </w:rPr>
        <w:t>نقد و بررسی اشکالات شوقی ضیف</w:t>
      </w:r>
      <w:bookmarkEnd w:id="268"/>
    </w:p>
    <w:p>
      <w:pPr>
        <w:pStyle w:val="BookText"/>
        <w:rPr/>
      </w:pPr>
      <w:r>
        <w:rPr>
          <w:rFonts w:ascii="IRNazanin" w:hAnsi="IRNazanin" w:eastAsia="IRNazanin"/>
          <w:color w:val="111111"/>
          <w:sz w:val="28"/>
          <w:sz w:val="28"/>
          <w:szCs w:val="28"/>
          <w:rtl w:val="true"/>
          <w:lang w:bidi="fa-IR"/>
        </w:rPr>
        <w:t>شوقی ضیف محقق معاصر تاریخ ادبیات و از مؤلفین معروف مصر نیز در امتداد اقوال احمد امین مصری به غیر بیان از یک اشکال جدید، دومرتبه همان اشکالات احمد امین را در نفی انتساب وضع نحو به امیر المومنین علیه السلام بازگو می‌کند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نحو توسط‌حضرت علی رضی الله عنه با جنگ های فراوان و اشتغالات ایشان تعارض دارد زیرا اینطور که میگونید ایشان واضع نحو بوده است انگار حضرت به عراق و کوفه نرفتند و مشغول حرب با معاویه و خوارج نبودند و به جای این جنگ ها مشغول به نحو و وصع اصول و قوانین عربیت و علم نحو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نحو بخاطر وجود تعریفات و تقسیمات منطقی و فلسفی به حضرت علی رضی الله عنه یا یکی از معاصرینش اصلا معقول و مورد پسند نیست و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اشتهار این ادعا کلمات نادرست شیعیان میباشد که وضع نحو را به ایشان یا شاگردش ابوالاسود که میگویند از شیعیان بوده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اخبار و حکایات در بیان علت وضع موجب اضطراب روایات شده است بنابراین نمیتوان ادعا کرد که حضرت علی رضی الله عنه واضع نحو بوده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وکأنه لم یکن مشغولا حین ذهب إلی العراق والکوفة بإعداد الجیوش لحرب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کان مشغولا بحروب الخوارج، إنما کان مشغولا بالنحو ووضع رسومه وأصوله وفصوله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وطبائع الأشیاء تنفي أن یکون قد وضع ذلك، ونفس الروایة السالفة وما أشبهها من الروایات تحمل في تضاعیفها ما یقطع بانتحالها لما یجري فیها من تعریفات وتقسیمات منطقیة لا یعقل أن تصدر عن علي بن أبي طالب أو عن أحد من معاصریه، ولعل الشیعة هم الذین نحلوه هذا الوضع القدیم للنحو الذي لا یتفق في شيء وأولیة هذا العلم ونشأته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تقف الروایات في الواضع الأول للنحو عند أبي الأسود، غیر أنها تعود فتضطرب في السبب الذي جعله یرسمه وفي حاکم البصرة موطنه الذي بعثه علی هذا الرسم والأبواب الأولی التي رسمها فیه یکون ذاک صنع الشیعة، وکأنهم رأوا أن یضیفوا النحو إلی شیعي قدیم، فارتفع به بعضهم إلی علي بن أبي طالب، ووقف به آخرون عند أبي الأسود صاحبه الذي کان یتشیع له</w:t>
      </w:r>
      <w:r>
        <w:rPr>
          <w:rStyle w:val="FootnoteAnchor"/>
          <w:rtl w:val="true"/>
        </w:rPr>
        <w:footnoteReference w:id="8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ذکر شد دو اشکال شوقی ضیف دقیقا تکرار کلمات احمد امین مصری میباشد، اما اشکال اول او به قدری مضحک است و جنبه هزل دارد که به دور از مبالغه باور دارم بیشتر کلام او مناسب نقل در مجالس مناسب با ضحک و سرور است تا بحث و گفتگو در مجامع علمی و مناقشات تاریخی اما به هرحال برای تتمیم فائده و اظهار ماهیت حقیقی این گروه و منشأ صدور این گزافه ها مختصرا به حرف های او پاسخ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رد کلام شوقی ضیف می‌گویم چه کسی گفته است که تاریخ وضع نحو مصادف با حرب با معاویه و خوارج بوده‌است؟ این ادعا را چگونه اثبات میکنید؟ اگر هم فرض بگیریم تاریخ وضع نحو همان تاریخ پیدایش جنگ با مخالفین بوده است چه کسی گفته است که انجام حرب با ایتان یک عمل دیگر منافات دارد و نمی‌توان دو عمل را در یک زمان انجام داد؟ در ضمن احدی ادعا نکرده است که حضرت امیر المومنین علی علیه السلام چندین سال مشغول به ترسیم قواعد و ضوابط نحوی بوده است بلکه دقیقا بر خلاف وهم باطل شوقی ضیف آنچه طبق اخبار و حکایات مروی به دست آمده است خبر از ترسیم قوانین عربیت در مدت کوتاهی می‌دهد زیرا گذشت که أبو الأسود نقل کرد حضرت دستور دادند رقعی تهیه کنم برایشان سپس بعد از چند روز اقسام کلمه و اقسام اسم در آن نوشته بود الخ، همچنین جنگ اینطور نبوده است که موجب انصراف و فراغ حضرت از سائر امور شده باشد آن هم مساله به این اهمیت که طبی گفتار أبو الأسود احیاء لغت عربی و حفظ دین منوط به آن </w:t>
      </w:r>
    </w:p>
    <w:p>
      <w:pPr>
        <w:pStyle w:val="BookText"/>
        <w:rPr/>
      </w:pPr>
      <w:r>
        <w:rPr>
          <w:rFonts w:ascii="IRNazanin" w:hAnsi="IRNazanin" w:eastAsia="IRNazanin"/>
          <w:color w:val="111111"/>
          <w:sz w:val="28"/>
          <w:sz w:val="28"/>
          <w:szCs w:val="28"/>
          <w:rtl w:val="true"/>
          <w:lang w:bidi="fa-IR"/>
        </w:rPr>
        <w:t>می‌باشد بنابراین حتی احتمال اینکه حضرت به این معضل توجه نداشتند و برای رفع آن چاره جویی نکرده باشند مردود و باطل است زیرا حفظ دین از هر مساله دیگری برای اهل بیت علیهم السلام اهمیت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 او اضطراب علت وضع بوده است در حالیکه او فرق میان وضع و بعث را دقت نکرده است زیرا تمام مورخین علت وضع را شیوع لحن در لغت عربی و قرائت قران دانسته است و تمامی اختلافات درباره علت بعث بوده است که همانطور که گذشت؛ لحن دختر ابوالاسود، استماع لحن در قرائت آیه </w:t>
      </w:r>
      <w:r>
        <w:rPr>
          <w:rFonts w:ascii="Amiri" w:hAnsi="Amiri" w:eastAsia="Amiri" w:cs="Amiri"/>
          <w:color w:val="111111"/>
          <w:sz w:val="28"/>
          <w:sz w:val="28"/>
          <w:szCs w:val="28"/>
          <w:rtl w:val="true"/>
          <w:lang w:bidi="ar-SA"/>
        </w:rPr>
        <w:t>أَنَّ ٱللَّهَ بَرِيءٌ مِّنَ ٱلْمُشْرِكِينَ و رسولُه</w:t>
      </w:r>
      <w:r>
        <w:rPr>
          <w:rFonts w:ascii="IRNazanin" w:hAnsi="IRNazanin" w:eastAsia="IRNazanin"/>
          <w:color w:val="111111"/>
          <w:sz w:val="28"/>
          <w:sz w:val="28"/>
          <w:szCs w:val="28"/>
          <w:rtl w:val="true"/>
          <w:lang w:bidi="fa-IR"/>
        </w:rPr>
        <w:t xml:space="preserve"> ، لحن مردی از نوبندجان، لحن شخصی در حضور زیاد و الخ را دلیل بعث یعنی برانگیختن واضع در وضع نحو معرفی کردند و این هیچ ارتباطی با اضطراب در خصوص علت وضع ندارد زیرا فایده نحو صیانت لسان از خطای در گفتار میباشد و این دانش از همان ابتدا به همین منظور یعنی جلوگیری از شیوع فساد در لغت عربی و لحن در قرائت قران به وجود آمد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بگوید منظور شوقی ضیف اضطراب در علت بعث بوده است و به اشتباه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روایات وضع در این صورت نیز میگوییم اشکال او مردود و باطل است زیرا با شدت رواج فساد در اعراب کلام و شیوع لحن در لغت عربی هیچ بُعد و استحاله ای ندارد که تمامی این موارد رخ داده باشد مخصوصا وقتی در اخبار وضع نحو حرف از نگرانی به میان آمده است یعنی موارد و مصادیق لحن موارد اندک و انگشت شمار نبوده است بلکه در میان </w:t>
      </w:r>
    </w:p>
    <w:p>
      <w:pPr>
        <w:pStyle w:val="BookText"/>
        <w:rPr/>
      </w:pPr>
      <w:r>
        <w:rPr>
          <w:rFonts w:ascii="IRNazanin" w:hAnsi="IRNazanin" w:eastAsia="IRNazanin"/>
          <w:color w:val="111111"/>
          <w:sz w:val="28"/>
          <w:sz w:val="28"/>
          <w:szCs w:val="28"/>
          <w:rtl w:val="true"/>
          <w:lang w:bidi="fa-IR"/>
        </w:rPr>
        <w:t>افراد مختلف رواج داشته است و تصدیق این گفتار بر محققین در حیطه مصادیق لحن و لاحن کاملا مسلّم و قطعی است تا جایی که همانطور ذکر گردید حتی شعراء،ادباء،متکلمین و فقهاء نیز برخی از مواقع دچار لحن و خطای در گفتار میشدند و برخلاف قواعد زبان عربی و اعراب صواب قران را قرائت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کلام احمد امین مصری که اضطراب اخبار را در واضع دلیل بر رد کلام مشهور دانسته است صحیح میباشد و نه کلام شوقی ضیف که اضطراب در علت وضع را دلیل بر نقد و مخالفت با جمهور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اضطراب حکایات و روایات در باب علت وضع یا واضع نحو دلیل بر انکار اصل مساله وضع نحو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مشترک دیگری که احمد امین مصری و شوقی ضیف بیان کرده اند عدم سازگاری وجود تعاریف و تقاسیم فلسفی در دانش نحو با طبعیت عصر زندگانی امیر المومنین علی علیه السلام و آن دوران میباشد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تعجب بسیار است که چگونه شوقی ضیف که خود را محقق و متتبع تاریخ ادبیات میداند از جنس کلمات جاهلیت و نوع سخنان شعراء و حکماء در آن عصر و پس از آن در زمان امیر المومنین علی علیه السلام اطلاع و آگاهی ندارد؟ </w:t>
      </w:r>
    </w:p>
    <w:p>
      <w:pPr>
        <w:pStyle w:val="BookText"/>
        <w:rPr/>
      </w:pPr>
      <w:r>
        <w:rPr>
          <w:rFonts w:ascii="IRNazanin" w:hAnsi="IRNazanin" w:eastAsia="IRNazanin"/>
          <w:color w:val="111111"/>
          <w:sz w:val="28"/>
          <w:sz w:val="28"/>
          <w:szCs w:val="28"/>
          <w:rtl w:val="true"/>
          <w:lang w:bidi="fa-IR"/>
        </w:rPr>
        <w:t>چگونه مورخ معروفی مانند احمد امین با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وادب و بلاغت عصر جاهلیت ناآشنا میباشد؛ با اینکه حتی با یک تحقیق اجمالی میتوان به مراتب مانند این تعاریف و تقاسیم را که به قول احمد امین و شوقی ضیف فلسفی میباشد و با طبیعت زمان صدر اسلام سازگار نیست در کلمات حکماء،ادباء، شعرای عصر جاهلی آیات ،روایات وهمچنین احادیث امیر المومنین علی علیه السلام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ابی سلمی حکیم شعرای جاهلیت مقاطع حق را به سه قسم تقسیم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الحق مقطعه ثلاثُ یمین أو نفار أو 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فذالکم مقاطع کلّ حقِ ثلاثُ کلّهنّ لکم شفاء</w:t>
      </w:r>
    </w:p>
    <w:p>
      <w:pPr>
        <w:pStyle w:val="BookText"/>
        <w:rPr/>
      </w:pPr>
      <w:r>
        <w:rPr>
          <w:rFonts w:ascii="IRNazanin" w:hAnsi="IRNazanin" w:eastAsia="IRNazanin"/>
          <w:color w:val="111111"/>
          <w:sz w:val="28"/>
          <w:sz w:val="28"/>
          <w:szCs w:val="28"/>
          <w:rtl w:val="true"/>
          <w:lang w:bidi="fa-IR"/>
        </w:rPr>
        <w:t>زهیر در این شعر اموری را که حق از آن در مقام قضاء شناخته میشود به سه مورد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قاضی،عذر و دلیل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رشیق القیروانی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از قول زهیر و تقسمیش تعحب میکرد عمر بن خطاب بود </w:t>
      </w:r>
      <w:r>
        <w:rPr>
          <w:rStyle w:val="FootnoteAnchor"/>
          <w:rtl w:val="true"/>
        </w:rPr>
        <w:footnoteReference w:id="8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این قبیل تقسیمات در قران کریم نیز فراوان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 ذلِك هُوَ الْفَضْلُ الْکَبِیرُ</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آنگاه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گروهی از بندگانمان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برگزیدیم به میراث دادیم، پس برخی از بندگان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ستمکارند و بعضی میانه رو و برخی با اذن الهی نسبت به کارهای خیر سبقت گیرند، که این همان فضل بزرگ الهی است</w:t>
      </w:r>
    </w:p>
    <w:p>
      <w:pPr>
        <w:pStyle w:val="BookText"/>
        <w:rPr/>
      </w:pPr>
      <w:r>
        <w:rPr>
          <w:rFonts w:ascii="IRNazanin" w:hAnsi="IRNazanin" w:eastAsia="IRNazanin"/>
          <w:color w:val="111111"/>
          <w:sz w:val="28"/>
          <w:sz w:val="28"/>
          <w:szCs w:val="28"/>
          <w:rtl w:val="true"/>
          <w:lang w:bidi="fa-IR"/>
        </w:rPr>
        <w:t>زمخشری در تفسیر کشاف در تفسیر تقسیم موجود در آیه شریفه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قسمهم إلی ظالم لنفسه مجرم وهو المرجأ لأمر الله، ومقتصد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خلط عملا صالحا وآخر سیئا، وسابق من السابقین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امیرالمومنین علی علیه السلام نیز در کلمات قصار خود با اثر پذیری ازهمین تقسیم قران کریم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مَنِ الْجَنَّةُ وَالنَّارُ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 سریعٌ نَجَا، و طالِبٌ بَطِيءٌ رَجَا، وَمُقَصِّرٌ في النَّارِ 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بهشت و دوزخ را پیش روی خود دارد در تلاش است، برخی از مردم به سرعت به سوی حق پیش میروند که اهل نجاتند وبعصی به کندی میروند وامیدوارند ودیگری کوتاهی میکند ودر آتش جهنم گرفتار است قرآن کریم به این سه گروهی که امام نام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نَجَا، وَ طَالِبٌ بَطِيءٌ رَجَا، وَمُقَصِّرٌ في النَّار 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تقسیمات امیر المومنین علی علیه السلام به مراتب در کلمات قصار ایشان از تعریفات و تقسیمات نحوی منزلت و جایگاه بالاتری دارد و به طریق اولی از جنبه های فلسفی و منطقی بیشتری برخوردار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تقسیمات مختلف که در سور متعدد بوده را در یک کلام جمع نموده است وپس از استخراج تقسیمات از سور متعدده آن را تحت یک کلام آورده است</w:t>
      </w:r>
    </w:p>
    <w:p>
      <w:pPr>
        <w:pStyle w:val="BookText"/>
        <w:rPr/>
      </w:pPr>
      <w:r>
        <w:rPr>
          <w:rFonts w:ascii="Amiri" w:hAnsi="Amiri" w:eastAsia="Amiri" w:cs="Amiri"/>
          <w:color w:val="111111"/>
          <w:sz w:val="28"/>
          <w:sz w:val="28"/>
          <w:szCs w:val="28"/>
          <w:rtl w:val="true"/>
          <w:lang w:bidi="ar-SA"/>
        </w:rPr>
        <w:t>مَنْ أُعْطِیَ أَرْبعاً لَمْ یُحْرَمْ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الدُّعَاءَ لَمْ یُحْرَمِ الاِجَابَةَ، وَمَنْ أُعْطِیَ التَّوْبَةَ لَمْ یُحْرَمِ الْقَبُولَ، وَمَنْ أُعْطِیَ الاْسْتِغْفَارَ لَمْ یُحْرَمِ الْمَغْفِرَةَ، وَمَنْ أُعْطِیَ الشُّكْرَ لَمْ یُحْرَمِ الزیاده</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کسی را که چهار چیز داند از چهار چیز محروم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بادعا از اجابت کردن،باتوبه از پذیرفته شدن،بااستغفار از آمرزش گناه،باشکرکردن ازفزونی نعمت ها تصدیق و منشأ صدور کلام امیر المومنین علی علیه السلام در آیات شریفه وجود دارد؛ خداوند درباره دعا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اُدعونی أستجب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استغفار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ascii="IRNazanin" w:hAnsi="IRNazanin" w:eastAsia="IRNazanin"/>
          <w:color w:val="111111"/>
          <w:sz w:val="28"/>
          <w:sz w:val="28"/>
          <w:szCs w:val="28"/>
          <w:rtl w:val="true"/>
          <w:lang w:bidi="fa-IR"/>
        </w:rPr>
        <w:t>، در مورد شکر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 تَأَذَّنَ رَبُّكُمْ لَئِنْ شَكَرْتُمْ لَأَزِيدَنَّكُمْ وَلَئِنْ كَفَرْتُمْ إِنَّ عَذَابِي لَشَدِيدٌ</w:t>
      </w:r>
    </w:p>
    <w:p>
      <w:pPr>
        <w:pStyle w:val="BookText"/>
        <w:rPr/>
      </w:pPr>
      <w:r>
        <w:rPr>
          <w:rFonts w:ascii="Amiri" w:hAnsi="Amiri" w:eastAsia="Amiri" w:cs="Amiri"/>
          <w:color w:val="111111"/>
          <w:sz w:val="28"/>
          <w:sz w:val="28"/>
          <w:szCs w:val="28"/>
          <w:rtl w:val="true"/>
          <w:lang w:bidi="ar-SA"/>
        </w:rPr>
        <w:t>و در مورد توبه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وَكَانَ اللَّهُ عَلِيمًا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حاصل جمع چهار آیه مزبور و لحاظ آن در یک مجموعه در میبابیم که خداوند تبارک و تعالی باب دعاء را گشود تا بنده خودرا استجابت کند،باب توبه را گشود تا از بنده خود قبول کند، باب استغفار را فتح نمود تا او را </w:t>
      </w:r>
    </w:p>
    <w:p>
      <w:pPr>
        <w:pStyle w:val="BookText"/>
        <w:rPr/>
      </w:pPr>
      <w:r>
        <w:rPr>
          <w:rFonts w:ascii="IRNazanin" w:hAnsi="IRNazanin" w:eastAsia="IRNazanin"/>
          <w:color w:val="111111"/>
          <w:sz w:val="28"/>
          <w:sz w:val="28"/>
          <w:szCs w:val="28"/>
          <w:rtl w:val="true"/>
          <w:lang w:bidi="fa-IR"/>
        </w:rPr>
        <w:t>بیامرزد و باب شکر را فتح نمود تا نعمت بنده شکور خود را زیاد کند واین چهار باب رحمت الهی هستند که امیر المومنین علی علیه السلام جمیع این چهار باب رحمت الهی را در کلام خود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واضح شد که اینگونه تقسیمات نه تنها هیچ منافاتی با طبیعت زمان امیر المومنین علی علیه السلام نداشته است بلکه در زمان جاهلیت نیز این چنین تقسیماتی در کلام ادباء وحکماء رواج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وتقسیم کلام به اسم وفعل وحرف توسط امیر المومنین علی علیه السلام یک تقسیم استقرائی میباشد که تا به امروز احدی نتوانسته قسمت چهارمی به آن اضافه کند و همین دقت وامعان نظر بالا موجب شده عده ای همچون ابن ابی الحدید وضع نحو را برای امیر المومنین علی علیه السلام مانند یک معجزه بدانند چرا که قدرت بشر را خارج از ترسیم چنین اصول وقوانین دانسته اند که به با این دقت و ظرافت قواعدی را ترسیم کند که نقصان یا اضافات نداشته باشد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العلوم علم النحو والعربیةو قد علم الناس کافة أنه هو الذي ابتدعه و أنشأه و أملی علی أبي الأسود الدؤلي جوامعه و أصوله من جملتها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کله ثلاثة أشیاء اسم و فعل و حرف و من جملتها تقسیم الکلمة إلی معرفة و نکرة و تقسیم وجوه الإعراب إلی الرفع و النصب و الجر و الجزم و هذا یکاد یلحق بالمعجزات لأن القوة البشریة لا تفي بهذا الحصر و لا تنهض‌بهذا الاستنباط</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تقسیم اصناف مردم و زمان بر پنج قسم در خطبه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تقسیم روایان حدیث بر چهار قسم در خطبه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از دیگر تقسیمات امیر المومنین علی علیه 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اینگونه سبک و سیاق از تعریفات و تقسیمات در کلام ،ادباء، شعراء، آیات حکما ،قران کریم و از همه مهم تر در کلمات امیر المومنین علی علیه السلام به وفور یافت میشود و ب خلاف آنچه احمد امین و شوقی ضیف ادعا کردند نه تنها با طبیعت عصر امیر المومنین علی علیه السلام منافات نداشته است بلکه از اسلوب های کلامی و سبک های رایج سخن به شمار می‌آمده است و نشان از قدرت و تبحر اشخاص در فنون و علوم ادب بوده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 تتمه رد اشکالات منتقدین،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بگیریم که تعاریف و تقاسیم نحو با طبیعت آن زمان سازگاری نداشته است و این ادعا را بپذیریم، در این صورت نیز اشکال منتقدین مورد قبول نمیباشد زیرا هر علم و دانشی در بدو تاسیس و ابداع متضمن مطالب و مسائلی میباشد که جدید و خلاف طبیعت آن عصر میباشد و هر دانشی اصطلاحات جدید و غریب با آن عصر دارد و از آنجایی که قران کریم به دلیل اشتمال بر آرائه های ادبی خارق العاده و فصاحت و بلاغت بی نظیر و نظم و اسلوب شگفت انگیز معجزه میباشد و با توجه به اینکه اولین گام فهم معانی الفاظ قرائت صحیح آنها می‌باشد که متوقف بر تحصیل علم نحو میباشد بنابراین وضع </w:t>
      </w:r>
    </w:p>
    <w:p>
      <w:pPr>
        <w:pStyle w:val="BookText"/>
        <w:rPr/>
      </w:pPr>
      <w:r>
        <w:rPr>
          <w:rFonts w:ascii="IRNazanin" w:hAnsi="IRNazanin" w:eastAsia="IRNazanin"/>
          <w:color w:val="111111"/>
          <w:sz w:val="28"/>
          <w:sz w:val="28"/>
          <w:szCs w:val="28"/>
          <w:rtl w:val="true"/>
          <w:lang w:bidi="fa-IR"/>
        </w:rPr>
        <w:t>نحو در همان عصر نزول یا کمی پس از آن ضرورت دارد و به منظور صیانت از قرآن نباید بین عصر رواج قرائت و وضع قوانین نحو انفکاک و جدایی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همانطور که جرجی زیدان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عرب در تدوین علم نحو تابع تعجیلشان در فتح و نشر دین بوده است،زیرا نشر دین که آیات و روایات باشد باید به طور مصون و بر طبق مفهوم و مقصود صحیح منتشر بشود واین امر محقق نمیشود مگر با علوم آلی که بیان باشد از نحو تا آیات و روایات دستخوش لحن و فساد و در نتیجه معنای سقیم نشود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حیث گزاره های تاریخی و همچنین تعلیل و تحیل عقلی و ضرورت شناسی باید از منظر عقل و نقل حکم کرد به اینکه وضع قوانین دانش نحو نه تنها منافات و تضادی با طبعیت عصر امیر المومنین علی علیه السلام ندارد بلکه بخاطر آن رسالت و هدفی که از دانش نحو متوقع است باید به طور حتمی در همین عصر تاسیس می‌گشت تا بتوان در سایه تعلیمات عربیت از مفاهیم و مقاصد کلامی آیات به طور صحیح برداشت کرد و نمی‌دانیم چرا با وجود این همه از ادله و براهین نقلی و عقلی باز عده ای در این مسیر دچار اشتباه شده یا از حقیقت علمی در بحث رویگردان می‌شوند</w:t>
      </w:r>
      <w:r>
        <w:rPr>
          <w:rFonts w:eastAsia="IRNazanin" w:cs="IRNazanin"/>
          <w:color w:val="111111"/>
          <w:sz w:val="28"/>
          <w:szCs w:val="28"/>
          <w:rtl w:val="true"/>
          <w:lang w:bidi="fa-IR"/>
        </w:rPr>
        <w:t xml:space="preserve">. </w:t>
      </w:r>
      <w:bookmarkStart w:id="269" w:name="pg10744_90352"/>
    </w:p>
    <w:p>
      <w:pPr>
        <w:pStyle w:val="Heading2"/>
        <w:numPr>
          <w:ilvl w:val="1"/>
          <w:numId w:val="1"/>
        </w:numPr>
        <w:rPr/>
      </w:pPr>
      <w:bookmarkStart w:id="270" w:name="__RefHeading___Toc6578691_1051229030"/>
      <w:bookmarkStart w:id="271" w:name="_Toc90"/>
      <w:bookmarkEnd w:id="269"/>
      <w:bookmarkEnd w:id="270"/>
      <w:r>
        <w:rPr>
          <w:rtl w:val="true"/>
        </w:rPr>
        <w:t>فصل هفتم</w:t>
      </w:r>
      <w:r>
        <w:rPr>
          <w:rtl w:val="true"/>
        </w:rPr>
        <w:t xml:space="preserve">: </w:t>
      </w:r>
      <w:r>
        <w:rPr>
          <w:rtl w:val="true"/>
        </w:rPr>
        <w:t>نقد و بررسی مدح و ذم علم نحو در رویات</w:t>
      </w:r>
      <w:bookmarkEnd w:id="271"/>
    </w:p>
    <w:p>
      <w:pPr>
        <w:pStyle w:val="Heading3"/>
        <w:numPr>
          <w:ilvl w:val="2"/>
          <w:numId w:val="1"/>
        </w:numPr>
        <w:rPr/>
      </w:pPr>
      <w:bookmarkStart w:id="272" w:name="__RefHeading___Toc6578693_1051229030"/>
      <w:bookmarkStart w:id="273" w:name="_Toc91"/>
      <w:bookmarkEnd w:id="272"/>
      <w:r>
        <w:rPr>
          <w:rtl w:val="true"/>
        </w:rPr>
        <w:t>نقد و بررسی مدح و ذم علم نحو در رویات</w:t>
      </w:r>
      <w:bookmarkEnd w:id="27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64"/>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65" o:detectmouseclick="t"/>
                <v:stroke color="#3465a4" joinstyle="round" endcap="flat"/>
                <w10:wrap type="none"/>
              </v:shape>
            </w:pict>
          </mc:Fallback>
        </mc:AlternateConten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0744_90356"/>
      <w:bookmarkStart w:id="275" w:name="pg10744_90356"/>
      <w:bookmarkEnd w:id="275"/>
    </w:p>
    <w:p>
      <w:pPr>
        <w:pStyle w:val="BookText"/>
        <w:rPr/>
      </w:pPr>
      <w:bookmarkStart w:id="276" w:name="pg10744_90356"/>
      <w:bookmarkEnd w:id="276"/>
      <w:r>
        <w:rPr>
          <w:rFonts w:ascii="IRNazanin" w:hAnsi="IRNazanin" w:eastAsia="IRNazanin"/>
          <w:color w:val="111111"/>
          <w:sz w:val="28"/>
          <w:sz w:val="28"/>
          <w:szCs w:val="28"/>
          <w:rtl w:val="true"/>
          <w:lang w:bidi="fa-IR"/>
        </w:rPr>
        <w:t>به طور کلی در باب نحو ما دو دسته روایت داریم، روایاتی که امر میکنند به تعلیم قوانین زبان عربی و فراگیری علم نحو مصطلح را ضروری میدانند و روایاتی که برخی از ظاهرش برداشت مذمت کرده اند برای اطلاع از مقصود روایات و دلائل مذمت نحو بر فرض صحت در برخی روایت به اختصار به برخی از این روایات اشاره میکنیم در مدح دانش نحو در لسان روایات از سه تعبیر نحو،اعراب و عربیة استفاده شده و همانطور که گذشت منشأ تعدد تعبیر به دلیل اختلاف در وجه تسمیه این دانش می‌باشد</w:t>
      </w:r>
      <w:r>
        <w:rPr>
          <w:rFonts w:eastAsia="IRNazanin" w:cs="IRNazanin"/>
          <w:color w:val="111111"/>
          <w:sz w:val="28"/>
          <w:szCs w:val="28"/>
          <w:rtl w:val="true"/>
          <w:lang w:bidi="fa-IR"/>
        </w:rPr>
        <w:t>.</w:t>
      </w:r>
    </w:p>
    <w:p>
      <w:pPr>
        <w:pStyle w:val="Heading3"/>
        <w:numPr>
          <w:ilvl w:val="2"/>
          <w:numId w:val="1"/>
        </w:numPr>
        <w:rPr/>
      </w:pPr>
      <w:bookmarkStart w:id="277" w:name="__RefHeading___Toc6578695_1051229030"/>
      <w:bookmarkStart w:id="278" w:name="_Toc92"/>
      <w:bookmarkEnd w:id="277"/>
      <w:r>
        <w:rPr>
          <w:rtl w:val="true"/>
        </w:rPr>
        <w:t>تعبیر نحو در روایات</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درباب علومی علامه مجلسی رحمةالله علیه روایتی را در کتاب شریف که مردم امر به تعلیم آن شده اند ونافع میباشد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رحمةالله علیه نقل از امیر المومنین علی علیه السلام نقل کرده است که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نوع علم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 که‌موضوعش ادیان میباشد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طب که درباره ابدان سخن میگوید،علم نحو که درباره صحت لسان بحث میکند و علم نجوم که‌شناخت زمان را میدهد</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این روایت علم نحو جزو علوم أربعة محسوب شده و قسیم فقه، طب،نجوم قرار گرفته است، این مطلب دلیل بر اهمیت دانش نحو میباشد البته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روایت صدد حصر علوم نمیباشد وفقط برخی از علوم مهم را معرفی کرده اند که صرف وجود علم نحو ذیل این تقسیم، اشاره به اهمیت و جایگاه این دانش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الجواهر للکراجکي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للأدیان والطبّ للأبدان والنحو للّسان ، والنجوم لمعرفة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دیگری نیز به نقل از علامه مجلسی رحمةالله علیه در بحارالانوار و شیخ حر عاملی رضوان الله علیه در کتاب وسائل الشیعه،حضرت امیرالمومنین علی علیه السلام علوم را به سه قسم تقسیم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نوع علم داریم ؛علم فقه که موضوعش ادیان است،علم طب که درباره ابدان می‌باشد وعلم نحو که درباره صحت لسان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فرق این روایت با روایت سابق این است که در این روایت علم نجوم در شمار علوم ذکر نشده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امیرالمومنین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اَلفِقهُ لِلاَدیانِ وَ الطِّبُّ للاَبدانِ و اَلنَّحوُ لِلِّسَانِ </w:t>
      </w:r>
      <w:r>
        <w:rPr>
          <w:rStyle w:val="FootnoteAnchor"/>
          <w:rtl w:val="true"/>
        </w:rPr>
        <w:footnoteReference w:id="90"/>
      </w:r>
      <w:bookmarkStart w:id="279" w:name="pg10744_90360"/>
    </w:p>
    <w:p>
      <w:pPr>
        <w:pStyle w:val="Heading3"/>
        <w:numPr>
          <w:ilvl w:val="2"/>
          <w:numId w:val="1"/>
        </w:numPr>
        <w:rPr/>
      </w:pPr>
      <w:bookmarkStart w:id="280" w:name="__RefHeading___Toc6578697_1051229030"/>
      <w:bookmarkStart w:id="281" w:name="_Toc93"/>
      <w:bookmarkEnd w:id="279"/>
      <w:bookmarkEnd w:id="280"/>
      <w:r>
        <w:rPr>
          <w:rtl w:val="true"/>
        </w:rPr>
        <w:t>تعبیر اِعراب در روایات</w:t>
      </w:r>
      <w:bookmarkEnd w:id="281"/>
    </w:p>
    <w:p>
      <w:pPr>
        <w:pStyle w:val="BookText"/>
        <w:rPr/>
      </w:pPr>
      <w:r>
        <w:rPr>
          <w:rFonts w:ascii="IRNazanin" w:hAnsi="IRNazanin" w:eastAsia="IRNazanin"/>
          <w:color w:val="111111"/>
          <w:sz w:val="28"/>
          <w:sz w:val="28"/>
          <w:szCs w:val="28"/>
          <w:rtl w:val="true"/>
          <w:lang w:bidi="fa-IR"/>
        </w:rPr>
        <w:t>أعربوا حدیثنا فإنّا قومٌ فصحاءُ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جلیل القدر کلینی رضوان الله علیه در کتاب شریف اصول الکافی از امام صادق علیه السلام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مارا اعراب بدهید چرا که ما قوم فصیح میباشیم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احمد بن محمد بن عیسی عن أحمد بن محمد أبینصر عن جمیل بن درّاج قال أبو عبدالله ع أعربوا حدیثنا فإنّا قومٌ فصحاءُ</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اگرچه در ابتدای کتاب مراد از اعراب و وجه اطلاق اعراب بر دانش نحو را بیان کردیم اما تعبیر اعراب در این روایت چه معنایی دارد؟</w:t>
      </w:r>
    </w:p>
    <w:p>
      <w:pPr>
        <w:pStyle w:val="BookText"/>
        <w:rPr/>
      </w:pPr>
      <w:r>
        <w:rPr>
          <w:rFonts w:ascii="IRNazanin" w:hAnsi="IRNazanin" w:eastAsia="IRNazanin"/>
          <w:color w:val="111111"/>
          <w:sz w:val="28"/>
          <w:sz w:val="28"/>
          <w:szCs w:val="28"/>
          <w:rtl w:val="true"/>
          <w:lang w:bidi="fa-IR"/>
        </w:rPr>
        <w:t>مقصود از اعراب در کلام علامه مجلسی رحمةالله علیه علامه مجلسی رحمةالله علیه سه احتمال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ما بهترین کلام میباشد به همین خاطر کلام مارا برای مردم اظهار کنید ومحاسن کلام مارا انتشار بدهید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اِعراب احوال اواخر کلمات در جملات اعرابی را یعنی قوانین دانش نحو را در کلام ما مراعات کنید ودچار لحن در گفتار و فساد در قواعد عربیت نشوید</w:t>
      </w:r>
      <w:r>
        <w:rPr>
          <w:rFonts w:eastAsia="IRNazanin" w:cs="IRNazanin"/>
          <w:color w:val="111111"/>
          <w:sz w:val="28"/>
          <w:szCs w:val="28"/>
          <w:rtl w:val="true"/>
          <w:lang w:bidi="fa-IR"/>
        </w:rPr>
        <w:t xml:space="preserve">. </w:t>
      </w:r>
      <w:bookmarkStart w:id="282" w:name="pg10744_90362"/>
    </w:p>
    <w:p>
      <w:pPr>
        <w:pStyle w:val="BookText"/>
        <w:rPr/>
      </w:pPr>
      <w:bookmarkEnd w:id="282"/>
      <w:r>
        <w:rPr>
          <w:rFonts w:ascii="IRNazanin" w:hAnsi="IRNazanin" w:eastAsia="IRNazanin"/>
          <w:color w:val="111111"/>
          <w:sz w:val="28"/>
          <w:sz w:val="28"/>
          <w:szCs w:val="28"/>
          <w:rtl w:val="true"/>
          <w:lang w:bidi="fa-IR"/>
        </w:rPr>
        <w:t xml:space="preserve">احتمال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نوشتن احادیث ما مراعات کتابت حروف ،نقطه گذاری و عدم خلط بین حروف را بکنید تا از تحریف،تصحیف و اشتباه مصمون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 یک از این سه احتمال با یکدیگر تنافی ندارد و قابل جمع میباشد زیرا در نظر شیعه کلام ائمه معصومین علیهم السلام بهترین کلمات می‌باشد و باید برای مردم بازگو شود و اهل بیت علیهم السلام به فصیح سخن گفتن و در امان ماندن از لحن و پرهیز از خلاف نحو سخن گفتن دستور داده‌اند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أظهروه، وبینوه، أو لا تترکوا فیه قوانین الإعراب، أو أعربوا لفظه عند الکتابة</w:t>
      </w:r>
      <w:r>
        <w:rPr>
          <w:rFonts w:eastAsia="IRNazanin" w:cs="IRNazanin"/>
          <w:color w:val="111111"/>
          <w:sz w:val="28"/>
          <w:szCs w:val="28"/>
          <w:rtl w:val="true"/>
          <w:lang w:bidi="fa-IR"/>
        </w:rPr>
        <w:t>.]</w:t>
      </w:r>
    </w:p>
    <w:p>
      <w:pPr>
        <w:pStyle w:val="Heading3"/>
        <w:numPr>
          <w:ilvl w:val="2"/>
          <w:numId w:val="1"/>
        </w:numPr>
        <w:rPr/>
      </w:pPr>
      <w:bookmarkStart w:id="283" w:name="__RefHeading___Toc6578699_1051229030"/>
      <w:bookmarkStart w:id="284" w:name="_Toc94"/>
      <w:bookmarkEnd w:id="283"/>
      <w:r>
        <w:rPr>
          <w:rtl w:val="true"/>
        </w:rPr>
        <w:t>مقصود از اعراب در کلام صدر الدین شیرازی رحمةالله علیه</w:t>
      </w:r>
      <w:bookmarkEnd w:id="28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الدین شیرازی منظور امام از تعبیر اعراب در روایت را رعایت قواعد علم نحو مصطلح و فراگیری این دانش دانسته است و در شرح کلام امام از لفظ اعراب گفته است گفتار ما را اعراب بدهید یعنی دچار لحن در اعراب کلمات نشوید و با رعایت قواعد عربیت،اعراب صحیح به کلمه بدهید، زیرا کلام ما اهل بیت علیهم السلام فصیح میباشد واگر شما دچار لحن یا اهمال اعراب بشوید، </w:t>
      </w:r>
    </w:p>
    <w:p>
      <w:pPr>
        <w:pStyle w:val="BookText"/>
        <w:rPr/>
      </w:pPr>
      <w:r>
        <w:rPr>
          <w:rFonts w:ascii="IRNazanin" w:hAnsi="IRNazanin" w:eastAsia="IRNazanin"/>
          <w:color w:val="111111"/>
          <w:sz w:val="28"/>
          <w:sz w:val="28"/>
          <w:szCs w:val="28"/>
          <w:rtl w:val="true"/>
          <w:lang w:bidi="fa-IR"/>
        </w:rPr>
        <w:t>کلام مارا از فصاحت می‌اندازید ومقصود صحیح ما را از بین میبرید و این موجب تفویت حق مطلب و مقصود اصلی گفتار ما 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اعربوا حدیثنا ای لا تلحنوا فی اعراب الکلمات واعطوا الکلمة اعرابها فانّا قوم فصحاء وکلامنا فصیح فاذا الحنتم فیه أو اهملتم فی اعرابه اختلت فصاحته و فات المقصود من رعایته فیکون ظلما فیه وتفویتا لحقّه‌اعربوا حدیثنا </w:t>
      </w:r>
      <w:r>
        <w:rPr>
          <w:rStyle w:val="FootnoteAnchor"/>
          <w:rtl w:val="true"/>
        </w:rPr>
        <w:footnoteReference w:id="92"/>
      </w:r>
      <w:bookmarkStart w:id="285" w:name="pg10744_90366"/>
    </w:p>
    <w:p>
      <w:pPr>
        <w:pStyle w:val="Heading3"/>
        <w:numPr>
          <w:ilvl w:val="2"/>
          <w:numId w:val="1"/>
        </w:numPr>
        <w:rPr/>
      </w:pPr>
      <w:bookmarkStart w:id="286" w:name="__RefHeading___Toc6578701_1051229030"/>
      <w:bookmarkStart w:id="287" w:name="_Toc95"/>
      <w:bookmarkEnd w:id="285"/>
      <w:bookmarkEnd w:id="286"/>
      <w:r>
        <w:rPr>
          <w:rtl w:val="true"/>
        </w:rPr>
        <w:t>مقصود از اعراب در کلام علامه شعرانی رحمةالله علیه</w:t>
      </w:r>
      <w:bookmarkEnd w:id="287"/>
    </w:p>
    <w:p>
      <w:pPr>
        <w:pStyle w:val="BookText"/>
        <w:rPr/>
      </w:pPr>
      <w:r>
        <w:rPr>
          <w:rFonts w:ascii="IRNazanin" w:hAnsi="IRNazanin" w:eastAsia="IRNazanin"/>
          <w:color w:val="111111"/>
          <w:sz w:val="28"/>
          <w:sz w:val="28"/>
          <w:szCs w:val="28"/>
          <w:rtl w:val="true"/>
          <w:lang w:bidi="fa-IR"/>
        </w:rPr>
        <w:t>ظاهر روایت این است که مراد از اعراب همان معنای لغوی اعراب یعنی فصیح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منطور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علیهم السلام قوم فصیحی هستیم که با الفاظ مشتبه وعباراتی که در فهم نارسا هستند وبر مقصود دلالت نمیکنند سخن نمیگوییم،بنابراین اگر احادیث مارا نقل میکنید الفاظ روایت را به الفاظ مبهم که ایجاد اخلال در معنا میکند تغییر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کلام علامه شعرانی رحمةالله علیه برداشت می‌شود که ایشان از این روایت نهی امام نسبت به نقل به معنا را برداشت کرده اند اما به نظر می‌آید که این برداشت صحیح نباشد یا حداقل منظور روایت مزبور این مطلب نباشد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روایات متعددی نقل به معنا را در صورتی که اخلال در مقصود نشود به روایان حدیث اجازه داده اند و اگر امام در صدد بیان این مطلب بود از لفظ یا تعبیر دیگری استفاده می‌کردند به طور مثال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لاتغیّروا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احفظوا الفاظ احادیثنا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اعربوا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اهل لغت</w:t>
      </w:r>
      <w:r>
        <w:rPr>
          <w:rFonts w:eastAsia="IRNazanin" w:cs="IRNazanin"/>
          <w:color w:val="111111"/>
          <w:sz w:val="28"/>
          <w:szCs w:val="28"/>
          <w:rtl w:val="true"/>
          <w:lang w:bidi="fa-IR"/>
        </w:rPr>
        <w:t xml:space="preserve">: </w:t>
      </w:r>
      <w:bookmarkStart w:id="288" w:name="pg10744_90368"/>
    </w:p>
    <w:p>
      <w:pPr>
        <w:pStyle w:val="BookText"/>
        <w:rPr/>
      </w:pPr>
      <w:bookmarkEnd w:id="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ابان واظهر به معنای آشکار شدن که دقیقا با رعایت قوانین علم نحو و اعراب گذاری آخر کلمات است که کلام آشکار میشود و فاعل از مفعول به ،تعجب از خبر،معرب از مبنی و سائر اصناف کلام از یکدیگر شناخته میشود، بنابراین به این روایت نیز میتوان به عنوان یک دلیل روایی برای اهتمام به تعلیم علم نحو استشهاد و استناد کرد</w:t>
      </w:r>
    </w:p>
    <w:p>
      <w:pPr>
        <w:pStyle w:val="Heading3"/>
        <w:numPr>
          <w:ilvl w:val="2"/>
          <w:numId w:val="1"/>
        </w:numPr>
        <w:rPr/>
      </w:pPr>
      <w:bookmarkStart w:id="289" w:name="__RefHeading___Toc6578703_1051229030"/>
      <w:bookmarkStart w:id="290" w:name="_Toc96"/>
      <w:bookmarkEnd w:id="289"/>
      <w:r>
        <w:rPr>
          <w:rtl w:val="true"/>
        </w:rPr>
        <w:t>أعرب القرآن فأنّه عربیٌ</w:t>
      </w:r>
      <w:bookmarkEnd w:id="290"/>
    </w:p>
    <w:p>
      <w:pPr>
        <w:pStyle w:val="BookText"/>
        <w:rPr/>
      </w:pPr>
      <w:r>
        <w:rPr>
          <w:rFonts w:ascii="IRNazanin" w:hAnsi="IRNazanin" w:eastAsia="IRNazanin"/>
          <w:color w:val="111111"/>
          <w:sz w:val="28"/>
          <w:sz w:val="28"/>
          <w:szCs w:val="28"/>
          <w:rtl w:val="true"/>
          <w:lang w:bidi="fa-IR"/>
        </w:rPr>
        <w:t>شیخ کلینی رضوان الله علیه از امام صادق علیه السلام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زأعرب القرآن فأنّه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را اعراب بدهید زیرا قران عربی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سلیمٍ الفراء عمّن أخبره عن أبی عبدالله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القرآن فأنّه عربیٌ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شهیر اصول کافی محدث جلیل القدر ملاصالح مازندرانی رضوان الله علیه در تبیین مراد از لفظ اعراب دو احتمال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معنای آشکار نمودن و عدم لحن در حرکات که منطور همان اعراب مصطلح و رعایت قوانین دانش نحو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فصاحت و عدم لحن در ادای حروف و احکام وصفات حروف می‌باشد که منظور علم تجوید مصطلح می‌باشد که البته جمع بین </w:t>
      </w:r>
    </w:p>
    <w:p>
      <w:pPr>
        <w:pStyle w:val="BookText"/>
        <w:rPr/>
      </w:pPr>
      <w:r>
        <w:rPr>
          <w:rFonts w:ascii="IRNazanin" w:hAnsi="IRNazanin" w:eastAsia="IRNazanin"/>
          <w:color w:val="111111"/>
          <w:sz w:val="28"/>
          <w:sz w:val="28"/>
          <w:szCs w:val="28"/>
          <w:rtl w:val="true"/>
          <w:lang w:bidi="fa-IR"/>
        </w:rPr>
        <w:t>دو احتمال هیچ منافاتی ندارد زیرا رعایت علم نحو و تجوید هر دو از لوازم ضروری قرائت قران می‌باشد زیرا قارئ قران باید تمام قوانین قرائت اعم از دستورات نحوی و تجویدی را رعایت‌کند، موضع رفع، نصب، جر و جزم کلمات را بداند که مربوط به دانش نحو است و مقام وقف، وصل ،احکام مخارج حروف را نیز رعایت کند که مربوط دانش تجوید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مزبور نیز یکی دیگر از شواهد روایی برای امر به تعلیم علم نحو و اهمیت این دانش میباشد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أعرب کلامه اذا ظهر اعرابه و لم یلحن فیها أو من أعرب بکلامه اذا أفصح به و لم یلحن فی حروفه و مواده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أَعرِبوا القرآن و التمسوا غرائبهُ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علامه مجلسی در بحار پیامبر صلی الله علیه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را اعراب بدهید و ظرائف ولطائف آن را دریابید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ابتدا علامه مجلسی در شرح لفظ اعراب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زیبایی های لازم در قرائت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تفخیم، ترقیق، ادغام و سایر قوانین علم تجوید در قرائت قران اظهار بشود و سپس کلام طیّبی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اند</w:t>
      </w:r>
    </w:p>
    <w:p>
      <w:pPr>
        <w:pStyle w:val="BookText"/>
        <w:rPr/>
      </w:pPr>
      <w:r>
        <w:rPr>
          <w:rFonts w:ascii="IRNazanin" w:hAnsi="IRNazanin" w:eastAsia="IRNazanin"/>
          <w:color w:val="111111"/>
          <w:sz w:val="28"/>
          <w:sz w:val="28"/>
          <w:szCs w:val="28"/>
          <w:rtl w:val="true"/>
          <w:lang w:bidi="fa-IR"/>
        </w:rPr>
        <w:t>طیّبی در شرح المشکاة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اعربوا القران و التمسوا غرائبه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زیبایی ها و نکات ویژه اعراب در قران و غرائب لغت ،ظرائف و لطایف لغوی قران را دریابید و کشف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نهایه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را اعراب نامیده اند بخاطر آشکار و واضح بودن کلام وقتی آن را اعراب می‌دهیم و مانند اعرب به معنای کنار زدن پرده، حالات اعرابی آخر کلمه معنا را کشف میکند وغموض و مشکلات معانی را کنار می‌زند و حل می‌کند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أعرب القرآن قیل المراد اقرءوها بألحان العرب کما مر ، أي بینوا فیه محسنات القراءة من التفخیم والترقیق والإدغام وغیر ذلك ، وقال الطیبي في شرح المشکاة أعربوا القرآن واتبعوا غرائبه أي بینوا </w:t>
      </w:r>
      <w:bookmarkStart w:id="291" w:name="pg10744_90374"/>
    </w:p>
    <w:p>
      <w:pPr>
        <w:pStyle w:val="BookText"/>
        <w:rPr/>
      </w:pPr>
      <w:bookmarkEnd w:id="291"/>
      <w:r>
        <w:rPr>
          <w:rFonts w:ascii="IRNazanin" w:hAnsi="IRNazanin" w:eastAsia="IRNazanin"/>
          <w:color w:val="111111"/>
          <w:sz w:val="28"/>
          <w:sz w:val="28"/>
          <w:szCs w:val="28"/>
          <w:rtl w:val="true"/>
          <w:lang w:bidi="fa-IR"/>
        </w:rPr>
        <w:t>ما فیه من غرائب اللغة وبدائع الإعراب ، وفیه غرائبه بالفرائض و الحدود لیزول التکرار، وفي النهایة إنما سمي الإعراب إعرابا لتبیینه وإیضاحه</w:t>
      </w:r>
      <w:r>
        <w:rPr>
          <w:rFonts w:eastAsia="IRNazanin" w:cs="IRNazanin"/>
          <w:color w:val="111111"/>
          <w:sz w:val="28"/>
          <w:szCs w:val="28"/>
          <w:rtl w:val="true"/>
          <w:lang w:bidi="fa-IR"/>
        </w:rPr>
        <w:t xml:space="preserve">] </w:t>
      </w:r>
      <w:r>
        <w:rPr>
          <w:rStyle w:val="FootnoteAnchor"/>
          <w:rtl w:val="true"/>
        </w:rPr>
        <w:footnoteReference w:id="95"/>
      </w:r>
    </w:p>
    <w:p>
      <w:pPr>
        <w:pStyle w:val="Heading3"/>
        <w:numPr>
          <w:ilvl w:val="2"/>
          <w:numId w:val="1"/>
        </w:numPr>
        <w:rPr/>
      </w:pPr>
      <w:bookmarkStart w:id="292" w:name="__RefHeading___Toc6578705_1051229030"/>
      <w:bookmarkStart w:id="293" w:name="_Toc97"/>
      <w:bookmarkEnd w:id="292"/>
      <w:r>
        <w:rPr>
          <w:rtl w:val="true"/>
        </w:rPr>
        <w:t>تعبیر عربیة از علم نحو در لسان روایات</w:t>
      </w:r>
      <w:bookmarkEnd w:id="293"/>
    </w:p>
    <w:p>
      <w:pPr>
        <w:pStyle w:val="Heading3"/>
        <w:numPr>
          <w:ilvl w:val="2"/>
          <w:numId w:val="1"/>
        </w:numPr>
        <w:rPr/>
      </w:pPr>
      <w:bookmarkStart w:id="294" w:name="__RefHeading___Toc6578707_1051229030"/>
      <w:bookmarkStart w:id="295" w:name="_Toc98"/>
      <w:bookmarkEnd w:id="294"/>
      <w:r>
        <w:rPr>
          <w:rtl w:val="true"/>
        </w:rPr>
        <w:t>تعلَّمُوا العربیۀ فأنّها کلام الله الّذی تکلّم به خلقه</w:t>
      </w:r>
      <w:bookmarkEnd w:id="295"/>
    </w:p>
    <w:p>
      <w:pPr>
        <w:pStyle w:val="BookText"/>
        <w:rPr/>
      </w:pPr>
      <w:r>
        <w:rPr>
          <w:rFonts w:ascii="IRNazanin" w:hAnsi="IRNazanin" w:eastAsia="IRNazanin"/>
          <w:color w:val="111111"/>
          <w:sz w:val="28"/>
          <w:sz w:val="28"/>
          <w:szCs w:val="28"/>
          <w:rtl w:val="true"/>
          <w:lang w:bidi="fa-IR"/>
        </w:rPr>
        <w:t>برخی از دانشمندان به روایتی که درکتاب شریف بحار الانوار به نقل از کتاب خصال شیخ صدوق رضوان‌الله علیه آمده است</w:t>
      </w:r>
    </w:p>
    <w:p>
      <w:pPr>
        <w:pStyle w:val="BookText"/>
        <w:rPr/>
      </w:pPr>
      <w:r>
        <w:rPr>
          <w:rFonts w:ascii="IRNazanin" w:hAnsi="IRNazanin" w:eastAsia="IRNazanin"/>
          <w:color w:val="111111"/>
          <w:sz w:val="28"/>
          <w:sz w:val="28"/>
          <w:szCs w:val="28"/>
          <w:rtl w:val="true"/>
          <w:lang w:bidi="fa-IR"/>
        </w:rPr>
        <w:t>استناد کرده اند از امام صادق علیه السلام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عربیة را یاد بگیرید چرا که عربیة کلام خدا میباشد که با مخلوقات خود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أبی رضی الله عنه قال حدّثنا أحمد بن محمّد بن عیسی عن أحمد بن محمّد بن أبی نصرٍ البزنطیِّ عن رجلٍ من خُزاعۀ عن أسلمیٍّ عن أبیه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العربیۀ فأنّها کلام الله الّذی تکلّم به خلقه</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عربیة هرچند از قوّت روایاتی که تصریح به اصطلاح نحو یا اعراب کرده اند، برخوردار نیست لکن به طور عام وبه دلالت التزامی </w:t>
      </w:r>
      <w:bookmarkStart w:id="296" w:name="pg10744_90375"/>
    </w:p>
    <w:p>
      <w:pPr>
        <w:pStyle w:val="BookText"/>
        <w:rPr/>
      </w:pPr>
      <w:bookmarkEnd w:id="296"/>
      <w:r>
        <w:rPr>
          <w:rFonts w:ascii="IRNazanin" w:hAnsi="IRNazanin" w:eastAsia="IRNazanin"/>
          <w:color w:val="111111"/>
          <w:sz w:val="28"/>
          <w:sz w:val="28"/>
          <w:szCs w:val="28"/>
          <w:rtl w:val="true"/>
          <w:lang w:bidi="fa-IR"/>
        </w:rPr>
        <w:t>ناظر به علم نحو وجمیع علوم ادبی میباشد زیرا شناخت صحیح نسبت به زبان عربی بدون رعایت دستور زبان عربی که یکی از مهم ترین دستورات آن دانش نحو میباشد حاصل نمی‌شود در نتیجه فراگیری دانش نحو لازم و ضروری می‌باشد تا با یادگیری آن کلام خدا را بفهمیم</w:t>
      </w:r>
      <w:r>
        <w:rPr>
          <w:rFonts w:eastAsia="IRNazanin" w:cs="IRNazanin"/>
          <w:color w:val="111111"/>
          <w:sz w:val="28"/>
          <w:szCs w:val="28"/>
          <w:rtl w:val="true"/>
          <w:lang w:bidi="fa-IR"/>
        </w:rPr>
        <w:t>.</w:t>
      </w:r>
    </w:p>
    <w:p>
      <w:pPr>
        <w:pStyle w:val="Heading3"/>
        <w:numPr>
          <w:ilvl w:val="2"/>
          <w:numId w:val="1"/>
        </w:numPr>
        <w:rPr/>
      </w:pPr>
      <w:bookmarkStart w:id="297" w:name="__RefHeading___Toc6578709_1051229030"/>
      <w:bookmarkStart w:id="298" w:name="_Toc99"/>
      <w:bookmarkEnd w:id="297"/>
      <w:r>
        <w:rPr>
          <w:rtl w:val="true"/>
        </w:rPr>
        <w:t>نقد و بررسی مذمت دانش نحو در لسان روایات</w:t>
      </w:r>
      <w:bookmarkEnd w:id="298"/>
    </w:p>
    <w:p>
      <w:pPr>
        <w:pStyle w:val="BookText"/>
        <w:rPr/>
      </w:pPr>
      <w:r>
        <w:rPr>
          <w:rFonts w:ascii="IRNazanin" w:hAnsi="IRNazanin" w:eastAsia="IRNazanin"/>
          <w:color w:val="111111"/>
          <w:sz w:val="28"/>
          <w:sz w:val="28"/>
          <w:szCs w:val="28"/>
          <w:rtl w:val="true"/>
          <w:lang w:bidi="fa-IR"/>
        </w:rPr>
        <w:t>درمقابل عده ای برای اثبات مذمت علم نحو ونکوهش تعلیم و تعلم این علم به روایتی استناد کردا اند که علامه مجلسی در بحار وشیخ حر عاملی رحمةالله علیهما در وسائل ذکر از رسول الله صلی الله علیه و آله و سلم روایت کرده 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مُوسَی بْنِ جَعْفَرٍ عَنْ آبَائِهِ عَلَیْهِمُ السَّلاَمُ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اِنْهَمَك فِي طَلَبِ اَلنَّحْوِ سُلِبَ اَلْخُشُوعَ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موسی بن جعفر علیه السلام از آباء مطهرّشان از رسول خدا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کسي که در طلب نحو افراط کند، خشوع از او سلب میشود</w:t>
      </w:r>
      <w:r>
        <w:rPr>
          <w:rStyle w:val="FootnoteAnchor"/>
          <w:rtl w:val="true"/>
        </w:rPr>
        <w:footnoteReference w:id="97"/>
      </w:r>
      <w:bookmarkStart w:id="299" w:name="pg10744_90377"/>
    </w:p>
    <w:p>
      <w:pPr>
        <w:pStyle w:val="BookText"/>
        <w:rPr/>
      </w:pPr>
      <w:bookmarkEnd w:id="299"/>
      <w:r>
        <w:rPr>
          <w:rFonts w:ascii="IRNazanin" w:hAnsi="IRNazanin" w:eastAsia="IRNazanin"/>
          <w:color w:val="111111"/>
          <w:sz w:val="28"/>
          <w:sz w:val="28"/>
          <w:szCs w:val="28"/>
          <w:rtl w:val="true"/>
          <w:lang w:bidi="fa-IR"/>
        </w:rPr>
        <w:t xml:space="preserve">ابتدا باید دانست آیا مراد از نحو در روایت مزبور علم نحو مصطلح میباشد یا معنای دیگر از نحو قصد شده است و سپس در خصوص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انهماک بحث کرد</w:t>
      </w:r>
      <w:r>
        <w:rPr>
          <w:rFonts w:eastAsia="IRNazanin" w:cs="IRNazanin"/>
          <w:color w:val="111111"/>
          <w:sz w:val="28"/>
          <w:szCs w:val="28"/>
          <w:rtl w:val="true"/>
          <w:lang w:bidi="fa-IR"/>
        </w:rPr>
        <w:t>.</w:t>
      </w:r>
    </w:p>
    <w:p>
      <w:pPr>
        <w:pStyle w:val="Heading3"/>
        <w:numPr>
          <w:ilvl w:val="2"/>
          <w:numId w:val="1"/>
        </w:numPr>
        <w:rPr/>
      </w:pPr>
      <w:bookmarkStart w:id="300" w:name="__RefHeading___Toc6578711_1051229030"/>
      <w:bookmarkStart w:id="301" w:name="_Toc100"/>
      <w:bookmarkEnd w:id="300"/>
      <w:r>
        <w:rPr>
          <w:rtl w:val="true"/>
        </w:rPr>
        <w:t>مراد از نحو در کلام علامه مجلسی رحمةالله علیه</w:t>
      </w:r>
      <w:bookmarkEnd w:id="301"/>
    </w:p>
    <w:p>
      <w:pPr>
        <w:pStyle w:val="BookText"/>
        <w:rPr/>
      </w:pPr>
      <w:r>
        <w:rPr>
          <w:rFonts w:ascii="IRNazanin" w:hAnsi="IRNazanin" w:eastAsia="IRNazanin"/>
          <w:color w:val="111111"/>
          <w:sz w:val="28"/>
          <w:sz w:val="28"/>
          <w:szCs w:val="28"/>
          <w:rtl w:val="true"/>
          <w:lang w:bidi="fa-IR"/>
        </w:rPr>
        <w:t>علامه مجلسی رحمةالله علیه سه احتمال را در مراد از کلمه نحو بیان کرده 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فراگیری علم نحو برای فخر فروشی و غرور تکبر مورد مذمت می‌باشد و از تحصیل آن برای فخر فروشی و تکبر نسبت به دیگران نکوهش شده است هرکس در طلب علم نحو افراط به خرج بدهد خشوع از او سلب میشود؛زیرا اشخاصی که اشتغال زیادی به علم نحو و به طور کلی علوم ادبی دارند، بخاطر دارا بودن قدرت فصاحت و بلاغت، دیگران را که دچار لحن وفساد در کلام میشوند استهزاء میکنند ودچار غرور وتکبر میشوند به همین دلیل روایت مزبور از افراط در طلب نحو نهی کرده است،زیرا موجب فخر فروشی و عجب وغرور میشود واین مطلب در نزد اهل علم معروف است که عموم ادباء دچار غرور می‌شوند و با فصاحت و بلاغت خود فخر فروشی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مویّد این مطلب و احتمال ماجرای فخر فروشی و تکبر دانشمند نحوی در کشتی با کشتیبان می‌باشد که مولوی در شعر خود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نحوی به کشتی در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کشتیبان نمود آن خود پرست</w:t>
      </w:r>
    </w:p>
    <w:p>
      <w:pPr>
        <w:pStyle w:val="BookText"/>
        <w:rPr/>
      </w:pPr>
      <w:r>
        <w:rPr>
          <w:rFonts w:ascii="IRNazanin" w:hAnsi="IRNazanin" w:eastAsia="IRNazanin"/>
          <w:color w:val="111111"/>
          <w:sz w:val="28"/>
          <w:sz w:val="28"/>
          <w:szCs w:val="28"/>
          <w:rtl w:val="true"/>
          <w:lang w:bidi="fa-IR"/>
        </w:rPr>
        <w:t xml:space="preserve">گفت هیچ از نحو خواندی گفت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نیم عمر تو شد بر فنا</w:t>
      </w:r>
    </w:p>
    <w:p>
      <w:pPr>
        <w:pStyle w:val="BookText"/>
        <w:rPr/>
      </w:pPr>
      <w:r>
        <w:rPr>
          <w:rFonts w:ascii="IRNazanin" w:hAnsi="IRNazanin" w:eastAsia="IRNazanin"/>
          <w:color w:val="111111"/>
          <w:sz w:val="28"/>
          <w:sz w:val="28"/>
          <w:szCs w:val="28"/>
          <w:rtl w:val="true"/>
          <w:lang w:bidi="fa-IR"/>
        </w:rPr>
        <w:t xml:space="preserve">دل شکسته گشت کشتیبان ز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 آندم گشت خاموش ازجواب</w:t>
      </w:r>
    </w:p>
    <w:p>
      <w:pPr>
        <w:pStyle w:val="BookText"/>
        <w:rPr/>
      </w:pPr>
      <w:r>
        <w:rPr>
          <w:rFonts w:ascii="IRNazanin" w:hAnsi="IRNazanin" w:eastAsia="IRNazanin"/>
          <w:color w:val="111111"/>
          <w:sz w:val="28"/>
          <w:sz w:val="28"/>
          <w:szCs w:val="28"/>
          <w:rtl w:val="true"/>
          <w:lang w:bidi="fa-IR"/>
        </w:rPr>
        <w:t xml:space="preserve">باد کشتی را به گردابی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کشتیبان بدان نحوی بلند</w:t>
      </w:r>
    </w:p>
    <w:p>
      <w:pPr>
        <w:pStyle w:val="BookText"/>
        <w:rPr/>
      </w:pPr>
      <w:r>
        <w:rPr>
          <w:rFonts w:ascii="IRNazanin" w:hAnsi="IRNazanin" w:eastAsia="IRNazanin"/>
          <w:color w:val="111111"/>
          <w:sz w:val="28"/>
          <w:sz w:val="28"/>
          <w:szCs w:val="28"/>
          <w:rtl w:val="true"/>
          <w:lang w:bidi="fa-IR"/>
        </w:rPr>
        <w:t xml:space="preserve">هیچ دانی آشنا کردن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نی از من تو سباحی مجو</w:t>
      </w:r>
    </w:p>
    <w:p>
      <w:pPr>
        <w:pStyle w:val="BookText"/>
        <w:rPr/>
      </w:pPr>
      <w:r>
        <w:rPr>
          <w:rFonts w:ascii="IRNazanin" w:hAnsi="IRNazanin" w:eastAsia="IRNazanin"/>
          <w:color w:val="111111"/>
          <w:sz w:val="28"/>
          <w:sz w:val="28"/>
          <w:szCs w:val="28"/>
          <w:rtl w:val="true"/>
          <w:lang w:bidi="fa-IR"/>
        </w:rPr>
        <w:t xml:space="preserve">گفت کل عمرت ای نحوی فناست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کشتی غرق در گردابهاست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 توجه به قواعد نحوی در هنگام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هنگام قرائت ادعیه و تلاوت آیات وروایات به جای تفکر و تدبّر در مضامین و مفاهیم عالی دعا،غرق در نکات ادبی و وجوه ادبی متن دعا بشود از آن ثمره دعا که ایجاد حالت خضوع وخشوع و تضرع میباشد فارغ وغافل میگردد، به همین خاطر پیامبر از افراط در توجه به‌نحو هنگام دعا نهی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به معنای 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شیوه راه رفتن دقت بسیاری به خرج بدهد خضوع و خشوع از او سلب میشود طبق این احتمال مراد ازنحو معنای لغوی میباشد نه دانش نحو اصطلاحی که متکفل صیانت لسان از خطای در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پس از بیان این سه احتمال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سه احتمال مناسبتی بامقام ندارد مگر با تکلّف به ویژه در احتمال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خشوع در عبادات به کار میرود نه در راه رفتن و اگر نحو را به معنای طریق بگیریم طلب النحو میشود درصدد پیدا کردن راه نه راه رفتن واساسا ناظر به شیوه راه رفتن نمیباشد تا ما روایت را حمل کنیم بر نهی از دقت بسیار در راه رفتن که موجب سلب خشوع میشود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الظاهر أنّ المراد علم النحو و لا ینافي تجدد هذا العلم و الاسم لعلمه ع بما سیتجدد و یحتمل أن یکون المراد التوجه إلی القواعد النحویة في حال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النحو في اللغة الطریق و الجهة و القصد و شيء منها لا یناسب المقام إلا بتکلف تام</w:t>
      </w:r>
      <w:r>
        <w:rPr>
          <w:rStyle w:val="FootnoteAnchor"/>
          <w:rtl w:val="true"/>
        </w:rPr>
        <w:footnoteReference w:id="98"/>
      </w:r>
      <w:bookmarkStart w:id="302" w:name="pg10744_90383"/>
    </w:p>
    <w:p>
      <w:pPr>
        <w:pStyle w:val="Heading3"/>
        <w:numPr>
          <w:ilvl w:val="2"/>
          <w:numId w:val="1"/>
        </w:numPr>
        <w:rPr/>
      </w:pPr>
      <w:bookmarkStart w:id="303" w:name="__RefHeading___Toc6578713_1051229030"/>
      <w:bookmarkStart w:id="304" w:name="_Toc101"/>
      <w:bookmarkEnd w:id="302"/>
      <w:bookmarkEnd w:id="303"/>
      <w:r>
        <w:rPr>
          <w:rtl w:val="true"/>
        </w:rPr>
        <w:t>مراد از نحو در کلام علامه طباطبایی رحمةالله علیه</w:t>
      </w:r>
      <w:bookmarkEnd w:id="304"/>
    </w:p>
    <w:p>
      <w:pPr>
        <w:pStyle w:val="BookText"/>
        <w:rPr/>
      </w:pPr>
      <w:r>
        <w:rPr>
          <w:rFonts w:ascii="IRNazanin" w:hAnsi="IRNazanin" w:eastAsia="IRNazanin"/>
          <w:color w:val="111111"/>
          <w:sz w:val="28"/>
          <w:sz w:val="28"/>
          <w:szCs w:val="28"/>
          <w:rtl w:val="true"/>
          <w:lang w:bidi="fa-IR"/>
        </w:rPr>
        <w:t>علامه طباطبایی ره نیز در روایت مزبور نحو را به معنای طریق دانسته اند و روایت را اینگونه حمل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در راه طلب علم بدون عمل جدّیت به خرج بدهد،خشوع از او سلب میشود؛ این احتمال نیز دارای چندین تکلف میباشد، زیرا نیاز به تقدیر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تقدیر اولی از تقدیر میباشد و اینگونه ترجمه کردن نیاز به تقدیم و تاخیر دارد زیرا در روایت کلمه طلب مقدم بر کلمه نحو میباشد و در مقام معنا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طریق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طلب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متن روایت اینگونه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انهمک فی نحو 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تقدیر گرفتن کلمه علم چنین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انهمک فی نحو طلب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طریق طلب علم ومعنای مورد نطر علامه طباطبایی به دست می‌آید، در حالیکه متن روایت این چنین نیست و همچنین کلمه النحو دارای ال میباشد و ال مانع از اضافه میباشد، به همین خاطر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انهمک فی النحو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الطریق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وجود ال در النحو و الطریق که مانع از اضافه میباشد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و علامه طباطبایی رحمةالله علیهما هردو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آغاز نموده اند یعنی در صدد بیان احتمال هستند </w:t>
      </w:r>
    </w:p>
    <w:p>
      <w:pPr>
        <w:pStyle w:val="BookText"/>
        <w:rPr/>
      </w:pPr>
      <w:r>
        <w:rPr>
          <w:rFonts w:ascii="IRNazanin" w:hAnsi="IRNazanin" w:eastAsia="IRNazanin"/>
          <w:color w:val="111111"/>
          <w:sz w:val="28"/>
          <w:sz w:val="28"/>
          <w:szCs w:val="28"/>
          <w:rtl w:val="true"/>
          <w:lang w:bidi="fa-IR"/>
        </w:rPr>
        <w:t>نه ذکر یک امر قطعی زیرا احتمالات مذکور به بیان خود علامه مجلسی رحمةالله علیه دارای تکلف میباشد</w:t>
      </w:r>
    </w:p>
    <w:p>
      <w:pPr>
        <w:pStyle w:val="BookText"/>
        <w:rPr/>
      </w:pPr>
      <w:r>
        <w:rPr>
          <w:rFonts w:ascii="IRNazanin" w:hAnsi="IRNazanin" w:eastAsia="IRNazanin"/>
          <w:color w:val="111111"/>
          <w:sz w:val="28"/>
          <w:sz w:val="28"/>
          <w:szCs w:val="28"/>
          <w:rtl w:val="true"/>
          <w:lang w:bidi="fa-IR"/>
        </w:rPr>
        <w:t>همچنین درسند این روایت جعفر بن محمد بن سنان دهقانی است که نه توثیق خاص دارد نه توثیق عام و عبیدالله بن عبدالله دهقان واسطی که نجاشی اورا تضعیف کرده است واعتباری ندارد، بنابراین حمل این روایت بر احتمالات مذکور اشکالات عدیده دلالی و سندی دارد و مخالف قواعد ادبی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 با دلائل نقلی وعقلی ممدوح بودن علم نحو و ضرورت تحصیل آن را ثابت کرده ایم و بر فرض صحت این روایت هیچ خدشه ای بر منزلت این دانش وارد نیست لکن به هر حال این روایت مذکور هیچ گونه دلالتی در مذمت نحو ندارد و غایت امر افراط در طلب این علم مذمت شده است که ما نیز بر همین عقیده میباشیم زیرا نگاه آلی به علم نحو داریم که در مسیر استنباط فراگیری آن به مقدار رفع حاجت در طریق فقاهت ضروری است نه علم استقلالی و علی حدّه ای که خودش محور باشد وموضوعیت داشته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اولا این روایت هیچ دلالتی بر مذمت تحصیل اصل علم نحو ندارد و ثانیا اگر از اشکالات فراوان روایت چشم پوشی کنیم غایت امر این است که افراط در فراگیری دانش نحو به دلائلی مانند ایجاد غرور و تکبر و فخر فروشی در وجود محصّل آن مذموم و مورد </w:t>
      </w:r>
      <w:bookmarkStart w:id="305" w:name="pg10744_90387"/>
    </w:p>
    <w:p>
      <w:pPr>
        <w:pStyle w:val="BookText"/>
        <w:rPr/>
      </w:pPr>
      <w:bookmarkEnd w:id="305"/>
      <w:r>
        <w:rPr>
          <w:rFonts w:ascii="IRNazanin" w:hAnsi="IRNazanin" w:eastAsia="IRNazanin"/>
          <w:color w:val="111111"/>
          <w:sz w:val="28"/>
          <w:sz w:val="28"/>
          <w:szCs w:val="28"/>
          <w:rtl w:val="true"/>
          <w:lang w:bidi="fa-IR"/>
        </w:rPr>
        <w:t>نکوهش است که مورد بحث ما نیست زیرا کلام در مقام حاضر در خصوص مدح یا ذم اصل دانش نحو است و مذمت بر اثر افراط بخاطر ایجاد غرور و تکبر اختصاصی به دانش نحو ندارد بلکه هر دانشی که شرط اخلاص در آن رعایت نشود و موجب فخر و غرور شود به حکم ثانوی مذموم و ناپسند میباشد اعم از اینکه علم نحو باشد یا سائر علوم حکم به وجوب فراگیری دانش نحو از باب مقدمه فهم دین</w:t>
      </w:r>
      <w:r>
        <w:rPr>
          <w:rFonts w:eastAsia="IRNazanin" w:cs="IRNazanin"/>
          <w:color w:val="111111"/>
          <w:sz w:val="28"/>
          <w:szCs w:val="28"/>
          <w:rtl w:val="true"/>
          <w:lang w:bidi="fa-IR"/>
        </w:rPr>
        <w:t>.</w:t>
      </w:r>
    </w:p>
    <w:p>
      <w:pPr>
        <w:pStyle w:val="Heading3"/>
        <w:numPr>
          <w:ilvl w:val="2"/>
          <w:numId w:val="1"/>
        </w:numPr>
        <w:rPr/>
      </w:pPr>
      <w:bookmarkStart w:id="306" w:name="__RefHeading___Toc6578715_1051229030"/>
      <w:bookmarkStart w:id="307" w:name="_Toc102"/>
      <w:bookmarkEnd w:id="306"/>
      <w:r>
        <w:rPr>
          <w:rtl w:val="true"/>
        </w:rPr>
        <w:t>دیدگاه علامه سید علی خان مدنی رحمةالله علیه</w:t>
      </w:r>
      <w:bookmarkEnd w:id="307"/>
    </w:p>
    <w:p>
      <w:pPr>
        <w:pStyle w:val="BookText"/>
        <w:rPr/>
      </w:pPr>
      <w:r>
        <w:rPr>
          <w:rFonts w:ascii="IRNazanin" w:hAnsi="IRNazanin" w:eastAsia="IRNazanin"/>
          <w:color w:val="111111"/>
          <w:sz w:val="28"/>
          <w:sz w:val="28"/>
          <w:szCs w:val="28"/>
          <w:rtl w:val="true"/>
          <w:lang w:bidi="fa-IR"/>
        </w:rPr>
        <w:t xml:space="preserve">علامه ادیب سید علی خان مدنی رحمةالله علیه در مقدمه کتاب ارزشمند حدائق الندیة در بیان اهمیت علم نحو و مذمّت لحن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مارا در فهم کتاب خدا ، سنت اهل بیت علیهم السلام ،مسائل فقه ، هم صحبتی اعراب بایکدیگر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همین خاطر است که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علم واجب است، زیرا یادگیری شرع از این جهت که به زبان عربی میباشد حاصل نمیشود مگر به واسطه علم نحو وهر آنچه که تمام نمیشود حصول واجب مطلق الا به واسطه حصول آن از باب مقدمه وآلت واجب میباشد و در مقابل لحن از زشت ترین اشیاء میباشد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قول به وجوب فراگیری علم نحو از باب اینکه مقدمه فهم شرع میباشد قول وجیه و مطلوبی می‌باشد، در نتیجه با امعان نظر کامل و بذل </w:t>
      </w:r>
      <w:bookmarkStart w:id="308" w:name="pg10744_90390"/>
    </w:p>
    <w:p>
      <w:pPr>
        <w:pStyle w:val="BookText"/>
        <w:rPr/>
      </w:pPr>
      <w:bookmarkEnd w:id="308"/>
      <w:r>
        <w:rPr>
          <w:rFonts w:ascii="IRNazanin" w:hAnsi="IRNazanin" w:eastAsia="IRNazanin"/>
          <w:color w:val="111111"/>
          <w:sz w:val="28"/>
          <w:sz w:val="28"/>
          <w:szCs w:val="28"/>
          <w:rtl w:val="true"/>
          <w:lang w:bidi="fa-IR"/>
        </w:rPr>
        <w:t>جهد وسعی تمام باید این علم را فراگرفت چون ما درصدد فهم 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می‌باشیم</w:t>
      </w:r>
    </w:p>
    <w:p>
      <w:pPr>
        <w:pStyle w:val="BookText"/>
        <w:rPr/>
      </w:pPr>
      <w:r>
        <w:rPr>
          <w:rFonts w:ascii="IRNazanin" w:hAnsi="IRNazanin" w:eastAsia="IRNazanin"/>
          <w:color w:val="111111"/>
          <w:sz w:val="28"/>
          <w:sz w:val="28"/>
          <w:szCs w:val="28"/>
          <w:rtl w:val="true"/>
          <w:lang w:bidi="fa-IR"/>
        </w:rPr>
        <w:t>که وسیله هدایت ابدی و رهایی ازشقاوت سرمدی هستند به همین خاطر اهتمام جدی به علم نحو داریم که ابزار فهم ثقلین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کانت معرفته واجبة، لأنّ تعلّم الشرائع الواردة بلغة العرب لا یتمّ إلا به</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309" w:name="__RefHeading___Toc6578717_1051229030"/>
      <w:bookmarkStart w:id="310" w:name="_Toc103"/>
      <w:bookmarkEnd w:id="309"/>
      <w:r>
        <w:rPr>
          <w:rtl w:val="true"/>
        </w:rPr>
        <w:t>دیدگاه عباس حسن صاحب کتاب النحو الوافی</w:t>
      </w:r>
      <w:bookmarkEnd w:id="310"/>
    </w:p>
    <w:p>
      <w:pPr>
        <w:pStyle w:val="BookText"/>
        <w:rPr/>
      </w:pPr>
      <w:r>
        <w:rPr>
          <w:rFonts w:ascii="IRNazanin" w:hAnsi="IRNazanin" w:eastAsia="IRNazanin"/>
          <w:color w:val="111111"/>
          <w:sz w:val="28"/>
          <w:sz w:val="28"/>
          <w:szCs w:val="28"/>
          <w:rtl w:val="true"/>
          <w:lang w:bidi="fa-IR"/>
        </w:rPr>
        <w:t>عباس حسن نیز در مقدمه النحو الوافی دربیان شرافت علم نحو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کلام خدا، فهم دقائق تفسیر، فهم معنای احادیث، اصول عقائد ،ادلّه احکام ،مسائل فقهی و بحوث شرعی ،مفتقر به فراگیری علم نحو میباشد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نحو وسیله مستعرب،سلاح لغوی،عمادبلاغی،ابزار مجتهد ومدخل به جمیع علوم اسلامی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خلاصه شرط لازم ورود به تمامی علوم اسلامی فراگیری علم نحو میباشد وحتی جمیع علوم ادبی بدون علم نحو ناقص میباشند و فهم شرع بدون دانش نحو متصور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اعتقاد به وجوب فراگیری و ضرورت تحصیل دانش نحو از باب اینکه مقدمه فهم صحیح متن دین است و حصول درک صحیح از ثقلین بدون تحصیل آن ممکن نیست،گفتاری دارای قوت و وجیه میباشد که عدم اطلاع از آن باب فهم صحیح از تفسیر،کلام،فقه و سائر علوم را می‌بندد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311" w:name="pg10744_90393"/>
    </w:p>
    <w:p>
      <w:pPr>
        <w:pStyle w:val="Heading2"/>
        <w:numPr>
          <w:ilvl w:val="1"/>
          <w:numId w:val="1"/>
        </w:numPr>
        <w:rPr/>
      </w:pPr>
      <w:bookmarkStart w:id="312" w:name="__RefHeading___Toc6578719_1051229030"/>
      <w:bookmarkStart w:id="313" w:name="_Toc104"/>
      <w:bookmarkEnd w:id="311"/>
      <w:bookmarkEnd w:id="312"/>
      <w:r>
        <w:rPr>
          <w:rtl w:val="true"/>
        </w:rPr>
        <w:t>مصادر</w:t>
      </w:r>
      <w:bookmarkEnd w:id="313"/>
    </w:p>
    <w:p>
      <w:pPr>
        <w:pStyle w:val="BookText"/>
        <w:rPr/>
      </w:pP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أحمد بن عمرو بن تميم الفراهيدي ل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ومكتبة الهلال</w:t>
      </w:r>
    </w:p>
    <w:p>
      <w:pPr>
        <w:pStyle w:val="BookText"/>
        <w:rPr/>
      </w:pPr>
      <w:r>
        <w:rPr>
          <w:rFonts w:ascii="Amiri" w:hAnsi="Amiri" w:eastAsia="Amiri" w:cs="Amiri"/>
          <w:color w:val="111111"/>
          <w:sz w:val="28"/>
          <w:sz w:val="28"/>
          <w:szCs w:val="28"/>
          <w:rtl w:val="true"/>
          <w:lang w:bidi="ar-SA"/>
        </w:rPr>
        <w:t>طبقات فحول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سلّام‌بن 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المدني جدة</w:t>
      </w:r>
    </w:p>
    <w:p>
      <w:pPr>
        <w:pStyle w:val="BookText"/>
        <w:rPr/>
      </w:pP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بحر أبو عثمان‌الجاحظ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ومكتبة الهلال، بيروت</w:t>
      </w:r>
    </w:p>
    <w:p>
      <w:pPr>
        <w:pStyle w:val="BookText"/>
        <w:rPr/>
      </w:pP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بن قتيبة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المصرية</w:t>
      </w:r>
    </w:p>
    <w:p>
      <w:pPr>
        <w:pStyle w:val="BookText"/>
        <w:rPr/>
      </w:pP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الحسن بن دريدالأزدي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بكرالأنباري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العصرية، بيروت</w:t>
      </w:r>
    </w:p>
    <w:p>
      <w:pPr>
        <w:pStyle w:val="BookText"/>
        <w:rPr/>
      </w:pPr>
      <w:r>
        <w:rPr>
          <w:rFonts w:ascii="Amiri" w:hAnsi="Amiri" w:eastAsia="Amiri" w:cs="Amiri"/>
          <w:color w:val="111111"/>
          <w:sz w:val="28"/>
          <w:sz w:val="28"/>
          <w:szCs w:val="28"/>
          <w:rtl w:val="true"/>
          <w:lang w:bidi="ar-SA"/>
        </w:rPr>
        <w:t>الزاهر في معاني كلمات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أبو بكر الأنباري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أخبار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عبد الواحد بن عمر بن محمد بن أبى هاشم البزار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أخبار النحويين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بن المرزبان السيرافي، أبو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مصطفى البابي‌الحلبي </w:t>
      </w:r>
    </w:p>
    <w:p>
      <w:pPr>
        <w:pStyle w:val="BookText"/>
        <w:rPr/>
      </w:pPr>
      <w:r>
        <w:rPr>
          <w:rFonts w:ascii="IRNazanin" w:hAnsi="IRNazanin" w:eastAsia="IRNazanin"/>
          <w:color w:val="111111"/>
          <w:sz w:val="28"/>
          <w:sz w:val="28"/>
          <w:szCs w:val="28"/>
          <w:rtl w:val="true"/>
          <w:lang w:bidi="fa-IR"/>
        </w:rPr>
        <w:t>طبقات النحويين واللغويين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ابوبکر الزبيدي الأندلسي </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المعارف</w:t>
      </w:r>
    </w:p>
    <w:p>
      <w:pPr>
        <w:pStyle w:val="BookText"/>
        <w:rPr/>
      </w:pPr>
      <w:r>
        <w:rPr>
          <w:rFonts w:ascii="Amiri" w:hAnsi="Amiri" w:eastAsia="Amiri" w:cs="Amiri"/>
          <w:color w:val="111111"/>
          <w:sz w:val="28"/>
          <w:sz w:val="28"/>
          <w:szCs w:val="28"/>
          <w:rtl w:val="true"/>
          <w:lang w:bidi="ar-SA"/>
        </w:rPr>
        <w:t>المنصف لابن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عثمان بن جني الموصلي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القديم</w:t>
      </w:r>
    </w:p>
    <w:p>
      <w:pPr>
        <w:pStyle w:val="BookText"/>
        <w:rPr/>
      </w:pP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عثمان بن جني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الهيئة المصرية العامة للكتاب</w:t>
      </w:r>
    </w:p>
    <w:p>
      <w:pPr>
        <w:pStyle w:val="BookText"/>
        <w:rPr/>
      </w:pPr>
      <w:r>
        <w:rPr>
          <w:rFonts w:ascii="Amiri" w:hAnsi="Amiri" w:eastAsia="Amiri" w:cs="Amiri"/>
          <w:color w:val="111111"/>
          <w:sz w:val="28"/>
          <w:sz w:val="28"/>
          <w:szCs w:val="28"/>
          <w:rtl w:val="true"/>
          <w:lang w:bidi="ar-SA"/>
        </w:rPr>
        <w:t>تاريخ العلماء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التنوخي، أبو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هجر للطباعة والنشر والتوزيع والإعلان، القاهرة</w:t>
      </w:r>
    </w:p>
    <w:p>
      <w:pPr>
        <w:pStyle w:val="BookText"/>
        <w:rPr/>
      </w:pPr>
      <w:r>
        <w:rPr>
          <w:rFonts w:ascii="Amiri" w:hAnsi="Amiri" w:eastAsia="Amiri" w:cs="Amiri"/>
          <w:color w:val="111111"/>
          <w:sz w:val="28"/>
          <w:sz w:val="28"/>
          <w:szCs w:val="28"/>
          <w:rtl w:val="true"/>
          <w:lang w:bidi="ar-SA"/>
        </w:rPr>
        <w:t>كنزالفوائد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الكراجكي، أبو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مدینةدمشق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الحسن بن هبة الله ابن عساكر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بيروت</w:t>
      </w:r>
    </w:p>
    <w:p>
      <w:pPr>
        <w:pStyle w:val="BookText"/>
        <w:rPr/>
      </w:pPr>
      <w:r>
        <w:rPr>
          <w:rFonts w:ascii="Amiri" w:hAnsi="Amiri" w:eastAsia="Amiri" w:cs="Amiri"/>
          <w:color w:val="111111"/>
          <w:sz w:val="28"/>
          <w:sz w:val="28"/>
          <w:szCs w:val="28"/>
          <w:rtl w:val="true"/>
          <w:lang w:bidi="ar-SA"/>
        </w:rPr>
        <w:t>نزهة الألباء في طبقات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عبيد الله الأنصاري، أبو البركات، كمال الدين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المنار،الزرقاء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p>
    <w:p>
      <w:pPr>
        <w:pStyle w:val="BookText"/>
        <w:rPr/>
      </w:pPr>
      <w:r>
        <w:rPr>
          <w:rFonts w:ascii="Amiri" w:hAnsi="Amiri" w:eastAsia="Amiri" w:cs="Amiri"/>
          <w:color w:val="111111"/>
          <w:sz w:val="28"/>
          <w:sz w:val="28"/>
          <w:szCs w:val="28"/>
          <w:rtl w:val="true"/>
          <w:lang w:bidi="ar-SA"/>
        </w:rPr>
        <w:t>البلغة في الفرق بين المذكر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أبو البركات، كمال الدين الأنباري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ascii="Amiri" w:hAnsi="Amiri" w:eastAsia="Amiri" w:cs="Amiri"/>
          <w:color w:val="111111"/>
          <w:sz w:val="28"/>
          <w:sz w:val="28"/>
          <w:szCs w:val="28"/>
          <w:rtl w:val="true"/>
          <w:lang w:bidi="ar-SA"/>
        </w:rPr>
        <w:t>تلقيح فهوم أهل الأثر في عيون التاريخ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أبي الفرج عبد الرحمن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الأدباء إرشاد الأريب إلى معرفة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أبو عبد الله ياقوت بن عبد الله الحموي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الغرب الإسلامي، بيروت </w:t>
      </w:r>
    </w:p>
    <w:p>
      <w:pPr>
        <w:pStyle w:val="BookText"/>
        <w:rPr/>
      </w:pPr>
      <w:r>
        <w:rPr>
          <w:rFonts w:ascii="Amiri" w:hAnsi="Amiri" w:eastAsia="Amiri" w:cs="Amiri"/>
          <w:color w:val="111111"/>
          <w:sz w:val="28"/>
          <w:sz w:val="28"/>
          <w:szCs w:val="28"/>
          <w:rtl w:val="true"/>
          <w:lang w:bidi="ar-SA"/>
        </w:rPr>
        <w:t>إنباه الرواة على أنباه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الحسن علي بن يوسف القفطي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 xml:space="preserve">الجامع لأحكام القرآن تفسير القرطبي أبو عبدالله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دارالكتب‌القاهرة</w:t>
      </w:r>
    </w:p>
    <w:p>
      <w:pPr>
        <w:pStyle w:val="BookText"/>
        <w:rPr/>
      </w:pP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البرمكي الإربلي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الرحمن بن يوسف المزي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ابن خلدون </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اعلمی بیروت</w:t>
      </w:r>
    </w:p>
    <w:p>
      <w:pPr>
        <w:pStyle w:val="BookText"/>
        <w:rPr/>
      </w:pP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جامع المسانيد والسُّنَن الهادي لأقوم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عمر بن كثير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خضر بيروت</w:t>
      </w:r>
    </w:p>
    <w:p>
      <w:pPr>
        <w:pStyle w:val="BookText"/>
        <w:rPr/>
      </w:pPr>
      <w:r>
        <w:rPr>
          <w:rFonts w:ascii="Amiri" w:hAnsi="Amiri" w:eastAsia="Amiri" w:cs="Amiri"/>
          <w:color w:val="111111"/>
          <w:sz w:val="28"/>
          <w:sz w:val="28"/>
          <w:szCs w:val="28"/>
          <w:rtl w:val="true"/>
          <w:lang w:bidi="ar-SA"/>
        </w:rPr>
        <w:t>المزهر في علوم اللغة وأنواعها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جلال الدين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الاقتراح في أصول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جلال الدين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البيروتي، دمشق</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بغية الوعاة فی طبقات اللغویین و النحاة</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السيوطي،المكتبة العصرية بيروت </w:t>
      </w:r>
    </w:p>
    <w:p>
      <w:pPr>
        <w:pStyle w:val="BookText"/>
        <w:rPr/>
      </w:pPr>
      <w:r>
        <w:rPr>
          <w:rFonts w:ascii="Amiri" w:hAnsi="Amiri" w:eastAsia="Amiri" w:cs="Amiri"/>
          <w:color w:val="111111"/>
          <w:sz w:val="28"/>
          <w:sz w:val="28"/>
          <w:szCs w:val="28"/>
          <w:rtl w:val="true"/>
          <w:lang w:bidi="ar-SA"/>
        </w:rPr>
        <w:t>خزانة الأدب ولب لباب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عمر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الحدائق الندية في شرح الفوائد الصمدية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عليخان بن احمد مدنی</w:t>
      </w:r>
      <w:r>
        <w:rPr>
          <w:rFonts w:eastAsia="IRNazanin" w:cs="IRNazanin"/>
          <w:color w:val="111111"/>
          <w:sz w:val="28"/>
          <w:szCs w:val="28"/>
          <w:rtl w:val="true"/>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القربى</w:t>
      </w:r>
    </w:p>
    <w:p>
      <w:pPr>
        <w:pStyle w:val="BookText"/>
        <w:rPr/>
      </w:pPr>
      <w:r>
        <w:rPr>
          <w:rFonts w:ascii="Amiri" w:hAnsi="Amiri" w:eastAsia="Amiri" w:cs="Amiri"/>
          <w:color w:val="111111"/>
          <w:sz w:val="28"/>
          <w:sz w:val="28"/>
          <w:szCs w:val="28"/>
          <w:rtl w:val="true"/>
          <w:lang w:bidi="ar-SA"/>
        </w:rPr>
        <w:t xml:space="preserve">كشف اللثام و الإبهام عن قواعد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الاسلامي،</w:t>
      </w:r>
    </w:p>
    <w:p>
      <w:pPr>
        <w:pStyle w:val="BookText"/>
        <w:rPr/>
      </w:pPr>
      <w:r>
        <w:rPr>
          <w:rFonts w:ascii="IRNazanin" w:hAnsi="IRNazanin" w:eastAsia="IRNazanin"/>
          <w:color w:val="111111"/>
          <w:sz w:val="28"/>
          <w:sz w:val="28"/>
          <w:szCs w:val="28"/>
          <w:rtl w:val="true"/>
          <w:lang w:bidi="fa-IR"/>
        </w:rPr>
        <w:t>الدراسات اللغوية و النحوية في المصر</w:t>
      </w:r>
      <w:r>
        <w:rPr>
          <w:rFonts w:eastAsia="IRNazanin" w:cs="IRNazanin"/>
          <w:color w:val="111111"/>
          <w:sz w:val="28"/>
          <w:szCs w:val="28"/>
          <w:rtl w:val="true"/>
          <w:lang w:bidi="fa-IR"/>
        </w:rPr>
        <w:t>: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نصیف،مکتبة دار التراث قاهره،</w:t>
      </w:r>
    </w:p>
    <w:p>
      <w:pPr>
        <w:pStyle w:val="BookText"/>
        <w:rPr/>
      </w:pPr>
      <w:r>
        <w:rPr>
          <w:rFonts w:ascii="Amiri" w:hAnsi="Amiri" w:eastAsia="Amiri" w:cs="Amiri"/>
          <w:color w:val="111111"/>
          <w:sz w:val="28"/>
          <w:sz w:val="28"/>
          <w:szCs w:val="28"/>
          <w:rtl w:val="true"/>
          <w:lang w:bidi="ar-SA"/>
        </w:rPr>
        <w:t xml:space="preserve">المدارس النحوية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ضيف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المعارف</w:t>
      </w:r>
    </w:p>
    <w:p>
      <w:pPr>
        <w:pStyle w:val="BookText"/>
        <w:rPr/>
      </w:pPr>
      <w:r>
        <w:rPr>
          <w:rFonts w:ascii="IRNazanin" w:hAnsi="IRNazanin" w:eastAsia="IRNazanin"/>
          <w:color w:val="111111"/>
          <w:sz w:val="28"/>
          <w:sz w:val="28"/>
          <w:szCs w:val="28"/>
          <w:rtl w:val="true"/>
          <w:lang w:bidi="fa-IR"/>
        </w:rPr>
        <w:t>تلحين النحويين للقراء، ياسين جاسم المحيميد،مکتبة الفقاهة</w:t>
      </w:r>
    </w:p>
    <w:p>
      <w:pPr>
        <w:pStyle w:val="BookText"/>
        <w:rPr/>
      </w:pPr>
      <w:r>
        <w:rPr>
          <w:rFonts w:ascii="IRNazanin" w:hAnsi="IRNazanin" w:eastAsia="IRNazanin"/>
          <w:color w:val="111111"/>
          <w:sz w:val="28"/>
          <w:sz w:val="28"/>
          <w:szCs w:val="28"/>
          <w:rtl w:val="true"/>
          <w:lang w:bidi="fa-IR"/>
        </w:rPr>
        <w:t>إحياء النحو، ابراهیم مصطفی،لجنة التالیف و الترجمة القاهرة</w:t>
      </w:r>
    </w:p>
    <w:p>
      <w:pPr>
        <w:pStyle w:val="BookText"/>
        <w:rPr/>
      </w:pPr>
      <w:r>
        <w:rPr>
          <w:rFonts w:ascii="IRNazanin" w:hAnsi="IRNazanin" w:eastAsia="IRNazanin"/>
          <w:color w:val="111111"/>
          <w:sz w:val="28"/>
          <w:sz w:val="28"/>
          <w:szCs w:val="28"/>
          <w:rtl w:val="true"/>
          <w:lang w:bidi="fa-IR"/>
        </w:rPr>
        <w:t>من تاریخ النحو،سعید افغانی،دار الفكر بیروت</w:t>
      </w:r>
    </w:p>
    <w:p>
      <w:pPr>
        <w:pStyle w:val="BookText"/>
        <w:rPr/>
      </w:pPr>
      <w:r>
        <w:rPr>
          <w:rFonts w:ascii="IRNazanin" w:hAnsi="IRNazanin" w:eastAsia="IRNazanin"/>
          <w:color w:val="111111"/>
          <w:sz w:val="28"/>
          <w:sz w:val="28"/>
          <w:szCs w:val="28"/>
          <w:rtl w:val="true"/>
          <w:lang w:bidi="fa-IR"/>
        </w:rPr>
        <w:t>ضحی الاسلام،أحمد امین،مکتبة النهضة المصرية</w:t>
      </w:r>
    </w:p>
    <w:p>
      <w:pPr>
        <w:pStyle w:val="BookText"/>
        <w:rPr/>
      </w:pPr>
      <w:r>
        <w:rPr>
          <w:rFonts w:ascii="Amiri" w:hAnsi="Amiri" w:eastAsia="Amiri" w:cs="Amiri"/>
          <w:color w:val="111111"/>
          <w:sz w:val="28"/>
          <w:sz w:val="28"/>
          <w:szCs w:val="28"/>
          <w:rtl w:val="true"/>
          <w:lang w:bidi="ar-SA"/>
        </w:rPr>
        <w:t>اثر القران في تطور النقد العربي،سعد زغلول،دار المعارف قاهره</w:t>
      </w:r>
    </w:p>
    <w:p>
      <w:pPr>
        <w:pStyle w:val="BookText"/>
        <w:rPr/>
      </w:pPr>
      <w:r>
        <w:rPr>
          <w:rFonts w:ascii="IRNazanin" w:hAnsi="IRNazanin" w:eastAsia="IRNazanin"/>
          <w:color w:val="111111"/>
          <w:sz w:val="28"/>
          <w:sz w:val="28"/>
          <w:szCs w:val="28"/>
          <w:rtl w:val="true"/>
          <w:lang w:bidi="fa-IR"/>
        </w:rPr>
        <w:t>في الأدب الجاهلی،طه حسین،دار المعارف مصر دراسات في النحو و اللغة، حسن عون،قاهره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الکریم و اثره في الدراسات النحویة،دار المعارف مصر، </w:t>
      </w:r>
    </w:p>
    <w:p>
      <w:pPr>
        <w:pStyle w:val="BookText"/>
        <w:rPr/>
      </w:pPr>
      <w:r>
        <w:rPr>
          <w:rFonts w:ascii="IRNazanin" w:hAnsi="IRNazanin" w:eastAsia="IRNazanin"/>
          <w:color w:val="111111"/>
          <w:sz w:val="28"/>
          <w:sz w:val="28"/>
          <w:szCs w:val="28"/>
          <w:rtl w:val="true"/>
          <w:lang w:bidi="fa-IR"/>
        </w:rPr>
        <w:t>تاریخ آداب العرب،مصطفی صادق رافعی، المكتبة العصرية بیروت</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الادب العربی في العصر العباسی محمد علی آذر شب،انتشارات سمت</w:t>
      </w:r>
    </w:p>
    <w:p>
      <w:pPr>
        <w:pStyle w:val="BookText"/>
        <w:rPr/>
      </w:pPr>
      <w:r>
        <w:rPr>
          <w:rFonts w:ascii="IRNazanin" w:hAnsi="IRNazanin" w:eastAsia="IRNazanin"/>
          <w:color w:val="111111"/>
          <w:sz w:val="28"/>
          <w:sz w:val="28"/>
          <w:szCs w:val="28"/>
          <w:rtl w:val="true"/>
          <w:lang w:bidi="fa-IR"/>
        </w:rPr>
        <w:t>تاریخ نحو، عبد الکریم محمد،ترجمه رمضان رضائی، دانشگاه تبریزعلی محمد میر جلیلی، بوستان کتاب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قران در پایه گذاری و تطور علوم ادبی علیرضا دل افکار، انتشارات سمت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کتاب العين</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جمهرةاللغة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نحا</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من جواهر القاموس</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226/20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التعریفات جرجانی</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الادباء؛ارشاد الاریب إلی معرفة الادیب،یاقوت الحموی،</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اللغة،نحو،ص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 ابن قتيبة دینوری،ص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الصحابة،ابن حجر العسقلانی،</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النحویین البصریین،السیرافی،ص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النحویین البصریین،ص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محمد بن یزید المبرّد،</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الادباء،یاقوت الحموی،</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الادباء،یاقوت الحموی،</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الخصائص،ابوالفتوح عثمان بن جنّی،</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الخصائص،ابن جنی</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اللغه،محمد بن احددازهری</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العقلاء،ص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العقلاء،ص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اللثام و الابهام عن قواعد الاحکام،</w:t>
      </w:r>
      <w:r>
        <w:rPr>
          <w:rFonts w:eastAsia="IRNazanin" w:cs="IRNazanin"/>
          <w:b w:val="false"/>
          <w:bCs w:val="false"/>
          <w:i w:val="false"/>
          <w:iCs w:val="false"/>
          <w:color w:val="333333"/>
          <w:sz w:val="20"/>
          <w:szCs w:val="20"/>
        </w:rPr>
        <w:t>541/11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الألباء في طبقات الأدباء،ابوالبرکات الانباری،</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المنصف لابن جنی ،ابن جنی،</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النحویین و اللغویین،ابوبکر الزبیدی،</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خلدون،ابن خلدون،</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تاریخ النحو العربی،سعید الافغانی،</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الألباء في طبقات الأدباء،</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نشأة النحو و تاریخ اشهر النحاة، محمد الطنطاوی،</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اخبارالنحویین البصریین سیرافی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النحویین و اللغویین،ابوبکر الزبیدی،</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إنباه الرواة علی أنباء النحاة،جمال الدين القفطي،</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النحویین و اللغویین،ابوبکر الزبیدی،</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النحویین البصریین، ابو سعیدالسیرافی،</w:t>
      </w:r>
      <w:r>
        <w:rPr>
          <w:rFonts w:eastAsia="IRNazanin" w:cs="IRNazanin"/>
          <w:b w:val="false"/>
          <w:bCs w:val="false"/>
          <w:i w:val="false"/>
          <w:iCs w:val="false"/>
          <w:color w:val="333333"/>
          <w:sz w:val="20"/>
          <w:szCs w:val="20"/>
        </w:rPr>
        <w:t>15/2</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لمناقب لابن شهرآشوب،</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کتاب العين،لحن،</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جمهرةاللغة،لحن،ص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القبس،ص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الاضداد،ابن انباری،</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الأدباء،یاقوت الحموی،</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المزهر في علوم اللغة،</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و التبین،جاحظ،</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المزهر في علوم اللغة،سیوطی،</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الخضائص،ابن جنی،</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والتبیین،جاحظ،</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والتبیین،جاحظ،</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والتبیین،جاحظ،</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القران للفراء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إنباه الرواة علی أنباء النحاة،</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والتبیین،جاحظ،</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النحویین البصریین،السیرافی،</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النحویین و اللغویین،ابوبکر الزبیدی،</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الاعیان،ابن خلکان،</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والتبیین،جاحظ،</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إنباه الرواة علی أنباء النحاة،</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والتبیین،</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والتبیین،جاحظ،</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الاعیان،ابن خلکان،</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لإصابة فی تمییز الصحابة،ابن حجرالعسقلانی،</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المسانید و السنن،ابن کثیر،</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المزهر في علوم اللغة،جلال الدين سیوطی،</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الاقتراح في اصول النحو، سیوطی،</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زانة الأدب ولُبّ لباب لسان العرب،عبدالقادر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 المعتزلي،</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النحویین البصریین، ابو سعیدالسیرافی،</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النحویین،ابوطاهر المقری،</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دمشق،ابوالقاسم ابن عساکر،</w:t>
      </w:r>
      <w:r>
        <w:rPr>
          <w:rFonts w:eastAsia="IRNazanin" w:cs="IRNazanin"/>
          <w:b w:val="false"/>
          <w:bCs w:val="false"/>
          <w:i w:val="false"/>
          <w:iCs w:val="false"/>
          <w:color w:val="333333"/>
          <w:sz w:val="20"/>
          <w:szCs w:val="20"/>
        </w:rPr>
        <w:t>193/25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النحویین و اللغویین،ابوبکر الزبیدی،</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إنباه الرواة علی أنباء النحاة،جمال الدين القفطي،</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الکمال في اسماء الرجال،جمال الدين المزی،</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لقیح فهوم اهل الاثر،ابن الجوزی،</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الغابة،ابوالحسن ابن اثیر،</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الأسود ظالم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النحویین و اللغویین،</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نزهةالالباء في طبقات الأدباء،</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فحول الشعراء، ابن سلام الجمحی،</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المعارف،ابن قتيبة دینوری،</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المصون في الأدب أبو أحمد العسکري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النحویین البصریین،السیرافی،</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بقات النحویین و اللغویین،ابوبکر الزبیدی،</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الألباء في طبقات الأدباء،ابوالبرکات الانباری،</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إنباه الرواة علی أنباء النحاة،جمال الدين القفطي،</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النحویین و اللغویین،ابوبکر الزبیدی،</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لفاضل،محمد بن یزید المبرّد،</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النحویین البصریین،ص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النحویین و اللغویین،</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الخضائص،ابن جنی،</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النحویین البصریین،السیرافی،</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زهة الألباء في طبقات الأدباء،</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الأدباء،یاقوت الحموی،</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الأدباء،یاقوت الحموی،</w:t>
      </w:r>
      <w:r>
        <w:rPr>
          <w:rFonts w:eastAsia="IRNazanin" w:cs="IRNazanin"/>
          <w:b w:val="false"/>
          <w:bCs w:val="false"/>
          <w:i w:val="false"/>
          <w:iCs w:val="false"/>
          <w:color w:val="333333"/>
          <w:sz w:val="20"/>
          <w:szCs w:val="20"/>
        </w:rPr>
        <w:t>1466/4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الألباء في طبقات الأدباء،</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إنباه الرواة علی أنباء النحاة،جمال الدين القفطي،</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المزهر في علوم اللغة،جلال الدین سیوطی،</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ضحی الاسلام،احمد امین مصری،</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المدارس النحویة،شوقی ضیف،</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الکشّاف،الزمخشری،</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البلاغة،ابن ابی الحدید،</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العلامة المجلسی،</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عن آل الرسول علیهم السلام،</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الکافی،باب روایة الکتب و الحدیث و فضل الکتابة،</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الکافی،ملا صالح مازندرانی،</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106/89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Pr>
        <w:t>501/12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الخصال،شيخ الصدوق،</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الشیعه،شیخ حر عاملی،</w:t>
      </w:r>
      <w:r>
        <w:rPr>
          <w:rFonts w:eastAsia="IRNazanin" w:cs="IRNazanin"/>
          <w:b w:val="false"/>
          <w:bCs w:val="false"/>
          <w:i w:val="false"/>
          <w:iCs w:val="false"/>
          <w:color w:val="333333"/>
          <w:sz w:val="20"/>
          <w:szCs w:val="20"/>
        </w:rPr>
        <w:t>329/17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حارالانوار،المجلسی،</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الندية،سیدعلی خان مدنی،</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image" Target="media/image5.jpeg"/><Relationship Id="rId29" Type="http://schemas.openxmlformats.org/officeDocument/2006/relationships/image" Target="media/image5.jpeg"/><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image" Target="media/image6.jpeg"/><Relationship Id="rId41" Type="http://schemas.openxmlformats.org/officeDocument/2006/relationships/image" Target="media/image6.jpeg"/><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image" Target="media/image7.jpeg"/><Relationship Id="rId55" Type="http://schemas.openxmlformats.org/officeDocument/2006/relationships/image" Target="media/image7.jpeg"/><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image" Target="media/image8.jpeg"/><Relationship Id="rId73" Type="http://schemas.openxmlformats.org/officeDocument/2006/relationships/image" Target="media/image8.jpeg"/><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image" Target="media/image9.jpeg"/><Relationship Id="rId97" Type="http://schemas.openxmlformats.org/officeDocument/2006/relationships/image" Target="media/image9.jpeg"/><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image" Target="media/image10.jpeg"/><Relationship Id="rId115" Type="http://schemas.openxmlformats.org/officeDocument/2006/relationships/image" Target="media/image10.jpeg"/><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image" Target="media/image11.jpeg"/><Relationship Id="rId165" Type="http://schemas.openxmlformats.org/officeDocument/2006/relationships/image" Target="media/image11.jpeg"/><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69.xml"/><Relationship Id="rId195" Type="http://schemas.openxmlformats.org/officeDocument/2006/relationships/footnotes" Target="footnotes.xml"/><Relationship Id="rId196" Type="http://schemas.openxmlformats.org/officeDocument/2006/relationships/numbering" Target="numbering.xml"/><Relationship Id="rId197" Type="http://schemas.openxmlformats.org/officeDocument/2006/relationships/fontTable" Target="fontTable.xml"/><Relationship Id="rId198" Type="http://schemas.openxmlformats.org/officeDocument/2006/relationships/settings" Target="settings.xml"/><Relationship Id="rId1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28168</Words>
  <Characters>110582</Characters>
  <CharactersWithSpaces>138118</CharactersWithSpaces>
  <Paragraphs>743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2026-08-27T13:31:20Z</dcterms:created>
  <dc:creator>ghaemiyeh.com</dc:creator>
  <dc:description/>
  <dc:language>en-US</dc:language>
  <cp:lastModifiedBy/>
  <dcterms:modified xsi:type="dcterms:W3CDTF">2026-08-27T17:01:25Z</dcterms:modified>
  <cp:revision>1</cp:revision>
  <dc:subject/>
  <dc:title>وضع علم نحو در سایه سار امیر المومنین علی علیه السلام</dc:title>
</cp:coreProperties>
</file>

<file path=docProps/custom.xml><?xml version="1.0" encoding="utf-8"?>
<Properties xmlns="http://schemas.openxmlformats.org/officeDocument/2006/custom-properties" xmlns:vt="http://schemas.openxmlformats.org/officeDocument/2006/docPropsVTypes"/>
</file>