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مصاحف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86551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8655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86555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486557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5486559_1051229030">
            <w:r>
              <w:rPr>
                <w:webHidden/>
                <w:rStyle w:val="IndexLink"/>
                <w:rtl w:val="true"/>
              </w:rPr>
              <w:t>فصل اول کلیات</w:t>
            </w:r>
            <w:r>
              <w:rPr>
                <w:rStyle w:val="IndexLink"/>
                <w:rtl w:val="true"/>
              </w:rPr>
              <w:tab/>
            </w:r>
            <w:r>
              <w:rPr>
                <w:rStyle w:val="IndexLink"/>
              </w:rPr>
              <w:t>15</w:t>
            </w:r>
          </w:hyperlink>
        </w:p>
        <w:p>
          <w:pPr>
            <w:pStyle w:val="Contents3"/>
            <w:tabs>
              <w:tab w:val="clear" w:pos="8459"/>
              <w:tab w:val="right" w:pos="9026" w:leader="dot"/>
            </w:tabs>
            <w:rPr/>
          </w:pPr>
          <w:hyperlink w:anchor="__RefHeading___Toc5486561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486563_1051229030">
            <w:r>
              <w:rPr>
                <w:webHidden/>
                <w:rStyle w:val="IndexLink"/>
                <w:rtl w:val="true"/>
              </w:rPr>
              <w:t>مفهوم شناسی مصحف</w:t>
            </w:r>
            <w:r>
              <w:rPr>
                <w:rStyle w:val="IndexLink"/>
                <w:rtl w:val="true"/>
              </w:rPr>
              <w:tab/>
            </w:r>
            <w:r>
              <w:rPr>
                <w:rStyle w:val="IndexLink"/>
              </w:rPr>
              <w:t>17</w:t>
            </w:r>
          </w:hyperlink>
        </w:p>
        <w:p>
          <w:pPr>
            <w:pStyle w:val="Contents3"/>
            <w:tabs>
              <w:tab w:val="clear" w:pos="8459"/>
              <w:tab w:val="right" w:pos="9026" w:leader="dot"/>
            </w:tabs>
            <w:rPr/>
          </w:pPr>
          <w:hyperlink w:anchor="__RefHeading___Toc5486565_1051229030">
            <w:r>
              <w:rPr>
                <w:webHidden/>
                <w:rStyle w:val="IndexLink"/>
                <w:rtl w:val="true"/>
              </w:rPr>
              <w:t>علت نام گذاری قرآن به مصحف</w:t>
            </w:r>
            <w:r>
              <w:rPr>
                <w:rStyle w:val="IndexLink"/>
                <w:rtl w:val="true"/>
              </w:rPr>
              <w:tab/>
            </w:r>
            <w:r>
              <w:rPr>
                <w:rStyle w:val="IndexLink"/>
              </w:rPr>
              <w:t>19</w:t>
            </w:r>
          </w:hyperlink>
        </w:p>
        <w:p>
          <w:pPr>
            <w:pStyle w:val="Contents3"/>
            <w:tabs>
              <w:tab w:val="clear" w:pos="8459"/>
              <w:tab w:val="right" w:pos="9026" w:leader="dot"/>
            </w:tabs>
            <w:rPr/>
          </w:pPr>
          <w:hyperlink w:anchor="__RefHeading___Toc5486567_1051229030">
            <w:r>
              <w:rPr>
                <w:webHidden/>
                <w:rStyle w:val="IndexLink"/>
                <w:rtl w:val="true"/>
              </w:rPr>
              <w:t>تحریف ناپذیری قرآن</w:t>
            </w:r>
            <w:r>
              <w:rPr>
                <w:rStyle w:val="IndexLink"/>
                <w:rtl w:val="true"/>
              </w:rPr>
              <w:tab/>
            </w:r>
            <w:r>
              <w:rPr>
                <w:rStyle w:val="IndexLink"/>
              </w:rPr>
              <w:t>20</w:t>
            </w:r>
          </w:hyperlink>
        </w:p>
        <w:p>
          <w:pPr>
            <w:pStyle w:val="Contents4"/>
            <w:tabs>
              <w:tab w:val="clear" w:pos="8176"/>
              <w:tab w:val="right" w:pos="9026" w:leader="dot"/>
            </w:tabs>
            <w:rPr/>
          </w:pPr>
          <w:hyperlink w:anchor="__RefHeading___Toc5486569_105122903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486571_1051229030">
            <w:r>
              <w:rPr>
                <w:webHidden/>
                <w:rStyle w:val="IndexLink"/>
                <w:rtl w:val="true"/>
              </w:rPr>
              <w:t>مفهوم شناسی تحریف</w:t>
            </w:r>
            <w:r>
              <w:rPr>
                <w:rStyle w:val="IndexLink"/>
                <w:rtl w:val="true"/>
              </w:rPr>
              <w:tab/>
            </w:r>
            <w:r>
              <w:rPr>
                <w:rStyle w:val="IndexLink"/>
              </w:rPr>
              <w:t>21</w:t>
            </w:r>
          </w:hyperlink>
        </w:p>
        <w:p>
          <w:pPr>
            <w:pStyle w:val="Contents4"/>
            <w:tabs>
              <w:tab w:val="clear" w:pos="8176"/>
              <w:tab w:val="right" w:pos="9026" w:leader="dot"/>
            </w:tabs>
            <w:rPr/>
          </w:pPr>
          <w:hyperlink w:anchor="__RefHeading___Toc5486573_1051229030">
            <w:r>
              <w:rPr>
                <w:webHidden/>
                <w:rStyle w:val="IndexLink"/>
                <w:rtl w:val="true"/>
              </w:rPr>
              <w:t>تحریف ناپذیری قرآن از نظر علمای اسلام</w:t>
            </w:r>
            <w:r>
              <w:rPr>
                <w:rStyle w:val="IndexLink"/>
                <w:rtl w:val="true"/>
              </w:rPr>
              <w:tab/>
            </w:r>
            <w:r>
              <w:rPr>
                <w:rStyle w:val="IndexLink"/>
              </w:rPr>
              <w:t>22</w:t>
            </w:r>
          </w:hyperlink>
        </w:p>
        <w:p>
          <w:pPr>
            <w:pStyle w:val="Contents4"/>
            <w:tabs>
              <w:tab w:val="clear" w:pos="8176"/>
              <w:tab w:val="right" w:pos="9026" w:leader="dot"/>
            </w:tabs>
            <w:rPr/>
          </w:pPr>
          <w:hyperlink w:anchor="__RefHeading___Toc5486575_1051229030">
            <w:r>
              <w:rPr>
                <w:webHidden/>
                <w:rStyle w:val="IndexLink"/>
                <w:rtl w:val="true"/>
              </w:rPr>
              <w:t>دلایل تحریف ناپذیری قرآن</w:t>
            </w:r>
            <w:r>
              <w:rPr>
                <w:rStyle w:val="IndexLink"/>
                <w:rtl w:val="true"/>
              </w:rPr>
              <w:tab/>
            </w:r>
            <w:r>
              <w:rPr>
                <w:rStyle w:val="IndexLink"/>
              </w:rPr>
              <w:t>25</w:t>
            </w:r>
          </w:hyperlink>
        </w:p>
        <w:p>
          <w:pPr>
            <w:pStyle w:val="Contents5"/>
            <w:tabs>
              <w:tab w:val="clear" w:pos="7892"/>
              <w:tab w:val="right" w:pos="9026" w:leader="dot"/>
            </w:tabs>
            <w:rPr/>
          </w:pPr>
          <w:hyperlink w:anchor="__RefHeading___Toc5486577_105122903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5486579_1051229030">
            <w:r>
              <w:rPr>
                <w:webHidden/>
                <w:rStyle w:val="IndexLink"/>
                <w:rtl w:val="true"/>
              </w:rPr>
              <w:t>الف</w:t>
            </w:r>
            <w:r>
              <w:rPr>
                <w:rStyle w:val="IndexLink"/>
                <w:rtl w:val="true"/>
              </w:rPr>
              <w:t>)</w:t>
            </w:r>
            <w:r>
              <w:rPr>
                <w:rStyle w:val="IndexLink"/>
                <w:rtl w:val="true"/>
              </w:rPr>
              <w:t>دلایل قرآنی</w:t>
            </w:r>
            <w:r>
              <w:rPr>
                <w:rStyle w:val="IndexLink"/>
                <w:rtl w:val="true"/>
              </w:rPr>
              <w:tab/>
            </w:r>
            <w:r>
              <w:rPr>
                <w:rStyle w:val="IndexLink"/>
              </w:rPr>
              <w:t>25</w:t>
            </w:r>
          </w:hyperlink>
        </w:p>
        <w:p>
          <w:pPr>
            <w:pStyle w:val="Contents5"/>
            <w:tabs>
              <w:tab w:val="clear" w:pos="7892"/>
              <w:tab w:val="right" w:pos="9026" w:leader="dot"/>
            </w:tabs>
            <w:rPr/>
          </w:pPr>
          <w:hyperlink w:anchor="__RefHeading___Toc5486581_1051229030">
            <w:r>
              <w:rPr>
                <w:webHidden/>
                <w:rStyle w:val="IndexLink"/>
                <w:rtl w:val="true"/>
              </w:rPr>
              <w:t>ب</w:t>
            </w:r>
            <w:r>
              <w:rPr>
                <w:rStyle w:val="IndexLink"/>
                <w:rtl w:val="true"/>
              </w:rPr>
              <w:t>)</w:t>
            </w:r>
            <w:r>
              <w:rPr>
                <w:rStyle w:val="IndexLink"/>
                <w:rtl w:val="true"/>
              </w:rPr>
              <w:t>دلایل روایی</w:t>
            </w:r>
            <w:r>
              <w:rPr>
                <w:rStyle w:val="IndexLink"/>
                <w:rtl w:val="true"/>
              </w:rPr>
              <w:tab/>
            </w:r>
            <w:r>
              <w:rPr>
                <w:rStyle w:val="IndexLink"/>
              </w:rPr>
              <w:t>26</w:t>
            </w:r>
          </w:hyperlink>
        </w:p>
        <w:p>
          <w:pPr>
            <w:pStyle w:val="Contents5"/>
            <w:tabs>
              <w:tab w:val="clear" w:pos="7892"/>
              <w:tab w:val="right" w:pos="9026" w:leader="dot"/>
            </w:tabs>
            <w:rPr/>
          </w:pPr>
          <w:hyperlink w:anchor="__RefHeading___Toc5486583_1051229030">
            <w:r>
              <w:rPr>
                <w:webHidden/>
                <w:rStyle w:val="IndexLink"/>
                <w:rtl w:val="true"/>
              </w:rPr>
              <w:t>ج</w:t>
            </w:r>
            <w:r>
              <w:rPr>
                <w:rStyle w:val="IndexLink"/>
                <w:rtl w:val="true"/>
              </w:rPr>
              <w:t>)</w:t>
            </w:r>
            <w:r>
              <w:rPr>
                <w:rStyle w:val="IndexLink"/>
                <w:rtl w:val="true"/>
              </w:rPr>
              <w:t>دلیل عقلی</w:t>
            </w:r>
            <w:r>
              <w:rPr>
                <w:rStyle w:val="IndexLink"/>
                <w:rtl w:val="true"/>
              </w:rPr>
              <w:tab/>
            </w:r>
            <w:r>
              <w:rPr>
                <w:rStyle w:val="IndexLink"/>
              </w:rPr>
              <w:t>27</w:t>
            </w:r>
          </w:hyperlink>
        </w:p>
        <w:p>
          <w:pPr>
            <w:pStyle w:val="Contents5"/>
            <w:tabs>
              <w:tab w:val="clear" w:pos="7892"/>
              <w:tab w:val="right" w:pos="9026" w:leader="dot"/>
            </w:tabs>
            <w:rPr/>
          </w:pPr>
          <w:hyperlink w:anchor="__RefHeading___Toc5486585_1051229030">
            <w:r>
              <w:rPr>
                <w:webHidden/>
                <w:rStyle w:val="IndexLink"/>
                <w:rtl w:val="true"/>
              </w:rPr>
              <w:t>د</w:t>
            </w:r>
            <w:r>
              <w:rPr>
                <w:rStyle w:val="IndexLink"/>
                <w:rtl w:val="true"/>
              </w:rPr>
              <w:t>)</w:t>
            </w:r>
            <w:r>
              <w:rPr>
                <w:rStyle w:val="IndexLink"/>
                <w:rtl w:val="true"/>
              </w:rPr>
              <w:t>دلیل تاریخی</w:t>
            </w:r>
            <w:r>
              <w:rPr>
                <w:rStyle w:val="IndexLink"/>
                <w:rtl w:val="true"/>
              </w:rPr>
              <w:tab/>
            </w:r>
            <w:r>
              <w:rPr>
                <w:rStyle w:val="IndexLink"/>
              </w:rPr>
              <w:t>28</w:t>
            </w:r>
          </w:hyperlink>
        </w:p>
        <w:p>
          <w:pPr>
            <w:pStyle w:val="Contents4"/>
            <w:tabs>
              <w:tab w:val="clear" w:pos="8176"/>
              <w:tab w:val="right" w:pos="9026" w:leader="dot"/>
            </w:tabs>
            <w:rPr/>
          </w:pPr>
          <w:hyperlink w:anchor="__RefHeading___Toc5486587_1051229030">
            <w:r>
              <w:rPr>
                <w:webHidden/>
                <w:rStyle w:val="IndexLink"/>
                <w:rtl w:val="true"/>
              </w:rPr>
              <w:t>شبهات تحریف ناپذیری قرآن</w:t>
            </w:r>
            <w:r>
              <w:rPr>
                <w:rStyle w:val="IndexLink"/>
                <w:rtl w:val="true"/>
              </w:rPr>
              <w:tab/>
            </w:r>
            <w:r>
              <w:rPr>
                <w:rStyle w:val="IndexLink"/>
              </w:rPr>
              <w:t>28</w:t>
            </w:r>
          </w:hyperlink>
        </w:p>
        <w:p>
          <w:pPr>
            <w:pStyle w:val="Contents5"/>
            <w:tabs>
              <w:tab w:val="clear" w:pos="7892"/>
              <w:tab w:val="right" w:pos="9026" w:leader="dot"/>
            </w:tabs>
            <w:rPr/>
          </w:pPr>
          <w:hyperlink w:anchor="__RefHeading___Toc5486589_105122903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5486591_1051229030">
            <w:r>
              <w:rPr>
                <w:webHidden/>
                <w:rStyle w:val="IndexLink"/>
                <w:rtl w:val="true"/>
              </w:rPr>
              <w:t>شبهه مماثله</w:t>
            </w:r>
            <w:r>
              <w:rPr>
                <w:rStyle w:val="IndexLink"/>
                <w:rtl w:val="true"/>
              </w:rPr>
              <w:tab/>
            </w:r>
            <w:r>
              <w:rPr>
                <w:rStyle w:val="IndexLink"/>
              </w:rPr>
              <w:t>28</w:t>
            </w:r>
          </w:hyperlink>
        </w:p>
        <w:p>
          <w:pPr>
            <w:pStyle w:val="Contents5"/>
            <w:tabs>
              <w:tab w:val="clear" w:pos="7892"/>
              <w:tab w:val="right" w:pos="9026" w:leader="dot"/>
            </w:tabs>
            <w:rPr/>
          </w:pPr>
          <w:hyperlink w:anchor="__RefHeading___Toc5486593_1051229030">
            <w:r>
              <w:rPr>
                <w:webHidden/>
                <w:rStyle w:val="IndexLink"/>
                <w:rtl w:val="true"/>
              </w:rPr>
              <w:t>روایات تحریف</w:t>
            </w:r>
            <w:r>
              <w:rPr>
                <w:rStyle w:val="IndexLink"/>
                <w:rtl w:val="true"/>
              </w:rPr>
              <w:tab/>
            </w:r>
            <w:r>
              <w:rPr>
                <w:rStyle w:val="IndexLink"/>
              </w:rPr>
              <w:t>29</w:t>
            </w:r>
          </w:hyperlink>
        </w:p>
        <w:p>
          <w:pPr>
            <w:pStyle w:val="Contents5"/>
            <w:tabs>
              <w:tab w:val="clear" w:pos="7892"/>
              <w:tab w:val="right" w:pos="9026" w:leader="dot"/>
            </w:tabs>
            <w:rPr/>
          </w:pPr>
          <w:hyperlink w:anchor="__RefHeading___Toc5486595_1051229030">
            <w:r>
              <w:rPr>
                <w:webHidden/>
                <w:rStyle w:val="IndexLink"/>
                <w:rtl w:val="true"/>
              </w:rPr>
              <w:t>وجود نام ائمه علیهم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5486597_1051229030">
            <w:r>
              <w:rPr>
                <w:webHidden/>
                <w:rStyle w:val="IndexLink"/>
                <w:rtl w:val="true"/>
              </w:rPr>
              <w:t>فصل دوم مصحف امیرالمؤمنین علی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5486599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486601_1051229030">
            <w:r>
              <w:rPr>
                <w:webHidden/>
                <w:rStyle w:val="IndexLink"/>
                <w:rtl w:val="true"/>
              </w:rPr>
              <w:t>وجود مصحف امام علی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5486603_105122903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486605_1051229030">
            <w:r>
              <w:rPr>
                <w:webHidden/>
                <w:rStyle w:val="IndexLink"/>
                <w:rtl w:val="true"/>
              </w:rPr>
              <w:t>الف</w:t>
            </w:r>
            <w:r>
              <w:rPr>
                <w:rStyle w:val="IndexLink"/>
                <w:rtl w:val="true"/>
              </w:rPr>
              <w:t>)</w:t>
            </w:r>
            <w:r>
              <w:rPr>
                <w:rStyle w:val="IndexLink"/>
                <w:rtl w:val="true"/>
              </w:rPr>
              <w:t>اخبار مصحف امام علی علیه السلام در منابع روایی شیعی و سنی</w:t>
            </w:r>
            <w:r>
              <w:rPr>
                <w:rStyle w:val="IndexLink"/>
                <w:rtl w:val="true"/>
              </w:rPr>
              <w:tab/>
            </w:r>
            <w:r>
              <w:rPr>
                <w:rStyle w:val="IndexLink"/>
              </w:rPr>
              <w:t>38</w:t>
            </w:r>
          </w:hyperlink>
        </w:p>
        <w:p>
          <w:pPr>
            <w:pStyle w:val="Contents4"/>
            <w:tabs>
              <w:tab w:val="clear" w:pos="8176"/>
              <w:tab w:val="right" w:pos="9026" w:leader="dot"/>
            </w:tabs>
            <w:rPr/>
          </w:pPr>
          <w:hyperlink w:anchor="__RefHeading___Toc5486607_1051229030">
            <w:r>
              <w:rPr>
                <w:webHidden/>
                <w:rStyle w:val="IndexLink"/>
                <w:rtl w:val="true"/>
              </w:rPr>
              <w:t>ب</w:t>
            </w:r>
            <w:r>
              <w:rPr>
                <w:rStyle w:val="IndexLink"/>
                <w:rtl w:val="true"/>
              </w:rPr>
              <w:t>)</w:t>
            </w:r>
            <w:r>
              <w:rPr>
                <w:rStyle w:val="IndexLink"/>
                <w:rtl w:val="true"/>
              </w:rPr>
              <w:t>نقد دلایل انکار وجود مصحف امام على عليه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5486609_1051229030">
            <w:r>
              <w:rPr>
                <w:webHidden/>
                <w:rStyle w:val="IndexLink"/>
                <w:rtl w:val="true"/>
              </w:rPr>
              <w:t>امام على عليه السلام اولین جامع قرآن</w:t>
            </w:r>
            <w:r>
              <w:rPr>
                <w:rStyle w:val="IndexLink"/>
                <w:rtl w:val="true"/>
              </w:rPr>
              <w:tab/>
            </w:r>
            <w:r>
              <w:rPr>
                <w:rStyle w:val="IndexLink"/>
              </w:rPr>
              <w:t>46</w:t>
            </w:r>
          </w:hyperlink>
        </w:p>
        <w:p>
          <w:pPr>
            <w:pStyle w:val="Contents4"/>
            <w:tabs>
              <w:tab w:val="clear" w:pos="8176"/>
              <w:tab w:val="right" w:pos="9026" w:leader="dot"/>
            </w:tabs>
            <w:rPr/>
          </w:pPr>
          <w:hyperlink w:anchor="__RefHeading___Toc5486611_105122903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486613_1051229030">
            <w:r>
              <w:rPr>
                <w:webHidden/>
                <w:rStyle w:val="IndexLink"/>
                <w:rtl w:val="true"/>
              </w:rPr>
              <w:t>بررسی گزارشات تعارض نما</w:t>
            </w:r>
            <w:r>
              <w:rPr>
                <w:rStyle w:val="IndexLink"/>
                <w:rtl w:val="true"/>
              </w:rPr>
              <w:tab/>
            </w:r>
            <w:r>
              <w:rPr>
                <w:rStyle w:val="IndexLink"/>
              </w:rPr>
              <w:t>49</w:t>
            </w:r>
          </w:hyperlink>
        </w:p>
        <w:p>
          <w:pPr>
            <w:pStyle w:val="Contents3"/>
            <w:tabs>
              <w:tab w:val="clear" w:pos="8459"/>
              <w:tab w:val="right" w:pos="9026" w:leader="dot"/>
            </w:tabs>
            <w:rPr/>
          </w:pPr>
          <w:hyperlink w:anchor="__RefHeading___Toc5486615_1051229030">
            <w:r>
              <w:rPr>
                <w:webHidden/>
                <w:rStyle w:val="IndexLink"/>
                <w:rtl w:val="true"/>
              </w:rPr>
              <w:t>مدت نگارش مصحف امام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5486617_1051229030">
            <w:r>
              <w:rPr>
                <w:webHidden/>
                <w:rStyle w:val="IndexLink"/>
                <w:rtl w:val="true"/>
              </w:rPr>
              <w:t>مصحف امام علی علیه السلام و تحریف قرآن</w:t>
            </w:r>
            <w:r>
              <w:rPr>
                <w:rStyle w:val="IndexLink"/>
                <w:rtl w:val="true"/>
              </w:rPr>
              <w:tab/>
            </w:r>
            <w:r>
              <w:rPr>
                <w:rStyle w:val="IndexLink"/>
              </w:rPr>
              <w:t>56</w:t>
            </w:r>
          </w:hyperlink>
        </w:p>
        <w:p>
          <w:pPr>
            <w:pStyle w:val="Contents3"/>
            <w:tabs>
              <w:tab w:val="clear" w:pos="8459"/>
              <w:tab w:val="right" w:pos="9026" w:leader="dot"/>
            </w:tabs>
            <w:rPr/>
          </w:pPr>
          <w:hyperlink w:anchor="__RefHeading___Toc5486619_1051229030">
            <w:r>
              <w:rPr>
                <w:webHidden/>
                <w:rStyle w:val="IndexLink"/>
                <w:rtl w:val="true"/>
              </w:rPr>
              <w:t>ترتیب آیات و سوره ها در مصحف امام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5486621_105122903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486623_1051229030">
            <w:r>
              <w:rPr>
                <w:webHidden/>
                <w:rStyle w:val="IndexLink"/>
                <w:rtl w:val="true"/>
              </w:rPr>
              <w:t>درآمدی بر ترتیب آیات و سوره ها در قرآن</w:t>
            </w:r>
            <w:r>
              <w:rPr>
                <w:rStyle w:val="IndexLink"/>
                <w:rtl w:val="true"/>
              </w:rPr>
              <w:tab/>
            </w:r>
            <w:r>
              <w:rPr>
                <w:rStyle w:val="IndexLink"/>
              </w:rPr>
              <w:t>65</w:t>
            </w:r>
          </w:hyperlink>
        </w:p>
        <w:p>
          <w:pPr>
            <w:pStyle w:val="Contents4"/>
            <w:tabs>
              <w:tab w:val="clear" w:pos="8176"/>
              <w:tab w:val="right" w:pos="9026" w:leader="dot"/>
            </w:tabs>
            <w:rPr/>
          </w:pPr>
          <w:hyperlink w:anchor="__RefHeading___Toc5486625_1051229030">
            <w:r>
              <w:rPr>
                <w:webHidden/>
                <w:rStyle w:val="IndexLink"/>
                <w:rtl w:val="true"/>
              </w:rPr>
              <w:t>دلايل نقلی جمع آوری بر اساس ترتیب نزول</w:t>
            </w:r>
            <w:r>
              <w:rPr>
                <w:rStyle w:val="IndexLink"/>
                <w:rtl w:val="true"/>
              </w:rPr>
              <w:tab/>
            </w:r>
            <w:r>
              <w:rPr>
                <w:rStyle w:val="IndexLink"/>
              </w:rPr>
              <w:t>70</w:t>
            </w:r>
          </w:hyperlink>
        </w:p>
        <w:p>
          <w:pPr>
            <w:pStyle w:val="Contents5"/>
            <w:tabs>
              <w:tab w:val="clear" w:pos="7892"/>
              <w:tab w:val="right" w:pos="9026" w:leader="dot"/>
            </w:tabs>
            <w:rPr/>
          </w:pPr>
          <w:hyperlink w:anchor="__RefHeading___Toc5486627_105122903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5486629_1051229030">
            <w:r>
              <w:rPr>
                <w:webHidden/>
                <w:rStyle w:val="IndexLink"/>
                <w:rtl w:val="true"/>
              </w:rPr>
              <w:t>الف</w:t>
            </w:r>
            <w:r>
              <w:rPr>
                <w:rStyle w:val="IndexLink"/>
                <w:rtl w:val="true"/>
              </w:rPr>
              <w:t>)</w:t>
            </w:r>
            <w:r>
              <w:rPr>
                <w:rStyle w:val="IndexLink"/>
                <w:rtl w:val="true"/>
              </w:rPr>
              <w:t>گزارش سلمان</w:t>
            </w:r>
            <w:r>
              <w:rPr>
                <w:rStyle w:val="IndexLink"/>
                <w:rtl w:val="true"/>
              </w:rPr>
              <w:tab/>
            </w:r>
            <w:r>
              <w:rPr>
                <w:rStyle w:val="IndexLink"/>
              </w:rPr>
              <w:t>70</w:t>
            </w:r>
          </w:hyperlink>
        </w:p>
        <w:p>
          <w:pPr>
            <w:pStyle w:val="Contents5"/>
            <w:tabs>
              <w:tab w:val="clear" w:pos="7892"/>
              <w:tab w:val="right" w:pos="9026" w:leader="dot"/>
            </w:tabs>
            <w:rPr/>
          </w:pPr>
          <w:hyperlink w:anchor="__RefHeading___Toc5486631_1051229030">
            <w:r>
              <w:rPr>
                <w:webHidden/>
                <w:rStyle w:val="IndexLink"/>
                <w:rtl w:val="true"/>
              </w:rPr>
              <w:t>ب</w:t>
            </w:r>
            <w:r>
              <w:rPr>
                <w:rStyle w:val="IndexLink"/>
                <w:rtl w:val="true"/>
              </w:rPr>
              <w:t>)</w:t>
            </w:r>
            <w:r>
              <w:rPr>
                <w:rStyle w:val="IndexLink"/>
                <w:rtl w:val="true"/>
              </w:rPr>
              <w:t>گزارش ابورافع</w:t>
            </w:r>
            <w:r>
              <w:rPr>
                <w:rStyle w:val="IndexLink"/>
                <w:rtl w:val="true"/>
              </w:rPr>
              <w:tab/>
            </w:r>
            <w:r>
              <w:rPr>
                <w:rStyle w:val="IndexLink"/>
              </w:rPr>
              <w:t>73</w:t>
            </w:r>
          </w:hyperlink>
        </w:p>
        <w:p>
          <w:pPr>
            <w:pStyle w:val="Contents5"/>
            <w:tabs>
              <w:tab w:val="clear" w:pos="7892"/>
              <w:tab w:val="right" w:pos="9026" w:leader="dot"/>
            </w:tabs>
            <w:rPr/>
          </w:pPr>
          <w:hyperlink w:anchor="__RefHeading___Toc5486633_1051229030">
            <w:r>
              <w:rPr>
                <w:webHidden/>
                <w:rStyle w:val="IndexLink"/>
                <w:rtl w:val="true"/>
              </w:rPr>
              <w:t>ج</w:t>
            </w:r>
            <w:r>
              <w:rPr>
                <w:rStyle w:val="IndexLink"/>
                <w:rtl w:val="true"/>
              </w:rPr>
              <w:t>)</w:t>
            </w:r>
            <w:r>
              <w:rPr>
                <w:rStyle w:val="IndexLink"/>
                <w:rtl w:val="true"/>
              </w:rPr>
              <w:t>گزارش محمدبن سیرین</w:t>
            </w:r>
            <w:r>
              <w:rPr>
                <w:rStyle w:val="IndexLink"/>
                <w:rtl w:val="true"/>
              </w:rPr>
              <w:tab/>
            </w:r>
            <w:r>
              <w:rPr>
                <w:rStyle w:val="IndexLink"/>
              </w:rPr>
              <w:t>74</w:t>
            </w:r>
          </w:hyperlink>
        </w:p>
        <w:p>
          <w:pPr>
            <w:pStyle w:val="Contents5"/>
            <w:tabs>
              <w:tab w:val="clear" w:pos="7892"/>
              <w:tab w:val="right" w:pos="9026" w:leader="dot"/>
            </w:tabs>
            <w:rPr/>
          </w:pPr>
          <w:hyperlink w:anchor="__RefHeading___Toc5486635_1051229030">
            <w:r>
              <w:rPr>
                <w:webHidden/>
                <w:rStyle w:val="IndexLink"/>
                <w:rtl w:val="true"/>
              </w:rPr>
              <w:t>د</w:t>
            </w:r>
            <w:r>
              <w:rPr>
                <w:rStyle w:val="IndexLink"/>
                <w:rtl w:val="true"/>
              </w:rPr>
              <w:t>)</w:t>
            </w:r>
            <w:r>
              <w:rPr>
                <w:rStyle w:val="IndexLink"/>
                <w:rtl w:val="true"/>
              </w:rPr>
              <w:t>روایات ظهور حجت</w:t>
            </w:r>
            <w:r>
              <w:rPr>
                <w:rStyle w:val="IndexLink"/>
                <w:rtl w:val="true"/>
              </w:rPr>
              <w:tab/>
            </w:r>
            <w:r>
              <w:rPr>
                <w:rStyle w:val="IndexLink"/>
              </w:rPr>
              <w:t>76</w:t>
            </w:r>
          </w:hyperlink>
        </w:p>
        <w:p>
          <w:pPr>
            <w:pStyle w:val="Contents4"/>
            <w:tabs>
              <w:tab w:val="clear" w:pos="8176"/>
              <w:tab w:val="right" w:pos="9026" w:leader="dot"/>
            </w:tabs>
            <w:rPr/>
          </w:pPr>
          <w:hyperlink w:anchor="__RefHeading___Toc5486637_1051229030">
            <w:r>
              <w:rPr>
                <w:webHidden/>
                <w:rStyle w:val="IndexLink"/>
                <w:rtl w:val="true"/>
              </w:rPr>
              <w:t>دلیل عقلی نزولی بودن ترتیب مصحف امام على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5486639_1051229030">
            <w:r>
              <w:rPr>
                <w:webHidden/>
                <w:rStyle w:val="IndexLink"/>
                <w:rtl w:val="true"/>
              </w:rPr>
              <w:t>وجود دو مصحف برای امام علی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5486641_1051229030">
            <w:r>
              <w:rPr>
                <w:webHidden/>
                <w:rStyle w:val="IndexLink"/>
                <w:rtl w:val="true"/>
              </w:rPr>
              <w:t>فایده و اهمیت مصحف امام على عليه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5486643_1051229030">
            <w:r>
              <w:rPr>
                <w:webHidden/>
                <w:rStyle w:val="IndexLink"/>
                <w:rtl w:val="true"/>
              </w:rPr>
              <w:t>علت عدم پذیرش مصحف امام على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5486645_1051229030">
            <w:r>
              <w:rPr>
                <w:webHidden/>
                <w:rStyle w:val="IndexLink"/>
                <w:rtl w:val="true"/>
              </w:rPr>
              <w:t>سرنوشت مصحف امام على علیه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5486647_1051229030">
            <w:r>
              <w:rPr>
                <w:webHidden/>
                <w:rStyle w:val="IndexLink"/>
                <w:rtl w:val="true"/>
              </w:rPr>
              <w:t>فصل سوم مصحف حضرت فاطمه زهرا علیها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5486649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5486651_1051229030">
            <w:r>
              <w:rPr>
                <w:webHidden/>
                <w:rStyle w:val="IndexLink"/>
                <w:rtl w:val="true"/>
              </w:rPr>
              <w:t>وجود مصحف حضرت زهرا علیها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5486653_1051229030">
            <w:r>
              <w:rPr>
                <w:webHidden/>
                <w:rStyle w:val="IndexLink"/>
                <w:rtl w:val="true"/>
              </w:rPr>
              <w:t>مصحف حضرت زهرا علیها السلام و تحریف قرآن</w:t>
            </w:r>
            <w:r>
              <w:rPr>
                <w:rStyle w:val="IndexLink"/>
                <w:rtl w:val="true"/>
              </w:rPr>
              <w:tab/>
            </w:r>
            <w:r>
              <w:rPr>
                <w:rStyle w:val="IndexLink"/>
              </w:rPr>
              <w:t>98</w:t>
            </w:r>
          </w:hyperlink>
        </w:p>
        <w:p>
          <w:pPr>
            <w:pStyle w:val="Contents4"/>
            <w:tabs>
              <w:tab w:val="clear" w:pos="8176"/>
              <w:tab w:val="right" w:pos="9026" w:leader="dot"/>
            </w:tabs>
            <w:rPr/>
          </w:pPr>
          <w:hyperlink w:anchor="__RefHeading___Toc5486655_105122903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5486657_1051229030">
            <w:r>
              <w:rPr>
                <w:webHidden/>
                <w:rStyle w:val="IndexLink"/>
              </w:rPr>
              <w:t>1</w:t>
            </w:r>
            <w:r>
              <w:rPr>
                <w:rStyle w:val="IndexLink"/>
                <w:rtl w:val="true"/>
              </w:rPr>
              <w:t>.</w:t>
            </w:r>
            <w:r>
              <w:rPr>
                <w:rStyle w:val="IndexLink"/>
                <w:rtl w:val="true"/>
              </w:rPr>
              <w:t xml:space="preserve">عنوان </w:t>
            </w:r>
            <w:r>
              <w:rPr>
                <w:rStyle w:val="IndexLink"/>
                <w:rtl w:val="true"/>
              </w:rPr>
              <w:t>«</w:t>
            </w:r>
            <w:r>
              <w:rPr>
                <w:rStyle w:val="IndexLink"/>
                <w:rtl w:val="true"/>
              </w:rPr>
              <w:t>مصحف</w:t>
            </w:r>
            <w:r>
              <w:rPr>
                <w:rStyle w:val="IndexLink"/>
                <w:rtl w:val="true"/>
              </w:rPr>
              <w:t>»</w:t>
              <w:tab/>
            </w:r>
            <w:r>
              <w:rPr>
                <w:rStyle w:val="IndexLink"/>
              </w:rPr>
              <w:t>99</w:t>
            </w:r>
          </w:hyperlink>
        </w:p>
        <w:p>
          <w:pPr>
            <w:pStyle w:val="Contents4"/>
            <w:tabs>
              <w:tab w:val="clear" w:pos="8176"/>
              <w:tab w:val="right" w:pos="9026" w:leader="dot"/>
            </w:tabs>
            <w:rPr/>
          </w:pPr>
          <w:hyperlink w:anchor="__RefHeading___Toc5486659_1051229030">
            <w:r>
              <w:rPr>
                <w:webHidden/>
                <w:rStyle w:val="IndexLink"/>
              </w:rPr>
              <w:t>2</w:t>
            </w:r>
            <w:r>
              <w:rPr>
                <w:rStyle w:val="IndexLink"/>
                <w:rtl w:val="true"/>
              </w:rPr>
              <w:t>.</w:t>
            </w:r>
            <w:r>
              <w:rPr>
                <w:rStyle w:val="IndexLink"/>
                <w:rtl w:val="true"/>
              </w:rPr>
              <w:t>نزول جبرئیل</w:t>
            </w:r>
            <w:r>
              <w:rPr>
                <w:rStyle w:val="IndexLink"/>
                <w:rtl w:val="true"/>
              </w:rPr>
              <w:tab/>
            </w:r>
            <w:r>
              <w:rPr>
                <w:rStyle w:val="IndexLink"/>
              </w:rPr>
              <w:t>103</w:t>
            </w:r>
          </w:hyperlink>
        </w:p>
        <w:p>
          <w:pPr>
            <w:pStyle w:val="Contents4"/>
            <w:tabs>
              <w:tab w:val="clear" w:pos="8176"/>
              <w:tab w:val="right" w:pos="9026" w:leader="dot"/>
            </w:tabs>
            <w:rPr/>
          </w:pPr>
          <w:hyperlink w:anchor="__RefHeading___Toc5486661_1051229030">
            <w:r>
              <w:rPr>
                <w:webHidden/>
                <w:rStyle w:val="IndexLink"/>
              </w:rPr>
              <w:t>3</w:t>
            </w:r>
            <w:r>
              <w:rPr>
                <w:rStyle w:val="IndexLink"/>
                <w:rtl w:val="true"/>
              </w:rPr>
              <w:t>.</w:t>
            </w:r>
            <w:r>
              <w:rPr>
                <w:rStyle w:val="IndexLink"/>
                <w:rtl w:val="true"/>
              </w:rPr>
              <w:t>حجم مصحف</w:t>
            </w:r>
            <w:r>
              <w:rPr>
                <w:rStyle w:val="IndexLink"/>
                <w:rtl w:val="true"/>
              </w:rPr>
              <w:tab/>
            </w:r>
            <w:r>
              <w:rPr>
                <w:rStyle w:val="IndexLink"/>
              </w:rPr>
              <w:t>106</w:t>
            </w:r>
          </w:hyperlink>
        </w:p>
        <w:p>
          <w:pPr>
            <w:pStyle w:val="Contents3"/>
            <w:tabs>
              <w:tab w:val="clear" w:pos="8459"/>
              <w:tab w:val="right" w:pos="9026" w:leader="dot"/>
            </w:tabs>
            <w:rPr/>
          </w:pPr>
          <w:hyperlink w:anchor="__RefHeading___Toc5486663_1051229030">
            <w:r>
              <w:rPr>
                <w:webHidden/>
                <w:rStyle w:val="IndexLink"/>
                <w:rtl w:val="true"/>
              </w:rPr>
              <w:t>املاکننده مصحف حضرت زهرا علیها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5486665_1051229030">
            <w:r>
              <w:rPr>
                <w:webHidden/>
                <w:rStyle w:val="IndexLink"/>
                <w:rtl w:val="true"/>
              </w:rPr>
              <w:t>كاتب مصحف حضرت زهرا سلام الله علیها</w:t>
            </w:r>
            <w:r>
              <w:rPr>
                <w:rStyle w:val="IndexLink"/>
                <w:rtl w:val="true"/>
              </w:rPr>
              <w:tab/>
            </w:r>
            <w:r>
              <w:rPr>
                <w:rStyle w:val="IndexLink"/>
              </w:rPr>
              <w:t>111</w:t>
            </w:r>
          </w:hyperlink>
        </w:p>
        <w:p>
          <w:pPr>
            <w:pStyle w:val="Contents3"/>
            <w:tabs>
              <w:tab w:val="clear" w:pos="8459"/>
              <w:tab w:val="right" w:pos="9026" w:leader="dot"/>
            </w:tabs>
            <w:rPr/>
          </w:pPr>
          <w:hyperlink w:anchor="__RefHeading___Toc5486667_1051229030">
            <w:r>
              <w:rPr>
                <w:webHidden/>
                <w:rStyle w:val="IndexLink"/>
                <w:rtl w:val="true"/>
              </w:rPr>
              <w:t>انتساب مصحف به حضرت زهرا علیها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5486669_1051229030">
            <w:r>
              <w:rPr>
                <w:webHidden/>
                <w:rStyle w:val="IndexLink"/>
                <w:rtl w:val="true"/>
              </w:rPr>
              <w:t xml:space="preserve">فایده مصحف حضرت زهرا علیها السلام یکی از سؤالات پیرامون مصحف حضرت زهرا علیها السلام این است که برخی می گویند وقتی مصحف حضرت زهرا علیها السلام هرگز در دسترس مردم قرار نگرفته است وجود آن چه فایده ای دارد؟ آیا بحث درباره آن بی ثمر نیست؟ </w:t>
            </w:r>
            <w:r>
              <w:rPr>
                <w:rStyle w:val="IndexLink"/>
                <w:rtl w:val="true"/>
              </w:rPr>
              <w:t>.</w:t>
              <w:tab/>
            </w:r>
            <w:r>
              <w:rPr>
                <w:rStyle w:val="IndexLink"/>
              </w:rPr>
              <w:t>114</w:t>
            </w:r>
          </w:hyperlink>
        </w:p>
        <w:p>
          <w:pPr>
            <w:pStyle w:val="Contents3"/>
            <w:tabs>
              <w:tab w:val="clear" w:pos="8459"/>
              <w:tab w:val="right" w:pos="9026" w:leader="dot"/>
            </w:tabs>
            <w:rPr/>
          </w:pPr>
          <w:hyperlink w:anchor="__RefHeading___Toc5486671_1051229030">
            <w:r>
              <w:rPr>
                <w:webHidden/>
                <w:rStyle w:val="IndexLink"/>
                <w:rtl w:val="true"/>
              </w:rPr>
              <w:t>شکایت حضرت زهرا علیها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5486673_1051229030">
            <w:r>
              <w:rPr>
                <w:webHidden/>
                <w:rStyle w:val="IndexLink"/>
                <w:rtl w:val="true"/>
              </w:rPr>
              <w:t>فصل چهارم مصحف ابوبکر</w:t>
            </w:r>
            <w:r>
              <w:rPr>
                <w:rStyle w:val="IndexLink"/>
                <w:rtl w:val="true"/>
              </w:rPr>
              <w:tab/>
            </w:r>
            <w:r>
              <w:rPr>
                <w:rStyle w:val="IndexLink"/>
              </w:rPr>
              <w:t>119</w:t>
            </w:r>
          </w:hyperlink>
        </w:p>
        <w:p>
          <w:pPr>
            <w:pStyle w:val="Contents3"/>
            <w:tabs>
              <w:tab w:val="clear" w:pos="8459"/>
              <w:tab w:val="right" w:pos="9026" w:leader="dot"/>
            </w:tabs>
            <w:rPr/>
          </w:pPr>
          <w:hyperlink w:anchor="__RefHeading___Toc5486675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5486677_1051229030">
            <w:r>
              <w:rPr>
                <w:webHidden/>
                <w:rStyle w:val="IndexLink"/>
                <w:rtl w:val="true"/>
              </w:rPr>
              <w:t>وجود مصحف ابوبکر</w:t>
            </w:r>
            <w:r>
              <w:rPr>
                <w:rStyle w:val="IndexLink"/>
                <w:rtl w:val="true"/>
              </w:rPr>
              <w:tab/>
            </w:r>
            <w:r>
              <w:rPr>
                <w:rStyle w:val="IndexLink"/>
              </w:rPr>
              <w:t>122</w:t>
            </w:r>
          </w:hyperlink>
        </w:p>
        <w:p>
          <w:pPr>
            <w:pStyle w:val="Contents3"/>
            <w:tabs>
              <w:tab w:val="clear" w:pos="8459"/>
              <w:tab w:val="right" w:pos="9026" w:leader="dot"/>
            </w:tabs>
            <w:rPr/>
          </w:pPr>
          <w:hyperlink w:anchor="__RefHeading___Toc5486679_1051229030">
            <w:r>
              <w:rPr>
                <w:webHidden/>
                <w:rStyle w:val="IndexLink"/>
                <w:rtl w:val="true"/>
              </w:rPr>
              <w:t>مصحف ابوبکر و تحریف قرآن</w:t>
            </w:r>
            <w:r>
              <w:rPr>
                <w:rStyle w:val="IndexLink"/>
                <w:rtl w:val="true"/>
              </w:rPr>
              <w:tab/>
            </w:r>
            <w:r>
              <w:rPr>
                <w:rStyle w:val="IndexLink"/>
              </w:rPr>
              <w:t>126</w:t>
            </w:r>
          </w:hyperlink>
        </w:p>
        <w:p>
          <w:pPr>
            <w:pStyle w:val="Contents3"/>
            <w:tabs>
              <w:tab w:val="clear" w:pos="8459"/>
              <w:tab w:val="right" w:pos="9026" w:leader="dot"/>
            </w:tabs>
            <w:rPr/>
          </w:pPr>
          <w:hyperlink w:anchor="__RefHeading___Toc5486681_1051229030">
            <w:r>
              <w:rPr>
                <w:webHidden/>
                <w:rStyle w:val="IndexLink"/>
                <w:rtl w:val="true"/>
              </w:rPr>
              <w:t>نام گذاری مصحف ابوبکر</w:t>
            </w:r>
            <w:r>
              <w:rPr>
                <w:rStyle w:val="IndexLink"/>
                <w:rtl w:val="true"/>
              </w:rPr>
              <w:tab/>
            </w:r>
            <w:r>
              <w:rPr>
                <w:rStyle w:val="IndexLink"/>
              </w:rPr>
              <w:t>129</w:t>
            </w:r>
          </w:hyperlink>
        </w:p>
        <w:p>
          <w:pPr>
            <w:pStyle w:val="Contents3"/>
            <w:tabs>
              <w:tab w:val="clear" w:pos="8459"/>
              <w:tab w:val="right" w:pos="9026" w:leader="dot"/>
            </w:tabs>
            <w:rPr/>
          </w:pPr>
          <w:hyperlink w:anchor="__RefHeading___Toc5486683_1051229030">
            <w:r>
              <w:rPr>
                <w:webHidden/>
                <w:rStyle w:val="IndexLink"/>
                <w:rtl w:val="true"/>
              </w:rPr>
              <w:t>شخصی بودن مصحف ابوبکر</w:t>
            </w:r>
            <w:r>
              <w:rPr>
                <w:rStyle w:val="IndexLink"/>
                <w:rtl w:val="true"/>
              </w:rPr>
              <w:tab/>
            </w:r>
            <w:r>
              <w:rPr>
                <w:rStyle w:val="IndexLink"/>
              </w:rPr>
              <w:t>130</w:t>
            </w:r>
          </w:hyperlink>
        </w:p>
        <w:p>
          <w:pPr>
            <w:pStyle w:val="Contents2"/>
            <w:tabs>
              <w:tab w:val="clear" w:pos="8743"/>
              <w:tab w:val="right" w:pos="9026" w:leader="dot"/>
            </w:tabs>
            <w:rPr/>
          </w:pPr>
          <w:hyperlink w:anchor="__RefHeading___Toc5486685_1051229030">
            <w:r>
              <w:rPr>
                <w:webHidden/>
                <w:rStyle w:val="IndexLink"/>
                <w:rtl w:val="true"/>
              </w:rPr>
              <w:t>فصل پنجم مصاحف عثمانی</w:t>
            </w:r>
            <w:r>
              <w:rPr>
                <w:rStyle w:val="IndexLink"/>
                <w:rtl w:val="true"/>
              </w:rPr>
              <w:tab/>
            </w:r>
            <w:r>
              <w:rPr>
                <w:rStyle w:val="IndexLink"/>
              </w:rPr>
              <w:t>133</w:t>
            </w:r>
          </w:hyperlink>
        </w:p>
        <w:p>
          <w:pPr>
            <w:pStyle w:val="Contents3"/>
            <w:tabs>
              <w:tab w:val="clear" w:pos="8459"/>
              <w:tab w:val="right" w:pos="9026" w:leader="dot"/>
            </w:tabs>
            <w:rPr/>
          </w:pPr>
          <w:hyperlink w:anchor="__RefHeading___Toc5486687_105122903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5486689_1051229030">
            <w:r>
              <w:rPr>
                <w:webHidden/>
                <w:rStyle w:val="IndexLink"/>
                <w:rtl w:val="true"/>
              </w:rPr>
              <w:t>اعتبار مصاحف عثمانی</w:t>
            </w:r>
            <w:r>
              <w:rPr>
                <w:rStyle w:val="IndexLink"/>
                <w:rtl w:val="true"/>
              </w:rPr>
              <w:tab/>
            </w:r>
            <w:r>
              <w:rPr>
                <w:rStyle w:val="IndexLink"/>
              </w:rPr>
              <w:t>139</w:t>
            </w:r>
          </w:hyperlink>
        </w:p>
        <w:p>
          <w:pPr>
            <w:pStyle w:val="Contents4"/>
            <w:tabs>
              <w:tab w:val="clear" w:pos="8176"/>
              <w:tab w:val="right" w:pos="9026" w:leader="dot"/>
            </w:tabs>
            <w:rPr/>
          </w:pPr>
          <w:hyperlink w:anchor="__RefHeading___Toc5486691_105122903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486693_1051229030">
            <w:r>
              <w:rPr>
                <w:webHidden/>
                <w:rStyle w:val="IndexLink"/>
                <w:rtl w:val="true"/>
              </w:rPr>
              <w:t>مخالفت صحابه</w:t>
            </w:r>
            <w:r>
              <w:rPr>
                <w:rStyle w:val="IndexLink"/>
                <w:rtl w:val="true"/>
              </w:rPr>
              <w:tab/>
            </w:r>
            <w:r>
              <w:rPr>
                <w:rStyle w:val="IndexLink"/>
              </w:rPr>
              <w:t>139</w:t>
            </w:r>
          </w:hyperlink>
        </w:p>
        <w:p>
          <w:pPr>
            <w:pStyle w:val="Contents4"/>
            <w:tabs>
              <w:tab w:val="clear" w:pos="8176"/>
              <w:tab w:val="right" w:pos="9026" w:leader="dot"/>
            </w:tabs>
            <w:rPr/>
          </w:pPr>
          <w:hyperlink w:anchor="__RefHeading___Toc5486695_1051229030">
            <w:r>
              <w:rPr>
                <w:webHidden/>
                <w:rStyle w:val="IndexLink"/>
                <w:rtl w:val="true"/>
              </w:rPr>
              <w:t>اغلاط مصاحف عثمانی</w:t>
            </w:r>
            <w:r>
              <w:rPr>
                <w:rStyle w:val="IndexLink"/>
                <w:rtl w:val="true"/>
              </w:rPr>
              <w:tab/>
            </w:r>
            <w:r>
              <w:rPr>
                <w:rStyle w:val="IndexLink"/>
              </w:rPr>
              <w:t>140</w:t>
            </w:r>
          </w:hyperlink>
        </w:p>
        <w:p>
          <w:pPr>
            <w:pStyle w:val="Contents4"/>
            <w:tabs>
              <w:tab w:val="clear" w:pos="8176"/>
              <w:tab w:val="right" w:pos="9026" w:leader="dot"/>
            </w:tabs>
            <w:rPr/>
          </w:pPr>
          <w:hyperlink w:anchor="__RefHeading___Toc5486697_1051229030">
            <w:r>
              <w:rPr>
                <w:webHidden/>
                <w:rStyle w:val="IndexLink"/>
                <w:rtl w:val="true"/>
              </w:rPr>
              <w:t>سوزاندن مصاحف</w:t>
            </w:r>
            <w:r>
              <w:rPr>
                <w:rStyle w:val="IndexLink"/>
                <w:rtl w:val="true"/>
              </w:rPr>
              <w:tab/>
            </w:r>
            <w:r>
              <w:rPr>
                <w:rStyle w:val="IndexLink"/>
              </w:rPr>
              <w:t>145</w:t>
            </w:r>
          </w:hyperlink>
        </w:p>
        <w:p>
          <w:pPr>
            <w:pStyle w:val="Contents3"/>
            <w:tabs>
              <w:tab w:val="clear" w:pos="8459"/>
              <w:tab w:val="right" w:pos="9026" w:leader="dot"/>
            </w:tabs>
            <w:rPr/>
          </w:pPr>
          <w:hyperlink w:anchor="__RefHeading___Toc5486699_1051229030">
            <w:r>
              <w:rPr>
                <w:webHidden/>
                <w:rStyle w:val="IndexLink"/>
                <w:rtl w:val="true"/>
              </w:rPr>
              <w:t>تغییر مصاحف عثمانی به وسیله حجاج</w:t>
            </w:r>
            <w:r>
              <w:rPr>
                <w:rStyle w:val="IndexLink"/>
                <w:rtl w:val="true"/>
              </w:rPr>
              <w:tab/>
            </w:r>
            <w:r>
              <w:rPr>
                <w:rStyle w:val="IndexLink"/>
              </w:rPr>
              <w:t>146</w:t>
            </w:r>
          </w:hyperlink>
        </w:p>
        <w:p>
          <w:pPr>
            <w:pStyle w:val="Contents3"/>
            <w:tabs>
              <w:tab w:val="clear" w:pos="8459"/>
              <w:tab w:val="right" w:pos="9026" w:leader="dot"/>
            </w:tabs>
            <w:rPr/>
          </w:pPr>
          <w:hyperlink w:anchor="__RefHeading___Toc5486701_1051229030">
            <w:r>
              <w:rPr>
                <w:webHidden/>
                <w:rStyle w:val="IndexLink"/>
                <w:rtl w:val="true"/>
              </w:rPr>
              <w:t>اختلاف مصاحف عثمانی</w:t>
            </w:r>
            <w:r>
              <w:rPr>
                <w:rStyle w:val="IndexLink"/>
                <w:rtl w:val="true"/>
              </w:rPr>
              <w:tab/>
            </w:r>
            <w:r>
              <w:rPr>
                <w:rStyle w:val="IndexLink"/>
              </w:rPr>
              <w:t>148</w:t>
            </w:r>
          </w:hyperlink>
        </w:p>
        <w:p>
          <w:pPr>
            <w:pStyle w:val="Contents2"/>
            <w:tabs>
              <w:tab w:val="clear" w:pos="8743"/>
              <w:tab w:val="right" w:pos="9026" w:leader="dot"/>
            </w:tabs>
            <w:rPr/>
          </w:pPr>
          <w:hyperlink w:anchor="__RefHeading___Toc5486703_1051229030">
            <w:r>
              <w:rPr>
                <w:webHidden/>
                <w:rStyle w:val="IndexLink"/>
                <w:rtl w:val="true"/>
              </w:rPr>
              <w:t>فصل ششم مصاحف سایر اصحاب</w:t>
            </w:r>
            <w:r>
              <w:rPr>
                <w:rStyle w:val="IndexLink"/>
                <w:rtl w:val="true"/>
              </w:rPr>
              <w:tab/>
            </w:r>
            <w:r>
              <w:rPr>
                <w:rStyle w:val="IndexLink"/>
              </w:rPr>
              <w:t>151</w:t>
            </w:r>
          </w:hyperlink>
        </w:p>
        <w:p>
          <w:pPr>
            <w:pStyle w:val="Contents3"/>
            <w:tabs>
              <w:tab w:val="clear" w:pos="8459"/>
              <w:tab w:val="right" w:pos="9026" w:leader="dot"/>
            </w:tabs>
            <w:rPr/>
          </w:pPr>
          <w:hyperlink w:anchor="__RefHeading___Toc5486705_105122903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5486707_1051229030">
            <w:r>
              <w:rPr>
                <w:webHidden/>
                <w:rStyle w:val="IndexLink"/>
                <w:rtl w:val="true"/>
              </w:rPr>
              <w:t>مصحف ابن مسعود</w:t>
            </w:r>
            <w:r>
              <w:rPr>
                <w:rStyle w:val="IndexLink"/>
                <w:rtl w:val="true"/>
              </w:rPr>
              <w:tab/>
            </w:r>
            <w:r>
              <w:rPr>
                <w:rStyle w:val="IndexLink"/>
              </w:rPr>
              <w:t>153</w:t>
            </w:r>
          </w:hyperlink>
        </w:p>
        <w:p>
          <w:pPr>
            <w:pStyle w:val="Contents3"/>
            <w:tabs>
              <w:tab w:val="clear" w:pos="8459"/>
              <w:tab w:val="right" w:pos="9026" w:leader="dot"/>
            </w:tabs>
            <w:rPr/>
          </w:pPr>
          <w:hyperlink w:anchor="__RefHeading___Toc5486709_1051229030">
            <w:r>
              <w:rPr>
                <w:webHidden/>
                <w:rStyle w:val="IndexLink"/>
                <w:rtl w:val="true"/>
              </w:rPr>
              <w:t>مصحف ابی بن کعب</w:t>
            </w:r>
            <w:r>
              <w:rPr>
                <w:rStyle w:val="IndexLink"/>
                <w:rtl w:val="true"/>
              </w:rPr>
              <w:tab/>
            </w:r>
            <w:r>
              <w:rPr>
                <w:rStyle w:val="IndexLink"/>
              </w:rPr>
              <w:t>159</w:t>
            </w:r>
          </w:hyperlink>
        </w:p>
        <w:p>
          <w:pPr>
            <w:pStyle w:val="Contents3"/>
            <w:tabs>
              <w:tab w:val="clear" w:pos="8459"/>
              <w:tab w:val="right" w:pos="9026" w:leader="dot"/>
            </w:tabs>
            <w:rPr/>
          </w:pPr>
          <w:hyperlink w:anchor="__RefHeading___Toc5486711_1051229030">
            <w:r>
              <w:rPr>
                <w:webHidden/>
                <w:rStyle w:val="IndexLink"/>
                <w:rtl w:val="true"/>
              </w:rPr>
              <w:t>دیگر مصاحف</w:t>
            </w:r>
            <w:r>
              <w:rPr>
                <w:rStyle w:val="IndexLink"/>
                <w:rtl w:val="true"/>
              </w:rPr>
              <w:tab/>
            </w:r>
            <w:r>
              <w:rPr>
                <w:rStyle w:val="IndexLink"/>
              </w:rPr>
              <w:t>163</w:t>
            </w:r>
          </w:hyperlink>
        </w:p>
        <w:p>
          <w:pPr>
            <w:pStyle w:val="Contents2"/>
            <w:tabs>
              <w:tab w:val="clear" w:pos="8743"/>
              <w:tab w:val="right" w:pos="9026" w:leader="dot"/>
            </w:tabs>
            <w:rPr/>
          </w:pPr>
          <w:hyperlink w:anchor="__RefHeading___Toc5486713_1051229030">
            <w:r>
              <w:rPr>
                <w:webHidden/>
                <w:rStyle w:val="IndexLink"/>
                <w:rtl w:val="true"/>
              </w:rPr>
              <w:t>منابع و مآخذ</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21_85436"/>
      <w:bookmarkStart w:id="1" w:name="pg10721_85436"/>
      <w:bookmarkEnd w:id="1"/>
    </w:p>
    <w:p>
      <w:pPr>
        <w:pStyle w:val="Heading2"/>
        <w:numPr>
          <w:ilvl w:val="1"/>
          <w:numId w:val="1"/>
        </w:numPr>
        <w:rPr/>
      </w:pPr>
      <w:bookmarkStart w:id="2" w:name="pg10721_85436"/>
      <w:bookmarkStart w:id="3" w:name="__RefHeading___Toc548655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ژیان، فاطمه،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ژیان؛</w:t>
      </w:r>
    </w:p>
    <w:p>
      <w:pPr>
        <w:pStyle w:val="BookText"/>
        <w:rPr/>
      </w:pPr>
      <w:r>
        <w:rPr>
          <w:rFonts w:ascii="IRNazanin" w:hAnsi="IRNazanin" w:eastAsia="IRNazanin"/>
          <w:color w:val="111111"/>
          <w:sz w:val="28"/>
          <w:sz w:val="28"/>
          <w:szCs w:val="28"/>
          <w:rtl w:val="true"/>
          <w:lang w:bidi="fa-IR"/>
        </w:rPr>
        <w:t xml:space="preserve">تهیه‌کننده 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Quranic copice</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eastAsia="Times New Roman" w:cs="Times New Roman" w:ascii="Times New Roman" w:hAnsi="Times New Roman"/>
          <w:color w:val="111111"/>
          <w:sz w:val="28"/>
          <w:szCs w:val="28"/>
          <w:lang w:val="en-US" w:bidi="en-US"/>
        </w:rPr>
        <w:t>Qur'an -- Research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رسم‌الخط و کتابت</w:t>
      </w:r>
    </w:p>
    <w:p>
      <w:pPr>
        <w:pStyle w:val="BookText"/>
        <w:rPr/>
      </w:pPr>
      <w:r>
        <w:rPr>
          <w:rFonts w:eastAsia="Times New Roman" w:cs="Times New Roman" w:ascii="Times New Roman" w:hAnsi="Times New Roman"/>
          <w:color w:val="111111"/>
          <w:sz w:val="28"/>
          <w:szCs w:val="28"/>
          <w:lang w:val="en-US" w:bidi="en-US"/>
        </w:rPr>
        <w:t>Qur'an -- Orthography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ژ</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5205169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8655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مصاحف قرآنی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ژیان </w:t>
      </w:r>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ژیان؛</w:t>
      </w:r>
    </w:p>
    <w:p>
      <w:pPr>
        <w:pStyle w:val="BookText"/>
        <w:rPr/>
      </w:pPr>
      <w:r>
        <w:rPr>
          <w:rFonts w:ascii="IRNazanin" w:hAnsi="IRNazanin" w:eastAsia="IRNazanin"/>
          <w:color w:val="111111"/>
          <w:sz w:val="28"/>
          <w:sz w:val="28"/>
          <w:szCs w:val="28"/>
          <w:rtl w:val="true"/>
          <w:lang w:bidi="fa-IR"/>
        </w:rPr>
        <w:t xml:space="preserve">تهیه کننده مرکز مطالعات و پاسخ 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p>
    <w:p>
      <w:pPr>
        <w:pStyle w:val="BookText"/>
        <w:rPr/>
      </w:pPr>
      <w:r>
        <w:rPr>
          <w:rFonts w:ascii="IRNazanin" w:hAnsi="IRNazanin" w:eastAsia="IRNazanin"/>
          <w:color w:val="111111"/>
          <w:sz w:val="28"/>
          <w:sz w:val="28"/>
          <w:szCs w:val="28"/>
          <w:rtl w:val="true"/>
          <w:lang w:bidi="fa-IR"/>
        </w:rPr>
        <w:t>رده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مصاحف قرآنی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ژیان</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پاسخ 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37737217</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37737213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کوچه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 xml:space="preserve">) </w:t>
      </w:r>
      <w:bookmarkStart w:id="7" w:name="pg10721_85440"/>
    </w:p>
    <w:p>
      <w:pPr>
        <w:pStyle w:val="Heading2"/>
        <w:numPr>
          <w:ilvl w:val="1"/>
          <w:numId w:val="1"/>
        </w:numPr>
        <w:rPr/>
      </w:pPr>
      <w:bookmarkStart w:id="8" w:name="__RefHeading___Toc548655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مفهوم شناسی مصحف</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علت نام گذاری قرآن به مصحف</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تحریف ناپذیری قرآن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مفهوم شناسی تحریف</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تحریف ناپذیری قرآن از نظر علمای اسلام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دلایل تحریف ناپذیری قرآن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قرآنی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روایی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تاریخی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شبهات تحریف ناپذیری قرآن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شبهه مماثله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روایات تحریف</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وجود نام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امیرالمؤمنین علی عليه السلام</w:t>
      </w:r>
    </w:p>
    <w:p>
      <w:pPr>
        <w:pStyle w:val="BookText"/>
        <w:rPr/>
      </w:pPr>
      <w:r>
        <w:rPr>
          <w:rFonts w:ascii="IRNazanin" w:hAnsi="IRNazanin" w:eastAsia="IRNazanin"/>
          <w:color w:val="111111"/>
          <w:sz w:val="28"/>
          <w:sz w:val="28"/>
          <w:szCs w:val="28"/>
          <w:rtl w:val="true"/>
          <w:lang w:bidi="fa-IR"/>
        </w:rPr>
        <w:t>وجود مصحف امام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مصحف امام على علیه السلام در منابع روایی شیعی و سنی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دلایل انکار وجود مصحف امام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امام على علیه السلام اولین جامع قرآن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بررسی گزارشات تعارض نما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مدت نگارش مصحف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مصحف امام علی علیه السلام و تحریف قرآن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ترتیب آیات و سوره ها در مصحف امام عليه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درآمدی بر ترتیب آیات و سوره ها در قرآن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دلایل نقلی جمع آوری بر اساس ترتیب نزول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سلمان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ابورافع</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محمد بن سیرین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ظهور حجت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دلیل عقلی نزولی بودن ترتیب مصحف امام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وجود دو مصحف برای امام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فایده و اهمیت مصحف امام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عدم پذیرش مصحف امام على عليه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سرنوشت مصحف امام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حضرت فاطمه زهرا علیهاالسلام</w:t>
      </w:r>
    </w:p>
    <w:p>
      <w:pPr>
        <w:pStyle w:val="BookText"/>
        <w:rPr/>
      </w:pPr>
      <w:r>
        <w:rPr>
          <w:rFonts w:ascii="IRNazanin" w:hAnsi="IRNazanin" w:eastAsia="IRNazanin"/>
          <w:color w:val="111111"/>
          <w:sz w:val="28"/>
          <w:sz w:val="28"/>
          <w:szCs w:val="28"/>
          <w:rtl w:val="true"/>
          <w:lang w:bidi="fa-IR"/>
        </w:rPr>
        <w:t>وجود مصحف حضرت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مصحف حضرت زهرا علیهاالسلام و تحریف قرآن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جبرئیل</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مصحف</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امالاکننده مصحف حضرت علیهاالسلام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كاتب مصحف حضرت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انتساب مصحف به حضرت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فايده مصحف حضرت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شکایت حضرت زهرا علیهاالسلام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ابوبکر</w:t>
      </w:r>
    </w:p>
    <w:p>
      <w:pPr>
        <w:pStyle w:val="BookText"/>
        <w:rPr/>
      </w:pPr>
      <w:r>
        <w:rPr>
          <w:rFonts w:ascii="IRNazanin" w:hAnsi="IRNazanin" w:eastAsia="IRNazanin"/>
          <w:color w:val="111111"/>
          <w:sz w:val="28"/>
          <w:sz w:val="28"/>
          <w:szCs w:val="28"/>
          <w:rtl w:val="true"/>
          <w:lang w:bidi="fa-IR"/>
        </w:rPr>
        <w:t>وجود مصحف ابوبکر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مصحف ابوبکر و تحریف قرآن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نام گذاری مصحف ابو بکر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شخصی بودن مصحف ابوبکر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عثمانی</w:t>
      </w:r>
    </w:p>
    <w:p>
      <w:pPr>
        <w:pStyle w:val="BookText"/>
        <w:rPr/>
      </w:pPr>
      <w:r>
        <w:rPr>
          <w:rFonts w:ascii="IRNazanin" w:hAnsi="IRNazanin" w:eastAsia="IRNazanin"/>
          <w:color w:val="111111"/>
          <w:sz w:val="28"/>
          <w:sz w:val="28"/>
          <w:szCs w:val="28"/>
          <w:rtl w:val="true"/>
          <w:lang w:bidi="fa-IR"/>
        </w:rPr>
        <w:t>اعتبار مصاحف عثمانی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مخالفت صحابه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اغلاط مصاحف عثمانی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سوزاندن مصاحف</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تغییر مصاحف عثمانی به وسیله حجاج</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اختلاف مصاحف عثمانی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سایر اصحاب</w:t>
      </w:r>
    </w:p>
    <w:p>
      <w:pPr>
        <w:pStyle w:val="BookText"/>
        <w:rPr/>
      </w:pPr>
      <w:r>
        <w:rPr>
          <w:rFonts w:ascii="IRNazanin" w:hAnsi="IRNazanin" w:eastAsia="IRNazanin"/>
          <w:color w:val="111111"/>
          <w:sz w:val="28"/>
          <w:sz w:val="28"/>
          <w:szCs w:val="28"/>
          <w:rtl w:val="true"/>
          <w:lang w:bidi="fa-IR"/>
        </w:rPr>
        <w:t>مصحف ابن مسعود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مصحف ابی بن کعب</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دیگر مصاحف</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21_85444"/>
      <w:bookmarkStart w:id="11" w:name="pg10721_85444"/>
      <w:bookmarkEnd w:id="11"/>
    </w:p>
    <w:p>
      <w:pPr>
        <w:pStyle w:val="Heading2"/>
        <w:numPr>
          <w:ilvl w:val="1"/>
          <w:numId w:val="1"/>
        </w:numPr>
        <w:rPr/>
      </w:pPr>
      <w:bookmarkStart w:id="12" w:name="pg10721_85444"/>
      <w:bookmarkStart w:id="13" w:name="__RefHeading___Toc5486557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قرآن، آخرین کتاب آسمانی نازل شده بر خاتم الانبیاست که مشتمل بر اموری چون تبين صحيح عالم هستی، شؤونات فردی و اجتماعی انسان، مسائل دنیوی و اخروی او و بسیاری دیگر از مسائل است؛ سالم ماندن از تحریف نیز از جمله ویژگی های خاص قرآن است که خود وجهی از وجوه اعجاز قرآن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این کتاب آسمانی از چنین مشخصه های منحصر به فردی، ضرورت ها و وظائفی را برای همه جویندگان حقیقت خصوصا مسلمانان رقم می زند که یکی از آنها حفظ این کتاب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کتابت قرآن در قلمرو زمانی نزول تدریجی، امری بود که به فرمان پیامبر اكرم صلی الله علیه و آله و به منظور صیانت از آن انجام شد و این امر در نهایت به ظهور مصاحف قرآنی انجامید اما در این میان، نکته قابل توجه آن است که ظهور و بروز مصاحف قرآنی در عین اهمیت و ضرورت، از توجهات و تأملات پیرامونی بی نیاز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تدوین، درجه اعتبار، صلاحیت و میزان اهتمام صاحبان مصاحف در جمع قرآن، برخی از مباحثی است که پیرامون مصاحف قرآنی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 و دواعی مختلف برای گردآوری قرآن را نیز به لحاظ حساسیت و اهمیت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نباید از نظر دور داشت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مسائلی از این دست و دیگر مباحث مرتبط با مصاحف قرآنی، می توانسته منشأ سؤالات و شبهاتی در موضوع مصاحف قرآنی باشد، بر همین اساس، از قدیم الأيام، تحقیقات پیرامونی در این خصوص انجام </w:t>
      </w:r>
    </w:p>
    <w:p>
      <w:pPr>
        <w:pStyle w:val="BookText"/>
        <w:rPr/>
      </w:pPr>
      <w:r>
        <w:rPr>
          <w:rFonts w:ascii="IRNazanin" w:hAnsi="IRNazanin" w:eastAsia="IRNazanin"/>
          <w:color w:val="111111"/>
          <w:sz w:val="28"/>
          <w:sz w:val="28"/>
          <w:szCs w:val="28"/>
          <w:rtl w:val="true"/>
          <w:lang w:bidi="fa-IR"/>
        </w:rPr>
        <w:t>گردیده است اما به نظر می رسد با توجه به اهمیت موضوع، هنوز باب مطالعات و پژوهش های جدی تر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مصاحف قرآنی که پیش روی شما عزیز فرهیخته قرار دارد با هدف پاسخ گویی به سؤالات و شبهات پیرامون مصاحف قرآنی تدوین گردیده است و امید است مورد توجه حضرت بقیة الله الأعظم عجل الله تعالی فرجه الشریف قرار گرفته و رضایت علمی خوانندگان محترم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از نویسنده محترم خانم فاطمه ژیان، ارزیابان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اسلام آقایان محمد جواد اسکندرلو و محمد حسین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 محترم گروه قرآن و حدیث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حسن رضا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تقدیر و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رضایی مهر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مطالعات و پاسخ گویی به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حوزه های علمیه </w:t>
      </w:r>
      <w:bookmarkStart w:id="15" w:name="pg10721_85446"/>
    </w:p>
    <w:p>
      <w:pPr>
        <w:pStyle w:val="Heading2"/>
        <w:numPr>
          <w:ilvl w:val="1"/>
          <w:numId w:val="1"/>
        </w:numPr>
        <w:rPr/>
      </w:pPr>
      <w:bookmarkStart w:id="16" w:name="__RefHeading___Toc5486559_1051229030"/>
      <w:bookmarkStart w:id="17" w:name="_Toc5"/>
      <w:bookmarkEnd w:id="15"/>
      <w:bookmarkEnd w:id="16"/>
      <w:r>
        <w:rPr>
          <w:rtl w:val="true"/>
        </w:rPr>
        <w:t>فصل اول کلیات</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5486561_1051229030"/>
      <w:bookmarkStart w:id="19" w:name="_Toc6"/>
      <w:bookmarkEnd w:id="18"/>
      <w:r>
        <w:rPr>
          <w:rtl w:val="true"/>
        </w:rPr>
        <w:t>اشاره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721_85448"/>
      <w:bookmarkStart w:id="21" w:name="pg10721_85448"/>
      <w:bookmarkEnd w:id="21"/>
    </w:p>
    <w:p>
      <w:pPr>
        <w:pStyle w:val="BookText"/>
        <w:rPr/>
      </w:pPr>
      <w:bookmarkStart w:id="22" w:name="pg10721_85448"/>
      <w:bookmarkEnd w:id="22"/>
      <w:r>
        <w:rPr>
          <w:rFonts w:ascii="IRNazanin" w:hAnsi="IRNazanin" w:eastAsia="IRNazanin"/>
          <w:color w:val="111111"/>
          <w:sz w:val="28"/>
          <w:sz w:val="28"/>
          <w:szCs w:val="28"/>
          <w:rtl w:val="true"/>
          <w:lang w:bidi="fa-IR"/>
        </w:rPr>
        <w:t xml:space="preserve">پیش از بررسی و تبیین نظرات مختلفی که در مورد مصاحف اصحاب رسول خدا صلی الله علیه و آله مطرح شده است، بیان برخی مباحث به منظور پیش درآمدی بر مباحث اصلی، لازم و ضروری به نظر می رسد؛ لذا در این بخش ابتدا به مسائلی چون مفهوم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ناپذیری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Heading3"/>
        <w:numPr>
          <w:ilvl w:val="2"/>
          <w:numId w:val="1"/>
        </w:numPr>
        <w:rPr/>
      </w:pPr>
      <w:bookmarkStart w:id="23" w:name="__RefHeading___Toc5486563_1051229030"/>
      <w:bookmarkStart w:id="24" w:name="_Toc7"/>
      <w:bookmarkEnd w:id="23"/>
      <w:r>
        <w:rPr>
          <w:rtl w:val="true"/>
        </w:rPr>
        <w:t>مفهوم شناسی مصحف</w:t>
      </w:r>
      <w:bookmarkEnd w:id="24"/>
    </w:p>
    <w:p>
      <w:pPr>
        <w:pStyle w:val="BookText"/>
        <w:rPr/>
      </w:pPr>
      <w:r>
        <w:rPr>
          <w:rFonts w:ascii="IRNazanin" w:hAnsi="IRNazanin" w:eastAsia="IRNazanin"/>
          <w:color w:val="111111"/>
          <w:sz w:val="28"/>
          <w:sz w:val="28"/>
          <w:szCs w:val="28"/>
          <w:rtl w:val="true"/>
          <w:lang w:bidi="fa-IR"/>
        </w:rPr>
        <w:t xml:space="preserve">به دست آوردن مفهوم صحیح واژگان با بررسی معنای لغوی و کاربردهای آن واژگان در مواضع گوناگون به دست می آید؛ بنابراین دستیابی به مفهوم دقيق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بررسی معنای لغوی و کاربرد این واژه در عصر صحابه امکان پذیر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انبساط و وسعت چیزی است</w:t>
      </w:r>
      <w:r>
        <w:rPr>
          <w:rStyle w:val="FootnoteAnchor"/>
          <w:rtl w:val="true"/>
        </w:rPr>
        <w:footnoteReference w:id="2"/>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گشاده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کاغذ یا چرم و مانند آن است که بر روی آن می نویسند</w:t>
      </w:r>
      <w:r>
        <w:rPr>
          <w:rStyle w:val="FootnoteAnchor"/>
          <w:rtl w:val="true"/>
        </w:rPr>
        <w:footnoteReference w:id="4"/>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 برای صحف نوشته شده در میان دو جلد است</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p>
    <w:p>
      <w:pPr>
        <w:pStyle w:val="BookText"/>
        <w:rPr/>
      </w:pPr>
      <w:r>
        <w:rPr>
          <w:rFonts w:ascii="IRNazanin" w:hAnsi="IRNazanin" w:eastAsia="IRNazanin"/>
          <w:color w:val="111111"/>
          <w:sz w:val="28"/>
          <w:sz w:val="28"/>
          <w:szCs w:val="28"/>
          <w:rtl w:val="true"/>
          <w:lang w:bidi="fa-IR"/>
        </w:rPr>
        <w:t>خطای در نوشتار یا قرائت، از همین ریشه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بنابر این از نظر لغویان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نوشته شده پیوست شده به یکدیگر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چیزی است که بر روی آن می نویسند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چند ورق است که بر روی آن نوشته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روایات متعدد پیامبر گرامی اسلام صلی الله علیه و آله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قرآن به کار رفته است؛ به عنوان نمونه رسول خدا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على، خانه خدا، مصحف و والدین عبادت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در روز قیامت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مسجد و عترت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ممکن است از روایات فوق چنین استنباط شود که در عصر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اختصاصی قرآن بوده است، اما پذیرش چنین ادعایی به دلایل متعدد قابل خدشه است؛ 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برخی از روایات نقل شده از پیامبر صلی الله علیه و آله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لغوى آن به کار رفته است؛ مثلا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قرآن را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 خداوند عذاب والدین او را می کاهد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برای قرآن بود، این روایت نامفهوم مینمود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برخی از گفته ها و سخنان صحابه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لغوی آن به کار رفته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داستان حبشه این لفظ را در مورد کتب اسقف ها به کار برده است</w:t>
      </w:r>
      <w:r>
        <w:rPr>
          <w:rFonts w:eastAsia="IRNazanin" w:cs="IRNazanin"/>
          <w:color w:val="111111"/>
          <w:sz w:val="28"/>
          <w:szCs w:val="28"/>
          <w:rtl w:val="true"/>
          <w:lang w:bidi="fa-IR"/>
        </w:rPr>
        <w:t xml:space="preserve">. </w:t>
      </w:r>
      <w:r>
        <w:rPr>
          <w:rStyle w:val="FootnoteAnchor"/>
          <w:rtl w:val="true"/>
        </w:rPr>
        <w:footnoteReference w:id="12"/>
      </w:r>
      <w:bookmarkStart w:id="25" w:name="pg10721_85450"/>
    </w:p>
    <w:p>
      <w:pPr>
        <w:pStyle w:val="BookText"/>
        <w:rPr/>
      </w:pPr>
      <w:bookmarkEnd w:id="25"/>
      <w:r>
        <w:rPr>
          <w:rFonts w:ascii="IRNazanin" w:hAnsi="IRNazanin" w:eastAsia="IRNazanin"/>
          <w:color w:val="111111"/>
          <w:sz w:val="28"/>
          <w:sz w:val="28"/>
          <w:szCs w:val="28"/>
          <w:rtl w:val="true"/>
          <w:lang w:bidi="fa-IR"/>
        </w:rPr>
        <w:t xml:space="preserve">سوم آنکه حتی پس از رحلت رسول خدا صلی الله علیه و آله،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لغوی آن به کار می رفته است؛ چنانچه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قرآن را از روی مصحف قرائت نماید، دیدگان وی نیز بهره مند می شوند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ابن سیرین نیز در بیان داستان جمع آوری قرآن توسط حضرت علی علیه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على عليه السلام پس از وفات پیامبرا صلی الله علیه و آله قسم یاد کرد که عبا بر دوش نگیرد مگر برای نماز جمعه، تا آنکه قرآن را در مصحفی گرد آورد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بنابر آنچه بیان شد، می توان نتیجه گرفت که در قرن نخست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نوشتارهای میان دو جلد اطلاق می شد، حال این نوشتارها ممکن بود قرآنی و یا غیر قرآنی باشد و گاه نیز به عنوان یکی از اسامی قرآن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اسد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واژه مصحف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جمع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 مطلق قرآن، به کار می بردند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6" w:name="__RefHeading___Toc5486565_1051229030"/>
      <w:bookmarkStart w:id="27" w:name="_Toc8"/>
      <w:bookmarkEnd w:id="26"/>
      <w:r>
        <w:rPr>
          <w:rtl w:val="true"/>
        </w:rPr>
        <w:t>علت نام گذاری قرآن به مصحف</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زمان نزول تدریجی قرآن که حدود بیست و سه سال به طول انجامید، افرادی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نگاشتن آیات قرآن کردند؛ هرگاه آیه ای بر پیامبر صلی الله علیه و آله نازل می شد، ایشان کاتبان وحی را فرا می خواندند و آیات را بر آنان قرائت می فرمودند تا قرآن را به نگارش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علیه السلام، ابی بن کعب و دیگران،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به شمار می روند</w:t>
      </w:r>
      <w:r>
        <w:rPr>
          <w:rFonts w:eastAsia="IRNazanin" w:cs="IRNazanin"/>
          <w:color w:val="111111"/>
          <w:sz w:val="28"/>
          <w:szCs w:val="28"/>
          <w:rtl w:val="true"/>
          <w:lang w:bidi="fa-IR"/>
        </w:rPr>
        <w:t>.</w:t>
      </w:r>
      <w:r>
        <w:rPr>
          <w:rStyle w:val="FootnoteAnchor"/>
          <w:rtl w:val="true"/>
        </w:rPr>
        <w:footnoteReference w:id="16"/>
      </w:r>
      <w:bookmarkStart w:id="28" w:name="pg10721_85451"/>
    </w:p>
    <w:p>
      <w:pPr>
        <w:pStyle w:val="BookText"/>
        <w:rPr/>
      </w:pPr>
      <w:bookmarkEnd w:id="28"/>
      <w:r>
        <w:rPr>
          <w:rFonts w:ascii="IRNazanin" w:hAnsi="IRNazanin" w:eastAsia="IRNazanin"/>
          <w:color w:val="111111"/>
          <w:sz w:val="28"/>
          <w:sz w:val="28"/>
          <w:szCs w:val="28"/>
          <w:rtl w:val="true"/>
          <w:lang w:bidi="fa-IR"/>
        </w:rPr>
        <w:t xml:space="preserve">پس از مدتی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صحابه از نوشتارهای قرآنی مجموعه هایی را فراهم آوردند و 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نبی اکرم صلی الله علیه و آله مصحف به مجموعه های مدون قرار گرفته میان دو جلد اطلاق می شد، این گونه نوشتارها را مصاحف قرآنی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می توان گفت که وجه نام گذاری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شدن آن میان دو جلد است؛ به بیان دیگر به قرآن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شد، نه به قرآن به طور مطلق؛ و بر همین اساس پس از وفات پیامبر صلی الله علیه و آله به علت رواج نوشتارهای قرآنی و استفاده گسترده از قرآن مکتوب، این نام کم کم به عنوان یکی از اسامی اختصاصی قرآن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مصاحف قرآنی فراهم آمده به صاحب آنها نسبت داده شد؛ صاحبان این مصاحف گاه خود نگارندگان آنها بودند،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افرادی بودند که مصاحف به دستور آنان جمع آوری گردید و خود رأسا اقدام به نگارش قرآن ننموده اند،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مصاحف متعددی از قرآن به وجود آمد</w:t>
      </w:r>
      <w:r>
        <w:rPr>
          <w:rFonts w:eastAsia="IRNazanin" w:cs="IRNazanin"/>
          <w:color w:val="111111"/>
          <w:sz w:val="28"/>
          <w:szCs w:val="28"/>
          <w:rtl w:val="true"/>
          <w:lang w:bidi="fa-IR"/>
        </w:rPr>
        <w:t>.</w:t>
      </w:r>
    </w:p>
    <w:p>
      <w:pPr>
        <w:pStyle w:val="Heading3"/>
        <w:numPr>
          <w:ilvl w:val="2"/>
          <w:numId w:val="1"/>
        </w:numPr>
        <w:rPr/>
      </w:pPr>
      <w:bookmarkStart w:id="29" w:name="__RefHeading___Toc5486567_1051229030"/>
      <w:bookmarkStart w:id="30" w:name="_Toc9"/>
      <w:bookmarkEnd w:id="29"/>
      <w:r>
        <w:rPr>
          <w:rtl w:val="true"/>
        </w:rPr>
        <w:t>تحریف ناپذیری قرآن</w:t>
      </w:r>
      <w:bookmarkEnd w:id="30"/>
    </w:p>
    <w:p>
      <w:pPr>
        <w:pStyle w:val="Heading4"/>
        <w:numPr>
          <w:ilvl w:val="3"/>
          <w:numId w:val="1"/>
        </w:numPr>
        <w:rPr/>
      </w:pPr>
      <w:bookmarkStart w:id="31" w:name="__RefHeading___Toc5486569_1051229030"/>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یکی از مهم ترین مباحث علوم قرآن، مسئله صیانت قرآن و تحریف ناپذیری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علوم قرآنی و کتاب های مستقلی که جهت بیان این امر به نگارش در آمده، به تفصیل در این باره سخن گفته شده است؛ از جمله این کتاب ها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هرگز تحریف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حسن حسن 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في نفی التحريف عن القرآن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اكذوبة تحريف القرآن بین الشيعة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رسول جعفریان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فتح الله محمدی نام برد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برخی از شبهات وارده بر تحریف ناپذیری قرآن، به برخی </w:t>
      </w:r>
      <w:bookmarkStart w:id="33" w:name="pg10721_85452"/>
    </w:p>
    <w:p>
      <w:pPr>
        <w:pStyle w:val="BookText"/>
        <w:rPr/>
      </w:pPr>
      <w:bookmarkEnd w:id="33"/>
      <w:r>
        <w:rPr>
          <w:rFonts w:ascii="IRNazanin" w:hAnsi="IRNazanin" w:eastAsia="IRNazanin"/>
          <w:color w:val="111111"/>
          <w:sz w:val="28"/>
          <w:sz w:val="28"/>
          <w:szCs w:val="28"/>
          <w:rtl w:val="true"/>
          <w:lang w:bidi="fa-IR"/>
        </w:rPr>
        <w:t>روایات جمع آوری قرآن و گزارش هایی از مصاحف صحابه مستند است، بیان مختصری از مهم ترین مباحث مرتبط با صیانت قرآن از تحریف، ضروری است گرچه خواننده گرامی جهت کسب اطلاعات بیشتر، لازم است به کتاب های مفصلی که در این زمینه نگاشته شده است، مراجعه نماید</w:t>
      </w:r>
      <w:r>
        <w:rPr>
          <w:rFonts w:eastAsia="IRNazanin" w:cs="IRNazanin"/>
          <w:color w:val="111111"/>
          <w:sz w:val="28"/>
          <w:szCs w:val="28"/>
          <w:rtl w:val="true"/>
          <w:lang w:bidi="fa-IR"/>
        </w:rPr>
        <w:t>.</w:t>
      </w:r>
    </w:p>
    <w:p>
      <w:pPr>
        <w:pStyle w:val="Heading4"/>
        <w:numPr>
          <w:ilvl w:val="3"/>
          <w:numId w:val="1"/>
        </w:numPr>
        <w:rPr/>
      </w:pPr>
      <w:bookmarkStart w:id="34" w:name="__RefHeading___Toc5486571_1051229030"/>
      <w:bookmarkStart w:id="35" w:name="_Toc11"/>
      <w:bookmarkEnd w:id="34"/>
      <w:r>
        <w:rPr>
          <w:rtl w:val="true"/>
        </w:rPr>
        <w:t>مفهوم شناسی تحریف</w:t>
      </w:r>
      <w:bookmarkEnd w:id="3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گوشه، کناره و لبه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تحريف چیزی به معنای مایل کردن آن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و تغییر شکل دادن قلم است</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را بر یکی از معانی احتمالی قرار دادن درحالی که دو وجه و دو معنی داشته باشد؛</w:t>
      </w:r>
      <w:r>
        <w:rPr>
          <w:rStyle w:val="FootnoteAnchor"/>
          <w:rtl w:val="true"/>
        </w:rPr>
        <w:footnoteReference w:id="20"/>
      </w:r>
      <w:r>
        <w:rPr>
          <w:rFonts w:ascii="IRNazanin" w:hAnsi="IRNazanin" w:eastAsia="IRNazanin"/>
          <w:color w:val="111111"/>
          <w:sz w:val="28"/>
          <w:sz w:val="28"/>
          <w:szCs w:val="28"/>
          <w:rtl w:val="true"/>
          <w:lang w:bidi="fa-IR"/>
        </w:rPr>
        <w:t>همچنین به معنای تحول مقصود گوینده از آنچه به وسیله کلام اراده کرده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تغییر معنای اصلی کلام، به کار رفته است، خداوند در بیان حالات یهودیان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گرچه 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تغییر کلمات آن نیز باشد</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سخن از تحریف و تحریف ناپذیری قرآن به میان آید، منظور، تغییر معانی، مراد و تفسیر آیات قرآن نیست؛ بلکه تغییر در الفاظ و کلمات قرآن، کم یا زیاد شدن کلمه، کلمات، آیه، آیات، سوره و سوره هایی از قرآن مورد نظر است</w:t>
      </w:r>
      <w:r>
        <w:rPr>
          <w:rFonts w:eastAsia="IRNazanin" w:cs="IRNazanin"/>
          <w:color w:val="111111"/>
          <w:sz w:val="28"/>
          <w:szCs w:val="28"/>
          <w:rtl w:val="true"/>
          <w:lang w:bidi="fa-IR"/>
        </w:rPr>
        <w:t>.»</w:t>
      </w:r>
      <w:r>
        <w:rPr>
          <w:rStyle w:val="FootnoteAnchor"/>
          <w:rtl w:val="true"/>
        </w:rPr>
        <w:footnoteReference w:id="23"/>
      </w:r>
      <w:bookmarkStart w:id="36" w:name="pg10721_85453"/>
    </w:p>
    <w:p>
      <w:pPr>
        <w:pStyle w:val="BookText"/>
        <w:rPr/>
      </w:pPr>
      <w:bookmarkEnd w:id="36"/>
      <w:r>
        <w:rPr>
          <w:rFonts w:ascii="IRNazanin" w:hAnsi="IRNazanin" w:eastAsia="IRNazanin"/>
          <w:color w:val="111111"/>
          <w:sz w:val="28"/>
          <w:sz w:val="28"/>
          <w:szCs w:val="28"/>
          <w:rtl w:val="true"/>
          <w:lang w:bidi="fa-IR"/>
        </w:rPr>
        <w:t>به بیانی دیگر تحریف به دو گونه است؛ تحریف معنوی و تحریف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نیز به دو قسم تحریف به زیاده و تحریف به نقصان، تقسیم می 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تحریف معنوی قطعا در قرآن به وقوع پیوسته است، همان گونه که امیر المؤمنین علیه السلام در توصیف گروه جاهالان عالم نما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حَمَلَ اَلْکِتَابَ عَلَی آرَائِهِ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بنابر این تحریف معنوی قرآن، مورد بحث و گفتگوی قرآن پژوهان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تحریف لفظی نیز تحریف به زیاده یعنی زیاد شدن و افزودن به الفاظ، آیات و سوره های قرآن به اجماع مسلمانان مردود بوده، کسی آن را نپذیرفته و دلایل متقنی بر عدم وقوع آن اقامه شده است اما در مورد تحریف به نقیصه یعنی کم شدن کلمات، آیات و یا سوره های قرآن بحث و گفتگو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مراد قرآن پژوهان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یا عدم وقوع تحریف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نقیصه است</w:t>
      </w:r>
      <w:r>
        <w:rPr>
          <w:rFonts w:eastAsia="IRNazanin" w:cs="IRNazanin"/>
          <w:color w:val="111111"/>
          <w:sz w:val="28"/>
          <w:szCs w:val="28"/>
          <w:rtl w:val="true"/>
          <w:lang w:bidi="fa-IR"/>
        </w:rPr>
        <w:t>.</w:t>
      </w:r>
    </w:p>
    <w:p>
      <w:pPr>
        <w:pStyle w:val="Heading4"/>
        <w:numPr>
          <w:ilvl w:val="3"/>
          <w:numId w:val="1"/>
        </w:numPr>
        <w:rPr/>
      </w:pPr>
      <w:bookmarkStart w:id="37" w:name="__RefHeading___Toc5486573_1051229030"/>
      <w:bookmarkStart w:id="38" w:name="_Toc12"/>
      <w:bookmarkEnd w:id="37"/>
      <w:r>
        <w:rPr>
          <w:rtl w:val="true"/>
        </w:rPr>
        <w:t>تحریف ناپذیری قرآن از نظر علمای اسلام</w:t>
      </w:r>
      <w:bookmarkEnd w:id="38"/>
    </w:p>
    <w:p>
      <w:pPr>
        <w:pStyle w:val="BookText"/>
        <w:rPr/>
      </w:pPr>
      <w:r>
        <w:rPr>
          <w:rFonts w:ascii="IRNazanin" w:hAnsi="IRNazanin" w:eastAsia="IRNazanin"/>
          <w:color w:val="111111"/>
          <w:sz w:val="28"/>
          <w:sz w:val="28"/>
          <w:szCs w:val="28"/>
          <w:rtl w:val="true"/>
          <w:lang w:bidi="fa-IR"/>
        </w:rPr>
        <w:t xml:space="preserve">اکثر قریب به اتفاق علمای شیعه و اهل تسنن به عدم تحریف قرآن معتقدند؛ از میان علمای شیعه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نسبت دهد و بگوید ما گفته ایم قرآنی که بر پیامبر صلی الله علیه و آله نازل گردیده بیش از قرآن های موجود بوده، دروغگو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انگیزه مسلمانان به شدت بر این بوده است که قرآن را حفظ و حراست کنند و به قول و نظر کسانی از امامیه یا حشویه، که در این امر با ما مخالفت کرده اند، اعتنایی نیست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سخنی درباره زیاده و نقصان در قرآن گفته شود؛ چراکه بر بطلان تحريف به زیاده در قرآن، اجماع است و نقصان در قرآن نیز خلاف ظاهر مذهب مسلمانان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در قرآن کریم تبدیل، تقدیم، تأخیر، کم و زیادهای صورت نگرفته است و به خداوند پناه می بریم از کسی که به امثال این تحریف ها اعتقاد داشته باشد</w:t>
      </w:r>
      <w:r>
        <w:rPr>
          <w:rFonts w:eastAsia="IRNazanin" w:cs="IRNazanin"/>
          <w:color w:val="111111"/>
          <w:sz w:val="28"/>
          <w:szCs w:val="28"/>
          <w:rtl w:val="true"/>
          <w:lang w:bidi="fa-IR"/>
        </w:rPr>
        <w:t>.</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بزرگ دیگری از جمله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قاضی نورالله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شیخ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بهاء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محمدمهدی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سید محسن اعرجی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نیز به تحریف ناپذیری قرآن 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برخی از اهل تسنن، شیعه را به اعتقاد به تحریف قرآن متهم نموده اند؛ مثلا رافعی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شیعه را ذلیل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گمانشان بر این است که قرآن، تبدیل، تغییر و زیاد و کم شده و از جایگاه خویش تحریف شده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علی بن حزم ظاهری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تا کنون به جز علی بن حسن سیدمرتضی، معتقدند که قرآن تبدیل یافته و در آن زیادی و نقصان فراوانی پدید آمده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آلوسی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که امروزه در شرق و غرب عالم در دست مسلمانان و مرکز اسلام است، از دیدگاه شیعه حتی از تورات و انجیل هم بیشتر تحریف شده و از نظر تأليف نیز از آن دو کتاب ضعیف تر و در بر گیرنده اباطیل بیشتری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همچنین قفاری، اظهارات شیعه مبنی بر عدم تحریف قرآن را از روی تقیه می داند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البته برخی از اهل تسنن نیز راه انصاف را پیموده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اکثر علمای شیعه اثناعشری، قرآن کریم از تغییر و تبديل مصون و محفوظ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رأى مشهور، تعداد اندکی از مسلمانان معتقد به تحریف قرآن هستند؛ از میان علمای اهل تسنن ابوالحسن محمد بن احمد معروف به </w:t>
      </w:r>
      <w:bookmarkStart w:id="39" w:name="pg10721_85456"/>
    </w:p>
    <w:p>
      <w:pPr>
        <w:pStyle w:val="BookText"/>
        <w:rPr/>
      </w:pPr>
      <w:bookmarkEnd w:id="39"/>
      <w:r>
        <w:rPr>
          <w:rFonts w:ascii="IRNazanin" w:hAnsi="IRNazanin" w:eastAsia="IRNazanin"/>
          <w:color w:val="111111"/>
          <w:sz w:val="28"/>
          <w:sz w:val="28"/>
          <w:szCs w:val="28"/>
          <w:rtl w:val="true"/>
          <w:lang w:bidi="fa-IR"/>
        </w:rPr>
        <w:t xml:space="preserve">ابن شنبود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اعتقاد به تحریف قرآن است؛</w:t>
      </w:r>
      <w:r>
        <w:rPr>
          <w:rStyle w:val="FootnoteAnchor"/>
          <w:rtl w:val="true"/>
        </w:rPr>
        <w:footnoteReference w:id="48"/>
      </w:r>
      <w:r>
        <w:rPr>
          <w:rFonts w:ascii="IRNazanin" w:hAnsi="IRNazanin" w:eastAsia="IRNazanin"/>
          <w:color w:val="111111"/>
          <w:sz w:val="28"/>
          <w:sz w:val="28"/>
          <w:szCs w:val="28"/>
          <w:rtl w:val="true"/>
          <w:lang w:bidi="fa-IR"/>
        </w:rPr>
        <w:t>سید نعمت الله جزایری، از علمای شیعه نیز اخبار تحریف قرآن را مستفیض و متواتر دانسته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محدث نوری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في تحريف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تحریف قرآن نوشت اما پس از اعتراض علمای شیعه به وی و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الارتياب عن تحريف كتاب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شیخ محمود معرب تهرانی در رد این کتاب، محدث نوری جزوه ای در تکمیل کتاب خود به رشته تحریر در آورد و تصریح نمود که راضی نیست که کسی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مطالعه این جزوه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جزوه آورده است که مقصود من از تألیف این کتاب، بیان این امر بود که تعدادی از روایات و قرائن، این احتمال را مطرح می سازند اما در قرآن موجود، به هیچ وجه از زمان گردآوری تاکنون دخل و تصرفی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محتوای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را ثابت می نماید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40" w:name="__RefHeading___Toc5486575_1051229030"/>
      <w:bookmarkStart w:id="41" w:name="_Toc13"/>
      <w:bookmarkEnd w:id="40"/>
      <w:r>
        <w:rPr>
          <w:rtl w:val="true"/>
        </w:rPr>
        <w:t>دلایل تحریف ناپذیری قرآن</w:t>
      </w:r>
      <w:bookmarkEnd w:id="41"/>
    </w:p>
    <w:p>
      <w:pPr>
        <w:pStyle w:val="Heading5"/>
        <w:numPr>
          <w:ilvl w:val="4"/>
          <w:numId w:val="1"/>
        </w:numPr>
        <w:rPr/>
      </w:pPr>
      <w:bookmarkStart w:id="42" w:name="__RefHeading___Toc5486577_1051229030"/>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در کتاب هایی که جهت اثبات عدم تحریف قرآن به نگارش در آمده، دلایل تحریف ناپذیری قرآن به تفصیل بیان شده است، اما در این مجال تنها مختصری از مهم ترین دلایل اثبات تحریف ناپذیری قرآن آورده شده است که بدان اشاره می شود</w:t>
      </w:r>
      <w:r>
        <w:rPr>
          <w:rFonts w:eastAsia="IRNazanin" w:cs="IRNazanin"/>
          <w:color w:val="111111"/>
          <w:sz w:val="28"/>
          <w:szCs w:val="28"/>
          <w:rtl w:val="true"/>
          <w:lang w:bidi="fa-IR"/>
        </w:rPr>
        <w:t>:</w:t>
      </w:r>
    </w:p>
    <w:p>
      <w:pPr>
        <w:pStyle w:val="Heading5"/>
        <w:numPr>
          <w:ilvl w:val="4"/>
          <w:numId w:val="1"/>
        </w:numPr>
        <w:rPr/>
      </w:pPr>
      <w:bookmarkStart w:id="44" w:name="__RefHeading___Toc5486579_1051229030"/>
      <w:bookmarkStart w:id="45" w:name="_Toc15"/>
      <w:bookmarkEnd w:id="44"/>
      <w:r>
        <w:rPr>
          <w:rtl w:val="true"/>
        </w:rPr>
        <w:t>الف</w:t>
      </w:r>
      <w:r>
        <w:rPr>
          <w:rtl w:val="true"/>
        </w:rPr>
        <w:t>)</w:t>
      </w:r>
      <w:r>
        <w:rPr>
          <w:rtl w:val="true"/>
        </w:rPr>
        <w:t>دلایل قرآنی</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از قرآن کریم بر عدم راه یابی تغییر، تبدیل و باطل به قرآن دلالت دارد از جمله آنها می توان به آیات زیر اشاره نمود</w:t>
      </w:r>
      <w:r>
        <w:rPr>
          <w:rFonts w:eastAsia="IRNazanin" w:cs="IRNazanin"/>
          <w:color w:val="111111"/>
          <w:sz w:val="28"/>
          <w:szCs w:val="28"/>
          <w:rtl w:val="true"/>
          <w:lang w:bidi="fa-IR"/>
        </w:rPr>
        <w:t xml:space="preserve">: </w:t>
      </w:r>
      <w:bookmarkStart w:id="46" w:name="pg10721_85457"/>
    </w:p>
    <w:p>
      <w:pPr>
        <w:pStyle w:val="BookText"/>
        <w:rPr/>
      </w:pPr>
      <w:bookmarkEnd w:id="46"/>
      <w:r>
        <w:rPr>
          <w:rFonts w:ascii="Amiri" w:hAnsi="Amiri" w:eastAsia="Amiri" w:cs="Amiri"/>
          <w:color w:val="111111"/>
          <w:sz w:val="28"/>
          <w:sz w:val="28"/>
          <w:szCs w:val="28"/>
          <w:rtl w:val="true"/>
          <w:lang w:bidi="ar-SA"/>
        </w:rPr>
        <w:t>خداوند متعال در سوره حجر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قطعا ما خود، قرآن را فرستاده ایم و قطعا خود ما پاسدار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صراحت از محافظت خداوند متعال از قرآن،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عزوجل در سوره فصلت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لَكِتابٌ عَزِيزٌ لَّا يَأْتِيهِ الْبَاطِلُ مِن بَيْنِ يَدَيْهِ وَ لَا مِنْ خَلْفِهِ ۖ تَنزِيلٌ مِّنْ حَكِيمٍ حَمِيدٍ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که در این آیه نیز خداوند وعده کرده است که قرآن از تباه شدن و از گزند حوادث روزگار محفوظ خواهد ماند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47" w:name="__RefHeading___Toc5486581_1051229030"/>
      <w:bookmarkStart w:id="48" w:name="_Toc16"/>
      <w:bookmarkEnd w:id="47"/>
      <w:r>
        <w:rPr>
          <w:rtl w:val="true"/>
        </w:rPr>
        <w:t>ب</w:t>
      </w:r>
      <w:r>
        <w:rPr>
          <w:rtl w:val="true"/>
        </w:rPr>
        <w:t>)</w:t>
      </w:r>
      <w:r>
        <w:rPr>
          <w:rtl w:val="true"/>
        </w:rPr>
        <w:t>دلایل روایی</w:t>
      </w:r>
      <w:bookmarkEnd w:id="48"/>
    </w:p>
    <w:p>
      <w:pPr>
        <w:pStyle w:val="BookText"/>
        <w:rPr/>
      </w:pPr>
      <w:r>
        <w:rPr>
          <w:rFonts w:ascii="IRNazanin" w:hAnsi="IRNazanin" w:eastAsia="IRNazanin"/>
          <w:color w:val="111111"/>
          <w:sz w:val="28"/>
          <w:sz w:val="28"/>
          <w:szCs w:val="28"/>
          <w:rtl w:val="true"/>
          <w:lang w:bidi="fa-IR"/>
        </w:rPr>
        <w:t>روایات متعددی به تحریف ناپذیری قرآن تصریح یا اشاره دارند که به برخی از آنها اشاره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حدیث متواتر ثقلین، تمسک به قرآن و عترت تا ابد موجب هدایت بشر است؛ حال اگر قرآن تحریف شده بود دیگر نمی توانست هدایت کننده بشر باشد و نباید به آن تمسک شود؛ در حالی که طبق این روایت برای راهیابی به سعادت، راهی جز اقتدا به قرآن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 این، روایت مذکور بر جداناپذیری ابدی اهل بیت علیهم السلام از قرآن دلالت دارد، در حالی که اگر قرآن تحریف شود، راه آن از اهل بيت عليهم السلام جدا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که به روایات عرضه مشهور است، قرآن وسیله</w:t>
      </w:r>
      <w:bookmarkStart w:id="49" w:name="pg10721_85458"/>
    </w:p>
    <w:p>
      <w:pPr>
        <w:pStyle w:val="BookText"/>
        <w:rPr/>
      </w:pPr>
      <w:bookmarkEnd w:id="49"/>
      <w:r>
        <w:rPr>
          <w:rFonts w:ascii="IRNazanin" w:hAnsi="IRNazanin" w:eastAsia="IRNazanin"/>
          <w:color w:val="111111"/>
          <w:sz w:val="28"/>
          <w:sz w:val="28"/>
          <w:szCs w:val="28"/>
          <w:rtl w:val="true"/>
          <w:lang w:bidi="fa-IR"/>
        </w:rPr>
        <w:t>سنجش درستی یا نادرستی روایات معرفی شده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حال اگر ملاک ارزیابی روایات، قرآن است، خود قرآن باید از هر گونه خطا و تحریف مصون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 این اساس، روایاتی که در ظاهر دلالت بر تحریف قرآن دارد، با عرضه آنان به قرآن، قابل ارزیابی هستند و از آنجا که آیات متعددی بر تحریف ناپذیری قرآن دلالت دارد، این گونه روایات از گردونه روایات معتبر خارج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از پیامبر صلی الله علیه و آله و اهل بیت علیهم السلام بر پناه بردن به قرآن در هنگامه فتنه ها سفارش و تأکید شده است</w:t>
      </w:r>
      <w:r>
        <w:rPr>
          <w:rStyle w:val="FootnoteAnchor"/>
          <w:rtl w:val="true"/>
        </w:rPr>
        <w:footnoteReference w:id="56"/>
      </w:r>
      <w:r>
        <w:rPr>
          <w:rFonts w:ascii="IRNazanin" w:hAnsi="IRNazanin" w:eastAsia="IRNazanin"/>
          <w:color w:val="111111"/>
          <w:sz w:val="28"/>
          <w:sz w:val="28"/>
          <w:szCs w:val="28"/>
          <w:rtl w:val="true"/>
          <w:lang w:bidi="fa-IR"/>
        </w:rPr>
        <w:t>حال اگر قرآن دچار تحریف و لغزش شده باشد، چگونه می تواند در هنگام هجوم فتنه ها راه نجات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متعددی از اهل بیت علیهم السلام به صراحت یا به اشاره بر سلامت قرآن از تحریف دلالت دارند؛ از جمله روایتی از امام صادق علیه السلام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بین دو جلد قرار دارد، قرآن است</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50" w:name="__RefHeading___Toc5486583_1051229030"/>
      <w:bookmarkStart w:id="51" w:name="_Toc17"/>
      <w:bookmarkEnd w:id="50"/>
      <w:r>
        <w:rPr>
          <w:rtl w:val="true"/>
        </w:rPr>
        <w:t>ج</w:t>
      </w:r>
      <w:r>
        <w:rPr>
          <w:rtl w:val="true"/>
        </w:rPr>
        <w:t>)</w:t>
      </w:r>
      <w:r>
        <w:rPr>
          <w:rtl w:val="true"/>
        </w:rPr>
        <w:t>دلیل عقلی</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سند نبوت، معجزه پیامبر صلی الله علیه و آله و وسيله هدایت آدمی است و از آنجا که پیامبر صلی الله علیه و آله خاتم انبیای الهی است؛ لذا معجزه او نیز باید همیشگی باشد و اگر قرآن تحریف شود، اعجاز قرآن از میان رفته و عمل به آن موجب گمراهی انسان ها می شود در نتیجه نقض غرض لازم می آید</w:t>
      </w:r>
      <w:r>
        <w:rPr>
          <w:rFonts w:eastAsia="IRNazanin" w:cs="IRNazanin"/>
          <w:color w:val="111111"/>
          <w:sz w:val="28"/>
          <w:szCs w:val="28"/>
          <w:rtl w:val="true"/>
          <w:lang w:bidi="fa-IR"/>
        </w:rPr>
        <w:t>.</w:t>
      </w:r>
      <w:r>
        <w:rPr>
          <w:rStyle w:val="FootnoteAnchor"/>
          <w:rtl w:val="true"/>
        </w:rPr>
        <w:footnoteReference w:id="59"/>
      </w:r>
      <w:bookmarkStart w:id="52" w:name="pg10721_85459"/>
    </w:p>
    <w:p>
      <w:pPr>
        <w:pStyle w:val="Heading5"/>
        <w:numPr>
          <w:ilvl w:val="4"/>
          <w:numId w:val="1"/>
        </w:numPr>
        <w:rPr/>
      </w:pPr>
      <w:bookmarkStart w:id="53" w:name="__RefHeading___Toc5486585_1051229030"/>
      <w:bookmarkStart w:id="54" w:name="_Toc18"/>
      <w:bookmarkEnd w:id="52"/>
      <w:bookmarkEnd w:id="53"/>
      <w:r>
        <w:rPr>
          <w:rtl w:val="true"/>
        </w:rPr>
        <w:t>د</w:t>
      </w:r>
      <w:r>
        <w:rPr>
          <w:rtl w:val="true"/>
        </w:rPr>
        <w:t>)</w:t>
      </w:r>
      <w:r>
        <w:rPr>
          <w:rtl w:val="true"/>
        </w:rPr>
        <w:t>دلیل تاریخی</w:t>
      </w:r>
      <w:bookmarkEnd w:id="54"/>
    </w:p>
    <w:p>
      <w:pPr>
        <w:pStyle w:val="BookText"/>
        <w:rPr/>
      </w:pPr>
      <w:r>
        <w:rPr>
          <w:rFonts w:ascii="IRNazanin" w:hAnsi="IRNazanin" w:eastAsia="IRNazanin"/>
          <w:color w:val="111111"/>
          <w:sz w:val="28"/>
          <w:sz w:val="28"/>
          <w:szCs w:val="28"/>
          <w:rtl w:val="true"/>
          <w:lang w:bidi="fa-IR"/>
        </w:rPr>
        <w:t>مسلمانان از صدر اسلام توجه ویژه ای به جمع آوری، حفظ، ضبط، قرائت و نگارش قرآن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قداست آن و حساسیت فوق العاده ای که آنان نسبت به کوچک ترین تغییری در قرآن داشتند،</w:t>
      </w:r>
      <w:r>
        <w:rPr>
          <w:rStyle w:val="FootnoteAnchor"/>
          <w:rtl w:val="true"/>
        </w:rPr>
        <w:footnoteReference w:id="60"/>
      </w:r>
      <w:r>
        <w:rPr>
          <w:rFonts w:ascii="IRNazanin" w:hAnsi="IRNazanin" w:eastAsia="IRNazanin"/>
          <w:color w:val="111111"/>
          <w:sz w:val="28"/>
          <w:sz w:val="28"/>
          <w:szCs w:val="28"/>
          <w:rtl w:val="true"/>
          <w:lang w:bidi="fa-IR"/>
        </w:rPr>
        <w:t>تردیدی بر عدم تحریف قرآن بر جای نمی گذارد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علاوه بر این اگر در قرآن تحریف و تغییری صورت می گرفت، محال بود که اهل بیت علیهم السلام در برابر آن سکوت نمایند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55" w:name="__RefHeading___Toc5486587_1051229030"/>
      <w:bookmarkStart w:id="56" w:name="_Toc19"/>
      <w:bookmarkEnd w:id="55"/>
      <w:r>
        <w:rPr>
          <w:rtl w:val="true"/>
        </w:rPr>
        <w:t>شبهات تحریف ناپذیری قرآن</w:t>
      </w:r>
      <w:bookmarkEnd w:id="56"/>
    </w:p>
    <w:p>
      <w:pPr>
        <w:pStyle w:val="Heading5"/>
        <w:numPr>
          <w:ilvl w:val="4"/>
          <w:numId w:val="1"/>
        </w:numPr>
        <w:rPr/>
      </w:pPr>
      <w:bookmarkStart w:id="57" w:name="__RefHeading___Toc5486589_1051229030"/>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وجود دلایل عقلی و نقلی فراوان که به برخی از آنها اشاره شد، وجود هر گونه تحریف را در مورد قرآن نفی می کند اما شبهات و سؤالاتی در این باره وجود دارد که به برخی اشاره شده و پاسخ آنها داده می شود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59" w:name="__RefHeading___Toc5486591_1051229030"/>
      <w:bookmarkStart w:id="60" w:name="_Toc21"/>
      <w:bookmarkEnd w:id="59"/>
      <w:r>
        <w:rPr>
          <w:rtl w:val="true"/>
        </w:rPr>
        <w:t>شبهه مماثله</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برخی از روایات نقل شده از پیامبر صلی الله علیه و آله آن است که امت اسلام از امت های گذشته پیروی می کند و هر چه در امت های گذشته اتفاق افتاده است، بدون کم و کاستی، عینا در این امت خواهد بود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از طرف دیگر در تورات و انجیل تحريف صورت گرفته است، در نتیجه کتاب آسمانی مسلمانان نیز تحریف خواهد شد</w:t>
      </w:r>
      <w:r>
        <w:rPr>
          <w:rFonts w:eastAsia="IRNazanin" w:cs="IRNazanin"/>
          <w:color w:val="111111"/>
          <w:sz w:val="28"/>
          <w:szCs w:val="28"/>
          <w:rtl w:val="true"/>
          <w:lang w:bidi="fa-IR"/>
        </w:rPr>
        <w:t>.</w:t>
      </w:r>
      <w:r>
        <w:rPr>
          <w:rStyle w:val="FootnoteAnchor"/>
          <w:rtl w:val="true"/>
        </w:rPr>
        <w:footnoteReference w:id="65"/>
      </w:r>
      <w:bookmarkStart w:id="61" w:name="pg10721_85460"/>
    </w:p>
    <w:p>
      <w:pPr>
        <w:pStyle w:val="BookText"/>
        <w:rPr/>
      </w:pPr>
      <w:bookmarkEnd w:id="61"/>
      <w:r>
        <w:rPr>
          <w:rFonts w:ascii="IRNazanin" w:hAnsi="IRNazanin" w:eastAsia="IRNazanin"/>
          <w:color w:val="111111"/>
          <w:sz w:val="28"/>
          <w:sz w:val="28"/>
          <w:szCs w:val="28"/>
          <w:rtl w:val="true"/>
          <w:lang w:bidi="fa-IR"/>
        </w:rPr>
        <w:t>در رد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چون شیخ حر عاملی این روایات را متواتر بین شیعه و اهل تسنن دانسته اند</w:t>
      </w:r>
      <w:r>
        <w:rPr>
          <w:rStyle w:val="FootnoteAnchor"/>
          <w:rtl w:val="true"/>
        </w:rPr>
        <w:footnoteReference w:id="66"/>
      </w:r>
      <w:r>
        <w:rPr>
          <w:rFonts w:ascii="IRNazanin" w:hAnsi="IRNazanin" w:eastAsia="IRNazanin"/>
          <w:color w:val="111111"/>
          <w:sz w:val="28"/>
          <w:sz w:val="28"/>
          <w:szCs w:val="28"/>
          <w:rtl w:val="true"/>
          <w:lang w:bidi="fa-IR"/>
        </w:rPr>
        <w:t>و علامه طباطبایی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متضافره یا متواتره هستند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اما متواتر بودن چنین روایاتی ثابت نیست چرا که برخی چون آیت الله خویی آن را خبر واحد دانسته 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سویی دیگر اگر دلالت این روایات صحیح باشد، باید گفت در کتاب های آسمانی گذشتگان، تحریف به زیاده نیز صورت گرفته است در حالی که بر عدم وقوع چنین تحریفی در قرآن اجماع وجود دارد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علاوه بر آن بسیاری از وقایعی که در امت های گذشته اتفاق افتاده، همانند گوساله پر ستی، در امت اسلامی واقع نشده است؛ بنابراین می توان گفت که مراد از این روایات آن است که امت اسلامی در برخی جهات نه در تمام جهات به امت های گذشته شباهت دارد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62" w:name="__RefHeading___Toc5486593_1051229030"/>
      <w:bookmarkStart w:id="63" w:name="_Toc22"/>
      <w:bookmarkEnd w:id="62"/>
      <w:r>
        <w:rPr>
          <w:rtl w:val="true"/>
        </w:rPr>
        <w:t>روایات تحریف</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برخی روایات دلالت بر تحریف دارد؛ در برخی از آنها به عدم وجود پاره ای از آیات و سوره ها در قرآن های موجود اشاره شده</w:t>
      </w:r>
      <w:r>
        <w:rPr>
          <w:rStyle w:val="FootnoteAnchor"/>
          <w:rtl w:val="true"/>
        </w:rPr>
        <w:footnoteReference w:id="71"/>
      </w:r>
      <w:r>
        <w:rPr>
          <w:rFonts w:ascii="IRNazanin" w:hAnsi="IRNazanin" w:eastAsia="IRNazanin"/>
          <w:color w:val="111111"/>
          <w:sz w:val="28"/>
          <w:sz w:val="28"/>
          <w:szCs w:val="28"/>
          <w:rtl w:val="true"/>
          <w:lang w:bidi="fa-IR"/>
        </w:rPr>
        <w:t>و در دیگر به صراحت، تحریف به قرآن نسبت داده شده است</w:t>
      </w:r>
      <w:r>
        <w:rPr>
          <w:rFonts w:eastAsia="IRNazanin" w:cs="IRNazanin"/>
          <w:color w:val="111111"/>
          <w:sz w:val="28"/>
          <w:szCs w:val="28"/>
          <w:rtl w:val="true"/>
          <w:lang w:bidi="fa-IR"/>
        </w:rPr>
        <w:t>.</w:t>
      </w:r>
      <w:r>
        <w:rPr>
          <w:rStyle w:val="FootnoteAnchor"/>
          <w:rtl w:val="true"/>
        </w:rPr>
        <w:footnoteReference w:id="72"/>
      </w:r>
      <w:bookmarkStart w:id="64" w:name="pg10721_85461"/>
    </w:p>
    <w:p>
      <w:pPr>
        <w:pStyle w:val="BookText"/>
        <w:rPr/>
      </w:pPr>
      <w:bookmarkEnd w:id="64"/>
      <w:r>
        <w:rPr>
          <w:rFonts w:ascii="IRNazanin" w:hAnsi="IRNazanin" w:eastAsia="IRNazanin"/>
          <w:color w:val="111111"/>
          <w:sz w:val="28"/>
          <w:sz w:val="28"/>
          <w:szCs w:val="28"/>
          <w:rtl w:val="true"/>
          <w:lang w:bidi="fa-IR"/>
        </w:rPr>
        <w:t>در بررسی این روایات باید توجه نمود که بسیاری از آنها از جهت سندی ضعیف 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علاوه بر ضعف سند، از جهت دلالت نیز قرائن و شواهدی در این روایات وجود دارد که می توان بر اساس آن نتیجه گرفت که مراد از تحریف، تغییر و دگرگونی در قرائات یا تحریف معنوی قرآن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بنابراین در صورت چشم پوشی از ضعف سندی این روایات، دو راه وجود دارد؛ نخست اینکه آنها را به اموری چون تحریف در مفاهیم یا قرائات قرآن، تأویل برد، همان گونه که شیخ صدوق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بر وحی غیر قرآنی حمل می شوند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یا آنکه با توجه به تعارض این روایات با آیاتی چون آیه حفظ، آنان را مردود بدانیم چراکه روایات عرضه برای سنجش چنین روایاتی بیان شده است</w:t>
      </w:r>
      <w:r>
        <w:rPr>
          <w:rFonts w:eastAsia="IRNazanin" w:cs="IRNazanin"/>
          <w:color w:val="111111"/>
          <w:sz w:val="28"/>
          <w:szCs w:val="28"/>
          <w:rtl w:val="true"/>
          <w:lang w:bidi="fa-IR"/>
        </w:rPr>
        <w:t>.</w:t>
      </w:r>
    </w:p>
    <w:p>
      <w:pPr>
        <w:pStyle w:val="Heading5"/>
        <w:numPr>
          <w:ilvl w:val="4"/>
          <w:numId w:val="1"/>
        </w:numPr>
        <w:rPr/>
      </w:pPr>
      <w:bookmarkStart w:id="65" w:name="__RefHeading___Toc5486595_1051229030"/>
      <w:bookmarkStart w:id="66" w:name="_Toc23"/>
      <w:bookmarkEnd w:id="65"/>
      <w:r>
        <w:rPr>
          <w:rtl w:val="true"/>
        </w:rPr>
        <w:t>وجود نام ائمه علیهم السلام</w:t>
      </w:r>
      <w:bookmarkEnd w:id="66"/>
    </w:p>
    <w:p>
      <w:pPr>
        <w:pStyle w:val="BookText"/>
        <w:rPr/>
      </w:pPr>
      <w:r>
        <w:rPr>
          <w:rFonts w:ascii="IRNazanin" w:hAnsi="IRNazanin" w:eastAsia="IRNazanin"/>
          <w:color w:val="111111"/>
          <w:sz w:val="28"/>
          <w:sz w:val="28"/>
          <w:szCs w:val="28"/>
          <w:rtl w:val="true"/>
          <w:lang w:bidi="fa-IR"/>
        </w:rPr>
        <w:t>برخی از روایات چنین مطرح کرده اند که نام ائمه علیهم السلام در آیات قرآن وجود داشته است</w:t>
      </w:r>
      <w:r>
        <w:rPr>
          <w:rStyle w:val="FootnoteAnchor"/>
          <w:rtl w:val="true"/>
        </w:rPr>
        <w:footnoteReference w:id="76"/>
      </w:r>
      <w:r>
        <w:rPr>
          <w:rFonts w:ascii="IRNazanin" w:hAnsi="IRNazanin" w:eastAsia="IRNazanin"/>
          <w:color w:val="111111"/>
          <w:sz w:val="28"/>
          <w:sz w:val="28"/>
          <w:szCs w:val="28"/>
          <w:rtl w:val="true"/>
          <w:lang w:bidi="fa-IR"/>
        </w:rPr>
        <w:t>و از آنجا که هم اکنون نام ائمه علیهم السلام در قرآن کریم وجود ندارد، می توان نتیجه گرفت که قرآن تحریف به نقیصه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نام ائمه علیهم السلام در قرآن، غیر قابل پذیرش است؛ چراکه ماجرای غدیر در واپسین روزهای عمر شریف رسول خدا صلی الله علیه و آله اتفاق افتاده است؛ در صورتی که حضرت علی علیه السلام با نام و به صراحت در قرآن به عنوان جانشین </w:t>
      </w:r>
    </w:p>
    <w:p>
      <w:pPr>
        <w:pStyle w:val="BookText"/>
        <w:rPr/>
      </w:pPr>
      <w:r>
        <w:rPr>
          <w:rFonts w:ascii="IRNazanin" w:hAnsi="IRNazanin" w:eastAsia="IRNazanin"/>
          <w:color w:val="111111"/>
          <w:sz w:val="28"/>
          <w:sz w:val="28"/>
          <w:szCs w:val="28"/>
          <w:rtl w:val="true"/>
          <w:lang w:bidi="fa-IR"/>
        </w:rPr>
        <w:t>رسول خدا صلی الله علیه و آله معرفی شده بود، دیگر نیازی به این همه تأكید در ماجرای غدیر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روایت ابوبصیر از امام صادق علیه السلام بر عدم وجود نام ائمه علیهم السلام در قرآن، تصریح شده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صورت صحت چنین روایاتی، نمی توان به معنای ظاهری این روایات جهت اثبات تحریف قرآن استناد نمود؛ بلکه باید چنین روایاتی تأویل برده شوند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شود مراد، نزول نام اهل بیت علیهم السلام بر رسول خدا صلی اله علیه و آله به عنوان حدیث قدسی در تفسیر برخی از آیات بوده است؛ چرا که تمسک به ظاهر چنین روایاتی با آیات قرآن در تعارضی آشکار است پس یا باید چنین روایاتی را مردود دانست و با تأویل برد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0721_85464"/>
      <w:bookmarkStart w:id="68" w:name="pg10721_85464"/>
      <w:bookmarkEnd w:id="68"/>
    </w:p>
    <w:p>
      <w:pPr>
        <w:pStyle w:val="Heading2"/>
        <w:numPr>
          <w:ilvl w:val="1"/>
          <w:numId w:val="1"/>
        </w:numPr>
        <w:rPr/>
      </w:pPr>
      <w:bookmarkStart w:id="69" w:name="pg10721_85464"/>
      <w:bookmarkStart w:id="70" w:name="__RefHeading___Toc5486597_1051229030"/>
      <w:bookmarkStart w:id="71" w:name="_Toc24"/>
      <w:bookmarkEnd w:id="69"/>
      <w:bookmarkEnd w:id="70"/>
      <w:r>
        <w:rPr>
          <w:rtl w:val="true"/>
        </w:rPr>
        <w:t>فصل دوم مصحف امیرالمؤمنین علی علیه السلام</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5486599_1051229030"/>
      <w:bookmarkStart w:id="73" w:name="_Toc25"/>
      <w:bookmarkEnd w:id="72"/>
      <w:r>
        <w:rPr>
          <w:rtl w:val="true"/>
        </w:rPr>
        <w:t>اشاره</w:t>
      </w:r>
      <w:bookmarkEnd w:id="7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اهمیت ترین مصحف از مصاحف صحابه، مصحف حضرت امیر المؤمنين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شریف بیش از سایر مصاحف صحابه، مورد هجوم شبهه افکنان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شبهات پیرامون این مصحف در روشن ساختن مسائل زیادی در مورد تاریخ نگارش، تدوین و تحریف ناپذیری قرآن،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بستر بیماری ای که منجر به وفات ایشان شد، امیر المؤمنین، علی عليه السلام را فرا خواندند و نوشتارهای قرآنی موجود در منزلشان را به ایشان سپردند و سفارش کردند تا حضرت علی علیه السلام آنها را در مجموعة واحدی گرد آورند</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نیز آن نوشتارها را در جامه ای پیچیدند و با خود به منزل بردند</w:t>
      </w:r>
      <w:r>
        <w:rPr>
          <w:rStyle w:val="FootnoteAnchor"/>
          <w:rtl w:val="true"/>
        </w:rPr>
        <w:footnoteReference w:id="80"/>
      </w:r>
      <w:r>
        <w:rPr>
          <w:rFonts w:ascii="IRNazanin" w:hAnsi="IRNazanin" w:eastAsia="IRNazanin"/>
          <w:color w:val="111111"/>
          <w:sz w:val="28"/>
          <w:sz w:val="28"/>
          <w:szCs w:val="28"/>
          <w:rtl w:val="true"/>
          <w:lang w:bidi="fa-IR"/>
        </w:rPr>
        <w:t>و پس از رحلت رسول خدا صلی الله علیه و آله هنگامی که از غسل، کفن و دفن ایشان فارغ شدند، قسم یاد کردند که عبا بر دوش نمی گیرند مگر آنکه قرآن را در مجموعه واحدی جمع نمایند</w:t>
      </w:r>
      <w:r>
        <w:rPr>
          <w:rStyle w:val="FootnoteAnchor"/>
          <w:rtl w:val="true"/>
        </w:rPr>
        <w:footnoteReference w:id="81"/>
      </w:r>
      <w:r>
        <w:rPr>
          <w:rFonts w:ascii="IRNazanin" w:hAnsi="IRNazanin" w:eastAsia="IRNazanin"/>
          <w:color w:val="111111"/>
          <w:sz w:val="28"/>
          <w:sz w:val="28"/>
          <w:szCs w:val="28"/>
          <w:rtl w:val="true"/>
          <w:lang w:bidi="fa-IR"/>
        </w:rPr>
        <w:t>و ظرف مدت سه</w:t>
      </w:r>
      <w:r>
        <w:rPr>
          <w:rStyle w:val="FootnoteAnchor"/>
          <w:rtl w:val="true"/>
        </w:rPr>
        <w:footnoteReference w:id="82"/>
      </w:r>
      <w:r>
        <w:rPr>
          <w:rFonts w:ascii="IRNazanin" w:hAnsi="IRNazanin" w:eastAsia="IRNazanin"/>
          <w:color w:val="111111"/>
          <w:sz w:val="28"/>
          <w:sz w:val="28"/>
          <w:szCs w:val="28"/>
          <w:rtl w:val="true"/>
          <w:lang w:bidi="fa-IR"/>
        </w:rPr>
        <w:t>یا شش</w:t>
      </w:r>
      <w:r>
        <w:rPr>
          <w:rStyle w:val="FootnoteAnchor"/>
          <w:rtl w:val="true"/>
        </w:rPr>
        <w:footnoteReference w:id="83"/>
      </w:r>
      <w:r>
        <w:rPr>
          <w:rFonts w:ascii="IRNazanin" w:hAnsi="IRNazanin" w:eastAsia="IRNazanin"/>
          <w:color w:val="111111"/>
          <w:sz w:val="28"/>
          <w:sz w:val="28"/>
          <w:szCs w:val="28"/>
          <w:rtl w:val="true"/>
          <w:lang w:bidi="fa-IR"/>
        </w:rPr>
        <w:t>روز قرآن را گردآوری نمودند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جمع آوری قرآن در مصحف واحد، آن را در جامه ای پیچیدند و نزد مردمی که در مسجد گرد ابوبکر جمع شده بودند، آوردند و به آنان </w:t>
      </w:r>
      <w:bookmarkStart w:id="74" w:name="pg10721_85467"/>
    </w:p>
    <w:p>
      <w:pPr>
        <w:pStyle w:val="BookText"/>
        <w:rPr/>
      </w:pPr>
      <w:bookmarkEnd w:id="7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همان گونه که بر رسول خدا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 را گشود و در صفحه نخست آن فضايح قوم را مشاهده کرد،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گردان که ما را به آن نیازی نیست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پس از آنکه چنین برخوردی با مصحف امام صورت گرفت حضرت، مصحف را نزد خود نگه داشت و دیگر کسی جز امامان معصوم علیهم السلام به آن مصحف دسترسی نیافت؛ آن مصحف اکنون در دستان مبارک امام زمان عجل الله تعالی فرجه الشریف این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گزارش های تاریخی مختلف و متعددی که در مورد مصحف حضرت على علیه السلام وجود دارد زمینه ساز بروز برخی شبهات و سؤالات شده است که به برخی از آنها اشاره می شود</w:t>
      </w:r>
      <w:r>
        <w:rPr>
          <w:rFonts w:eastAsia="IRNazanin" w:cs="IRNazanin"/>
          <w:color w:val="111111"/>
          <w:sz w:val="28"/>
          <w:szCs w:val="28"/>
          <w:rtl w:val="true"/>
          <w:lang w:bidi="fa-IR"/>
        </w:rPr>
        <w:t>:</w:t>
      </w:r>
    </w:p>
    <w:p>
      <w:pPr>
        <w:pStyle w:val="Heading3"/>
        <w:numPr>
          <w:ilvl w:val="2"/>
          <w:numId w:val="1"/>
        </w:numPr>
        <w:rPr/>
      </w:pPr>
      <w:bookmarkStart w:id="75" w:name="__RefHeading___Toc5486601_1051229030"/>
      <w:bookmarkStart w:id="76" w:name="_Toc26"/>
      <w:bookmarkEnd w:id="75"/>
      <w:r>
        <w:rPr>
          <w:rtl w:val="true"/>
        </w:rPr>
        <w:t>وجود مصحف امام علی علیه السلام</w:t>
      </w:r>
      <w:bookmarkEnd w:id="76"/>
    </w:p>
    <w:p>
      <w:pPr>
        <w:pStyle w:val="Heading4"/>
        <w:numPr>
          <w:ilvl w:val="3"/>
          <w:numId w:val="1"/>
        </w:numPr>
        <w:rPr/>
      </w:pPr>
      <w:bookmarkStart w:id="77" w:name="__RefHeading___Toc5486603_1051229030"/>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یکی از مهم ترین مسائلی که باید درباره مصحف امام على عليه السلام مورد توجه قرار گیرد اصل وجود چنین مصحفی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مورد تشکیک کرده اند؛ قفاری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و مصحف غایب هر دو وهم و خیال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افرادی که وجود مصحف حضرت على علیه السلام را منکر شده اند، به گروه های مختلف قابل تقسیم اند و هر گروه از این افراد به دلیل خاص خود استدلال نموده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گروه نخست بر انکار وجود مصحف امير المؤمنین علیه السلام آن است که می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حافظه است، نه در مصحف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دوم، ترویج و تبلیغ وجود مصحف حضرت علی علیه السلام را ساخته و پرداخته افرادی می دانند که در صدد بودند خلافت ابوبکر را توجیه نمایند و حضرت علی عليه السلام، را موافق خلافت ابوبکر معرفی نمایند؛ این افراد با استناد به برخی گزارش های تاریخی مدعی اند که آن حضرت از خلافت ابوبکر ناراضی نبوده، بلکه علت تأخیر ایشان در بیعت با ابوبکر، اشتغال ایشان به جمع آوری قرآن بوده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محمد بن سیرین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 گشتم که ابوبکر، علی را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امارت مرا خوش نداری؟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Style w:val="FootnoteAnchor"/>
          <w:rtl w:val="true"/>
        </w:rPr>
        <w:footnoteReference w:id="88"/>
      </w:r>
      <w:r>
        <w:rPr>
          <w:rFonts w:ascii="IRNazanin" w:hAnsi="IRNazanin" w:eastAsia="IRNazanin"/>
          <w:color w:val="111111"/>
          <w:sz w:val="28"/>
          <w:sz w:val="28"/>
          <w:szCs w:val="28"/>
          <w:rtl w:val="true"/>
          <w:lang w:bidi="fa-IR"/>
        </w:rPr>
        <w:t>ولی سوگند یاد نمودم که عبا بر دوش نگیرم مگر برای نماز تا آنکه قرآن را جمع آوری نمایم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ابن ابی الحدید و ابن حجر نیز علت عدم حضور حضرت علي عليه السلام در بیعت با ابو بکر را اشتغال ایشان به جمع آوری قرآن دانسته اند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معتقدند که گزارش های موجود در مورد مصحف امیر المؤمنين علیه السلام مصحف ایشان را مغایر با قرآنهای در دست مردم معرفی می نماید؛ از یک طرف، مسئله تحریف قرآن، قابل پذیرش نیست و از طرف دیگر با توجه به عصمت امام علیه السلام محال است که حضرت در جمع آوری آیات دچار خطا شده باشد، بنابراین چنین مصحفی اصلا وجود خارجی نداشته است تا جایی که برخی از اهل تسنن نیز وجود این مصحف را دروغی دانسته اند که برخی از دروغگویان آن را ساخته اند و این امر را نقطه آغاز باور شیعه به تحریف قرآن دانسته اند</w:t>
      </w:r>
      <w:r>
        <w:rPr>
          <w:rFonts w:eastAsia="IRNazanin" w:cs="IRNazanin"/>
          <w:color w:val="111111"/>
          <w:sz w:val="28"/>
          <w:szCs w:val="28"/>
          <w:rtl w:val="true"/>
          <w:lang w:bidi="fa-IR"/>
        </w:rPr>
        <w:t>.</w:t>
      </w:r>
      <w:r>
        <w:rPr>
          <w:rStyle w:val="FootnoteAnchor"/>
          <w:rtl w:val="true"/>
        </w:rPr>
        <w:footnoteReference w:id="91"/>
      </w:r>
      <w:bookmarkStart w:id="79" w:name="pg10721_85469"/>
    </w:p>
    <w:p>
      <w:pPr>
        <w:pStyle w:val="BookText"/>
        <w:rPr/>
      </w:pPr>
      <w:bookmarkEnd w:id="79"/>
      <w:r>
        <w:rPr>
          <w:rFonts w:ascii="IRNazanin" w:hAnsi="IRNazanin" w:eastAsia="IRNazanin"/>
          <w:color w:val="111111"/>
          <w:sz w:val="28"/>
          <w:sz w:val="28"/>
          <w:szCs w:val="28"/>
          <w:rtl w:val="true"/>
          <w:lang w:bidi="fa-IR"/>
        </w:rPr>
        <w:t>گروه چهارم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نمودن مصحف حضرت على علیه السلام در زمان خلافت ایشان مستلزم خیانت و کتمان حق است</w:t>
      </w:r>
      <w:r>
        <w:rPr>
          <w:rStyle w:val="FootnoteAnchor"/>
          <w:rtl w:val="true"/>
        </w:rPr>
        <w:footnoteReference w:id="92"/>
      </w:r>
      <w:r>
        <w:rPr>
          <w:rFonts w:ascii="IRNazanin" w:hAnsi="IRNazanin" w:eastAsia="IRNazanin"/>
          <w:color w:val="111111"/>
          <w:sz w:val="28"/>
          <w:sz w:val="28"/>
          <w:szCs w:val="28"/>
          <w:rtl w:val="true"/>
          <w:lang w:bidi="fa-IR"/>
        </w:rPr>
        <w:t>و از آنجا که از شخصی همانند امام على عليه السلام چنین امری بعید است، اساسا مصحف حضرت وجود خارجی نداشته و عدم آشکار بودن آن دلیل بر عدم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 این باورند که هیچ یک از علمای شیعه غیر از سید نعمت الله جزایری به این اشکال پاسخ نداده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عرضه مصحف را نمایان شدن اوصاف زشت خلفای گذشته دانسته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گروه پنجم معتقدند که بر اساس گزارشات تاریخی مصحف حضرت على علیه السلام به همراه تنزیل، تأویل، ناسخ و منسوخ است و این امر با روایاتی از حضرت رسول صلی الله علیه و آله مبنی بر نهی از نگارش مطالب دیگر همراه با قرآن مخالفت دارد؛ در نتیجه گزارش های حاکی از مصحف حضرت على علیه السلام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ششم می گویند روایاتی که بر اساس آنها وجود مصحف حضرت على علیه السلام اثبات می شود دارای سند یا منبع ضعیف هستند؛ 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4"/>
      </w:r>
      <w:r>
        <w:rPr>
          <w:rFonts w:ascii="IRNazanin" w:hAnsi="IRNazanin" w:eastAsia="IRNazanin"/>
          <w:color w:val="111111"/>
          <w:sz w:val="28"/>
          <w:sz w:val="28"/>
          <w:szCs w:val="28"/>
          <w:rtl w:val="true"/>
          <w:lang w:bidi="fa-IR"/>
        </w:rPr>
        <w:t>یا سند برخی از این روایات منقطع</w:t>
      </w:r>
      <w:r>
        <w:rPr>
          <w:rStyle w:val="FootnoteAnchor"/>
          <w:rtl w:val="true"/>
        </w:rPr>
        <w:footnoteReference w:id="95"/>
      </w:r>
      <w:r>
        <w:rPr>
          <w:rFonts w:ascii="IRNazanin" w:hAnsi="IRNazanin" w:eastAsia="IRNazanin"/>
          <w:color w:val="111111"/>
          <w:sz w:val="28"/>
          <w:sz w:val="28"/>
          <w:szCs w:val="28"/>
          <w:rtl w:val="true"/>
          <w:lang w:bidi="fa-IR"/>
        </w:rPr>
        <w:t>یا موضوع</w:t>
      </w:r>
      <w:r>
        <w:rPr>
          <w:rStyle w:val="FootnoteAnchor"/>
          <w:rtl w:val="true"/>
        </w:rPr>
        <w:footnoteReference w:id="96"/>
      </w:r>
      <w:r>
        <w:rPr>
          <w:rFonts w:ascii="IRNazanin" w:hAnsi="IRNazanin" w:eastAsia="IRNazanin"/>
          <w:color w:val="111111"/>
          <w:sz w:val="28"/>
          <w:sz w:val="28"/>
          <w:szCs w:val="28"/>
          <w:rtl w:val="true"/>
          <w:lang w:bidi="fa-IR"/>
        </w:rPr>
        <w:t>است؛ بنابراین از اساس اثبات وجود چنین مصحفی مورد تردید است</w:t>
      </w:r>
      <w:r>
        <w:rPr>
          <w:rFonts w:eastAsia="IRNazanin" w:cs="IRNazanin"/>
          <w:color w:val="111111"/>
          <w:sz w:val="28"/>
          <w:szCs w:val="28"/>
          <w:rtl w:val="true"/>
          <w:lang w:bidi="fa-IR"/>
        </w:rPr>
        <w:t>.</w:t>
      </w:r>
    </w:p>
    <w:p>
      <w:pPr>
        <w:pStyle w:val="Heading4"/>
        <w:numPr>
          <w:ilvl w:val="3"/>
          <w:numId w:val="1"/>
        </w:numPr>
        <w:rPr/>
      </w:pPr>
      <w:bookmarkStart w:id="80" w:name="__RefHeading___Toc5486605_1051229030"/>
      <w:bookmarkStart w:id="81" w:name="_Toc28"/>
      <w:bookmarkEnd w:id="80"/>
      <w:r>
        <w:rPr>
          <w:rtl w:val="true"/>
        </w:rPr>
        <w:t>الف</w:t>
      </w:r>
      <w:r>
        <w:rPr>
          <w:rtl w:val="true"/>
        </w:rPr>
        <w:t>)</w:t>
      </w:r>
      <w:r>
        <w:rPr>
          <w:rtl w:val="true"/>
        </w:rPr>
        <w:t>اخبار مصحف امام علی علیه السلام در منابع روایی شیعی و سنی</w:t>
      </w:r>
      <w:bookmarkEnd w:id="8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 و روایات زیادی در منابع شیعی وجود دارد که جمع آوری قرآن توسط حضرت علی علیه السلام را پس از رحلت حضرت رسول صلی الله علیه و آله مطرح نموده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الکافی و کتاب التوحید به نقل از امام باقر عليه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 عليه السلام پس از هفت روز که از وفات حضرت رسول خدا صلی الله علیه و آله از جمع آوری قرآن فارغ شده بودند، خطبه ای خواندند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الکافی در روایتی از امام صادق عليه السلام، داستان جمع آوری مصحف امام على عليه السلام و عرضه آن به مردم و سر باز زدن از پذیرش آن بیان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مستدرک الوسائل، چندین حدیث در این مورد آمده است؛ در حدیثی طولانی از امام صادق عليه السلام، خطاب به مفضل، به جمع آوری قرآن توسط حضرت علی علیه السلام پس از رحلت پیامبر صلی الله علیه و آله اشاره شده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حدیثی دیگر، ابوحمزه ثمالی از امام صادق عليه السلام نقل نموده که فرمود احدی از این امت غير از وصی حضرت محمد صلی الله علیه و آله، قرآن را جمع نکرده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همین کتاب روایت دیگری از امام صادق عليه السلام در مورد سفارش پیامبر به حضرت علی عليه السلام مبنی بر جمع آوری قرآن توسط ایشان و سوگند امام عليه السلام که عبا نپوشند مگر آنکه قرآن را جمع نمایند، بیان 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طبرسی نیز روایتی مشابه روایت پیشین از امام صادق عليه السلام</w:t>
      </w:r>
      <w:r>
        <w:rPr>
          <w:rStyle w:val="FootnoteAnchor"/>
          <w:rtl w:val="true"/>
        </w:rPr>
        <w:footnoteReference w:id="102"/>
      </w:r>
      <w:r>
        <w:rPr>
          <w:rFonts w:ascii="IRNazanin" w:hAnsi="IRNazanin" w:eastAsia="IRNazanin"/>
          <w:color w:val="111111"/>
          <w:sz w:val="28"/>
          <w:sz w:val="28"/>
          <w:szCs w:val="28"/>
          <w:rtl w:val="true"/>
          <w:lang w:bidi="fa-IR"/>
        </w:rPr>
        <w:t>و از امام کاظم عليه السلام نقل کرده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همان کتاب ماجرای رویگردانی از پذیرش مصحف حضرت على عليه السلام از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نقل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 از ابن عباس نقل شده است که امام علیه السلام مصحفشان را در مدت شش ماه جمع آوری نمودند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متعددی در زمینه جمع آوری مصحف حضرت علی علیه السلام در کتاب سلیم بن قیس،</w:t>
      </w:r>
      <w:r>
        <w:rPr>
          <w:rStyle w:val="FootnoteAnchor"/>
          <w:rtl w:val="true"/>
        </w:rPr>
        <w:footnoteReference w:id="106"/>
      </w:r>
      <w:r>
        <w:rPr>
          <w:rFonts w:ascii="IRNazanin" w:hAnsi="IRNazanin" w:eastAsia="IRNazanin"/>
          <w:color w:val="111111"/>
          <w:sz w:val="28"/>
          <w:sz w:val="28"/>
          <w:szCs w:val="28"/>
          <w:rtl w:val="true"/>
          <w:lang w:bidi="fa-IR"/>
        </w:rPr>
        <w:t>تفسیر عیاشی</w:t>
      </w:r>
      <w:r>
        <w:rPr>
          <w:rStyle w:val="FootnoteAnchor"/>
          <w:rtl w:val="true"/>
        </w:rPr>
        <w:footnoteReference w:id="107"/>
      </w:r>
      <w:r>
        <w:rPr>
          <w:rFonts w:ascii="IRNazanin" w:hAnsi="IRNazanin" w:eastAsia="IRNazanin"/>
          <w:color w:val="111111"/>
          <w:sz w:val="28"/>
          <w:sz w:val="28"/>
          <w:szCs w:val="28"/>
          <w:rtl w:val="true"/>
          <w:lang w:bidi="fa-IR"/>
        </w:rPr>
        <w:t>و بحار الانوار</w:t>
      </w:r>
      <w:r>
        <w:rPr>
          <w:rStyle w:val="FootnoteAnchor"/>
          <w:rtl w:val="true"/>
        </w:rPr>
        <w:footnoteReference w:id="108"/>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منابع اهل تسنن نیز به جریان گردآوری مصحف امیر مؤمنان علیه السلام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المصاحف، ابن ابی داود از اشعث از ابن سیرین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وفات نمود، على علیه السلام قسم یاد کرد که عبا نپوشد مگر برای نماز جمعه تا آنکه قرآن را در مصحف جمع آوری نماید، ابوبکر بعد از مدتی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امارت مرا خوش نداری؟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مگر آنکه قسم یاد نمودم که ردا بر دوش نگیرم مگر برای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بیعت کرد و باز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فضائل القرآن، روایت فوق از طریق ابن سیرین از عکرمه نقل شده که علاوه بر مطالب فوق، آمده است که حضرت امیر المؤمنين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از عکرمه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مطابق با آنچه خدا نازل نموده است، تألیف کرد؟ عکرمه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جمع گردند، نمی توانند همانند آن را جمع کنند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روایت فوق با اسناد گوناگون از ایوب،</w:t>
      </w:r>
      <w:r>
        <w:rPr>
          <w:rStyle w:val="FootnoteAnchor"/>
          <w:rtl w:val="true"/>
        </w:rPr>
        <w:footnoteReference w:id="110"/>
      </w:r>
      <w:r>
        <w:rPr>
          <w:rFonts w:ascii="IRNazanin" w:hAnsi="IRNazanin" w:eastAsia="IRNazanin"/>
          <w:color w:val="111111"/>
          <w:sz w:val="28"/>
          <w:sz w:val="28"/>
          <w:szCs w:val="28"/>
          <w:rtl w:val="true"/>
          <w:lang w:bidi="fa-IR"/>
        </w:rPr>
        <w:t>ابن عون</w:t>
      </w:r>
      <w:r>
        <w:rPr>
          <w:rStyle w:val="FootnoteAnchor"/>
          <w:rtl w:val="true"/>
        </w:rPr>
        <w:footnoteReference w:id="111"/>
      </w:r>
      <w:r>
        <w:rPr>
          <w:rFonts w:ascii="IRNazanin" w:hAnsi="IRNazanin" w:eastAsia="IRNazanin"/>
          <w:color w:val="111111"/>
          <w:sz w:val="28"/>
          <w:sz w:val="28"/>
          <w:szCs w:val="28"/>
          <w:rtl w:val="true"/>
          <w:lang w:bidi="fa-IR"/>
        </w:rPr>
        <w:t>و حسن بن دینار</w:t>
      </w:r>
      <w:r>
        <w:rPr>
          <w:rStyle w:val="FootnoteAnchor"/>
          <w:rtl w:val="true"/>
        </w:rPr>
        <w:footnoteReference w:id="112"/>
      </w:r>
      <w:r>
        <w:rPr>
          <w:rFonts w:ascii="IRNazanin" w:hAnsi="IRNazanin" w:eastAsia="IRNazanin"/>
          <w:color w:val="111111"/>
          <w:sz w:val="28"/>
          <w:sz w:val="28"/>
          <w:szCs w:val="28"/>
          <w:rtl w:val="true"/>
          <w:lang w:bidi="fa-IR"/>
        </w:rPr>
        <w:t>از ابن سیرین در کتاب های متعدد اهل تسنن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شواهد التنزیل و فهرست ابن ندیم، سدی از عبد خير از حضرت على علیه السلام نقل می نماید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پس از رحلت حضرت رسول صلی الله علیه و آله، مردم را بی پروا دیدم، قسم یاد نمودم که عبا نپوشم مگر آنکه قرآن را جمع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منزل نشست تا قرآن را جمع کرد و این اولین مصحف قرآنی 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المصنف صنعانی، ایوب از عکرمه نقل می کند که عمر حضرت على علیه السلام را ملاقات کرد و از تأخیر ایشان از بیعت با ابوبکر سؤال نمود و حضرت همان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گردآوری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دادند</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کتاب الاتقان آورده است که عمر از حضرت على علیه السلام درخواست نمود تا آن مصحف را به او نشان دهند، اما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راهی به آن نیست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گزارشات فوق، عبدالکریم شهرستانی در مفاتیح الاسرار،</w:t>
      </w:r>
      <w:r>
        <w:rPr>
          <w:rStyle w:val="FootnoteAnchor"/>
          <w:rtl w:val="true"/>
        </w:rPr>
        <w:footnoteReference w:id="116"/>
      </w:r>
      <w:r>
        <w:rPr>
          <w:rFonts w:ascii="IRNazanin" w:hAnsi="IRNazanin" w:eastAsia="IRNazanin"/>
          <w:color w:val="111111"/>
          <w:sz w:val="28"/>
          <w:sz w:val="28"/>
          <w:szCs w:val="28"/>
          <w:rtl w:val="true"/>
          <w:lang w:bidi="fa-IR"/>
        </w:rPr>
        <w:t>موفق خوارزمی در المناقب</w:t>
      </w:r>
      <w:r>
        <w:rPr>
          <w:rStyle w:val="FootnoteAnchor"/>
          <w:rtl w:val="true"/>
        </w:rPr>
        <w:footnoteReference w:id="117"/>
      </w:r>
      <w:r>
        <w:rPr>
          <w:rFonts w:ascii="Amiri" w:hAnsi="Amiri" w:eastAsia="Amiri" w:cs="Amiri"/>
          <w:color w:val="111111"/>
          <w:sz w:val="28"/>
          <w:sz w:val="28"/>
          <w:szCs w:val="28"/>
          <w:rtl w:val="true"/>
          <w:lang w:bidi="ar-SA"/>
        </w:rPr>
        <w:t>و ابن جزي در التسهيل</w:t>
      </w:r>
      <w:r>
        <w:rPr>
          <w:rStyle w:val="FootnoteAnchor"/>
          <w:rtl w:val="true"/>
        </w:rPr>
        <w:footnoteReference w:id="118"/>
      </w:r>
      <w:r>
        <w:rPr>
          <w:rFonts w:ascii="IRNazanin" w:hAnsi="IRNazanin" w:eastAsia="IRNazanin"/>
          <w:color w:val="111111"/>
          <w:sz w:val="28"/>
          <w:sz w:val="28"/>
          <w:szCs w:val="28"/>
          <w:rtl w:val="true"/>
          <w:lang w:bidi="fa-IR"/>
        </w:rPr>
        <w:t>از این مصحف سخن به میان آورده اند</w:t>
      </w:r>
      <w:r>
        <w:rPr>
          <w:rFonts w:eastAsia="IRNazanin" w:cs="IRNazanin"/>
          <w:color w:val="111111"/>
          <w:sz w:val="28"/>
          <w:szCs w:val="28"/>
          <w:rtl w:val="true"/>
          <w:lang w:bidi="fa-IR"/>
        </w:rPr>
        <w:t xml:space="preserve">. </w:t>
      </w:r>
      <w:bookmarkStart w:id="82" w:name="pg10721_85473"/>
    </w:p>
    <w:p>
      <w:pPr>
        <w:pStyle w:val="BookText"/>
        <w:rPr/>
      </w:pPr>
      <w:bookmarkEnd w:id="82"/>
      <w:r>
        <w:rPr>
          <w:rFonts w:ascii="IRNazanin" w:hAnsi="IRNazanin" w:eastAsia="IRNazanin"/>
          <w:color w:val="111111"/>
          <w:sz w:val="28"/>
          <w:sz w:val="28"/>
          <w:szCs w:val="28"/>
          <w:rtl w:val="true"/>
          <w:lang w:bidi="fa-IR"/>
        </w:rPr>
        <w:t>با توجه به روایات بسیار زیادی که به طرق گوناگون در مورد مصحف حضرت على علیه السلام هم در منابع حدیثی شیعه و هم در منابع حدیثی اهل تسنن نقل شده است به گونه ای که به حد استفاضه</w:t>
      </w:r>
      <w:r>
        <w:rPr>
          <w:rStyle w:val="FootnoteAnchor"/>
          <w:rtl w:val="true"/>
        </w:rPr>
        <w:footnoteReference w:id="119"/>
      </w:r>
      <w:r>
        <w:rPr>
          <w:rFonts w:ascii="IRNazanin" w:hAnsi="IRNazanin" w:eastAsia="IRNazanin"/>
          <w:color w:val="111111"/>
          <w:sz w:val="28"/>
          <w:sz w:val="28"/>
          <w:szCs w:val="28"/>
          <w:rtl w:val="true"/>
          <w:lang w:bidi="fa-IR"/>
        </w:rPr>
        <w:t>رسیده اند، می توان ادعا نمود وجود مصحف حضرت على علیه السلام غير قابل انکار است</w:t>
      </w:r>
      <w:r>
        <w:rPr>
          <w:rFonts w:eastAsia="IRNazanin" w:cs="IRNazanin"/>
          <w:color w:val="111111"/>
          <w:sz w:val="28"/>
          <w:szCs w:val="28"/>
          <w:rtl w:val="true"/>
          <w:lang w:bidi="fa-IR"/>
        </w:rPr>
        <w:t>.</w:t>
      </w:r>
    </w:p>
    <w:p>
      <w:pPr>
        <w:pStyle w:val="Heading4"/>
        <w:numPr>
          <w:ilvl w:val="3"/>
          <w:numId w:val="1"/>
        </w:numPr>
        <w:rPr/>
      </w:pPr>
      <w:bookmarkStart w:id="83" w:name="__RefHeading___Toc5486607_1051229030"/>
      <w:bookmarkStart w:id="84" w:name="_Toc29"/>
      <w:bookmarkEnd w:id="83"/>
      <w:r>
        <w:rPr>
          <w:rtl w:val="true"/>
        </w:rPr>
        <w:t>ب</w:t>
      </w:r>
      <w:r>
        <w:rPr>
          <w:rtl w:val="true"/>
        </w:rPr>
        <w:t>)</w:t>
      </w:r>
      <w:r>
        <w:rPr>
          <w:rtl w:val="true"/>
        </w:rPr>
        <w:t>نقد دلایل انکار وجود مصحف امام على عليه السلام</w:t>
      </w:r>
      <w:bookmarkEnd w:id="84"/>
    </w:p>
    <w:p>
      <w:pPr>
        <w:pStyle w:val="BookText"/>
        <w:rPr/>
      </w:pPr>
      <w:r>
        <w:rPr>
          <w:rFonts w:ascii="IRNazanin" w:hAnsi="IRNazanin" w:eastAsia="IRNazanin"/>
          <w:color w:val="111111"/>
          <w:sz w:val="28"/>
          <w:sz w:val="28"/>
          <w:szCs w:val="28"/>
          <w:rtl w:val="true"/>
          <w:lang w:bidi="fa-IR"/>
        </w:rPr>
        <w:t>نااستواری و مخدوش بودن دلایل منکران وجود مصحف حضرت على عليه السلام ، با بررسی این دلایل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افرادی که می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حضرت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حافظه است، خلاف گزارشاتی است که در منابع روایی آمده است چراکه حضرت هدف خود را جلو گیری از تحریف قرآن بیان کرده حال چگونه ممکن است با حفظ قرآن در حافظه حضرت على علیه السلام از تحریف قرآن در جامعه اسلامی جلوگیری شود، علاوه بر آن در برخی گزارش 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لوحين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بر اساس آن حضرت على علیه السلام قسم یاد می نمایند که از خلافت ابوبکر ناراضی نیستند، تنها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نقلی که از عمر حکایت شده است، در بردارنده این مطلب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روایت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بخش ترتیب مصحف حضرت على عليه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مرسل بودن، ضعیف است؛ چون ابن سیرین اصلا حضرت علي عليه السلام را ملاقات ننموده، پس نمی تواند بدون واسطه از ایشان نقل روایت نماید؛ علاوه بر این خود نیز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مروی عنه خود را معرفی ننموده است و ابن سیرین تنها بخشی از سخن را از عکرمه نقل می نماید که برخی روایت عکرمه از امام على علیه السلام را نیز مرسل دانسته اند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ضمن آنکه او از خوارج به شمار می رود</w:t>
      </w:r>
      <w:r>
        <w:rPr>
          <w:rStyle w:val="FootnoteAnchor"/>
          <w:rtl w:val="true"/>
        </w:rPr>
        <w:footnoteReference w:id="122"/>
      </w:r>
      <w:r>
        <w:rPr>
          <w:rFonts w:ascii="IRNazanin" w:hAnsi="IRNazanin" w:eastAsia="IRNazanin"/>
          <w:color w:val="111111"/>
          <w:sz w:val="28"/>
          <w:sz w:val="28"/>
          <w:szCs w:val="28"/>
          <w:rtl w:val="true"/>
          <w:lang w:bidi="fa-IR"/>
        </w:rPr>
        <w:t>و حتی ادعا کرده که حاضر است به خاطر عقیده اش بر اختصاص شأن نزول آیه تطهیر به زنان پیامبر صلی الله علیه و آله مباهله کند</w:t>
      </w:r>
      <w:r>
        <w:rPr>
          <w:rStyle w:val="FootnoteAnchor"/>
          <w:rtl w:val="true"/>
        </w:rPr>
        <w:footnoteReference w:id="123"/>
      </w:r>
      <w:r>
        <w:rPr>
          <w:rFonts w:ascii="IRNazanin" w:hAnsi="IRNazanin" w:eastAsia="IRNazanin"/>
          <w:color w:val="111111"/>
          <w:sz w:val="28"/>
          <w:sz w:val="28"/>
          <w:szCs w:val="28"/>
          <w:rtl w:val="true"/>
          <w:lang w:bidi="fa-IR"/>
        </w:rPr>
        <w:t>و گروهی از جمله خود ابن سیرین او را کذاب خوانده 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همچنین این گونه روایات از جهت محتوا، متفاوت نقل شده اند؛ در برخی از نقلها ابوبکر سؤال می نماید که آیا از امارت یا خلافت من ناراضی هستی؟</w:t>
      </w:r>
      <w:r>
        <w:rPr>
          <w:rStyle w:val="FootnoteAnchor"/>
          <w:rtl w:val="true"/>
        </w:rPr>
        <w:footnoteReference w:id="125"/>
      </w:r>
      <w:r>
        <w:rPr>
          <w:rFonts w:ascii="IRNazanin" w:hAnsi="IRNazanin" w:eastAsia="IRNazanin"/>
          <w:color w:val="111111"/>
          <w:sz w:val="28"/>
          <w:sz w:val="28"/>
          <w:szCs w:val="28"/>
          <w:rtl w:val="true"/>
          <w:lang w:bidi="fa-IR"/>
        </w:rPr>
        <w:t>و در برخی دیگر آمده است که آیا از من ناراضی هستی؟</w:t>
      </w:r>
      <w:r>
        <w:rPr>
          <w:rStyle w:val="FootnoteAnchor"/>
          <w:rtl w:val="true"/>
        </w:rPr>
        <w:footnoteReference w:id="126"/>
      </w:r>
      <w:r>
        <w:rPr>
          <w:rFonts w:ascii="IRNazanin" w:hAnsi="IRNazanin" w:eastAsia="IRNazanin"/>
          <w:color w:val="111111"/>
          <w:sz w:val="28"/>
          <w:sz w:val="28"/>
          <w:szCs w:val="28"/>
          <w:rtl w:val="true"/>
          <w:lang w:bidi="fa-IR"/>
        </w:rPr>
        <w:t>در برخی از روایات امام سوگند یاد می نمایند که از امارت ابوبکر ناراضی نیستند</w:t>
      </w:r>
      <w:r>
        <w:rPr>
          <w:rStyle w:val="FootnoteAnchor"/>
          <w:rtl w:val="true"/>
        </w:rPr>
        <w:footnoteReference w:id="127"/>
      </w:r>
      <w:r>
        <w:rPr>
          <w:rFonts w:ascii="IRNazanin" w:hAnsi="IRNazanin" w:eastAsia="IRNazanin"/>
          <w:color w:val="111111"/>
          <w:sz w:val="28"/>
          <w:sz w:val="28"/>
          <w:szCs w:val="28"/>
          <w:rtl w:val="true"/>
          <w:lang w:bidi="fa-IR"/>
        </w:rPr>
        <w:t>و در برخی دیگر سوگند امام وجود ندارد</w:t>
      </w:r>
      <w:r>
        <w:rPr>
          <w:rStyle w:val="FootnoteAnchor"/>
          <w:rtl w:val="true"/>
        </w:rPr>
        <w:footnoteReference w:id="1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گروهی دیگر از روایات اهل تسنن همچون روایتی که حکایت از دیدار عمر با حضرت على عليه السلام دارد</w:t>
      </w:r>
      <w:r>
        <w:rPr>
          <w:rStyle w:val="FootnoteAnchor"/>
          <w:rtl w:val="true"/>
        </w:rPr>
        <w:footnoteReference w:id="129"/>
      </w:r>
      <w:r>
        <w:rPr>
          <w:rFonts w:ascii="IRNazanin" w:hAnsi="IRNazanin" w:eastAsia="IRNazanin"/>
          <w:color w:val="111111"/>
          <w:sz w:val="28"/>
          <w:sz w:val="28"/>
          <w:szCs w:val="28"/>
          <w:rtl w:val="true"/>
          <w:lang w:bidi="fa-IR"/>
        </w:rPr>
        <w:t>و از جهت متن بسیار شبیه به روایات ابن سیرین است و نیز روایات عبد خير و يمان از حضرت على علیه السلام</w:t>
      </w:r>
      <w:r>
        <w:rPr>
          <w:rStyle w:val="FootnoteAnchor"/>
          <w:rtl w:val="true"/>
        </w:rPr>
        <w:footnoteReference w:id="130"/>
      </w:r>
      <w:r>
        <w:rPr>
          <w:rFonts w:ascii="IRNazanin" w:hAnsi="IRNazanin" w:eastAsia="IRNazanin"/>
          <w:color w:val="111111"/>
          <w:sz w:val="28"/>
          <w:sz w:val="28"/>
          <w:szCs w:val="28"/>
          <w:rtl w:val="true"/>
          <w:lang w:bidi="fa-IR"/>
        </w:rPr>
        <w:t xml:space="preserve">اصلا </w:t>
      </w:r>
    </w:p>
    <w:p>
      <w:pPr>
        <w:pStyle w:val="BookText"/>
        <w:rPr/>
      </w:pPr>
      <w:r>
        <w:rPr>
          <w:rFonts w:ascii="IRNazanin" w:hAnsi="IRNazanin" w:eastAsia="IRNazanin"/>
          <w:color w:val="111111"/>
          <w:sz w:val="28"/>
          <w:sz w:val="28"/>
          <w:szCs w:val="28"/>
          <w:rtl w:val="true"/>
          <w:lang w:bidi="fa-IR"/>
        </w:rPr>
        <w:t>سخنی از رضایت حضرت علي عليه السلام از خلافت ابو بکر به میان نیامده است،</w:t>
      </w:r>
      <w:r>
        <w:rPr>
          <w:rStyle w:val="FootnoteAnchor"/>
          <w:rtl w:val="true"/>
        </w:rPr>
        <w:footnoteReference w:id="131"/>
      </w:r>
      <w:r>
        <w:rPr>
          <w:rFonts w:ascii="IRNazanin" w:hAnsi="IRNazanin" w:eastAsia="IRNazanin"/>
          <w:color w:val="111111"/>
          <w:sz w:val="28"/>
          <w:sz w:val="28"/>
          <w:szCs w:val="28"/>
          <w:rtl w:val="true"/>
          <w:lang w:bidi="fa-IR"/>
        </w:rPr>
        <w:t>اما آن قسمت از محتوا که امام حتى قسم یاد می نمایند</w:t>
      </w:r>
      <w:r>
        <w:rPr>
          <w:rStyle w:val="FootnoteAnchor"/>
          <w:rtl w:val="true"/>
        </w:rPr>
        <w:footnoteReference w:id="132"/>
      </w:r>
      <w:r>
        <w:rPr>
          <w:rFonts w:ascii="IRNazanin" w:hAnsi="IRNazanin" w:eastAsia="IRNazanin"/>
          <w:color w:val="111111"/>
          <w:sz w:val="28"/>
          <w:sz w:val="28"/>
          <w:szCs w:val="28"/>
          <w:rtl w:val="true"/>
          <w:lang w:bidi="fa-IR"/>
        </w:rPr>
        <w:t>که از خلافت با ابوبکر ناراضی نیستند، به گواهی تاریخ، دیگر سخنان امام علیه السلام</w:t>
      </w:r>
      <w:r>
        <w:rPr>
          <w:rStyle w:val="FootnoteAnchor"/>
          <w:rtl w:val="true"/>
        </w:rPr>
        <w:footnoteReference w:id="133"/>
      </w:r>
      <w:r>
        <w:rPr>
          <w:rFonts w:ascii="IRNazanin" w:hAnsi="IRNazanin" w:eastAsia="IRNazanin"/>
          <w:color w:val="111111"/>
          <w:sz w:val="28"/>
          <w:sz w:val="28"/>
          <w:szCs w:val="28"/>
          <w:rtl w:val="true"/>
          <w:lang w:bidi="fa-IR"/>
        </w:rPr>
        <w:t>و اجماع شیعه، قطعا ناصحیح است؛ بنابراین به این نقل اعتمادی نیست، اما عدم اعتماد به تعداد اندکی از روایات در یک موضوع، موجب سلب اعتماد از تمامی روایات موجود در آن موضوع نمی شود؛ چه بسا طرفداران خلافت خلفا از هم زمانی رویگردانی حضرت علیه السلام از بیعت با ابوبکر و جمع آوری قرآن توسط ایشان سوء استفاده کرده و علت عدم بیعت حضرت علیه السلام را اشتغال ایشان به جمع آوری قرآن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 رود چنین روایاتی را عکرمه که بغض او با اهل بیت علیهم السلام آشکار است، ساخته باشد و اینکه ابن سیرین نام او را ذکر نمی کند به جهت اعتقاد ابن سیرین به دروغگویی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روایات نقل شده از ابن سیرین قابل اعتماد نیست؛ بنابراین اصل وجود مصحف قابل انکار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کسانی که به مغایرت مصحف حضرت على علیه السلام با قرآنهای رایج و تحریف ناپذیری قرآن برای عدم وجود مصحف استدلال نموده 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 على علیه السلام و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خواهد شد که مراد از مغایرت و اضافات مصحف حضرت على عليه السلام توضیحات و تفاسیر آیات است، نه محتوای آیات که بتوان به تحریف ناپذیری قرآن به عنوان دلیلی بر عدم وجود این مصحف شریف استدلال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علت عدم وجود مصحف را عدم آشکار بودن آن دانسته اند و مخفی نمودن آن را مساوی مخفی نمودن حتی می دانند، در واقع این افراد با سیره حضرت علی علیه السلام که حفظ وحدت میان مسلمانان است، آشنا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گرچه پاسخ سید نعمت الله جزایری از نظر ما مردود نیست، اما پاسخ های دیگری نیز در مورد حکمت مخفی بودن مصحف حضرت علی علیه السلام بیان شده است از جمله اینکه چون مصحف حضرت على علیه السلام در اصل آیات با مصاحف امروزی تفاوتی نداشته، امام لزومی به نمایان سازی آن نمی دیدند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شیوه جمع آوری مصحف حضرت علی علیه السلام را با روایات ناهیه پیامبر صلی الله علیه و آله که نشان از عدم رضایت پیامبر صلی الله علیه و آله از نگارش روایات در قرآن دارد، معارض دانسته اند باید بدین نکته توجه کنند که روایات ناهيه قابل پذیرش نیستند؛ چراکه این روایات از جهت سند و متن دارای اشکالات متعددی است که به برخی از این اشکالات اشاره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راویان این روایات ضعیف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دارای مدح است اما متهم به تدلیس است،</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زید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رجالی بر ضعف وی اتفاق نظر دارند،</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Style w:val="FootnoteAnchor"/>
          <w:rtl w:val="true"/>
        </w:rPr>
        <w:footnoteReference w:id="1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تدلیس و نقل روایات مرسل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در برخی از این روایات نیز احتمال موقوف یا مرسل بودن وجود دارد</w:t>
      </w:r>
      <w:r>
        <w:rPr>
          <w:rFonts w:eastAsia="IRNazanin" w:cs="IRNazanin"/>
          <w:color w:val="111111"/>
          <w:sz w:val="28"/>
          <w:szCs w:val="28"/>
          <w:rtl w:val="true"/>
          <w:lang w:bidi="fa-IR"/>
        </w:rPr>
        <w:t>.</w:t>
      </w:r>
      <w:r>
        <w:rPr>
          <w:rStyle w:val="FootnoteAnchor"/>
          <w:rtl w:val="true"/>
        </w:rPr>
        <w:footnoteReference w:id="139"/>
      </w:r>
      <w:bookmarkStart w:id="85" w:name="pg10721_85477"/>
    </w:p>
    <w:p>
      <w:pPr>
        <w:pStyle w:val="BookText"/>
        <w:rPr/>
      </w:pPr>
      <w:bookmarkEnd w:id="85"/>
      <w:r>
        <w:rPr>
          <w:rFonts w:ascii="IRNazanin" w:hAnsi="IRNazanin" w:eastAsia="IRNazanin"/>
          <w:color w:val="111111"/>
          <w:sz w:val="28"/>
          <w:sz w:val="28"/>
          <w:szCs w:val="28"/>
          <w:rtl w:val="true"/>
          <w:lang w:bidi="fa-IR"/>
        </w:rPr>
        <w:t>محتوای این روایات نیز با برخی آیات قرآن، سنن نبوی، عمل صحابه و عقل در تعارض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سوی دیگر نوشتن و آوردن روایات و سخنان پیامبر در کنار آیات در مصحف حضرت على علیه السلام درواقع خط بطلانی بر سیاست منع نگارش احادیث از سوی خلفاست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انتقادهایی که به برخی از اسناد و منابع اخبار مصحف حضرت على عليه السلام وارد شده است، از آن جهت قابل قبول نیست که این روایات در منابع متعدد و با اسناد گوناگون در منابع روایی شیعه و اهل تسنن وارد شده است و کثرت آنان به گونه ای است که اگر نگوییم این روایات متواترند، باید گفت مستفیض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 برخی اسناد این روایات، دلیلی برای نفی اصل وجود مصحف نمی باشد</w:t>
      </w:r>
      <w:r>
        <w:rPr>
          <w:rFonts w:eastAsia="IRNazanin" w:cs="IRNazanin"/>
          <w:color w:val="111111"/>
          <w:sz w:val="28"/>
          <w:szCs w:val="28"/>
          <w:rtl w:val="true"/>
          <w:lang w:bidi="fa-IR"/>
        </w:rPr>
        <w:t>.</w:t>
      </w:r>
    </w:p>
    <w:p>
      <w:pPr>
        <w:pStyle w:val="Heading3"/>
        <w:numPr>
          <w:ilvl w:val="2"/>
          <w:numId w:val="1"/>
        </w:numPr>
        <w:rPr/>
      </w:pPr>
      <w:bookmarkStart w:id="86" w:name="__RefHeading___Toc5486609_1051229030"/>
      <w:bookmarkStart w:id="87" w:name="_Toc30"/>
      <w:bookmarkEnd w:id="86"/>
      <w:r>
        <w:rPr>
          <w:rtl w:val="true"/>
        </w:rPr>
        <w:t>امام على عليه السلام اولین جامع قرآن</w:t>
      </w:r>
      <w:bookmarkEnd w:id="87"/>
    </w:p>
    <w:p>
      <w:pPr>
        <w:pStyle w:val="Heading4"/>
        <w:numPr>
          <w:ilvl w:val="3"/>
          <w:numId w:val="1"/>
        </w:numPr>
        <w:rPr/>
      </w:pPr>
      <w:bookmarkStart w:id="88" w:name="__RefHeading___Toc5486611_1051229030"/>
      <w:bookmarkStart w:id="89" w:name="_Toc31"/>
      <w:bookmarkEnd w:id="88"/>
      <w:r>
        <w:rPr>
          <w:rtl w:val="true"/>
        </w:rPr>
        <w:t>اشاره</w:t>
      </w:r>
      <w:bookmarkEnd w:id="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خير از اصحاب</w:t>
      </w:r>
      <w:r>
        <w:rPr>
          <w:rStyle w:val="FootnoteAnchor"/>
          <w:rtl w:val="true"/>
        </w:rPr>
        <w:footnoteReference w:id="141"/>
      </w:r>
      <w:r>
        <w:rPr>
          <w:rFonts w:ascii="IRNazanin" w:hAnsi="IRNazanin" w:eastAsia="IRNazanin"/>
          <w:color w:val="111111"/>
          <w:sz w:val="28"/>
          <w:sz w:val="28"/>
          <w:szCs w:val="28"/>
          <w:rtl w:val="true"/>
          <w:lang w:bidi="fa-IR"/>
        </w:rPr>
        <w:t>و خواص</w:t>
      </w:r>
      <w:r>
        <w:rPr>
          <w:rStyle w:val="FootnoteAnchor"/>
          <w:rtl w:val="true"/>
        </w:rPr>
        <w:footnoteReference w:id="142"/>
      </w:r>
      <w:r>
        <w:rPr>
          <w:rFonts w:ascii="IRNazanin" w:hAnsi="IRNazanin" w:eastAsia="IRNazanin"/>
          <w:color w:val="111111"/>
          <w:sz w:val="28"/>
          <w:sz w:val="28"/>
          <w:szCs w:val="28"/>
          <w:rtl w:val="true"/>
          <w:lang w:bidi="fa-IR"/>
        </w:rPr>
        <w:t>حضرت علی علیه السلام پس از بیان داستان جمع آوری قرآن توسط حضرت علی علیه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مصحفی است که قرآن در آن جمع شده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ابن عباس نیز اولین جامع قرآن را امیر المؤمنین علی علیه السلام می داند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محققان شیعی</w:t>
      </w:r>
      <w:r>
        <w:rPr>
          <w:rStyle w:val="FootnoteAnchor"/>
          <w:rtl w:val="true"/>
        </w:rPr>
        <w:footnoteReference w:id="145"/>
      </w:r>
      <w:r>
        <w:rPr>
          <w:rFonts w:ascii="IRNazanin" w:hAnsi="IRNazanin" w:eastAsia="IRNazanin"/>
          <w:color w:val="111111"/>
          <w:sz w:val="28"/>
          <w:sz w:val="28"/>
          <w:szCs w:val="28"/>
          <w:rtl w:val="true"/>
          <w:lang w:bidi="fa-IR"/>
        </w:rPr>
        <w:t>و برخی از نویسندگان اهل تسنن از جمله ابن ابی الحدید،</w:t>
      </w:r>
      <w:r>
        <w:rPr>
          <w:rStyle w:val="FootnoteAnchor"/>
          <w:rtl w:val="true"/>
        </w:rPr>
        <w:footnoteReference w:id="146"/>
      </w:r>
      <w:r>
        <w:rPr>
          <w:rFonts w:ascii="IRNazanin" w:hAnsi="IRNazanin" w:eastAsia="IRNazanin"/>
          <w:color w:val="111111"/>
          <w:sz w:val="28"/>
          <w:sz w:val="28"/>
          <w:szCs w:val="28"/>
          <w:rtl w:val="true"/>
          <w:lang w:bidi="fa-IR"/>
        </w:rPr>
        <w:t>مصحف حضرت على علیه السلام را اولین مصحف جامع تمامی آیات قرآن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برخی علمای اهل تسنن مراد از اولین جامع قرآن را، اولین حافظ قرآن دانسته اند؛ چرا که یکی از معانی جمع قرآن، حفظ آن در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پس از نقل سخن عبد خير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این حدیث به جهت منقطع بودن، ضعیف است و با فرض درستی آن، مراد از جمع، حفظ در سینه است گرچه در برخی از منقولات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جمعته بين اللوحین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روایات اندک 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متقی هندی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حفظش را تمام کرده است؛ چراکه به فردی که قرآن را حفظ می نماید،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جَمَعَ اَلْقُرْآنَ</w:t>
      </w:r>
      <w:r>
        <w:rPr>
          <w:rFonts w:eastAsia="IRNazanin" w:cs="IRNazanin"/>
          <w:color w:val="111111"/>
          <w:sz w:val="28"/>
          <w:szCs w:val="28"/>
          <w:rtl w:val="true"/>
          <w:lang w:bidi="fa-IR"/>
        </w:rPr>
        <w:t>»</w:t>
      </w:r>
      <w:r>
        <w:rPr>
          <w:rStyle w:val="FootnoteAnchor"/>
          <w:rtl w:val="true"/>
        </w:rPr>
        <w:footnoteReference w:id="1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سخنان فوق باید گفت که مراد از جمع قرآن توسط حضرت على علیه السلام، پس از رحلت حضرت رسول خدا صلی الله علیه و آله نمی تواند، حفظ آن در حافظه باشد؛ چراکه در برخی از روایات اهل تسنن آمده است که حضرت على عليه السلام خطاب به ابوبکر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ممکن است در کتاب خدا افزوده شود، پس با خود گفتم که ردایم را بر دوش نگیرم، مگر برای نماز، تا آنکه قرآن را جمع نمایم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اگر مراد از جمع، حفظ آن در حافظه بود، تعليل هراس از افزوده شدن در کتاب خدا بی معناست چگونه با حفظ قرآن </w:t>
      </w:r>
    </w:p>
    <w:p>
      <w:pPr>
        <w:pStyle w:val="BookText"/>
        <w:rPr/>
      </w:pPr>
      <w:r>
        <w:rPr>
          <w:rFonts w:ascii="IRNazanin" w:hAnsi="IRNazanin" w:eastAsia="IRNazanin"/>
          <w:color w:val="111111"/>
          <w:sz w:val="28"/>
          <w:sz w:val="28"/>
          <w:szCs w:val="28"/>
          <w:rtl w:val="true"/>
          <w:lang w:bidi="fa-IR"/>
        </w:rPr>
        <w:t>در حافظه حضرت علی علیه السلام از تحریف قرآن در جامعه اسلامی جلوگیری می شود؟ در حالی که حضرت على عليه السلام تا سال ها پس از رحلت پیامبر صلی الله علیه و آله خانه نشین بودند و در جامعه حضور فعال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معنا ندارد حضرت على علیه السلام برای حفظ قرآن در حافظه دست از هر کاری کشیده و در خانه بنشیند تا قرآن را جمع نماید؛ علاوه بر آن در روایات اهل تسنن آمده است که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شنیدم هرگز فراموش نکردم و نخواهم کرد؛</w:t>
      </w:r>
      <w:r>
        <w:rPr>
          <w:rStyle w:val="FootnoteAnchor"/>
          <w:rtl w:val="true"/>
        </w:rPr>
        <w:footnoteReference w:id="150"/>
      </w:r>
      <w:r>
        <w:rPr>
          <w:rFonts w:ascii="IRNazanin" w:hAnsi="IRNazanin" w:eastAsia="IRNazanin"/>
          <w:color w:val="111111"/>
          <w:sz w:val="28"/>
          <w:sz w:val="28"/>
          <w:szCs w:val="28"/>
          <w:rtl w:val="true"/>
          <w:lang w:bidi="fa-IR"/>
        </w:rPr>
        <w:t>بنابر این نه تنها آیات قرآن، بلکه سایر معارف آن نیز در حافظه حضرت ثبت شده بوده و ایشان برای حفظ آن نیاز به صرف وقت و دست کشیدن از تمامی کارها نداشته 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نکته دیگر در این مورد آن است که در روایت اشعث از محمد بن سیرین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يجمع القرآن في مصحف</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و در روایت سدی از عبدخیر از یمان،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یَجْمَعَ اَلْقُرْآنَ بَیْنَ اَللَّوْحَیْنِ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تا زمانی که قرآن را میان دو جلد جمع آوری نمود، به کار رفته است</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با توجه به تصریح راوی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و برخی روایات مشابه، روشن می گردد که مراد از جمع قرآن به وسیله حضرت على علیه السلام، حفظ آن در حافظه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در مورد روایت اشعث گفته اند که روایات او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 الحديث</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بودن وی، قابل اعتنا نیست</w:t>
      </w:r>
      <w:r>
        <w:rPr>
          <w:rStyle w:val="FootnoteAnchor"/>
          <w:rtl w:val="true"/>
        </w:rPr>
        <w:footnoteReference w:id="155"/>
      </w:r>
      <w:r>
        <w:rPr>
          <w:rFonts w:ascii="IRNazanin" w:hAnsi="IRNazanin" w:eastAsia="IRNazanin"/>
          <w:color w:val="111111"/>
          <w:sz w:val="28"/>
          <w:sz w:val="28"/>
          <w:szCs w:val="28"/>
          <w:rtl w:val="true"/>
          <w:lang w:bidi="fa-IR"/>
        </w:rPr>
        <w:t xml:space="preserve">اما اولا علمای رجالی اهل تسنن در </w:t>
      </w:r>
      <w:bookmarkStart w:id="90" w:name="pg10721_85480"/>
    </w:p>
    <w:p>
      <w:pPr>
        <w:pStyle w:val="BookText"/>
        <w:rPr/>
      </w:pPr>
      <w:bookmarkEnd w:id="90"/>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نموده و در ضعف او متحد نیستند؛ حتی برخی او را مدح کرده اند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دوم آنکه روایت اشعث مؤيداتی نیز دارد که در صورت ضعیف بودن راوی، روایت را جبران می نماید، مانند روایت عبد خير و روایتی که در کتاب المصنف ذکر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اجمع للناس</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در آن به کار رفته است که قطعا مراد حفظ آن در حافظه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ابن حجر نیز سند روایتی که از جمع آوری قرآن توسط حضرت علی علیه السلام حکایت دارد و در آن تعبير مصحف بکار رفته را منقطع و وجود واژه مصحف را در این روایت از اشتباهات راوی دانسته است،</w:t>
      </w:r>
      <w:r>
        <w:rPr>
          <w:rStyle w:val="FootnoteAnchor"/>
          <w:rtl w:val="true"/>
        </w:rPr>
        <w:footnoteReference w:id="158"/>
      </w:r>
      <w:r>
        <w:rPr>
          <w:rFonts w:ascii="IRNazanin" w:hAnsi="IRNazanin" w:eastAsia="IRNazanin"/>
          <w:color w:val="111111"/>
          <w:sz w:val="28"/>
          <w:sz w:val="28"/>
          <w:szCs w:val="28"/>
          <w:rtl w:val="true"/>
          <w:lang w:bidi="fa-IR"/>
        </w:rPr>
        <w:t xml:space="preserve">اما باید توجه داشت که اولا تمامی اسناد این روایات منقطع نیست، دوم آنکه ابن حجر بدون علت راوی را متهم به خطا نموده است، راوی این روایت عبد خير است که ابن حجر در همان جا روایت دیگری از او نقل می کند که بر اساس آن روایت حضرت علي عليه السلام ابوبکر را اولین جامع قرآن می داند،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صحیح ترین روایات در این زمینه دانسته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چگونه عبد خير در اینجا مصون از خطا مانده است؟</w:t>
      </w:r>
      <w:r>
        <w:rPr>
          <w:rStyle w:val="FootnoteAnchor"/>
          <w:rtl w:val="true"/>
        </w:rPr>
        <w:footnoteReference w:id="160"/>
      </w:r>
      <w:r>
        <w:rPr>
          <w:rFonts w:ascii="IRNazanin" w:hAnsi="IRNazanin" w:eastAsia="IRNazanin"/>
          <w:color w:val="111111"/>
          <w:sz w:val="28"/>
          <w:sz w:val="28"/>
          <w:szCs w:val="28"/>
          <w:rtl w:val="true"/>
          <w:lang w:bidi="fa-IR"/>
        </w:rPr>
        <w:t xml:space="preserve">اگر او به جهت قلت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اعتماد نیست، در هیچ جا نمی توان به او اعتماد نمود، اما گویا عقاید و تعصب ابن حجر، او را از پذیرش حق باز داشته است</w:t>
      </w:r>
      <w:r>
        <w:rPr>
          <w:rFonts w:eastAsia="IRNazanin" w:cs="IRNazanin"/>
          <w:color w:val="111111"/>
          <w:sz w:val="28"/>
          <w:szCs w:val="28"/>
          <w:rtl w:val="true"/>
          <w:lang w:bidi="fa-IR"/>
        </w:rPr>
        <w:t>.</w:t>
      </w:r>
    </w:p>
    <w:p>
      <w:pPr>
        <w:pStyle w:val="Heading4"/>
        <w:numPr>
          <w:ilvl w:val="3"/>
          <w:numId w:val="1"/>
        </w:numPr>
        <w:rPr/>
      </w:pPr>
      <w:bookmarkStart w:id="91" w:name="__RefHeading___Toc5486613_1051229030"/>
      <w:bookmarkStart w:id="92" w:name="_Toc32"/>
      <w:bookmarkEnd w:id="91"/>
      <w:r>
        <w:rPr>
          <w:rtl w:val="true"/>
        </w:rPr>
        <w:t>بررسی گزارشات تعارض نما</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بیان شد روشن است که اولین کسی که اقدام به جمع آوری قرآن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علیه السلام است؛ اما برخی گزارش های </w:t>
      </w:r>
    </w:p>
    <w:p>
      <w:pPr>
        <w:pStyle w:val="BookText"/>
        <w:rPr/>
      </w:pPr>
      <w:r>
        <w:rPr>
          <w:rFonts w:ascii="IRNazanin" w:hAnsi="IRNazanin" w:eastAsia="IRNazanin"/>
          <w:color w:val="111111"/>
          <w:sz w:val="28"/>
          <w:sz w:val="28"/>
          <w:szCs w:val="28"/>
          <w:rtl w:val="true"/>
          <w:lang w:bidi="fa-IR"/>
        </w:rPr>
        <w:t>تاریخی، در بردارنده مطالب و محتوایی است که باعث تردید در این مسأله شده است که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حضرت على علیه السلام مصحف خویش را به نگارش در آورده و به مردم ارائه کردند، خطاب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مصحف تو نیازی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 ما همانند آن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از این عبارت چنین برداشت شود که قرآن قبل از ایشان نیز گردآوری شده بود و اگر کار حضرت علی علیه السلام کاری ابتکاری بود، ادعا نمی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در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احتمال وجود دارد؛ اول آنکه مراد وجود مصاحف كامل قرآنی در نزد مردم باشد؛ دوم آنکه مراد وجود نوشتارهای پراکنده قرآنی در نزد مردم باشد و سوم آنکه مراد حافظ قرآن بودن تعداد زیادی از صحابه باشد و ترجیح یک احتمال بر سایر احتمالات نیاز به دلیل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کاتبان وحی، قرآن را در زمان حضرت رسول صلی الله علیه و آله به نگارش در آورده بودند،</w:t>
      </w:r>
      <w:r>
        <w:rPr>
          <w:rStyle w:val="FootnoteAnchor"/>
          <w:rtl w:val="true"/>
        </w:rPr>
        <w:footnoteReference w:id="161"/>
      </w:r>
      <w:r>
        <w:rPr>
          <w:rFonts w:ascii="IRNazanin" w:hAnsi="IRNazanin" w:eastAsia="IRNazanin"/>
          <w:color w:val="111111"/>
          <w:sz w:val="28"/>
          <w:sz w:val="28"/>
          <w:szCs w:val="28"/>
          <w:rtl w:val="true"/>
          <w:lang w:bidi="fa-IR"/>
        </w:rPr>
        <w:t>همان گونه تعداد قابل توجهی از مسلمانان به طور کامل قرآن را حفظ نموده و یا پاره ای از قرآن را در حافظه های خویش محفوظ داشتند،</w:t>
      </w:r>
      <w:r>
        <w:rPr>
          <w:rStyle w:val="FootnoteAnchor"/>
          <w:rtl w:val="true"/>
        </w:rPr>
        <w:footnoteReference w:id="162"/>
      </w:r>
      <w:r>
        <w:rPr>
          <w:rFonts w:ascii="IRNazanin" w:hAnsi="IRNazanin" w:eastAsia="IRNazanin"/>
          <w:color w:val="111111"/>
          <w:sz w:val="28"/>
          <w:sz w:val="28"/>
          <w:szCs w:val="28"/>
          <w:rtl w:val="true"/>
          <w:lang w:bidi="fa-IR"/>
        </w:rPr>
        <w:t>اما این احتمال که مصحف كامل قرآنی در نزد مردم بوده باشد، صحيح نیست؛ چراکه اگر قرآن قبل از آنکه امیر المؤمنين علیه السلام به گردآوری آن اقدام نماید، به طور کامل گردآوری شده بود و در میان مردم رواج داشت، نگرانی رسول خدا صلی الله علیه و آله هنگام وفات و سفارش به گردآوری قرآن توسط حضرت على علیه السلام، بی مورد و لغو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 این باورند که افراد دیگری غیر از حضرت علي عليه السلام ، نخستین جامع قرآن در مصحف واحد هستند از جمله افرادی که به عنوان نخستین جامع قرآن مطرح شده اند، ابوبکر، عمر، عثمان، سالم مولی ابی حذیفه و سعد بن عبيد بن نعمان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شهاب از سالم بن عمر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قرآن را در اوراقی گرد آورد و لذا او اولین شخصی است که قرآن را در صحف گردآوری نمود و این اولین جمع بود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ليث بن سعد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فردی که قرآن را جمع نمود، ابوبکر بود و زید بن ثابت آن را نوشت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برخی منابع اهل سنت به نقل از حضرت علی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اجر در گردآوری قرآن از آن ابوبکر است؛ چراکه او نخستین شخصی است که قرآن را میان دو جلد گرد آورد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مجموع این گزارش ها باعث شده است که برخی اولین جامع قرآن را ابوبکر دانسته و این مطلب را به کثرت روایات نسبت می دهند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ابن ابی داود در گزارشی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آیه ای از قرآن سراغ گرفت، گفته شد که این آیه نزد فلانی بود که در جنگ یمامه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به جمع آوری قرآن امر کرد و او نخستین کسی است که آن را در مصحفی جمع نمود</w:t>
      </w:r>
      <w:r>
        <w:rPr>
          <w:rFonts w:eastAsia="IRNazanin" w:cs="IRNazanin"/>
          <w:color w:val="111111"/>
          <w:sz w:val="28"/>
          <w:szCs w:val="28"/>
          <w:rtl w:val="true"/>
          <w:lang w:bidi="fa-IR"/>
        </w:rPr>
        <w:t>.»</w:t>
      </w:r>
      <w:r>
        <w:rPr>
          <w:rStyle w:val="FootnoteAnchor"/>
          <w:rtl w:val="true"/>
        </w:rPr>
        <w:footnoteReference w:id="16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ابن شهاب از عبيد الله بن عتبه نقل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فردی که قرآن را در مصحفی گرد آورد و نوشت، عثمان بن عفان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ابن اشته از بریده نقل می نماید که اولین فردی که قرآن را جمع کرد، سالم مولی ابی حذیفه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قسم یاد کرد که عبا نپوشد تا اینکه قرآن را جمع کرد و سپس با دیگران مشورت کرد که آن را چه بنامند، پس نظر شان بر آن جمع شد که آن را مصحف بنامند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کتاب المحبر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رسول خدا صلی الله علیه و آله شش نفر به عنوان جماع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کنندگان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و سعد بن عبيد الله بن النعمان بن قیس اولین کسی است که قرآن را جمع نمود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رد این دیدگاه باید گفت که ابوبکر هیچ گاه خود اقدام به گردآوری قرآن ننمود، بلکه این زید بن ثابت بود که قرآن را به دستور ابوبکر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علمای اهل تسنن به این نکته تصریح نموده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 شود ابوبکر اولین جمع کننده قرآن بود، روایتی منقطع است و و اگر هم صحيح باشد، باید بر این امر حمل شود که قرآن در زمان خلافت وی جمع آوری 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علاوه بر آن همان گونه که در بحث مربوط به وجود مصحف حضرت على علیه السلام بیان شد، قبل از دستور ابو بکر به جمع آوری قرآن، قرآن توسط امام على علیه السلام گردآوری شده بود اما خلفا از پذیرش آن سر باز زدند و چه بسا افرادی که ابوبکر را اولین جامع قرآن و مصحف او را اولین مصحف قرآنی دانسته اند، مرادشان اولین گردآوری به دستور حکومت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در مورد اینکه عمر اولین جامع قرآن باشد، سیوطی پس از نقل سخن ابن ابی داود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منقطع است و منظور آن است که عمر به جمع آوری قرآن اشاره نمود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بنابراین علاوه بر اشکال سندی که در مورد این روایت وجود دارد باید گفت که عمر نه خود رأسا اقدام به جمع آوری قرآن نمود و نه دستور آن را صادر کرد، بلکه در زمان خلافت ابوبکر به وی پیشنهاد داد تا قرآن را جمع آوری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نیز نمی تواند اولین جامع قرآن باشد چراکه این امر با هیچ یک از گزارش های تاریخی سازگار نیست علاوه بر آن هیچ توجيه عقلی وجود ندارد که مسلمانان گرد آوری قرآن را تا زمان خلافت عثمان به تأخیر انداخته و تا آن زمان هیچ یک از آنان اقدام به گردآوری قرآن ننموده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عثمان نیز همچون ابوبکر رأسا اقدام به گردآوری قرآن ننمود، بلکه وی در زمان خلافتش دستور داد تا قرآن با قرائت واحد گردآوری شده و به مراکز اصلی شهرهای مسلمانان ارسال شود و چیزی از آن را خود به نگارش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نقل های متقن تاریخی، قرآن قبل از وی به دستور ابوبکر و قبل از ابوبکر، توسط حضرت علي عليه السلام گردآوری شده بود؛ اما جمع او، اولین جمع رسمی و حکومتی است که مورد استفاده گسترده قرار گرفت و حتی مردم مجبور به پیروی از آن شدند و چه بسا مراد از اولین جمع توسط او، این گونه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مولی ابی حذیفه نیز اولین جامع قرآن به شمار نمی رود؛ چراکه برخی از علمای اهل تسنن از جمله سیوطی این سخن را از غریب ترین اقوال در این زمینه به شمار آورده و سندش را منقطع دانسته اند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ضمن آنکه این امر مخالف شواهد مسلم تاریخی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سیوطی احتمال داده است که او یکی از افرادی باشد که قرآن را به فرمان ابو بکر جمع آوری نمود،</w:t>
      </w:r>
      <w:r>
        <w:rPr>
          <w:rStyle w:val="FootnoteAnchor"/>
          <w:rtl w:val="true"/>
        </w:rPr>
        <w:footnoteReference w:id="174"/>
      </w:r>
      <w:r>
        <w:rPr>
          <w:rFonts w:ascii="IRNazanin" w:hAnsi="IRNazanin" w:eastAsia="IRNazanin"/>
          <w:color w:val="111111"/>
          <w:sz w:val="28"/>
          <w:sz w:val="28"/>
          <w:szCs w:val="28"/>
          <w:rtl w:val="true"/>
          <w:lang w:bidi="fa-IR"/>
        </w:rPr>
        <w:t xml:space="preserve">اما این احتمال نیز صحیح نیست چراکه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یمامه که قبل از جمع ابوبكر اتفاق افتاد، کشته شده بود و لذا نمی توانست در جمع آوری ابوبکر دخالتی داشته باشد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سعد بن عباد الله نیز اولین جمع کننده قرآن نیست؛ چرا که اگر مراد بغدادی از جمع قرآن توسط سعد، جمع کامل قرآن باشد، بدین معناست که افراد متعددی در زمان حضرت رسول صلی الله علیه و آله قرآن را به طور کامل جمع آوری کرده باشند که در این صورت نگرانی ایشان در هنگام وفات و وصیت به حضرت على علیه السلام بی مورد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دو احتمال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بغدادی وجود دارد، یا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حافظان قرآن در زمان رسول خدا صلی الله علیه و آله بوده است و یا از جمله افرادی بوده که به نگارش قرآن در زمان رسول خدا صلی الله علیه و آله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آنکه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شش نفر دانسته شده و حافظان قرآن در عهد رسول صلی الله علیه و آله فراوان بوده اند، احتمال دوم تقویت می شود مگر آنکه بگوییم مراد افرادی هستند که موفق به حفظ کامل قرآن در عصر پیامبر صلی الله علیه و آله شده اند و تعداد چنین افرادی را اندک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 این باورند که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مُصْحَفٍ جُمِعَ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تفسیر قرآن است نه اولین جامع، چراکه در زمان رسول خدا صلی الله علیه و آله مصاحف قرآنی متعددی گردآوری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باور نیز باور درست و صحیحی نمی باشد؛ گرچه مصحف حضرت على علیه السلام با تفسیرها، تأويل ها، شأن نزول ها و سایر توضیحات همراه بوده است، اما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مُصْحَفٍ جُمِعَ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تفسیر باشد، معقول به نظر نمی رسد؛ چراکه آنچه در عبارت فوق و در روایات مصحف على علیه السلام موضوع سخن بوده و به آن تصریح شده است، گردآوری قرآن است نه گردآوری تفسیر قرآن</w:t>
      </w:r>
      <w:r>
        <w:rPr>
          <w:rFonts w:eastAsia="IRNazanin" w:cs="IRNazanin"/>
          <w:color w:val="111111"/>
          <w:sz w:val="28"/>
          <w:szCs w:val="28"/>
          <w:rtl w:val="true"/>
          <w:lang w:bidi="fa-IR"/>
        </w:rPr>
        <w:t>.</w:t>
      </w:r>
      <w:bookmarkStart w:id="93" w:name="pg10721_85486"/>
    </w:p>
    <w:p>
      <w:pPr>
        <w:pStyle w:val="Heading3"/>
        <w:numPr>
          <w:ilvl w:val="2"/>
          <w:numId w:val="1"/>
        </w:numPr>
        <w:rPr/>
      </w:pPr>
      <w:bookmarkStart w:id="94" w:name="__RefHeading___Toc5486615_1051229030"/>
      <w:bookmarkStart w:id="95" w:name="_Toc33"/>
      <w:bookmarkEnd w:id="93"/>
      <w:bookmarkEnd w:id="94"/>
      <w:r>
        <w:rPr>
          <w:rtl w:val="true"/>
        </w:rPr>
        <w:t>مدت نگارش مصحف امام علیه السلام</w:t>
      </w:r>
      <w:bookmarkEnd w:id="95"/>
    </w:p>
    <w:p>
      <w:pPr>
        <w:pStyle w:val="BookText"/>
        <w:rPr/>
      </w:pPr>
      <w:r>
        <w:rPr>
          <w:rFonts w:ascii="IRNazanin" w:hAnsi="IRNazanin" w:eastAsia="IRNazanin"/>
          <w:color w:val="111111"/>
          <w:sz w:val="28"/>
          <w:sz w:val="28"/>
          <w:szCs w:val="28"/>
          <w:rtl w:val="true"/>
          <w:lang w:bidi="fa-IR"/>
        </w:rPr>
        <w:t>مدت زمان گردآوری قرآن توسط حضرت علی علیه السلام در روایات مختلف یکسان بیان نشده است؛ برخی از روایات این مدت را سه روز</w:t>
      </w:r>
      <w:r>
        <w:rPr>
          <w:rStyle w:val="FootnoteAnchor"/>
          <w:rtl w:val="true"/>
        </w:rPr>
        <w:footnoteReference w:id="176"/>
      </w:r>
      <w:r>
        <w:rPr>
          <w:rFonts w:ascii="IRNazanin" w:hAnsi="IRNazanin" w:eastAsia="IRNazanin"/>
          <w:color w:val="111111"/>
          <w:sz w:val="28"/>
          <w:sz w:val="28"/>
          <w:szCs w:val="28"/>
          <w:rtl w:val="true"/>
          <w:lang w:bidi="fa-IR"/>
        </w:rPr>
        <w:t>برخی شش روز</w:t>
      </w:r>
      <w:r>
        <w:rPr>
          <w:rStyle w:val="FootnoteAnchor"/>
          <w:rtl w:val="true"/>
        </w:rPr>
        <w:footnoteReference w:id="177"/>
      </w:r>
      <w:r>
        <w:rPr>
          <w:rFonts w:ascii="IRNazanin" w:hAnsi="IRNazanin" w:eastAsia="IRNazanin"/>
          <w:color w:val="111111"/>
          <w:sz w:val="28"/>
          <w:sz w:val="28"/>
          <w:szCs w:val="28"/>
          <w:rtl w:val="true"/>
          <w:lang w:bidi="fa-IR"/>
        </w:rPr>
        <w:t>و برخی دیگر شش ماه را مطرح نموده 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بررسی و تحلیل هر یک از این روایت حاکی از آن است که جمع آوری قرآن در مدت شش یا سه روز، صحیح تر به نظر می رسد چراکه روایات شش روز و سه روز با توجه به شواهد موجود در دیگر روایات، تأیید می شوند، مثلا جابر از امام صادق علیه السلام روایتی را نقل نموده که در بردارنده خطبه ای از امام على علیه السلام است و امام صادق علیه السلام زمان ایراد این خطبه را هفت روز پس از وفات پیامبر صلی الله علیه و آله و بعد از فراغت از گردآوری قرآن دانسته اند؛</w:t>
      </w:r>
      <w:r>
        <w:rPr>
          <w:rStyle w:val="FootnoteAnchor"/>
          <w:rtl w:val="true"/>
        </w:rPr>
        <w:footnoteReference w:id="179"/>
      </w:r>
      <w:r>
        <w:rPr>
          <w:rFonts w:ascii="IRNazanin" w:hAnsi="IRNazanin" w:eastAsia="IRNazanin"/>
          <w:color w:val="111111"/>
          <w:sz w:val="28"/>
          <w:sz w:val="28"/>
          <w:szCs w:val="28"/>
          <w:rtl w:val="true"/>
          <w:lang w:bidi="fa-IR"/>
        </w:rPr>
        <w:t>بنابراین قرآن باید قبل از هفت روز پس از وفات رسول خدا صلی الله علیه و آله به وسیله امير المؤمنین علیه السلام گردآوری شده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گردآوری قرآن در این مدت امر محال و غیرممکنی نیست چراکه از برخی از نقل ها چنین به دست می آید که افراد دیگری نیز با حضرت علی عليه السلام در گردآوری قرآن همکاری داشته اند، مثلا سلمة بن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در خانه حضرت زهرا علیهاالسلام جمع شده بودند، عمر نزد آنان آمد تا خانه را بر آنها بسوزاند،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ما نیست ما جمع شده ایم تا قرآن را در مصحف واحدی گردآوری نماییم</w:t>
      </w:r>
      <w:r>
        <w:rPr>
          <w:rStyle w:val="FootnoteAnchor"/>
          <w:rtl w:val="true"/>
        </w:rPr>
        <w:footnoteReference w:id="180"/>
      </w:r>
      <w:bookmarkStart w:id="96" w:name="pg10721_85487"/>
    </w:p>
    <w:p>
      <w:pPr>
        <w:pStyle w:val="BookText"/>
        <w:rPr/>
      </w:pPr>
      <w:bookmarkEnd w:id="96"/>
      <w:r>
        <w:rPr>
          <w:rFonts w:ascii="IRNazanin" w:hAnsi="IRNazanin" w:eastAsia="IRNazanin"/>
          <w:color w:val="111111"/>
          <w:sz w:val="28"/>
          <w:sz w:val="28"/>
          <w:szCs w:val="28"/>
          <w:rtl w:val="true"/>
          <w:lang w:bidi="fa-IR"/>
        </w:rPr>
        <w:t>از سویی دیگر در برخی از روایات چنین بیان شده است که قرآن در اوراق پراکنده به نگارش در آمده بود و رسول خدا صلی الله علیه و آله آنها را به على علیه السلام دادند تا آنها را جمع آوری نمایند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علاوه بر آن حضرت على علیه السلام از کاتبان وحی در زمان حضرت رسول صلی الله علیه و آله بوده بنابراین تمامی آیات یا حداقل بسیاری از آنها را در زمان حیات پیامبر صلی الله علیه و آله به نگارش در آورده بودند، پس می توان تصور نمود که کار ایشان تنظیم قسمت های پراکنده قرآن، اضافه نمودن آیاتی که در روزهای پایانی عمر پیامبر نازل شده و افزودن برخی توضیحات بوده است که انجام این امور در مدت سه یا شش روز غیر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انجام چنین امری برای امام علی علیه السلام که مؤید به تأییدات الهی هستند، هرگز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اگر از روایاتی که به همکاری دیگر افراد با حضرت در انجام این امر اشاره دارند صرف نظر نماییم و نقل های سه روز و شش روز را در این زمینه بپذیریم؛ باید بگوییم که قبلا تمامی قرآن و یا حداقل اکثر آیات قرآن توسط ایشان به نگارش درآمده و کار حضرت بازنگری و منظم کردن قسمت های پراکنده بوده است و حتی در صورت نپذیرفتن این تبیین و تحلیل باید گفت، نگارش قرآن در ظرف مدت اندک به وسیله امیر المؤمنین علیه السلام که زندگانی ایشان سرشار از انجام کارهای خارق العاده است، امر بعید و غیر ممکنی نیست</w:t>
      </w:r>
      <w:r>
        <w:rPr>
          <w:rFonts w:eastAsia="IRNazanin" w:cs="IRNazanin"/>
          <w:color w:val="111111"/>
          <w:sz w:val="28"/>
          <w:szCs w:val="28"/>
          <w:rtl w:val="true"/>
          <w:lang w:bidi="fa-IR"/>
        </w:rPr>
        <w:t>.</w:t>
      </w:r>
    </w:p>
    <w:p>
      <w:pPr>
        <w:pStyle w:val="Heading3"/>
        <w:numPr>
          <w:ilvl w:val="2"/>
          <w:numId w:val="1"/>
        </w:numPr>
        <w:rPr/>
      </w:pPr>
      <w:bookmarkStart w:id="97" w:name="__RefHeading___Toc5486617_1051229030"/>
      <w:bookmarkStart w:id="98" w:name="_Toc34"/>
      <w:bookmarkEnd w:id="97"/>
      <w:r>
        <w:rPr>
          <w:rtl w:val="true"/>
        </w:rPr>
        <w:t>مصحف امام علی علیه السلام و تحریف قرآن</w:t>
      </w:r>
      <w:bookmarkEnd w:id="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متقنی که در مورد تحریف ناپذیری قرآن، وجود دارد هر گونه شک و شبهه را در زمینه تحریف قرآن، از بین می برد اما برخی از اهل تسنن تلاش </w:t>
      </w:r>
    </w:p>
    <w:p>
      <w:pPr>
        <w:pStyle w:val="BookText"/>
        <w:rPr/>
      </w:pPr>
      <w:r>
        <w:rPr>
          <w:rFonts w:ascii="IRNazanin" w:hAnsi="IRNazanin" w:eastAsia="IRNazanin"/>
          <w:color w:val="111111"/>
          <w:sz w:val="28"/>
          <w:sz w:val="28"/>
          <w:szCs w:val="28"/>
          <w:rtl w:val="true"/>
          <w:lang w:bidi="fa-IR"/>
        </w:rPr>
        <w:t xml:space="preserve">نموده اند تا با استناد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متهم به باور به تحریف قرآن نمایند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حتی برخی از شیعیان نیز سعی نموده اند تا با استناد به روایات ظهور حضرت حجت علیه السلام و تعلیم قرآن توسط ایشان، مطابق با مصحف حضرت على علیه السلام، اثبات کنند که مصحف آن حضرت از جهات متعدد با قرآن در دست ما متفاوت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گروهی دیگر چنین استدلال کرده اند که احتمال خطا و اشتباه حضرت على علیه السلام در جمع آوری قرآن به جهت عصمت ایشان منتفی است و چون محتوای مصحف ایشان با قرآنهای رایج متفاوت است بنابر این قرآن رایج دچار تغییر و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مورد استناد آنان در اثبات تفاوت محتوای مصحف با قرآن رایج،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مصحف على عليه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وُجُوهَكُمْ وَ أَيْدِيَكُمْ إِلَى الْمَرَافِقِ وَامْسَحُوا بِرُءُوسِكُمْ وَ أَرْجُلَكُمْ إِلَى الْكَعْبَيْنِ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نقل شده است که شخصی قرآن را نزد امام صادق علیه السلام خواند و من قرائت او را مانند قرائت مردم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قرائت دست نگهدار وقرآن را همان گونه که مردم می خوانند، بخوان تا زمانی که قائم قیام کند؛ زیرا هنگامی که او قیام کند کتاب خدا را بر حد آن قرائت خواهد نمود و مصحفی را که على علیه السلام نگاشته است، عرضه خواهد کرد</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مگر اوصيا قادر نیست ادعا کند که تمام ظاهر و باطن قرآن نزد اوست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 روایت دیگری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الخطاب از امام صادق علیه السلام روایت کرده است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يَا وَيْلَتَى لَيْتَنِي لَمْ أَتَّخِذْ فُلَانًا خَلِيلًا</w:t>
      </w:r>
      <w:r>
        <w:rPr>
          <w:rStyle w:val="FootnoteAnchor"/>
          <w:rtl w:val="true"/>
        </w:rPr>
        <w:footnoteReference w:id="188"/>
      </w:r>
      <w:r>
        <w:rPr>
          <w:rFonts w:ascii="Amiri" w:hAnsi="Amiri" w:eastAsia="Amiri" w:cs="Amiri"/>
          <w:color w:val="111111"/>
          <w:sz w:val="28"/>
          <w:sz w:val="28"/>
          <w:szCs w:val="28"/>
          <w:rtl w:val="true"/>
          <w:lang w:bidi="ar-SA"/>
        </w:rPr>
        <w:t xml:space="preserve">در مصحف امام علیه السلام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الثانی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ملاصالح مازندرانی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سلیم بن قیس آمده است که مصحف حضرت علی علیه السلام هجده هزار آیه داشته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پایه و اساس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استوار است که آیا مصحف حضرت علی علیه السلام با قرآنهای در دست مردم، متفاوت است یا خیر؟ اگر تفاوتی وجود دارد این تفاوت ها کدام است؟</w:t>
      </w:r>
    </w:p>
    <w:p>
      <w:pPr>
        <w:pStyle w:val="BookText"/>
        <w:rPr/>
      </w:pPr>
      <w:r>
        <w:rPr>
          <w:rFonts w:ascii="IRNazanin" w:hAnsi="IRNazanin" w:eastAsia="IRNazanin"/>
          <w:color w:val="111111"/>
          <w:sz w:val="28"/>
          <w:sz w:val="28"/>
          <w:szCs w:val="28"/>
          <w:rtl w:val="true"/>
          <w:lang w:bidi="fa-IR"/>
        </w:rPr>
        <w:t>چهار احتمال در مورد تفاوت های مصحف امیر المؤمنين عليه السلام با سایر مصاحف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ترتیب آیات؛ به این بیان که مصحف حضرت على علیه السلام بر اساس ترتیب نزول مرتب شده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قرائت؛ بدین معنا که مصحف حضرت على علیه السلام بر اساس قرائت رسول خدا صلی الله علیه و آله و مطابق با تنزيل به نگارش در آمده، اما مصاحف رایج بر اساس قرائات سبعه و خصوصا قرائت حفص از عاصم به نگارش در آمده که ممکن است در آن اجتهاد قراء وارد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تفاوت ها از جهت ترتیب آیات یا نحوه قرائت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تحریف قرآن به شمار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تحریف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محتوا یعنی برخی مطالب در مصاحف رایج وجود دارد که در مصحف امام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قطعة مردود است چراکه یا مستلزم تحریف به زیاده در قرآن است و هیچ کسی چنین ادعایی نداشته است و یا آنکه باید گفته شود حضرت على علیه السلام برخی آیات را در مصحف خود نیاورده اند که این امر با عصمت حضرت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آن است که در مصحف حضرت علی علیه السلام مطالبي افزون بر قرآنهای رایج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شده که شبهه تحریف در ذهن برخی افراد شکل گیرد این احتمال است؛ چراکه روایات و گزارش هایی وجود دارد که وجود برخی اضافات و زيادات در مصحف حضرت علی علیه السلام را مورد توجه قرار داده است مثلا در گزارشی که عرضه قرآن به مردم را مطرح می سازد آمده است که عمر آن مصحف را گرفت و در صفحه اول آن فضايح قوم را دید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 کتاب سلیم بن قیس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 علیه السلام تمامی قرآن را جمع کردند، آن را بر اساس تنزيل و تأویل، ناسخ و منسوخ نگاشتند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سلمان فارسی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خانه خارج نشدند تا آنکه قرآن را بر اساس تنزیل، ناسخ و منسوخ نگاشتند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صحیح این احتمال، باید گفت منظور از اضافات، شرح و توضیح آیات است نه آنکه آیه ای یا سوره 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p>
    <w:p>
      <w:pPr>
        <w:pStyle w:val="BookText"/>
        <w:rPr/>
      </w:pPr>
      <w:r>
        <w:rPr>
          <w:rFonts w:ascii="IRNazanin" w:hAnsi="IRNazanin" w:eastAsia="IRNazanin"/>
          <w:color w:val="111111"/>
          <w:sz w:val="28"/>
          <w:sz w:val="28"/>
          <w:szCs w:val="28"/>
          <w:rtl w:val="true"/>
          <w:lang w:bidi="fa-IR"/>
        </w:rPr>
        <w:t>خویی در تبیین معنای تنزیل که در گزارش ها سلیم بن قیس و سلمان فارسی آمده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تنزیل به معنای اصلی و مصدری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گر چه این فرستادن به عنوان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مراد از اضافات تنزیلی در قرآن على علیه السلام، سخنانی بوده که برای شرح آیات قرآن از طرف خداوند نازل شده است، بدون اینکه جزء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از روایات نیز آمده است که در قرآن ایشان نام منافقان آمده است و لابد مراد آن است که نام آنها به عنوان تفسیر در آن مصحف ذکر شده، نه آیه قرآن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توجه به آنچه بیان شد گرچه مصحف حضرت على علیه السلام به جهت دارا بودن برخی اضافات و زیادات، متفاوت با سایر مصاحف بوده است اما وجود این زیادات به معنای تحریف قرآن نیست؛ چراکه علاوه بر دلایل متقن و فراوانی که بر تحریف ناپذیری قرآن وجود دارد،</w:t>
      </w:r>
      <w:r>
        <w:rPr>
          <w:rStyle w:val="FootnoteAnchor"/>
          <w:rtl w:val="true"/>
        </w:rPr>
        <w:footnoteReference w:id="195"/>
      </w:r>
      <w:r>
        <w:rPr>
          <w:rFonts w:ascii="IRNazanin" w:hAnsi="IRNazanin" w:eastAsia="IRNazanin"/>
          <w:color w:val="111111"/>
          <w:sz w:val="28"/>
          <w:sz w:val="28"/>
          <w:szCs w:val="28"/>
          <w:rtl w:val="true"/>
          <w:lang w:bidi="fa-IR"/>
        </w:rPr>
        <w:t>دلایل دیگری وجود دارد که نشان می دهد اضافات موجود در مصحف حضرت على علیه السلام از نوع آیات قرآن نیست که به برخی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فراوانی وجود دارد که ائمه علیهم السلام پیروان خود را بر قرائت و عمل به همین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کرده 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مصحف امام على علیه السلام آیاتی در مورد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 قرآن موجود نیست، حضرت و یارانش به آن احتجاج می کردند،</w:t>
      </w:r>
      <w:r>
        <w:rPr>
          <w:rStyle w:val="FootnoteAnchor"/>
          <w:rtl w:val="true"/>
        </w:rPr>
        <w:footnoteReference w:id="197"/>
      </w:r>
      <w:r>
        <w:rPr>
          <w:rFonts w:ascii="IRNazanin" w:hAnsi="IRNazanin" w:eastAsia="IRNazanin"/>
          <w:color w:val="111111"/>
          <w:sz w:val="28"/>
          <w:sz w:val="28"/>
          <w:szCs w:val="28"/>
          <w:rtl w:val="true"/>
          <w:lang w:bidi="fa-IR"/>
        </w:rPr>
        <w:t>در حالی که چنین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مصحف حضرت علي عليه السلام آیاتی افزون بر قرآنهای موجود، </w:t>
      </w:r>
    </w:p>
    <w:p>
      <w:pPr>
        <w:pStyle w:val="BookText"/>
        <w:rPr/>
      </w:pPr>
      <w:r>
        <w:rPr>
          <w:rFonts w:ascii="IRNazanin" w:hAnsi="IRNazanin" w:eastAsia="IRNazanin"/>
          <w:color w:val="111111"/>
          <w:sz w:val="28"/>
          <w:sz w:val="28"/>
          <w:szCs w:val="28"/>
          <w:rtl w:val="true"/>
          <w:lang w:bidi="fa-IR"/>
        </w:rPr>
        <w:t>وجود می داشت، حتما ایشان یا سایر ائمه علیهم السلام این تفاوت ها و زیادات را به مردم یا حداقل به خواص خود اعلام می فرمودند؛ چراکه سکوت در این مورد باعث از بین رفتن پاره ای از دین است و تقيه در جایی که موجب فساد دین باشد، جایز نیست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گزارش ملاصالح مازندرانی از کتاب سلیم بن قیس تنها گزارشی است که بر افزون بودن آیات مصحف حضرت على علیه السلام نسبت به سایر مصاحف اشاره دارد، اما چنین روایتی در نسخه های موجود کتاب سليم بن قيس، وجود ندارد؛ بنابر این دو احتمال در مورد سخن ملاصالح وجود دارد، احتمال نخست آنکه در نسخه در دسترس او، چنین روایتی وجود داشته است و احتمال دوم آن است که ملاصالح این روایت را با روایت کتاب کافی که تعداد آیات را هفده هزار آیه می داند، خلط نموده 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مورد احتمال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نسخه های 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چون آقابزرگ تهرانی این کتاب را دارای نسخ متعدد می دانند</w:t>
      </w:r>
      <w:r>
        <w:rPr>
          <w:rStyle w:val="FootnoteAnchor"/>
          <w:rtl w:val="true"/>
        </w:rPr>
        <w:footnoteReference w:id="200"/>
      </w:r>
      <w:r>
        <w:rPr>
          <w:rFonts w:ascii="IRNazanin" w:hAnsi="IRNazanin" w:eastAsia="IRNazanin"/>
          <w:color w:val="111111"/>
          <w:sz w:val="28"/>
          <w:sz w:val="28"/>
          <w:szCs w:val="28"/>
          <w:rtl w:val="true"/>
          <w:lang w:bidi="fa-IR"/>
        </w:rPr>
        <w:t>اما نقل ملاصالح از این کتاب به جهت انتقادات وارد بر آن، نبودن این روایت در نسخه های موجود و احتمال وجود خطا در نسخه در دسترس ملاصالح، قابل اعتنا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احتمال دوم یعنی خلط شدن گزارش ملاصالح با روایت کتاب کافی</w:t>
      </w:r>
      <w:r>
        <w:rPr>
          <w:rStyle w:val="FootnoteAnchor"/>
          <w:rtl w:val="true"/>
        </w:rPr>
        <w:footnoteReference w:id="201"/>
      </w:r>
      <w:r>
        <w:rPr>
          <w:rFonts w:ascii="IRNazanin" w:hAnsi="IRNazanin" w:eastAsia="IRNazanin"/>
          <w:color w:val="111111"/>
          <w:sz w:val="28"/>
          <w:sz w:val="28"/>
          <w:szCs w:val="28"/>
          <w:rtl w:val="true"/>
          <w:lang w:bidi="fa-IR"/>
        </w:rPr>
        <w:t xml:space="preserve">باید گفت که با توجه به وجود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کتاب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معتبر شیعه و راویان معتبری که آن را نقل کرده اند، بررسی سند آن را </w:t>
      </w:r>
    </w:p>
    <w:p>
      <w:pPr>
        <w:pStyle w:val="BookText"/>
        <w:rPr/>
      </w:pPr>
      <w:r>
        <w:rPr>
          <w:rFonts w:ascii="IRNazanin" w:hAnsi="IRNazanin" w:eastAsia="IRNazanin"/>
          <w:color w:val="111111"/>
          <w:sz w:val="28"/>
          <w:sz w:val="28"/>
          <w:szCs w:val="28"/>
          <w:rtl w:val="true"/>
          <w:lang w:bidi="fa-IR"/>
        </w:rPr>
        <w:t>واگذاشته و محتوای آن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چند احتمال در مورد محتوای این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عدد هفده هزار در واقع تصحیف</w:t>
      </w:r>
      <w:r>
        <w:rPr>
          <w:rStyle w:val="FootnoteAnchor"/>
          <w:rtl w:val="true"/>
        </w:rPr>
        <w:footnoteReference w:id="202"/>
      </w:r>
      <w:r>
        <w:rPr>
          <w:rFonts w:ascii="IRNazanin" w:hAnsi="IRNazanin" w:eastAsia="IRNazanin"/>
          <w:color w:val="111111"/>
          <w:sz w:val="28"/>
          <w:sz w:val="28"/>
          <w:szCs w:val="28"/>
          <w:rtl w:val="true"/>
          <w:lang w:bidi="fa-IR"/>
        </w:rPr>
        <w:t>شده عدد هفت هزار باشد، به عبارت دیگر تعداد هفده هزار آیه از اشتباه نسخه نویس یا نسخه نویسان کتاب کافی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نسخه های مختلف کتاب کافی و وجود عدد هفت هزار در برخی از آن نسخه ها، این احتمال را تقویت می نماید؛</w:t>
      </w:r>
      <w:r>
        <w:rPr>
          <w:rStyle w:val="FootnoteAnchor"/>
          <w:rtl w:val="true"/>
        </w:rPr>
        <w:footnoteReference w:id="203"/>
      </w:r>
      <w:r>
        <w:rPr>
          <w:rFonts w:ascii="IRNazanin" w:hAnsi="IRNazanin" w:eastAsia="IRNazanin"/>
          <w:color w:val="111111"/>
          <w:sz w:val="28"/>
          <w:sz w:val="28"/>
          <w:szCs w:val="28"/>
          <w:rtl w:val="true"/>
          <w:lang w:bidi="fa-IR"/>
        </w:rPr>
        <w:t>همان گونه که فیض کاشانی در کتاب وافی، عدد هفت هزار را ثبت نموده</w:t>
      </w:r>
      <w:r>
        <w:rPr>
          <w:rStyle w:val="FootnoteAnchor"/>
          <w:rtl w:val="true"/>
        </w:rPr>
        <w:footnoteReference w:id="204"/>
      </w:r>
      <w:r>
        <w:rPr>
          <w:rFonts w:ascii="IRNazanin" w:hAnsi="IRNazanin" w:eastAsia="IRNazanin"/>
          <w:color w:val="111111"/>
          <w:sz w:val="28"/>
          <w:sz w:val="28"/>
          <w:szCs w:val="28"/>
          <w:rtl w:val="true"/>
          <w:lang w:bidi="fa-IR"/>
        </w:rPr>
        <w:t>و علامه شعرانی نیز همین عدد را صحیح دانسته و عدد هفده هزار را از اشتباهات نسخ نویسان کتاب کافی دانسته است</w:t>
      </w:r>
      <w:r>
        <w:rPr>
          <w:rStyle w:val="FootnoteAnchor"/>
          <w:rtl w:val="true"/>
        </w:rPr>
        <w:footnoteReference w:id="205"/>
      </w:r>
      <w:r>
        <w:rPr>
          <w:rFonts w:ascii="IRNazanin" w:hAnsi="IRNazanin" w:eastAsia="IRNazanin"/>
          <w:color w:val="111111"/>
          <w:sz w:val="28"/>
          <w:sz w:val="28"/>
          <w:szCs w:val="28"/>
          <w:rtl w:val="true"/>
          <w:lang w:bidi="fa-IR"/>
        </w:rPr>
        <w:t xml:space="preserve">و واضح است که عدد هفت هزار به تعداد واقعی آیات، نزدیک بوده و با شیوه سخنوری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تقریبی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اگر چنین تصحیفی پذیرفته نشود و متن این روایت بر ظاهرش حمل گردد؛ به طور قطع و یقین با آیاتی همچون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که بیانگر مصونیت قرآن از تحریف است،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فوق با توجه به احادیث عرضه، به قرآن عرضه شده و به جهت مخالفت آن با قرآن، کنار نهاده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ظاهر این روایت با روایات معتبر و متواتر دیگر که قرآن را مصون از هر گونه تغییر و تبدیل می دانند،</w:t>
      </w:r>
      <w:r>
        <w:rPr>
          <w:rStyle w:val="FootnoteAnchor"/>
          <w:rtl w:val="true"/>
        </w:rPr>
        <w:footnoteReference w:id="207"/>
      </w:r>
      <w:r>
        <w:rPr>
          <w:rFonts w:ascii="IRNazanin" w:hAnsi="IRNazanin" w:eastAsia="IRNazanin"/>
          <w:color w:val="111111"/>
          <w:sz w:val="28"/>
          <w:sz w:val="28"/>
          <w:szCs w:val="28"/>
          <w:rtl w:val="true"/>
          <w:lang w:bidi="fa-IR"/>
        </w:rPr>
        <w:t xml:space="preserve">در تعارض است و از آنجا که روایت موردنظر نسبت به روایات تحریف ناپذیری قرآن که معتبر تر و مشهورتر </w:t>
      </w:r>
    </w:p>
    <w:p>
      <w:pPr>
        <w:pStyle w:val="BookText"/>
        <w:rPr/>
      </w:pPr>
      <w:r>
        <w:rPr>
          <w:rFonts w:ascii="IRNazanin" w:hAnsi="IRNazanin" w:eastAsia="IRNazanin"/>
          <w:color w:val="111111"/>
          <w:sz w:val="28"/>
          <w:sz w:val="28"/>
          <w:szCs w:val="28"/>
          <w:rtl w:val="true"/>
          <w:lang w:bidi="fa-IR"/>
        </w:rPr>
        <w:t>هستند، روایتی شاذ به شمار می رود، مطابق با روایت زراره از امام باقر علیه السلام،</w:t>
      </w:r>
      <w:r>
        <w:rPr>
          <w:rStyle w:val="FootnoteAnchor"/>
          <w:rtl w:val="true"/>
        </w:rPr>
        <w:footnoteReference w:id="208"/>
      </w:r>
      <w:r>
        <w:rPr>
          <w:rFonts w:ascii="IRNazanin" w:hAnsi="IRNazanin" w:eastAsia="IRNazanin"/>
          <w:color w:val="111111"/>
          <w:sz w:val="28"/>
          <w:sz w:val="28"/>
          <w:szCs w:val="28"/>
          <w:rtl w:val="true"/>
          <w:lang w:bidi="fa-IR"/>
        </w:rPr>
        <w:t>باید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برخورد با این روایت دو راه وجود دارد؛ یا آنکه این روایت به خاطر تعارض با آیات عدم تحریف کنار گذاشته شود و یا متن آن را طبق موارد فوق تصحیح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اضافات موجود در مصحف حضرت علی علیه السلام توضیح، تفسير، تأویل، شأن نزول و مسائلی از این دست بوده است؛ همچنان که مصاحف سایر صحابه با برخی از این توضیحات همراه بوده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برخی از روایات نیز به صراحت چنین امری را تصدیق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الرد على اهل التبدیل چنین دیدم که در مصحف امیر المؤمنین در 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أَصْحَابِ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 رساند که این مصحف شریف مشتمل بر توضیح آیات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خویی نیز بر این نظر است که وجود اضافات در مصحف امیر المؤمنین علیه السلام گرچه صحیح است اما قطعا قرآن نبوده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علامه طباطبایی نیز در این باره می 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نمودن قرآن توسط امیر المؤمنين عليه السلام و ارائه آن به مردم، بر مخالفت مصحف حضرت با مصاحف دیگران در اصول و فروع دین دلالت ندارد؛ مگر آنکه در ترتیب بعضی از سوره ها یا آیات تفاوت هایی بوده باشد که موجب مخالفت و تغییر در حقایق دینی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آن حضرت از نظر اصول و یا فروع با قرآن آنان مخالف بود، حضرت با آنان احتجاج می نمود و از آن </w:t>
      </w:r>
      <w:bookmarkStart w:id="99" w:name="pg10721_85495"/>
    </w:p>
    <w:p>
      <w:pPr>
        <w:pStyle w:val="BookText"/>
        <w:rPr/>
      </w:pPr>
      <w:bookmarkEnd w:id="99"/>
      <w:r>
        <w:rPr>
          <w:rFonts w:ascii="IRNazanin" w:hAnsi="IRNazanin" w:eastAsia="IRNazanin"/>
          <w:color w:val="111111"/>
          <w:sz w:val="28"/>
          <w:sz w:val="28"/>
          <w:szCs w:val="28"/>
          <w:rtl w:val="true"/>
          <w:lang w:bidi="fa-IR"/>
        </w:rPr>
        <w:t>دفاع می کرد و قانع نمی شد به اینکه آنان از قرآن حضرت روگردان شدند و گفتند ما را نیازی به آن نیست، همان گونه که در موارد زیادی از آن حضرت نقل شده است که احتجاج می فرمود و در هیچ یک از احتجاجهای آن حضرت، نقل نشده که در امر ولایت و یا غیر ولایت، آیه ای یا سوره ای را قرائت کنند یا بفرمایند که این آیه یا سوره را حذف نمودید یا تحریف کردید و آنان را این گونه متهم بفرماید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اگر برای اثبات تحریف قرآن به روایاتی که به تفاوت قرآن حضرت ولی عصر عجل الله تعالی فرجه الشریف اشاره دارد استدلال شود در پاسخ باید گفت با توجه به آنچه ذکر شد قطعا این اختلاف از جهت محتوای آیات نیست چراکه قرآن برای هدایت همه مردم نازل شده است و وجود قرآن راستین نزد امام غائب و عدم دسترسی مردم به آن شبیه آن است که فردی ادعا کند قرآن اصلی تنها در لوح محفوظ یا نزد فرشته ای است و یا فردی بگوید که من برای تو هدیه ای خریداری کردم اما نزد خود نگه میدارم؛</w:t>
      </w:r>
      <w:r>
        <w:rPr>
          <w:rStyle w:val="FootnoteAnchor"/>
          <w:rtl w:val="true"/>
        </w:rPr>
        <w:footnoteReference w:id="214"/>
      </w:r>
      <w:r>
        <w:rPr>
          <w:rFonts w:ascii="IRNazanin" w:hAnsi="IRNazanin" w:eastAsia="IRNazanin"/>
          <w:color w:val="111111"/>
          <w:sz w:val="28"/>
          <w:sz w:val="28"/>
          <w:szCs w:val="28"/>
          <w:rtl w:val="true"/>
          <w:lang w:bidi="fa-IR"/>
        </w:rPr>
        <w:t>چرا که با هدف اصلی آن یعنی بهره وری انسان ها جهت نجات از ضلالت و گمراهی ناسازگار است و با هیچ عقل و درایتی سازگار نیست</w:t>
      </w:r>
      <w:r>
        <w:rPr>
          <w:rFonts w:eastAsia="IRNazanin" w:cs="IRNazanin"/>
          <w:color w:val="111111"/>
          <w:sz w:val="28"/>
          <w:szCs w:val="28"/>
          <w:rtl w:val="true"/>
          <w:lang w:bidi="fa-IR"/>
        </w:rPr>
        <w:t>.</w:t>
      </w:r>
    </w:p>
    <w:p>
      <w:pPr>
        <w:pStyle w:val="Heading3"/>
        <w:numPr>
          <w:ilvl w:val="2"/>
          <w:numId w:val="1"/>
        </w:numPr>
        <w:rPr/>
      </w:pPr>
      <w:bookmarkStart w:id="100" w:name="__RefHeading___Toc5486619_1051229030"/>
      <w:bookmarkStart w:id="101" w:name="_Toc35"/>
      <w:bookmarkEnd w:id="100"/>
      <w:r>
        <w:rPr>
          <w:rtl w:val="true"/>
        </w:rPr>
        <w:t>ترتیب آیات و سوره ها در مصحف امام علیه السلام</w:t>
      </w:r>
      <w:bookmarkEnd w:id="101"/>
    </w:p>
    <w:p>
      <w:pPr>
        <w:pStyle w:val="Heading4"/>
        <w:numPr>
          <w:ilvl w:val="3"/>
          <w:numId w:val="1"/>
        </w:numPr>
        <w:rPr/>
      </w:pPr>
      <w:bookmarkStart w:id="102" w:name="__RefHeading___Toc5486621_1051229030"/>
      <w:bookmarkStart w:id="103" w:name="_Toc36"/>
      <w:bookmarkEnd w:id="102"/>
      <w:r>
        <w:rPr>
          <w:rtl w:val="true"/>
        </w:rPr>
        <w:t>اشاره</w:t>
      </w:r>
      <w:bookmarkEnd w:id="1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مطرح شده در مورد مصحف حضرت على علیه السلام ترتیب آیات و سوره های آن است؛ برخی چون شیخ مفید،</w:t>
      </w:r>
      <w:r>
        <w:rPr>
          <w:rStyle w:val="FootnoteAnchor"/>
          <w:rtl w:val="true"/>
        </w:rPr>
        <w:footnoteReference w:id="215"/>
      </w:r>
      <w:r>
        <w:rPr>
          <w:rFonts w:ascii="IRNazanin" w:hAnsi="IRNazanin" w:eastAsia="IRNazanin"/>
          <w:color w:val="111111"/>
          <w:sz w:val="28"/>
          <w:sz w:val="28"/>
          <w:szCs w:val="28"/>
          <w:rtl w:val="true"/>
          <w:lang w:bidi="fa-IR"/>
        </w:rPr>
        <w:t>ملاصالح مازندرانی،</w:t>
      </w:r>
      <w:r>
        <w:rPr>
          <w:rStyle w:val="FootnoteAnchor"/>
          <w:rtl w:val="true"/>
        </w:rPr>
        <w:footnoteReference w:id="216"/>
      </w:r>
      <w:r>
        <w:rPr>
          <w:rFonts w:ascii="IRNazanin" w:hAnsi="IRNazanin" w:eastAsia="IRNazanin"/>
          <w:color w:val="111111"/>
          <w:sz w:val="28"/>
          <w:sz w:val="28"/>
          <w:szCs w:val="28"/>
          <w:rtl w:val="true"/>
          <w:lang w:bidi="fa-IR"/>
        </w:rPr>
        <w:t>علامه طباطبایی،</w:t>
      </w:r>
      <w:r>
        <w:rPr>
          <w:rStyle w:val="FootnoteAnchor"/>
          <w:rtl w:val="true"/>
        </w:rPr>
        <w:footnoteReference w:id="217"/>
      </w:r>
      <w:r>
        <w:rPr>
          <w:rFonts w:ascii="IRNazanin" w:hAnsi="IRNazanin" w:eastAsia="IRNazanin"/>
          <w:color w:val="111111"/>
          <w:sz w:val="28"/>
          <w:sz w:val="28"/>
          <w:szCs w:val="28"/>
          <w:rtl w:val="true"/>
          <w:lang w:bidi="fa-IR"/>
        </w:rPr>
        <w:t>علامه معرفت،</w:t>
      </w:r>
      <w:r>
        <w:rPr>
          <w:rStyle w:val="FootnoteAnchor"/>
          <w:rtl w:val="true"/>
        </w:rPr>
        <w:footnoteReference w:id="218"/>
      </w:r>
      <w:r>
        <w:rPr>
          <w:rFonts w:ascii="IRNazanin" w:hAnsi="IRNazanin" w:eastAsia="IRNazanin"/>
          <w:color w:val="111111"/>
          <w:sz w:val="28"/>
          <w:sz w:val="28"/>
          <w:szCs w:val="28"/>
          <w:rtl w:val="true"/>
          <w:lang w:bidi="fa-IR"/>
        </w:rPr>
        <w:t>زنجانی</w:t>
      </w:r>
      <w:r>
        <w:rPr>
          <w:rStyle w:val="FootnoteAnchor"/>
          <w:rtl w:val="true"/>
        </w:rPr>
        <w:footnoteReference w:id="2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ترتیب آیات و سوره ها </w:t>
      </w:r>
      <w:bookmarkStart w:id="104" w:name="pg10721_85496"/>
    </w:p>
    <w:p>
      <w:pPr>
        <w:pStyle w:val="BookText"/>
        <w:rPr/>
      </w:pPr>
      <w:bookmarkEnd w:id="104"/>
      <w:r>
        <w:rPr>
          <w:rFonts w:ascii="IRNazanin" w:hAnsi="IRNazanin" w:eastAsia="IRNazanin"/>
          <w:color w:val="111111"/>
          <w:sz w:val="28"/>
          <w:sz w:val="28"/>
          <w:szCs w:val="28"/>
          <w:rtl w:val="true"/>
          <w:lang w:bidi="fa-IR"/>
        </w:rPr>
        <w:t>در مصحف حضرت على علیه السلام مطابق با ترتیب نزول آیات و تقديم منسوخ بر ناسخ و مکی بر مدنی است؛ از سویی می دانیم چنین نظمی در قرآنهای رایج، رعایت نشده است، بنابر این بررسی صحت این دیدگاه، مستلزم توجه به نکاتی است که به آنها اشاره می شود</w:t>
      </w:r>
    </w:p>
    <w:p>
      <w:pPr>
        <w:pStyle w:val="Heading4"/>
        <w:numPr>
          <w:ilvl w:val="3"/>
          <w:numId w:val="1"/>
        </w:numPr>
        <w:rPr/>
      </w:pPr>
      <w:bookmarkStart w:id="105" w:name="__RefHeading___Toc5486623_1051229030"/>
      <w:bookmarkStart w:id="106" w:name="_Toc37"/>
      <w:bookmarkEnd w:id="105"/>
      <w:r>
        <w:rPr>
          <w:rtl w:val="true"/>
        </w:rPr>
        <w:t>درآمدی بر ترتیب آیات و سوره ها در قرآن</w:t>
      </w:r>
      <w:bookmarkEnd w:id="106"/>
    </w:p>
    <w:p>
      <w:pPr>
        <w:pStyle w:val="BookText"/>
        <w:rPr/>
      </w:pPr>
      <w:r>
        <w:rPr>
          <w:rFonts w:ascii="IRNazanin" w:hAnsi="IRNazanin" w:eastAsia="IRNazanin"/>
          <w:color w:val="111111"/>
          <w:sz w:val="28"/>
          <w:sz w:val="28"/>
          <w:szCs w:val="28"/>
          <w:rtl w:val="true"/>
          <w:lang w:bidi="fa-IR"/>
        </w:rPr>
        <w:t xml:space="preserve">بنابر نظر اکثر صاحب نظران علوم قرآن و تفسیر، ترتیب آیات در سوره های قرآن توقیفی است؛ </w:t>
      </w:r>
      <w:r>
        <w:rPr>
          <w:rStyle w:val="FootnoteAnchor"/>
          <w:rtl w:val="true"/>
        </w:rPr>
        <w:footnoteReference w:id="220"/>
      </w:r>
      <w:r>
        <w:rPr>
          <w:rFonts w:ascii="IRNazanin" w:hAnsi="IRNazanin" w:eastAsia="IRNazanin"/>
          <w:color w:val="111111"/>
          <w:sz w:val="28"/>
          <w:sz w:val="28"/>
          <w:szCs w:val="28"/>
          <w:rtl w:val="true"/>
          <w:lang w:bidi="fa-IR"/>
        </w:rPr>
        <w:t>چراکه اگر ترتیب آیات توقیفی نبوده بلکه اجتهادی باشد، دو احتمال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در زمان حیات حضرت رسول صلی الله علیه و اله برخی از آیات قرآن جای مشخصی در بین سوره ها نداشته و بعدها توسط صحابه جای آن آیات مشخص شده است؛ مردود بودن این احتمال واضح و روشن است و هیچ کس مدعی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در زمان نزول قرآن، جایگاه تک تک آیات در سوره ها مشخص شده، اما بعدها در جریان جمع آوری قرآن در زمان ابوبکر یا عثمان، مکان آیات تغییر پیدا کرده است؛ این احتمال نیز با توجه به اهتمام مسلمانان در حفظ و نگهداری قرآن و تعصب آنان در صیانت قرآن از هر گونه تغییر و تبدیل، امری غیر ممکن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نظم و انسجام و جنبه شیوایی و فصاحت آیات در سوره ها، ترتیب کنونی را اقتضا دارد چرا که یکی از ابعاد اعجاز قرآن فصاحت و </w:t>
      </w:r>
    </w:p>
    <w:p>
      <w:pPr>
        <w:pStyle w:val="BookText"/>
        <w:rPr/>
      </w:pPr>
      <w:r>
        <w:rPr>
          <w:rFonts w:ascii="IRNazanin" w:hAnsi="IRNazanin" w:eastAsia="IRNazanin"/>
          <w:color w:val="111111"/>
          <w:sz w:val="28"/>
          <w:sz w:val="28"/>
          <w:szCs w:val="28"/>
          <w:rtl w:val="true"/>
          <w:lang w:bidi="fa-IR"/>
        </w:rPr>
        <w:t>بلاغت آن است، و واضح است که جابه جایی آیات، سبب بر هم خوردن اعجاز قرآن می شود؛ به عبارت دیگر پذیرش جابه جایی برخی آیات، مستلزم پذیرش بر هم خوردن اعجاز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گروهی اندک نیز در مقام اثبات اجتهادی بودن برخی آیات برآمده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اثبات توقیفی بودن ترتیب آیات به روایات و اخباری استناد شود که پیامبر صلی الله علیه و آله خود جای برخی آیات را در بین سوره ها مشخص کرده اند؛ باید گفت که این گونه روایات اندک بوده و درباره جایگاه چند آیه بیشتر نیست و نمی توان از آن قانون کلی استخراج کرد و ادعا کرد که جایگاه تمامی آیات توسط پیامبر صلی الله علیه و آله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به قرائت سوره های قرآن توسط پیامبر صلی الله علیه و آله استناد شود که ایشان آیات را به همین ترتیب کنونی قرائت کرده اند، باید گفت بین تدوین و قرائت فرق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رد این دو دلیل باید گفت که اثبات شیء نفى ما عدا نمی کند یعنی اگر در مورد چند آیه، نص صریح وجود دارد که جایگاه آنها توسط رسول خدا صلی الله علیه و آله معین شده است، این امر دلیل بر توفیقی نبودن سایر آیات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روایاتی وجود دارد که تعیین جایگاه همه آیات را به رسول خدا صلی الله علیه و آله منسوب می کند، نه آیات معینی را</w:t>
      </w:r>
      <w:r>
        <w:rPr>
          <w:rStyle w:val="FootnoteAnchor"/>
          <w:rtl w:val="true"/>
        </w:rPr>
        <w:footnoteReference w:id="22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پیامبری امی بوده و قبل از رسالت، توانایی خواندن و نوشتن نداشتند </w:t>
      </w:r>
      <w:r>
        <w:rPr>
          <w:rStyle w:val="FootnoteAnchor"/>
          <w:rtl w:val="true"/>
        </w:rPr>
        <w:footnoteReference w:id="224"/>
      </w:r>
      <w:r>
        <w:rPr>
          <w:rFonts w:ascii="IRNazanin" w:hAnsi="IRNazanin" w:eastAsia="IRNazanin"/>
          <w:color w:val="111111"/>
          <w:sz w:val="28"/>
          <w:sz w:val="28"/>
          <w:szCs w:val="28"/>
          <w:rtl w:val="true"/>
          <w:lang w:bidi="fa-IR"/>
        </w:rPr>
        <w:t xml:space="preserve">و هرگز گزارش نشده که ایشان آیات را به صورت کتبی بر </w:t>
      </w:r>
    </w:p>
    <w:p>
      <w:pPr>
        <w:pStyle w:val="BookText"/>
        <w:rPr/>
      </w:pPr>
      <w:r>
        <w:rPr>
          <w:rFonts w:ascii="IRNazanin" w:hAnsi="IRNazanin" w:eastAsia="IRNazanin"/>
          <w:color w:val="111111"/>
          <w:sz w:val="28"/>
          <w:sz w:val="28"/>
          <w:szCs w:val="28"/>
          <w:rtl w:val="true"/>
          <w:lang w:bidi="fa-IR"/>
        </w:rPr>
        <w:t>مردم ابلاغ کرده باشند؛ بنابر این همان گونه که حفظ قرآن بر اساس قرائت ایشان بوده، نگارش و تدوین آیات و سوره ها نیز بر اساس قرائت پیامبر صلی الله علیه و آله بوده و ایشان پس از نزول آیات، کاتبان وحی را فرا خوانده، آیات را بر آنان تلاوت کرده و جایگاه آیات را در بین سوره ها مشخص نموده اند؛ بنابر این مسئله قرائت پیامبر صلی الله علیه و آله از تدوین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ترتیب سوره های قرآن، اختلاف نظرات نمایان تر است؛ برخی چون آیت الله معرفت، زرکشی، علامه طباطبایی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ترتیب سوره ها در قرآن توسط صحابه و به اجتهاد آنان تنظیم شده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از سویی برخی دیگر چون آیت الله خویی، صبحی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اعتقادند که ترتیب سوره ها همچون ترتیب آیات، بر اساس نظر رسول خدا صلی الله علیه و آله منظم شده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یکی از دلایل این دیدگاه، روایت زید بن ثابت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عند رسول الله صلی الله علیه و آله نؤلف القرآن من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مانزد رسول خدا صلی الله علیه و آله بودیم که قرآن را از روی رقعه ها تألیف می کردیم</w:t>
      </w:r>
      <w:r>
        <w:rPr>
          <w:rFonts w:eastAsia="IRNazanin" w:cs="IRNazanin"/>
          <w:color w:val="111111"/>
          <w:sz w:val="28"/>
          <w:szCs w:val="28"/>
          <w:rtl w:val="true"/>
          <w:lang w:bidi="fa-IR"/>
        </w:rPr>
        <w:t>.»</w:t>
      </w:r>
      <w:r>
        <w:rPr>
          <w:rStyle w:val="FootnoteAnchor"/>
          <w:rtl w:val="true"/>
        </w:rPr>
        <w:footnoteReference w:id="22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به معنای تنظیم و تدوین است؛</w:t>
      </w:r>
      <w:r>
        <w:rPr>
          <w:rStyle w:val="FootnoteAnchor"/>
          <w:rtl w:val="true"/>
        </w:rPr>
        <w:footnoteReference w:id="228"/>
      </w:r>
      <w:r>
        <w:rPr>
          <w:rFonts w:ascii="IRNazanin" w:hAnsi="IRNazanin" w:eastAsia="IRNazanin"/>
          <w:color w:val="111111"/>
          <w:sz w:val="28"/>
          <w:sz w:val="28"/>
          <w:szCs w:val="28"/>
          <w:rtl w:val="true"/>
          <w:lang w:bidi="fa-IR"/>
        </w:rPr>
        <w:t>بنابراین در عصر پیامبر صلی الله علیه و آله كاتبان وحی علاوه بر نگارش آیات قرآن، به تألیف و تنظیم آیات و سوره های قرآن نیز، زیر نظر رسول خدا صلی الله علیه و آله، می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معتقدان به اجتهادی بودن ترتیب سوره ها در تأیید نظریه خویش، به ترتیب مصاحف صحابه از جمله مصحف ابی ابن کعب و ابن مسعود استناد نمایند که در ترتیب سوره ها با یکدیگر و با قرآن اختلاف دارند،</w:t>
      </w:r>
      <w:r>
        <w:rPr>
          <w:rStyle w:val="FootnoteAnchor"/>
          <w:rtl w:val="true"/>
        </w:rPr>
        <w:footnoteReference w:id="229"/>
      </w:r>
      <w:r>
        <w:rPr>
          <w:rFonts w:ascii="IRNazanin" w:hAnsi="IRNazanin" w:eastAsia="IRNazanin"/>
          <w:color w:val="111111"/>
          <w:sz w:val="28"/>
          <w:sz w:val="28"/>
          <w:szCs w:val="28"/>
          <w:rtl w:val="true"/>
          <w:lang w:bidi="fa-IR"/>
        </w:rPr>
        <w:t>در پاسخ گفته می شود اگر چنین اختلافاتی در این مصاحف قابل پذیرش باشد، باید بگوییم این اختلافات اندک و از اختلاف چند سوره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هر یک از صحابه بر اساس نظر و سلیقه خود، سوره ها را در قرآن مجید مرتب کرده باشد، آیا نباید این اختلافات بیشتر بود و شباهت اندک؟ بنابر این علت این اختلافات را در جای دیگر باید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شد، دلیلی قطعی بر اینکه ترتیب سوره ها در قرآن کریم به اجتهاد صحابه صورت گرفته باشد، در دست نیست؛ حداقل می توان ادعا نمود که ترتیب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توقیفی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قائلان به اجتهادی بودن ترتیب سوره ها، ترتیب مصحف حضرت علی عليه السلام است، آنها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به همین ترتیب فعلی در زمان حضرت رسول خدا صلی الله علیه و آله جمع شده بود، چرا علی بن ابی طالب علیه السلام قرآن را بر اساس ترتیب نزول، جمع کرد؟ آیا می توان باور داشت که قرآن، جمع آوری شده بود، ولى على علیه السلام شیوه جمع آوری خود را بر آنچه پیامبر صلی الله علیه و آله جمع کرده بود، ترجیح داد؟</w:t>
      </w:r>
      <w:r>
        <w:rPr>
          <w:rFonts w:eastAsia="IRNazanin" w:cs="IRNazanin"/>
          <w:color w:val="111111"/>
          <w:sz w:val="28"/>
          <w:szCs w:val="28"/>
          <w:rtl w:val="true"/>
          <w:lang w:bidi="fa-IR"/>
        </w:rPr>
        <w:t>!»</w:t>
      </w:r>
      <w:r>
        <w:rPr>
          <w:rStyle w:val="FootnoteAnchor"/>
          <w:rtl w:val="true"/>
        </w:rPr>
        <w:footnoteReference w:id="23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دلیل، جمع آوری قرآن توسط حضرت على علیه السلام با توجه به ترتیب نزول است؛ حال آنکه این ادعا خود نیازمند بررسی است؛ بنابراین بررسی دیدگاه های گوناگون درباره ترتیب مصحف امیر مؤمنان علیه السلام به روشن شدن این مسئله کمک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جمع آوری قرآن توسط حضرت علی علیه السلام را بر اساس ترتیب نزول پذیرفته اند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همچون ملاصالح مازندرانی و سید شرف الدین </w:t>
      </w:r>
      <w:r>
        <w:rPr>
          <w:rStyle w:val="FootnoteAnchor"/>
          <w:rtl w:val="true"/>
        </w:rPr>
        <w:footnoteReference w:id="231"/>
      </w:r>
      <w:r>
        <w:rPr>
          <w:rFonts w:ascii="IRNazanin" w:hAnsi="IRNazanin" w:eastAsia="IRNazanin"/>
          <w:color w:val="111111"/>
          <w:sz w:val="28"/>
          <w:sz w:val="28"/>
          <w:szCs w:val="28"/>
          <w:rtl w:val="true"/>
          <w:lang w:bidi="fa-IR"/>
        </w:rPr>
        <w:t>در توصیف ترتیب مصحف حضرت علی علیه السلام قيد آیه و سوره را ذکر نکرده اند، همان گونه که شیخ مفید نیز در توصیف مصحف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را بر مدنی و منسوخ را بر ناسخ مقدم آورده و هر چیزی از قرآن را در جایگاهی که حق و سزاست، نهاده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ز سویی می دانیم که قرار گرفتن برخی از آیات در سوره ها بر اساس ترتیب نزول نیست؛ چراکه گاه آیه ای از قرآن نازل می شد و رسول خدا صلی الله علیه و آله دستور می دادند که آن را بر خلاف ترتیب نزول در بین آیاتی که قبلا نازل شده بود، قرار دهند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بنابراین کسانی که جمع آوری مصحف حضرت را بر اساس ترتیب نزول،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 آیات یا سوره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 اند، کلامشان در بردارنده ترتیب آیات و سوره ها باهم است؛ چراکه اگر گفته شده ترتیب مصحف امام بر اساس ترتیب نزول است و برخی آیات در قرآن رایج بر اساس نزول مرتب نگشته، ناگزیر نتیجه آن چنین است که باید ترتیب آیات مصحف نیز همچون سوره ها، منطبق با ترتیب قرآن رایج نباشد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به صراحت بیان می کنند که ترتیب آیات و سوره ها در مصحف حضرت على علیه السلام بر اساس ترتیب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 می گوید</w:t>
      </w:r>
      <w:r>
        <w:rPr>
          <w:rFonts w:eastAsia="IRNazanin" w:cs="IRNazanin"/>
          <w:color w:val="111111"/>
          <w:sz w:val="28"/>
          <w:szCs w:val="28"/>
          <w:rtl w:val="true"/>
          <w:lang w:bidi="fa-IR"/>
        </w:rPr>
        <w:t xml:space="preserve">: </w:t>
      </w:r>
      <w:bookmarkStart w:id="107" w:name="pg10721_85501"/>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دقيق آیات و سوره ها طبق تاريخ نزول آنها، مکی پیش از مدنی در این مصحف رعایت شده 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زنجانی نیز در کتاب تاریخ جامع قرآن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روایات معلوم می گردد که علی علیه السلام قرآن را به ترتیب نزول آیات نوشته و ناسخ را بر منسوخ مؤخر داشته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البته برخی نیز بر این باورند که منظور از ترتیب مصحف حضرت على عليه السلام ترتیب سوره ها است، نه ترتیب آیات؛ رامیار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مصحف على علیه السلام از نظر ترتیب سوره ها با قرآن موجود مغایر و متفاوت بوده است، گفتگویی نیست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بنابر این مراد صاحب نظران و قرآن پژوهان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گروهی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آوری مصحف حضرت على علیه السلام بر اساس ترتیب نزول، ترتیب آیات و سوره ها هر دو است، نه ترتیب سوره ها به تنهایی</w:t>
      </w:r>
      <w:r>
        <w:rPr>
          <w:rFonts w:eastAsia="IRNazanin" w:cs="IRNazanin"/>
          <w:color w:val="111111"/>
          <w:sz w:val="28"/>
          <w:szCs w:val="28"/>
          <w:rtl w:val="true"/>
          <w:lang w:bidi="fa-IR"/>
        </w:rPr>
        <w:t>.</w:t>
      </w:r>
    </w:p>
    <w:p>
      <w:pPr>
        <w:pStyle w:val="Heading4"/>
        <w:numPr>
          <w:ilvl w:val="3"/>
          <w:numId w:val="1"/>
        </w:numPr>
        <w:rPr/>
      </w:pPr>
      <w:bookmarkStart w:id="108" w:name="__RefHeading___Toc5486625_1051229030"/>
      <w:bookmarkStart w:id="109" w:name="_Toc38"/>
      <w:bookmarkEnd w:id="108"/>
      <w:r>
        <w:rPr>
          <w:rtl w:val="true"/>
        </w:rPr>
        <w:t>دلايل نقلی جمع آوری بر اساس ترتیب نزول</w:t>
      </w:r>
      <w:bookmarkEnd w:id="109"/>
    </w:p>
    <w:p>
      <w:pPr>
        <w:pStyle w:val="Heading5"/>
        <w:numPr>
          <w:ilvl w:val="4"/>
          <w:numId w:val="1"/>
        </w:numPr>
        <w:rPr/>
      </w:pPr>
      <w:bookmarkStart w:id="110" w:name="__RefHeading___Toc5486627_1051229030"/>
      <w:bookmarkStart w:id="111" w:name="_Toc3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افرادی که معتقدند ترتیب مصحف حضرت علی علیه السلام بر اساس ترتیب نزول است، به گزارش هایی استناد کرده اند که به مهم ترین آنها اشاره می شود</w:t>
      </w:r>
      <w:r>
        <w:rPr>
          <w:rFonts w:eastAsia="IRNazanin" w:cs="IRNazanin"/>
          <w:color w:val="111111"/>
          <w:sz w:val="28"/>
          <w:szCs w:val="28"/>
          <w:rtl w:val="true"/>
          <w:lang w:bidi="fa-IR"/>
        </w:rPr>
        <w:t>:</w:t>
      </w:r>
    </w:p>
    <w:p>
      <w:pPr>
        <w:pStyle w:val="Heading5"/>
        <w:numPr>
          <w:ilvl w:val="4"/>
          <w:numId w:val="1"/>
        </w:numPr>
        <w:rPr/>
      </w:pPr>
      <w:bookmarkStart w:id="112" w:name="__RefHeading___Toc5486629_1051229030"/>
      <w:bookmarkStart w:id="113" w:name="_Toc40"/>
      <w:bookmarkEnd w:id="112"/>
      <w:r>
        <w:rPr>
          <w:rtl w:val="true"/>
        </w:rPr>
        <w:t>الف</w:t>
      </w:r>
      <w:r>
        <w:rPr>
          <w:rtl w:val="true"/>
        </w:rPr>
        <w:t>)</w:t>
      </w:r>
      <w:r>
        <w:rPr>
          <w:rtl w:val="true"/>
        </w:rPr>
        <w:t>گزارش سلمان</w:t>
      </w:r>
      <w:bookmarkEnd w:id="1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از سلمان فارسی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على عليه السلام نیرنگ و بی وفایی مردم را دیدند، در خانه نشسته و به جمع آوری و تألیف قرآن مشغول شده و از خانه خارج نگشتند، تا تمامی قرآن را جمع آوری کردند و آن را مطابق با تنزیل و ناسخ و منسوخ نگاشتند؛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فكتبه </w:t>
      </w:r>
    </w:p>
    <w:p>
      <w:pPr>
        <w:pStyle w:val="BookText"/>
        <w:rPr/>
      </w:pPr>
      <w:r>
        <w:rPr>
          <w:rFonts w:ascii="Amiri" w:hAnsi="Amiri" w:eastAsia="Amiri" w:cs="Amiri"/>
          <w:color w:val="111111"/>
          <w:sz w:val="28"/>
          <w:sz w:val="28"/>
          <w:szCs w:val="28"/>
          <w:rtl w:val="true"/>
          <w:lang w:bidi="ar-SA"/>
        </w:rPr>
        <w:t>على تنزيله و الناسخ و المنسوخ</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فكتبه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گزارش آمده است؛ موجب شده است تا گروهی چنین نتیجه گیری کنند که مراد، تنظیم و ترتیب آیات بر اساس ترتیب نزول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استدلال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معنای روایت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قرآن را با آگاهی از تفسیر و همراه با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تنزیل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این معنای روایت بدین صورت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قرآن را مطابق با آنچه از سوی خداوند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بر حواشی توضیحی و تفسیری اشاره دارد و معنای دوم بر مطابقت متن و محتوای آیات مصحف با آنچه از جانب خدا نازل شده دلالت دارد؛ به این معنا که هیچ زیاده و نقصان، تبدیل و تغییری در آیات مصحف آن حضرت،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قضاوت در مورد این دو دیدگاه باید توجه داشت که در مورد تنزيل سه معنا وجود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کاربرد روایی و آنچه در گزارش های گذشتگان آمده است سازگار نیست چراکه واژه تنزیل غالبا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این در حالی است که در سخنان گذشتگان،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تفسیر استعمال شده است یعنی معنای تنزیل در مقابل تفسیر است نه هم معنای آن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حتی اگر تنزيل به معنای تفسیر باشد منظور تفسیری است که خداوند متعال نازل فرموده؛ چراکه به طور قطع در معنای تنزيل نوعی فرو فرستادن، وحی و الهام نهفته است؛ حال ممکن است این فرو فرستادن قرآنی باشد یا غیر قرآنی آیت الله خویی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واژه </w:t>
      </w:r>
    </w:p>
    <w:p>
      <w:pPr>
        <w:pStyle w:val="BookText"/>
        <w:rPr/>
      </w:pPr>
      <w:r>
        <w:rPr>
          <w:rFonts w:ascii="IRNazanin" w:hAnsi="IRNazanin" w:eastAsia="IRNazanin"/>
          <w:color w:val="111111"/>
          <w:sz w:val="28"/>
          <w:sz w:val="28"/>
          <w:szCs w:val="28"/>
          <w:rtl w:val="true"/>
          <w:lang w:bidi="fa-IR"/>
        </w:rPr>
        <w:t>تنزیل به همان معنای مصدری خود استعمال شده، گرچه این فرو فرستادن و نزول، نزول قرآنی نباشد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آن است که واژه تنزيل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معنای آن است که گفته شود حضرت علی عليه السلام مصحف خویش را بر اساس ترتیب نزول تدریجی، مرتب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گفت که برخی از لغویان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تفاوتی در معنا نداشته و هر دو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دقت در کاربردهای قرآنی این واژه نیز نشان می دهد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نزول دفعی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تدریجی به کار رفته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فرض آنکه تنزيل بر ترتیب دلالت داشته باشد، می توان تصور نمود که معنای گزارش نقل شده از سلمان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على علیه السلام مصحف خویش را بر اساس ترتیبی که خدا به پیامبرش فرمان داد که بر اساس آن قرآن را تنظیم کند، جمع آوری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سوم آن است که تنزيل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مطلبی است که هیچ کس آن را انکار نمی کند، اما بحث بر سر آن است که آیا این واژه دارای بار معنایی بیشتری هست یا خیر؟ به عبارت دیگر آیا علاوه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دارد؟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مذکور دلالت قطعی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بر اساس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bookmarkStart w:id="114" w:name="pg10721_85504"/>
    </w:p>
    <w:p>
      <w:pPr>
        <w:pStyle w:val="Heading5"/>
        <w:numPr>
          <w:ilvl w:val="4"/>
          <w:numId w:val="1"/>
        </w:numPr>
        <w:rPr/>
      </w:pPr>
      <w:bookmarkStart w:id="115" w:name="__RefHeading___Toc5486631_1051229030"/>
      <w:bookmarkStart w:id="116" w:name="_Toc41"/>
      <w:bookmarkEnd w:id="114"/>
      <w:bookmarkEnd w:id="115"/>
      <w:r>
        <w:rPr>
          <w:rtl w:val="true"/>
        </w:rPr>
        <w:t>ب</w:t>
      </w:r>
      <w:r>
        <w:rPr>
          <w:rtl w:val="true"/>
        </w:rPr>
        <w:t>)</w:t>
      </w:r>
      <w:r>
        <w:rPr>
          <w:rtl w:val="true"/>
        </w:rPr>
        <w:t>گزارش ابورافع</w:t>
      </w:r>
      <w:bookmarkEnd w:id="116"/>
    </w:p>
    <w:p>
      <w:pPr>
        <w:pStyle w:val="BookText"/>
        <w:rPr/>
      </w:pPr>
      <w:r>
        <w:rPr>
          <w:rFonts w:ascii="IRNazanin" w:hAnsi="IRNazanin" w:eastAsia="IRNazanin"/>
          <w:color w:val="111111"/>
          <w:sz w:val="28"/>
          <w:sz w:val="28"/>
          <w:szCs w:val="28"/>
          <w:rtl w:val="true"/>
          <w:lang w:bidi="fa-IR"/>
        </w:rPr>
        <w:t>ابورافع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در مریضی که بدان وفات نمود، به علی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آن را در جامه ای پیچید و به خانه 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وفات نمود، على عليه السلام آن را آنچنان که خداوند نازل کرده بود، تألیف کرد، در حالی که به آن آگاه بود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فَألَّفَهُ كَمَا أَنزَلَهُ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گزارش فوق آمده است به جمع آوری بر اساس ترتیب نزول،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نزولی بودن ترتیب مصحف آن حضرت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درباره کتاب به کار رود،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بعضه إلى بعض، و 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الفت الشي ء تأليفا اذا وصلت بعضه ببعض، و منه تأليف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را با بعضی دیگر جمع کرد، و تألف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یافت، و ألفت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پاره ای از چیزی را به پاره ای دیگر متصل کنی، و تأليف کتب از جمله آن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 استدلال به این گزارش گفته شده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أنزَلَهُ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مطابق با ترتیب نازل شده، مرتب شده باشد و دیگر اینکه مطابق با آنچه واقعا نازل شده، بدون کم و کاست و رعایت قرائت صحیح، نگاشته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درباره یک کلام دو احتمال وجود داشته باشد، بدون قرینه نمی توان ادعا کرد که یک احتمال بر دیگری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محتوای کتاب در تدوین و تألیف سرنوشت سازتر از آگاهی به ترتیب نزول است</w:t>
      </w:r>
      <w:r>
        <w:rPr>
          <w:rFonts w:eastAsia="IRNazanin" w:cs="IRNazanin"/>
          <w:color w:val="111111"/>
          <w:sz w:val="28"/>
          <w:szCs w:val="28"/>
          <w:rtl w:val="true"/>
          <w:lang w:bidi="fa-IR"/>
        </w:rPr>
        <w:t>.</w:t>
      </w:r>
      <w:r>
        <w:rPr>
          <w:rStyle w:val="FootnoteAnchor"/>
          <w:rtl w:val="true"/>
        </w:rPr>
        <w:footnoteReference w:id="244"/>
      </w:r>
      <w:bookmarkStart w:id="117" w:name="pg10721_85505"/>
    </w:p>
    <w:p>
      <w:pPr>
        <w:pStyle w:val="BookText"/>
        <w:rPr/>
      </w:pPr>
      <w:bookmarkEnd w:id="117"/>
      <w:r>
        <w:rPr>
          <w:rFonts w:ascii="IRNazanin" w:hAnsi="IRNazanin" w:eastAsia="IRNazanin"/>
          <w:color w:val="111111"/>
          <w:sz w:val="28"/>
          <w:sz w:val="28"/>
          <w:szCs w:val="28"/>
          <w:rtl w:val="true"/>
          <w:lang w:bidi="fa-IR"/>
        </w:rPr>
        <w:t xml:space="preserve">در قضاوت بین این دو دیدگاه باید گفت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ترتیب نیز دلالت دارد چراکه در تألیف و تدوین، ترتیب و نظم مطالب نیز رعایت می شود، اما اگر بپذیریم ترتیب آیات و سوره ها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آیات سوره ها به توقیف رسول خدا صلی الله علیه وآله منظم شده است و رسول خدا صلی الله علیه و آله نیز ترتیب آیات و سوره ها را بر اساس آنچه به ایشان وحی شده و با اشاره جبرئیل منظم و مرتب نمودند،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فَاَلَفه كما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ترتیبی که خداوند به وسیله وحی بر پیامبر صلی الله علیه و آله نازل فرمود، مرتب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تألیف، محتوا سرنوشت 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قابل پذیرشی نیست؛ چراکه مطالب هرچند زیبا و پر محتوا باشد، اما در قالبی نامناسب، نامنظم و درهم، برای مخاطب قابل فهم نیست و او را سردرگم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هم محتوا مهم است و هم نظم و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این روایت نیز دلالت صریح و قطعی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بر اساس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5"/>
        <w:numPr>
          <w:ilvl w:val="4"/>
          <w:numId w:val="1"/>
        </w:numPr>
        <w:rPr/>
      </w:pPr>
      <w:bookmarkStart w:id="118" w:name="__RefHeading___Toc5486633_1051229030"/>
      <w:bookmarkStart w:id="119" w:name="_Toc42"/>
      <w:bookmarkEnd w:id="118"/>
      <w:r>
        <w:rPr>
          <w:rtl w:val="true"/>
        </w:rPr>
        <w:t>ج</w:t>
      </w:r>
      <w:r>
        <w:rPr>
          <w:rtl w:val="true"/>
        </w:rPr>
        <w:t>)</w:t>
      </w:r>
      <w:r>
        <w:rPr>
          <w:rtl w:val="true"/>
        </w:rPr>
        <w:t>گزارش محمدبن سیرین</w:t>
      </w:r>
      <w:bookmarkEnd w:id="119"/>
    </w:p>
    <w:p>
      <w:pPr>
        <w:pStyle w:val="BookText"/>
        <w:rPr/>
      </w:pP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 گشتم که ابوبکر، على را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امارت مرا خوش نداری؟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ولی سوگند یاد نمودم که عبا در بر نگیرم، مگر برای نماز تا آنکه قرآن را جمع آوری نمایم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طبق تنزیلش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فكتبه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دست می یافتم در آن دانش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از عکرمه سؤال کردم از آن بی اطلاع بود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از عکرمه پرسیدم آیا آن را آنچنان </w:t>
      </w:r>
    </w:p>
    <w:p>
      <w:pPr>
        <w:pStyle w:val="BookText"/>
        <w:rPr/>
      </w:pPr>
      <w:r>
        <w:rPr>
          <w:rFonts w:ascii="IRNazanin" w:hAnsi="IRNazanin" w:eastAsia="IRNazanin"/>
          <w:color w:val="111111"/>
          <w:sz w:val="28"/>
          <w:sz w:val="28"/>
          <w:szCs w:val="28"/>
          <w:rtl w:val="true"/>
          <w:lang w:bidi="fa-IR"/>
        </w:rPr>
        <w:t xml:space="preserve">که نازل گشته است، تألیف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الفوه كما انزل؟ الاول 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گرد هم آیند که همانند آن را بنویسند، قادر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یافتم که او منسوخ را نوشت و ناسخ را پس از آن نگاشت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گزارش دیگری ابن سیرین از قول عكرمه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مراسم بیعت با ابوبکر پایان یافت، علی بن ابیطالب در خانه اش نشست، پس به ابوبکر گفته شد او بیعت با تو را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پی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مرا کراهت داشتی؟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شد که از ما کناره گرفتی؟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ممکن است به کتاب خدا افزوده شود، پس با خود گفتم که ردایم را جز برای نماز نپوشم تا اینکه آن را جمع نمایم،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فکری اندیشیدی</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فكتبه على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الفوه كما انزل؟ الاول فالاول؟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المنسوخ و كتب الناسخ في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گزارش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این گزارش بیانگر آن است که ابن سیرین، خود، مصحف حضرت على علیه السلام را ندیده 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 خبر داده شد؛ چراکه او کسانی را به مدینه فرستاد تا این مصحف را بیابند، اما توفیقی در این کار نیافتند، بنابر این او که مستقیما دسترسی به مصحف نداشته است؛ چگونه ادعا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فكتبه على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صراحتی در ترتیب نزول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روایت دارای اشکالات متعدد دیگری است، اول آنکه اجماع شیعه بر آن است که حضرت على علیه السلام از خلافت ابوبکر ناراضی بوده، چه رسد به آنکه بخواهد سوگند یاد کند یا به صراحت بیان کند که بیعت و امارت ابوبکر را اکراه ندارد، دوم آنکه وقتی ابن سیرین از عکرمه </w:t>
      </w:r>
      <w:bookmarkStart w:id="120" w:name="pg10721_85507"/>
    </w:p>
    <w:p>
      <w:pPr>
        <w:pStyle w:val="BookText"/>
        <w:rPr/>
      </w:pPr>
      <w:bookmarkEnd w:id="120"/>
      <w:r>
        <w:rPr>
          <w:rFonts w:ascii="IRNazanin" w:hAnsi="IRNazanin" w:eastAsia="IRNazanin"/>
          <w:color w:val="111111"/>
          <w:sz w:val="28"/>
          <w:sz w:val="28"/>
          <w:szCs w:val="28"/>
          <w:rtl w:val="true"/>
          <w:lang w:bidi="fa-IR"/>
        </w:rPr>
        <w:t>درباره ترتیب مصحف سؤال می کند، جواب صریح و واضحی به او نمی دهد، بلکه عكرمه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جمع شوند، همانند آن را نمی توانند بیاورند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سوم آنکه مشخص نیست آنچه ابن سیرین بیان می کند از قول چه کسی است یعنی مروی عنه نامعلوم است</w:t>
      </w:r>
      <w:r>
        <w:rPr>
          <w:rFonts w:eastAsia="IRNazanin" w:cs="IRNazanin"/>
          <w:color w:val="111111"/>
          <w:sz w:val="28"/>
          <w:szCs w:val="28"/>
          <w:rtl w:val="true"/>
          <w:lang w:bidi="fa-IR"/>
        </w:rPr>
        <w:t>.</w:t>
      </w:r>
    </w:p>
    <w:p>
      <w:pPr>
        <w:pStyle w:val="Heading5"/>
        <w:numPr>
          <w:ilvl w:val="4"/>
          <w:numId w:val="1"/>
        </w:numPr>
        <w:rPr/>
      </w:pPr>
      <w:bookmarkStart w:id="121" w:name="__RefHeading___Toc5486635_1051229030"/>
      <w:bookmarkStart w:id="122" w:name="_Toc43"/>
      <w:bookmarkEnd w:id="121"/>
      <w:r>
        <w:rPr>
          <w:rtl w:val="true"/>
        </w:rPr>
        <w:t>د</w:t>
      </w:r>
      <w:r>
        <w:rPr>
          <w:rtl w:val="true"/>
        </w:rPr>
        <w:t>)</w:t>
      </w:r>
      <w:r>
        <w:rPr>
          <w:rtl w:val="true"/>
        </w:rPr>
        <w:t>روایات ظهور حجت</w:t>
      </w:r>
      <w:bookmarkEnd w:id="122"/>
    </w:p>
    <w:p>
      <w:pPr>
        <w:pStyle w:val="BookText"/>
        <w:rPr/>
      </w:pPr>
      <w:r>
        <w:rPr>
          <w:rFonts w:ascii="IRNazanin" w:hAnsi="IRNazanin" w:eastAsia="IRNazanin"/>
          <w:color w:val="111111"/>
          <w:sz w:val="28"/>
          <w:sz w:val="28"/>
          <w:szCs w:val="28"/>
          <w:rtl w:val="true"/>
          <w:lang w:bidi="fa-IR"/>
        </w:rPr>
        <w:t>روایات پیرامون ظهور حضرت قائم عجل الله علیه و آله را که بدان اشاره می شود به آموزش قرآن توسط ایشان اشاره دارد، برخی وجود این روایات را دلیل نزولی بودن ترتیب مصحف حضرت علی عليه السلام دانسته و بدان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از امام باقر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عجل الله تعالی فرجه الشریف قيام کند، خیمه هایی برای افرادی برافراشته گردد، تا قرآن را آنچنان که نازل شده به مردم آموزش دهند و آن برای کسانی که آن را حفظ نموده اند، سخت است؛ چراکه مخالف با قرآن مألوف و مأنوس آنان است</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یُخَالِفُ فِيهِ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مورد نظر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رد استدلال به این روایت گفته اند که اولا روایت مذکور مرسل است و شیخ مفید طریق روایت را مشخص نکرده؛ لذا طريق روایت مجهول است؛ دوم آنکه مخالفت در تألیف، الزاما به معنای مخالفت در ترتیب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مخالف تأليف بودن به معنای مخالفت با قرائت و یا تفسیر نیز می تواند باشد؛ سوم اینکه در این روایت سخنی از مصحف حضرت على علیه السلام نیست</w:t>
      </w:r>
      <w:r>
        <w:rPr>
          <w:rFonts w:eastAsia="IRNazanin" w:cs="IRNazanin"/>
          <w:color w:val="111111"/>
          <w:sz w:val="28"/>
          <w:szCs w:val="28"/>
          <w:rtl w:val="true"/>
          <w:lang w:bidi="fa-IR"/>
        </w:rPr>
        <w:t>.</w:t>
      </w:r>
      <w:r>
        <w:rPr>
          <w:rStyle w:val="FootnoteAnchor"/>
          <w:rtl w:val="true"/>
        </w:rPr>
        <w:footnoteReference w:id="252"/>
      </w:r>
      <w:bookmarkStart w:id="123" w:name="pg10721_85508"/>
    </w:p>
    <w:p>
      <w:pPr>
        <w:pStyle w:val="BookText"/>
        <w:rPr/>
      </w:pPr>
      <w:bookmarkEnd w:id="123"/>
      <w:r>
        <w:rPr>
          <w:rFonts w:ascii="IRNazanin" w:hAnsi="IRNazanin" w:eastAsia="IRNazanin"/>
          <w:color w:val="111111"/>
          <w:sz w:val="28"/>
          <w:sz w:val="28"/>
          <w:szCs w:val="28"/>
          <w:rtl w:val="true"/>
          <w:lang w:bidi="fa-IR"/>
        </w:rPr>
        <w:t>موافقان نزولی بودن ترتیب مصحف حضرت علی علیه السلام در رد اشکال مطرح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بودن، دلیل بر مجعول بودن روایت نیست و برای حکم به جعلی بودن روایتی، دلیل محکم لازم است؛ همچنین تأليف صراحت در ترتیب دارد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باید توجه داشت که ایراد وارد بر این روایت، جعلی بودن نیست بلکه مجهول بودن روایت است و در واقع روایت به علت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ادعا که تأليف صراحت در ترتیب دارد؛ بر فرض آنکه تأليف صراحت در ترتیب داشته باشد، باز مخالفت با تأليف، لزوما به معنای مخالفت در ترتیب نیست؛ چراکه در تألیف علاوه بر ترتیب، محتوا و جنبه های دیگر نیز مد نظر است؛ پس چون احتمال یا احتمالات دیگری نیز وجود دارد بدون دلیل نمی توان یک طرف احتمال را برتر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در مورد دلایل نقلی ذکر شده باید گفت هیچ یک از این دلایل، ترتیبی بودن بر اساس نزول را در مورد مصحف حضرت علی علیه السلام، اثبات نمی کند</w:t>
      </w:r>
      <w:r>
        <w:rPr>
          <w:rFonts w:eastAsia="IRNazanin" w:cs="IRNazanin"/>
          <w:color w:val="111111"/>
          <w:sz w:val="28"/>
          <w:szCs w:val="28"/>
          <w:rtl w:val="true"/>
          <w:lang w:bidi="fa-IR"/>
        </w:rPr>
        <w:t>.</w:t>
      </w:r>
    </w:p>
    <w:p>
      <w:pPr>
        <w:pStyle w:val="Heading4"/>
        <w:numPr>
          <w:ilvl w:val="3"/>
          <w:numId w:val="1"/>
        </w:numPr>
        <w:rPr/>
      </w:pPr>
      <w:bookmarkStart w:id="124" w:name="__RefHeading___Toc5486637_1051229030"/>
      <w:bookmarkStart w:id="125" w:name="_Toc44"/>
      <w:bookmarkEnd w:id="124"/>
      <w:r>
        <w:rPr>
          <w:rtl w:val="true"/>
        </w:rPr>
        <w:t>دلیل عقلی نزولی بودن ترتیب مصحف امام على علیه السلام</w:t>
      </w:r>
      <w:bookmarkEnd w:id="1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معتقدان به نزولی بودن ترتیب مصحف حضرت عليی عليه السلام علاوه بر دلایل نقلی، دلایل عقلی نیز بر ادعای خویش آورده اند؛ آنها گفته اند قرآن در طول زمان و به تناسب رخدادهای تاریخی نازل شده است؛ از این رو مناسب ترین ترتیب برای قرآن چینش آن بر اساس تاریخ نزول و تقدم منسوخ بر 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هر چیز ممدوح است و بی نظمی نامطلوب و مذموم، یک متن تاریخ مند ولی به هم ریخته، حقایق تاریخی را آشفته نشان داده و رخدادها را بر خلاف حقایق تاریخ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فهم روشن و </w:t>
      </w:r>
    </w:p>
    <w:p>
      <w:pPr>
        <w:pStyle w:val="BookText"/>
        <w:rPr/>
      </w:pPr>
      <w:r>
        <w:rPr>
          <w:rFonts w:ascii="IRNazanin" w:hAnsi="IRNazanin" w:eastAsia="IRNazanin"/>
          <w:color w:val="111111"/>
          <w:sz w:val="28"/>
          <w:sz w:val="28"/>
          <w:szCs w:val="28"/>
          <w:rtl w:val="true"/>
          <w:lang w:bidi="fa-IR"/>
        </w:rPr>
        <w:t>غیر متناقض آیات، مقتضی آن است که قرآن به ترتیب نزول مرتب و مطالعه گردد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برخی نکات در مورد دلیل عقلی ارائه شده وجود دارد که بدان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در طول زمان و به تدریج نازل شده، سخنی است که کسی در آن شک و تردیدی به خود راه نمی دهد؛ اما اینکه بهترین چینش برای آن، چگونه باید باشد، جای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بهترین چینش، آن چینشی است که بر اساس ترتیب نزول باشد و منسوخ بر ناسخ، مکی بر مدنی مقدم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بهترین چینش، چینشی است که مورد نظر خالق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مطلق است و خود بهتر می داند که فهم آیات و سوره ها چگونه برای انسان آسان تر می گردد و کدام نظم بهترین نظم هاست؛ البته کسی انکار نمی کند که علم به ناسخ و منسوخ، مقدم و مؤخر، مکی و مدنی، اجمال و تفصيل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مراد آیات قرآن سهم بسزایی دارد، و حضرت امیر علیه السلام نیز در مصحف خویش به این نکات توجه داشته و این گونه مباحث را در حواشی توضیحی و تفسیری مصحف خویش ذکر کرده اند؛ اما این مطلب دلیل بر آن نیست که مصحف باید به ترتیب نزول، مرتب گردد و گفته شود ترتیب امروزی آیات و سوره ها اشتباه بوده و فهم قرآن را برای ما سخت و پیچیده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که یک متن تاریخمند، ولی بهم ریخته حقایق تاریخی را آشفته نشان خواهد داد، درباره کتاب های تاریخی، سخن کاملا بجا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گر چه به تدریج نازل شده، ولی کتاب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در قرآن به قصص انبيا و حوادث تاریخی اشاره شده، اما هرگز مراد از آوردن آنها داستان سرایی نبوده تا به ترتیب رخدادهای تاریخی منظم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در قرآن، انتهای داستان بر ابتدای آن مقدم می گردد؛ همانند داستان ذبح گاو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 و معمولا هر آنچه اهتمام بدان بیشتر است ابتدا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 تر کسانی که در مدح ترتیب آیات و سوره ها بر اساس رخدادهای تاریخی و تاریخ نزول، سخن گفته اند، گویا به طور غیر مستقیم، قرآن در دست ما را قرآنی بی نظم، به هم ریخته، آشفته، دارای فهم متناقص و ترتیب ناصحیح، قلمداد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ترتیب فعلی آیات و سوره ها مخل در معنا و مفاهیم قرآن بود، هرگز مورد تأیید ائمه علیهم السلام قرار نمی گرفت، چراکه 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داد، من خودم این کار را انجام می دادم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روایت دیگر آمده است که وقتی طلحه از حضرت علی علیه السلام درخواست کرد که مصحف خویش را به مردم عرضه نمایند،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عثمان و عمر جمع آوری کرده اند قرآن است یا خیر؟ طلحه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أَخَذتُم بِمَا فِيهِ نَجَوتُم مِنَ النَّارِ وَ دَخَلتُمُ الجَنَّةَ، فَإنَّ فِيهِ حُجَّتَنَا، وَ بَيَانَ حَقِّنَا، وَ فَرضَ طَاعَتِنَا</w:t>
      </w:r>
      <w:r>
        <w:rPr>
          <w:rFonts w:eastAsia="IRNazanin" w:cs="IRNazanin"/>
          <w:color w:val="111111"/>
          <w:sz w:val="28"/>
          <w:szCs w:val="28"/>
          <w:rtl w:val="true"/>
          <w:lang w:bidi="fa-IR"/>
        </w:rPr>
        <w:t>»</w:t>
      </w:r>
      <w:r>
        <w:rPr>
          <w:rStyle w:val="FootnoteAnchor"/>
          <w:rtl w:val="true"/>
        </w:rPr>
        <w:footnoteReference w:id="25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تأييد قرآن های رایج موجود توسط حضرت علی علیه السلام و دیگر ائمه اطهار علیهم السلام گر چه منحصرا به معنای تأیید ترتیب آیات و سوره ها نیست، ولی می تواند به معنای تأیید اصل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بدان توجه داشت این است که اگر ترتیب کنونی آیات و سوره ها موجب اختلال در فهم و مراد آیات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برخی معتقدان به نزولی بودن ترتیب مصحف حضرت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مورد تأیید ائمه علیهم السلام قرار نمی گرفت و به تصریح </w:t>
      </w:r>
      <w:bookmarkStart w:id="126" w:name="pg10721_85511"/>
    </w:p>
    <w:p>
      <w:pPr>
        <w:pStyle w:val="BookText"/>
        <w:rPr/>
      </w:pPr>
      <w:bookmarkEnd w:id="126"/>
      <w:r>
        <w:rPr>
          <w:rFonts w:ascii="IRNazanin" w:hAnsi="IRNazanin" w:eastAsia="IRNazanin"/>
          <w:color w:val="111111"/>
          <w:sz w:val="28"/>
          <w:sz w:val="28"/>
          <w:szCs w:val="28"/>
          <w:rtl w:val="true"/>
          <w:lang w:bidi="fa-IR"/>
        </w:rPr>
        <w:t>حضرت، موجب نجات از جهنم و ورود به بهشت نمی شد یا حداقل، ائمه علیهم السلام مواردی را که ترتیب کنونی، موجب فهم متناقض مراد آیات شده است به مردم و یا به شیعیان خاص خود متذکر شده و آموزش می دادند و خبر آن به ما می رسید حال آنکه در روایات منقول از ائمه چنین تذکراتی دیده نمی شود</w:t>
      </w:r>
      <w:r>
        <w:rPr>
          <w:rFonts w:eastAsia="IRNazanin" w:cs="IRNazanin"/>
          <w:color w:val="111111"/>
          <w:sz w:val="28"/>
          <w:szCs w:val="28"/>
          <w:rtl w:val="true"/>
          <w:lang w:bidi="fa-IR"/>
        </w:rPr>
        <w:t>.</w:t>
      </w:r>
    </w:p>
    <w:p>
      <w:pPr>
        <w:pStyle w:val="Heading3"/>
        <w:numPr>
          <w:ilvl w:val="2"/>
          <w:numId w:val="1"/>
        </w:numPr>
        <w:rPr/>
      </w:pPr>
      <w:bookmarkStart w:id="127" w:name="__RefHeading___Toc5486639_1051229030"/>
      <w:bookmarkStart w:id="128" w:name="_Toc45"/>
      <w:bookmarkEnd w:id="127"/>
      <w:r>
        <w:rPr>
          <w:rtl w:val="true"/>
        </w:rPr>
        <w:t>وجود دو مصحف برای امام علی علیه السلام</w:t>
      </w:r>
      <w:bookmarkEnd w:id="128"/>
    </w:p>
    <w:p>
      <w:pPr>
        <w:pStyle w:val="BookText"/>
        <w:rPr/>
      </w:pPr>
      <w:r>
        <w:rPr>
          <w:rFonts w:ascii="IRNazanin" w:hAnsi="IRNazanin" w:eastAsia="IRNazanin"/>
          <w:color w:val="111111"/>
          <w:sz w:val="28"/>
          <w:sz w:val="28"/>
          <w:szCs w:val="28"/>
          <w:rtl w:val="true"/>
          <w:lang w:bidi="fa-IR"/>
        </w:rPr>
        <w:t xml:space="preserve">ممکن است برخی برای جمع بین دو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بر اساس ترتیب نزول یا توقیفی بودن آیات و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 حضرت علی عليه السلام دارای دو مصحف بوده، یکی مشتمل بر آیات قرآن بوده و بر اساس ترتیب کنونی در مدت سه یا شش روز جمع آوری شده است و دیگری تفسیر آیات بوده که بر اساس ترتیب نزول جمع آوری شده و نگارش آن شش ماه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تصور به هیچ وجه قابل دفاع نبوده و از چند جهت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روایات مربوط به جمع آوری مصحف حضرت علی عليه السلام چنین مطلبی را تأیید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مرتبط با مصحف حضرت على عليه السلام موضوعیت دارد، جمع آوری قرآن است، نه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حواشی مصحف، توضیحات تفسیری و تأویلی علاوه بر متن اصلی آیات وجود داشته، اما آنچه در گردآوری مصحف حضرت علی عليه السلام به سفارش رسول اکرم صلی الله علیه و آله موضوعیت دارد، همان جمع آوری قرآن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هیچ معیاری وجود ندارد که روایات مرتبط با مصحف حضرت على علیه السلام را به دو دسته تقسیم نماید و گفته شود روایتی که مدت جمع آوری را شش ماه دانسته، اختصاص به تفسیر داشته و روایاتی که مدت جمع آوری را سه یا شش روز دانسته، مختص به جمع آوری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چه معیاری می توان روایاتی را که شامل الفاظی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 كما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آنکه دلالت بر ترتیب بر اساس نزول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تفسیر </w:t>
      </w:r>
    </w:p>
    <w:p>
      <w:pPr>
        <w:pStyle w:val="BookText"/>
        <w:rPr/>
      </w:pPr>
      <w:r>
        <w:rPr>
          <w:rFonts w:ascii="IRNazanin" w:hAnsi="IRNazanin" w:eastAsia="IRNazanin"/>
          <w:color w:val="111111"/>
          <w:sz w:val="28"/>
          <w:sz w:val="28"/>
          <w:szCs w:val="28"/>
          <w:rtl w:val="true"/>
          <w:lang w:bidi="fa-IR"/>
        </w:rPr>
        <w:t>بدانیم؟ و بر اساس چه مدرکی می توان ادعا نمود که ترتیب قرآن ایشان بر اساس توقيف رسول خدا 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وقت گیر تر بودن تفسیر نسبت به نگارش آیات، دلیل قطعی بر این جداسازی نیست و برداشتی ذوقی و سلیقه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در صورت وجود دو مصحف، سرنوشت هر کدام از مصاحف چگونه بوده است؟ آن مصحفی که پس از تکمیل و عرضه مورد پذیرش خلفا قرار نگرفت، کدام یک از این مصاحف بوده است؟ اگر مصحف ایشان تنها شامل آیات قرآنی بوده، دلیل و انگیزه ای برای عدم پذیرش آن وجود نداشته؛ زیرا منافع، مقام و منزلت کسی را به خطر نمی انداخت و خلفا نیز نمی توانستند با اصل آیات قرآن، مخالفت نمایند و یا حتی حرفی از حروف آن را جابه جا نمایند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علت اصلی مخالفت و عدم پذیرش مصحف ایشان، وجود برخی حواشی توضیحی و تفسیری و بیان فضایح و رسوایی های صحابه است؛ ضمن آنکه پذیرش مصحفی که شامل روایات تفسیری پیامبر صلی الله علیه و آله بوده به منزله خط بطلانی بر سیاست منع تدوین احادیث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مورد پذیرش واقع نشده، مصحف تفسیری بوده و نه قرآن ایشان باید پرسید مصحفی که تنها شامل آیات قرآن بود، چه سرنوشتی پیدا کرد؟ لابد این مصحف باید در دسترس مردم قرار می گرفت و مردم از آن استفاده می نمودند؛ این در حالی است که گزارش های تاریخی بر خودداری حضرت علی علیه السلام از ارائه مصحفشان به دیگران، دلالت دارد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وجود دو مصحف، می تواند از سوی کسانی مطرح شود که از جهتی به توقیفی بودن ترتیب آیات و سوره ها معتقد هستند و از طرف دیگر </w:t>
      </w:r>
      <w:bookmarkStart w:id="129" w:name="pg10721_85513"/>
    </w:p>
    <w:p>
      <w:pPr>
        <w:pStyle w:val="BookText"/>
        <w:rPr/>
      </w:pPr>
      <w:bookmarkEnd w:id="129"/>
      <w:r>
        <w:rPr>
          <w:rFonts w:ascii="IRNazanin" w:hAnsi="IRNazanin" w:eastAsia="IRNazanin"/>
          <w:color w:val="111111"/>
          <w:sz w:val="28"/>
          <w:sz w:val="28"/>
          <w:szCs w:val="28"/>
          <w:rtl w:val="true"/>
          <w:lang w:bidi="fa-IR"/>
        </w:rPr>
        <w:t xml:space="preserve">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دال بر نزولی بودن ترتیب مصحف حضرت علی علیه السلام دانسته اند و لذا با تعارضی آشکار روبرو گردیده اند، چون اگر ترتیب مصحف حضرت علی علیه السلام را مطابق با ترتیب نزول بدانیم باید به اجتهادی بودن ترتیب آیات و سوره ها در قرآن های رایج، معتقد شویم و الا این اقدام حضرت مخالفت با امر رسول خدا صلی الله علیه و آله در تنظیم و ترتیب قرآن به شمار می رود اما همان گونه که مشاهده شد این دیدگاه هیچ دلیل و مدرک قطعی ندارد</w:t>
      </w:r>
      <w:r>
        <w:rPr>
          <w:rFonts w:eastAsia="IRNazanin" w:cs="IRNazanin"/>
          <w:color w:val="111111"/>
          <w:sz w:val="28"/>
          <w:szCs w:val="28"/>
          <w:rtl w:val="true"/>
          <w:lang w:bidi="fa-IR"/>
        </w:rPr>
        <w:t>.</w:t>
      </w:r>
    </w:p>
    <w:p>
      <w:pPr>
        <w:pStyle w:val="Heading3"/>
        <w:numPr>
          <w:ilvl w:val="2"/>
          <w:numId w:val="1"/>
        </w:numPr>
        <w:rPr/>
      </w:pPr>
      <w:bookmarkStart w:id="130" w:name="__RefHeading___Toc5486641_1051229030"/>
      <w:bookmarkStart w:id="131" w:name="_Toc46"/>
      <w:bookmarkEnd w:id="130"/>
      <w:r>
        <w:rPr>
          <w:rtl w:val="true"/>
        </w:rPr>
        <w:t>فایده و اهمیت مصحف امام على عليه السلام</w:t>
      </w:r>
      <w:bookmarkEnd w:id="131"/>
    </w:p>
    <w:p>
      <w:pPr>
        <w:pStyle w:val="BookText"/>
        <w:rPr/>
      </w:pPr>
      <w:r>
        <w:rPr>
          <w:rFonts w:ascii="IRNazanin" w:hAnsi="IRNazanin" w:eastAsia="IRNazanin"/>
          <w:color w:val="111111"/>
          <w:sz w:val="28"/>
          <w:sz w:val="28"/>
          <w:szCs w:val="28"/>
          <w:rtl w:val="true"/>
          <w:lang w:bidi="fa-IR"/>
        </w:rPr>
        <w:t>در مورد فایده و اهمیت وجود مصحف حضرت علی عليه السلام سؤالات و ابهاماتی مطرح شده است،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وجود، ویژگی های گردآوری و پاسخ به شبهات، پیرامون مصحفی که هرگز در اختیار مردم قرار نگرفته، بی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که بررسی مسائل تاریخی و کشف حقیقت آنها همواره مطلوب پژوهشگران و تاریخ نویسان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پیرامون این مصحف شریف، علاوه بر روشن نمودن پاره ای از مسائل تاریخی چون سیر کتابت آیات و نگارش های تفسیری قرآن، در یافتن پاسخ به برخی پرسش های دیگر از جمله توقیفی یا اجتهادی بودن ترتیب آیات و سوره ها راهگشا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باید توجه داشت که امت اسلامی و به ویژه شیعیان هرگز از وجود چنین مصحفی بی بهره نبوده؛ بلکه به واسطه ائمه علیهم السلام و خصوصا روایات تفسیری ایشان از آن بهره مند شده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دیگری که ممکن است در این مورد مطرح شود این است که آیا پنهان نمودن چنین مصحف ارزشمندی که در برگیرنده تفسیر صحیح آیات قرآنی است، عقلایی است؟ </w:t>
      </w:r>
    </w:p>
    <w:p>
      <w:pPr>
        <w:pStyle w:val="BookText"/>
        <w:rPr/>
      </w:pPr>
      <w:r>
        <w:rPr>
          <w:rFonts w:ascii="IRNazanin" w:hAnsi="IRNazanin" w:eastAsia="IRNazanin"/>
          <w:color w:val="111111"/>
          <w:sz w:val="28"/>
          <w:sz w:val="28"/>
          <w:szCs w:val="28"/>
          <w:rtl w:val="true"/>
          <w:lang w:bidi="fa-IR"/>
        </w:rPr>
        <w:t>در پاسخ به این سؤال نیز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نمودن چنین مصحفی کاملا عقلایی است؛ چراکه این مصحف شریف در بردارنده برخی حواشی تفسیری خصوصا توضیح و تفسیر آیات مربوط به ولایت و امامت بوده است که به ضرر برخی از صحابه می بود و به همین خاطر زمانی که توسط حضرت ارائه شد به شدت با آن مخالفت کردند؛</w:t>
      </w:r>
      <w:r>
        <w:rPr>
          <w:rStyle w:val="FootnoteAnchor"/>
          <w:rtl w:val="true"/>
        </w:rPr>
        <w:footnoteReference w:id="259"/>
      </w:r>
      <w:r>
        <w:rPr>
          <w:rFonts w:ascii="IRNazanin" w:hAnsi="IRNazanin" w:eastAsia="IRNazanin"/>
          <w:color w:val="111111"/>
          <w:sz w:val="28"/>
          <w:sz w:val="28"/>
          <w:szCs w:val="28"/>
          <w:rtl w:val="true"/>
          <w:lang w:bidi="fa-IR"/>
        </w:rPr>
        <w:t>حال اگر این مصحف در دسترس مردم قرار می گرفت، قطعا برای از بین بردن آن از هیچ اقدامی فروگذار نمی شد؛ از سویی این امکان نیز وجود داشت که مصحف حضرت امیر المؤمنین علیه السلام در جریان توحيد مصاحف در زمان عثمان،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حضرت علی علیه السلام با عرضه مصحف خویش به مردم، حجت را بر آنان تمام کرد و با پنهان نمودن آن، بقای آن را تضمین نمودند تا شیعیان از طريق اهل بیت علیهم السلام از آن بهره مند گردند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سؤالاتی که ممکن است در مورد مصحف امير المؤمنين عليه السلام مطرح شود آن است که چرا آن حضرت در دوران حکومت خود مصحف شریفشان را به مردم عرضه ننمودند؟</w:t>
      </w:r>
      <w:r>
        <w:rPr>
          <w:rStyle w:val="FootnoteAnchor"/>
          <w:rtl w:val="true"/>
        </w:rPr>
        <w:footnoteReference w:id="260"/>
      </w:r>
      <w:r>
        <w:rPr>
          <w:rFonts w:ascii="IRNazanin" w:hAnsi="IRNazanin" w:eastAsia="IRNazanin"/>
          <w:color w:val="111111"/>
          <w:sz w:val="28"/>
          <w:sz w:val="28"/>
          <w:szCs w:val="28"/>
          <w:rtl w:val="true"/>
          <w:lang w:bidi="fa-IR"/>
        </w:rPr>
        <w:t xml:space="preserve">به عبارت دیگر وجود حواشی توضیحی و تفسیری مصحف حضرت على عليه السلام، در فهم آیات قرآن بسیار مؤثرند و نبود چنین توضیحاتی موجب اختلاف تفاسیر و گاه تفاسیر ناصحیح از آیات است و از طرف دیگر امام على علیه السلام هیچ گاه از هدایت مردم کوتاهی ننموده و به یک بار تذكر اکتفا نمی کردند، حال چرا مصحف شریفشان را تنها یک بار به مردم عرضه نمودند و هنگامی که خلیفه دوم در زمان خلافتش از امام خواسته بود تا مصحفشان را به وی نشان دهند و یا در زمان خلافت خودشان، آن را مجددا عرضه نکردند و حتی در خواست برخی برای مشاهده آن را رد نمودند؟ </w:t>
      </w:r>
      <w:bookmarkStart w:id="132" w:name="pg10721_85515"/>
    </w:p>
    <w:p>
      <w:pPr>
        <w:pStyle w:val="BookText"/>
        <w:rPr/>
      </w:pPr>
      <w:bookmarkEnd w:id="132"/>
      <w:r>
        <w:rPr>
          <w:rFonts w:ascii="IRNazanin" w:hAnsi="IRNazanin" w:eastAsia="IRNazanin"/>
          <w:color w:val="111111"/>
          <w:sz w:val="28"/>
          <w:sz w:val="28"/>
          <w:szCs w:val="28"/>
          <w:rtl w:val="true"/>
          <w:lang w:bidi="fa-IR"/>
        </w:rPr>
        <w:t xml:space="preserve">پاسخ به این پرسش را باید در سیره و روش مردم عصر امير المؤمنین علیه السلام جستجو نمود؛ گرچه مردم به اصرار فراوان، حضرت على علیه السلام را به عنوان خلیفه پس از عثمان انتخاب نمودند، اما اکثر آنان ولایت و امامت حضرت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 و از حضرت حرف شنوی نداشتند؛ شاهد این گفتار شکایت های مکرر امیر المؤمنين علیه السلام از تخلف اصحاب و سپاهیانشان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سوی دیگر پذیرش مصحف حضرت على علیه السلام با توجه به در برداشتن روایات تفسیری رسول خدا صلی الله علیه و آله ، در نظر بیشتر مردم تخلف از سنت خلفای گذشته در راستای سیاست منع نوشتن روایات به شمار می آمد و سنت شکنی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شهرستانی در این باره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کاری که على علیه السلام انجام داد همانند کار هارون است؛ آنجا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خَشِيتُ أَنْ تَقُولَ فَرَّقْتَ بَيْنَ بَنِي إِسْرَائِيلَ وَلَمْ تَرْقُبْ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آیه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أُمَّ إِنَّ الْقَوْمَ اسْتَضْعَفُونِي وَكَادُوا يَقْتُلُونَنِي فَلَا تُشْمِتْ بِيَ الْأَعْدَاءَ وَلَا تَجْعَلْنِي مَعَ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آیه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بنابراین در صورت ارائه مجدد مصحف، احتمال نپذیرفتن آن و نیز ایجاد اختلاف در امت اسلامی، احتمالی قوی و قریب به ذهن است</w:t>
      </w:r>
      <w:r>
        <w:rPr>
          <w:rFonts w:eastAsia="IRNazanin" w:cs="IRNazanin"/>
          <w:color w:val="111111"/>
          <w:sz w:val="28"/>
          <w:szCs w:val="28"/>
          <w:rtl w:val="true"/>
          <w:lang w:bidi="fa-IR"/>
        </w:rPr>
        <w:t>.</w:t>
      </w:r>
    </w:p>
    <w:p>
      <w:pPr>
        <w:pStyle w:val="Heading3"/>
        <w:numPr>
          <w:ilvl w:val="2"/>
          <w:numId w:val="1"/>
        </w:numPr>
        <w:rPr/>
      </w:pPr>
      <w:bookmarkStart w:id="133" w:name="__RefHeading___Toc5486643_1051229030"/>
      <w:bookmarkStart w:id="134" w:name="_Toc47"/>
      <w:bookmarkEnd w:id="133"/>
      <w:r>
        <w:rPr>
          <w:rtl w:val="true"/>
        </w:rPr>
        <w:t>علت عدم پذیرش مصحف امام على علیه السلام</w:t>
      </w:r>
      <w:bookmarkEnd w:id="1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های تاریخی حاکی از آن است که حضرت علی علیه السلام پس از اتمام جمع آوری مصحف خویش آن را به مردم عرضه کردند، اما خلفا آن را نپذیرفتند؛ اگر مصحف حضرت علی علیه السلام تفاوتی با مصاحف رایج از جهت </w:t>
      </w:r>
    </w:p>
    <w:p>
      <w:pPr>
        <w:pStyle w:val="BookText"/>
        <w:rPr/>
      </w:pPr>
      <w:r>
        <w:rPr>
          <w:rFonts w:ascii="IRNazanin" w:hAnsi="IRNazanin" w:eastAsia="IRNazanin"/>
          <w:color w:val="111111"/>
          <w:sz w:val="28"/>
          <w:sz w:val="28"/>
          <w:szCs w:val="28"/>
          <w:rtl w:val="true"/>
          <w:lang w:bidi="fa-IR"/>
        </w:rPr>
        <w:t>آیات نداشته است، دلیلی برای عدم پذیرش آن وجود نداشته و اساسا چرا مصحف حضرت على علیه السلام نباید مورد پذیرش مردم قرار گیرد؟</w:t>
      </w:r>
    </w:p>
    <w:p>
      <w:pPr>
        <w:pStyle w:val="BookText"/>
        <w:rPr/>
      </w:pPr>
      <w:r>
        <w:rPr>
          <w:rFonts w:ascii="IRNazanin" w:hAnsi="IRNazanin" w:eastAsia="IRNazanin"/>
          <w:color w:val="111111"/>
          <w:sz w:val="28"/>
          <w:sz w:val="28"/>
          <w:szCs w:val="28"/>
          <w:rtl w:val="true"/>
          <w:lang w:bidi="fa-IR"/>
        </w:rPr>
        <w:t>دو نکته در سؤال مطرح شده وجود دارد؛ یکی مسئله تفاوت مصحف امام على علیه السلام با قرآن های در دست مردم و دیگری نپذیرفتن آن از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محتوای آیات مصحف امام على علیه السلام با قرآن های موجود در مباحث پیشین روشن شد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بنابراین از این جهت اشکال و خدشه ای وجود ندارد اما در مورد رویگردانی از مصحف امام عليه السلام باید گفت که رویگردانی توسط خلفا صورت گرفته است، نه توسط مردم؛ به عبارت دیگر خلفا نگذاشتند تا مصحف امام علیه السلام به دست عموم مردم برسد، بلکه در همان لحظه ای که حضرت علی علیه السلام آن را عرضه نمودند، خلفا آن را به ایشان بازگرداندند و گفتند که نیازی به آن نیست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بررسی ها نشان می دهد که علت رویگردانی از مصحف حضرت علی علیه السلام را باید در موارد ذیل جستجو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پاره ای از توضیحات تأویلی و تفسیری مثل بیان فضایح و رسوایی های 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بیان فضائل، مقام و منزلت ائمه علیهم السلام یکی از مهم ترین عوامل رویگردانی از مصحف حضرت علی علیه السلام است؛ چرا که اگر چنین مصحفی در میان مردم رواج می یافت، ممکن بود منزلت برخی از اصحاب و چه بسا خلفا، متزلزل شود؛ در واقع پذیرش مصحف حضرت علی علیه السلام، پذیرش ولایت و امامت ایشان و سایر ائمه علیهم السلام بود و موقعیت سیاسی کسانی را که مانع پذیرش مصحف امام علیه السلام شدند، به خطر می انداخت</w:t>
      </w:r>
      <w:r>
        <w:rPr>
          <w:rFonts w:eastAsia="IRNazanin" w:cs="IRNazanin"/>
          <w:color w:val="111111"/>
          <w:sz w:val="28"/>
          <w:szCs w:val="28"/>
          <w:rtl w:val="true"/>
          <w:lang w:bidi="fa-IR"/>
        </w:rPr>
        <w:t>.</w:t>
      </w:r>
      <w:bookmarkStart w:id="135" w:name="pg10721_85517"/>
    </w:p>
    <w:p>
      <w:pPr>
        <w:pStyle w:val="BookText"/>
        <w:rPr/>
      </w:pPr>
      <w:bookmarkEnd w:id="135"/>
      <w:r>
        <w:rPr>
          <w:rFonts w:ascii="IRNazanin" w:hAnsi="IRNazanin" w:eastAsia="IRNazanin"/>
          <w:color w:val="111111"/>
          <w:sz w:val="28"/>
          <w:sz w:val="28"/>
          <w:szCs w:val="28"/>
          <w:rtl w:val="true"/>
          <w:lang w:bidi="fa-IR"/>
        </w:rPr>
        <w:t>شیخ مفید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چون ابی بن کعب و ابن مسعود از جمله رعیت و اتباع دستگاه حکومتی به شمار می رفتند، در حالی که حضرت على علیه السلام خود از مدعیان خلافت بود، بنابراین ظهور مصحف آنان باعث اختلاف و ضرر فراوان به دستگاه حکومتی نمی شد، بر خلاف مصحف امیرالمؤمنین علیه السلام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محتوای برخی از روایات چنین به دست می آید که حضرت على علیه السلام ارائه مصحف خویش را مشروط به پذیرش ولایت خود نموده بودند؛ چراکه امام على علیه السلام پیش از عرضه مصحف، روایت ثقلین را بر مردم خواندند؛</w:t>
      </w:r>
      <w:r>
        <w:rPr>
          <w:rStyle w:val="FootnoteAnchor"/>
          <w:rtl w:val="true"/>
        </w:rPr>
        <w:footnoteReference w:id="266"/>
      </w:r>
      <w:r>
        <w:rPr>
          <w:rFonts w:ascii="IRNazanin" w:hAnsi="IRNazanin" w:eastAsia="IRNazanin"/>
          <w:color w:val="111111"/>
          <w:sz w:val="28"/>
          <w:sz w:val="28"/>
          <w:szCs w:val="28"/>
          <w:rtl w:val="true"/>
          <w:lang w:bidi="fa-IR"/>
        </w:rPr>
        <w:t>در روایتی نیز آمده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مسندی برایم نهاده شود و حقم شناخته شود، برای آنان مصحفی را که نوشته ام و حضرت رسول خدا صلی الله علیه و آله بر من املا نمودند، بیرون خواهم آورد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یکی از سیاست های خلفا، منع كتابت احادیث بود، با پذیرش مصحف حضرت علی علیه السلام که به همراه روایات تفسیری به نگارش در آمده بود، خط بطلانی بر این سیاست کشیده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مصحف حضرت علی علیه السلام به معنای پذیرش یکی دیگر از هزاران فضیلت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جامع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یکی دیگر از برتری های امام علیه السلام بر سایران به شمار می رفت</w:t>
      </w:r>
      <w:r>
        <w:rPr>
          <w:rFonts w:eastAsia="IRNazanin" w:cs="IRNazanin"/>
          <w:color w:val="111111"/>
          <w:sz w:val="28"/>
          <w:szCs w:val="28"/>
          <w:rtl w:val="true"/>
          <w:lang w:bidi="fa-IR"/>
        </w:rPr>
        <w:t>.</w:t>
      </w:r>
    </w:p>
    <w:p>
      <w:pPr>
        <w:pStyle w:val="Heading3"/>
        <w:numPr>
          <w:ilvl w:val="2"/>
          <w:numId w:val="1"/>
        </w:numPr>
        <w:rPr/>
      </w:pPr>
      <w:bookmarkStart w:id="136" w:name="__RefHeading___Toc5486645_1051229030"/>
      <w:bookmarkStart w:id="137" w:name="_Toc48"/>
      <w:bookmarkEnd w:id="136"/>
      <w:r>
        <w:rPr>
          <w:rtl w:val="true"/>
        </w:rPr>
        <w:t>سرنوشت مصحف امام على علیه السلام</w:t>
      </w:r>
      <w:bookmarkEnd w:id="1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پذیرش مصحف امير المؤمنين علیه السلام توسط خلفا، باعث شد تا آن حضرت مصحف را نزد خود نگه داشته و به کسی نشان ندهد بلکه به عنوان میراث امامت در اختیار سایر ائمه علیهم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برخی از گزارش ها آمده </w:t>
      </w:r>
    </w:p>
    <w:p>
      <w:pPr>
        <w:pStyle w:val="BookText"/>
        <w:rPr/>
      </w:pPr>
      <w:r>
        <w:rPr>
          <w:rFonts w:ascii="IRNazanin" w:hAnsi="IRNazanin" w:eastAsia="IRNazanin"/>
          <w:color w:val="111111"/>
          <w:sz w:val="28"/>
          <w:sz w:val="28"/>
          <w:szCs w:val="28"/>
          <w:rtl w:val="true"/>
          <w:lang w:bidi="fa-IR"/>
        </w:rPr>
        <w:t>است که مصحف امير المؤمنين علیه السلام در دست افراد دیگری غیر از ائمه علیهم السلام دیده شده است؛</w:t>
      </w:r>
      <w:r>
        <w:rPr>
          <w:rStyle w:val="FootnoteAnchor"/>
          <w:rtl w:val="true"/>
        </w:rPr>
        <w:footnoteReference w:id="268"/>
      </w:r>
      <w:r>
        <w:rPr>
          <w:rFonts w:ascii="IRNazanin" w:hAnsi="IRNazanin" w:eastAsia="IRNazanin"/>
          <w:color w:val="111111"/>
          <w:sz w:val="28"/>
          <w:sz w:val="28"/>
          <w:szCs w:val="28"/>
          <w:rtl w:val="true"/>
          <w:lang w:bidi="fa-IR"/>
        </w:rPr>
        <w:t>اما آنچه روایات به صراحت آن را مطرح ساخته اند آن است که مصحف حضرت علی علیه السلام از دست امامان معصوم علیهم السلام خارج نشده و دست به دست گشته تا به صاحب الامر عجل الله تعالی فرجه الشریف رسیده است و شیعیان نیز هیچ گاه به طور مستقیم از آن مصحف شریف بهره نبرده اند؛ بلکه بهره آنان به طور غیر مستقیم و از طریق امامان معصوم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این زمینه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معینی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می نمایی؟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قائم عجل الله تعالی فرجه الشریف از فرزندان من قيام نماید، آن را اظهار می دارد و مردم را به عمل به آن وا می دارد و سنت رسول صل الله علیه و اله بر اساس آن جاری خواهد 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طلحه به امام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بدهید، آنچه را که از تنزيل و تأویل آیات در نزد شماست، به چه کسی می سپارید و صاحب آن بعد از شما کیست؟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حضرت رسول صلی الله علیه و آله وصیت نموده، به پسرم که اولی الامر مردم پس از من است و حسن علیه السلام آن را به حسین علیه السلام می سپارد و سپس یکی بعد از دیگری از فرزندان حسين علیه السلام تا به آخرین آنها برسد</w:t>
      </w:r>
      <w:r>
        <w:rPr>
          <w:rFonts w:eastAsia="IRNazanin" w:cs="IRNazanin"/>
          <w:color w:val="111111"/>
          <w:sz w:val="28"/>
          <w:szCs w:val="28"/>
          <w:rtl w:val="true"/>
          <w:lang w:bidi="fa-IR"/>
        </w:rPr>
        <w:t>».</w:t>
      </w:r>
      <w:r>
        <w:rPr>
          <w:rStyle w:val="FootnoteAnchor"/>
          <w:rtl w:val="true"/>
        </w:rPr>
        <w:footnoteReference w:id="27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خنیس از امام صادق علیه السلام روایت نموده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هایی نزد على علیه السلام بود و هنگامی که به عراق رفت، آنها را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ایشان، این کتاب ها نزد حسن علیه السلام و پس از شهادت </w:t>
      </w:r>
    </w:p>
    <w:p>
      <w:pPr>
        <w:pStyle w:val="BookText"/>
        <w:rPr/>
      </w:pPr>
      <w:r>
        <w:rPr>
          <w:rFonts w:ascii="IRNazanin" w:hAnsi="IRNazanin" w:eastAsia="IRNazanin"/>
          <w:color w:val="111111"/>
          <w:sz w:val="28"/>
          <w:sz w:val="28"/>
          <w:szCs w:val="28"/>
          <w:rtl w:val="true"/>
          <w:lang w:bidi="fa-IR"/>
        </w:rPr>
        <w:t>او، نزد حسین علیه السلام، پس از شهادت او، نزد علی بن حسین، زین العابدین علیه السلام و پس از او نزد پدرم امام باقر علیه السلام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گویا منظور از کتاب ها که در روایت فوق آمده است مصحف حضرت على و مصحف حضرت زهرا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گزارش ابن ندیم نیز تأیید می کند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مصحف نزد خاندان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او در دست ابویعلی دیده است مصحفی که حضرت على علیه السلام پس از وفات رسول اکرم صلی الله علیه و آله اقدام به جمع آوری نمودند، نیست بلکه به احتمال زیاد آن مصحف یکی از مصاحف منسوب به حضرت علی علیه السلام بوده است که ابن ندیم موفق به مشاهده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این گونه مصاحف که به امام على علیه السلام منسوب اند، در برخی از موزه ها و کتابخانه ها موجود هستند، مانند نسخه موجود در کتابخانه امیر المؤمنین علیه السلام در نجف اشرف،</w:t>
      </w:r>
      <w:r>
        <w:rPr>
          <w:rStyle w:val="FootnoteAnchor"/>
          <w:rtl w:val="true"/>
        </w:rPr>
        <w:footnoteReference w:id="272"/>
      </w:r>
      <w:r>
        <w:rPr>
          <w:rFonts w:ascii="IRNazanin" w:hAnsi="IRNazanin" w:eastAsia="IRNazanin"/>
          <w:color w:val="111111"/>
          <w:sz w:val="28"/>
          <w:sz w:val="28"/>
          <w:szCs w:val="28"/>
          <w:rtl w:val="true"/>
          <w:lang w:bidi="fa-IR"/>
        </w:rPr>
        <w:t>نسخه موجود در هایوارد لندن،</w:t>
      </w:r>
      <w:r>
        <w:rPr>
          <w:rStyle w:val="FootnoteAnchor"/>
          <w:rtl w:val="true"/>
        </w:rPr>
        <w:footnoteReference w:id="273"/>
      </w:r>
      <w:r>
        <w:rPr>
          <w:rFonts w:ascii="IRNazanin" w:hAnsi="IRNazanin" w:eastAsia="IRNazanin"/>
          <w:color w:val="111111"/>
          <w:sz w:val="28"/>
          <w:sz w:val="28"/>
          <w:szCs w:val="28"/>
          <w:rtl w:val="true"/>
          <w:lang w:bidi="fa-IR"/>
        </w:rPr>
        <w:t>نسخه موجود در آستان قدس رضوی و نسخه موجود در کتابخانه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هیچ یک از این نسخه های موجود، مصحف حضرت علی علیه السلام نیست؛ چراکه اولا حضرت على علیه السلام خطاب به عمر که درخواست دیدن مصحف ایشان را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راهی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پاكان و اوصیا که از فرزندان من هستند، هیچ کس به آن دسترسی نخواهد داشت</w:t>
      </w:r>
      <w:r>
        <w:rPr>
          <w:rFonts w:eastAsia="IRNazanin" w:cs="IRNazanin"/>
          <w:color w:val="111111"/>
          <w:sz w:val="28"/>
          <w:szCs w:val="28"/>
          <w:rtl w:val="true"/>
          <w:lang w:bidi="fa-IR"/>
        </w:rPr>
        <w:t>».</w:t>
      </w:r>
      <w:r>
        <w:rPr>
          <w:rStyle w:val="FootnoteAnchor"/>
          <w:rtl w:val="true"/>
        </w:rPr>
        <w:footnoteReference w:id="27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تنها نسخه های قرآنی منسوب به حضرت علی علیه السلام، مصحف مدنظر نیست؛ بلکه نسخه برداری از آن نیز نمی تواند باشد چراکه حضرت در پاسخ به افرادی که تقاضای رؤیت آن را داشتند، از این کار ممانعت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 مصحف حضرت على علیه السلام دارای اضافات تفسیری، تأویلی، تنزیلی، شأن نزول و سایر توضیحات درباره آیات است، در حالی که نسخه های موجود همگی خالی از این گونه توضیحات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موجود دارای مشخصات املایی، تزیینات و دیگر مشخصاتی است که در زمان حضرت على علیه السلام مرسوم نبوده است و نگارش چنین مصاحفی به قرن دوم هجری برمی گردد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این احتمال که نسخه های موجود، مصاحف دیگری به خط امام على علیه السلام، باشند نیز بعید به نظر می رسد؛ چراکه هیچ گزارش تاریخی این امر را تأیید نمی نماید که امیر المؤمنين علیه السلام چندین بار اقدام به نگارش قرآن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 زمینه مطرح است آن است که چنین مصاحفی توسط چه افرادی به نگارش در آمده و هدف از انتساب آنها به حضرت علی علیه السلام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چنین مصاحفی از سوی دوستان امیر المؤمنين علیه السلام به نگارش درآمده و هدف آنان از انتساب این مصاحف به حضرت علیه السلام این بوده که می خواستند در کنار مصاحف عثمانی، نام حضرت على علیه السلام را زنده نگاه دارند پس چنین مصاحفی را به نگارش درآورده و تزیین نمودند و نام على علیه السلام را بر آن نقش زدند؛ از طرف دیگر با این کار تأیید مصاحف رایج به وسیله ائمه علیهم السلام را به مردم ابلاغ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هدف و انگیزه اصلی نگارندگان چنین مصاحفی بر ما پوشیده است و نمی توان دلیل قطعی و یقینی انتساب این مصاحف به امیر المؤمنین علیه السلام را بیان کرد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0721_85522"/>
      <w:bookmarkStart w:id="139" w:name="pg10721_85522"/>
      <w:bookmarkEnd w:id="139"/>
    </w:p>
    <w:p>
      <w:pPr>
        <w:pStyle w:val="Heading2"/>
        <w:numPr>
          <w:ilvl w:val="1"/>
          <w:numId w:val="1"/>
        </w:numPr>
        <w:rPr/>
      </w:pPr>
      <w:bookmarkStart w:id="140" w:name="pg10721_85522"/>
      <w:bookmarkStart w:id="141" w:name="__RefHeading___Toc5486647_1051229030"/>
      <w:bookmarkStart w:id="142" w:name="_Toc49"/>
      <w:bookmarkEnd w:id="140"/>
      <w:bookmarkEnd w:id="141"/>
      <w:r>
        <w:rPr>
          <w:rtl w:val="true"/>
        </w:rPr>
        <w:t>فصل سوم مصحف حضرت فاطمه زهرا علیها السلام</w:t>
      </w:r>
      <w:bookmarkEnd w:id="1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5486649_1051229030"/>
      <w:bookmarkStart w:id="144" w:name="_Toc50"/>
      <w:bookmarkEnd w:id="143"/>
      <w:r>
        <w:rPr>
          <w:rtl w:val="true"/>
        </w:rPr>
        <w:t>اشاره</w:t>
      </w:r>
      <w:bookmarkEnd w:id="14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براساس ادله روایی فراوان، مصحف حضرت فاطمه زهرا علیها السلام مصحف قرآنی نیست، اما همان طور که در مباحث قبل گفته شد عنوان مصحف فقط بر قرآن اطلاق نمی شود بلکه این عنوان برای برخی نوشته های غیر قرآنی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حاضر گرچه اختصاص به مصاحف قرآنی صحابه دارد اما به دلیل وجود سؤالات و شبهات فراوان پیرامون مصحف حضرت فاطمه علیها السلام و تلقی برخی افراد که این مصحف را قرآنی می دانند ضرورت ایجاب می کند که مباحث پیرامون این مصحف مورد توجه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زهرا علیها السلام در سوگ پدر بزرگوارشان، داغ دار و عزادار بودند، خداوند متعال برای تسلی خاطر آن حضرت، جبرئیل را بر ایشان فرو فرستاد تا با وی گفتگو نماید و تسلی خاطری برای آن حضرت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در گفتگو با حضرت صدیقه کبری علیها السلام جایگاه والای حضرت رسول خدا صلی الله علیه و آله و اموری از غیب را برای ایشان بازگو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 السلام از این ماجرا آگاه شدند، سخنان جبرئیل را به نگارش در آورند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نوشتاری که شامل سخنان جبرئیل با حضرت زهراعلیها السلام به همراه وصیت ایشان به ائمه علیهم السلام بود،</w:t>
      </w:r>
      <w:r>
        <w:rPr>
          <w:rStyle w:val="FootnoteAnchor"/>
          <w:rtl w:val="true"/>
        </w:rPr>
        <w:footnoteReference w:id="277"/>
      </w:r>
      <w:r>
        <w:rPr>
          <w:rFonts w:ascii="IRNazanin" w:hAnsi="IRNazanin" w:eastAsia="IRNazanin"/>
          <w:color w:val="111111"/>
          <w:sz w:val="28"/>
          <w:sz w:val="28"/>
          <w:szCs w:val="28"/>
          <w:rtl w:val="true"/>
          <w:lang w:bidi="fa-IR"/>
        </w:rPr>
        <w:t>مصحف فاطمه علیها السلام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حضرت زهرا علیها السلام همچون مصحف حضرت على علیه السلام به عنوان میراث امامت </w:t>
      </w:r>
      <w:bookmarkStart w:id="145" w:name="pg10721_85525"/>
    </w:p>
    <w:p>
      <w:pPr>
        <w:pStyle w:val="BookText"/>
        <w:rPr/>
      </w:pPr>
      <w:bookmarkEnd w:id="145"/>
      <w:r>
        <w:rPr>
          <w:rFonts w:ascii="IRNazanin" w:hAnsi="IRNazanin" w:eastAsia="IRNazanin"/>
          <w:color w:val="111111"/>
          <w:sz w:val="28"/>
          <w:sz w:val="28"/>
          <w:szCs w:val="28"/>
          <w:rtl w:val="true"/>
          <w:lang w:bidi="fa-IR"/>
        </w:rPr>
        <w:t>در اختیار ائمه علیهم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وجود این مصحف شریف در نزد برخی از ائمه علیهم السلام حکایت دارد؛ به عنوان نمونه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از دنیا نرفت تا آنکه مصحف فاطمه علیها السلام را گرفت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روایات متعددی از امام صادق علیه السلام نقل شده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حضرت زهرا در دست ماست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در روایتی 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حضرت فاطمه علیها السلام نزد ماست و آیه ای از قرآن در آن نیست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آقابزرگ تهرانی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علیها السلام از جمله میراث امامت، نزد پیشوا و مولای ما صاحب الزمان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راه های متعدد از امامان علیهم السلام در روایات ما گزارش شده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بنابراین از روایات و گزارش های فوق می توان نتیجه گرفت که مصحف حضرت زهرا علیها السلام هم اکنون نزد امام زمان عجل الله تعالی فرجه الشریف است</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146" w:name="__RefHeading___Toc5486651_1051229030"/>
      <w:bookmarkStart w:id="147" w:name="_Toc51"/>
      <w:bookmarkEnd w:id="146"/>
      <w:r>
        <w:rPr>
          <w:rtl w:val="true"/>
        </w:rPr>
        <w:t>وجود مصحف حضرت زهرا علیها السلام</w:t>
      </w:r>
      <w:bookmarkEnd w:id="147"/>
    </w:p>
    <w:p>
      <w:pPr>
        <w:pStyle w:val="BookText"/>
        <w:rPr/>
      </w:pPr>
      <w:r>
        <w:rPr>
          <w:rFonts w:ascii="IRNazanin" w:hAnsi="IRNazanin" w:eastAsia="IRNazanin"/>
          <w:color w:val="111111"/>
          <w:sz w:val="28"/>
          <w:sz w:val="28"/>
          <w:szCs w:val="28"/>
          <w:rtl w:val="true"/>
          <w:lang w:bidi="fa-IR"/>
        </w:rPr>
        <w:t>برخی افراد به طور کلی منکر وجود مصحف حضرت زهرا علیها السلام شده اند و برای ادعای خود دلایلی آورده اند که برخی از آنها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استبعاد نزول جبرئیل بر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شکل گیری مصحف حضرت زهرا علیها السلام حکایت دارند، آن را وحی الهی به واسطه جبرئیل دانسته اند و از آنجا که امکان ندارد که جبرئیل بر حضرت زهرا علیها السلام فرود آید، وجود مصحف حضرت زهرا علیها السلام حقیقت نداشته و ساخته شیعیان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ناپذیری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شیعه بر آن است که مصحف حضرت زهرعلیها السلام قرآنی است که حجم آن سه برابر حجم قرآن های رایج بوده است و این به معنای تحریف و کاسته شدن آیات قرآن است اما از آنجاکه قرآن تحریف ناپذیر است، پس وجود مصحف حضرت فاطمه علیها السلام نیز امری موهوم و ساخته شیعیان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سندی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از وجود مصحف حضرت فاطمه علیها السلام سخن گفته شده است سند آنها از صحت لازم، برخوردار نیست؛ پس پذیرش وجود خارجی آن مصحف، غیر ممکن است</w:t>
      </w:r>
    </w:p>
    <w:p>
      <w:pPr>
        <w:pStyle w:val="BookText"/>
        <w:rPr/>
      </w:pPr>
      <w:r>
        <w:rPr>
          <w:rFonts w:ascii="IRNazanin" w:hAnsi="IRNazanin" w:eastAsia="IRNazanin"/>
          <w:color w:val="111111"/>
          <w:sz w:val="28"/>
          <w:sz w:val="28"/>
          <w:szCs w:val="28"/>
          <w:rtl w:val="true"/>
          <w:lang w:bidi="fa-IR"/>
        </w:rPr>
        <w:t>قضاوت در مورد آنچه به عنوان ادلۀ عدم وجود مصحف حضرت زهرا علیها السلام ذکر شد مستلزم بررسی روایاتی است که در مورد این مصحف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متعدد روایی شیعی مثل الكافی،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بحار الانوار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حاکی از وجود مصحف حضرت فاطمه زهرا علیها السلام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برخی افراد کتاب های مستقل در این زمینه نوشته اند یا در ضمن تألیفات خود به این امر پرداخته اند؛ کتاب هایی چون اعیان الشیعه،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مأساة الزهراء،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حوار مع فضل الله حول الزهرا علیها السلام، حقيقة مصحف الزهرا علیها السلام ، پژوهش گونه ای درباره مصحف فاطمه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روایات متعدد مربوط به مصحف حضرت زهرا علیها السلام روایات صحیح السندی نیز وجود دارد که به برخی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از احمد بن محمد از این محبوب از ابن رئاب از ابوعبيده از امام صادق علیه السلام نقل می نماید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پس از</w:t>
      </w:r>
    </w:p>
    <w:p>
      <w:pPr>
        <w:pStyle w:val="BookText"/>
        <w:rPr/>
      </w:pPr>
      <w:r>
        <w:rPr>
          <w:rFonts w:ascii="IRNazanin" w:hAnsi="IRNazanin" w:eastAsia="IRNazanin"/>
          <w:color w:val="111111"/>
          <w:sz w:val="28"/>
          <w:sz w:val="28"/>
          <w:szCs w:val="28"/>
          <w:rtl w:val="true"/>
          <w:lang w:bidi="fa-IR"/>
        </w:rPr>
        <w:t>پیامبر صلی الله علیه و آله هفتاد و پنج روز در دنیا بود و از فراق پدر، اندوه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وی فرود می آمد و ایشان را تسلی می داد و از احوال پدر و جایگاه ایشان سخن می گفت و سرگذشت فرزندان زهرا علیها السلام را پس از وی گزارش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این مطالب را می نوشت، آن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علامه مجلسی این روایت را صحیح دانسته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بررسی شرح حال راویان این روایت نشان می دهد که تمامی راویان آن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متعددی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روایات وجود دارند که برخی ضعیف یا مهمل 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از آن نام برده شده، محمد بن يحيى أبو جعفر العطار القمی، یکی از مشایخ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مورد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أصحابنا فی زمانه، ثقة، عين، كثير الحديث</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یا آنکه شیخ طوسی درباره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عنه الكلینی، قمی، كثير الرواية</w:t>
      </w:r>
      <w:r>
        <w:rPr>
          <w:rFonts w:eastAsia="IRNazanin" w:cs="IRNazanin"/>
          <w:color w:val="111111"/>
          <w:sz w:val="28"/>
          <w:szCs w:val="28"/>
          <w:rtl w:val="true"/>
          <w:lang w:bidi="fa-IR"/>
        </w:rPr>
        <w:t>.»</w:t>
      </w:r>
      <w:r>
        <w:rPr>
          <w:rStyle w:val="FootnoteAnchor"/>
          <w:rtl w:val="true"/>
        </w:rPr>
        <w:footnoteReference w:id="2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رجالی بیش از بیست راوی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برده شده است، اما با توجه به طبقه راوی و مروی عنه او،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عيسى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رجالش او را توثیق نموده است </w:t>
      </w:r>
      <w:r>
        <w:rPr>
          <w:rStyle w:val="FootnoteAnchor"/>
          <w:rtl w:val="true"/>
        </w:rPr>
        <w:footnoteReference w:id="287"/>
      </w:r>
      <w:r>
        <w:rPr>
          <w:rFonts w:ascii="IRNazanin" w:hAnsi="IRNazanin" w:eastAsia="IRNazanin"/>
          <w:color w:val="111111"/>
          <w:sz w:val="28"/>
          <w:sz w:val="28"/>
          <w:szCs w:val="28"/>
          <w:rtl w:val="true"/>
          <w:lang w:bidi="fa-IR"/>
        </w:rPr>
        <w:t xml:space="preserve">و در کتاب فهرستش با الفاظی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قم و وجه ها و فقیه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 نماید</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اصحاب اجماع بوده</w:t>
      </w:r>
      <w:r>
        <w:rPr>
          <w:rStyle w:val="FootnoteAnchor"/>
          <w:rtl w:val="true"/>
        </w:rPr>
        <w:footnoteReference w:id="289"/>
      </w:r>
      <w:r>
        <w:rPr>
          <w:rFonts w:ascii="IRNazanin" w:hAnsi="IRNazanin" w:eastAsia="IRNazanin"/>
          <w:color w:val="111111"/>
          <w:sz w:val="28"/>
          <w:sz w:val="28"/>
          <w:szCs w:val="28"/>
          <w:rtl w:val="true"/>
          <w:lang w:bidi="fa-IR"/>
        </w:rPr>
        <w:t>و شیخ طوسی او را توثیق نموده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نیز 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نجاشی در مورد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القميين في زمانه، نقة، عين، فقیه، صحيح المذهب</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کامل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توثيق شیخ طوسی قرار گرفته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زیادین عیسی، ابوعبيده الحذاء است که مورد توثيق نجاشی قرار گرفته است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گرچه برخی گمان نموده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المدائنی مجهول است،</w:t>
      </w:r>
      <w:r>
        <w:rPr>
          <w:rStyle w:val="FootnoteAnchor"/>
          <w:rtl w:val="true"/>
        </w:rPr>
        <w:footnoteReference w:id="294"/>
      </w:r>
      <w:r>
        <w:rPr>
          <w:rFonts w:ascii="IRNazanin" w:hAnsi="IRNazanin" w:eastAsia="IRNazanin"/>
          <w:color w:val="111111"/>
          <w:sz w:val="28"/>
          <w:sz w:val="28"/>
          <w:szCs w:val="28"/>
          <w:rtl w:val="true"/>
          <w:lang w:bidi="fa-IR"/>
        </w:rPr>
        <w:t xml:space="preserve">اما چنین پنداری صحیح نیست؛ چرا که اولا در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نظر وجود دارد که آیا کنیه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روایت از امام باقر عليه السلام و امام صادق عليه السلام نقل نموده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اما در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وجود ندارد</w:t>
      </w:r>
      <w:r>
        <w:rPr>
          <w:rFonts w:eastAsia="IRNazanin" w:cs="IRNazanin"/>
          <w:color w:val="111111"/>
          <w:sz w:val="28"/>
          <w:szCs w:val="28"/>
          <w:rtl w:val="true"/>
          <w:lang w:bidi="fa-IR"/>
        </w:rPr>
        <w:t>.</w:t>
      </w:r>
      <w:r>
        <w:rPr>
          <w:rStyle w:val="FootnoteAnchor"/>
          <w:rtl w:val="true"/>
        </w:rPr>
        <w:footnoteReference w:id="29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بر فرض،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در اینجا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می نماید و در مواردی که نام راوی به طور مطلق به کار می رود، مراد فرد مشهور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سند ده ها روایت وجود دارد،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سند دو روایت است</w:t>
      </w:r>
      <w:r>
        <w:rPr>
          <w:rFonts w:eastAsia="IRNazanin" w:cs="IRNazanin"/>
          <w:color w:val="111111"/>
          <w:sz w:val="28"/>
          <w:szCs w:val="28"/>
          <w:rtl w:val="true"/>
          <w:lang w:bidi="fa-IR"/>
        </w:rPr>
        <w:t>.</w:t>
      </w:r>
      <w:r>
        <w:rPr>
          <w:rStyle w:val="FootnoteAnchor"/>
          <w:rtl w:val="true"/>
        </w:rPr>
        <w:footnoteReference w:id="297"/>
      </w:r>
      <w:bookmarkStart w:id="148" w:name="pg10721_85529"/>
    </w:p>
    <w:p>
      <w:pPr>
        <w:pStyle w:val="BookText"/>
        <w:rPr/>
      </w:pPr>
      <w:bookmarkEnd w:id="148"/>
      <w:r>
        <w:rPr>
          <w:rFonts w:ascii="IRNazanin" w:hAnsi="IRNazanin" w:eastAsia="IRNazanin"/>
          <w:color w:val="111111"/>
          <w:sz w:val="28"/>
          <w:sz w:val="28"/>
          <w:szCs w:val="28"/>
          <w:rtl w:val="true"/>
          <w:lang w:bidi="fa-IR"/>
        </w:rPr>
        <w:t xml:space="preserve">از سویی دیگر علمایی همچون علامه حلی، شهید ثانی، صاحب معالم، علامه مجلسی، آیت الله خویی، امام خمینی و میرزا جواد آقا تبریزی و دیگر بزرگان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بنابر این سند این روایت متصل و تمامی راویان آن از ثقات امامی مذهب اند؛ در نتیجه روایت مذکور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معتبر ترین کتاب های روایی شیعه قرار دارد؛ بنابراین، این روایت از جهت منبع و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حضرت فاطمه علیها السلام در منابع و روایات بسیاری آمده است، که دست کم برخی از روایات آن دارای سندهای صحيح هستند و در اصل وجود آنها هیچ گونه تردیدی وجود ندارد </w:t>
      </w:r>
      <w:r>
        <w:rPr>
          <w:rStyle w:val="FootnoteAnchor"/>
          <w:rtl w:val="true"/>
        </w:rPr>
        <w:footnoteReference w:id="299"/>
      </w:r>
      <w:r>
        <w:rPr>
          <w:rFonts w:ascii="IRNazanin" w:hAnsi="IRNazanin" w:eastAsia="IRNazanin"/>
          <w:color w:val="111111"/>
          <w:sz w:val="28"/>
          <w:sz w:val="28"/>
          <w:szCs w:val="28"/>
          <w:rtl w:val="true"/>
          <w:lang w:bidi="fa-IR"/>
        </w:rPr>
        <w:t xml:space="preserve">و ما نیز با افتخار کلام بنیان گذار جمهوری اسلامی ایران را تکرار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مفتخریم که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از ماست</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149" w:name="__RefHeading___Toc5486653_1051229030"/>
      <w:bookmarkStart w:id="150" w:name="_Toc52"/>
      <w:bookmarkEnd w:id="149"/>
      <w:r>
        <w:rPr>
          <w:rtl w:val="true"/>
        </w:rPr>
        <w:t>مصحف حضرت زهرا علیها السلام و تحریف قرآن</w:t>
      </w:r>
      <w:bookmarkEnd w:id="150"/>
    </w:p>
    <w:p>
      <w:pPr>
        <w:pStyle w:val="Heading4"/>
        <w:numPr>
          <w:ilvl w:val="3"/>
          <w:numId w:val="1"/>
        </w:numPr>
        <w:rPr/>
      </w:pPr>
      <w:bookmarkStart w:id="151" w:name="__RefHeading___Toc5486655_1051229030"/>
      <w:bookmarkStart w:id="152" w:name="_Toc53"/>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یکی از دلایل اتهام به شیعیان درباره تحریف قرآن، اعتقاد به وجود مصحف حضرت زهرا عليها السلام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تسنن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که حضرت زهرا علیها السلام دارای مصحفی بوده که سه برابر قرآنهای در دست مردم است و معتقدند که قرآن اصلی همان است و اکنون در دست امام زمان عجل الله تعالی فرجه الشریف قرار دارد و آن حضرت عجل الله تعالی فرجه الشریف هنگام ظهور، آن را آشکار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شیعیان بر این </w:t>
      </w:r>
      <w:bookmarkStart w:id="153" w:name="pg10721_85530"/>
    </w:p>
    <w:p>
      <w:pPr>
        <w:pStyle w:val="BookText"/>
        <w:rPr/>
      </w:pPr>
      <w:bookmarkEnd w:id="153"/>
      <w:r>
        <w:rPr>
          <w:rFonts w:ascii="IRNazanin" w:hAnsi="IRNazanin" w:eastAsia="IRNazanin"/>
          <w:color w:val="111111"/>
          <w:sz w:val="28"/>
          <w:sz w:val="28"/>
          <w:szCs w:val="28"/>
          <w:rtl w:val="true"/>
          <w:lang w:bidi="fa-IR"/>
        </w:rPr>
        <w:t>باورند که قرآن تحریف شده و دو سوم آن کاسته شده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قفاری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که چند کتاب آسمانی غیر از قرآن مجید بر ائمه عليهم السلام نازل شده است، همانند مصحف فاطمه علیها السلام که سه برابر قرآن است و محتوای آن علم غیب فاطمه است، چیزی که حتی پیامبر صلی الله علیه و آله نداشته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آنچه باعث شده است که افرادی وجود مصحف حضرت زهرا علیها السلام دلیلی بر تحریف قرآن بدانند سه امر است که به آنها اشاره می شود</w:t>
      </w:r>
      <w:r>
        <w:rPr>
          <w:rFonts w:eastAsia="IRNazanin" w:cs="IRNazanin"/>
          <w:color w:val="111111"/>
          <w:sz w:val="28"/>
          <w:szCs w:val="28"/>
          <w:rtl w:val="true"/>
          <w:lang w:bidi="fa-IR"/>
        </w:rPr>
        <w:t>:</w:t>
      </w:r>
    </w:p>
    <w:p>
      <w:pPr>
        <w:pStyle w:val="Heading4"/>
        <w:numPr>
          <w:ilvl w:val="3"/>
          <w:numId w:val="1"/>
        </w:numPr>
        <w:rPr/>
      </w:pPr>
      <w:bookmarkStart w:id="154" w:name="__RefHeading___Toc5486657_1051229030"/>
      <w:bookmarkStart w:id="155" w:name="_Toc54"/>
      <w:bookmarkEnd w:id="154"/>
      <w:r>
        <w:rPr/>
        <w:t>1</w:t>
      </w:r>
      <w:r>
        <w:rPr>
          <w:rtl w:val="true"/>
        </w:rPr>
        <w:t>.</w:t>
      </w:r>
      <w:r>
        <w:rPr>
          <w:rtl w:val="true"/>
        </w:rPr>
        <w:t xml:space="preserve">عنوان </w:t>
      </w:r>
      <w:r>
        <w:rPr>
          <w:rtl w:val="true"/>
        </w:rPr>
        <w:t>«</w:t>
      </w:r>
      <w:r>
        <w:rPr>
          <w:rtl w:val="true"/>
        </w:rPr>
        <w:t>مصحف</w:t>
      </w:r>
      <w:r>
        <w:rPr>
          <w:rtl w:val="true"/>
        </w:rPr>
        <w:t>»</w:t>
      </w:r>
      <w:bookmarkEnd w:id="155"/>
    </w:p>
    <w:p>
      <w:pPr>
        <w:pStyle w:val="BookText"/>
        <w:rPr/>
      </w:pPr>
      <w:r>
        <w:rPr>
          <w:rFonts w:ascii="IRNazanin" w:hAnsi="IRNazanin" w:eastAsia="IRNazanin"/>
          <w:color w:val="111111"/>
          <w:sz w:val="28"/>
          <w:sz w:val="28"/>
          <w:szCs w:val="28"/>
          <w:rtl w:val="true"/>
          <w:lang w:bidi="fa-IR"/>
        </w:rPr>
        <w:t xml:space="preserve">برخی گمان کرده اند 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قرآن اطلاق می شود پس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قرآنی است که توسط حضرت زهرا علیها السلام جمع آوری شده است مثل مصاحف سایر صحابه؛ اما همان گونه که در بخش نخست کتاب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نخست هجری به مجموعه نوشتارهای میان دو جلد اطلاق می شد، حال ممکن بود این نوشتارها قرآنی و یا غیر قرآنی باشند؛ 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به معنای قرآن کریم نیست و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 می تواند قرآن یا غیر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محتوای مصحف حضرت زهرا علیها السلام نیز نظر واحدی وجود ندارد،</w:t>
      </w:r>
      <w:r>
        <w:rPr>
          <w:rStyle w:val="FootnoteAnchor"/>
          <w:rtl w:val="true"/>
        </w:rPr>
        <w:footnoteReference w:id="303"/>
      </w:r>
      <w:r>
        <w:rPr>
          <w:rFonts w:ascii="IRNazanin" w:hAnsi="IRNazanin" w:eastAsia="IRNazanin"/>
          <w:color w:val="111111"/>
          <w:sz w:val="28"/>
          <w:sz w:val="28"/>
          <w:szCs w:val="28"/>
          <w:rtl w:val="true"/>
          <w:lang w:bidi="fa-IR"/>
        </w:rPr>
        <w:t>اما بررسی روایاتی که از محتوای مصحف فاطمه علیها السلام سخن به میان آورده اند، نشان می دهد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حضرت زهرا علیها السلام شامل آیات قرآن نیست؛ چراکه در روایات متعدد، وجود آیات قرآن در این مصحف،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p>
    <w:p>
      <w:pPr>
        <w:pStyle w:val="BookText"/>
        <w:rPr/>
      </w:pPr>
      <w:r>
        <w:rPr>
          <w:rFonts w:ascii="IRNazanin" w:hAnsi="IRNazanin" w:eastAsia="IRNazanin"/>
          <w:color w:val="111111"/>
          <w:sz w:val="28"/>
          <w:sz w:val="28"/>
          <w:szCs w:val="28"/>
          <w:rtl w:val="true"/>
          <w:lang w:bidi="fa-IR"/>
        </w:rPr>
        <w:t>محمد بن مسلم از امام صادق علیه السلام نقل کرده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علیها السلام مصحفی بر جای گذاشت که قرآن نبود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در روایت دیگری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نزد ماست مصحف فاطمه علیها السلام و در آن آیه ای از قرآن نیست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حسین بن ابی العلاء می گوید که از امام صادق عليه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در مصحف فاطمه چیزی از قرآن علیها السلام باشد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همچنین امام کاظم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علیها السلام نزد من است و در آن چیزی از قرآن نیست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همچنان که محمد ابو زهره یکی از علمای اهل تسنن بر این امر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صراحت این روایت نشانگر آن است که، آنچه جبرئیل بر فاطمه علیها السلام عرضه کرده، هرگز مشتمل بر قرآن نبوده است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در روایتی محمد بن سلیمان دیلمی از ابوبصير نقل می کند که حضرت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را بدین گونه تلاوت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بولاية على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که در مصحف فاطمه علیها السلام چنین است،</w:t>
      </w:r>
      <w:r>
        <w:rPr>
          <w:rStyle w:val="FootnoteAnchor"/>
          <w:rtl w:val="true"/>
        </w:rPr>
        <w:footnoteReference w:id="310"/>
      </w:r>
      <w:r>
        <w:rPr>
          <w:rFonts w:ascii="IRNazanin" w:hAnsi="IRNazanin" w:eastAsia="IRNazanin"/>
          <w:color w:val="111111"/>
          <w:sz w:val="28"/>
          <w:sz w:val="28"/>
          <w:szCs w:val="28"/>
          <w:rtl w:val="true"/>
          <w:lang w:bidi="fa-IR"/>
        </w:rPr>
        <w:t xml:space="preserve">اما باید توجه داشت که این روایت شاذ در برابر روایات متعددی که ذکر شد و برخی مستفیض و </w:t>
      </w:r>
    </w:p>
    <w:p>
      <w:pPr>
        <w:pStyle w:val="BookText"/>
        <w:rPr/>
      </w:pPr>
      <w:r>
        <w:rPr>
          <w:rFonts w:ascii="IRNazanin" w:hAnsi="IRNazanin" w:eastAsia="IRNazanin"/>
          <w:color w:val="111111"/>
          <w:sz w:val="28"/>
          <w:sz w:val="28"/>
          <w:szCs w:val="28"/>
          <w:rtl w:val="true"/>
          <w:lang w:bidi="fa-IR"/>
        </w:rPr>
        <w:t xml:space="preserve">برخی صحیح السند هستند، یارای مقاومت ندارد؛ علاوه بر آن راوی این خبر محمد بن سلیمان دیلمی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علمای رجال او را از جهت مذهب و وثاقت ذم نموده اند؛ نجاشی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جِدّاً لَا يُعَوَّلُ عَلَيْهِ فی شیء</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یرمی بالغلو</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ابن غضائری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فی حدیثه، مرتفع فی مذهبه لايلتفت اليه</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بنابر این، روایت مذکور مطرود و مردود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حضرت زهرا علیها السلام شامل احکام فقهی نیست؛ حمادبن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 آله وفات نمودند، فاطمه علیها السلام بسیار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مصحف چیزی از حلال و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در مصحف حضرت زهرا علیها السلام احکام نیز وجود ندارد؛ گرچه برخی معتقدند که مصحف حضرت زهرا علیها السلام شامل احکام بوده است؛</w:t>
      </w:r>
      <w:r>
        <w:rPr>
          <w:rStyle w:val="FootnoteAnchor"/>
          <w:rtl w:val="true"/>
        </w:rPr>
        <w:footnoteReference w:id="315"/>
      </w:r>
      <w:r>
        <w:rPr>
          <w:rFonts w:ascii="IRNazanin" w:hAnsi="IRNazanin" w:eastAsia="IRNazanin"/>
          <w:color w:val="111111"/>
          <w:sz w:val="28"/>
          <w:sz w:val="28"/>
          <w:szCs w:val="28"/>
          <w:rtl w:val="true"/>
          <w:lang w:bidi="fa-IR"/>
        </w:rPr>
        <w:t>اما مستندات آنان، قاطع و خالی از خدشه نیست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حضرت فاطمه علیها السلام شامل امور غیبی است که هرگز در اختیار</w:t>
      </w:r>
    </w:p>
    <w:p>
      <w:pPr>
        <w:pStyle w:val="BookText"/>
        <w:rPr/>
      </w:pPr>
      <w:r>
        <w:rPr>
          <w:rFonts w:ascii="IRNazanin" w:hAnsi="IRNazanin" w:eastAsia="IRNazanin"/>
          <w:color w:val="111111"/>
          <w:sz w:val="28"/>
          <w:sz w:val="28"/>
          <w:szCs w:val="28"/>
          <w:rtl w:val="true"/>
          <w:lang w:bidi="fa-IR"/>
        </w:rPr>
        <w:t>مردم قرار نگرفته است؛ چراکه تنها در صلاحیت اهل بیت علیهم السلام است تا از محتوای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نشانگر وجود امور غیبی در این مصحف،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از امام صادق عليه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علیها السلام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پس از سکوت طولانی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رسول خدا صلی الله علیه و آله زندگی کردند و در این ایام از فراق پدر، بسیار غمگین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فاطمه عليه السلام می آمد و او را دلداری می داد و احوال و مقام های پدرش را برای او بیان می کرد و از حوادث آینده و غیبی در مورد فرزندانش به او خبر می داد، حضرت على علیه السلام آن مطالب را می نوشتند و آن، همان مصحف فاطمه عليها السلام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می گوید که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صلی الله علیه و آله وفات نمودند، فاطمه عليها السلام بسیار اندوهگین شدند که اندازه آن را کسی جز خدا نداند، در این هنگام فرشته ای نزد فاطمه عليها السلام می آمد، فاطمه عليها السلام را دلداری می داد و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از آن نوشته ها مجموعه ای به نام مصحف، تدوین شد، در آن مصحف چیزی از حلال و حرام نیست، بلکه در آن از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خبر داده شده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سكره می گوید به محضر امام صادق عليه السلام رسیدم،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اندکی قبل چه چیزی را مطالعه می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فاطمه عليها السلام می نگریستم، نام همه سلاطین که در زمین فرمانروایی می کنند و همچنین نام پدران آنها در آن، ذکر شده است، ولی من از نوادگان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این مصحف ندیدم</w:t>
      </w:r>
      <w:r>
        <w:rPr>
          <w:rFonts w:eastAsia="IRNazanin" w:cs="IRNazanin"/>
          <w:color w:val="111111"/>
          <w:sz w:val="28"/>
          <w:szCs w:val="28"/>
          <w:rtl w:val="true"/>
          <w:lang w:bidi="fa-IR"/>
        </w:rPr>
        <w:t>.»</w:t>
      </w:r>
      <w:r>
        <w:rPr>
          <w:rStyle w:val="FootnoteAnchor"/>
          <w:rtl w:val="true"/>
        </w:rPr>
        <w:footnoteReference w:id="319"/>
      </w:r>
      <w:bookmarkStart w:id="156" w:name="pg10721_85534"/>
    </w:p>
    <w:p>
      <w:pPr>
        <w:pStyle w:val="BookText"/>
        <w:rPr/>
      </w:pPr>
      <w:bookmarkEnd w:id="15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زنادقه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خواهند کرد، چنین امری در مصحف زهرا علیها السلام وجود دارد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نبی، وصی و ملکی نیست جز آنکه نامش در کتابی با عنوان مصحف فاطمه علیها السلام نزد من است و من بدان نگریستم و درضمن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ندیدم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مصحف حضرت زهرا علیها السلام وصیت نامه ایشان ضمیمه شده است؛ سليمان بن خالد از امام صادق علیه السلام نقل می نماید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مصحف فاطمه علیها السلام وصیت ایشان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7" w:name="__RefHeading___Toc5486659_1051229030"/>
      <w:bookmarkStart w:id="158" w:name="_Toc55"/>
      <w:bookmarkEnd w:id="157"/>
      <w:r>
        <w:rPr/>
        <w:t>2</w:t>
      </w:r>
      <w:r>
        <w:rPr>
          <w:rtl w:val="true"/>
        </w:rPr>
        <w:t>.</w:t>
      </w:r>
      <w:r>
        <w:rPr>
          <w:rtl w:val="true"/>
        </w:rPr>
        <w:t>نزول جبرئیل</w:t>
      </w:r>
      <w:bookmarkEnd w:id="158"/>
    </w:p>
    <w:p>
      <w:pPr>
        <w:pStyle w:val="BookText"/>
        <w:rPr/>
      </w:pPr>
      <w:r>
        <w:rPr>
          <w:rFonts w:ascii="IRNazanin" w:hAnsi="IRNazanin" w:eastAsia="IRNazanin"/>
          <w:color w:val="111111"/>
          <w:sz w:val="28"/>
          <w:sz w:val="28"/>
          <w:szCs w:val="28"/>
          <w:rtl w:val="true"/>
          <w:lang w:bidi="fa-IR"/>
        </w:rPr>
        <w:t xml:space="preserve">استدلال به عدم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حضرت زهرا علیها السلام گاه در جهت نفی وجود مصحف ایشان است و گاه در جهت اثبات باور شیعه به تحریف قرآن؛ در واقع انکار گفتگوی حضرت زهرا علیها السلام با جبرئیل، انکار یکی از اوصاف آن حضرت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ایشان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محدث بودن حضرت زهرا علیها السلام ممکن است به یکی از این سه جهت باشد؛ اول آنکه اساسا دریافت وحی به واسطه ملک جز برای انبیای الهی امکان ندارد، دوم آنکه نزول جبرئیل پس از رحلت حضرت رسول صلی الله علیه و اله تحقق نیافته است و سوم آنکه وقوع این امر را در مورد حضرت صدیقه کبری علیها السلام منکر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جهت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آیات قرآن محدث بودن به برخی از افراد غیر از انبیای الهی نیز نسبت داده شده است، مثلا خداوند درباره حضرت مریم علیها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الْمَلَائِكَةُ يَا مَرْيَمُ إِنَّ اللَّهَ يُبَشِّرُكِ بِكَلِمَةٍ </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قَالَتِ الْمَلَائِكَةُ يَا مَرْيَمُ إِنَّ اللَّهَ اصْطَفَاكِ وَطَهَّرَكِ وَاصْطَفَاكِ</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منابع روایی شیعه روایاتی آمده است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تنها اختصاص به حضرت زهرا علیها السلام ندارد؛ بلکه تمامی ائمه علیها السلام محدث بوده اند؛ مرحوم کلینی در کتاب کافی بابی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الائمه علیهم السلام محدثون فهمون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و به بیان روایاتی در این زمینه پرداخته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روایات اهل تسنن نیز محدث بودن افرادی غیر از انبیای الهی را انکار نمی کند به عنوان مثال در کتاب صحیح بخاری و صحیح مسلم از رسول خدا صلی الله علیه و اله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در امت بنی اسرائیل بودند که خداوند یا ملائکه با آنان گفتگو می کردند که انبیاء نبودند و اگر چنین فردی در امت من وجود داشت، او عمر بن خطاب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بیانگر تأکید است، نه تردید در محدث بودن عمر</w:t>
      </w:r>
      <w:r>
        <w:rPr>
          <w:rFonts w:eastAsia="IRNazanin" w:cs="IRNazanin"/>
          <w:color w:val="111111"/>
          <w:sz w:val="28"/>
          <w:szCs w:val="28"/>
          <w:rtl w:val="true"/>
          <w:lang w:bidi="fa-IR"/>
        </w:rPr>
        <w:t>!</w:t>
      </w:r>
      <w:r>
        <w:rPr>
          <w:rStyle w:val="FootnoteAnchor"/>
          <w:rtl w:val="true"/>
        </w:rPr>
        <w:footnoteReference w:id="32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ابی داود سجستانی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مناجات جبرئیل با پیامبر صلی الله علیه و آله را می شنید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مسند احمد بن حنبل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حذيفه نزد پیامبر صلی الله علیه وآله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نماز شنیدم که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كله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ملک بود که می خواست به شما بیاموزد که چگونه خدا را حمد گویید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در کتاب های روایی اهل تسنن محدث بودن به افراد دیگری نیز نسبت داده شده است؛ </w:t>
      </w:r>
      <w:r>
        <w:rPr>
          <w:rStyle w:val="FootnoteAnchor"/>
          <w:rtl w:val="true"/>
        </w:rPr>
        <w:footnoteReference w:id="331"/>
      </w:r>
      <w:r>
        <w:rPr>
          <w:rFonts w:ascii="IRNazanin" w:hAnsi="IRNazanin" w:eastAsia="IRNazanin"/>
          <w:color w:val="111111"/>
          <w:sz w:val="28"/>
          <w:sz w:val="28"/>
          <w:szCs w:val="28"/>
          <w:rtl w:val="true"/>
          <w:lang w:bidi="fa-IR"/>
        </w:rPr>
        <w:t>بنابر این اصل وجود افرادی که نبی و رسول خدا نبوده اما با ملائکه گفتگو نموده اند، هم نزد شیعیان و هم نزد اهل تسنن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جهت دوم</w:t>
      </w:r>
    </w:p>
    <w:p>
      <w:pPr>
        <w:pStyle w:val="BookText"/>
        <w:rPr/>
      </w:pPr>
      <w:r>
        <w:rPr>
          <w:rFonts w:ascii="IRNazanin" w:hAnsi="IRNazanin" w:eastAsia="IRNazanin"/>
          <w:color w:val="111111"/>
          <w:sz w:val="28"/>
          <w:sz w:val="28"/>
          <w:szCs w:val="28"/>
          <w:rtl w:val="true"/>
          <w:lang w:bidi="fa-IR"/>
        </w:rPr>
        <w:t>برخی منابع چنین نقل کرده اند که جبرئیل هنگام وفات حضرت رسول صلی الله علیه وآله خطاب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آخرین فرود آمدن من به زمین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بر اساس این روایت برخی معتقدند که جبرئیل پس از رحلت حضرت محمد صلی الله علیه وآله هرگز به زمین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علمای اهل سنت در مورد صحت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واقعا ضعیف است؛ چراکه معلوم نیست که نزول جبرئیل در هنگام وفات پیامبرصلی الله علیه وآله آخرین نزول او به زمین باشد، زیرا در روایتی از رسول خدا صلی الله علیه وآله رسیده است که در هر شب قدر جبرئیل با ملائکه فرود می آیند و بر هر قائم و قاعدی که به یاد خداست، سلام می کنند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حتی برخی روایات به نزول جبرئیل پس از رحلت پیامبر صلی الله علیه وآله تصریح دارند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گفت مراد از انقطاع وحی پس از رسول خدا، انقطاع وحی </w:t>
      </w:r>
      <w:bookmarkStart w:id="159" w:name="pg10721_85537"/>
    </w:p>
    <w:p>
      <w:pPr>
        <w:pStyle w:val="BookText"/>
        <w:rPr/>
      </w:pPr>
      <w:bookmarkEnd w:id="159"/>
      <w:r>
        <w:rPr>
          <w:rFonts w:ascii="IRNazanin" w:hAnsi="IRNazanin" w:eastAsia="IRNazanin"/>
          <w:color w:val="111111"/>
          <w:sz w:val="28"/>
          <w:sz w:val="28"/>
          <w:szCs w:val="28"/>
          <w:rtl w:val="true"/>
          <w:lang w:bidi="fa-IR"/>
        </w:rPr>
        <w:t>قرآنی و وحی ای است که با آن کتاب آسمانی نازل می شود یا مراد جبرئیل، آن است که این آخرین نزول من به زمین بر توست؛ به عبارت دیگر این سخن جبرئیل به منظور خبر دادن از فوت قریب الوقوع پیامبرصلی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جهت سوم</w:t>
      </w:r>
    </w:p>
    <w:p>
      <w:pPr>
        <w:pStyle w:val="BookText"/>
        <w:rPr/>
      </w:pP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دختر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را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اند که فرشتگان از آسمان بر او نازل می شدند و با او سخن می گفتند، همان گونه که با مریم بنت عمران گفتگو داشتند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کتاب های روایی اهل تسنن نیز فاطمه اطهر علیها السلام دارای فضائل متعددی است؛ از این روی نزول وحی بر ایشان هرگز بعید و دور از ذهن نیست؛ در صحیح بخاری آمده است که رسول خدا صلی الله علیه وآله در آخرین سخنانشان با حضرت فاطمه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می شوی که سيدة نساء أهل الجنة يانساء المؤمنين باشی</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در صحیح مسلم نیز روایتی مشابه آن آمده است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مطمئنا گفتگو با جبرئیل بر چنین شخصیتی غریب تر از گفتگو جبرئیل با سایر افرادی که در کتب اهل تسنن جزء محدثان به شمار رفته اند، نیست؛ بنابراین وجهی برای انکار نزول ملک یا جبرئیل بر فاطمه زهرا علیها السلام باقی نمی ماند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160" w:name="__RefHeading___Toc5486661_1051229030"/>
      <w:bookmarkStart w:id="161" w:name="_Toc56"/>
      <w:bookmarkEnd w:id="160"/>
      <w:r>
        <w:rPr/>
        <w:t>3</w:t>
      </w:r>
      <w:r>
        <w:rPr>
          <w:rtl w:val="true"/>
        </w:rPr>
        <w:t>.</w:t>
      </w:r>
      <w:r>
        <w:rPr>
          <w:rtl w:val="true"/>
        </w:rPr>
        <w:t>حجم مصحف</w:t>
      </w:r>
      <w:bookmarkEnd w:id="16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علیها السلام در نزد ماست و آن سه برابر قرآن شماست و به خدا قسم در آن آیه ای از قرآن نیست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وجود این روایت باعث شده است که برخی بگوئید قرآنی که شیعه به آن معتقد است، چندین برابر قرآن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افرادی که چنین شبهه ای را مطرح ساخته اند، این روایت را برای اثبات نظر خویش، تقطيع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فقط صدر روایت را آورده و به ذیل آن توجه ننموده اند چراکه ادامه روایت به روشنی مشخص می نماید که محتوای این مصحف کاملا متفاوت با آیات قرآن است و هیچ آیه ای از قرآن در آن وجود ندارد؛ علاوه بر آن بیان حجم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برابر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بدین جهت بوده است که نشان دهد حجم آن زیاد بوده و در بردارنده مطالب زیادی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یک جمع بندی کلی باید گفت کسانی که می خواهند وجود این مصحف را دلیل اعتقاد شیعیان بر تحریف قرآن بدانند به بیراهه رفته اند چراکه اولا نسبت دادن اعتقاد به تحریف به شیعیان با توجه به دلایل تحریف ناپذیری قرآن، اتهامی بی اساس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دوم آنکه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مصحف حضرت زهرا علیها السلام به معنای لغوی آن است، نه یکی از اسامی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بنابر روایات اهل بیت علیهم السلام، محتوای مصحف حضرت زهرا علیها السلام در بردارنده قرآن و یا حتی تفسیر آیات قرآن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همان گونه که نزول ملائکه و جبرئیل بر افراد دیگری غیر از انبیای الهی ممکن است، نزول او بر صدیقه کبری علیها السلام نیز دور از ذهن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جبرئیل، تنها قرآن را نازل نکرده بلکه گاهی غیر قرآن را نیز بر پیامبر صلی الله علیه و آله و یا دیگران فرود آورده است</w:t>
      </w:r>
      <w:r>
        <w:rPr>
          <w:rFonts w:eastAsia="IRNazanin" w:cs="IRNazanin"/>
          <w:color w:val="111111"/>
          <w:sz w:val="28"/>
          <w:szCs w:val="28"/>
          <w:rtl w:val="true"/>
          <w:lang w:bidi="fa-IR"/>
        </w:rPr>
        <w:t xml:space="preserve">. </w:t>
      </w:r>
      <w:bookmarkStart w:id="162" w:name="pg10721_85539"/>
    </w:p>
    <w:p>
      <w:pPr>
        <w:pStyle w:val="BookText"/>
        <w:rPr/>
      </w:pPr>
      <w:bookmarkEnd w:id="162"/>
      <w:r>
        <w:rPr>
          <w:rFonts w:ascii="IRNazanin" w:hAnsi="IRNazanin" w:eastAsia="IRNazanin"/>
          <w:color w:val="111111"/>
          <w:sz w:val="28"/>
          <w:sz w:val="28"/>
          <w:szCs w:val="28"/>
          <w:rtl w:val="true"/>
          <w:lang w:bidi="fa-IR"/>
        </w:rPr>
        <w:t>ششم، روایت امام صادق علیه السلام تنها نشان دهنده حجم مصحف حضرت زهرا علیها السلام است نه محتوای آن</w:t>
      </w:r>
      <w:r>
        <w:rPr>
          <w:rFonts w:eastAsia="IRNazanin" w:cs="IRNazanin"/>
          <w:color w:val="111111"/>
          <w:sz w:val="28"/>
          <w:szCs w:val="28"/>
          <w:rtl w:val="true"/>
          <w:lang w:bidi="fa-IR"/>
        </w:rPr>
        <w:t>.</w:t>
      </w:r>
    </w:p>
    <w:p>
      <w:pPr>
        <w:pStyle w:val="Heading3"/>
        <w:numPr>
          <w:ilvl w:val="2"/>
          <w:numId w:val="1"/>
        </w:numPr>
        <w:rPr/>
      </w:pPr>
      <w:bookmarkStart w:id="163" w:name="__RefHeading___Toc5486663_1051229030"/>
      <w:bookmarkStart w:id="164" w:name="_Toc57"/>
      <w:bookmarkEnd w:id="163"/>
      <w:r>
        <w:rPr>
          <w:rtl w:val="true"/>
        </w:rPr>
        <w:t>املاکننده مصحف حضرت زهرا علیها السلام</w:t>
      </w:r>
      <w:bookmarkEnd w:id="164"/>
    </w:p>
    <w:p>
      <w:pPr>
        <w:pStyle w:val="BookText"/>
        <w:rPr/>
      </w:pPr>
      <w:r>
        <w:rPr>
          <w:rFonts w:ascii="IRNazanin" w:hAnsi="IRNazanin" w:eastAsia="IRNazanin"/>
          <w:color w:val="111111"/>
          <w:sz w:val="28"/>
          <w:sz w:val="28"/>
          <w:szCs w:val="28"/>
          <w:rtl w:val="true"/>
          <w:lang w:bidi="fa-IR"/>
        </w:rPr>
        <w:t>برخی در املاکننده مصحف حضرت فاطمه علیها السلام تشکیک کرده و می گویند که مشخص نیست چه کسی مصحف حضرت زهرا علیها السلام را املا نموده است چراکه روایات مختلفی در این زمینه وجود دارد؛ در برخی روایات، خداوند متعال املا کننده مصحف معرفی شده است، امام صادق عليه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املاه الله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حال آنکه در روایت دیگری، از رسول خدا صلی الله علیه و اله به عنوان املاکننده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املاء رسول الله</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برخی از روایات، جبرئیل یا یکی از ملائکه املاکننده مصحف حضرت زهرا علیها السلام دانسته شده است،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 اللَّهِ الَيها مَلکا</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حضرت زهرا علیها السلام رفت و چون غم ایشان را مشاهده نمود، از جایگاه پدرشان و سرنوشت فرزندانشان به ایشان خبر داد و این مطالب را على علیه السلام می نوشت و این مصحف حضرت فاطمه علیها السلام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املاکننده مصحف و روایات متعددی که در این زمینه وجود دارد، باید توجه کرد که این روایات مختلف با یکدیگر در تعارض نیستند؛ بلکه هر کدام بخشی از ماجرای نزول مصحف حضرت زهرا علیها السلام را توضیح داده اند؛ در واقع مصحف حضرت زهرا علیها السلام به فرمان خداوند متعال و به واسطه جبرئیل بر ایشان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روایتی که به نظر می رسد با سایر روایات در تعارض جدی است، روایت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تعارض به وجود آمده، چند احتمال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روایتی که املاکننده آن را رسول خدا صلی الله علیه و آله می داند، ضعیف و غیر قابل اعتماد باشد؛ اما این احتمال به جهت صحیح السند بودن </w:t>
      </w:r>
      <w:r>
        <w:rPr>
          <w:rStyle w:val="FootnoteAnchor"/>
          <w:rtl w:val="true"/>
        </w:rPr>
        <w:footnoteReference w:id="346"/>
      </w:r>
      <w:r>
        <w:rPr>
          <w:rFonts w:ascii="IRNazanin" w:hAnsi="IRNazanin" w:eastAsia="IRNazanin"/>
          <w:color w:val="111111"/>
          <w:sz w:val="28"/>
          <w:sz w:val="28"/>
          <w:szCs w:val="28"/>
          <w:rtl w:val="true"/>
          <w:lang w:bidi="fa-IR"/>
        </w:rPr>
        <w:t>روایت، مردود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جبرئیل مصحف را بر پیامبر صلی الله علیه و آله نازل کرده و سپس حضرت رسول صلی الله علیه و آله آن را برای دختر گرامی شان بیان کرده اند؛ این احتمال نیز قابل قبول نیست به جهت آنکه در روایات تصریح شده است که مصحف حضرت زهرا علیها السلام پس از وفات پدر بزرگوارشان بر ایشان نازل شده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که مصحف حضرت زهرا علیها السلام دارای بخش های گوناگونی بوده است که بخشی از آن در زمان حیات پیامبر صلی الله علیه و آله و به املای ایشان نوشته شده و بخش دیگری از آن پس از رحلت رسول خدا صلی الله علیه و آله و به وسیله جبرئیل املا شده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این احتمال نیز با متن برخی از روایات که ظاهرا نشان می دهند که تمامی مصحف به شکل واحد املا و به نگارش در آمده است، تعارض دارد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به عنوان نمونه در روایتی از امام صادق علیه السلام 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جَبْرَئِيلُ يَأْتِيهَا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يُخْبِرُهَا عَنْ أَبِيهَا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مُصْحَفُ فاطمه</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روایتی دیگر از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 اليها مَلَكاً يسلی عَنْهَا غَمَّهَا وَ يُحَدِّثُهَا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كُلَّ مَا سَمِعَ حَتَّى أَثْبَتَ مِنْ ذلک مُصْحَفاً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دارد که حضرت زهرا علیها السلام دارای دو مصحف بوده اند؛ یکی در زمان حیات رسول الله صلی الله علیه و آله و به املای ایشان گردآوری شده و دیگری پس از رحلت رسول خدا صلی الله علیه و آله و به املای جبرئیل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با توجه به برخی دیگر از روایات، قابل اثبات و تأیید است؛ به عنوان نمونه در روایتی آمده است که امام صادق علیه السلام بر سر مسئله ای فقهی با حاکم مدینه اختلاف نمودند و امام علیه السلام حكم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ساختند</w:t>
      </w:r>
      <w:r>
        <w:rPr>
          <w:rStyle w:val="FootnoteAnchor"/>
          <w:rtl w:val="true"/>
        </w:rPr>
        <w:footnoteReference w:id="353"/>
      </w:r>
      <w:r>
        <w:rPr>
          <w:rFonts w:ascii="IRNazanin" w:hAnsi="IRNazanin" w:eastAsia="IRNazanin"/>
          <w:color w:val="111111"/>
          <w:sz w:val="28"/>
          <w:sz w:val="28"/>
          <w:szCs w:val="28"/>
          <w:rtl w:val="true"/>
          <w:lang w:bidi="fa-IR"/>
        </w:rPr>
        <w:t>و از آنجایی که مصحف حضرت زهرا علیها السلام که توسط جبرئیل املاشده خالی از احکام بوده است؛ پس باید چندین اثر نوشته شده از آن حضرت علیها السلام بر جای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این احتمال، احتمال مقبولی است به شرط آنکه بتوان موضوع روایاتی را که سخن از املای رسول الله صلی الله علیه و آله به میان آورده اند، غیر از موضوع سایر روایاتی که از مصحف ایشان سخن گفته اند، دانست؛ در حالی که به نظر می رسد در روایت مذکور نیز سخن از همان مصحف حضرت زهرا علیها السلام است نه کتابی دیگر؛ چراکه اولا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کار رفته است و همچنین یکی از ویژگی های این مصحف که عدم وجود قرآن در آن است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مُصْحَفُ فَاطِمَةَ أَمَا وَ اللَّهِ مَا فِيهِ حَرْفٍ مِنَ الْقُرْآنِ وَ لَكِنَّهُ إِمْلَاءُ رَسُولِ اللَّهِ وَ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روایاتی که حاکی از مکتوباتی دیگر از حضرت زهرا علیها السلام است، لفظ کتاب به کار رفته است</w:t>
      </w:r>
      <w:r>
        <w:rPr>
          <w:rFonts w:eastAsia="IRNazanin" w:cs="IRNazanin"/>
          <w:color w:val="111111"/>
          <w:sz w:val="28"/>
          <w:szCs w:val="28"/>
          <w:rtl w:val="true"/>
          <w:lang w:bidi="fa-IR"/>
        </w:rPr>
        <w:t xml:space="preserve">. </w:t>
      </w:r>
      <w:bookmarkStart w:id="165" w:name="pg10721_85542"/>
    </w:p>
    <w:p>
      <w:pPr>
        <w:pStyle w:val="BookText"/>
        <w:rPr/>
      </w:pPr>
      <w:bookmarkEnd w:id="16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رسول خدا صلی الله علیه و اله،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مَلَک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احتمال توسط سایر محققان نیز پذیرفته شده است؛ چراکه در آیات و روایات متعدد از ملائکه،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خداوند عزوجل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وَمِنَ النَّاسِ ۚ إِنَّ اللَّهَ سَمِيعٌ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لُوطُ إِنَّا رُسُلُ رَبِّكَ لَنْ يَصِلُوا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در تأیید نظر علامه مجلسی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كلام من الله أنزل عليها، املاء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خداوند مصحف را بر حضرت زهرا فرو فرستاده نه بر پیامبرصلی الله علیه و آله و مراد از رسول الله، جبرئیل است</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166" w:name="__RefHeading___Toc5486665_1051229030"/>
      <w:bookmarkStart w:id="167" w:name="_Toc58"/>
      <w:bookmarkEnd w:id="166"/>
      <w:r>
        <w:rPr>
          <w:rtl w:val="true"/>
        </w:rPr>
        <w:t>كاتب مصحف حضرت زهرا سلام الله علیها</w:t>
      </w:r>
      <w:bookmarkEnd w:id="1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و روایات متعددی حاکی از آن است که مصحف حضرت زهرا علیها السلام به وسیله امیر المؤمنین علیه السلام به نگارش در آمد؛ به عنوان نمونه 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آن را می نوشت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یا در روایت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 فرشته را احساس کردی و صدایش را شنیدی، به من بگو، پس فاطمه علیها السلام به امیر المؤمنین علیه السلام خبر دادند و آن حضرت هر چه می شنیدند، می نوشتند، تا آنکه از آن سخنان مصحفی ساختند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 برخی بر این باورند که کاتب مصحف حضرت زهرا علیها السلام حضرت على علیه السلام نمی باشد چرا که در برخی از گزارش ها تصریح شده است که آن مصحف به صورت مکتوب از آسمان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جبرئیل، میکائیل و اسرافیل امر کرد که مصحف را حمل نمایند و بر حضرت زهرا علیها السلام نازل نمایند و زمان آن ثلث دوم از شب جمعه بود و حضرت علیها السلام مشغول به نماز بودند و هنگامی که نمازشان تمام شد، گفتند خداوند به تو سلام می رساند و مصحف را در اتاق او قرار دادند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در مورد گزارش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مصحف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مراد از حمل مصحف و قرار دادن آن در اتاق حضرت زهرا علیها السلام ، معانی مصحف است نه مصحفی که به صورت نوشتاری بوده باشد؛ اما این احتمال با ظاهر روایت موافق نیست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نکته مهم و اساسی که در مورد روایت دوم وجود دارد آن است که در سند این روایت،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مالک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آن گونه که در کتاب های رجالی آمده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 و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متهم به جعل روایات است </w:t>
      </w:r>
      <w:r>
        <w:rPr>
          <w:rStyle w:val="FootnoteAnchor"/>
          <w:rtl w:val="true"/>
        </w:rPr>
        <w:footnoteReference w:id="359"/>
      </w:r>
      <w:r>
        <w:rPr>
          <w:rFonts w:ascii="IRNazanin" w:hAnsi="IRNazanin" w:eastAsia="IRNazanin"/>
          <w:color w:val="111111"/>
          <w:sz w:val="28"/>
          <w:sz w:val="28"/>
          <w:szCs w:val="28"/>
          <w:rtl w:val="true"/>
          <w:lang w:bidi="fa-IR"/>
        </w:rPr>
        <w:t>و گفته شده که تمامی عیوب ضعفا در او جمع شده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بنابر این گزارش دوم قابل اعتماد نیست و صحیح آن است که گفته شود نوشتن مصحف به وسیله امير المؤمنين عليه السلام صورت گرفته است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زهراعلیها السلام مصحف را دریافت می نمود و سپس بر امام على علیه السلام املا می فرمودند؛ به عبارت دیگر امیر المؤمنين علیه السلام مستقيما </w:t>
      </w:r>
      <w:bookmarkStart w:id="168" w:name="pg10721_85544"/>
    </w:p>
    <w:p>
      <w:pPr>
        <w:pStyle w:val="BookText"/>
        <w:rPr/>
      </w:pPr>
      <w:bookmarkEnd w:id="168"/>
      <w:r>
        <w:rPr>
          <w:rFonts w:ascii="IRNazanin" w:hAnsi="IRNazanin" w:eastAsia="IRNazanin"/>
          <w:color w:val="111111"/>
          <w:sz w:val="28"/>
          <w:sz w:val="28"/>
          <w:szCs w:val="28"/>
          <w:rtl w:val="true"/>
          <w:lang w:bidi="fa-IR"/>
        </w:rPr>
        <w:t>صدای جبرئیل را نمی شنیدند؛ حال چگونه ممکن است حضرت على علیه السلام از نزول جبرئیل بر حضرت صدیقه کبری علیها السلام مطلع نبوده و پس از اخبار حضرت فاطمه علیها السلام از این ماجرا مطلع شده است؟ این امر با مقام حضرت على علیه السلام مناسبت ندارد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پاسخ به این سؤال باید گفت که اولا روایات، مطلب فوق را تأیید نمی نمایند بلکه خلاف آن را ثابت می کنند؛ چراکه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إِذَا أحتسبت بِذَلِكِ وَ سَمِعْتِ الصَّوْتَ قُولِي لِي فَأَعْلَمَهُ بِذَلِكَ فَجَعَلَ أَمِيرُ الْمُؤْمِنِينَ علیه السَّلَامُ یكتب كُلَّ مَا سَمِعَ حَتَّى أَثْبَتَ مِنْ ذَلِكَ مُصْحَفاً</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در روایت دیگری عمربن یزید از امام صادق عليه السلام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جبرئیل بر علی علیه السلام املا می کرد قرآن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گویا مراد از روایت اخیر نیز مصحف فاطمه علیها السلام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ثانيا بر فرض آنکه حضرت زهرا علیها السلام سخنان جبرئیل را بر علی عليه السلام املا نمایند، این امر منافاتی با مقام والای حضرت على السلام ندارد؛ چراکه ممکن است خداوند متعال هر یک از اولیای خود را با فضیلتی خاص تکریم نماید و در این مورد خداوند اراده نموده است تا با فضیلتی حضرت زهرا علیها السلام را تکریم نماید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این امر چیزی از فضایل حضرت على علیه السلام نمی کاهد</w:t>
      </w:r>
      <w:r>
        <w:rPr>
          <w:rFonts w:eastAsia="IRNazanin" w:cs="IRNazanin"/>
          <w:color w:val="111111"/>
          <w:sz w:val="28"/>
          <w:szCs w:val="28"/>
          <w:rtl w:val="true"/>
          <w:lang w:bidi="fa-IR"/>
        </w:rPr>
        <w:t>.</w:t>
      </w:r>
    </w:p>
    <w:p>
      <w:pPr>
        <w:pStyle w:val="Heading3"/>
        <w:numPr>
          <w:ilvl w:val="2"/>
          <w:numId w:val="1"/>
        </w:numPr>
        <w:rPr/>
      </w:pPr>
      <w:bookmarkStart w:id="169" w:name="__RefHeading___Toc5486667_1051229030"/>
      <w:bookmarkStart w:id="170" w:name="_Toc59"/>
      <w:bookmarkEnd w:id="169"/>
      <w:r>
        <w:rPr>
          <w:rtl w:val="true"/>
        </w:rPr>
        <w:t>انتساب مصحف به حضرت زهرا علیها السلام</w:t>
      </w:r>
      <w:bookmarkEnd w:id="17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نوشتارهای حضرت علی عليه السلام از گفتگوی جبرئیل با حضرت زهرا علیها السلام ، مصحف فاطمه علیها السلام نام گرفت؛ حال برخی می گویند نقش حضرت </w:t>
      </w:r>
      <w:bookmarkStart w:id="171" w:name="pg10721_85545"/>
    </w:p>
    <w:p>
      <w:pPr>
        <w:pStyle w:val="BookText"/>
        <w:rPr/>
      </w:pPr>
      <w:bookmarkEnd w:id="171"/>
      <w:r>
        <w:rPr>
          <w:rFonts w:ascii="IRNazanin" w:hAnsi="IRNazanin" w:eastAsia="IRNazanin"/>
          <w:color w:val="111111"/>
          <w:sz w:val="28"/>
          <w:sz w:val="28"/>
          <w:szCs w:val="28"/>
          <w:rtl w:val="true"/>
          <w:lang w:bidi="fa-IR"/>
        </w:rPr>
        <w:t xml:space="preserve">زهرا علیها السلام در شکل گیری این مصحف روشن نیست </w:t>
      </w:r>
      <w:r>
        <w:rPr>
          <w:rStyle w:val="FootnoteAnchor"/>
          <w:rtl w:val="true"/>
        </w:rPr>
        <w:footnoteReference w:id="367"/>
      </w:r>
      <w:r>
        <w:rPr>
          <w:rFonts w:ascii="IRNazanin" w:hAnsi="IRNazanin" w:eastAsia="IRNazanin"/>
          <w:color w:val="111111"/>
          <w:sz w:val="28"/>
          <w:sz w:val="28"/>
          <w:szCs w:val="28"/>
          <w:rtl w:val="true"/>
          <w:lang w:bidi="fa-IR"/>
        </w:rPr>
        <w:t>و با توجه به ویژگی های مصحف حضرت زهرا علیها السلام وجهی برای انتساب آن به ایشان وجود ندارد؛ چراکه حضرت فاطمه علیها السلام ، نه گوینده آن است و نه نگارنده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که این مصحف برای تسلی خاطر حضرت صدیقه کبری علیها السلام و خطاب به ایشان نازل شده است؛ به همین خاطر انتساب آن به حضرت فاطمه علیها السلام هرگز بی مورد نیست؛ چنانچه در روایتی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وفات رسول خدا صلی الله علیه و آله زندگی کردند؛ در حالی که به شدت محزون بودند، پس جبرئیل بر ایشان نازل می شد و ایشان را تسلیت می داد و به دادن اخبار پدرشان صلی الله علیه و اله دلخوش می کرد</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172" w:name="__RefHeading___Toc5486669_1051229030"/>
      <w:bookmarkStart w:id="173" w:name="_Toc60"/>
      <w:bookmarkEnd w:id="172"/>
      <w:r>
        <w:rPr>
          <w:rtl w:val="true"/>
        </w:rPr>
        <w:t xml:space="preserve">فایده مصحف حضرت زهرا علیها السلام یکی از سؤالات پیرامون مصحف حضرت زهرا علیها السلام این است که برخی می گویند وقتی مصحف حضرت زهرا علیها السلام هرگز در دسترس مردم قرار نگرفته است وجود آن چه فایده ای دارد؟ آیا بحث درباره آن بی ثمر نیست؟ </w:t>
      </w:r>
      <w:r>
        <w:rPr>
          <w:rtl w:val="true"/>
        </w:rPr>
        <w:t>.</w:t>
      </w:r>
      <w:bookmarkEnd w:id="173"/>
    </w:p>
    <w:p>
      <w:pPr>
        <w:pStyle w:val="BookText"/>
        <w:rPr/>
      </w:pPr>
      <w:r>
        <w:rPr>
          <w:rFonts w:ascii="IRNazanin" w:hAnsi="IRNazanin" w:eastAsia="IRNazanin"/>
          <w:color w:val="111111"/>
          <w:sz w:val="28"/>
          <w:sz w:val="28"/>
          <w:szCs w:val="28"/>
          <w:rtl w:val="true"/>
          <w:lang w:bidi="fa-IR"/>
        </w:rPr>
        <w:t>سؤال فوق دو وجه دارد؛ اول آنکه ضرورت و فلسفه وجود مصحف زهرای اطهر علیها السلام چیست؟ دوم آنکه بحث کردن از آن چه نتیجه ای در پی دارد؟</w:t>
      </w:r>
    </w:p>
    <w:p>
      <w:pPr>
        <w:pStyle w:val="BookText"/>
        <w:rPr/>
      </w:pPr>
      <w:r>
        <w:rPr>
          <w:rFonts w:ascii="IRNazanin" w:hAnsi="IRNazanin" w:eastAsia="IRNazanin"/>
          <w:color w:val="111111"/>
          <w:sz w:val="28"/>
          <w:sz w:val="28"/>
          <w:szCs w:val="28"/>
          <w:rtl w:val="true"/>
          <w:lang w:bidi="fa-IR"/>
        </w:rPr>
        <w:t>بررسی محتوای روایاتی که درباره مصحف حضرت فاطمه علیها السلام وارد شده، چنین نشان می دهد که حکمت نزول این مصحف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 خاطر صدیقه کبری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در اندوه از</w:t>
      </w:r>
    </w:p>
    <w:p>
      <w:pPr>
        <w:pStyle w:val="BookText"/>
        <w:rPr/>
      </w:pPr>
      <w:r>
        <w:rPr>
          <w:rFonts w:ascii="IRNazanin" w:hAnsi="IRNazanin" w:eastAsia="IRNazanin"/>
          <w:color w:val="111111"/>
          <w:sz w:val="28"/>
          <w:sz w:val="28"/>
          <w:szCs w:val="28"/>
          <w:rtl w:val="true"/>
          <w:lang w:bidi="fa-IR"/>
        </w:rPr>
        <w:t>دست دادن پدر بزرگوارشان سوگوار و بسیار اندوهگین بودند، جبرئیل بر ایشان نازل می شد و ایشان را تسلیت می داد و جهت تسلی خاطر ایشان از جایگاه رفیع رسول اکرم صلی الله علیه و اله و آینده فرزندانشان به ایشان خبر می داد و امیر المؤمنین علیه السلام این مطالب را یادداشت می کردند که این گونه مصحف حضرت فاطمه علیها السلام شکل گرفت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امامت؛ از آنجا که محتوای این مصحف شریف امور غیبی است و از نشانه های مقام والای امامت، آگاهی از علم غیب است؛ بنابراین وجود این مصحف از نشانه های امامت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طور که حضرت امام 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نشانه هایی است؛ آگاه ترین مردم باشد و صحیفه ای که در آن اسامی شیعیان تا روز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باشد و در نزد او مصحف فاطمه علیها السلام باشد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این روی، برخی شیعیان از افراد مدعی امامت، درخواست می کردند که مصحف فاطمه علیها السلام را به آنان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نیز دیده شده که ائمه عليهم السلام علم غیب خود را به مصحف فاطمه علیها السلام مستند کرده اند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امام صادق علیه السلام هنگام احتجاج با مخالفان فرمودند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راست می گویند، مصحف فاطمه علیها السلام را که وصیتش در آن است و سلاح پیامبر صلی الله علیه و اله نیز همراه آن است، بیرون آورند</w:t>
      </w:r>
      <w:r>
        <w:rPr>
          <w:rFonts w:eastAsia="IRNazanin" w:cs="IRNazanin"/>
          <w:color w:val="111111"/>
          <w:sz w:val="28"/>
          <w:szCs w:val="28"/>
          <w:rtl w:val="true"/>
          <w:lang w:bidi="fa-IR"/>
        </w:rPr>
        <w:t>.»</w:t>
      </w:r>
      <w:r>
        <w:rPr>
          <w:rStyle w:val="FootnoteAnchor"/>
          <w:rtl w:val="true"/>
        </w:rPr>
        <w:footnoteReference w:id="372"/>
      </w:r>
      <w:bookmarkStart w:id="174" w:name="pg10721_85547"/>
    </w:p>
    <w:p>
      <w:pPr>
        <w:pStyle w:val="BookText"/>
        <w:rPr/>
      </w:pPr>
      <w:bookmarkEnd w:id="174"/>
      <w:r>
        <w:rPr>
          <w:rFonts w:ascii="IRNazanin" w:hAnsi="IRNazanin" w:eastAsia="IRNazanin"/>
          <w:color w:val="111111"/>
          <w:sz w:val="28"/>
          <w:sz w:val="28"/>
          <w:szCs w:val="28"/>
          <w:rtl w:val="true"/>
          <w:lang w:bidi="fa-IR"/>
        </w:rPr>
        <w:t>با توجه به آنچه در این فصل درباره ویژگی های مصحف حضرت زهرا علیها السلام گفته شد فواید بحث از این مصحف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گوشه هایی از تاریخ زندگانی معصومان علیهم السلام به ویژه حضرت زهرا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نشانه های امامت برای تشخیص مدعیان دروغین امامت؛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برخی از اتهامات به شیعه درباره تحریف ناپذیری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برخی از فضایل حضرت صدیقه کبری علیها السلام همانند نزول جبرئیل بر ایشان، امام خمینی رحمه الله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آمدن جبرئیل برای کسی، یک مسئله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نشود که جبرئیل برای هر کسی می آید و امکان دارد،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تناسب لازم است بین روح آن کسی که جبرئیل می خواهد، بیاید و مقام جبرئیل که روح اعظم است</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175" w:name="__RefHeading___Toc5486671_1051229030"/>
      <w:bookmarkStart w:id="176" w:name="_Toc61"/>
      <w:bookmarkEnd w:id="175"/>
      <w:r>
        <w:rPr>
          <w:rtl w:val="true"/>
        </w:rPr>
        <w:t>شکایت حضرت زهرا علیها السلام</w:t>
      </w:r>
      <w:bookmarkEnd w:id="176"/>
    </w:p>
    <w:p>
      <w:pPr>
        <w:pStyle w:val="BookText"/>
        <w:rPr/>
      </w:pPr>
      <w:r>
        <w:rPr>
          <w:rFonts w:ascii="IRNazanin" w:hAnsi="IRNazanin" w:eastAsia="IRNazanin"/>
          <w:color w:val="111111"/>
          <w:sz w:val="28"/>
          <w:sz w:val="28"/>
          <w:szCs w:val="28"/>
          <w:rtl w:val="true"/>
          <w:lang w:bidi="fa-IR"/>
        </w:rPr>
        <w:t>تردیدی وجود ندارد که حضرت زهرا علیها السلام تربیت یافته کانون وحی بوده؛ و شاهد حالات و رفتار پیامبر هنگام نزول وحی بوده اند اما در برخی از روایات آمده است هنگامی که جبرئیل پس از وفات حضرت رسول اکرم صلی الله علیه و اله بر صدیقه کبری علیها السلام نازل شد، آن حضرت از این امر به امیر المؤمنین علیه السلام شکایت کردند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سؤالی که وجود دارد آن است که چگونه ممکن است ایشان از نزول جبرئیل احساس ناراحتی نمایند؟</w:t>
      </w:r>
      <w:r>
        <w:rPr>
          <w:rStyle w:val="FootnoteAnchor"/>
          <w:rtl w:val="true"/>
        </w:rPr>
        <w:footnoteReference w:id="37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سؤال گفته شده است که حضرت فاطمه علیها السلام از برخی از </w:t>
      </w:r>
    </w:p>
    <w:p>
      <w:pPr>
        <w:pStyle w:val="BookText"/>
        <w:rPr/>
      </w:pPr>
      <w:r>
        <w:rPr>
          <w:rFonts w:ascii="IRNazanin" w:hAnsi="IRNazanin" w:eastAsia="IRNazanin"/>
          <w:color w:val="111111"/>
          <w:sz w:val="28"/>
          <w:sz w:val="28"/>
          <w:szCs w:val="28"/>
          <w:rtl w:val="true"/>
          <w:lang w:bidi="fa-IR"/>
        </w:rPr>
        <w:t>اخبار جبرئیل که در مورد آینده و حوادثی که برای فرزندان و ذریه ایشان اتفاق می افتد، نزد امام علی علیه السلام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روایتی که جبرئیل از جایگاه پدر و آینده فرزندان حضرت فاطمه علیها السلام با ایشان گفتگو می کردند،</w:t>
      </w:r>
      <w:r>
        <w:rPr>
          <w:rStyle w:val="FootnoteAnchor"/>
          <w:rtl w:val="true"/>
        </w:rPr>
        <w:footnoteReference w:id="376"/>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شکایت حضرت زهراعلیها السلام از عدم حفظ تمامی سخنان جبرئیل را یکی از احتمالات در معنای شکایت حضرت زهرا علیها السلام دانسته است</w:t>
      </w:r>
      <w:r>
        <w:rPr>
          <w:rStyle w:val="FootnoteAnchor"/>
          <w:rtl w:val="true"/>
        </w:rPr>
        <w:footnoteReference w:id="377"/>
      </w:r>
      <w:r>
        <w:rPr>
          <w:rFonts w:ascii="IRNazanin" w:hAnsi="IRNazanin" w:eastAsia="IRNazanin"/>
          <w:color w:val="111111"/>
          <w:sz w:val="28"/>
          <w:sz w:val="28"/>
          <w:szCs w:val="28"/>
          <w:rtl w:val="true"/>
          <w:lang w:bidi="fa-IR"/>
        </w:rPr>
        <w:t>و چه بسا گفته شود شکایت حضرت از عدم توانایی بر نگارش سخنان جبرئیل، به جهت وقایع تلخ پس از رحلت بوده است چراکه در روایت مورد نظر بلافاصله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 را شنیدی مرا خبر کن و حضرت على علیه السلام آن مطالب را نوشتند و مصحف شد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0721_85550"/>
      <w:bookmarkStart w:id="178" w:name="pg10721_85550"/>
      <w:bookmarkEnd w:id="178"/>
    </w:p>
    <w:p>
      <w:pPr>
        <w:pStyle w:val="Heading2"/>
        <w:numPr>
          <w:ilvl w:val="1"/>
          <w:numId w:val="1"/>
        </w:numPr>
        <w:rPr/>
      </w:pPr>
      <w:bookmarkStart w:id="179" w:name="pg10721_85550"/>
      <w:bookmarkStart w:id="180" w:name="__RefHeading___Toc5486673_1051229030"/>
      <w:bookmarkStart w:id="181" w:name="_Toc62"/>
      <w:bookmarkEnd w:id="179"/>
      <w:bookmarkEnd w:id="180"/>
      <w:r>
        <w:rPr>
          <w:rtl w:val="true"/>
        </w:rPr>
        <w:t>فصل چهارم مصحف ابوبکر</w:t>
      </w:r>
      <w:bookmarkEnd w:id="18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5486675_1051229030"/>
      <w:bookmarkStart w:id="183" w:name="_Toc63"/>
      <w:bookmarkEnd w:id="182"/>
      <w:r>
        <w:rPr>
          <w:rtl w:val="true"/>
        </w:rPr>
        <w:t>اشاره</w:t>
      </w:r>
      <w:bookmarkEnd w:id="18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پس از جنگ یمامه،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 جنگ شدت گرفته و ممکن است که حافظان و قاریان قرآن کشته شوند و قرآن از بین برود، لذا باید قرآن را جمع آوری نمود، اما من به او گفتم که اگر چنین کاری لازم بود، رسول خدا صلی الله علیه و اله انجام می داد، ولی عمر مرا قانع ساخت و من نیز از تو می خواهم چنین کاری را انجام دهی؛ تو جوان عاقل و معتمدی هستی و کاتب وحی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جابه جایی کوهی از من خواسته می شد، برایم آسان تر از جمع آوری قرآن بود، اما سرانجام متقاعد شدم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به خاطر سرعت یافتن و راحت تر شدن کار،</w:t>
      </w:r>
      <w:r>
        <w:rPr>
          <w:rStyle w:val="FootnoteAnchor"/>
          <w:rtl w:val="true"/>
        </w:rPr>
        <w:footnoteReference w:id="379"/>
      </w:r>
      <w:r>
        <w:rPr>
          <w:rFonts w:ascii="IRNazanin" w:hAnsi="IRNazanin" w:eastAsia="IRNazanin"/>
          <w:color w:val="111111"/>
          <w:sz w:val="28"/>
          <w:sz w:val="28"/>
          <w:szCs w:val="28"/>
          <w:rtl w:val="true"/>
          <w:lang w:bidi="fa-IR"/>
        </w:rPr>
        <w:t xml:space="preserve">ابوبکر به عمربن خطاب و زید بن ثابت دستور داد، کنار درب مسجد بنشینند و هر کس دو شاهد برای آیه ای از قرآن آورد، آن را بنویسند؛ </w:t>
      </w:r>
      <w:r>
        <w:rPr>
          <w:rStyle w:val="FootnoteAnchor"/>
          <w:rtl w:val="true"/>
        </w:rPr>
        <w:footnoteReference w:id="380"/>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جمع آوری مصحف ابوبکر شرکت داشتند و ابی بن کعب قرآن را به آنان املا می کرد و دیگران می نوشتند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مدت نگارش این قرآن را حدود یک سال ذکر کرده اند چراکه میان جنگ یمامه و وفات ابوبکر یک سال فاصله بوده است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گرچه برخی دیگر این مدت را دو یا سه سال دانسته اند</w:t>
      </w:r>
      <w:r>
        <w:rPr>
          <w:rFonts w:eastAsia="IRNazanin" w:cs="IRNazanin"/>
          <w:color w:val="111111"/>
          <w:sz w:val="28"/>
          <w:szCs w:val="28"/>
          <w:rtl w:val="true"/>
          <w:lang w:bidi="fa-IR"/>
        </w:rPr>
        <w:t>.</w:t>
      </w:r>
      <w:r>
        <w:rPr>
          <w:rStyle w:val="FootnoteAnchor"/>
          <w:rtl w:val="true"/>
        </w:rPr>
        <w:footnoteReference w:id="383"/>
      </w:r>
      <w:bookmarkStart w:id="184" w:name="pg10721_85553"/>
    </w:p>
    <w:p>
      <w:pPr>
        <w:pStyle w:val="BookText"/>
        <w:rPr/>
      </w:pPr>
      <w:bookmarkEnd w:id="184"/>
      <w:r>
        <w:rPr>
          <w:rFonts w:ascii="IRNazanin" w:hAnsi="IRNazanin" w:eastAsia="IRNazanin"/>
          <w:color w:val="111111"/>
          <w:sz w:val="28"/>
          <w:sz w:val="28"/>
          <w:szCs w:val="28"/>
          <w:rtl w:val="true"/>
          <w:lang w:bidi="fa-IR"/>
        </w:rPr>
        <w:t>برخی علت اصلی جمع آوری قرآن به دستور ابو بکر را این امر دانسته اند که تا آن زمان، ابوبکر و زید بن ثابت مصحف کاملی نداشتند و به خاطر رقابت با سایر صحابه، اقدام به جمع آوری قرآن کردند و شاید به جهت همین رقابت از مصاحف افرادی همچون ابن مسعود و دیگران استفاده نکردند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اهل تسنن بعدها جمع آوری قرآن در زمان ابو بکر را وسیله تبلیغاتی خویش قرار داده و او را اولین جامع قرآن معرفی نمودند و ادعا کردند که قرآن اساسا توسط خلفا گردآوری شده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این مصحف پس از ابو بکر به دست عمر و پس از وی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 افتاد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185" w:name="__RefHeading___Toc5486677_1051229030"/>
      <w:bookmarkStart w:id="186" w:name="_Toc64"/>
      <w:bookmarkEnd w:id="185"/>
      <w:r>
        <w:rPr>
          <w:rtl w:val="true"/>
        </w:rPr>
        <w:t>وجود مصحف ابوبکر</w:t>
      </w:r>
      <w:bookmarkEnd w:id="186"/>
    </w:p>
    <w:p>
      <w:pPr>
        <w:pStyle w:val="BookText"/>
        <w:rPr/>
      </w:pPr>
      <w:r>
        <w:rPr>
          <w:rFonts w:ascii="IRNazanin" w:hAnsi="IRNazanin" w:eastAsia="IRNazanin"/>
          <w:color w:val="111111"/>
          <w:sz w:val="28"/>
          <w:sz w:val="28"/>
          <w:szCs w:val="28"/>
          <w:rtl w:val="true"/>
          <w:lang w:bidi="fa-IR"/>
        </w:rPr>
        <w:t>گزارش های مختلف و متعارضی که در خصوص جمع آوری قرآن در زمان ابوبکر وجود دارد موجب شده است که برخی از اساس جمع آوری چنین مصحفی را مورد تردید قرار دهند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تن از انصار در زمان رسول الله صلی الله علیه و آله قرآن را جمع آوری کردند و جز این افراد هیچ کس قرآن را حفظ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قرآن را حفظ نکرد آیات زیادی از قرآن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خلفا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 آوری نکرده و از سویی نقل شده است که رسول الله صلی الله علیه و آله از علی علیه السلام عهد گرفت که قرآن را بنویسد و جمع و تألیف کند و آن حضرت هم قرآن را جمع آوری کرد و علت تأخیر حضرت علی علیه السلام را از بیعت با ابوبکر، اشتغال ایشان به جمع قرآن دانسته اند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با وجود همه این گزارش ها، برخی نقل کرده اند که ابوبکر می خواست قرآن را جمع آوری نماید و زید را برای جمع قرآن انتخاب کرد، او اکراه داشت، اما ابوبکر اصرار نمود تا زید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گروه دیگری گفته 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نظرش بر جمع آوری قرآن بود و عزم را جزم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با عمر در این باره صحبت کرد و عمر هم با ابوبکر مطلب را در میان گذاشت و ابوبکر هم با مسلمانان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گزارش هایی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کشته شد، ولی هنوز قرآن، جمع آوری نشده بود و</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تبیین و تحلیل چنین گزارش هایی، باید گفت کثرت اخبار در مورد جمع آوری قرآن در زمان ابوبکر انکار وجود این مصحف را دشوار می سازد، اما آنچه مسلم است آنکه کیفیت جمع آوری قرآن، فرد یا افراد منتخب جهت گردآوری، مدت زمان گردآوری و سایر جزئیات این واقعه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نمی توان اساس جمع آوری قرآن به دستور ابوبکر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که اشاره به جمع آوری قرآن در زمان پیامبر صلی الله علیه و آله دارد و گزارش هایی که عدم جمع آوری آن را تا زمان عثمان بیان می کند، نیز قابل جمع اند؛ چراکه قرآن در زمان رسول خدا صلی الله علیه و آله به نگارش در می آمد و برخی از صحابه مصاحفی هر چند ناقص تدوین کرده بودند اما نخستین بار تمام قرآن همراه با توضیح و تفسیر توسط حضرت علی علیه السلام جمع آوری شد و سپس ابوبکر دستور داد تا مصحف شخصی برای وی تهیه شود و تا زمان عثمان مصحفی رسمی با رسم الخطی یکسان در جامعه اسلامی رواج نداشت و این کار در زمان عثمان صورت گرفت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گزارش ها که از بین رفتن برخی از آیات قرآن را مطرح می کنند نیز با نقل و عقل در تعارض بوده و غیر قابل پذیرش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گزارش های تاریخی حاکی از آن است که زید بن ثابت، برای جمع آوری مصحف در زمان خلافت ابوبکر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تسنن در توجیه و بیان حکمت انتخاب زید بن ثابت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دارای شایستگی های متعدد بود، او از همه اصحاب در کتابت وحی استوارتر بود و در سایه وحی پرورش یافته بود؛ چراکه در زمان هجرت رسول خدا صلی الله علیه و آله یازده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پیامبر صلی الله علیه و آله به مدینه مرا نزد ایشان بردند و به ایشان عرض کردند او هفده سوره از سوره های قرآن را حفظ است و این امر باعث تعجب پیامبر صلی الله علیه و آله شد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زید در دوران خلفا در رأس مسند قضاوت و فتوا بود و طبیعی است که ابوبکر، او را با اقتدا به پیامبرصلی الله علیه و آله ، متولی کتابت قرآن کند و نیز عثمان او را متصدی گروهی قرار دهد که به نسخه برداری مصحف های یکسان مشغول بودند؛ زیرا که او در این زمینه داناتر و ماهرتر از دیگران بود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قاضی ابوبکر باقلانی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انتخاب زید از اینجا روشن می شود که امروز اگر یکی از ما بخواهد مصحفی نوشته شود که نسخه امام و پیشوا باشد از مردم زمان خود کسی را انتخاب نمی کند که از لحاظ حفظ قدیمی تر، یا شجاع تر و آگاه تر باشد؛ بلکه کسی انتخاب می شود که ضبط و خط او از همه زیباتر باشد و از همه بافهم تر باشد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سخنان فوق چیزی جز مبالغه در مورد زید بن ثابت نیست و علت انتخاب وی علاقه خاص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است؛ چراکه زید از جمله کسانی است که در سقیفه از مهاجران دفاع نمود؛</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او در زمان خلافت عمر، هنگام مسافرت، جانشین وی بود؛ زید خود می گوید پس از انجام و اتمام هر سفر، عمر به وی باغی عطا می نمود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عثمان نیز او را بسیار دوست می داشت،</w:t>
      </w:r>
      <w:r>
        <w:rPr>
          <w:rStyle w:val="FootnoteAnchor"/>
          <w:rtl w:val="true"/>
        </w:rPr>
        <w:footnoteReference w:id="395"/>
      </w:r>
      <w:r>
        <w:rPr>
          <w:rFonts w:ascii="IRNazanin" w:hAnsi="IRNazanin" w:eastAsia="IRNazanin"/>
          <w:color w:val="111111"/>
          <w:sz w:val="28"/>
          <w:sz w:val="28"/>
          <w:szCs w:val="28"/>
          <w:rtl w:val="true"/>
          <w:lang w:bidi="fa-IR"/>
        </w:rPr>
        <w:t>مناصب متعددی به وی واگذار کرده بود و هنگامی که از مدینه خارج می شد، او را جانشین خود قرار می داد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زید بن ثابت با حضرت على علیه السلام بیعت نکرد</w:t>
      </w:r>
      <w:r>
        <w:rPr>
          <w:rStyle w:val="FootnoteAnchor"/>
          <w:rtl w:val="true"/>
        </w:rPr>
        <w:footnoteReference w:id="397"/>
      </w:r>
      <w:r>
        <w:rPr>
          <w:rFonts w:ascii="IRNazanin" w:hAnsi="IRNazanin" w:eastAsia="IRNazanin"/>
          <w:color w:val="111111"/>
          <w:sz w:val="28"/>
          <w:sz w:val="28"/>
          <w:szCs w:val="28"/>
          <w:rtl w:val="true"/>
          <w:lang w:bidi="fa-IR"/>
        </w:rPr>
        <w:t>و در هیچ یک از جنگ های امیر المؤمنین علیه السلام نیز با او همراهی ننمود؛</w:t>
      </w:r>
      <w:r>
        <w:rPr>
          <w:rStyle w:val="FootnoteAnchor"/>
          <w:rtl w:val="true"/>
        </w:rPr>
        <w:footnoteReference w:id="398"/>
      </w:r>
      <w:r>
        <w:rPr>
          <w:rFonts w:ascii="IRNazanin" w:hAnsi="IRNazanin" w:eastAsia="IRNazanin"/>
          <w:color w:val="111111"/>
          <w:sz w:val="28"/>
          <w:sz w:val="28"/>
          <w:szCs w:val="28"/>
          <w:rtl w:val="true"/>
          <w:lang w:bidi="fa-IR"/>
        </w:rPr>
        <w:t>حتی گروهی در مورد کاتب وحی بودن زید در زمان رسول خدا صلی الله علیه و آله تردید کرده اند</w:t>
      </w:r>
      <w:r>
        <w:rPr>
          <w:rStyle w:val="FootnoteAnchor"/>
          <w:rtl w:val="true"/>
        </w:rPr>
        <w:footnoteReference w:id="399"/>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کودکی بیش نبوده و حتی در برخی از گزارش ها آمده است که سن او در هنگام وفات پیامبر صلی الله علیه و اله هشت سال بوده است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از ابن مسعود نقل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سوره را از زبان پیامبر صلی الله علیه و آله فراگرفتم در حالی که زید بن ثابت در صلب پدری کافر بود</w:t>
      </w:r>
      <w:r>
        <w:rPr>
          <w:rStyle w:val="FootnoteAnchor"/>
          <w:rtl w:val="true"/>
        </w:rPr>
        <w:footnoteReference w:id="401"/>
      </w:r>
      <w:r>
        <w:rPr>
          <w:rFonts w:ascii="IRNazanin" w:hAnsi="IRNazanin" w:eastAsia="IRNazanin"/>
          <w:color w:val="111111"/>
          <w:sz w:val="28"/>
          <w:sz w:val="28"/>
          <w:szCs w:val="28"/>
          <w:rtl w:val="true"/>
          <w:lang w:bidi="fa-IR"/>
        </w:rPr>
        <w:t>و در نقل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با موهای بافته شده در مکتب خانه يهودی ها بازی می کرد</w:t>
      </w:r>
      <w:r>
        <w:rPr>
          <w:rFonts w:eastAsia="IRNazanin" w:cs="IRNazanin"/>
          <w:color w:val="111111"/>
          <w:sz w:val="28"/>
          <w:szCs w:val="28"/>
          <w:rtl w:val="true"/>
          <w:lang w:bidi="fa-IR"/>
        </w:rPr>
        <w:t>.</w:t>
      </w:r>
      <w:r>
        <w:rPr>
          <w:rStyle w:val="FootnoteAnchor"/>
          <w:rtl w:val="true"/>
        </w:rPr>
        <w:footnoteReference w:id="4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صحت گزارش هشت ساله بودن زید به هنگام وفات پیامبر، محل تردید است چراکه در این صورت وی در زمان خلافت ابوبکر کودکی نُه ساله خواهد بود و واگذاری امر جمع آوری قرآن به کودکی نُه ساله معقول به نظر نمی رسد، اما سخن ابن مسعود؛ در مورد او که در مکتب خانه های یهودی </w:t>
      </w:r>
      <w:bookmarkStart w:id="187" w:name="pg10721_85557"/>
    </w:p>
    <w:p>
      <w:pPr>
        <w:pStyle w:val="BookText"/>
        <w:rPr/>
      </w:pPr>
      <w:bookmarkEnd w:id="187"/>
      <w:r>
        <w:rPr>
          <w:rFonts w:ascii="IRNazanin" w:hAnsi="IRNazanin" w:eastAsia="IRNazanin"/>
          <w:color w:val="111111"/>
          <w:sz w:val="28"/>
          <w:sz w:val="28"/>
          <w:szCs w:val="28"/>
          <w:rtl w:val="true"/>
          <w:lang w:bidi="fa-IR"/>
        </w:rPr>
        <w:t>بازی می کرد، قابل قبول است چراکه ابن مسعود از مهاجران بوده و به گفته خودش، ششمین نفری است که در مکه اسلام آورد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بنابراین امکان دارد که تا قبل از هجرت سوره های مکی را از پیامبرصلی الله علیه و آله فراگرفته باشد؛ بنابراین سخن ابن مسعود پذیرفتنی است، اما دلالت بر آن ندارد که زیدبن ثابت بعدها نیز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نپیوسته باشد</w:t>
      </w:r>
      <w:r>
        <w:rPr>
          <w:rFonts w:eastAsia="IRNazanin" w:cs="IRNazanin"/>
          <w:color w:val="111111"/>
          <w:sz w:val="28"/>
          <w:szCs w:val="28"/>
          <w:rtl w:val="true"/>
          <w:lang w:bidi="fa-IR"/>
        </w:rPr>
        <w:t>.</w:t>
      </w:r>
    </w:p>
    <w:p>
      <w:pPr>
        <w:pStyle w:val="Heading3"/>
        <w:numPr>
          <w:ilvl w:val="2"/>
          <w:numId w:val="1"/>
        </w:numPr>
        <w:rPr/>
      </w:pPr>
      <w:bookmarkStart w:id="188" w:name="__RefHeading___Toc5486679_1051229030"/>
      <w:bookmarkStart w:id="189" w:name="_Toc65"/>
      <w:bookmarkEnd w:id="188"/>
      <w:r>
        <w:rPr>
          <w:rtl w:val="true"/>
        </w:rPr>
        <w:t>مصحف ابوبکر و تحریف قرآن</w:t>
      </w:r>
      <w:bookmarkEnd w:id="189"/>
    </w:p>
    <w:p>
      <w:pPr>
        <w:pStyle w:val="BookText"/>
        <w:rPr/>
      </w:pPr>
      <w:r>
        <w:rPr>
          <w:rFonts w:ascii="IRNazanin" w:hAnsi="IRNazanin" w:eastAsia="IRNazanin"/>
          <w:color w:val="111111"/>
          <w:sz w:val="28"/>
          <w:sz w:val="28"/>
          <w:szCs w:val="28"/>
          <w:rtl w:val="true"/>
          <w:lang w:bidi="fa-IR"/>
        </w:rPr>
        <w:t xml:space="preserve">شیوه جمع آوری قرآن در زمان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بر اساس شهادت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اعتراض برخی شده است؛ آنان می گویند این شیوه جمع آوری عادتا موجب تحریف قرآن می شود؛ چرا که امکان تبانی دو نفر بر سر افزودن برخی آیات به قرآن وجود دارد و اساسا چنین شیوه ای، روشی مناسب و مطمئن برای جمع آوری قرآن نیست؛ چراکه برای اثبات برخی امور جزئی تر، وجود دو شاهد، کافی نیست حال چگونه برای ثبوت آیه ای از آیات قرآن می توان به دو شاهد بسنده کرد</w:t>
      </w:r>
      <w:r>
        <w:rPr>
          <w:rFonts w:eastAsia="IRNazanin" w:cs="IRNazanin"/>
          <w:color w:val="111111"/>
          <w:sz w:val="28"/>
          <w:szCs w:val="28"/>
          <w:rtl w:val="true"/>
          <w:lang w:bidi="fa-IR"/>
        </w:rPr>
        <w:t>.</w:t>
      </w:r>
      <w:r>
        <w:rPr>
          <w:rStyle w:val="FootnoteAnchor"/>
          <w:rtl w:val="true"/>
        </w:rPr>
        <w:footnoteReference w:id="40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لازم است که مراد از دو شاهد مشخص شود چرا که در این باره نظرهای متعددی وجود دارد؛ از جمله آنکه مراد از دو شاهد یکی از حفظ و یکی از کتابت است </w:t>
      </w:r>
      <w:r>
        <w:rPr>
          <w:rStyle w:val="FootnoteAnchor"/>
          <w:rtl w:val="true"/>
        </w:rPr>
        <w:footnoteReference w:id="405"/>
      </w:r>
      <w:r>
        <w:rPr>
          <w:rFonts w:ascii="IRNazanin" w:hAnsi="IRNazanin" w:eastAsia="IRNazanin"/>
          <w:color w:val="111111"/>
          <w:sz w:val="28"/>
          <w:sz w:val="28"/>
          <w:szCs w:val="28"/>
          <w:rtl w:val="true"/>
          <w:lang w:bidi="fa-IR"/>
        </w:rPr>
        <w:t>یا مراد آن است که دو نفر شهادت دهند که شخص این آیات را در سال آخر رسالت پیامبر گرامی اسلام صلی الله علیه و اله بر او عرضه نموده است</w:t>
      </w:r>
      <w:r>
        <w:rPr>
          <w:rStyle w:val="FootnoteAnchor"/>
          <w:rtl w:val="true"/>
        </w:rPr>
        <w:footnoteReference w:id="406"/>
      </w:r>
      <w:r>
        <w:rPr>
          <w:rFonts w:ascii="IRNazanin" w:hAnsi="IRNazanin" w:eastAsia="IRNazanin"/>
          <w:color w:val="111111"/>
          <w:sz w:val="28"/>
          <w:sz w:val="28"/>
          <w:szCs w:val="28"/>
          <w:rtl w:val="true"/>
          <w:lang w:bidi="fa-IR"/>
        </w:rPr>
        <w:t>یا مراد آن است که دو نفر شهادت دهند که نوشته در حضور پیامبر صلی الله علیه و آله نوشته شده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علاوه بر این گفته شده که مراد از دو شاهد، اولا کسی که آیات قرآن را آورده، خود یکی از شهود به شمار رفته است؛ چراکه وقتی ابو خزیمه یا خزیمه</w:t>
      </w:r>
      <w:r>
        <w:rPr>
          <w:rStyle w:val="FootnoteAnchor"/>
          <w:rtl w:val="true"/>
        </w:rPr>
        <w:footnoteReference w:id="408"/>
      </w:r>
      <w:r>
        <w:rPr>
          <w:rFonts w:ascii="IRNazanin" w:hAnsi="IRNazanin" w:eastAsia="IRNazanin"/>
          <w:color w:val="111111"/>
          <w:sz w:val="28"/>
          <w:sz w:val="28"/>
          <w:szCs w:val="28"/>
          <w:rtl w:val="true"/>
          <w:lang w:bidi="fa-IR"/>
        </w:rPr>
        <w:t>آیات پایانی سوره توبه یا آیاتی از سوره احزاب را آورد، شهادت او به منزله دو شهادت به شمار رفت و این آیات از وی پذیرفته شد؛ در حالی که اگر مراد دو شاهد علاوه بر فرد ادعاکننده بود، نیاز به شهادت یک نفر دیگر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مراد از شاهد کسی است که شهادت دهد که نوشته در حضور رسول خدا صلی الله علیه و اله به نگارش در آمده است؛ چراکه زید بن ثابت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آیات را حفظ بودم اما خزیمه شاهدی بر این امر نداشت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استدلال اخیر نیز خالی از خدشه نیست؛ چراکه گویا علت پذیرش آیات قرآنی از خزیمه یا ابو خزیمه، شهادت زید بن ثابت یا عمر</w:t>
      </w:r>
      <w:r>
        <w:rPr>
          <w:rStyle w:val="FootnoteAnchor"/>
          <w:rtl w:val="true"/>
        </w:rPr>
        <w:footnoteReference w:id="410"/>
      </w:r>
      <w:r>
        <w:rPr>
          <w:rFonts w:ascii="IRNazanin" w:hAnsi="IRNazanin" w:eastAsia="IRNazanin"/>
          <w:color w:val="111111"/>
          <w:sz w:val="28"/>
          <w:sz w:val="28"/>
          <w:szCs w:val="28"/>
          <w:rtl w:val="true"/>
          <w:lang w:bidi="fa-IR"/>
        </w:rPr>
        <w:t xml:space="preserve">بر وجود این آیات است و خود زید بن ثابت نیز تصریح می کند که من این آیات را از پیامبر صلی الله علیه و اله شنیده بودم </w:t>
      </w:r>
      <w:r>
        <w:rPr>
          <w:rStyle w:val="FootnoteAnchor"/>
          <w:rtl w:val="true"/>
        </w:rPr>
        <w:footnoteReference w:id="411"/>
      </w:r>
      <w:r>
        <w:rPr>
          <w:rFonts w:ascii="IRNazanin" w:hAnsi="IRNazanin" w:eastAsia="IRNazanin"/>
          <w:color w:val="111111"/>
          <w:sz w:val="28"/>
          <w:sz w:val="28"/>
          <w:szCs w:val="28"/>
          <w:rtl w:val="true"/>
          <w:lang w:bidi="fa-IR"/>
        </w:rPr>
        <w:t>و ظاهرا باید سه نفر در آوردن آیات حضور می یافتند؛ فرد مدعی، شاهدی که آیات را از زبان پیامبر صلی الله علیه و اله شنیده بود و دیگری شاهدی که شهادت دهد این آیات در حضور پیامبر صلی الله علیه و اله به نگارش در آمده است؛ با این وصف شهادت ابو خزیمه در مقام مدعی و به عنوان شاهدی که شهادت بر کتابت آیات در حضور پیامبر صلی الله علیه و اله دهد، مورد پذیرش واقع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مطرح است که آیا ادعای برخی که این گونه شاهد گرفتن دلیل بر عدم دقت در جمع آوری قرآن و در نتیجه راهیابی تحریف در آیات </w:t>
      </w:r>
    </w:p>
    <w:p>
      <w:pPr>
        <w:pStyle w:val="BookText"/>
        <w:rPr/>
      </w:pPr>
      <w:r>
        <w:rPr>
          <w:rFonts w:ascii="IRNazanin" w:hAnsi="IRNazanin" w:eastAsia="IRNazanin"/>
          <w:color w:val="111111"/>
          <w:sz w:val="28"/>
          <w:sz w:val="28"/>
          <w:szCs w:val="28"/>
          <w:rtl w:val="true"/>
          <w:lang w:bidi="fa-IR"/>
        </w:rPr>
        <w:t xml:space="preserve">قرآن است، صحیح است؟ این در حالی است که برخی از اهل تسنن، گرفتن دو شاهد را گواهی بر شدت ورع و تقوای </w:t>
      </w:r>
      <w:r>
        <w:rPr>
          <w:rStyle w:val="FootnoteAnchor"/>
          <w:rtl w:val="true"/>
        </w:rPr>
        <w:footnoteReference w:id="412"/>
      </w:r>
      <w:r>
        <w:rPr>
          <w:rFonts w:ascii="IRNazanin" w:hAnsi="IRNazanin" w:eastAsia="IRNazanin"/>
          <w:color w:val="111111"/>
          <w:sz w:val="28"/>
          <w:sz w:val="28"/>
          <w:szCs w:val="28"/>
          <w:rtl w:val="true"/>
          <w:lang w:bidi="fa-IR"/>
        </w:rPr>
        <w:t xml:space="preserve">زید و حرص آنان بر صحت و سلامت نقل آیات قرآن </w:t>
      </w:r>
      <w:r>
        <w:rPr>
          <w:rStyle w:val="FootnoteAnchor"/>
          <w:rtl w:val="true"/>
        </w:rPr>
        <w:footnoteReference w:id="413"/>
      </w:r>
      <w:r>
        <w:rPr>
          <w:rFonts w:ascii="IRNazanin" w:hAnsi="IRNazanin" w:eastAsia="IRNazanin"/>
          <w:color w:val="111111"/>
          <w:sz w:val="28"/>
          <w:sz w:val="28"/>
          <w:szCs w:val="28"/>
          <w:rtl w:val="true"/>
          <w:lang w:bidi="fa-IR"/>
        </w:rPr>
        <w:t>دانسته و روش ابوبکر را روشی کاملا علمی و مطابق با روش های نوین و امروزی تحقیق بر شمرده اند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باید گفت که اگر تنها راه رسیدن قرآن به نسل های آینده و تنها پشتیبان و سند صیانت قرآن این گونه جمع آوری می بود، این امر مستلزم راهیابی تحریف در قرآن است، اما اولا قرآن تحریف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این گونه جمع آوری قرآن مستلزم تبانی افراد در ساختن آیات دروغین و اضافه آن به قرآن است؛ به عبارت دیگر مستلزم تحریف به زیاده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علمای شیعی و اهل تسنن به اجماع وقوع چنین تحریفی را در قرآن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وقوع تحریف به زیاده با محتوای آیات تحدی و نیز با تواتر قرآن در تعارض است؛ البته احتمال تبانی دو نفر بر حذف آیاتی از قرآن با این روش، بعید به نظر می رسد؛ چراکه چه بسا افراد دیگری آن آیات را بر زید بن ثابت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قرآن صدها شاهد از حافظه داشت، به گونه ای که به اجماع مسلمانان به طور متواتر به ما رسیده است و تردیدی در صحت آن وجود ندارد و گویا مراد از شاهد، فردی است که شهادت دهد، نوشته در حضور پیامبر صلی الله علیه و آله و با نظارت ایشان به نگارش در آمده بود</w:t>
      </w:r>
      <w:r>
        <w:rPr>
          <w:rFonts w:eastAsia="IRNazanin" w:cs="IRNazanin"/>
          <w:color w:val="111111"/>
          <w:sz w:val="28"/>
          <w:szCs w:val="28"/>
          <w:rtl w:val="true"/>
          <w:lang w:bidi="fa-IR"/>
        </w:rPr>
        <w:t>.</w:t>
      </w:r>
      <w:r>
        <w:rPr>
          <w:rStyle w:val="FootnoteAnchor"/>
          <w:rtl w:val="true"/>
        </w:rPr>
        <w:footnoteReference w:id="41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این مصحف اولین مصحف گردآوری شده از آیات الهی نبود و مصاحف دیگر صحابه نیز در جامعه وجود داشت و مورد استفاده قرار می گرفت</w:t>
      </w:r>
      <w:r>
        <w:rPr>
          <w:rFonts w:eastAsia="IRNazanin" w:cs="IRNazanin"/>
          <w:color w:val="111111"/>
          <w:sz w:val="28"/>
          <w:szCs w:val="28"/>
          <w:rtl w:val="true"/>
          <w:lang w:bidi="fa-IR"/>
        </w:rPr>
        <w:t xml:space="preserve">. </w:t>
      </w:r>
      <w:bookmarkStart w:id="190" w:name="pg10721_85560"/>
    </w:p>
    <w:p>
      <w:pPr>
        <w:pStyle w:val="Heading3"/>
        <w:numPr>
          <w:ilvl w:val="2"/>
          <w:numId w:val="1"/>
        </w:numPr>
        <w:rPr/>
      </w:pPr>
      <w:bookmarkStart w:id="191" w:name="__RefHeading___Toc5486681_1051229030"/>
      <w:bookmarkStart w:id="192" w:name="_Toc66"/>
      <w:bookmarkEnd w:id="190"/>
      <w:bookmarkEnd w:id="191"/>
      <w:r>
        <w:rPr>
          <w:rtl w:val="true"/>
        </w:rPr>
        <w:t>نام گذاری مصحف ابوبکر</w:t>
      </w:r>
      <w:bookmarkEnd w:id="192"/>
    </w:p>
    <w:p>
      <w:pPr>
        <w:pStyle w:val="BookText"/>
        <w:rPr/>
      </w:pPr>
      <w:r>
        <w:rPr>
          <w:rFonts w:ascii="IRNazanin" w:hAnsi="IRNazanin" w:eastAsia="IRNazanin"/>
          <w:color w:val="111111"/>
          <w:sz w:val="28"/>
          <w:sz w:val="28"/>
          <w:szCs w:val="28"/>
          <w:rtl w:val="true"/>
          <w:lang w:bidi="fa-IR"/>
        </w:rPr>
        <w:t>در برخی گزارش ها آمده است که پس از گردآوری قرآن، ابوبکر یاران پیامبر صلی الله علیه و آله را جمع نمود و از آنان خواست تا نامی بر آن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نامی پیشنهادی کردند،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مهاجرتی که به حبشه داشتم، کتابی دیدم که مصحف خوانده می شد همگان موافقت کردند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گذارند و از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اسامی قرآن به کار رفت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قبل از بررسی این گزارش باید پرسید چرا ابوبکر در مورد نام گذاری مصحف باید دچار تردید شود؟ آیا قرآن تا پیش از این نام دیگری نداشت و آیا در خود قرآن به اسامی و عناوینی چون قرآن، 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بود؟ بنابر این اصل این گزارش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آنکه همان گونه که گفته شد، در زمان حیات رسول خدا صلی الله علیه و اله گاه واژه مصحف به عنوان یکی از اسامی قرآن استعمال شده، گرچه از اسامی اختصاصی قرآن نبوده است؛ </w:t>
      </w:r>
      <w:r>
        <w:rPr>
          <w:rStyle w:val="FootnoteAnchor"/>
          <w:rtl w:val="true"/>
        </w:rPr>
        <w:footnoteReference w:id="417"/>
      </w:r>
      <w:r>
        <w:rPr>
          <w:rFonts w:ascii="IRNazanin" w:hAnsi="IRNazanin" w:eastAsia="IRNazanin"/>
          <w:color w:val="111111"/>
          <w:sz w:val="28"/>
          <w:sz w:val="28"/>
          <w:szCs w:val="28"/>
          <w:rtl w:val="true"/>
          <w:lang w:bidi="fa-IR"/>
        </w:rPr>
        <w:t xml:space="preserve">بنابر این گزارش فوق که به گونه ای وانمود می کند که سایر اصحاب جز ابن مسعود با این نام آشنا نبودند، نمی تواند صحیح باشد؛ علاوه بر آن در زمان ابوبکر قرآنهای نوشته شده متعددی از صحابه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این زمینه باید بدان توجه داشت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عربی است و زبان مردم حبشه، عربی نبوده است تا بخواهند بر کتاب های خود این عنوان را قرار دهند</w:t>
      </w:r>
      <w:r>
        <w:rPr>
          <w:rFonts w:eastAsia="IRNazanin" w:cs="IRNazanin"/>
          <w:color w:val="111111"/>
          <w:sz w:val="28"/>
          <w:szCs w:val="28"/>
          <w:rtl w:val="true"/>
          <w:lang w:bidi="fa-IR"/>
        </w:rPr>
        <w:t>.</w:t>
      </w:r>
      <w:r>
        <w:rPr>
          <w:rStyle w:val="FootnoteAnchor"/>
          <w:rtl w:val="true"/>
        </w:rPr>
        <w:footnoteReference w:id="418"/>
      </w:r>
      <w:bookmarkStart w:id="193" w:name="pg10721_85561"/>
    </w:p>
    <w:p>
      <w:pPr>
        <w:pStyle w:val="Heading3"/>
        <w:numPr>
          <w:ilvl w:val="2"/>
          <w:numId w:val="1"/>
        </w:numPr>
        <w:rPr/>
      </w:pPr>
      <w:bookmarkStart w:id="194" w:name="__RefHeading___Toc5486683_1051229030"/>
      <w:bookmarkStart w:id="195" w:name="_Toc67"/>
      <w:bookmarkEnd w:id="193"/>
      <w:bookmarkEnd w:id="194"/>
      <w:r>
        <w:rPr>
          <w:rtl w:val="true"/>
        </w:rPr>
        <w:t>شخصی بودن مصحف ابوبکر</w:t>
      </w:r>
      <w:bookmarkEnd w:id="195"/>
    </w:p>
    <w:p>
      <w:pPr>
        <w:pStyle w:val="BookText"/>
        <w:rPr/>
      </w:pPr>
      <w:r>
        <w:rPr>
          <w:rFonts w:ascii="IRNazanin" w:hAnsi="IRNazanin" w:eastAsia="IRNazanin"/>
          <w:color w:val="111111"/>
          <w:sz w:val="28"/>
          <w:sz w:val="28"/>
          <w:szCs w:val="28"/>
          <w:rtl w:val="true"/>
          <w:lang w:bidi="fa-IR"/>
        </w:rPr>
        <w:t>برخی گزارش ها و تحلیل ها در مورد انگیزه جمع آوری مصحف ابوبکر حاکی از آن است که انگیزه و هدف از جمع آوری، حفظ قرآن از تحریف و اقدامی برای اصلاح امور مردم بوده که این امر خدمت بزرگی به جامعه اسلامی به حساب می آید</w:t>
      </w:r>
      <w:r>
        <w:rPr>
          <w:rStyle w:val="FootnoteAnchor"/>
          <w:rtl w:val="true"/>
        </w:rPr>
        <w:footnoteReference w:id="419"/>
      </w:r>
      <w:r>
        <w:rPr>
          <w:rFonts w:ascii="IRNazanin" w:hAnsi="IRNazanin" w:eastAsia="IRNazanin"/>
          <w:color w:val="111111"/>
          <w:sz w:val="28"/>
          <w:sz w:val="28"/>
          <w:szCs w:val="28"/>
          <w:rtl w:val="true"/>
          <w:lang w:bidi="fa-IR"/>
        </w:rPr>
        <w:t>اما باید توجه داشت که مصحف ابوبکر هرگز اولین مصحف جمع آوری شده نبود چرا که اولین جمع کننده تمامی آیات قرآن در مصحف واحد، حضرت على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شواهد حاکی از آن است که مصحف ابوبکر مصحفی کاملا شخصی بود چرا که اولا این مصحف هیچ گاه ترویج نشده و در دسترس مسلمانان قرار نگرفت</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دوم آنکه این مصحف، پس از ابوبکر، به عمر و بعد از او نزد حفصه ماند</w:t>
      </w:r>
      <w:r>
        <w:rPr>
          <w:rStyle w:val="FootnoteAnchor"/>
          <w:rtl w:val="true"/>
        </w:rPr>
        <w:footnoteReference w:id="421"/>
      </w:r>
      <w:r>
        <w:rPr>
          <w:rFonts w:ascii="IRNazanin" w:hAnsi="IRNazanin" w:eastAsia="IRNazanin"/>
          <w:color w:val="111111"/>
          <w:sz w:val="28"/>
          <w:sz w:val="28"/>
          <w:szCs w:val="28"/>
          <w:rtl w:val="true"/>
          <w:lang w:bidi="fa-IR"/>
        </w:rPr>
        <w:t>و از روی آن نسخه برداری نشد البته برخی گفته اند که نسخه های متعددی از نسخه ابوبکر نسخه برداری شده است،</w:t>
      </w:r>
      <w:r>
        <w:rPr>
          <w:rStyle w:val="FootnoteAnchor"/>
          <w:rtl w:val="true"/>
        </w:rPr>
        <w:footnoteReference w:id="422"/>
      </w:r>
      <w:r>
        <w:rPr>
          <w:rFonts w:ascii="IRNazanin" w:hAnsi="IRNazanin" w:eastAsia="IRNazanin"/>
          <w:color w:val="111111"/>
          <w:sz w:val="28"/>
          <w:sz w:val="28"/>
          <w:szCs w:val="28"/>
          <w:rtl w:val="true"/>
          <w:lang w:bidi="fa-IR"/>
        </w:rPr>
        <w:t xml:space="preserve">اما معروف و مشهور آن است که کسی جز ابوبکر، عمر و حفصه از آن استفاده ننمودند و اگر چنین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حتما در یکسان سازی مصاحف به آن نسخه ها مراجعه می شد؛ چراکه حفصه از دادن مصحف ابوبکر به عثمان خودداری می نمود و ساده تر این بود که عثمان به جای اصرار و درخواست های مکرر از حفصه از نسخه های دیگر این مصحف استفاده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بر شخصی بودن مصحف ابوبکر، گزارش ابن شهاب است که می گوید ابوبکر قرآن را در قرطاس هایی گرد آورده بود و از زید درخواست </w:t>
      </w:r>
    </w:p>
    <w:p>
      <w:pPr>
        <w:pStyle w:val="BookText"/>
        <w:rPr/>
      </w:pPr>
      <w:r>
        <w:rPr>
          <w:rFonts w:ascii="IRNazanin" w:hAnsi="IRNazanin" w:eastAsia="IRNazanin"/>
          <w:color w:val="111111"/>
          <w:sz w:val="28"/>
          <w:sz w:val="28"/>
          <w:szCs w:val="28"/>
          <w:rtl w:val="true"/>
          <w:lang w:bidi="fa-IR"/>
        </w:rPr>
        <w:t>کرد تا در این نوشته ها بنگرد، زید بن ثابت اکراه داشت و ناچار ابو بکر از عمر درخواست کرد که زید را به این کار وادارد سپس زید این کار را انجام داد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این گزارش حاکی از آن است که ابوبکر مصحفی شخصی برای خود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رد شخصی بودن مصحف ابوبکر،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عمر مصحف را به عثمان نداد و به حفصه سپرد، آن بود که در زمان مرگش خليفه پس از وی مشخص نبود و عمر انتخاب خلیفه بعدی را به شورا واگذار کرد و اگر این مصحف، مصحفی شخصی بود، باید پس از ابوبکر به اولاد او می رسید، نه به عمر</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در واقع نگهداری این مصحف نزد ابوبکر سپس عمر و بعد حفصه از آن جهت بود که زمان استفاده از آن یعنی خطر سقوط یا حذف برخی از آیات، برسد</w:t>
      </w:r>
      <w:r>
        <w:rPr>
          <w:rFonts w:eastAsia="IRNazanin" w:cs="IRNazanin"/>
          <w:color w:val="111111"/>
          <w:sz w:val="28"/>
          <w:szCs w:val="28"/>
          <w:rtl w:val="true"/>
          <w:lang w:bidi="fa-IR"/>
        </w:rPr>
        <w:t>.</w:t>
      </w:r>
      <w:r>
        <w:rPr>
          <w:rStyle w:val="FootnoteAnchor"/>
          <w:rtl w:val="true"/>
        </w:rPr>
        <w:footnoteReference w:id="42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فوق، نظر قابل قبولی نمی باشد چراکه عمر می توانست مصحف را به شورا بسپارد و شورا آن را به فرد منتخب دهد نه آنکه آن را به دخترش سپارد و او نیز پس از انتخاب خلیفۂ سوم آن مصحف را به خلیفه منتخب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عمر بر نوشتن مصحف، اینکه ابوبکر مصحف خویش را بعد از مرگ به عمر سپرد، اصرار و درخواست عثمان برای امانت گرفتن مصحف ابوبکر از حفصه و سپس بازگرداندن به او، همه این امور به وضوح حاکی از آن است که این مصحف ابتدا برای خود شخص به نگارش درآمده است چرا که اگر چنین مصحفی برای استفاده خلفا بود، نیازی به اصرار عثمان و بازگرداندن آن به حفصه نبود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0721_85564"/>
      <w:bookmarkStart w:id="197" w:name="pg10721_85564"/>
      <w:bookmarkEnd w:id="197"/>
    </w:p>
    <w:p>
      <w:pPr>
        <w:pStyle w:val="Heading2"/>
        <w:numPr>
          <w:ilvl w:val="1"/>
          <w:numId w:val="1"/>
        </w:numPr>
        <w:rPr/>
      </w:pPr>
      <w:bookmarkStart w:id="198" w:name="pg10721_85564"/>
      <w:bookmarkStart w:id="199" w:name="__RefHeading___Toc5486685_1051229030"/>
      <w:bookmarkStart w:id="200" w:name="_Toc68"/>
      <w:bookmarkEnd w:id="198"/>
      <w:bookmarkEnd w:id="199"/>
      <w:r>
        <w:rPr>
          <w:rtl w:val="true"/>
        </w:rPr>
        <w:t>فصل پنجم مصاحف عثمانی</w:t>
      </w:r>
      <w:bookmarkEnd w:id="2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5486687_1051229030"/>
      <w:bookmarkStart w:id="202" w:name="_Toc69"/>
      <w:bookmarkEnd w:id="201"/>
      <w:r>
        <w:rPr>
          <w:rtl w:val="true"/>
        </w:rPr>
        <w:t>اشاره</w:t>
      </w:r>
      <w:bookmarkEnd w:id="20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گسترش فتوحات اسلامی در دهه دوم و سوم هجری و گرایش روزافزون مردم به اسلام، موجب شد تا افراد تازه مسلمان که بسیاری عرب زبان نبودند، به کتابت و قرائت قرآن بپردازند و از آنجا که در آن روزگار، کتابت، ابتدایی و از هرگونه نقطه، اعراب و علائم مشخصه، خالی بود، اختلاف قرائات گسترده شد و نزاع هایی بر سر قرائت صحیح آیات بین مسلمانان رخ داد و هر گروه در صدد اثبات صحت قرائت خویش بر آمدند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حذيفة بن اليمان</w:t>
      </w:r>
      <w:r>
        <w:rPr>
          <w:rStyle w:val="FootnoteAnchor"/>
          <w:rtl w:val="true"/>
        </w:rPr>
        <w:footnoteReference w:id="427"/>
      </w:r>
      <w:r>
        <w:rPr>
          <w:rFonts w:ascii="IRNazanin" w:hAnsi="IRNazanin" w:eastAsia="IRNazanin"/>
          <w:color w:val="111111"/>
          <w:sz w:val="28"/>
          <w:sz w:val="28"/>
          <w:szCs w:val="28"/>
          <w:rtl w:val="true"/>
          <w:lang w:bidi="fa-IR"/>
        </w:rPr>
        <w:t>که فرمانده سپاه عراق در جنگ ارمنستان و آذربایجان بود، اختلاف سپاهیان در قرائت قرآن را در هنگامه جنگ، مشاهده نمود و زمانی که نزد عثمان بازگشت،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را دریاب قبل از آنکه در کتاب دینی خود مانند یهود و نصارا اختلاف نمایند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گزارش ها آمده که حذيفة بن اليمان همراه با سعید بن عاص به سوی آذربایجان رفتند و چون برگشتند، حذیفه به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مردم را در حالتی دیدم که اگر رها شوند، درباره قرآن هرگز به توافق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حمص، گمان می کردند که قرائت آنها بهتر از قرائت دیگران است و اهل دمشق، کوفه و بصره نیز شبیه همین سخن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حذیفه و سعید به کوفه رسیدند، حذیفه مردم را از این اختلاف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خدا صلی الله علیه و آل و بسیاری از تابعان با او در یگانه کردن مصاحف موافقت کردند، اما ابن مسعود با حذیفه به شدت </w:t>
      </w:r>
    </w:p>
    <w:p>
      <w:pPr>
        <w:pStyle w:val="BookText"/>
        <w:rPr/>
      </w:pPr>
      <w:r>
        <w:rPr>
          <w:rFonts w:ascii="IRNazanin" w:hAnsi="IRNazanin" w:eastAsia="IRNazanin"/>
          <w:color w:val="111111"/>
          <w:sz w:val="28"/>
          <w:sz w:val="28"/>
          <w:szCs w:val="28"/>
          <w:rtl w:val="true"/>
          <w:lang w:bidi="fa-IR"/>
        </w:rPr>
        <w:t>برخورد کرد و سعید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نزد عثمان رفت و آنچه را که دیده بود به او گزارش نمود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عثمان خطبه ای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نزد من هستید، در قرآن اختلاف می کنید و آن را غلط می خوانید، مردم شهرهایی که از من دور هستند، بیشتر از شما در قرآن اختلاف خواهند کرد و آن را غلط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محمد صلی الله علیه و اله همگی جمع شوید و برای مردم نسخه ای را که امام و پیشوا باشد، بنویسید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عثمان، پیشنهاد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را با صحابه در میان گذاشت و تمامی آنان با وی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اهل سنت آمده است که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 با کاری که عثمان درباره مصاحف انجام داد، موافقت بودیم</w:t>
      </w:r>
      <w:r>
        <w:rPr>
          <w:rFonts w:eastAsia="IRNazanin" w:cs="IRNazanin"/>
          <w:color w:val="111111"/>
          <w:sz w:val="28"/>
          <w:szCs w:val="28"/>
          <w:rtl w:val="true"/>
          <w:lang w:bidi="fa-IR"/>
        </w:rPr>
        <w:t>.</w:t>
      </w:r>
      <w:r>
        <w:rPr>
          <w:rStyle w:val="FootnoteAnchor"/>
          <w:rtl w:val="true"/>
        </w:rPr>
        <w:footnoteReference w:id="43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عثمان با ابن مسعود در این امر مشورت نکرد؛ برخی علت این امر را حضور ابن مسعود در هنگام جمع آوری قرآن در کوفه </w:t>
      </w:r>
      <w:r>
        <w:rPr>
          <w:rStyle w:val="FootnoteAnchor"/>
          <w:rtl w:val="true"/>
        </w:rPr>
        <w:footnoteReference w:id="432"/>
      </w:r>
      <w:r>
        <w:rPr>
          <w:rFonts w:ascii="IRNazanin" w:hAnsi="IRNazanin" w:eastAsia="IRNazanin"/>
          <w:color w:val="111111"/>
          <w:sz w:val="28"/>
          <w:sz w:val="28"/>
          <w:szCs w:val="28"/>
          <w:rtl w:val="true"/>
          <w:lang w:bidi="fa-IR"/>
        </w:rPr>
        <w:t>وعدم مهارت وی در نگارش آیات دانسته اند و گفته اند که او تنها در قرائت قرآن مهارت داشت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عثمان کمیته ای تشکیل داد که افراد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عاص</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حارث</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بودند</w:t>
      </w:r>
      <w:r>
        <w:rPr>
          <w:rStyle w:val="FootnoteAnchor"/>
          <w:rtl w:val="true"/>
        </w:rPr>
        <w:footnoteReference w:id="437"/>
      </w:r>
      <w:r>
        <w:rPr>
          <w:rFonts w:ascii="IRNazanin" w:hAnsi="IRNazanin" w:eastAsia="IRNazanin"/>
          <w:color w:val="111111"/>
          <w:sz w:val="28"/>
          <w:sz w:val="28"/>
          <w:szCs w:val="28"/>
          <w:rtl w:val="true"/>
          <w:lang w:bidi="fa-IR"/>
        </w:rPr>
        <w:t xml:space="preserve">و به آنان دستور داد که چون قرآن به زبان قریش نازل شده است، اگر با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نمودند، قرآن را به زبان قریش بنویسند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بنابر گزارش محمدبن سیرین، عثمان دوازده نفر از قریش و انصار را برای این کار گرد آورد و آنها مصاحف متعددی نوشتند، اما اسامی این دوازده نفر را بیان نمود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بررسی گزارش ها نشان می دهد که آنان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ابی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افلح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البته گزارش های دیگر، افراد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ابی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بن افلح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نام برده اند</w:t>
      </w:r>
      <w:r>
        <w:rPr>
          <w:rFonts w:eastAsia="IRNazanin" w:cs="IRNazanin"/>
          <w:color w:val="111111"/>
          <w:sz w:val="28"/>
          <w:szCs w:val="28"/>
          <w:rtl w:val="true"/>
          <w:lang w:bidi="fa-IR"/>
        </w:rPr>
        <w:t>.</w:t>
      </w:r>
      <w:r>
        <w:rPr>
          <w:rStyle w:val="FootnoteAnchor"/>
          <w:rtl w:val="true"/>
        </w:rPr>
        <w:footnoteReference w:id="44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چهار نفر نخست، هسته مرکزی تدوین و نگارش مصاحف عثمانی را بر عهده داشته و سایر افراد برای کمک به آنان و نوشتن نسخه های قرآنی افزوده شده اند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البته برخی معتقدند زید بن ثابت تنها عهده دار نگارش آیات بود و بنا بر توصیه عثمان در صورت بروز اختلاف میان او و دیگران، نظر دیگران بر نظر او ترجیح می یافت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اما اینکه او تنها </w:t>
      </w:r>
    </w:p>
    <w:p>
      <w:pPr>
        <w:pStyle w:val="BookText"/>
        <w:rPr/>
      </w:pPr>
      <w:r>
        <w:rPr>
          <w:rFonts w:ascii="IRNazanin" w:hAnsi="IRNazanin" w:eastAsia="IRNazanin"/>
          <w:color w:val="111111"/>
          <w:sz w:val="28"/>
          <w:sz w:val="28"/>
          <w:szCs w:val="28"/>
          <w:rtl w:val="true"/>
          <w:lang w:bidi="fa-IR"/>
        </w:rPr>
        <w:t>نگارنده باشد و در توحيد قرائات نقشی نداشته باشد صحیح به نظر نمی رسد چون اگر چنین می بود نظر او درباره قرائات اهمیتی نمی یافت تا بخواهند در مقام چاره جویی، رأى قرشیان را بر نظر او ترجیح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آوری قرآن در زمان عثمان را مورد تردید قرار داده اند؛ چراکه بنابر برخی از گزارش ها او در زمان عمر از دنیا رفته است؛</w:t>
      </w:r>
      <w:r>
        <w:rPr>
          <w:rStyle w:val="FootnoteAnchor"/>
          <w:rtl w:val="true"/>
        </w:rPr>
        <w:footnoteReference w:id="444"/>
      </w:r>
      <w:r>
        <w:rPr>
          <w:rFonts w:ascii="IRNazanin" w:hAnsi="IRNazanin" w:eastAsia="IRNazanin"/>
          <w:color w:val="111111"/>
          <w:sz w:val="28"/>
          <w:sz w:val="28"/>
          <w:szCs w:val="28"/>
          <w:rtl w:val="true"/>
          <w:lang w:bidi="fa-IR"/>
        </w:rPr>
        <w:t xml:space="preserve">از این روی برخی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در توحید مصاحف نقش داشته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پس از انتخاب این افراد، عثمان شخصی را نزد حفصه فرستاد و مصحف ابوبکر را با اصرار از او گرفت تا از روی آن نسخه برداری نمایند و قسم یاد نمود که آن را بر می گرداند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از مصاحف موجود در منزل رسول خدا صلی الله علیه و اله نیز در این گردآوری یاری جستند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برخی افراد یکی از منابع توحيد مصاحف را مصحف امام علی علیه السلام دانسته اند،</w:t>
      </w:r>
      <w:r>
        <w:rPr>
          <w:rStyle w:val="FootnoteAnchor"/>
          <w:rtl w:val="true"/>
        </w:rPr>
        <w:footnoteReference w:id="448"/>
      </w:r>
      <w:r>
        <w:rPr>
          <w:rFonts w:ascii="IRNazanin" w:hAnsi="IRNazanin" w:eastAsia="IRNazanin"/>
          <w:color w:val="111111"/>
          <w:sz w:val="28"/>
          <w:sz w:val="28"/>
          <w:szCs w:val="28"/>
          <w:rtl w:val="true"/>
          <w:lang w:bidi="fa-IR"/>
        </w:rPr>
        <w:t>اما با توجه به امتناع آن حضرت از عرضه مجدد مصحف خود، این امر بعید به نظر می رسد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چهار یا پنج و بنا بر نقلی هفت مصحف</w:t>
      </w:r>
      <w:r>
        <w:rPr>
          <w:rStyle w:val="FootnoteAnchor"/>
          <w:rtl w:val="true"/>
        </w:rPr>
        <w:footnoteReference w:id="449"/>
      </w:r>
      <w:r>
        <w:rPr>
          <w:rFonts w:ascii="IRNazanin" w:hAnsi="IRNazanin" w:eastAsia="IRNazanin"/>
          <w:color w:val="111111"/>
          <w:sz w:val="28"/>
          <w:sz w:val="28"/>
          <w:szCs w:val="28"/>
          <w:rtl w:val="true"/>
          <w:lang w:bidi="fa-IR"/>
        </w:rPr>
        <w:t>از قرآن به نگارش در آمد و به مکه، شام، یمن، بحرین، بصره و کوفه فرستاده شد و یکی از آنها را در مدینه نگاه داشتند</w:t>
      </w:r>
      <w:r>
        <w:rPr>
          <w:rFonts w:eastAsia="IRNazanin" w:cs="IRNazanin"/>
          <w:color w:val="111111"/>
          <w:sz w:val="28"/>
          <w:szCs w:val="28"/>
          <w:rtl w:val="true"/>
          <w:lang w:bidi="fa-IR"/>
        </w:rPr>
        <w:t>.</w:t>
      </w:r>
      <w:r>
        <w:rPr>
          <w:rStyle w:val="FootnoteAnchor"/>
          <w:rtl w:val="true"/>
        </w:rPr>
        <w:footnoteReference w:id="450"/>
      </w:r>
      <w:bookmarkStart w:id="203" w:name="pg10721_85570"/>
    </w:p>
    <w:p>
      <w:pPr>
        <w:pStyle w:val="Heading3"/>
        <w:numPr>
          <w:ilvl w:val="2"/>
          <w:numId w:val="1"/>
        </w:numPr>
        <w:rPr/>
      </w:pPr>
      <w:bookmarkStart w:id="204" w:name="__RefHeading___Toc5486689_1051229030"/>
      <w:bookmarkStart w:id="205" w:name="_Toc70"/>
      <w:bookmarkEnd w:id="203"/>
      <w:bookmarkEnd w:id="204"/>
      <w:r>
        <w:rPr>
          <w:rtl w:val="true"/>
        </w:rPr>
        <w:t>اعتبار مصاحف عثمانی</w:t>
      </w:r>
      <w:bookmarkEnd w:id="205"/>
    </w:p>
    <w:p>
      <w:pPr>
        <w:pStyle w:val="Heading4"/>
        <w:numPr>
          <w:ilvl w:val="3"/>
          <w:numId w:val="1"/>
        </w:numPr>
        <w:rPr/>
      </w:pPr>
      <w:bookmarkStart w:id="206" w:name="__RefHeading___Toc5486691_1051229030"/>
      <w:bookmarkStart w:id="207" w:name="_Toc7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در مورد اعتبار مصاحف نوشته شده در زمان عثمان به دلیل برخی گزارش ها، ابهاماتی وجود دارد که به برخی از آنها اشاره می شود</w:t>
      </w:r>
      <w:r>
        <w:rPr>
          <w:rFonts w:eastAsia="IRNazanin" w:cs="IRNazanin"/>
          <w:color w:val="111111"/>
          <w:sz w:val="28"/>
          <w:szCs w:val="28"/>
          <w:rtl w:val="true"/>
          <w:lang w:bidi="fa-IR"/>
        </w:rPr>
        <w:t>:</w:t>
      </w:r>
    </w:p>
    <w:p>
      <w:pPr>
        <w:pStyle w:val="Heading4"/>
        <w:numPr>
          <w:ilvl w:val="3"/>
          <w:numId w:val="1"/>
        </w:numPr>
        <w:rPr/>
      </w:pPr>
      <w:bookmarkStart w:id="208" w:name="__RefHeading___Toc5486693_1051229030"/>
      <w:bookmarkStart w:id="209" w:name="_Toc72"/>
      <w:bookmarkEnd w:id="208"/>
      <w:r>
        <w:rPr>
          <w:rtl w:val="true"/>
        </w:rPr>
        <w:t>مخالفت صحابه</w:t>
      </w:r>
      <w:bookmarkEnd w:id="209"/>
    </w:p>
    <w:p>
      <w:pPr>
        <w:pStyle w:val="BookText"/>
        <w:rPr/>
      </w:pPr>
      <w:r>
        <w:rPr>
          <w:rFonts w:ascii="IRNazanin" w:hAnsi="IRNazanin" w:eastAsia="IRNazanin"/>
          <w:color w:val="111111"/>
          <w:sz w:val="28"/>
          <w:sz w:val="28"/>
          <w:szCs w:val="28"/>
          <w:rtl w:val="true"/>
          <w:lang w:bidi="fa-IR"/>
        </w:rPr>
        <w:t>گزارش های تاریخی نشان می دهد که ابن مسعود با عثمان در جمع آوری مصاحف همراهی نکرد و این عدم همراهی باعث شده است که برخی بگویند مخالفت برخی از صحابه از جمله ابن مسعود با یکسان سازی مصاحف، دلیل بر ناسازگاری مصاحف عثمانی با قرآن نازل شده بر رسول خدا صلی الله علیه و اله و عدم وثوق آن مصاحف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رد این دیدگاه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مخالفت هیچ فرد دیگری از اصحاب رسول خدا صلی الله علیه و اله جز ابن مسعود با یکسان سازی مصاحف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ابن مسعود بعدها با این مصاحف موافقت کرد؛ </w:t>
      </w:r>
      <w:r>
        <w:rPr>
          <w:rStyle w:val="FootnoteAnchor"/>
          <w:rtl w:val="true"/>
        </w:rPr>
        <w:footnoteReference w:id="452"/>
      </w:r>
      <w:r>
        <w:rPr>
          <w:rFonts w:ascii="IRNazanin" w:hAnsi="IRNazanin" w:eastAsia="IRNazanin"/>
          <w:color w:val="111111"/>
          <w:sz w:val="28"/>
          <w:sz w:val="28"/>
          <w:szCs w:val="28"/>
          <w:rtl w:val="true"/>
          <w:lang w:bidi="fa-IR"/>
        </w:rPr>
        <w:t>اگر این مصاحف در نظر وی فاقد اعتبار بود و یا مخالفتی با قرآن نازل شده بر رسول خدا صلی الله علیه و اله داشت، موافقت او پس از گذشت مدتی چه معنایی دارد؟</w:t>
      </w:r>
    </w:p>
    <w:p>
      <w:pPr>
        <w:pStyle w:val="BookText"/>
        <w:rPr/>
      </w:pPr>
      <w:r>
        <w:rPr>
          <w:rFonts w:ascii="IRNazanin" w:hAnsi="IRNazanin" w:eastAsia="IRNazanin"/>
          <w:color w:val="111111"/>
          <w:sz w:val="28"/>
          <w:sz w:val="28"/>
          <w:szCs w:val="28"/>
          <w:rtl w:val="true"/>
          <w:lang w:bidi="fa-IR"/>
        </w:rPr>
        <w:t>سوم آنکه به نظر می رسد علت مخالفت ابن مسعود، اختلاف نظر و انتقادهای وی به عثمان بوده است؛ چراکه او همواره به مدیریت های مالی عثمان اعتراض می کرد تا جایی که عثمان فرمان داد او را بزنند به گونه ای که دنده هایش شکسته شد، پس مخالفت وی با توحيد مصاحف نیز به گونه ای مخالفت با خود عثمان بوده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گمان کرده اند که نارضایتی ابن مسعود فقط به خاطر انتخاب زید بن ثابت بوده است، چرا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کنار می گذارند و در جمع قرآن فراموش می کنند در حالی که از زبان پیامبر هفتاد سوره را آموختم و زید بن ثابت با کودکان دیگر بازی می کرد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اما انتخاب زید یکی از علل </w:t>
      </w:r>
      <w:bookmarkStart w:id="210" w:name="pg10721_85571"/>
    </w:p>
    <w:p>
      <w:pPr>
        <w:pStyle w:val="BookText"/>
        <w:rPr/>
      </w:pPr>
      <w:bookmarkEnd w:id="210"/>
      <w:r>
        <w:rPr>
          <w:rFonts w:ascii="IRNazanin" w:hAnsi="IRNazanin" w:eastAsia="IRNazanin"/>
          <w:color w:val="111111"/>
          <w:sz w:val="28"/>
          <w:sz w:val="28"/>
          <w:szCs w:val="28"/>
          <w:rtl w:val="true"/>
          <w:lang w:bidi="fa-IR"/>
        </w:rPr>
        <w:t>مخالفت ابن مسعود بوده است نه یگانه دلیل آن؛ چراکه ابن مسعود قبل از پیشنهاد توحيد مصاحف و تشکیل کارگروه جمع قرآن، با حذیفه که در مسجد طرح توحید مصاحف را مطرح نموده بود، مخالفت کرده بود</w:t>
      </w:r>
      <w:r>
        <w:rPr>
          <w:rFonts w:eastAsia="IRNazanin" w:cs="IRNazanin"/>
          <w:color w:val="111111"/>
          <w:sz w:val="28"/>
          <w:szCs w:val="28"/>
          <w:rtl w:val="true"/>
          <w:lang w:bidi="fa-IR"/>
        </w:rPr>
        <w:t>.</w:t>
      </w:r>
      <w:r>
        <w:rPr>
          <w:rStyle w:val="FootnoteAnchor"/>
          <w:rtl w:val="true"/>
        </w:rPr>
        <w:footnoteReference w:id="454"/>
      </w:r>
    </w:p>
    <w:p>
      <w:pPr>
        <w:pStyle w:val="Heading4"/>
        <w:numPr>
          <w:ilvl w:val="3"/>
          <w:numId w:val="1"/>
        </w:numPr>
        <w:rPr/>
      </w:pPr>
      <w:bookmarkStart w:id="211" w:name="__RefHeading___Toc5486695_1051229030"/>
      <w:bookmarkStart w:id="212" w:name="_Toc73"/>
      <w:bookmarkEnd w:id="211"/>
      <w:r>
        <w:rPr>
          <w:rtl w:val="true"/>
        </w:rPr>
        <w:t>اغلاط مصاحف عثمانی</w:t>
      </w:r>
      <w:bookmarkEnd w:id="212"/>
    </w:p>
    <w:p>
      <w:pPr>
        <w:pStyle w:val="BookText"/>
        <w:rPr/>
      </w:pPr>
      <w:r>
        <w:rPr>
          <w:rFonts w:ascii="IRNazanin" w:hAnsi="IRNazanin" w:eastAsia="IRNazanin"/>
          <w:color w:val="111111"/>
          <w:sz w:val="28"/>
          <w:sz w:val="28"/>
          <w:szCs w:val="28"/>
          <w:rtl w:val="true"/>
          <w:lang w:bidi="fa-IR"/>
        </w:rPr>
        <w:t>در برخی از گزارش ها آمده است که مصاحف عثمانی دارای غلط و اشتباه در نگارش بوده و یا مخالف با قواعد عربی است؛ به عنوان مثال وقتی مصحف های نوشته شده را بر عثمان عرضه کردند، عثمان در آن مصاحف چند حرف غلط پیدا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تغییر ندهید؛ زیرا که عربها به زودی آنها را در قرائت خود درست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كاتب از قبيلة ثقيف بود و املاکننده از قبیله هذیل چنین حروفی در آن پیدا نمی شد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هشام بن عروة بن زبیر از پدرش نقل می کند که از عایشه، درباره خطای اعراب این آیات پرسیدم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الْمُقِيمِينَ الصَّلَاةَ وَالْمُؤْتُونَ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الَّذِينَ هادُوا وَ الصَّابِئُونَ</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کاتبان است که در نوشتن آیات خطا کرده اند</w:t>
      </w:r>
      <w:r>
        <w:rPr>
          <w:rFonts w:eastAsia="IRNazanin" w:cs="IRNazanin"/>
          <w:color w:val="111111"/>
          <w:sz w:val="28"/>
          <w:szCs w:val="28"/>
          <w:rtl w:val="true"/>
          <w:lang w:bidi="fa-IR"/>
        </w:rPr>
        <w:t>.</w:t>
      </w:r>
      <w:r>
        <w:rPr>
          <w:rStyle w:val="FootnoteAnchor"/>
          <w:rtl w:val="true"/>
        </w:rPr>
        <w:footnoteReference w:id="45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زبیر بن ابی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ابان بن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الرَّاسِخُونَ فِي الْعِلْمِ مِنْهُمْ وَ الْمُؤْمِنُونَ يُؤْمِنُونَ بِما أُنْزِلَ إِلَيْكَ وَ ما أُنْزِلَ </w:t>
      </w:r>
    </w:p>
    <w:p>
      <w:pPr>
        <w:pStyle w:val="BookText"/>
        <w:rPr/>
      </w:pPr>
      <w:r>
        <w:rPr>
          <w:rFonts w:ascii="Amiri" w:hAnsi="Amiri" w:eastAsia="Amiri" w:cs="Amiri"/>
          <w:color w:val="111111"/>
          <w:sz w:val="28"/>
          <w:sz w:val="28"/>
          <w:szCs w:val="28"/>
          <w:rtl w:val="true"/>
          <w:lang w:bidi="ar-SA"/>
        </w:rPr>
        <w:t>مِنْ قَبْلِكَ ۚ وَالْمُقِيمِينَ الصَّلَاةَ ۚ وَالْمُؤْتُونَ الزَّكَاةَ</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دارد ولی خود آن منصوب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سوی کاتب بوده که وقتی قبل آن را نوشته، پرسیده است که چه بنویسم؟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الْمُقِيمِينَ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آنچه را که گفته شده، نوشته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بدلیل وجود چنین گزارشی هایی برخی از علمای اهل تسنن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 برخی از علمای شیعه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معرفت</w:t>
      </w:r>
      <w:r>
        <w:rPr>
          <w:rFonts w:eastAsia="IRNazanin" w:cs="IRNazanin"/>
          <w:color w:val="111111"/>
          <w:sz w:val="28"/>
          <w:szCs w:val="28"/>
          <w:rtl w:val="true"/>
          <w:lang w:bidi="fa-IR"/>
        </w:rPr>
        <w:t>»</w:t>
      </w:r>
      <w:r>
        <w:rPr>
          <w:rStyle w:val="FootnoteAnchor"/>
        </w:rPr>
        <w:footnoteReference w:id="465"/>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معتقدند که قرآن مشتمل بر اشتباهات املایی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ابن خلدون چنین بر می آید که او معتقد است که در صدر اسلام، کتابت، دارای نظام و اصول خاصی بوده است که در اختیار کاتبان و خط نویسان بوده اما صحابه نتوانسته اند این نظام كتابت را به خوبی فرا گرفته و استفاده کنند در نتیجه در مصحف تغییراتی پدید آمد که در دوره های بعدی مخالف با قواعد به شمار می رود</w:t>
      </w:r>
      <w:r>
        <w:rPr>
          <w:rFonts w:eastAsia="IRNazanin" w:cs="IRNazanin"/>
          <w:color w:val="111111"/>
          <w:sz w:val="28"/>
          <w:szCs w:val="28"/>
          <w:rtl w:val="true"/>
          <w:lang w:bidi="fa-IR"/>
        </w:rPr>
        <w:t>.</w:t>
      </w:r>
      <w:r>
        <w:rPr>
          <w:rStyle w:val="FootnoteAnchor"/>
          <w:rtl w:val="true"/>
        </w:rPr>
        <w:footnoteReference w:id="46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نظرات گوناگون درباره گزارش های نقل شده، حاکی از آن است که برخی از صاحب نظران گزارش های فوق را مرسله، ضعیف و غير قابل استناد دانسته اند؛ چراکه ابن يعمر و عکرمه که گزارش اول را از عثمان نقل کرده اند نه عثمان را دیده و نه از او چیزی شنیده اند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از سویی دیگر، برخی در دلالت این روایات مناقشه کرده اند، چراکه خطا در نگارش قرآن، نسبتی ناروا به صحابه بوده و یا به معنای اجماع بر خطای آنان</w:t>
      </w:r>
      <w:r>
        <w:rPr>
          <w:rStyle w:val="FootnoteAnchor"/>
          <w:rtl w:val="true"/>
        </w:rPr>
        <w:footnoteReference w:id="468"/>
      </w:r>
      <w:r>
        <w:rPr>
          <w:rFonts w:ascii="IRNazanin" w:hAnsi="IRNazanin" w:eastAsia="IRNazanin"/>
          <w:color w:val="111111"/>
          <w:sz w:val="28"/>
          <w:sz w:val="28"/>
          <w:szCs w:val="28"/>
          <w:rtl w:val="true"/>
          <w:lang w:bidi="fa-IR"/>
        </w:rPr>
        <w:t>و یا اهانت به عثمان 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همچنین بر این باورند که اشتباه در نگارش، موجب اشتباه در قرائت نیز خواهد شد؛</w:t>
      </w:r>
      <w:r>
        <w:rPr>
          <w:rStyle w:val="FootnoteAnchor"/>
          <w:rtl w:val="true"/>
        </w:rPr>
        <w:footnoteReference w:id="470"/>
      </w:r>
      <w:r>
        <w:rPr>
          <w:rFonts w:ascii="IRNazanin" w:hAnsi="IRNazanin" w:eastAsia="IRNazanin"/>
          <w:color w:val="111111"/>
          <w:sz w:val="28"/>
          <w:sz w:val="28"/>
          <w:szCs w:val="28"/>
          <w:rtl w:val="true"/>
          <w:lang w:bidi="fa-IR"/>
        </w:rPr>
        <w:t xml:space="preserve">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را لحن در لهجه</w:t>
      </w:r>
      <w:r>
        <w:rPr>
          <w:rStyle w:val="FootnoteAnchor"/>
          <w:rtl w:val="true"/>
        </w:rPr>
        <w:footnoteReference w:id="471"/>
      </w:r>
      <w:r>
        <w:rPr>
          <w:rFonts w:ascii="IRNazanin" w:hAnsi="IRNazanin" w:eastAsia="IRNazanin"/>
          <w:color w:val="111111"/>
          <w:sz w:val="28"/>
          <w:sz w:val="28"/>
          <w:szCs w:val="28"/>
          <w:rtl w:val="true"/>
          <w:lang w:bidi="fa-IR"/>
        </w:rPr>
        <w:t xml:space="preserve">و تلاوت قرآن و نه رسم الخط آن دانسته اند </w:t>
      </w:r>
      <w:r>
        <w:rPr>
          <w:rStyle w:val="FootnoteAnchor"/>
          <w:rtl w:val="true"/>
        </w:rPr>
        <w:footnoteReference w:id="472"/>
      </w:r>
      <w:r>
        <w:rPr>
          <w:rFonts w:ascii="IRNazanin" w:hAnsi="IRNazanin" w:eastAsia="IRNazanin"/>
          <w:color w:val="111111"/>
          <w:sz w:val="28"/>
          <w:sz w:val="28"/>
          <w:szCs w:val="28"/>
          <w:rtl w:val="true"/>
          <w:lang w:bidi="fa-IR"/>
        </w:rPr>
        <w:t>البته برخی احتمال تحريف كلام عثمان را مطرح نموده</w:t>
      </w:r>
      <w:r>
        <w:rPr>
          <w:rStyle w:val="FootnoteAnchor"/>
          <w:rtl w:val="true"/>
        </w:rPr>
        <w:footnoteReference w:id="473"/>
      </w:r>
      <w:r>
        <w:rPr>
          <w:rFonts w:ascii="IRNazanin" w:hAnsi="IRNazanin" w:eastAsia="IRNazanin"/>
          <w:color w:val="111111"/>
          <w:sz w:val="28"/>
          <w:sz w:val="28"/>
          <w:szCs w:val="28"/>
          <w:rtl w:val="true"/>
          <w:lang w:bidi="fa-IR"/>
        </w:rPr>
        <w:t xml:space="preserve">و برخی نیز گفته اند مراد عایشه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انتخاب حرف اول از حروف هفت گانه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عبدالعزيز الدباغ در مورد رسم الخط قرآنی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الخط قرآن سری از اسرار خداوند و خاص قرآن است و تعيين آن از پیامبر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داده است که قرآن را به این شکل بنویسند و صحابه و دیگران به اندازه سر مویی در رسم الخط مصحف دخالت نداشته اند</w:t>
      </w:r>
      <w:r>
        <w:rPr>
          <w:rFonts w:eastAsia="IRNazanin" w:cs="IRNazanin"/>
          <w:color w:val="111111"/>
          <w:sz w:val="28"/>
          <w:szCs w:val="28"/>
          <w:rtl w:val="true"/>
          <w:lang w:bidi="fa-IR"/>
        </w:rPr>
        <w:t>».</w:t>
      </w:r>
      <w:r>
        <w:rPr>
          <w:rStyle w:val="FootnoteAnchor"/>
          <w:rtl w:val="true"/>
        </w:rPr>
        <w:footnoteReference w:id="47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زرقانی این نظر را به همه علما نسبت داده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برخی نیز گفته اند که چون خلفا و صحابه با پادشاهان و ایران نامه نگاری می کردند و ناچار باید نوشتن را به خوبی دانسته باشند؛ در زمان عثمان بیش از یک ربع قرن از اشتغال مردم جزيرة العرب به امر نوشتن گذشته بود و معقول نیست که صحابه در این مدت طولانی، نوشتن را به درستی فرا نگرفته باشند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افرادی چون ابوالعباس مراکشی معروف به ابن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عنوان الدليل فی مرسوم التنزيل</w:t>
      </w:r>
      <w:r>
        <w:rPr>
          <w:rStyle w:val="FootnoteAnchor"/>
          <w:rtl w:val="true"/>
        </w:rPr>
        <w:footnoteReference w:id="478"/>
      </w:r>
      <w:r>
        <w:rPr>
          <w:rFonts w:ascii="IRNazanin" w:hAnsi="IRNazanin" w:eastAsia="IRNazanin"/>
          <w:color w:val="111111"/>
          <w:sz w:val="28"/>
          <w:sz w:val="28"/>
          <w:szCs w:val="28"/>
          <w:rtl w:val="true"/>
          <w:lang w:bidi="fa-IR"/>
        </w:rPr>
        <w:t>تلاش کرده اند تا اسرار آن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لاذبحنه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که ذبح واقع نشده است و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بایید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برای اشاره به تعظیم قدرت الهی است که به وسیله آن، آسمان را بنا نهاده است و با هیچ قدرت و نیروی دیگر مشابهت ندارد و این به مقتضای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المبانی تدل على زيادة المعانی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از سویی برخی همچون صبحی صالح با این نظر به مخالفت پرداخته اند و آن را غلو، مبالغه و تكلف درباره تقدیس و پاکی رسم الخلط قرآن دانسته است</w:t>
      </w:r>
      <w:r>
        <w:rPr>
          <w:rStyle w:val="FootnoteAnchor"/>
          <w:rtl w:val="true"/>
        </w:rPr>
        <w:footnoteReference w:id="481"/>
      </w:r>
      <w:r>
        <w:rPr>
          <w:rFonts w:ascii="IRNazanin" w:hAnsi="IRNazanin" w:eastAsia="IRNazanin"/>
          <w:color w:val="111111"/>
          <w:sz w:val="28"/>
          <w:sz w:val="28"/>
          <w:szCs w:val="28"/>
          <w:rtl w:val="true"/>
          <w:lang w:bidi="fa-IR"/>
        </w:rPr>
        <w:t>ابن خلدون نیز این مطالب را بی اساس و گفتاری غیر قابل توجیه و ناشی از عدم آگاهی به ویژگی های خط در زمان نگارش قرآن دانسته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 جمع بندی و نگاه کلی درباره وجود اغلاط در مصاحف عثمانی به چند نکته باید توجه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 و نقل های ذکر شده به صراحت وجود غلط در نگارش قرآن را بیان می کند و این احتمال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اشتباه در انتخاب یکی از احرف سبعه باشد، مردود است؛ زیرا همه گزارش ها اشاره به مصحف و قرآن نوشته شده دارد؛ از این رو خطای در آن قطعا به معنای خطای در نگارش است، نه در قرائت گزارش ها و روایات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نظر ائمه عليهم السلام مردود و نظریه نزول قرآن بر هفت حرف غیر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قرآن، توقیفی نبوده و آنچه بر رسول خدا صلی الله علیه و اله نازل شده، قرآنی شفاهی بوده است نه کتبی، بنابر این اعتقاد به ورود خطا و اشتباه در نگارش قرآن، اهانت به ساحت مقدس قرآن نیست و دلایلی بر خلاف این امر وجود دارد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بسیاری از افرادی که وجود خطا در نگارش مصاحف عثمانی را منکر شده اند، آن است که صحابه همه عادل بوده و خطایی در کار آنها وجود ندارد اما نظریه عدالت صحابه با توجه به مبانی کلامی شیعه مردود بوده و حتی بر فرض عدالت تمامی اصحاب رسول خدا صلی الله علیه و آله خطا در رسم الخط مصاحف عثمانی لطمه ای به عدالت آنان وارد نمی نماید؛ چراکه این امر، امری عبادی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خطاهای نگارشی ذکر شده، به دلیل عدم موافقت آنها با قواعد نحوی است و نیک می دانیم که چون قرآن منبع و اصل است، قواعد عربی باید طبق آن نگاشته شود و برای بررسی صحت آن به قرآن مراجعه شود نه 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این خطاها به جهت ویژگی های رسم الخطی آن زمان همانند عدم وجود الف در وسط کلمات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وجود برخی خطاها در نگارش مصاحف عثمانی مسلم است و جای این سؤال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کتاب خدا شایسته سعی و اهتمام بیشتری نبود تا اینکه از اشتباه املایی و لهجه های مختلف خالی باشد؟ علاوه بر این، این آرزوی عثمان چه معنایی دارد؟ آیا او نمی توانست از اول، املا کننده ای از هذيل و نویسندگانی از ثقیف را انتخاب کند، در حالی که کفایت و شایستگی </w:t>
      </w:r>
      <w:bookmarkStart w:id="213" w:name="pg10721_85576"/>
    </w:p>
    <w:p>
      <w:pPr>
        <w:pStyle w:val="BookText"/>
        <w:rPr/>
      </w:pPr>
      <w:bookmarkEnd w:id="213"/>
      <w:r>
        <w:rPr>
          <w:rFonts w:ascii="IRNazanin" w:hAnsi="IRNazanin" w:eastAsia="IRNazanin"/>
          <w:color w:val="111111"/>
          <w:sz w:val="28"/>
          <w:sz w:val="28"/>
          <w:szCs w:val="28"/>
          <w:rtl w:val="true"/>
          <w:lang w:bidi="fa-IR"/>
        </w:rPr>
        <w:t>آنان را برای انجام این کار می دانست؛ ولی او به جای این افراد شایسته، کسانی را از اطرافیان خود انتخاب کرد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گرچه این خطاها در عصر نگارش، با تعليمات قاریان قرآن و در دوره های پس از آن با علائم نگارشی جبران شده است بنابراین در قرآن نازل شده بر پیامبر، خطا و باطلی راه نیافته است اما برخی راه افراط در پیش گرفته و فوایدی برای وجود این غلط های نگارشی ذکر کرده اند؛ از جمله آنکه مانع قرائت قرآن توسط اهل کتاب می شود و یا آنکه این خطاها موجب عدم امکان تلاوت قرآن، جز با تعلیم و فراگیری از استاد است و شأن هر دانش نفیس و با ارزشی آن است که از دسترس عموم محفوظ باشد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البته واضح است که هیچ یک از موارد ذکر نشده، با رسالت و جایگاه قرآن همخوانی ندارد</w:t>
      </w:r>
      <w:r>
        <w:rPr>
          <w:rFonts w:eastAsia="IRNazanin" w:cs="IRNazanin"/>
          <w:color w:val="111111"/>
          <w:sz w:val="28"/>
          <w:szCs w:val="28"/>
          <w:rtl w:val="true"/>
          <w:lang w:bidi="fa-IR"/>
        </w:rPr>
        <w:t>.</w:t>
      </w:r>
    </w:p>
    <w:p>
      <w:pPr>
        <w:pStyle w:val="Heading4"/>
        <w:numPr>
          <w:ilvl w:val="3"/>
          <w:numId w:val="1"/>
        </w:numPr>
        <w:rPr/>
      </w:pPr>
      <w:bookmarkStart w:id="214" w:name="__RefHeading___Toc5486697_1051229030"/>
      <w:bookmarkStart w:id="215" w:name="_Toc74"/>
      <w:bookmarkEnd w:id="214"/>
      <w:r>
        <w:rPr>
          <w:rtl w:val="true"/>
        </w:rPr>
        <w:t>سوزاندن مصاحف</w:t>
      </w:r>
      <w:bookmarkEnd w:id="215"/>
    </w:p>
    <w:p>
      <w:pPr>
        <w:pStyle w:val="BookText"/>
        <w:rPr/>
      </w:pPr>
      <w:r>
        <w:rPr>
          <w:rFonts w:ascii="IRNazanin" w:hAnsi="IRNazanin" w:eastAsia="IRNazanin"/>
          <w:color w:val="111111"/>
          <w:sz w:val="28"/>
          <w:sz w:val="28"/>
          <w:szCs w:val="28"/>
          <w:rtl w:val="true"/>
          <w:lang w:bidi="fa-IR"/>
        </w:rPr>
        <w:t>برخی از گزارش ها حاکی از آن است که در زمان عثمان مصحف های مختلفی از قرآن، وجود داشته است و عثمان پس از جمع آوری قرآن، سایر مصاحف را سوزاند؟</w:t>
      </w:r>
      <w:r>
        <w:rPr>
          <w:rStyle w:val="FootnoteAnchor"/>
          <w:rtl w:val="true"/>
        </w:rPr>
        <w:footnoteReference w:id="486"/>
      </w:r>
      <w:r>
        <w:rPr>
          <w:rFonts w:ascii="IRNazanin" w:hAnsi="IRNazanin" w:eastAsia="IRNazanin"/>
          <w:color w:val="111111"/>
          <w:sz w:val="28"/>
          <w:sz w:val="28"/>
          <w:szCs w:val="28"/>
          <w:rtl w:val="true"/>
          <w:lang w:bidi="fa-IR"/>
        </w:rPr>
        <w:t>سوزاندن سایر مصاحف نشان می دهد که مصاحف صحابه با مصاحف عثمانی متفاوت بوده و مطالبی زیادتر یا کمتر داشته است و این امر بیانگر تحریف قرآن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سوزاندن یا از بین بردن مصحف ها با آب و سرکه به دستور عثمان در کتاب های تاریخی متعددی چون تاریخ ابن خلدون،</w:t>
      </w:r>
      <w:r>
        <w:rPr>
          <w:rStyle w:val="FootnoteAnchor"/>
          <w:rtl w:val="true"/>
        </w:rPr>
        <w:footnoteReference w:id="487"/>
      </w:r>
      <w:r>
        <w:rPr>
          <w:rFonts w:ascii="IRNazanin" w:hAnsi="IRNazanin" w:eastAsia="IRNazanin"/>
          <w:color w:val="111111"/>
          <w:sz w:val="28"/>
          <w:sz w:val="28"/>
          <w:szCs w:val="28"/>
          <w:rtl w:val="true"/>
          <w:lang w:bidi="fa-IR"/>
        </w:rPr>
        <w:t>الكامل ابن اثیر</w:t>
      </w:r>
      <w:r>
        <w:rPr>
          <w:rStyle w:val="FootnoteAnchor"/>
          <w:rtl w:val="true"/>
        </w:rPr>
        <w:footnoteReference w:id="488"/>
      </w:r>
      <w:r>
        <w:rPr>
          <w:rFonts w:ascii="IRNazanin" w:hAnsi="IRNazanin" w:eastAsia="IRNazanin"/>
          <w:color w:val="111111"/>
          <w:sz w:val="28"/>
          <w:sz w:val="28"/>
          <w:szCs w:val="28"/>
          <w:rtl w:val="true"/>
          <w:lang w:bidi="fa-IR"/>
        </w:rPr>
        <w:t>و سایر کتاب های اهل تسنن بیان شده</w:t>
      </w:r>
      <w:r>
        <w:rPr>
          <w:rStyle w:val="FootnoteAnchor"/>
          <w:rtl w:val="true"/>
        </w:rPr>
        <w:footnoteReference w:id="489"/>
      </w:r>
      <w:r>
        <w:rPr>
          <w:rFonts w:ascii="IRNazanin" w:hAnsi="IRNazanin" w:eastAsia="IRNazanin"/>
          <w:color w:val="111111"/>
          <w:sz w:val="28"/>
          <w:sz w:val="28"/>
          <w:szCs w:val="28"/>
          <w:rtl w:val="true"/>
          <w:lang w:bidi="fa-IR"/>
        </w:rPr>
        <w:t xml:space="preserve">و برخی علت این اقدام عثمان را جلو گیری </w:t>
      </w:r>
      <w:bookmarkStart w:id="216" w:name="pg10721_85577"/>
    </w:p>
    <w:p>
      <w:pPr>
        <w:pStyle w:val="BookText"/>
        <w:rPr/>
      </w:pPr>
      <w:bookmarkEnd w:id="216"/>
      <w:r>
        <w:rPr>
          <w:rFonts w:ascii="IRNazanin" w:hAnsi="IRNazanin" w:eastAsia="IRNazanin"/>
          <w:color w:val="111111"/>
          <w:sz w:val="28"/>
          <w:sz w:val="28"/>
          <w:szCs w:val="28"/>
          <w:rtl w:val="true"/>
          <w:lang w:bidi="fa-IR"/>
        </w:rPr>
        <w:t>از اختلاف و تردید در قرآن دانسته اند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چراکه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در نزدم بود از بین بردم پس شما نیز آنچه در نزدتان است، از بین ببرید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از سویی گرچه تفاوتی بین مصحف اصحاب با مصاحف عثمانی وجود داشته است اما این تفاوت فقط از جهت وجود یا عدم وجود عبارات توضیحی در آن مصاحف بوده و ظاهرا ترس آمیختگی این گونه توضیحات با متن قرآن، دلیل انجام این کار بوده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علاوه بر آن، این کار در حضور اصحاب صورت گرفت و اگر از بین بردن مصاحف باعث از بین رفتن مقداری از قرآن می بود، محال بود هیچ یک از صحابه رسول خدا صلی الله علیه و اله اعتراضی ننماید؛ این در حالی است که بنابر برخی از گزارش های تاریخی، اصحاب پیامبر صلی الله علیه و اله حتی بر سر حذف شدن یک حرف یا یک کلمه از قرآن نیز کوتاه نمی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گفت که اصحاب رسول خدا صلی الله علیه و آله اصل 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نموده اند اما نمی توان گفت که سوزاندن و از بین بردن سایر مصاحف نیز مورد تأیید آنان بوده است و یا ادعا نمود که در مورد سوزاندن سایر مصاحف بين صحابه، اجماع وجود داشت</w:t>
      </w:r>
      <w:r>
        <w:rPr>
          <w:rFonts w:eastAsia="IRNazanin" w:cs="IRNazanin"/>
          <w:color w:val="111111"/>
          <w:sz w:val="28"/>
          <w:szCs w:val="28"/>
          <w:rtl w:val="true"/>
          <w:lang w:bidi="fa-IR"/>
        </w:rPr>
        <w:t>.</w:t>
      </w:r>
    </w:p>
    <w:p>
      <w:pPr>
        <w:pStyle w:val="Heading3"/>
        <w:numPr>
          <w:ilvl w:val="2"/>
          <w:numId w:val="1"/>
        </w:numPr>
        <w:rPr/>
      </w:pPr>
      <w:bookmarkStart w:id="217" w:name="__RefHeading___Toc5486699_1051229030"/>
      <w:bookmarkStart w:id="218" w:name="_Toc75"/>
      <w:bookmarkEnd w:id="217"/>
      <w:r>
        <w:rPr>
          <w:rtl w:val="true"/>
        </w:rPr>
        <w:t>تغییر مصاحف عثمانی به وسیله حجاج</w:t>
      </w:r>
      <w:bookmarkEnd w:id="21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که حتی اگر مصاحف عثمانی بدون خطا جمع آوری شده باشد، این امر مانع از آن نیست که بعدها نیز این مصاحف تغییر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برخی گزارش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حروف مصاحف عثمانی را تغییر و برخی را 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جمع آوری مصاحف عثمانی، شش مصحف به نگارش در آورد و آن را به مراکز اصلی </w:t>
      </w:r>
    </w:p>
    <w:p>
      <w:pPr>
        <w:pStyle w:val="BookText"/>
        <w:rPr/>
      </w:pPr>
      <w:r>
        <w:rPr>
          <w:rFonts w:ascii="IRNazanin" w:hAnsi="IRNazanin" w:eastAsia="IRNazanin"/>
          <w:color w:val="111111"/>
          <w:sz w:val="28"/>
          <w:sz w:val="28"/>
          <w:szCs w:val="28"/>
          <w:rtl w:val="true"/>
          <w:lang w:bidi="fa-IR"/>
        </w:rPr>
        <w:t>مناطق اسلامی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کار، تملق و چاپلوسی نزد خلفای بنی امیه و از بین بردن آیات یا عباراتی بود که ناخوشایند آنها بوده است؛</w:t>
      </w:r>
      <w:r>
        <w:rPr>
          <w:rStyle w:val="FootnoteAnchor"/>
          <w:rtl w:val="true"/>
        </w:rPr>
        <w:footnoteReference w:id="493"/>
      </w:r>
      <w:r>
        <w:rPr>
          <w:rFonts w:ascii="IRNazanin" w:hAnsi="IRNazanin" w:eastAsia="IRNazanin"/>
          <w:color w:val="111111"/>
          <w:sz w:val="28"/>
          <w:sz w:val="28"/>
          <w:szCs w:val="28"/>
          <w:rtl w:val="true"/>
          <w:lang w:bidi="fa-IR"/>
        </w:rPr>
        <w:t>از عوف بن ابی جمیله، نقل شده است که حجاج در مصاحف عثمانی یازده حرف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يَتَسَنَّ وَ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حجاج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 وَ مِنْهَاجاً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حجاج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وَ مِنْهَاجاً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داد؛ در 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یَنشُرُکُمْ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حجاج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آتیکُمُ بِتَأْوِيلِهِ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حجاج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أُنَبِّئُكُمْ بتَأويله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سَيَقُولُونَ لِلَّهِ 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در قصه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حجاج آن را در قصه نوح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المَرجُومینَ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قصه لوط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در 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 بَيْنَهُمْ مَعِائشَهُمْ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حجاج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در 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غَيْرِ 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حجاج آن 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غَيْرِ آسِنٍ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آمَنُوا مِنكُمْ وَأَتقُوا لَهُمْ أَجْرٌ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حجاج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 وَأَنفَقُوا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داد، در سوره 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عَلَى الْغَيْبِ بِظنِينٍ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حجاج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نمود که تغییر مصاحف عثمانی توسط حجاج، ادعایی است که هیچ دلیل و گزارش قابل توجهی آن را تأیید نمی کند</w:t>
      </w:r>
      <w:r>
        <w:rPr>
          <w:rStyle w:val="FootnoteAnchor"/>
          <w:rtl w:val="true"/>
        </w:rPr>
        <w:footnoteReference w:id="494"/>
      </w:r>
      <w:r>
        <w:rPr>
          <w:rFonts w:ascii="IRNazanin" w:hAnsi="IRNazanin" w:eastAsia="IRNazanin"/>
          <w:color w:val="111111"/>
          <w:sz w:val="28"/>
          <w:sz w:val="28"/>
          <w:szCs w:val="28"/>
          <w:rtl w:val="true"/>
          <w:lang w:bidi="fa-IR"/>
        </w:rPr>
        <w:t>چراکه وقوع چنین امری در جامعه اسلامی موجب مخالفت مسلمانان و اعتراض آنان می شد و گزارش آن به تواتر در کتاب ها بیان می گردید حال آنکه چنین گزارش هایی وجود ندارد</w:t>
      </w:r>
      <w:r>
        <w:rPr>
          <w:rFonts w:eastAsia="IRNazanin" w:cs="IRNazanin"/>
          <w:color w:val="111111"/>
          <w:sz w:val="28"/>
          <w:szCs w:val="28"/>
          <w:rtl w:val="true"/>
          <w:lang w:bidi="fa-IR"/>
        </w:rPr>
        <w:t xml:space="preserve">. </w:t>
      </w:r>
      <w:bookmarkStart w:id="219" w:name="pg10721_85580"/>
    </w:p>
    <w:p>
      <w:pPr>
        <w:pStyle w:val="BookText"/>
        <w:rPr/>
      </w:pPr>
      <w:bookmarkEnd w:id="219"/>
      <w:r>
        <w:rPr>
          <w:rFonts w:ascii="IRNazanin" w:hAnsi="IRNazanin" w:eastAsia="IRNazanin"/>
          <w:color w:val="111111"/>
          <w:sz w:val="28"/>
          <w:sz w:val="28"/>
          <w:szCs w:val="28"/>
          <w:rtl w:val="true"/>
          <w:lang w:bidi="fa-IR"/>
        </w:rPr>
        <w:t xml:space="preserve">گزارش نقل شده از عوف نیز، از نظر سند، دارای ضعف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 و او در کتاب های رجالی تضعیف شده است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علاوه بر آن موارد تغییر یافته که در این گزارش ادعا شده هیچ کدام مرتبط با بنی امیه و یا مخالفان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حجاج تنها فرمانروای برخی از مناطق اسلامی بوده و قدرت او محدود به همان مناطق بوده است، پس تنها می توانست مصاحف را از همان نقاط جمع آوری کند نه از تمام ممالک اسلامی؛</w:t>
      </w:r>
      <w:r>
        <w:rPr>
          <w:rStyle w:val="FootnoteAnchor"/>
          <w:rtl w:val="true"/>
        </w:rPr>
        <w:footnoteReference w:id="496"/>
      </w:r>
      <w:r>
        <w:rPr>
          <w:rFonts w:ascii="IRNazanin" w:hAnsi="IRNazanin" w:eastAsia="IRNazanin"/>
          <w:color w:val="111111"/>
          <w:sz w:val="28"/>
          <w:sz w:val="28"/>
          <w:szCs w:val="28"/>
          <w:rtl w:val="true"/>
          <w:lang w:bidi="fa-IR"/>
        </w:rPr>
        <w:t>حتی بر فرض آنکه حجاج اقدام به چنین کاری کرده باشد اما او چگونه می توانست قرآن را از قلب ها و حافظه های مردم جمع آوری نماید؛ در حالی که در عصر او هزاران حافظ قرآن وجود داشت؟</w:t>
      </w:r>
      <w:r>
        <w:rPr>
          <w:rStyle w:val="FootnoteAnchor"/>
          <w:rtl w:val="true"/>
        </w:rPr>
        <w:footnoteReference w:id="497"/>
      </w:r>
    </w:p>
    <w:p>
      <w:pPr>
        <w:pStyle w:val="Heading3"/>
        <w:numPr>
          <w:ilvl w:val="2"/>
          <w:numId w:val="1"/>
        </w:numPr>
        <w:rPr/>
      </w:pPr>
      <w:bookmarkStart w:id="220" w:name="__RefHeading___Toc5486701_1051229030"/>
      <w:bookmarkStart w:id="221" w:name="_Toc76"/>
      <w:bookmarkEnd w:id="220"/>
      <w:r>
        <w:rPr>
          <w:rtl w:val="true"/>
        </w:rPr>
        <w:t>اختلاف مصاحف عثمانی</w:t>
      </w:r>
      <w:bookmarkEnd w:id="221"/>
    </w:p>
    <w:p>
      <w:pPr>
        <w:pStyle w:val="BookText"/>
        <w:rPr/>
      </w:pPr>
      <w:r>
        <w:rPr>
          <w:rFonts w:ascii="IRNazanin" w:hAnsi="IRNazanin" w:eastAsia="IRNazanin"/>
          <w:color w:val="111111"/>
          <w:sz w:val="28"/>
          <w:sz w:val="28"/>
          <w:szCs w:val="28"/>
          <w:rtl w:val="true"/>
          <w:lang w:bidi="fa-IR"/>
        </w:rPr>
        <w:t>گزارشاتی که ویژگی های مصاحف عثمانی را بیان می کند حاکی از وجود اختلافاتی نه چندان زیاد، میان مصاحف عثمانی است</w:t>
      </w:r>
      <w:r>
        <w:rPr>
          <w:rStyle w:val="FootnoteAnchor"/>
          <w:rtl w:val="true"/>
        </w:rPr>
        <w:footnoteReference w:id="498"/>
      </w:r>
      <w:r>
        <w:rPr>
          <w:rFonts w:ascii="IRNazanin" w:hAnsi="IRNazanin" w:eastAsia="IRNazanin"/>
          <w:color w:val="111111"/>
          <w:sz w:val="28"/>
          <w:sz w:val="28"/>
          <w:szCs w:val="28"/>
          <w:rtl w:val="true"/>
          <w:lang w:bidi="fa-IR"/>
        </w:rPr>
        <w:t>که برخی از این اختلافات در کتابها نقل شده است</w:t>
      </w:r>
      <w:r>
        <w:rPr>
          <w:rFonts w:eastAsia="IRNazanin" w:cs="IRNazanin"/>
          <w:color w:val="111111"/>
          <w:sz w:val="28"/>
          <w:szCs w:val="28"/>
          <w:rtl w:val="true"/>
          <w:lang w:bidi="fa-IR"/>
        </w:rPr>
        <w:t>.</w:t>
      </w:r>
      <w:r>
        <w:rPr>
          <w:rStyle w:val="FootnoteAnchor"/>
          <w:rtl w:val="true"/>
        </w:rPr>
        <w:footnoteReference w:id="49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اهل تسنن معتقدند که این اختلافات نه به جهت خطای نگارندگان بلکه بر اساس حکمتی بوده است، برخی آن را نتیجه گوناگون خواندن قرآن توسط رسول خدا صلی الله علیه و اله در زمان های مختلف دانسته و برخی این امر را ناشی از نزول قرآن بر هفت حرف دانسته اند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اما در مورد توجیه این اختلافات بر اساس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اولا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احرف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جعلی است که در قرن دوم هجری توسط زنادقه وضع شده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ثانيا به فرض صحت این روایات، برخی از علمای اهل تسنن بر ترک شش حرف در مصاحف عثمانی و نگارش آن بر اساس یک حرف از حروف هفتگانه تصریح نموده 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ثالثا اختلاف این مصاحف ناشی از عدم دقت و مقابله صحیح میان مصاحف عثمانی بوده است؛ </w:t>
      </w:r>
      <w:r>
        <w:rPr>
          <w:rStyle w:val="FootnoteAnchor"/>
          <w:rtl w:val="true"/>
        </w:rPr>
        <w:footnoteReference w:id="503"/>
      </w:r>
      <w:r>
        <w:rPr>
          <w:rFonts w:ascii="IRNazanin" w:hAnsi="IRNazanin" w:eastAsia="IRNazanin"/>
          <w:color w:val="111111"/>
          <w:sz w:val="28"/>
          <w:sz w:val="28"/>
          <w:szCs w:val="28"/>
          <w:rtl w:val="true"/>
          <w:lang w:bidi="fa-IR"/>
        </w:rPr>
        <w:t>چراکه ابن ابی داود روایت می کند که برخی از مصاحف عثمانی قبل از مقابله، به برخی از نقاط فرستاده 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برخی از علمای اهل تسنن همچون ابن قتیبه،</w:t>
      </w:r>
      <w:r>
        <w:rPr>
          <w:rStyle w:val="FootnoteAnchor"/>
          <w:rtl w:val="true"/>
        </w:rPr>
        <w:footnoteReference w:id="505"/>
      </w:r>
      <w:r>
        <w:rPr>
          <w:rFonts w:ascii="IRNazanin" w:hAnsi="IRNazanin" w:eastAsia="IRNazanin"/>
          <w:color w:val="111111"/>
          <w:sz w:val="28"/>
          <w:sz w:val="28"/>
          <w:szCs w:val="28"/>
          <w:rtl w:val="true"/>
          <w:lang w:bidi="fa-IR"/>
        </w:rPr>
        <w:t>ابن خلدون</w:t>
      </w:r>
      <w:r>
        <w:rPr>
          <w:rStyle w:val="FootnoteAnchor"/>
          <w:rtl w:val="true"/>
        </w:rPr>
        <w:footnoteReference w:id="506"/>
      </w:r>
      <w:r>
        <w:rPr>
          <w:rFonts w:ascii="IRNazanin" w:hAnsi="IRNazanin" w:eastAsia="IRNazanin"/>
          <w:color w:val="111111"/>
          <w:sz w:val="28"/>
          <w:sz w:val="28"/>
          <w:szCs w:val="28"/>
          <w:rtl w:val="true"/>
          <w:lang w:bidi="fa-IR"/>
        </w:rPr>
        <w:t>نیز به این امر به تلویح یا به تصریح اشاره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اختلاف در مصاحف عثمانی، به معنای اختلاف مسلمانان در مورد محتوای آیات نیست بلکه اختلاف بر سر قرائات آیات بوده است که به سبب سهو و اشتباه کاتبان و عدم مقابله دقیق نسخه 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مورد اختلاف مصاحف عثمانی گفته شد یکی از سؤالات آن است که قرآن موجود که در دست مسلمانان است مطابق با کدام یک از مصاحف عثمانی است؟</w:t>
      </w:r>
    </w:p>
    <w:p>
      <w:pPr>
        <w:pStyle w:val="BookText"/>
        <w:rPr/>
      </w:pPr>
      <w:r>
        <w:rPr>
          <w:rFonts w:ascii="IRNazanin" w:hAnsi="IRNazanin" w:eastAsia="IRNazanin"/>
          <w:color w:val="111111"/>
          <w:sz w:val="28"/>
          <w:sz w:val="28"/>
          <w:szCs w:val="28"/>
          <w:rtl w:val="true"/>
          <w:lang w:bidi="fa-IR"/>
        </w:rPr>
        <w:t>آیت الله معرفت در این زمینه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مصحفنا اليوم يتوافق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مصحف الكوفة سوى مواضع نرمز إليها؛ </w:t>
      </w:r>
    </w:p>
    <w:p>
      <w:pPr>
        <w:pStyle w:val="BookText"/>
        <w:rPr/>
      </w:pPr>
      <w:r>
        <w:rPr>
          <w:rFonts w:ascii="IRNazanin" w:hAnsi="IRNazanin" w:eastAsia="IRNazanin"/>
          <w:color w:val="111111"/>
          <w:sz w:val="28"/>
          <w:sz w:val="28"/>
          <w:szCs w:val="28"/>
          <w:rtl w:val="true"/>
          <w:lang w:bidi="fa-IR"/>
        </w:rPr>
        <w:t>مصحف فعلی ما، در بیشتر موارد با مصحف کوفه هماهنگ است جز مواردی که مشخص می کنیم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گر چه ایشان مستندی بر گفتار خویش بیان نکرده اند، اما احتمالا دلیل این امر مطابقت قرائت قرآنهای در دست مردم با قرائت قاریان کوفی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برای یکسان سازی قرائت، با هر قرآنی که به شهرها می فرستاد یک قاری آشنا به قرائت اصلی قرآن، نیز ارسال می کرد تا این قارى، إعراب و نحوه خواندن صحیح را مشخص کند؛ ابوعبدالرحمن بن سلمی که شاگرد حضرت على علیه السلام بود به کوفه فرستاده شد، او استاد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قرائت رایج فعلی، قرائت عاصم به روایت حفص است و لذا ممکن است علت هماهنگی مصحف کنونی با مصحف کوفه، هماهنگی قرائت کنونی با قرائت قاری مصحف کوفه باشد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التمهيد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پذیرش این احتمال، وجه برتری مصحف کوفه نیز روشن می شود؛ زیرا قرائت مصحف کنونی با قرائت قاری مصحف کوفه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کوفه و شاگردان وی نیز التزام به قرائت روایت متواتر بین مسلمانان داشتند</w:t>
      </w:r>
      <w:r>
        <w:rPr>
          <w:rFonts w:eastAsia="IRNazanin" w:cs="IRNazanin"/>
          <w:color w:val="111111"/>
          <w:sz w:val="28"/>
          <w:szCs w:val="28"/>
          <w:rtl w:val="true"/>
          <w:lang w:bidi="fa-IR"/>
        </w:rPr>
        <w:t xml:space="preserve">. </w:t>
      </w:r>
      <w:bookmarkStart w:id="222" w:name="pg10721_85587"/>
    </w:p>
    <w:p>
      <w:pPr>
        <w:pStyle w:val="Heading2"/>
        <w:numPr>
          <w:ilvl w:val="1"/>
          <w:numId w:val="1"/>
        </w:numPr>
        <w:rPr/>
      </w:pPr>
      <w:bookmarkStart w:id="223" w:name="__RefHeading___Toc5486703_1051229030"/>
      <w:bookmarkStart w:id="224" w:name="_Toc77"/>
      <w:bookmarkEnd w:id="222"/>
      <w:bookmarkEnd w:id="223"/>
      <w:r>
        <w:rPr>
          <w:rtl w:val="true"/>
        </w:rPr>
        <w:t>فصل ششم مصاحف سایر اصحاب</w:t>
      </w:r>
      <w:bookmarkEnd w:id="22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5486705_1051229030"/>
      <w:bookmarkStart w:id="226" w:name="_Toc78"/>
      <w:bookmarkEnd w:id="225"/>
      <w:r>
        <w:rPr>
          <w:rtl w:val="true"/>
        </w:rPr>
        <w:t>اشاره</w:t>
      </w:r>
      <w:bookmarkEnd w:id="2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0721_85591"/>
      <w:bookmarkStart w:id="228" w:name="pg10721_85591"/>
      <w:bookmarkEnd w:id="228"/>
    </w:p>
    <w:p>
      <w:pPr>
        <w:pStyle w:val="BookText"/>
        <w:rPr/>
      </w:pPr>
      <w:bookmarkStart w:id="229" w:name="pg10721_85591"/>
      <w:bookmarkEnd w:id="229"/>
      <w:r>
        <w:rPr>
          <w:rFonts w:ascii="IRNazanin" w:hAnsi="IRNazanin" w:eastAsia="IRNazanin"/>
          <w:color w:val="111111"/>
          <w:sz w:val="28"/>
          <w:sz w:val="28"/>
          <w:szCs w:val="28"/>
          <w:rtl w:val="true"/>
          <w:lang w:bidi="fa-IR"/>
        </w:rPr>
        <w:t>مصاحف دیگری علاوه بر آنچه گفته شد توسط برخی از اصحاب رسول خدا صلی الله علیه و آله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معرفی و بررسی برخی آنها پرداخته می شود</w:t>
      </w:r>
      <w:r>
        <w:rPr>
          <w:rFonts w:eastAsia="IRNazanin" w:cs="IRNazanin"/>
          <w:color w:val="111111"/>
          <w:sz w:val="28"/>
          <w:szCs w:val="28"/>
          <w:rtl w:val="true"/>
          <w:lang w:bidi="fa-IR"/>
        </w:rPr>
        <w:t>.</w:t>
      </w:r>
    </w:p>
    <w:p>
      <w:pPr>
        <w:pStyle w:val="Heading3"/>
        <w:numPr>
          <w:ilvl w:val="2"/>
          <w:numId w:val="1"/>
        </w:numPr>
        <w:rPr/>
      </w:pPr>
      <w:bookmarkStart w:id="230" w:name="__RefHeading___Toc5486707_1051229030"/>
      <w:bookmarkStart w:id="231" w:name="_Toc79"/>
      <w:bookmarkEnd w:id="230"/>
      <w:r>
        <w:rPr>
          <w:rtl w:val="true"/>
        </w:rPr>
        <w:t>مصحف ابن مسعود</w:t>
      </w:r>
      <w:bookmarkEnd w:id="231"/>
    </w:p>
    <w:p>
      <w:pPr>
        <w:pStyle w:val="BookText"/>
        <w:rPr/>
      </w:pPr>
      <w:r>
        <w:rPr>
          <w:rFonts w:ascii="IRNazanin" w:hAnsi="IRNazanin" w:eastAsia="IRNazanin"/>
          <w:color w:val="111111"/>
          <w:sz w:val="28"/>
          <w:sz w:val="28"/>
          <w:szCs w:val="28"/>
          <w:rtl w:val="true"/>
          <w:lang w:bidi="fa-IR"/>
        </w:rPr>
        <w:t>یکی از مصاحف بسیار معروف و مشهور اصحاب رسول خدا صلی الله علیه و آله ، مصحف ابن مسعود است؛ که خود از مفسران و قاریان معروف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منحصر به فردی برای این مصحف بیان شده است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برخی سوره های قرآن در آن؛ گزارش شده که ابن مسعود سوره حمد را در مصحفش ننوشت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 را بنویسم، در اول هر سوره می نویسم</w:t>
      </w:r>
      <w:r>
        <w:rPr>
          <w:rStyle w:val="FootnoteAnchor"/>
          <w:rtl w:val="true"/>
        </w:rPr>
        <w:footnoteReference w:id="509"/>
      </w:r>
      <w:r>
        <w:rPr>
          <w:rFonts w:ascii="IRNazanin" w:hAnsi="IRNazanin" w:eastAsia="IRNazanin"/>
          <w:color w:val="111111"/>
          <w:sz w:val="28"/>
          <w:sz w:val="28"/>
          <w:szCs w:val="28"/>
          <w:rtl w:val="true"/>
          <w:lang w:bidi="fa-IR"/>
        </w:rPr>
        <w:t xml:space="preserve">یا آنکه ابن مسعود سوره های ناس و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مصحف خویش ننوشت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غیر قرآن آمیخته نسازید، این دو از قرآن نیست و رسول خدا صلی الله علیه و آله آنها را به مردم آموزش دادند تا مردم به آنها پناه ببرند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در برخی از واژگان؛</w:t>
      </w:r>
      <w:r>
        <w:rPr>
          <w:rStyle w:val="FootnoteAnchor"/>
          <w:rtl w:val="true"/>
        </w:rPr>
        <w:footnoteReference w:id="511"/>
      </w:r>
      <w:r>
        <w:rPr>
          <w:rFonts w:ascii="IRNazanin" w:hAnsi="IRNazanin" w:eastAsia="IRNazanin"/>
          <w:color w:val="111111"/>
          <w:sz w:val="28"/>
          <w:sz w:val="28"/>
          <w:szCs w:val="28"/>
          <w:rtl w:val="true"/>
          <w:lang w:bidi="fa-IR"/>
        </w:rPr>
        <w:t>برخی معتقدند که مصحف ابن مسعود در برخی از کلمات با قرآن های رایج متفاوت است؛ چراکه ابن مسعود بر این باور بود که می توان کلمات قرآن را به مترادف آن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p>
    <w:p>
      <w:pPr>
        <w:pStyle w:val="BookText"/>
        <w:rPr/>
      </w:pPr>
      <w:r>
        <w:rPr>
          <w:rFonts w:ascii="IRNazanin" w:hAnsi="IRNazanin" w:eastAsia="IRNazanin"/>
          <w:color w:val="111111"/>
          <w:sz w:val="28"/>
          <w:sz w:val="28"/>
          <w:szCs w:val="28"/>
          <w:rtl w:val="true"/>
          <w:lang w:bidi="fa-IR"/>
        </w:rPr>
        <w:t xml:space="preserve">است که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کرد و در تعلیم فردی غیر عرب که تلفظ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الأثِيمِ</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برای وی دشوار بود، گفت آیه را چنین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شجرة الزقوم طعام الفاجر</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أَيْدِيَهُما</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 ایمانهما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تبدیل کرد، زیرا معلوم نبود که مراد آیه کدام دست است و یا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الْوَزْنَ بِالْقِسْطِ</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اقیمو الوزن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 زیرا معتقد بود که اقامه وزن به واسطه زبانه ترازوست و یا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نذرت للرحمان صمتا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که، زیرا روزه 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ترتیب؛ گفته شده است که ترتیب سوره های مصحف ابن مسعود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طوال، مئين، مثانی، حوامیم، ممتحنات و مفصلات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ابتدای سوره توبه؛ نقل شده است که در مصحف ابن مسعود برای سوره برائت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ٱللَّٰهِ ٱلرَّحْمَٰنِ ٱلرَّحِيمِ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شده بود</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برخی توضیحات تفسیری؛ برخی از زوائد تفسیری در مصحف ابن مسعود گزارش شده است، از جمله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النَّاسُ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النَّبِيِّينَ مُبَشِّرِينَ وَمُنْذِرِينَ وَأَنْزَلَ مَعَهُمُ الْكِتَابَ بِالْحَقِّ لِيَحْكُمَ بَيْنَ النَّاسِ فِيمَا اخْتَلَفُوا فِيهِ</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 که </w:t>
      </w:r>
    </w:p>
    <w:p>
      <w:pPr>
        <w:pStyle w:val="BookText"/>
        <w:rPr/>
      </w:pPr>
      <w:r>
        <w:rPr>
          <w:rFonts w:ascii="IRNazanin" w:hAnsi="IRNazanin" w:eastAsia="IRNazanin"/>
          <w:color w:val="111111"/>
          <w:sz w:val="28"/>
          <w:sz w:val="28"/>
          <w:szCs w:val="28"/>
          <w:rtl w:val="true"/>
          <w:lang w:bidi="fa-IR"/>
        </w:rPr>
        <w:t>نشان دهد بعثت انبیا پس از اختلاف مردم بوده است؛</w:t>
      </w:r>
      <w:r>
        <w:rPr>
          <w:rStyle w:val="FootnoteAnchor"/>
          <w:rtl w:val="true"/>
        </w:rPr>
        <w:footnoteReference w:id="520"/>
      </w:r>
      <w:r>
        <w:rPr>
          <w:rFonts w:ascii="IRNazanin" w:hAnsi="IRNazanin" w:eastAsia="IRNazanin"/>
          <w:color w:val="111111"/>
          <w:sz w:val="28"/>
          <w:sz w:val="28"/>
          <w:szCs w:val="28"/>
          <w:rtl w:val="true"/>
          <w:lang w:bidi="fa-IR"/>
        </w:rPr>
        <w:t>یا آنکه ابن مسعود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پیامبر این آیه را این گونه تلاوت می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مَوْلَى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مورد آنچه به عنوان ویژگی مصحف ابن مسعود گفته شد نکاتی وجود دارد که بدان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عدم وجود سوره فاتحه در مصحف ابن مسعود باید توجه کرد که گزارش ها این مسئله را به طور حتم و جزم بیان نمی کنند</w:t>
      </w:r>
      <w:r>
        <w:rPr>
          <w:rStyle w:val="FootnoteAnchor"/>
          <w:rtl w:val="true"/>
        </w:rPr>
        <w:footnoteReference w:id="522"/>
      </w:r>
      <w:r>
        <w:rPr>
          <w:rFonts w:ascii="IRNazanin" w:hAnsi="IRNazanin" w:eastAsia="IRNazanin"/>
          <w:color w:val="111111"/>
          <w:sz w:val="28"/>
          <w:sz w:val="28"/>
          <w:szCs w:val="28"/>
          <w:rtl w:val="true"/>
          <w:lang w:bidi="fa-IR"/>
        </w:rPr>
        <w:t>و آنچه بیان شده آن است که ابن مسعود این سوره را در مصحف خود نیاورده است، نه آنکه منکر قرآن بودن آن باشد؛</w:t>
      </w:r>
      <w:r>
        <w:rPr>
          <w:rStyle w:val="FootnoteAnchor"/>
          <w:rtl w:val="true"/>
        </w:rPr>
        <w:footnoteReference w:id="523"/>
      </w:r>
      <w:r>
        <w:rPr>
          <w:rFonts w:ascii="IRNazanin" w:hAnsi="IRNazanin" w:eastAsia="IRNazanin"/>
          <w:color w:val="111111"/>
          <w:sz w:val="28"/>
          <w:sz w:val="28"/>
          <w:szCs w:val="28"/>
          <w:rtl w:val="true"/>
          <w:lang w:bidi="fa-IR"/>
        </w:rPr>
        <w:t>شاهد بر این مطلب آن است که قرائت عاصم و برخی دیگر از قاریان به ابن مسعود برمی گردد و در قرائت آنها سورۀ فاتحه وجود دارد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علاوه بر این ابن مسعود از نخستین کسانی بوده که به اسلام گرویده است؛ بنابراین چگونه می توان تصور کرد که او از سوره فاتحه بی خبر بوده؛ حال آنکه هر روز نماز می خوانده و سوره حمد جزئی از نماز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علت عدم نگارش این سوره، را چنین بیان کرده اند که ابن مسعود مصحفش را به جهت ترس از فراموشی آیات نوشته است و چنین ترسی در مورد سورۂ فاتحه وجود نداشته است؛ چراکه هر مسلمانی آن را دو بار در هر نمازش تلاوت می کند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بیان علت حذف سوره حمد گفته که اگر قرار باشد آن را بنویسم، در اول هر سوره می نویسم؛ چراکه سوره فاتحه باید در هر نماز قبل از این سوره ها خوانده شود</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مورد دو سوره فلق و ناس نیز باید گفت که این دو سوره به طور مسلم از سوره های قرآن هستند چرا که رسول خدا صلی الله علیه و آله به قرآن بودن این دو سوره تصریح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این دو سوره نازل شد، خود را به خواندن این دو سوره عادت دهید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آیاتی نازل شد که تاکنون همانند را ندیدم که معوذتین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بسیاری از اندیشمندان چون باقلانی، ابن حزم، نووی،</w:t>
      </w:r>
      <w:r>
        <w:rPr>
          <w:rStyle w:val="FootnoteAnchor"/>
          <w:rtl w:val="true"/>
        </w:rPr>
        <w:footnoteReference w:id="529"/>
      </w:r>
      <w:r>
        <w:rPr>
          <w:rFonts w:ascii="IRNazanin" w:hAnsi="IRNazanin" w:eastAsia="IRNazanin"/>
          <w:color w:val="111111"/>
          <w:sz w:val="28"/>
          <w:sz w:val="28"/>
          <w:szCs w:val="28"/>
          <w:rtl w:val="true"/>
          <w:lang w:bidi="fa-IR"/>
        </w:rPr>
        <w:t>آیت الله معرفت،</w:t>
      </w:r>
      <w:r>
        <w:rPr>
          <w:rStyle w:val="FootnoteAnchor"/>
          <w:rtl w:val="true"/>
        </w:rPr>
        <w:footnoteReference w:id="530"/>
      </w:r>
      <w:r>
        <w:rPr>
          <w:rFonts w:ascii="IRNazanin" w:hAnsi="IRNazanin" w:eastAsia="IRNazanin"/>
          <w:color w:val="111111"/>
          <w:sz w:val="28"/>
          <w:sz w:val="28"/>
          <w:szCs w:val="28"/>
          <w:rtl w:val="true"/>
          <w:lang w:bidi="fa-IR"/>
        </w:rPr>
        <w:t>جعفریان؛</w:t>
      </w:r>
      <w:r>
        <w:rPr>
          <w:rStyle w:val="FootnoteAnchor"/>
          <w:rtl w:val="true"/>
        </w:rPr>
        <w:footnoteReference w:id="531"/>
      </w:r>
      <w:r>
        <w:rPr>
          <w:rFonts w:ascii="IRNazanin" w:hAnsi="IRNazanin" w:eastAsia="IRNazanin"/>
          <w:color w:val="111111"/>
          <w:sz w:val="28"/>
          <w:sz w:val="28"/>
          <w:szCs w:val="28"/>
          <w:rtl w:val="true"/>
          <w:lang w:bidi="fa-IR"/>
        </w:rPr>
        <w:t>بر این باورند که ابن مسعود این دو سوره را انکار نکرده است، چراکه در قرائات گزارش شده از وی از جمله در قرائت عاصم، کسایی و حمزه این دو سوره وجود دارد؛</w:t>
      </w:r>
      <w:r>
        <w:rPr>
          <w:rStyle w:val="FootnoteAnchor"/>
          <w:rtl w:val="true"/>
        </w:rPr>
        <w:footnoteReference w:id="532"/>
      </w:r>
      <w:r>
        <w:rPr>
          <w:rFonts w:ascii="IRNazanin" w:hAnsi="IRNazanin" w:eastAsia="IRNazanin"/>
          <w:color w:val="111111"/>
          <w:sz w:val="28"/>
          <w:sz w:val="28"/>
          <w:szCs w:val="28"/>
          <w:rtl w:val="true"/>
          <w:lang w:bidi="fa-IR"/>
        </w:rPr>
        <w:t>از سوی دیگر چگونه ممکن است ابن مسعود این دو سوره را منکر شود و کسی به وی اعتراض نکرده باشد</w:t>
      </w:r>
      <w:r>
        <w:rPr>
          <w:rFonts w:eastAsia="IRNazanin" w:cs="IRNazanin"/>
          <w:color w:val="111111"/>
          <w:sz w:val="28"/>
          <w:szCs w:val="28"/>
          <w:rtl w:val="true"/>
          <w:lang w:bidi="fa-IR"/>
        </w:rPr>
        <w:t>.</w:t>
      </w:r>
      <w:r>
        <w:rPr>
          <w:rStyle w:val="FootnoteAnchor"/>
          <w:rtl w:val="true"/>
        </w:rPr>
        <w:footnoteReference w:id="53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آنکه حتی با فرض صحت گزارش های ارائه شده می توان گفت که عدم ذکر این سوره ها توسط ابن مسعود بدین جهت بوده است که ترس فراموش شدن آن دو وجود نداشته است</w:t>
      </w:r>
      <w:r>
        <w:rPr>
          <w:rStyle w:val="FootnoteAnchor"/>
          <w:rtl w:val="true"/>
        </w:rPr>
        <w:footnoteReference w:id="534"/>
      </w:r>
      <w:r>
        <w:rPr>
          <w:rFonts w:ascii="IRNazanin" w:hAnsi="IRNazanin" w:eastAsia="IRNazanin"/>
          <w:color w:val="111111"/>
          <w:sz w:val="28"/>
          <w:sz w:val="28"/>
          <w:szCs w:val="28"/>
          <w:rtl w:val="true"/>
          <w:lang w:bidi="fa-IR"/>
        </w:rPr>
        <w:t>یا آنکه ابن مسعود، ندیده است که پیامبر این دو سوره را در نماز بخوانند پس گمان کرده این دو سوره از آیات قرآن نیست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این احتمال نیز وجود دارد که عبارت نقل شده از ابن مسعود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غير آن آمیخته نسازید و این دو سوره از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راوی باشد نه ابن مسعود؛ چراکه ابوجمره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مصحفی را نزد من آورد و در آن سوره فلان و فلان بود و گفت این را محو ساز؛ زیرا ابن مسعود این را اکراه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غير آن آمیخته نسازید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علاوه بر این، احتمال جعل و نسبت دادن این اختلافات به ابن مسعود و مصحف او وجود دارد، خصوصا که وی مخالفت هایی با حاکمان وقت داشته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در مجموع با فرض اینکه ابن مسعود این دو سوره را منکر باشد، این امر تنها نظر ابن مسعود است و هیچ یک از صحابه با نظر او موافق نبوده اند؛ </w:t>
      </w:r>
      <w:r>
        <w:rPr>
          <w:rStyle w:val="FootnoteAnchor"/>
          <w:rtl w:val="true"/>
        </w:rPr>
        <w:footnoteReference w:id="538"/>
      </w:r>
      <w:r>
        <w:rPr>
          <w:rFonts w:ascii="IRNazanin" w:hAnsi="IRNazanin" w:eastAsia="IRNazanin"/>
          <w:color w:val="111111"/>
          <w:sz w:val="28"/>
          <w:sz w:val="28"/>
          <w:szCs w:val="28"/>
          <w:rtl w:val="true"/>
          <w:lang w:bidi="fa-IR"/>
        </w:rPr>
        <w:t>حتی اگر ابن مسعود این دو سوره و یا کل قرآن را منکر شود، به تواتر قرآن لطمه ای وارد نمی شود چراکه اجماع سایر اصحاب بر قرآن بودن این دو سوره در اثبات تواتر آن کافی است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در برخی از الفاظ مصحف ابن مسعود با مصاحف رایج وجود دارد، باعث شده است که برخی بگویند این اختلافات نشانگر وقوع تحریف در قرآن و یا حداقل امکان تحریف قرآن است؛ چراکه این امکان وجود دارد که الفاظ و کلماتی که توسط وی ثبت شده است صحیح باشد نه آنچه در مصاحف رایج وجود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 این ادعا باید گفت که اولا با دلایل متقن، ثابت شد که قرآن تحریف ناپذیر است، علاوه بر آن نسبت دادن چنین تفاوت هایی به مصحف ابن مسعود قطعی نیست؛ چرا که در بسیاری از این گزارش ها آمده است که </w:t>
      </w:r>
    </w:p>
    <w:p>
      <w:pPr>
        <w:pStyle w:val="BookText"/>
        <w:rPr/>
      </w:pPr>
      <w:r>
        <w:rPr>
          <w:rFonts w:ascii="IRNazanin" w:hAnsi="IRNazanin" w:eastAsia="IRNazanin"/>
          <w:color w:val="111111"/>
          <w:sz w:val="28"/>
          <w:sz w:val="28"/>
          <w:szCs w:val="28"/>
          <w:rtl w:val="true"/>
          <w:lang w:bidi="fa-IR"/>
        </w:rPr>
        <w:t>ابن مسعود چنین قرائت می کرده است و سخنی از مصحف وی نیست؛ چه بسا ابن مسعود در مقام تفهیم و تعلیم برخی آیات به افراد، آیات را این چنین می خوانده است؛ همان طور که در برخی از گزارش ها به چنین امری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جزری از عبدالرحمن بن ابی لیلی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یاران ابن مسعود جمع می شدند و مصحف را می گشودند و قرائت می کردند، ابن مسعود آن را برای آنها تفسیر می کرد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چه بسا افرادی که در مجلس او حاضر بودند، تفسیر وی را به عنوان قرائت گرفته باشند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دوم آنکه در صورت وجود چنین واژگانی در مصحف ابن مسعود، این کلمات می تواند واژگان توضیحی و تفسیری باشد، نه واژگان قرآنی؛ همان گونه که برخی چون ابوحیان، این موارد را قرائت تفسیری ابن مسعود دانسته اند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البته ممکن است برخی از این تفاوت ها به خاطر اختلاف لهجه ها بوده باشد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ابن مسعود در مقام تعلیم آیه قرآن بوده و چون فرد غیرعرب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فهمید یا در شنوایی مشکل داشت و گمان می کرد که 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ابن مسعود برای آنکه او را آگاه سازد،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طعام فاجر است، نه يتيم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در صورتی که ابن مسعود آیات قرآنی را با واژگانی غیر قرآنی نوشته بود یا در مصاحف عثمانی تغییر و تبدیلی صورت می گرفت، با اعتراض صحابه روبرو می شد؛ چراکه صحابه اهتمام ویژه ای به کلمات و عبارات قرآنی داشته اند؛ این در حالی است که گزارشی از اعتراض صحابه به ابن مسعود یا عثمان وجود ندارد</w:t>
      </w:r>
      <w:r>
        <w:rPr>
          <w:rFonts w:eastAsia="IRNazanin" w:cs="IRNazanin"/>
          <w:color w:val="111111"/>
          <w:sz w:val="28"/>
          <w:szCs w:val="28"/>
          <w:rtl w:val="true"/>
          <w:lang w:bidi="fa-IR"/>
        </w:rPr>
        <w:t xml:space="preserve">. </w:t>
      </w:r>
      <w:bookmarkStart w:id="232" w:name="pg10721_85603"/>
    </w:p>
    <w:p>
      <w:pPr>
        <w:pStyle w:val="Heading3"/>
        <w:numPr>
          <w:ilvl w:val="2"/>
          <w:numId w:val="1"/>
        </w:numPr>
        <w:rPr/>
      </w:pPr>
      <w:bookmarkStart w:id="233" w:name="__RefHeading___Toc5486709_1051229030"/>
      <w:bookmarkStart w:id="234" w:name="_Toc80"/>
      <w:bookmarkEnd w:id="232"/>
      <w:bookmarkEnd w:id="233"/>
      <w:r>
        <w:rPr>
          <w:rtl w:val="true"/>
        </w:rPr>
        <w:t>مصحف ابی بن کعب</w:t>
      </w:r>
      <w:bookmarkEnd w:id="234"/>
    </w:p>
    <w:p>
      <w:pPr>
        <w:pStyle w:val="BookText"/>
        <w:rPr/>
      </w:pPr>
      <w:r>
        <w:rPr>
          <w:rFonts w:ascii="IRNazanin" w:hAnsi="IRNazanin" w:eastAsia="IRNazanin"/>
          <w:color w:val="111111"/>
          <w:sz w:val="28"/>
          <w:sz w:val="28"/>
          <w:szCs w:val="28"/>
          <w:rtl w:val="true"/>
          <w:lang w:bidi="fa-IR"/>
        </w:rPr>
        <w:t xml:space="preserve">یکی دیگر از مصاحف مشهور و معروف صحابه که همیشه در کنار مصحف ابن مسعود از آن یاد شده،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مصحف از آن جهت است که بر اساس برخی گزارش ها، در ماجرای توحید مصحف ها در زمان عثمان، این مصحف به عنوان منبع اصلی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مصحف نیز مانند سایر مصاحف صحابه، بعد از توحید مصاحف، سوزانده و یا نوشته هایش به وسیله آب و سرکه جوشانده و نابود گردید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با این حال، بنا بر برخی گزارشات این مصحف با مصاحف رایج اختلافاتی داشته است، که برخی از آنها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دو سورة خلع و 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جایگاه این دو سوره را در مصحف ابی پس از سوره ناس یا بین سوره عصر و همزه دانسته اند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بنا بر ادعای آنان، آنچه در خلع آمده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اللهم انا نستعینک و نستغفرک و نثنی عليك الخير و لا نكفرک و نخلع و نترك من يفجرک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حفد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ایاک نعبد و لک نصلی و نسجد و الیک نسعی و نحفد، نخشى عذابک و نرجو رحمتک ان عذابک بالكفار ملحق</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برخی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در مصحف ابی بن کعب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الضالین</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کالمسجونة</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اعصر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عنبا</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ترتیب سوره های مصحف ابی بن کعب تقریبا هماهنگ با ترتیب مصحف ابن مسعود بوده است جز آنکه سوره یونس را پیش از دو سوره انفال و برائت قرار داده بود و نیز در تقدیم و تأخیر برخی سوره ها با آن تفاوت داشت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واژگان یا عبارات توضیحی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که در مصحف ابی بن کعب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يَرْفَعُ إِبْراهِيمُ الْقَواعِدَ مِنَ الْبَيْتِ وَ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فاتوهن</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 دو سوره فیل و قريش</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 زمره</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وجود چنین اختلافاتی خصوصا وجود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ابی بن کعب باعث شده است که برخی بگویند اگر این دو سوره از سوره های قرآن باشند، نشان از آن دارد که برخی از سوره ها در ماجرای توحيد مصاحف حذف شده؛ پس در قرآن، تحریف صورت گرفته است و اگر از سوره های قرآن نباشند، بدین معناست که قرآن در نزد مسلمانان خصوصا برخی از اصحاب که مشهور به قرائت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نبوده و آنها در تشخیص متن دعا و متن قرآن دچار اشتباه شده 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کلی در مورد این ادعا آن است که با توجه به دلایل عقلی و نقلی </w:t>
      </w:r>
    </w:p>
    <w:p>
      <w:pPr>
        <w:pStyle w:val="BookText"/>
        <w:rPr/>
      </w:pPr>
      <w:r>
        <w:rPr>
          <w:rFonts w:ascii="IRNazanin" w:hAnsi="IRNazanin" w:eastAsia="IRNazanin"/>
          <w:color w:val="111111"/>
          <w:sz w:val="28"/>
          <w:sz w:val="28"/>
          <w:szCs w:val="28"/>
          <w:rtl w:val="true"/>
          <w:lang w:bidi="fa-IR"/>
        </w:rPr>
        <w:t>متقن که در فصل اول کتاب بدان اشاره شد، تحریف ناپذیری قرآن امری ثابت و مسلم است؛ اما در مورد گزارش هایی که از وجود این دو سوره در مصحف ابی بن کعب خبر می دهد باید گفت که اولا این گزارش ها، خبر واحد هستند و حتی بر فرض صحت این اخبار، معلوم نیست که ابی ابن کعب این دو سوره رای به عنوان قرآن در مصحفش به نگارش در آورده باشد؛ چراکه مصاحف صحابه همراه با توضیحات و برخی اضافات به نگارش در آمده بود و چه بسا ابی بن کعب آنها را به عنوان دعا و برای جلوگیری از فراموش شدن و اهتمام به قرائت آنها در مصحفش به نگارش در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این احتمال وجود دارد که ابی ابن کعب این دو را به عنوان دعای ختم قرآن در آخر مصحفش به نگارش در آورده باشد،</w:t>
      </w:r>
      <w:r>
        <w:rPr>
          <w:rStyle w:val="FootnoteAnchor"/>
          <w:rtl w:val="true"/>
        </w:rPr>
        <w:footnoteReference w:id="557"/>
      </w:r>
      <w:r>
        <w:rPr>
          <w:rFonts w:ascii="IRNazanin" w:hAnsi="IRNazanin" w:eastAsia="IRNazanin"/>
          <w:color w:val="111111"/>
          <w:sz w:val="28"/>
          <w:sz w:val="28"/>
          <w:szCs w:val="28"/>
          <w:rtl w:val="true"/>
          <w:lang w:bidi="fa-IR"/>
        </w:rPr>
        <w:t>چراکه اسلوب این دو کاملا متفاوت با اسلوب قرآن است و اگر چنین خطایی از او صورت گرفته باشد، این امر نشان از آن دارد که او به اسلوب آیات آشنا نبوده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زرکشی از علمای اهل تسنن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قنوتی که در مصحف ابی بن کعب نقل شده، قطعی نیست که جزء قرآن وی باشد، بلکه باید گفت نوعی دعاست که ابی به عنوان دعا در قرآنش نوشته بوده، نظیر دعا و تأويلات دیگری که در قرآنش آورده است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باقلانی نیز می 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نداریم که دعای قنوتی که نقل شده که ابی بن کعب در مصحفش به نگارش در آورده است از قرآن باشد، بلکه نوعی دعاست و اگر جزء قرآن بود حتما برای ما هم به عنوان قرآن نقل می شد و اطمینان به درست بودن آن پیدا می گردید</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از سوی دیگر در هیچ یک از قرائات منسوب به ابی بن کعب، قرائت این دو سوره وجود ندارد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نکته آخر آنکه حتی بر فرض آنکه ابی بن کعب این دو سوره را به عنوان سوره های قرآنی در مصحفش به نگارش در آورده باشد، نظر او خبر واحد است و قرآن با خبر واحد ثابت نمی شود؛ البته برخی از اهل تسنن معتقدند که این دو سوره قرآن بعدها نسخ شده است</w:t>
      </w:r>
      <w:r>
        <w:rPr>
          <w:rStyle w:val="FootnoteAnchor"/>
          <w:rtl w:val="true"/>
        </w:rPr>
        <w:footnoteReference w:id="562"/>
      </w:r>
      <w:r>
        <w:rPr>
          <w:rFonts w:ascii="IRNazanin" w:hAnsi="IRNazanin" w:eastAsia="IRNazanin"/>
          <w:color w:val="111111"/>
          <w:sz w:val="28"/>
          <w:sz w:val="28"/>
          <w:szCs w:val="28"/>
          <w:rtl w:val="true"/>
          <w:lang w:bidi="fa-IR"/>
        </w:rPr>
        <w:t>و چون ابی بن کعب از این نسخ آگاه نبوده این دو سوره را در مصحفش به نگارش در آورده است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درواقع این افراد این دو سوره را از جمله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می دانند؛ این در حالی است که نسخ تلاوت از نظر شیعه، مردود و مستلزم باور به تحریف قرآن است؛</w:t>
      </w:r>
      <w:r>
        <w:rPr>
          <w:rStyle w:val="FootnoteAnchor"/>
          <w:rtl w:val="true"/>
        </w:rPr>
        <w:footnoteReference w:id="565"/>
      </w:r>
      <w:r>
        <w:rPr>
          <w:rFonts w:ascii="IRNazanin" w:hAnsi="IRNazanin" w:eastAsia="IRNazanin"/>
          <w:color w:val="111111"/>
          <w:sz w:val="28"/>
          <w:sz w:val="28"/>
          <w:szCs w:val="28"/>
          <w:rtl w:val="true"/>
          <w:lang w:bidi="fa-IR"/>
        </w:rPr>
        <w:t>لذا این استدلال در نظر امامیه غیر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سوره فیل و قریش 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 زمر در مصحف ابن ابی کعب، از جمله مواردی است که باعث شده است برخی سلامت مصاحف رایج را مورد تردید قرار دهند اما باید دانست که نسبت چنین امری به مصحف ابی بن کعب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محتوای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ابی بن کعب با مصاحف رایج یکسان بوده و تنها در مورد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سوره تردید وجود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از اهل بیت علیهم السلام روایت شده است که هر کس در نماز، سورۂ فیل را بخواند باید سورۂ قریش را نیز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bookmarkStart w:id="235" w:name="pg10721_85612"/>
    </w:p>
    <w:p>
      <w:pPr>
        <w:pStyle w:val="BookText"/>
        <w:rPr/>
      </w:pPr>
      <w:bookmarkEnd w:id="235"/>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سوره بخواند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یعنی این دو سوره، در قرائت نماز یک سوره محسوب می شود و چه بسا ابی بن کعب نیز چون چنین امری را از حضرت رسول خدا صلی الله علیه و اله شنیده، گمان نموده که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ندارد که البته به خطا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 زمر نیز در صورت صحت نقل، از خطاهای ابی بن کعب در نگارش مصحفش بوده و قرآن بودن این آیه با خبر واحد او ثابت نمی شود</w:t>
      </w:r>
      <w:r>
        <w:rPr>
          <w:rFonts w:eastAsia="IRNazanin" w:cs="IRNazanin"/>
          <w:color w:val="111111"/>
          <w:sz w:val="28"/>
          <w:szCs w:val="28"/>
          <w:rtl w:val="true"/>
          <w:lang w:bidi="fa-IR"/>
        </w:rPr>
        <w:t>.</w:t>
      </w:r>
    </w:p>
    <w:p>
      <w:pPr>
        <w:pStyle w:val="Heading3"/>
        <w:numPr>
          <w:ilvl w:val="2"/>
          <w:numId w:val="1"/>
        </w:numPr>
        <w:rPr/>
      </w:pPr>
      <w:bookmarkStart w:id="236" w:name="__RefHeading___Toc5486711_1051229030"/>
      <w:bookmarkStart w:id="237" w:name="_Toc81"/>
      <w:bookmarkEnd w:id="236"/>
      <w:r>
        <w:rPr>
          <w:rtl w:val="true"/>
        </w:rPr>
        <w:t>دیگر مصاحف</w:t>
      </w:r>
      <w:bookmarkEnd w:id="237"/>
    </w:p>
    <w:p>
      <w:pPr>
        <w:pStyle w:val="BookText"/>
        <w:rPr/>
      </w:pPr>
      <w:r>
        <w:rPr>
          <w:rFonts w:ascii="IRNazanin" w:hAnsi="IRNazanin" w:eastAsia="IRNazanin"/>
          <w:color w:val="111111"/>
          <w:sz w:val="28"/>
          <w:sz w:val="28"/>
          <w:szCs w:val="28"/>
          <w:rtl w:val="true"/>
          <w:lang w:bidi="fa-IR"/>
        </w:rPr>
        <w:t xml:space="preserve">مصاحف دیگری نیز به صحابه رسول خدا صلی الله علیه و آله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عبدالله بن عمرو عاص</w:t>
      </w:r>
      <w:r>
        <w:rPr>
          <w:rFonts w:eastAsia="IRNazanin" w:cs="IRNazanin"/>
          <w:color w:val="111111"/>
          <w:sz w:val="28"/>
          <w:szCs w:val="28"/>
          <w:rtl w:val="true"/>
          <w:lang w:bidi="fa-IR"/>
        </w:rPr>
        <w:t>»</w:t>
      </w:r>
      <w:r>
        <w:rPr>
          <w:rStyle w:val="FootnoteAnchor"/>
          <w:rtl w:val="true"/>
        </w:rPr>
        <w:footnoteReference w:id="57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چگونگی و ویژگی های بسیاری از این مصاحف، اطلاع دقیقی در دست نیست؛ مصاحفی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ابوزید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 ورقه</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مجمع بن 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معاذ </w:t>
      </w:r>
    </w:p>
    <w:p>
      <w:pPr>
        <w:pStyle w:val="BookText"/>
        <w:rPr/>
      </w:pPr>
      <w:r>
        <w:rPr>
          <w:rFonts w:ascii="IRNazanin" w:hAnsi="IRNazanin" w:eastAsia="IRNazanin"/>
          <w:color w:val="111111"/>
          <w:sz w:val="28"/>
          <w:sz w:val="28"/>
          <w:szCs w:val="28"/>
          <w:rtl w:val="true"/>
          <w:lang w:bidi="fa-IR"/>
        </w:rPr>
        <w:t>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سعد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ابودرداء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که گویا از قرائت ابی پیروی نموده است </w:t>
      </w:r>
      <w:r>
        <w:rPr>
          <w:rStyle w:val="FootnoteAnchor"/>
          <w:rtl w:val="true"/>
        </w:rPr>
        <w:footnoteReference w:id="5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عقبه</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که تنها ویژگی نقل شده از این مصحف آن است که ترتیبش با ترتیب مصاحف عثمانی مغایر بوده اما چگونگی این ترتیب نیز روشن نیست</w:t>
      </w:r>
      <w:r>
        <w:rPr>
          <w:rFonts w:eastAsia="IRNazanin" w:cs="IRNazanin"/>
          <w:color w:val="111111"/>
          <w:sz w:val="28"/>
          <w:szCs w:val="28"/>
          <w:rtl w:val="true"/>
          <w:lang w:bidi="fa-IR"/>
        </w:rPr>
        <w:t>.</w:t>
      </w:r>
      <w:r>
        <w:rPr>
          <w:rStyle w:val="FootnoteAnchor"/>
          <w:rtl w:val="true"/>
        </w:rPr>
        <w:footnoteReference w:id="58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وجود برخی از این مصاحف نیز تردید وجود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عبدالله بن زبیر</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گزارش های ذکر شده در اثبات مصحف وی، تنها به بیان قرائت او اشاره دارند، نه به مصحف او</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گرچه برخی مدعی شده اند که ترتیب مصحف او را در اختیار دارند </w:t>
      </w:r>
      <w:r>
        <w:rPr>
          <w:rStyle w:val="FootnoteAnchor"/>
          <w:rtl w:val="true"/>
        </w:rPr>
        <w:footnoteReference w:id="585"/>
      </w:r>
      <w:r>
        <w:rPr>
          <w:rFonts w:ascii="IRNazanin" w:hAnsi="IRNazanin" w:eastAsia="IRNazanin"/>
          <w:color w:val="111111"/>
          <w:sz w:val="28"/>
          <w:sz w:val="28"/>
          <w:szCs w:val="28"/>
          <w:rtl w:val="true"/>
          <w:lang w:bidi="fa-IR"/>
        </w:rPr>
        <w:t>و مدعی شده اند که در مصحف ابن عباس دو سوره خلع و حفد موجود بوده است</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حفصه</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نیز از جمله مصاحف مورد تردید است چراکه برخی وجود مصحف وی را منکر شده اند</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زيد بن ثابت</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نیز دلایل کافی مبنی بر وجود مصحف مستقلی برای وی وجود ندارد </w:t>
      </w:r>
      <w:r>
        <w:rPr>
          <w:rStyle w:val="FootnoteAnchor"/>
          <w:rtl w:val="true"/>
        </w:rPr>
        <w:footnoteReference w:id="590"/>
      </w:r>
      <w:r>
        <w:rPr>
          <w:rFonts w:ascii="IRNazanin" w:hAnsi="IRNazanin" w:eastAsia="IRNazanin"/>
          <w:color w:val="111111"/>
          <w:sz w:val="28"/>
          <w:sz w:val="28"/>
          <w:szCs w:val="28"/>
          <w:rtl w:val="true"/>
          <w:lang w:bidi="fa-IR"/>
        </w:rPr>
        <w:t xml:space="preserve">و نیز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عمر</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که برخی معتقدند که او می خواست قرآن را جمع آوری کند اما از دنیا رفت و موفق به چنین امری نشد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برخی افراد از گزارش ها و خبرهایی که در مورد وجود مصاحف یا چگونگی آنها بیان شده است، چنین نتیجه گرفته اند که مصاحف صحابه با یکدیگر اختلاف داشته اند؛ بر این اساس، سجستانی در کتاب خود 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مصاحف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برخی ادعا نموده اند که اختلاف مصاحف صحابه با یکدیگر به جهت اجازه پیامبر صلی الله علیه و آله به قرائت بر لهجه های گوناگون است</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به عبارت دیگر، پیامبر خود اجازه داده اند که اصحاب قرآن را به لهجه خود قرائت نمایند و این امر باعث بروز اختلاف در مصاحف صحابه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موجب طعن گروهی بر قرآن شده است، به گونه ای که اختلاف مصاحف صحابه را یکی از موجبات نقض محتوای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وَلَا مِنْ خَلْفِهِ ۖ تَنْزِيلٌ مِنْ حَكِيمٍ حَمِيدٍ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دانسته اند </w:t>
      </w:r>
      <w:r>
        <w:rPr>
          <w:rStyle w:val="FootnoteAnchor"/>
          <w:rtl w:val="true"/>
        </w:rPr>
        <w:footnoteReference w:id="596"/>
      </w:r>
      <w:r>
        <w:rPr>
          <w:rFonts w:ascii="IRNazanin" w:hAnsi="IRNazanin" w:eastAsia="IRNazanin"/>
          <w:color w:val="111111"/>
          <w:sz w:val="28"/>
          <w:sz w:val="28"/>
          <w:szCs w:val="28"/>
          <w:rtl w:val="true"/>
          <w:lang w:bidi="fa-IR"/>
        </w:rPr>
        <w:t xml:space="preserve">و از وجود اختلاف در مصاحف صحابه، جهت اثبات تحریف قرآن بدین گونه استدلال نموده اند که در میان صحابه مصاحف متعددی رواج داشته که هر یک با دیگری اختلافاتی داشته است، حال سؤال این است که کدام یک از این مصاحف صحیح است؟ کدام یک از آنها قول خداوند است؟ بر مسیحیان اشکال می شود که چندین انجیل در نزد آنان وجود دارد، در حالی که در بین مسلمانان نیز چندین مصحف وجود داشته است؟ </w:t>
      </w:r>
    </w:p>
    <w:p>
      <w:pPr>
        <w:pStyle w:val="BookText"/>
        <w:rPr/>
      </w:pPr>
      <w:r>
        <w:rPr>
          <w:rFonts w:ascii="IRNazanin" w:hAnsi="IRNazanin" w:eastAsia="IRNazanin"/>
          <w:color w:val="111111"/>
          <w:sz w:val="28"/>
          <w:sz w:val="28"/>
          <w:szCs w:val="28"/>
          <w:rtl w:val="true"/>
          <w:lang w:bidi="fa-IR"/>
        </w:rPr>
        <w:t xml:space="preserve">در رد این اشکال باید گفت همان گونه که از مطالعه گزارشات مصاحف صحابه به دست می آید، وجود برخی از این مصاحف مورد تردید است و بعضی از بزرگان وجود تعدادی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وجود همه این مصاحف، در وجود بسیاری از اختلافات ذکر شده میان آن مصاحف و مصاحف رایج و یا اختلاف میان آنان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برخی نویسندگان گفته اند اختلاف مصاحف صحابه بیشتر جنبه تبلیغی داشته و سر و صدای زیادی بوده که درباره شخصیت مالکان اصلی این مصاحف شده است و گر نه چیزی جز مصحف اصلی نبوده و حداکثر در ترتیب سوره ها و بعضی قرائت ها با هم تفاوت داشته اند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قابل توجه است که نامگذاری مصاحف به مصحف ابن مسعود، مصحف ابی بن کعب، مصحف ابوبکر، مصحف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آن است که هر یک از این مصاحف كاملا متفاوت از دیگری بوده است، بلکه مراد از مصحف، مجموعه آیات قرآن بوده که توسط فرد خاص و یا به دستور فرد خاصی جمع آوری شده، به نگارش در آمده، میان دو جلد قرار گرفته و به صاحب آن نسبت داده شده است و این نسبت ها به جهت تفاوت در متن اصلی آیات قرآنی نیست، بلکه به جهت مالکیت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وجود اختلاف آیات در مصحف برخی از اصحاب، هر یک از موارد ذکر شده خبر واحد هستند حال آنکه قرآن موجود با اخبار متواتر به رسیده است و پس آنچه مورد اطمینان است و تردیدی در صحت آن وجود ندارد، همین قرآن موجود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می توان گفت که اختلافات بیان شده در مصاحف صحابه می تواند در یکی از جهات زیر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محتوا؛ اختلاف در محتوای آیات با تحریف ناپذیری قرآن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در مورد اختلاف در محتوا می توان گفت این است که این مصاحف در حواشی توضیحی و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صحت انتساب این گونه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در ترتیب آیات و سوره های این مصاحف باشد با توجه به توقیفی بودن ترتیب آیات قرآن، اختلاف در ترتیب منتفی است و گزارش هایی که از ترتیب این گونه مصاحف حکایت دارند به ترتیب سوره ها اشاره نموده اند، نه ترتیب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اختلاف در ترتیب سوره ها نیز اولا ثبوت چنین اختلافاتی با توجه به عدم وجود چنین مصاحفی در عصر حاضر و نقل های واحد حاکی از ترتیب این مصاحف،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ثبوت چنین اختلافاتی، این اختلافات چندان گسترده نیست چراکه اگر ترتیب سوره های قرآن به اجتهاد و سلیقه صحابه بود، این اختلافات باید از موارد ذکر شده بسی گسترده تر باشد؛ چراکه اگر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 به افراد متعددی بدهند و از آنان بخواهند که به دلخواه خود آنان را مرتب سازند، ممکن است هر یک از آنان ملاکی را برای نظم مورد نظر خود در نظر آورد و لذا اختلافات بسی گسترده می شود و شباهت ها اندک، بنابراین همان گونه که گذشت، ترتیب اکثر سوره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تمامی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اختلاف در ترتیب برخی از سوره ها ناشی از اجتهاد صحابه نبوده بلکه به جهات دیگر همچون غایب بودن آن صحابی در هنگام نزول آن سوره و تکمیل مصحف پس از گذشت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آنکه به فرض اجتهادی بودن، اختلاف در ترتیب برخی از سوره ها، باعث لطمه به اصل قرآن و صیانت آن نمی شود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0721_85624"/>
      <w:bookmarkStart w:id="239" w:name="pg10721_85624"/>
      <w:bookmarkEnd w:id="239"/>
    </w:p>
    <w:p>
      <w:pPr>
        <w:pStyle w:val="Heading2"/>
        <w:numPr>
          <w:ilvl w:val="1"/>
          <w:numId w:val="1"/>
        </w:numPr>
        <w:rPr/>
      </w:pPr>
      <w:bookmarkStart w:id="240" w:name="pg10721_85624"/>
      <w:bookmarkStart w:id="241" w:name="__RefHeading___Toc5486713_1051229030"/>
      <w:bookmarkStart w:id="242" w:name="_Toc82"/>
      <w:bookmarkEnd w:id="240"/>
      <w:bookmarkEnd w:id="241"/>
      <w:r>
        <w:rPr>
          <w:rtl w:val="true"/>
        </w:rPr>
        <w:t>منابع و مآخذ</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 الحميد بن هبة الله، شرح نهج البلاغه، تحقيق 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الكتب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محمد، اسد الغابة،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عزالدين،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جزی، محمد بن احمد غرناطی کلبی، التسهيل لعلوم التنزیل،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بن حجر، تهذيب التهذيب،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بن حجر، فتح الباری فی شرح صحيح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بن حجر، الاصابة في معرفة الصحابة، تحقيق عادل أحمد عبد الموجود و 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العلمية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احمد بن محمد، الصواعق المحرقة في الرد على أهل البدع و الزندقة،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بن محمد، تاریخ ابن خلدون،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شبۀ نمیری، عمر بن شبه، تاريخ المدينة المنورة، تحقيق فهيم محمد شلتوت،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محمدبن علی، مناقب آل أبی طالب،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ضريس، محمدبن ایوب، فضائل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يوسف بن عبدالله بن عبدالبر، الاستیعاب في معرفة الأصحاب، تحقیق على محمد البجاوی،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تاریخ مدينة دمشق،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غضائری، احمد بن حسین،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احمدبن فارس بن زکریا، معجم مقاییس اللغة، تحقيق عبدالسلام محمد هارون،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الإعلام الإسلامی،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 عبدالله بن مسلم، تأويل مختلف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محمدبن مكرم، لسان العرب،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محمد بن اسحاق، الفهرست، تحقیق رضا تجدد،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معجزه بزرگ، پژوهشی در علوم قرآنی،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ابوزيد، محمد شرعی، جمع القرآن، جامعة الكويت،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احمدبن عبدالله، معرفة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حیان، محمد بن يوسف، البحر المحیط،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ابورية، محمود، اضواء على السنة المحمدية، چاپ پنجم،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احمد بن 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استادی، رضا، آشنایی با تفاسير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مسئله عدم تحریف قرآن و چند بحث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اشقير، محمدعلی، لمحات من تاريخ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 نیشابوری، فضل بن شاذان، الايضاح،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عاملی، سید محسن، اعیان الشيعة، تحقیق حسن امین،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نجفی، عبد الحسين، الغدیر،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ایازی، سید محمد علی، مصحف امام على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روح المعانی فی تفسير القرآن العظيم، تحقیق على عبدالباری عطية،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عطيه عبد الحق، اندلسی، المحرر الوجيز في التفسير الكتاب العزيز، تحقیق عبد السلام عبد الشافی،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صحيح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ديب البغا، مصطفی، الواضح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الكلم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محمدبن حبیب، المحبر،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احمدبن یحیی، انساب الاشراف، تحقیق سهیل زکار و ریاض زرکلی،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تهرانی، محمد حسين، الذريعة إلى تصانيف الشيعة،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نعمت الله بن عبد الله، الانوار النعمانية،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محمد بن محمد، النشر فی قرائات العشر،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جلالی نایینی، سید محمدرضا، تاریخ جمع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جلالی، محمدرضا، تدوين السنة الشريفة،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الإعلام الإسلامی،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نزاهت قرآن از تحریف، تحقیق علی نصیری، قسم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آراسته، حسین، درسنامه علوم قرآنی، چاپ هفتم،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عبدالله بن عبدالله، شواهد التنزيل لقواعد التفضيل فی آیات النازلة فی اهل البيت، تحقیق شیخ محمدباقر محمودی،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احياء الثقافة الإسلامية،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محمد، المستدرک علی الصحیحین، تحقيق يوسف مرعشلی،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حجتی، محمدباقر، پژوهشی در تاریخ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محمدباقر، رسم الخط مصحف عثمانی، اسرار حکمت و مزایای آن دشواری قرائت قرآن و راه حل آن، مجله پژوهش دینی،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 قرآن هرگز تحریف نشده،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شاهرودی،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جلالی، محمدحسین، دراسة حول القرآن الكريم،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میلانی، علی، التحقيق فی نفی التحريف عن القرآن،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الاسلامية،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علی بن ابراهيم، السيرة الحلبية،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علی بن داود، الرجال،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اجوبة المسائل المهنائية،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غانم قدوری، حمد، ترجمه رسم الخط مصحف،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عبدعلی بن جمعه، نورالثقلین،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الرسائل،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رحمه 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رحمه الله،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موفق، المناقب، تحقیق شیخ مالک محمودی، چاپ دوم،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 البيان في تفسير القرآن،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شيعه،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دانی، عثمان بن سعيد، محمدبن علی، المقنع في رسم المصاحف الامصار، تحقيق محمدصادق قمحاوی،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الكليات الازهريه،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اکرم عبد خليفة، جمع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الدين محمد بن احمد، سیر اعلام النبلاء، تحقيق شعیب ارنؤوط و حسین اسد، چاپ نهم،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الدين محمدبن احمد، معرفة القراء الكبار على الطبقات و الاعصار، تحقیق شعیب ارنؤوط و حسین اسد،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الرسالۀ،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غريب القرآن،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الكتاب،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رامیار، محمود، تاریخ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 محمد عبد العظيم، مناهل العرفان في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زرکشی، بدر الدين محمدبن عبدالله، البرهان فی علوم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الكتب العربيه،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محمدی زرندی، سید ابو الفضل، بحوث فی تاريخ القرآن و علومه،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محمودبن عمر، الكشاف عن حقائق التنزيل و عيون الأقاويل،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مكتبة و مطبعة مصطفى البابی الحلبی،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زنجانی، ابوعبدالله، تاریخ جامع قرآن کریم،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حسام فاطمی،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ابن ابی داود، عبدالله بن سليمان، کتاب المصاحف،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الحديثه،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سعیدی روشن، محمدباقر، علوم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خمینی رحمه الله،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عامری کوفی، سلیم بن قیس، کتاب سليم بن قيس الهلالی،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انصاری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سیدرضی، محمدبن حسین، نهج البلاغة، تصحیح صبحی صالح،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 الإتقان في علوم القرآن، تحقيق سعيد المندوب،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 الدر المنثور،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چی، کاظم، علم الحديث،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علميه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شاهین، عبدالصبور، تاریخ القرآن،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استر آبادی، سید شرف الدين عملی، تأويل الآيات الظاهرة في فضائل العترة الطاهرة،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مولوی عاملی، سیدعبد الحسين، المراجعات، تحقيق حسین الراضی،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جميعة الاسلاميه،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محمدبن عبدالكريم، مفاتیح الأسرار،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البحوث و الدراسات للتراث المخطوط،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سیدعلی، منع تدوين الحديث،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العقائدية،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محمد تقی،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صالح، پژوهش هایی درباره قرآن و وحی،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مجتهد شبستری،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مباحث فی علوم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محمدبن على، الاعتقادات فی دين الإمامية، تحقیق عصام عبد السيد،چاپ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التوحید،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حسینی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 المقنع،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علیه السلام،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بن فروخ، بصائر الدرجات الكبرى، تحقیق میرزامحسن کوچه باغی،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الأعلمی،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عبدالرزاق، المصنف، تحقیق حبیب الرحمن اعظمی،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خرم آبادی، حسن، عدم تحریف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 الله، درس هایی از علوم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 حسین، قرآن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حسين، الميزان في تفسير القرآن،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سليمان بن احمد، المعجم الكبير، تحقیق احمدی عبدالمجید سلفی،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على، الاحتجاج، تحقیق سیدمحمدباقر موسوی خرسان،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البيان فی تفسير القرآن، تحقيق محمدجواد بلاغی،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العالمی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الامم و الملوک،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جامع 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دلائل الامامة،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طحاوی، ابوجعفر احمد بن محمد، شرح مشکل الآثار، تحقیق شعیب ارنؤوط، دار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 الدين، مجمع البحرین، تحقیق سید احمد حسینی،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النشر الثقافة الإسلامية،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 التبیان، تحقیق احمد حبيب قصير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 الرجال،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 الفهرست،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مرتضی، حقایقی مهم پیرامون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مرتضی، مأساة الزهراء علیها السلام،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السيرة،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علی بن يونس، الصراط المستقيم، تحقیق محمدباقر بهبودی،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محمدبن حسن، وسائل الشيعة الى تحصيل مسائل الشرعية،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محمدبن حسن، الإيقاظ من الهجمة بالبرهان على الرجعة، تحقيق مشتاق المظفر،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اکرم بركات، حقيقة مصحف فاطمه عند الشيعة،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ابوهلال، الفروق اللغوية،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 آبادی، محمد شمس الحق، عون المعبود شرح سنن ابی داود،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عقیلی، محمد بن عمرو، ضعفاء العقیلی، تحقيق عبد المعطی أمين قلعجی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علاف، اديب، البيان فی علوم القرآن،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عمیدی، ثامر، دفاع از کافی، ترجمه علی باقر طاهری نیا، موسسه دائرة المعارف فقه اسلامی،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محمدبن مسعود بن عیاش، التفسير العیاشی، تحقیق 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الإسلامية،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 عبدالرسول، الميسر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مکتبه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کتاب العین، تحقیق مهدی مخزومی و دکتر إبراهيم سامرائی،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فرشچیان، رضا، بررسی دو شبهه درباره مصحف حضرت علی عليه السلام، مقالات و بررسی ها، شماره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محمدبن مر تضی، تفسير الصافی، تحقیق شیخ حسین اعلمی،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الهادی،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مصباح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قاموس قرآن،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محمدبن احمد، الجامع لأحكام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 احمد بن محمد، ارشاد الساری لشرح صحيح البخاری،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قفاری، ناصر بن عبد الله بن على، اصول مذهب الشطعة الأمامية الأثنى العشرية،چاپ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ابراهيم، تفسير القمی،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للطباعة والنشر،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کرمانی، محمد بن ابی نصر، شواذ القرائات، تحقیق شمران عجلی،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محمدبن عمر، اختيار معرفة الرجال،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الکافی، تحقیق علی اکبر غفاری،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عاملی، علی، تدوين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عاملی، علی، قرآن على،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بهشتی و بشری کورانی، سید الشهدا،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محمد بن سليمان، مناقب امیر المؤمنين، تحقيق محمدباقر 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احياء الثقافة الاسلامية،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ابن أبي شيبة، المصنف، تحقیق سعيد لحام،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 النشر و التوزيع،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ملاصالح، شرح اصول کافی، تحقیق میرزا ابو الحسن شعرانی و 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انس، الموطأ،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 تنقیح المقال فی علم الرجال، محمدرضا، مامقانی،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 بن حسام، کنز العمال فی سن الاقوال و الافعال، تحقيق شیخ بکری حیانی و شیخ صفوة السق،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مرآة العقول،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محمدبن سعد،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فتح الله، تحریف ناپذیری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طباطبایی، سید حسین، میراث مکتوب شيعه،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و على قرائی،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جمال الدين، تهذيب الكمال، تحقيق بشار عواد معروف، چاپ چهارم،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مظلومی، رجبعلی، پژوهشی پیرامون آخرین کتاب الهی،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مجید، تاریخ عمومی 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تاریخ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ای بر تاریخ قرائت قرآن، مقالات و بررسی ها،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صيانة القرآن من التحريف،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انتشاراتی التمهيد،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التمهيد في علوم القران،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تاریخ قرآن،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الحسنی، هاشم، دراسات فی الحديث و المحدثین،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مغربی، نعمان بن محمد، دعائم الاسلام، تحقیق آصف بن علی اصغر فیضی،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 نعمان، المسائل السروية، تحقیق صائب عبد الحميد،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دارالمفيد للطباعة والنشر والتوزيع،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المسائل العكبرية، تحقیق علی اکبر إلهی خراسانی،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 النشر والتوزيع،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الأمثل في تفسير كتاب المنزل،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على علیه السلام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القواعد الفقهية،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امیر المؤمنين علیه السلام،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راد، محمدعلی، پژوهش گونه ای درباره مصحف فاطمه علیها السلام ، تهران، مشعر،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محمدی زرندی، ابوالفضل، تاریخ و علوم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نجارزادگان، فتح الله، بررسی و نقد اسناد مصحف حضرت علی علیه السلام، در منابع فريقين، مقالات و بررسی ها، شماره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فهرس اسماء المصنفین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احمد بن علی، کتاب الضعفاء و المتروکین، بیروت، دار المعرفة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نصیری، علی، آشنایی با علوم 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نکونام، جعفر، پژوهشی در مصحف امام علی علیه السلام ،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مستدرک الوسائل و مستنبط المسائل،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 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واسطی، علی بن محمد، عيون الحكم و المواعظ، تحقیق شیخ حسین حسینی بیرجندی،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سیدهاشم، حوار مع فضل الله حول الزهراء علیها السلام،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هیکل، محمد حسین، زندگانی ابوبکر صدیق،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احمدبن ابی یعقوب، تاریخ الیعقوبی،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بن محمد، المفردات في غريب القرآن،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 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فخر الدين 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همان؛ المفردات في غريب القرآن، 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بن احمد فراهیدی، 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 بن مکرم،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همان؛ المفردات فی غریب القرآن،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ابوهلال عسکری، فروق اللغوية، ص </w:t>
      </w:r>
      <w:r>
        <w:rPr>
          <w:rFonts w:eastAsia="IRNazanin" w:cs="IRNazanin"/>
          <w:b w:val="false"/>
          <w:bCs w:val="false"/>
          <w:i w:val="false"/>
          <w:iCs w:val="false"/>
          <w:color w:val="333333"/>
          <w:sz w:val="20"/>
          <w:szCs w:val="20"/>
        </w:rPr>
        <w:t>447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علی بن محمد واسطی، عیون الحكم و المواعظ،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عبدالله حاکم حسکانی، شواهد التنزيل القواعد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مهدوی راد، پژوهش گونه ای درباره مصحف فاطمه علیهاالسلام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ناصرالدین الأسد، مصادر الشعر الجاهلي و قيمتها التاريخية،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تاریخ 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مصونیت قرآن از تحریف،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جوان آراسته، درسنامه علوم قرآنی، ص</w:t>
      </w:r>
      <w:r>
        <w:rPr>
          <w:rFonts w:eastAsia="IRNazanin" w:cs="IRNazanin"/>
          <w:b w:val="false"/>
          <w:bCs w:val="false"/>
          <w:i w:val="false"/>
          <w:iCs w:val="false"/>
          <w:color w:val="333333"/>
          <w:sz w:val="20"/>
          <w:szCs w:val="20"/>
        </w:rPr>
        <w:t>309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را بر اندیشه های خود حمل نموده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الاعتقادات في دين الاماميه، ص </w:t>
      </w:r>
      <w:r>
        <w:rPr>
          <w:rFonts w:eastAsia="IRNazanin" w:cs="IRNazanin"/>
          <w:b w:val="false"/>
          <w:bCs w:val="false"/>
          <w:i w:val="false"/>
          <w:iCs w:val="false"/>
          <w:color w:val="333333"/>
          <w:sz w:val="20"/>
          <w:szCs w:val="20"/>
        </w:rPr>
        <w:t>84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حلی، اجوبة المسائل المهنائية،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خویی، البيان في تفسير القرآن،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طاهری خرم آبادی، عدم تحریف قرآن،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علی حسینی میلانی، التحقيق في نفی التحريف عن القرآن،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تحریف قرآن،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نفي التحريف عن القرآن،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تحریف 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تحریف قرآن،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اعجاز القرآن،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ابن حزم اندلسی، الفصل في الملل و الاهواء و 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آلوسی، 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قفاری، اصول مذهب الشيعة،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صيانة القرآن من التحريف،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رحمت الله هندی، اظهار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قرآن هرگز تحریف نشده،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 الله جزایری، الانوار النعمانیه،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آشنایی با تفاسیر، به ضمیمه مسئله عدم تحریف قرآن و چند بحث قرآن،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آن کتابی شکست 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پیش رویش و از پشت سرش باطل به سویش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خدای حکیم و ستوده نازل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صيانة القرآن من التحريف،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التحقيق في نفي التحريف عن القرآن،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التحقيق في نفي التحريف عن القرآن،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نزاهت قرآن از تحریف،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صيانة القرآن من التحريف،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محمد باقر سعیدی روشن، علوم قرآن،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التحقيق في نفي التحريف عن القرآن،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 ناپذیری قرآن، ص </w:t>
      </w:r>
      <w:r>
        <w:rPr>
          <w:rFonts w:eastAsia="IRNazanin" w:cs="IRNazanin"/>
          <w:b w:val="false"/>
          <w:bCs w:val="false"/>
          <w:i w:val="false"/>
          <w:iCs w:val="false"/>
          <w:color w:val="333333"/>
          <w:sz w:val="20"/>
          <w:szCs w:val="20"/>
        </w:rPr>
        <w:t>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نزاهت قرآن از تحریف،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صيانة القرآن من التحريف،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التحقيق في نفی التحريف عن القرآن،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شبهات طرح شده در مورد تحریف قرآن، ناظر به شیوه جمع آوری و مصاحف صحابه است که در فصل های بعد مطرح و پاسخ داده خواهد 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خویی، البیان،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الايقاظ من اللهجة بالبرهان على الرجعة،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الَّذينَ أَنعَمتَ عَلَيهِم غَيرِ المَغضوبِ عَلَيهِم وَ لَا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نقل شده است که این آیه چنین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اصْطَفى آدَمَ وَ نُوحاً وَ آلَ إِبْراهِيمَ وَ آلَ عِمْرانَ عَلَى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عیاشی،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از پیامبر صلی الله علیه و آله نقل نموده است که در روز قیامت عده ای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اَلْأَکْبَرُ فَحَرَّفْنَاهُ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در روایت دیگر پس از نقل روایت ثقلین، امام باقر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کِتَابَ اَللَّهِ فَحَرَّفُوا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از رسول خدا صلی الله علیه و آله نقل شده است که سه چیز در روز قیامت شکایت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اَلْمُصْحَفُ حَرَّفُونِی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نزاهت قرآن از تحریف،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الاعتقادات، ص</w:t>
      </w:r>
      <w:r>
        <w:rPr>
          <w:rFonts w:eastAsia="IRNazanin" w:cs="IRNazanin"/>
          <w:b w:val="false"/>
          <w:bCs w:val="false"/>
          <w:i w:val="false"/>
          <w:iCs w:val="false"/>
          <w:color w:val="333333"/>
          <w:sz w:val="20"/>
          <w:szCs w:val="20"/>
        </w:rPr>
        <w:t>86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نقل شده است که این آیه، این چنین بر پیامبر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کُنْتُمْ فِی رَیْبٍ مِمَّا نَزَّلْنَا عَلَی عَبْدِنَا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بِسُورَهٍ مِنْ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اُدْعُوا شُهَداءَكُمْ مِنْ دُونِ اَللّهِ إِنْ كُنْتُمْ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روایت دیگری از امام صادق علیه السلام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قرآن همان گونه که نازل شده، قرائت شود، نام ما را که در آن نوشته شده است، خواهید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مناقب آل أبي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عبدعلی بن جمعه حویزی،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عبدالکریم شهرستانی، مفاتيح الاسرار،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محمد بن اسحاق، الفهرست،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مرتضی فیض کاشانی،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احمدبن علی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محمدبن حسن صفار، بصائر الدرجات الكبرى،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بن عبدالله قفاری، اصول مذهب الشيعة الامامية الاثني عشرية،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فرشچیان، بررسی دو شبهه در باره مصحف حضرت على علیه السلام،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به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نسخ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ابوبکر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خوب اندیشیده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ضريس، فضائل القرآن،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ابن حجر هیثمی، احمد بن محمد، الصَّوَاعِقِ المحرقه علی أَهْلِ الرَّفْضِ وَ الْبِدَعِ وَ الزَّنْدَقَةِ،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مذهب الشيعة الأمامية الأثنى العشرية،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بن مسعود سعودی، الشيعة الامامية الاثني عشرية في ميزان الاسلام،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الأمامية الأثنى العشرية، ص </w:t>
      </w:r>
      <w:r>
        <w:rPr>
          <w:rFonts w:eastAsia="IRNazanin" w:cs="IRNazanin"/>
          <w:b w:val="false"/>
          <w:bCs w:val="false"/>
          <w:i w:val="false"/>
          <w:iCs w:val="false"/>
          <w:color w:val="333333"/>
          <w:sz w:val="20"/>
          <w:szCs w:val="20"/>
        </w:rPr>
        <w:t>202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داود سجستانی، کتاب المصاحف،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فی شرح صحيح البخاری،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نقد اسناد مصحف حضرت علی علیه السلام در منابع فريقين،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صدوق، التوحيد،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محدث نوری روایت را به طور کامل نقل نمی نماید و تنها به طولانی بودن و موضوع روایت اشاره نموده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کتاب سلیم بن قیس،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قدیمی ترین کتابی که سخن از مصحف امام عليه السلام به میان آورده است، این کتاب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ص</w:t>
      </w:r>
      <w:r>
        <w:rPr>
          <w:rFonts w:eastAsia="IRNazanin" w:cs="IRNazanin"/>
          <w:b w:val="false"/>
          <w:bCs w:val="false"/>
          <w:i w:val="false"/>
          <w:iCs w:val="false"/>
          <w:color w:val="333333"/>
          <w:sz w:val="20"/>
          <w:szCs w:val="20"/>
        </w:rPr>
        <w:t>36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يوسف بن عبدالله، الاستیعاب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سعد، 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ابن عساکر علی بن حسن،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الندیم، الفهرست،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صنعانی،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الاستیعاب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دو شبهه در باره مصحف حضرت علی علیه السلام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الإتقان في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خوارزمی، المناقب،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جزي قاسم بن احمد غرناطی کلبی، التسهيل لعلوم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احادیثی که در هر طبقه بیش از سه نفر آن را نقل کرده باشند اما به حد تواتر نرسد، مستفیض می گویند؛ علمای علم اصول، مستفیض را مانند متواتر می دانند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مطلب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الفهرست،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دو شبهه درباره مصحف حضرت على عليه السلام،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نسخ، قسم امام علیه السلام وجود ندارد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نقاد اسناد مصحف حضرت علی علیه السلام در منابع فريقين،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معرفة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تهذيب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عمرو عقیلی، ضعفاء العقیلی،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نسائی، کتاب الضعفاء و المتروکین،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مدینه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معارف، تاریخ عمومی حدیث،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شهرستانی، منع تدوين الحديث،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هاشم معروف الحسنی، دراسات في الحديث و المحدثین،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محمدرضا جلالی، تدوين السنة الشريفة،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محمود ابوریه، اضواء على السنة المحمدية،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علی نصیری، آشنایی با علوم حدیث،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کاظم شانه چی، علم الحديث،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الرجال،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احمدبن محمد برقی، الرجال، ص</w:t>
      </w:r>
      <w:r>
        <w:rPr>
          <w:rFonts w:eastAsia="IRNazanin" w:cs="IRNazanin"/>
          <w:b w:val="false"/>
          <w:bCs w:val="false"/>
          <w:i w:val="false"/>
          <w:iCs w:val="false"/>
          <w:color w:val="333333"/>
          <w:sz w:val="20"/>
          <w:szCs w:val="20"/>
        </w:rPr>
        <w:t>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الرجال،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رَأَی مِنَ اَلنَّاسِ طِیَرَهً عِنْدَ وَ فَاهِ رَسُولِ اَللَّهِ صَلَّی اَللَّهُ عَلَیْهِ وَ آلِهِ فَأَقْسَمَ أَنْ لاَ یَضَعَ عَلَی ظَهْرِهِ رِدَاءً حَتَّی یَجْمَعَ اَلْقُرْآنَ ، فَجَلَسَ فِی بَیْتِهِ حَتَّی جَمَعَ اَلْقُرْآنَ ، فَهُوَ أَوَّلُ مُصْحَفٍ جُمِعَ فِیهِ اَلْقُرْآن شواهد التنزيل القواعد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الندیم، الفهرست،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کوفی، مناقب امیر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حجتی، پژوهشی در تاریخ قرآن،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محمدهادی معرفت، تاریخ قرآن،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محمدرضا جلالی نایینی، تاریخ جمع قرآن،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فی شرح صحيح البخاری،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محمد شرعی ابوزید، جمع القرآن، ص </w:t>
      </w:r>
      <w:r>
        <w:rPr>
          <w:rFonts w:eastAsia="IRNazanin" w:cs="IRNazanin"/>
          <w:b w:val="false"/>
          <w:bCs w:val="false"/>
          <w:i w:val="false"/>
          <w:iCs w:val="false"/>
          <w:color w:val="333333"/>
          <w:sz w:val="20"/>
          <w:szCs w:val="20"/>
        </w:rPr>
        <w:t>104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جامع البیان،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نقد اسناد مصحف امام على علیه السلام در منابع فريقين،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از غیر ثقات نیز نقل روایت می کند و در نقل روایت دقت کافی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مامقانی، مقياس الهدایه،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مزی، تهذيب الكمال،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مراد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اجمع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در حافظه نیست؛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دو شبهه درباره مصحف امام علی علیه السلام،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صحيح البخاری،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نقاد اسناد مصحف حضرت علی علیه السلام در منابع فريقين،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حاکم نیشابوری،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الاتقان في علوم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تاریخ جمع قرآن، ص </w:t>
      </w:r>
      <w:r>
        <w:rPr>
          <w:rFonts w:eastAsia="IRNazanin" w:cs="IRNazanin"/>
          <w:b w:val="false"/>
          <w:bCs w:val="false"/>
          <w:i w:val="false"/>
          <w:iCs w:val="false"/>
          <w:color w:val="333333"/>
          <w:sz w:val="20"/>
          <w:szCs w:val="20"/>
        </w:rPr>
        <w:t>91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رجبعلی مظلومی، پژوهشی پیرامون آخرین کتاب الهی،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شمس الحق عظیم آبادی، عون المعبود شرح سنن ابی داود،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حبیب بغدادی، المحبر، ص </w:t>
      </w:r>
      <w:r>
        <w:rPr>
          <w:rFonts w:eastAsia="IRNazanin" w:cs="IRNazanin"/>
          <w:b w:val="false"/>
          <w:bCs w:val="false"/>
          <w:i w:val="false"/>
          <w:iCs w:val="false"/>
          <w:color w:val="333333"/>
          <w:sz w:val="20"/>
          <w:szCs w:val="20"/>
        </w:rPr>
        <w:t>286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خیر از امام على عليه السلام نقل نموده است که قسم یاد نمود که عبا بر دوش نگیرد تا آنکه قرآن را جمع نماید؛ پس سه روز در منزل نشستند و قرآن را جمع نمودند؛ فهرست ابن النديم،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الأمامية الأثني العشرية،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يونس عاملی، الصراط المستقيم،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ششم سوره مائده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يَسْتَطِيعُ أَحَدٌ أَنْ يَدَّعِيَ أَنَّه جَمِيعَ الْقُرْآنِ كُلِّهِ ظَاهِرِهِ وَ بَاطِنِهِ غَيْرُ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من، کاش فلان را دوست نمی گرفتم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شرف الدین حسینی استر آبادی، تأويل الآيات الظاهرة في فضائل الطاهرة،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ملاصالح مازندرانی، شرح کافی،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ص </w:t>
      </w:r>
      <w:r>
        <w:rPr>
          <w:rFonts w:eastAsia="IRNazanin" w:cs="IRNazanin"/>
          <w:b w:val="false"/>
          <w:bCs w:val="false"/>
          <w:i w:val="false"/>
          <w:iCs w:val="false"/>
          <w:color w:val="333333"/>
          <w:sz w:val="20"/>
          <w:szCs w:val="20"/>
        </w:rPr>
        <w:t>146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مربوط به این بحث در بخش مفهوم شناسی و کلیات مطرح گردید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الرسائل،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القواعد الفقهية،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الذريعة إلى تصانيف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اَلْحَکَمِ عَنْ هِشَامِ بْنِ سَالِمٍ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اَلَّذِی جَاءَ بِهِ جَبْرَئِیلُ إِلَی مُحَمَّدٍ صَلَّی اَللَّهُ عَلَیْهِ وَ آلِهِ سَبْعَهَ عَشَرَ اَلْفَ آیَهٍ؛ مرحوم کلینی از امام صادق علیه السلام روایت کرده است که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قرآنی که جبرئیل نزد محمد صلی الله علیه و آله آورد، هفده هزار آیه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در روایت به معنای تغییر به مشابه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عمیدی، ثامر، دفاع از کلینی،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محمدهادی، صيانة القرآن من التحريف،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نخست همین کتاب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عبدالعظيم زرقانی، مناهل العرفان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خویی، البیان،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من خاک می بودم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المسائل السروية،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التمهيد،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زنجانی، تاریخ جامع قرآن کریم،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توقیفی بودن یعنی به دستور حضرت رسول صلی الله علیه و آله و با اشاره وحی بوده است و باید در آن توقف نمود البته برخی افراد، ترتیب تعداد اندکی از آیات قرآن را به اجتهاد صحابه دانسته اند، اما دلایل ارائه شده از جانب آنان قانع کننده نیست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تلاش مردم در جهت حفظ و نگهداری آیات به نمونه ای از روایات 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اتَّبَعُوهُم بِاِحسانِ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تدوین القرآن،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جوان آراسته، درسنامه علوم قرآنی،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كّنتَ تَتلُوا مِن قَبلِهِ مِن كِتابٍ وَ لا تَخُطُّهُ بِيَمينِك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پیش از این کتاب خواندن و نوشتن نمی دانستی وگرنه اهل باطل به شک می افتادند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بدر الدین زرکشی،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محمدحسین طباطبایی، قرآن در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خویی معتقدند که قرآن تماما در زمان حضرت رسول جمع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صبحی صالح، پژوهش هایی درباره قرآن و وحی،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آیت الله مکارم شیرازی نیز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العالم الجليل السيد المرتضی رحمه الله أن القرآن على عهد رسول الله مجموعا مولفا على ما هو عليه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الامثل فی تفسير كتاب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تدوين القرآن،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سید ابوالفضل میر محمدی زرندی، بحوث فی تاريخ القران و علومه،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علوم قرآنی،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سید عبدالحسین شرف الدين، المراجعات،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المسائل السروية،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ابن عباس و عثمان بن ابی العاص، به این مطلب 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86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قرآن کریم،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رامیار، تاریخ قرآن،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سلیم بن قیس هلالی،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حسين، قرآن در اسلام،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ابوالقاسم، البیان،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مصباح المنیر، ماده نزل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فَألَّفَهُ كَمَا أَنزَلَهُ اللهُ وَ کَانَ بِهِ عَالِماً،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نکونام، پژوهشی در مصحف امام على علیه السلام،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امام علی علیه السلام،ص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التنزيل القواعد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ابوبکر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اندیشیده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مصحف امام على عليه السلام،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مصحف امام على علیه السلام ،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مصحف امام على عليه السلام،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مصحف امام على عليه السلام،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امام على علیه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همان،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عبدالكریم شهرستانی، مفاتیح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مصحف امام على علیه السلام و تحریف قرآن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الكبرى،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کتاب سلیم بن قیس هلالی،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المسائل العكبرية،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مصحف نزد خاندان جعفر است و من در زمانمان آن را نزد ابویعلی حمزه حسنی دیدم که اوراقی از آن ساقط شده بود و در اثر گذشت زمان، فرزندان حسن آن را به ارث برده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الفهرست،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الكبرى،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شاید مراد از کتب، مصحف حضرت على علیه السلام و مصحف حضرت زهرا علیها السلام 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زنجانی، تاریخ جامع قرآن کریم،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قرآن، ص </w:t>
      </w:r>
      <w:r>
        <w:rPr>
          <w:rFonts w:eastAsia="IRNazanin" w:cs="IRNazanin"/>
          <w:b w:val="false"/>
          <w:bCs w:val="false"/>
          <w:i w:val="false"/>
          <w:iCs w:val="false"/>
          <w:color w:val="333333"/>
          <w:sz w:val="20"/>
          <w:szCs w:val="20"/>
        </w:rPr>
        <w:t>411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قرآن،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مصحف فاطمه عند الشيعة،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الجفر عند الشيعة،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الكبرى،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مهدوی راد، پژوهش گونه ای درباره مصحف فاطمه علیها السلام،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حقيقة مصحف فاطمه عند الشيعة،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الرجال،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الرجال، ص </w:t>
      </w:r>
      <w:r>
        <w:rPr>
          <w:rFonts w:eastAsia="IRNazanin" w:cs="IRNazanin"/>
          <w:b w:val="false"/>
          <w:bCs w:val="false"/>
          <w:i w:val="false"/>
          <w:iCs w:val="false"/>
          <w:color w:val="333333"/>
          <w:sz w:val="20"/>
          <w:szCs w:val="20"/>
        </w:rPr>
        <w:t>439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الفهرست،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کشی اختیار معرفة الرجال،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همو، الرجال،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الرجال،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هاشمی، حوار مع فضل الله حول الزهراء علیها السلام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خویی، معجم رجال الحدیث،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فضل الله حول الزهراء علیها السلام،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سایر اسناد روایات مصحف حضرت زهرا علیها السلام نیز مورد بررسی قرار گرفته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مدرسی طباطبایی، میراث مکتوب شیعه،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امام خمینی،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مهدوی راد، پژوهش گونه ای درباره مصحف فاطمه علیها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عبدالله بن على قصیمی، الصراع بين الاسلام و الوثنیه،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الأمامية،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مصحف فاطمه عند الشيعة،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الکبری،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گونه ای درباره مصحف فاطمه علیها 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ابوزهره، الامام الصادق حياته و عصره،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کننده ای عذابی را که واقع شدنی است در خواست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عذابی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کافران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بازدارنده ای نیست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الرجال،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حسين ابن الغضائری، الرجال، ص </w:t>
      </w:r>
      <w:r>
        <w:rPr>
          <w:rFonts w:eastAsia="IRNazanin" w:cs="IRNazanin"/>
          <w:b w:val="false"/>
          <w:bCs w:val="false"/>
          <w:i w:val="false"/>
          <w:iCs w:val="false"/>
          <w:color w:val="333333"/>
          <w:sz w:val="20"/>
          <w:szCs w:val="20"/>
        </w:rPr>
        <w:t>91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گونه ای درباره مصحف فاطمه عليها السلام،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دراسات فی الحديث و المحدثین،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مستندات آنان و خدشه های وارد شده بر این مستندات رجوع شود به مجلسی محمدباقر، 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عاملی سید جعفر مرتضی، مأساة الزهرا،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سیدهاشم هاشمی، حوار مع فضل الله حول الزهراء،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حقيقة مصحف فاطمه عند الشيعۀ،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مهدوی راد محمد علی، پژوهش گونه ای دربارۀ مصحف فاطمه علیها السلام،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وارد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صدای ملک را می شنود، اما او را نمی بیند؛ بلکه تنها صدای ملک را در گوشش احساس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روح خود را نزد او فرستادیم که به صورت انسانی بر او مجسم گشت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فرشتگان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مریم خدای تعالی به کلمه ای بشارتت می دهد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یاد آر زمانی را که ملائکه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خدا تو را برگزید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صحيح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مسلم بن حجاج نیشابوری،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مصحف فاطمه عند الشيعة،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حجر، ارشاد 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المصاحف،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مصحف فاطمه عند الشيعة،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ابن حجر عسقلانی،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ابراهيم حلبی،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گونه ای درباره مصحف فاطمه علیها السلام،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حقيقة مصحف فاطمه عند الشيعة،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اول ذیل بحث تحریف ناپذیری قرآن به این مسئله پرداخته 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فضل الله حول الزهراء علیها السلام،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ایشان به بررسی سندی تمامی روایاتی پرداخته است که املاکننده را رسول خدا صلی الله علیه و آله معرفی نموده اند؛ گرچه برخی از اسناد این روایات ضعیف اند، اما سند روایتی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نقل شده است، صحيح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گونه ای در باره مصحف فاطمه علیها 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مصحف فاطمه عند الشيعة، ص </w:t>
      </w:r>
      <w:r>
        <w:rPr>
          <w:rFonts w:eastAsia="IRNazanin" w:cs="IRNazanin"/>
          <w:b w:val="false"/>
          <w:bCs w:val="false"/>
          <w:i w:val="false"/>
          <w:iCs w:val="false"/>
          <w:color w:val="333333"/>
          <w:sz w:val="20"/>
          <w:szCs w:val="20"/>
        </w:rPr>
        <w:t>85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گونه ای درباره مصحف فاطمه علیها السلام،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فضل الله حول الزهراء علیها السلام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مصحف فاطمه عند الشيعة،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دلائل الامامة،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مصحف فاطمه عند الشيعة،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122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الرجال،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مصحف فاطمه عند الشيعة،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پژوهش گونه ای در باره مصحف فاطمه علیها السلام،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فضل الله حول الزهراء علیها السلام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مصحف فاطمه عند الشيعة، ص</w:t>
      </w:r>
      <w:r>
        <w:rPr>
          <w:rFonts w:eastAsia="IRNazanin" w:cs="IRNazanin"/>
          <w:b w:val="false"/>
          <w:bCs w:val="false"/>
          <w:i w:val="false"/>
          <w:iCs w:val="false"/>
          <w:color w:val="333333"/>
          <w:sz w:val="20"/>
          <w:szCs w:val="20"/>
        </w:rPr>
        <w:t>83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فضل الله حول الزهراء علیها السلام،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فضل الله حول الزهراء علیها السلام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بصائر الدرجات الكبرى،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اشقير، لمحات من تاريخ القرآن،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مباحث فی علوم القرآن،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تاريخ القرآن،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حقایقی مهم پیرامون قرآن،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حقایقی مهم پیرامون قرآن،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فصل اول کتاب، بحث تحریف ناپذیری قرآن مراجعه شود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غانم قدوری، ترجمه رسم الخط مصحف،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فی تاريخ القرآن،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رسم الخط مصحف،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نکت الانتصار،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عبدالله ابن عبدالبر، الاستیعاب فی معرفة الأصحاب،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حقایقی مهم پیرامون قرآن،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 مغربی،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 الايضاح،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في تاريخ القرآن،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خزیمه صحیح تر است؛ چرا که اوست که پیامبر صلی الله علیه و اله او را ذو شهادتین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بدر شرکت نمود و در جنگ صفین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علوم قرآنی،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94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فی تاريخ القرآن،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هيكل، زندگانی ابوبکر صدیق،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بدرالدین زرکشی، 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همین کتاب،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حقایقی مهم پیرامون قرآن،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حقایقی مهم پیرامون قرآن،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جمع آوری قرآن در اعصار مختلف </w:t>
      </w:r>
      <w:r>
        <w:rPr>
          <w:rFonts w:eastAsia="IRNazanin" w:cs="IRNazanin"/>
          <w:b w:val="false"/>
          <w:bCs w:val="false"/>
          <w:i w:val="false"/>
          <w:iCs w:val="false"/>
          <w:color w:val="333333"/>
          <w:sz w:val="20"/>
          <w:szCs w:val="20"/>
        </w:rPr>
        <w:t>www.erfanabad.org</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حقایقی مهم پیرامون قرآن،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طحاوی، شرح مشکل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فی تاريخ القرآن،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فی تاريخ القرآن،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حذيفه از اصحاب سر رسول خدا صلی الله علیه و آله و خواص امير المؤمنين علیه السلام بود که آگاه به اسامی منافقان بود؛ تدوين القرآن،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عزالدين ابن اثیر،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 در سال اول و یا دوم هجرت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اولین نوزاد از مهاجران در مدینه بود و در سال هفتاد و سه هجری در مکه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فی معرفة الأصحاب،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سعید یعنی عاص بن سعید بن امیه که در زمان جاهلیت در همسایگی پیامبرصلی الله علیه و اله بود و آن حضرت را آزار و اذیت می نمود، در جنگ بدر توسط امیرالمؤمنین علیه السلام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اشراف قریش به شمار می رفت و عثمان او را والی کوفه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حارث بن هشام مخزومی هنگام رحلت پیامبر ده ساله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فی معرفة الاصحاب،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پدرش در طاعون عمواس در گذشت و از او تنها عبدالرحمن به جا ماند، عمر بن خطاب، زنش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همسری گرفت و عبدالرحمن در خانه عمر بزرگ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کتاب المصاحف،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قرآن،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التمهيد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رسم الخط مصحف،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رسم الخط مصحف،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یکی از مهم ترین منابع جمع آوری قرآن را مصحف حضرت على علیه السلام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کورانی، قرآن على،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چنین گزارشی مورد تردید جدی است چراکه حضرت علی علیه السلام از عرضه آن به عمر و سایر افرادی که درخواست دیدن آن را داشتند، خودداری نمودند حال چگونه ممکن است که مصحف خویش را در اختیار عثمان قرار داده باشند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فی تاريخ القرآن،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ص </w:t>
      </w:r>
      <w:r>
        <w:rPr>
          <w:rFonts w:eastAsia="IRNazanin" w:cs="IRNazanin"/>
          <w:b w:val="false"/>
          <w:bCs w:val="false"/>
          <w:i w:val="false"/>
          <w:iCs w:val="false"/>
          <w:color w:val="333333"/>
          <w:sz w:val="20"/>
          <w:szCs w:val="20"/>
        </w:rPr>
        <w:t>175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مناهل العرفان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دو جادو 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نظر برخی باید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هَذَین لَسَاحِرَانِ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بخوانند و زکات بدهند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عطف به ما قبل باید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المقيمون الصَّلاةَ وَ الْمُؤْتُونَ الزَّكاةَ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منافقینی که بظاهر ایمان آوردند و آنان که یهودی گری را اختیار کردند و همچنین بی دینان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عطف به وَ الَّذِينَ هادُوا باید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الصَّابِئِينَ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آنهایی که علم در دلهاشان رسوخ یافته بود و دارای ایمان واقعی بودند از آنجایی که همین ایمان واقعی وادارشان می کند به اینکه بدانچه به تو نازل شده و آنچه قبل از تو به عیسی نازل شده بود ایمان بیاورند و نیز نماز بخوانند و زکات بدهند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عبدالله بن مسلم، تأويل مختلف القرآن،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علوم قرآنی،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رسم الخط مصحف،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دانی، المقنع فی رسم المصاحف الامصار،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 در لهجه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خطای در نحوه تلفظ برخی کلمات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رسم المصاحف الامصار؛ عبدالصبور، شاهین، تاریخ القرآن،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الكردی، تاريخ الخط العربی،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 هم آیتی است که ما با قدرت خود بنایش کردیم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این قاعده آن است که هرگاه حروف كلمه ای افزون گردد، معانی آن نیز افزون می گردد؛ به عبارت دیگر هرگاه حروفی بر حروف اصلی کلمه ای اضافه شود، بر معنای اصلی آن کلمه نیز افزوده می شود و لذا کلماتی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 با یکدیگر متفاوت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مناهل العرفان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مباحث فی علوم القرآن،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رسم الخط مصحف</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روی به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حراق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ديب البغاء، الواضح في علوم القرآن،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معجزه بزرگ،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ادیب علاف، البيان في علوم القرآن،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محمد عبد العظيم،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العرفان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ص </w:t>
      </w:r>
      <w:r>
        <w:rPr>
          <w:rFonts w:eastAsia="IRNazanin" w:cs="IRNazanin"/>
          <w:b w:val="false"/>
          <w:bCs w:val="false"/>
          <w:i w:val="false"/>
          <w:iCs w:val="false"/>
          <w:color w:val="333333"/>
          <w:sz w:val="20"/>
          <w:szCs w:val="20"/>
        </w:rPr>
        <w:t>211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العرفان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مجيد معارف، مقدمه ای بر تاریخ اختلاف قرائت قرآن، مقالات و بررسی ها،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داود سجستانی،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معارف، 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جزری، النشر في قرائات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تاریخ قرآن،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داود سجستانی، کتاب المصاحف،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تأويل مختلف القرآن،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مصاحف و شبهه تحریف؛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http://bakhyr.blogsky.com/1391/04/24/post</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احمد طبرانی، المعجم الكبير،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ابن الندیم، الفهرست،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مناهل العرفان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 گناهکاران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جامع البیان،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دستشان را قطع کنید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باید که وزن را با رعایت عدالت برقرار نمایید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من برای خدا 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کرده 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طبق آن در میان مردم و در آنچه اختلاف کرده اند حکم کنند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الكشاف عن حقايق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فرستاده ما آنچه را از ناحیه پروردگار به تو نازل شده برسان و اگر نکنی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پیغام پروردگار را نرساندی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الجامع لاحکام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افسانه تحریف،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قرائات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ابوحيان، البحر المحيط،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تاريخ القرآن،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گمراهان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فشارم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 آور وقتی که ابراهیم و اسماعیل دیوارهای خانه کعبه را برافراشتند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ما قبول فرما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چنانچه از آنها بهره مند 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زمانی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مهر را به آنها بپردازید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المصاحف،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في تاريخ القرآن،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القرآن،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www.islamtxt.net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بر این باورند که برخی از آیاتی که بر پیامبر شد پس از مدتی تلاوت و قرائت آن نسخ گردید به همین خاطر در قرآن در دست مردم دیده نمی شود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دراسة حول القران الكريم،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درس هایی از علوم قرآن،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داود سجستانی، کتاب المصاحف،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نیشابوری، صحیح مسلم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ابی داود سجستانی،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داود سجستانی،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اکرم بركات، حقيقة مصحف فاطمه عند الشيعة،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شاهین، تاريخ القرآن،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ابوحیان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رامیار، تاریخ قرآن ، ص </w:t>
      </w:r>
      <w:r>
        <w:rPr>
          <w:rFonts w:eastAsia="IRNazanin" w:cs="IRNazanin"/>
          <w:b w:val="false"/>
          <w:bCs w:val="false"/>
          <w:i w:val="false"/>
          <w:iCs w:val="false"/>
          <w:color w:val="333333"/>
          <w:sz w:val="20"/>
          <w:szCs w:val="20"/>
        </w:rPr>
        <w:t>339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اکرم عبد خلیفه دیلمی، جمع القرآن، ص </w:t>
      </w:r>
      <w:r>
        <w:rPr>
          <w:rFonts w:eastAsia="IRNazanin" w:cs="IRNazanin"/>
          <w:b w:val="false"/>
          <w:bCs w:val="false"/>
          <w:i w:val="false"/>
          <w:iCs w:val="false"/>
          <w:color w:val="333333"/>
          <w:sz w:val="20"/>
          <w:szCs w:val="20"/>
        </w:rPr>
        <w:t>89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391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رامیار، تاریخ قرآن، ص </w:t>
      </w:r>
      <w:r>
        <w:rPr>
          <w:rFonts w:eastAsia="IRNazanin" w:cs="IRNazanin"/>
          <w:b w:val="false"/>
          <w:bCs w:val="false"/>
          <w:i w:val="false"/>
          <w:iCs w:val="false"/>
          <w:color w:val="333333"/>
          <w:sz w:val="20"/>
          <w:szCs w:val="20"/>
        </w:rPr>
        <w:t>365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 ابن ابی داود، كتاب المصاحف،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شاهین عبدالصبور، تاریخ القرآن،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میر محمدی زرندی، تاریخ و علوم قرآن،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داود سجستانی،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ابن عطيه آندلسی، المحرر الوجيز،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شاهین عبدالصبور، تاریخ القرآن،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قرآن،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کورانی، تدوين القرآن،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داود سجستانی، کتاب المصاحف،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اشقير، لمحات من تاريخ القرآن، ص </w:t>
      </w:r>
      <w:r>
        <w:rPr>
          <w:rFonts w:eastAsia="IRNazanin" w:cs="IRNazanin"/>
          <w:b w:val="false"/>
          <w:bCs w:val="false"/>
          <w:i w:val="false"/>
          <w:iCs w:val="false"/>
          <w:color w:val="333333"/>
          <w:sz w:val="20"/>
          <w:szCs w:val="20"/>
        </w:rPr>
        <w:t>147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نه در عصر نزولش باطلی در آن رخنه می کند و نه تا قیامت</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عبدالله بن مسلم، تأويل مختلف القرآن،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رامیار، تاریخ قرآن،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43622</Words>
  <Characters>170194</Characters>
  <CharactersWithSpaces>212468</CharactersWithSpaces>
  <Paragraphs>2134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2026-08-27T12:52:01Z</dcterms:created>
  <dc:creator>ghaemiyeh.com</dc:creator>
  <dc:description/>
  <dc:language>en-US</dc:language>
  <cp:lastModifiedBy/>
  <dcterms:modified xsi:type="dcterms:W3CDTF">2026-08-27T16:22:10Z</dcterms:modified>
  <cp:revision>1</cp:revision>
  <dc:subject/>
  <dc:title>مصاحف قرآنی</dc:title>
</cp:coreProperties>
</file>

<file path=docProps/custom.xml><?xml version="1.0" encoding="utf-8"?>
<Properties xmlns="http://schemas.openxmlformats.org/officeDocument/2006/custom-properties" xmlns:vt="http://schemas.openxmlformats.org/officeDocument/2006/docPropsVTypes"/>
</file>