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35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مرآة المؤمن آینه مؤمن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54619_1051229030">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5254621_1051229030">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5254623_1051229030">
            <w:r>
              <w:rPr>
                <w:webHidden/>
                <w:rStyle w:val="IndexLink"/>
                <w:rtl w:val="true"/>
              </w:rPr>
              <w:t>فهرست</w:t>
            </w:r>
            <w:r>
              <w:rPr>
                <w:rStyle w:val="IndexLink"/>
                <w:rtl w:val="true"/>
              </w:rPr>
              <w:tab/>
            </w:r>
            <w:r>
              <w:rPr>
                <w:rStyle w:val="IndexLink"/>
              </w:rPr>
              <w:t>16</w:t>
            </w:r>
          </w:hyperlink>
        </w:p>
        <w:p>
          <w:pPr>
            <w:pStyle w:val="Contents2"/>
            <w:tabs>
              <w:tab w:val="clear" w:pos="8743"/>
              <w:tab w:val="right" w:pos="9026" w:leader="dot"/>
            </w:tabs>
            <w:rPr/>
          </w:pPr>
          <w:hyperlink w:anchor="__RefHeading___Toc5254625_1051229030">
            <w:r>
              <w:rPr>
                <w:webHidden/>
                <w:rStyle w:val="IndexLink"/>
                <w:rtl w:val="true"/>
              </w:rPr>
              <w:t>مقدمه</w:t>
            </w:r>
            <w:r>
              <w:rPr>
                <w:rStyle w:val="IndexLink"/>
                <w:rtl w:val="true"/>
              </w:rPr>
              <w:tab/>
            </w:r>
            <w:r>
              <w:rPr>
                <w:rStyle w:val="IndexLink"/>
              </w:rPr>
              <w:t>26</w:t>
            </w:r>
          </w:hyperlink>
        </w:p>
        <w:p>
          <w:pPr>
            <w:pStyle w:val="Contents2"/>
            <w:tabs>
              <w:tab w:val="clear" w:pos="8743"/>
              <w:tab w:val="right" w:pos="9026" w:leader="dot"/>
            </w:tabs>
            <w:rPr/>
          </w:pPr>
          <w:hyperlink w:anchor="__RefHeading___Toc5254627_1051229030">
            <w:r>
              <w:rPr>
                <w:webHidden/>
                <w:rStyle w:val="IndexLink"/>
                <w:rtl w:val="true"/>
              </w:rPr>
              <w:t xml:space="preserve">زندگی پیامبر اعظم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در یک نگاه</w:t>
            </w:r>
            <w:r>
              <w:rPr>
                <w:rStyle w:val="IndexLink"/>
                <w:rtl w:val="true"/>
              </w:rPr>
              <w:tab/>
            </w:r>
            <w:r>
              <w:rPr>
                <w:rStyle w:val="IndexLink"/>
              </w:rPr>
              <w:t>30</w:t>
            </w:r>
          </w:hyperlink>
        </w:p>
        <w:p>
          <w:pPr>
            <w:pStyle w:val="Contents3"/>
            <w:tabs>
              <w:tab w:val="clear" w:pos="8459"/>
              <w:tab w:val="right" w:pos="9026" w:leader="dot"/>
            </w:tabs>
            <w:rPr/>
          </w:pPr>
          <w:hyperlink w:anchor="__RefHeading___Toc5254629_1051229030">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5254631_1051229030">
            <w:r>
              <w:rPr>
                <w:webHidden/>
                <w:rStyle w:val="IndexLink"/>
                <w:rtl w:val="true"/>
              </w:rPr>
              <w:t>معجزه و تعریف آن</w:t>
            </w:r>
            <w:r>
              <w:rPr>
                <w:rStyle w:val="IndexLink"/>
                <w:rtl w:val="true"/>
              </w:rPr>
              <w:tab/>
            </w:r>
            <w:r>
              <w:rPr>
                <w:rStyle w:val="IndexLink"/>
              </w:rPr>
              <w:t>31</w:t>
            </w:r>
          </w:hyperlink>
        </w:p>
        <w:p>
          <w:pPr>
            <w:pStyle w:val="Contents3"/>
            <w:tabs>
              <w:tab w:val="clear" w:pos="8459"/>
              <w:tab w:val="right" w:pos="9026" w:leader="dot"/>
            </w:tabs>
            <w:rPr/>
          </w:pPr>
          <w:hyperlink w:anchor="__RefHeading___Toc5254633_1051229030">
            <w:r>
              <w:rPr>
                <w:webHidden/>
                <w:rStyle w:val="IndexLink"/>
                <w:rtl w:val="true"/>
              </w:rPr>
              <w:t>فرق بین معجزه و کارهای خارق‌العاده بشری</w:t>
            </w:r>
            <w:r>
              <w:rPr>
                <w:rStyle w:val="IndexLink"/>
                <w:rtl w:val="true"/>
              </w:rPr>
              <w:tab/>
            </w:r>
            <w:r>
              <w:rPr>
                <w:rStyle w:val="IndexLink"/>
              </w:rPr>
              <w:t>31</w:t>
            </w:r>
          </w:hyperlink>
        </w:p>
        <w:p>
          <w:pPr>
            <w:pStyle w:val="Contents3"/>
            <w:tabs>
              <w:tab w:val="clear" w:pos="8459"/>
              <w:tab w:val="right" w:pos="9026" w:leader="dot"/>
            </w:tabs>
            <w:rPr/>
          </w:pPr>
          <w:hyperlink w:anchor="__RefHeading___Toc5254635_1051229030">
            <w:r>
              <w:rPr>
                <w:webHidden/>
                <w:rStyle w:val="IndexLink"/>
                <w:rtl w:val="true"/>
              </w:rPr>
              <w:t>اعجاز دلیل نبوت و امامت</w:t>
            </w:r>
            <w:r>
              <w:rPr>
                <w:rStyle w:val="IndexLink"/>
                <w:rtl w:val="true"/>
              </w:rPr>
              <w:tab/>
            </w:r>
            <w:r>
              <w:rPr>
                <w:rStyle w:val="IndexLink"/>
              </w:rPr>
              <w:t>32</w:t>
            </w:r>
          </w:hyperlink>
        </w:p>
        <w:p>
          <w:pPr>
            <w:pStyle w:val="Contents3"/>
            <w:tabs>
              <w:tab w:val="clear" w:pos="8459"/>
              <w:tab w:val="right" w:pos="9026" w:leader="dot"/>
            </w:tabs>
            <w:rPr/>
          </w:pPr>
          <w:hyperlink w:anchor="__RefHeading___Toc5254637_1051229030">
            <w:r>
              <w:rPr>
                <w:webHidden/>
                <w:rStyle w:val="IndexLink"/>
                <w:rtl w:val="true"/>
              </w:rPr>
              <w:t>معجزات آن حصرت</w:t>
            </w:r>
            <w:r>
              <w:rPr>
                <w:rStyle w:val="IndexLink"/>
                <w:rtl w:val="true"/>
              </w:rPr>
              <w:tab/>
            </w:r>
            <w:r>
              <w:rPr>
                <w:rStyle w:val="IndexLink"/>
              </w:rPr>
              <w:t>32</w:t>
            </w:r>
          </w:hyperlink>
        </w:p>
        <w:p>
          <w:pPr>
            <w:pStyle w:val="Contents4"/>
            <w:tabs>
              <w:tab w:val="clear" w:pos="8176"/>
              <w:tab w:val="right" w:pos="9026" w:leader="dot"/>
            </w:tabs>
            <w:rPr/>
          </w:pPr>
          <w:hyperlink w:anchor="__RefHeading___Toc5254639_1051229030">
            <w:r>
              <w:rPr>
                <w:webHidden/>
                <w:rStyle w:val="IndexLink"/>
                <w:rtl w:val="true"/>
              </w:rPr>
              <w:t>معجزه اول</w:t>
            </w:r>
            <w:r>
              <w:rPr>
                <w:rStyle w:val="IndexLink"/>
                <w:rtl w:val="true"/>
              </w:rPr>
              <w:t xml:space="preserve">: </w:t>
            </w:r>
            <w:r>
              <w:rPr>
                <w:rStyle w:val="IndexLink"/>
                <w:rtl w:val="true"/>
              </w:rPr>
              <w:t xml:space="preserve">گواهی درخت بر رسالت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و جانشینی حضرت علی </w:t>
            </w:r>
            <w:r>
              <w:rPr>
                <w:rStyle w:val="IndexLink"/>
                <w:rtl w:val="true"/>
              </w:rPr>
              <w:t>(</w:t>
            </w:r>
            <w:r>
              <w:rPr>
                <w:rStyle w:val="IndexLink"/>
                <w:rtl w:val="true"/>
              </w:rPr>
              <w:t>علیه السلام</w:t>
            </w:r>
            <w:r>
              <w:rPr>
                <w:rStyle w:val="IndexLink"/>
                <w:rtl w:val="true"/>
              </w:rPr>
              <w:t>)</w:t>
              <w:tab/>
            </w:r>
            <w:r>
              <w:rPr>
                <w:rStyle w:val="IndexLink"/>
              </w:rPr>
              <w:t>32</w:t>
            </w:r>
          </w:hyperlink>
        </w:p>
        <w:p>
          <w:pPr>
            <w:pStyle w:val="Contents4"/>
            <w:tabs>
              <w:tab w:val="clear" w:pos="8176"/>
              <w:tab w:val="right" w:pos="9026" w:leader="dot"/>
            </w:tabs>
            <w:rPr/>
          </w:pPr>
          <w:hyperlink w:anchor="__RefHeading___Toc5254641_1051229030">
            <w:r>
              <w:rPr>
                <w:webHidden/>
                <w:rStyle w:val="IndexLink"/>
                <w:rtl w:val="true"/>
              </w:rPr>
              <w:t>معجزه دوم</w:t>
            </w:r>
            <w:r>
              <w:rPr>
                <w:rStyle w:val="IndexLink"/>
                <w:rtl w:val="true"/>
              </w:rPr>
              <w:t xml:space="preserve">: </w:t>
            </w:r>
            <w:r>
              <w:rPr>
                <w:rStyle w:val="IndexLink"/>
                <w:rtl w:val="true"/>
              </w:rPr>
              <w:t>زنده شدن دو کودک</w:t>
            </w:r>
            <w:r>
              <w:rPr>
                <w:rStyle w:val="IndexLink"/>
                <w:rtl w:val="true"/>
              </w:rPr>
              <w:tab/>
            </w:r>
            <w:r>
              <w:rPr>
                <w:rStyle w:val="IndexLink"/>
              </w:rPr>
              <w:t>34</w:t>
            </w:r>
          </w:hyperlink>
        </w:p>
        <w:p>
          <w:pPr>
            <w:pStyle w:val="Contents4"/>
            <w:tabs>
              <w:tab w:val="clear" w:pos="8176"/>
              <w:tab w:val="right" w:pos="9026" w:leader="dot"/>
            </w:tabs>
            <w:rPr/>
          </w:pPr>
          <w:hyperlink w:anchor="__RefHeading___Toc5254643_1051229030">
            <w:r>
              <w:rPr>
                <w:webHidden/>
                <w:rStyle w:val="IndexLink"/>
                <w:rtl w:val="true"/>
              </w:rPr>
              <w:t>معجزه سوم</w:t>
            </w:r>
            <w:r>
              <w:rPr>
                <w:rStyle w:val="IndexLink"/>
                <w:rtl w:val="true"/>
              </w:rPr>
              <w:t xml:space="preserve">: </w:t>
            </w:r>
            <w:r>
              <w:rPr>
                <w:rStyle w:val="IndexLink"/>
                <w:rtl w:val="true"/>
              </w:rPr>
              <w:t xml:space="preserve">محفوظ ماندن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از آسیب دشمنان</w:t>
            </w:r>
            <w:r>
              <w:rPr>
                <w:rStyle w:val="IndexLink"/>
                <w:rtl w:val="true"/>
              </w:rPr>
              <w:tab/>
            </w:r>
            <w:r>
              <w:rPr>
                <w:rStyle w:val="IndexLink"/>
              </w:rPr>
              <w:t>35</w:t>
            </w:r>
          </w:hyperlink>
        </w:p>
        <w:p>
          <w:pPr>
            <w:pStyle w:val="Contents3"/>
            <w:tabs>
              <w:tab w:val="clear" w:pos="8459"/>
              <w:tab w:val="right" w:pos="9026" w:leader="dot"/>
            </w:tabs>
            <w:rPr/>
          </w:pPr>
          <w:hyperlink w:anchor="__RefHeading___Toc5254645_1051229030">
            <w:r>
              <w:rPr>
                <w:webHidden/>
                <w:rStyle w:val="IndexLink"/>
                <w:rtl w:val="true"/>
              </w:rPr>
              <w:t xml:space="preserve">رحلت پیامبر </w:t>
            </w:r>
            <w:r>
              <w:rPr>
                <w:rStyle w:val="IndexLink"/>
                <w:rtl w:val="true"/>
              </w:rPr>
              <w:t>(</w:t>
            </w:r>
            <w:r>
              <w:rPr>
                <w:rStyle w:val="IndexLink"/>
                <w:rtl w:val="true"/>
              </w:rPr>
              <w:t>صلی الله علیه و آله و سلم</w:t>
            </w:r>
            <w:r>
              <w:rPr>
                <w:rStyle w:val="IndexLink"/>
                <w:rtl w:val="true"/>
              </w:rPr>
              <w:t>)</w:t>
              <w:tab/>
            </w:r>
            <w:r>
              <w:rPr>
                <w:rStyle w:val="IndexLink"/>
              </w:rPr>
              <w:t>36</w:t>
            </w:r>
          </w:hyperlink>
        </w:p>
        <w:p>
          <w:pPr>
            <w:pStyle w:val="Contents3"/>
            <w:tabs>
              <w:tab w:val="clear" w:pos="8459"/>
              <w:tab w:val="right" w:pos="9026" w:leader="dot"/>
            </w:tabs>
            <w:rPr/>
          </w:pPr>
          <w:hyperlink w:anchor="__RefHeading___Toc5254647_1051229030">
            <w:r>
              <w:rPr>
                <w:webHidden/>
                <w:rStyle w:val="IndexLink"/>
                <w:rtl w:val="true"/>
              </w:rPr>
              <w:t xml:space="preserve">سلام بر پیامبر </w:t>
            </w:r>
            <w:r>
              <w:rPr>
                <w:rStyle w:val="IndexLink"/>
                <w:rtl w:val="true"/>
              </w:rPr>
              <w:t>(</w:t>
            </w:r>
            <w:r>
              <w:rPr>
                <w:rStyle w:val="IndexLink"/>
                <w:rtl w:val="true"/>
              </w:rPr>
              <w:t>صلی الله علیه و آله و سلم</w:t>
            </w:r>
            <w:r>
              <w:rPr>
                <w:rStyle w:val="IndexLink"/>
                <w:rtl w:val="true"/>
              </w:rPr>
              <w:t>)</w:t>
              <w:tab/>
            </w:r>
            <w:r>
              <w:rPr>
                <w:rStyle w:val="IndexLink"/>
              </w:rPr>
              <w:t>37</w:t>
            </w:r>
          </w:hyperlink>
        </w:p>
        <w:p>
          <w:pPr>
            <w:pStyle w:val="Contents3"/>
            <w:tabs>
              <w:tab w:val="clear" w:pos="8459"/>
              <w:tab w:val="right" w:pos="9026" w:leader="dot"/>
            </w:tabs>
            <w:rPr/>
          </w:pPr>
          <w:hyperlink w:anchor="__RefHeading___Toc5254649_1051229030">
            <w:r>
              <w:rPr>
                <w:webHidden/>
                <w:rStyle w:val="IndexLink"/>
                <w:rtl w:val="true"/>
              </w:rPr>
              <w:t>ذکر مصیبت</w:t>
            </w:r>
            <w:r>
              <w:rPr>
                <w:rStyle w:val="IndexLink"/>
                <w:rtl w:val="true"/>
              </w:rPr>
              <w:tab/>
            </w:r>
            <w:r>
              <w:rPr>
                <w:rStyle w:val="IndexLink"/>
              </w:rPr>
              <w:t>37</w:t>
            </w:r>
          </w:hyperlink>
        </w:p>
        <w:p>
          <w:pPr>
            <w:pStyle w:val="Contents3"/>
            <w:tabs>
              <w:tab w:val="clear" w:pos="8459"/>
              <w:tab w:val="right" w:pos="9026" w:leader="dot"/>
            </w:tabs>
            <w:rPr/>
          </w:pPr>
          <w:hyperlink w:anchor="__RefHeading___Toc5254651_1051229030">
            <w:r>
              <w:rPr>
                <w:webHidden/>
                <w:rStyle w:val="IndexLink"/>
                <w:rtl w:val="true"/>
              </w:rPr>
              <w:t xml:space="preserve">سخنان روایت شده از حضرت رسول </w:t>
            </w:r>
            <w:r>
              <w:rPr>
                <w:rStyle w:val="IndexLink"/>
                <w:rtl w:val="true"/>
              </w:rPr>
              <w:t>(</w:t>
            </w:r>
            <w:r>
              <w:rPr>
                <w:rStyle w:val="IndexLink"/>
                <w:rtl w:val="true"/>
              </w:rPr>
              <w:t>صلی الله علیه و آله و سلم</w:t>
            </w:r>
            <w:r>
              <w:rPr>
                <w:rStyle w:val="IndexLink"/>
                <w:rtl w:val="true"/>
              </w:rPr>
              <w:t>)</w:t>
              <w:tab/>
            </w:r>
            <w:r>
              <w:rPr>
                <w:rStyle w:val="IndexLink"/>
              </w:rPr>
              <w:t>41</w:t>
            </w:r>
          </w:hyperlink>
        </w:p>
        <w:p>
          <w:pPr>
            <w:pStyle w:val="Contents4"/>
            <w:tabs>
              <w:tab w:val="clear" w:pos="8176"/>
              <w:tab w:val="right" w:pos="9026" w:leader="dot"/>
            </w:tabs>
            <w:rPr/>
          </w:pPr>
          <w:hyperlink w:anchor="__RefHeading___Toc5254653_1051229030">
            <w:r>
              <w:rPr>
                <w:webHidden/>
                <w:rStyle w:val="IndexLink"/>
                <w:rtl w:val="true"/>
              </w:rPr>
              <w:t xml:space="preserve">حدیث </w:t>
            </w:r>
            <w:r>
              <w:rPr>
                <w:rStyle w:val="IndexLink"/>
              </w:rPr>
              <w:t>1</w:t>
            </w:r>
            <w:r>
              <w:rPr>
                <w:rStyle w:val="IndexLink"/>
                <w:rtl w:val="true"/>
              </w:rPr>
              <w:t xml:space="preserve">- </w:t>
            </w:r>
            <w:r>
              <w:rPr>
                <w:rStyle w:val="IndexLink"/>
                <w:rtl w:val="true"/>
              </w:rPr>
              <w:t>درجات ایمان</w:t>
            </w:r>
            <w:r>
              <w:rPr>
                <w:rStyle w:val="IndexLink"/>
                <w:rtl w:val="true"/>
              </w:rPr>
              <w:tab/>
            </w:r>
            <w:r>
              <w:rPr>
                <w:rStyle w:val="IndexLink"/>
              </w:rPr>
              <w:t>41</w:t>
            </w:r>
          </w:hyperlink>
        </w:p>
        <w:p>
          <w:pPr>
            <w:pStyle w:val="Contents4"/>
            <w:tabs>
              <w:tab w:val="clear" w:pos="8176"/>
              <w:tab w:val="right" w:pos="9026" w:leader="dot"/>
            </w:tabs>
            <w:rPr/>
          </w:pPr>
          <w:hyperlink w:anchor="__RefHeading___Toc5254655_1051229030">
            <w:r>
              <w:rPr>
                <w:webHidden/>
                <w:rStyle w:val="IndexLink"/>
                <w:rtl w:val="true"/>
              </w:rPr>
              <w:t xml:space="preserve">حدیث </w:t>
            </w:r>
            <w:r>
              <w:rPr>
                <w:rStyle w:val="IndexLink"/>
              </w:rPr>
              <w:t>2</w:t>
            </w:r>
            <w:r>
              <w:rPr>
                <w:rStyle w:val="IndexLink"/>
                <w:rtl w:val="true"/>
              </w:rPr>
              <w:t xml:space="preserve">- </w:t>
            </w:r>
            <w:r>
              <w:rPr>
                <w:rStyle w:val="IndexLink"/>
                <w:rtl w:val="true"/>
              </w:rPr>
              <w:t>عمل بدون دانش</w:t>
            </w:r>
            <w:r>
              <w:rPr>
                <w:rStyle w:val="IndexLink"/>
                <w:rtl w:val="true"/>
              </w:rPr>
              <w:tab/>
            </w:r>
            <w:r>
              <w:rPr>
                <w:rStyle w:val="IndexLink"/>
              </w:rPr>
              <w:t>41</w:t>
            </w:r>
          </w:hyperlink>
        </w:p>
        <w:p>
          <w:pPr>
            <w:pStyle w:val="Contents4"/>
            <w:tabs>
              <w:tab w:val="clear" w:pos="8176"/>
              <w:tab w:val="right" w:pos="9026" w:leader="dot"/>
            </w:tabs>
            <w:rPr/>
          </w:pPr>
          <w:hyperlink w:anchor="__RefHeading___Toc5254657_1051229030">
            <w:r>
              <w:rPr>
                <w:webHidden/>
                <w:rStyle w:val="IndexLink"/>
                <w:rtl w:val="true"/>
              </w:rPr>
              <w:t xml:space="preserve">حدیث </w:t>
            </w:r>
            <w:r>
              <w:rPr>
                <w:rStyle w:val="IndexLink"/>
              </w:rPr>
              <w:t>3</w:t>
            </w:r>
            <w:r>
              <w:rPr>
                <w:rStyle w:val="IndexLink"/>
                <w:rtl w:val="true"/>
              </w:rPr>
              <w:t xml:space="preserve">- </w:t>
            </w:r>
            <w:r>
              <w:rPr>
                <w:rStyle w:val="IndexLink"/>
                <w:rtl w:val="true"/>
              </w:rPr>
              <w:t>نشانه‌های نادانی</w:t>
            </w:r>
            <w:r>
              <w:rPr>
                <w:rStyle w:val="IndexLink"/>
                <w:rtl w:val="true"/>
              </w:rPr>
              <w:tab/>
            </w:r>
            <w:r>
              <w:rPr>
                <w:rStyle w:val="IndexLink"/>
              </w:rPr>
              <w:t>41</w:t>
            </w:r>
          </w:hyperlink>
        </w:p>
        <w:p>
          <w:pPr>
            <w:pStyle w:val="Contents4"/>
            <w:tabs>
              <w:tab w:val="clear" w:pos="8176"/>
              <w:tab w:val="right" w:pos="9026" w:leader="dot"/>
            </w:tabs>
            <w:rPr/>
          </w:pPr>
          <w:hyperlink w:anchor="__RefHeading___Toc5254659_1051229030">
            <w:r>
              <w:rPr>
                <w:webHidden/>
                <w:rStyle w:val="IndexLink"/>
                <w:rtl w:val="true"/>
              </w:rPr>
              <w:t xml:space="preserve">حدیث </w:t>
            </w:r>
            <w:r>
              <w:rPr>
                <w:rStyle w:val="IndexLink"/>
              </w:rPr>
              <w:t>4</w:t>
            </w:r>
            <w:r>
              <w:rPr>
                <w:rStyle w:val="IndexLink"/>
                <w:rtl w:val="true"/>
              </w:rPr>
              <w:t xml:space="preserve">- </w:t>
            </w:r>
            <w:r>
              <w:rPr>
                <w:rStyle w:val="IndexLink"/>
                <w:rtl w:val="true"/>
              </w:rPr>
              <w:t>صرفه جوئی در عمر</w:t>
            </w:r>
            <w:r>
              <w:rPr>
                <w:rStyle w:val="IndexLink"/>
                <w:rtl w:val="true"/>
              </w:rPr>
              <w:tab/>
            </w:r>
            <w:r>
              <w:rPr>
                <w:rStyle w:val="IndexLink"/>
              </w:rPr>
              <w:t>42</w:t>
            </w:r>
          </w:hyperlink>
        </w:p>
        <w:p>
          <w:pPr>
            <w:pStyle w:val="Contents4"/>
            <w:tabs>
              <w:tab w:val="clear" w:pos="8176"/>
              <w:tab w:val="right" w:pos="9026" w:leader="dot"/>
            </w:tabs>
            <w:rPr/>
          </w:pPr>
          <w:hyperlink w:anchor="__RefHeading___Toc5254661_1051229030">
            <w:r>
              <w:rPr>
                <w:webHidden/>
                <w:rStyle w:val="IndexLink"/>
                <w:rtl w:val="true"/>
              </w:rPr>
              <w:t xml:space="preserve">حدیث </w:t>
            </w:r>
            <w:r>
              <w:rPr>
                <w:rStyle w:val="IndexLink"/>
              </w:rPr>
              <w:t>5</w:t>
            </w:r>
            <w:r>
              <w:rPr>
                <w:rStyle w:val="IndexLink"/>
                <w:rtl w:val="true"/>
              </w:rPr>
              <w:t xml:space="preserve">- </w:t>
            </w:r>
            <w:r>
              <w:rPr>
                <w:rStyle w:val="IndexLink"/>
                <w:rtl w:val="true"/>
              </w:rPr>
              <w:t>دلبستگی به دنیا</w:t>
            </w:r>
            <w:r>
              <w:rPr>
                <w:rStyle w:val="IndexLink"/>
                <w:rtl w:val="true"/>
              </w:rPr>
              <w:tab/>
            </w:r>
            <w:r>
              <w:rPr>
                <w:rStyle w:val="IndexLink"/>
              </w:rPr>
              <w:t>42</w:t>
            </w:r>
          </w:hyperlink>
        </w:p>
        <w:p>
          <w:pPr>
            <w:pStyle w:val="Contents4"/>
            <w:tabs>
              <w:tab w:val="clear" w:pos="8176"/>
              <w:tab w:val="right" w:pos="9026" w:leader="dot"/>
            </w:tabs>
            <w:rPr/>
          </w:pPr>
          <w:hyperlink w:anchor="__RefHeading___Toc5254663_1051229030">
            <w:r>
              <w:rPr>
                <w:webHidden/>
                <w:rStyle w:val="IndexLink"/>
                <w:rtl w:val="true"/>
              </w:rPr>
              <w:t xml:space="preserve">حدیث </w:t>
            </w:r>
            <w:r>
              <w:rPr>
                <w:rStyle w:val="IndexLink"/>
              </w:rPr>
              <w:t>6</w:t>
            </w:r>
            <w:r>
              <w:rPr>
                <w:rStyle w:val="IndexLink"/>
                <w:rtl w:val="true"/>
              </w:rPr>
              <w:t xml:space="preserve">- </w:t>
            </w:r>
            <w:r>
              <w:rPr>
                <w:rStyle w:val="IndexLink"/>
                <w:rtl w:val="true"/>
              </w:rPr>
              <w:t xml:space="preserve">سفارش‌های پیامبر اکرم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به ابوذر </w:t>
            </w:r>
            <w:r>
              <w:rPr>
                <w:rStyle w:val="IndexLink"/>
                <w:rtl w:val="true"/>
              </w:rPr>
              <w:t>(</w:t>
            </w:r>
            <w:r>
              <w:rPr>
                <w:rStyle w:val="IndexLink"/>
                <w:rtl w:val="true"/>
              </w:rPr>
              <w:t>رحمة الله علیه</w:t>
            </w:r>
            <w:r>
              <w:rPr>
                <w:rStyle w:val="IndexLink"/>
                <w:rtl w:val="true"/>
              </w:rPr>
              <w:t>) :</w:t>
              <w:tab/>
            </w:r>
            <w:r>
              <w:rPr>
                <w:rStyle w:val="IndexLink"/>
              </w:rPr>
              <w:t>42</w:t>
            </w:r>
          </w:hyperlink>
        </w:p>
        <w:p>
          <w:pPr>
            <w:pStyle w:val="Contents4"/>
            <w:tabs>
              <w:tab w:val="clear" w:pos="8176"/>
              <w:tab w:val="right" w:pos="9026" w:leader="dot"/>
            </w:tabs>
            <w:rPr/>
          </w:pPr>
          <w:hyperlink w:anchor="__RefHeading___Toc5254665_1051229030">
            <w:r>
              <w:rPr>
                <w:webHidden/>
                <w:rStyle w:val="IndexLink"/>
                <w:rtl w:val="true"/>
              </w:rPr>
              <w:t xml:space="preserve">حدیث </w:t>
            </w:r>
            <w:r>
              <w:rPr>
                <w:rStyle w:val="IndexLink"/>
              </w:rPr>
              <w:t>7</w:t>
            </w:r>
            <w:r>
              <w:rPr>
                <w:rStyle w:val="IndexLink"/>
                <w:rtl w:val="true"/>
              </w:rPr>
              <w:t xml:space="preserve">- </w:t>
            </w:r>
            <w:r>
              <w:rPr>
                <w:rStyle w:val="IndexLink"/>
                <w:rtl w:val="true"/>
              </w:rPr>
              <w:t>نشانه‌های سعادتمندی</w:t>
            </w:r>
            <w:r>
              <w:rPr>
                <w:rStyle w:val="IndexLink"/>
                <w:rtl w:val="true"/>
              </w:rPr>
              <w:t>:</w:t>
              <w:tab/>
            </w:r>
            <w:r>
              <w:rPr>
                <w:rStyle w:val="IndexLink"/>
              </w:rPr>
              <w:t>43</w:t>
            </w:r>
          </w:hyperlink>
        </w:p>
        <w:p>
          <w:pPr>
            <w:pStyle w:val="Contents4"/>
            <w:tabs>
              <w:tab w:val="clear" w:pos="8176"/>
              <w:tab w:val="right" w:pos="9026" w:leader="dot"/>
            </w:tabs>
            <w:rPr/>
          </w:pPr>
          <w:hyperlink w:anchor="__RefHeading___Toc5254667_1051229030">
            <w:r>
              <w:rPr>
                <w:webHidden/>
                <w:rStyle w:val="IndexLink"/>
                <w:rtl w:val="true"/>
              </w:rPr>
              <w:t xml:space="preserve">حدیث </w:t>
            </w:r>
            <w:r>
              <w:rPr>
                <w:rStyle w:val="IndexLink"/>
              </w:rPr>
              <w:t>8</w:t>
            </w:r>
            <w:r>
              <w:rPr>
                <w:rStyle w:val="IndexLink"/>
                <w:rtl w:val="true"/>
              </w:rPr>
              <w:t xml:space="preserve">- </w:t>
            </w:r>
            <w:r>
              <w:rPr>
                <w:rStyle w:val="IndexLink"/>
                <w:rtl w:val="true"/>
              </w:rPr>
              <w:t>راه‌های بهره‌مندی انسان بعد از مرگ</w:t>
            </w:r>
            <w:r>
              <w:rPr>
                <w:rStyle w:val="IndexLink"/>
                <w:rtl w:val="true"/>
              </w:rPr>
              <w:tab/>
            </w:r>
            <w:r>
              <w:rPr>
                <w:rStyle w:val="IndexLink"/>
              </w:rPr>
              <w:t>43</w:t>
            </w:r>
          </w:hyperlink>
        </w:p>
        <w:p>
          <w:pPr>
            <w:pStyle w:val="Contents4"/>
            <w:tabs>
              <w:tab w:val="clear" w:pos="8176"/>
              <w:tab w:val="right" w:pos="9026" w:leader="dot"/>
            </w:tabs>
            <w:rPr/>
          </w:pPr>
          <w:hyperlink w:anchor="__RefHeading___Toc5254669_1051229030">
            <w:r>
              <w:rPr>
                <w:webHidden/>
                <w:rStyle w:val="IndexLink"/>
                <w:rtl w:val="true"/>
              </w:rPr>
              <w:t xml:space="preserve">حدیث </w:t>
            </w:r>
            <w:r>
              <w:rPr>
                <w:rStyle w:val="IndexLink"/>
              </w:rPr>
              <w:t>9</w:t>
            </w:r>
            <w:r>
              <w:rPr>
                <w:rStyle w:val="IndexLink"/>
                <w:rtl w:val="true"/>
              </w:rPr>
              <w:t xml:space="preserve">- </w:t>
            </w:r>
            <w:r>
              <w:rPr>
                <w:rStyle w:val="IndexLink"/>
                <w:rtl w:val="true"/>
              </w:rPr>
              <w:t>حفظ دین با ازدواج</w:t>
            </w:r>
            <w:r>
              <w:rPr>
                <w:rStyle w:val="IndexLink"/>
                <w:rtl w:val="true"/>
              </w:rPr>
              <w:tab/>
            </w:r>
            <w:r>
              <w:rPr>
                <w:rStyle w:val="IndexLink"/>
              </w:rPr>
              <w:t>43</w:t>
            </w:r>
          </w:hyperlink>
        </w:p>
        <w:p>
          <w:pPr>
            <w:pStyle w:val="Contents4"/>
            <w:tabs>
              <w:tab w:val="clear" w:pos="8176"/>
              <w:tab w:val="right" w:pos="9026" w:leader="dot"/>
            </w:tabs>
            <w:rPr/>
          </w:pPr>
          <w:hyperlink w:anchor="__RefHeading___Toc5254671_1051229030">
            <w:r>
              <w:rPr>
                <w:webHidden/>
                <w:rStyle w:val="IndexLink"/>
                <w:rtl w:val="true"/>
              </w:rPr>
              <w:t xml:space="preserve">حدیث </w:t>
            </w:r>
            <w:r>
              <w:rPr>
                <w:rStyle w:val="IndexLink"/>
              </w:rPr>
              <w:t>10</w:t>
            </w:r>
            <w:r>
              <w:rPr>
                <w:rStyle w:val="IndexLink"/>
                <w:rtl w:val="true"/>
              </w:rPr>
              <w:t xml:space="preserve">- </w:t>
            </w:r>
            <w:r>
              <w:rPr>
                <w:rStyle w:val="IndexLink"/>
                <w:rtl w:val="true"/>
              </w:rPr>
              <w:t>واسطه گری برای ازدواج</w:t>
            </w:r>
            <w:r>
              <w:rPr>
                <w:rStyle w:val="IndexLink"/>
                <w:rtl w:val="true"/>
              </w:rPr>
              <w:t>:</w:t>
              <w:tab/>
            </w:r>
            <w:r>
              <w:rPr>
                <w:rStyle w:val="IndexLink"/>
              </w:rPr>
              <w:t>44</w:t>
            </w:r>
          </w:hyperlink>
        </w:p>
        <w:p>
          <w:pPr>
            <w:pStyle w:val="Contents4"/>
            <w:tabs>
              <w:tab w:val="clear" w:pos="8176"/>
              <w:tab w:val="right" w:pos="9026" w:leader="dot"/>
            </w:tabs>
            <w:rPr/>
          </w:pPr>
          <w:hyperlink w:anchor="__RefHeading___Toc5254673_1051229030">
            <w:r>
              <w:rPr>
                <w:webHidden/>
                <w:rStyle w:val="IndexLink"/>
                <w:rtl w:val="true"/>
              </w:rPr>
              <w:t xml:space="preserve">حدیث </w:t>
            </w:r>
            <w:r>
              <w:rPr>
                <w:rStyle w:val="IndexLink"/>
              </w:rPr>
              <w:t>11</w:t>
            </w:r>
            <w:r>
              <w:rPr>
                <w:rStyle w:val="IndexLink"/>
                <w:rtl w:val="true"/>
              </w:rPr>
              <w:t xml:space="preserve">- </w:t>
            </w:r>
            <w:r>
              <w:rPr>
                <w:rStyle w:val="IndexLink"/>
                <w:rtl w:val="true"/>
              </w:rPr>
              <w:t>اظهار دوستی به همسر</w:t>
            </w:r>
            <w:r>
              <w:rPr>
                <w:rStyle w:val="IndexLink"/>
                <w:rtl w:val="true"/>
              </w:rPr>
              <w:tab/>
            </w:r>
            <w:r>
              <w:rPr>
                <w:rStyle w:val="IndexLink"/>
              </w:rPr>
              <w:t>45</w:t>
            </w:r>
          </w:hyperlink>
        </w:p>
        <w:p>
          <w:pPr>
            <w:pStyle w:val="Contents4"/>
            <w:tabs>
              <w:tab w:val="clear" w:pos="8176"/>
              <w:tab w:val="right" w:pos="9026" w:leader="dot"/>
            </w:tabs>
            <w:rPr/>
          </w:pPr>
          <w:hyperlink w:anchor="__RefHeading___Toc5254675_1051229030">
            <w:r>
              <w:rPr>
                <w:webHidden/>
                <w:rStyle w:val="IndexLink"/>
                <w:rtl w:val="true"/>
              </w:rPr>
              <w:t xml:space="preserve">حدیث </w:t>
            </w:r>
            <w:r>
              <w:rPr>
                <w:rStyle w:val="IndexLink"/>
              </w:rPr>
              <w:t>12</w:t>
            </w:r>
            <w:r>
              <w:rPr>
                <w:rStyle w:val="IndexLink"/>
                <w:rtl w:val="true"/>
              </w:rPr>
              <w:t xml:space="preserve">- </w:t>
            </w:r>
            <w:r>
              <w:rPr>
                <w:rStyle w:val="IndexLink"/>
                <w:rtl w:val="true"/>
              </w:rPr>
              <w:t>کیفر همسرآزاری</w:t>
            </w:r>
            <w:r>
              <w:rPr>
                <w:rStyle w:val="IndexLink"/>
                <w:rtl w:val="true"/>
              </w:rPr>
              <w:tab/>
            </w:r>
            <w:r>
              <w:rPr>
                <w:rStyle w:val="IndexLink"/>
              </w:rPr>
              <w:t>45</w:t>
            </w:r>
          </w:hyperlink>
        </w:p>
        <w:p>
          <w:pPr>
            <w:pStyle w:val="Contents4"/>
            <w:tabs>
              <w:tab w:val="clear" w:pos="8176"/>
              <w:tab w:val="right" w:pos="9026" w:leader="dot"/>
            </w:tabs>
            <w:rPr/>
          </w:pPr>
          <w:hyperlink w:anchor="__RefHeading___Toc5254677_1051229030">
            <w:r>
              <w:rPr>
                <w:webHidden/>
                <w:rStyle w:val="IndexLink"/>
                <w:rtl w:val="true"/>
              </w:rPr>
              <w:t xml:space="preserve">حدیث </w:t>
            </w:r>
            <w:r>
              <w:rPr>
                <w:rStyle w:val="IndexLink"/>
              </w:rPr>
              <w:t>13</w:t>
            </w:r>
            <w:r>
              <w:rPr>
                <w:rStyle w:val="IndexLink"/>
                <w:rtl w:val="true"/>
              </w:rPr>
              <w:t xml:space="preserve">- </w:t>
            </w:r>
            <w:r>
              <w:rPr>
                <w:rStyle w:val="IndexLink"/>
                <w:rtl w:val="true"/>
              </w:rPr>
              <w:t>حق مرد بر همسرش</w:t>
            </w:r>
            <w:r>
              <w:rPr>
                <w:rStyle w:val="IndexLink"/>
                <w:rtl w:val="true"/>
              </w:rPr>
              <w:tab/>
            </w:r>
            <w:r>
              <w:rPr>
                <w:rStyle w:val="IndexLink"/>
              </w:rPr>
              <w:t>45</w:t>
            </w:r>
          </w:hyperlink>
        </w:p>
        <w:p>
          <w:pPr>
            <w:pStyle w:val="Contents4"/>
            <w:tabs>
              <w:tab w:val="clear" w:pos="8176"/>
              <w:tab w:val="right" w:pos="9026" w:leader="dot"/>
            </w:tabs>
            <w:rPr/>
          </w:pPr>
          <w:hyperlink w:anchor="__RefHeading___Toc5254679_1051229030">
            <w:r>
              <w:rPr>
                <w:webHidden/>
                <w:rStyle w:val="IndexLink"/>
                <w:rtl w:val="true"/>
              </w:rPr>
              <w:t xml:space="preserve">حدیث </w:t>
            </w:r>
            <w:r>
              <w:rPr>
                <w:rStyle w:val="IndexLink"/>
              </w:rPr>
              <w:t>14</w:t>
            </w:r>
            <w:r>
              <w:rPr>
                <w:rStyle w:val="IndexLink"/>
                <w:rtl w:val="true"/>
              </w:rPr>
              <w:t xml:space="preserve">- </w:t>
            </w:r>
            <w:r>
              <w:rPr>
                <w:rStyle w:val="IndexLink"/>
                <w:rtl w:val="true"/>
              </w:rPr>
              <w:t>شرط تصرف زن در مال همسر</w:t>
            </w:r>
            <w:r>
              <w:rPr>
                <w:rStyle w:val="IndexLink"/>
                <w:rtl w:val="true"/>
              </w:rPr>
              <w:tab/>
            </w:r>
            <w:r>
              <w:rPr>
                <w:rStyle w:val="IndexLink"/>
              </w:rPr>
              <w:t>46</w:t>
            </w:r>
          </w:hyperlink>
        </w:p>
        <w:p>
          <w:pPr>
            <w:pStyle w:val="Contents4"/>
            <w:tabs>
              <w:tab w:val="clear" w:pos="8176"/>
              <w:tab w:val="right" w:pos="9026" w:leader="dot"/>
            </w:tabs>
            <w:rPr/>
          </w:pPr>
          <w:hyperlink w:anchor="__RefHeading___Toc5254681_1051229030">
            <w:r>
              <w:rPr>
                <w:webHidden/>
                <w:rStyle w:val="IndexLink"/>
                <w:rtl w:val="true"/>
              </w:rPr>
              <w:t xml:space="preserve">حدیث </w:t>
            </w:r>
            <w:r>
              <w:rPr>
                <w:rStyle w:val="IndexLink"/>
              </w:rPr>
              <w:t>15</w:t>
            </w:r>
            <w:r>
              <w:rPr>
                <w:rStyle w:val="IndexLink"/>
                <w:rtl w:val="true"/>
              </w:rPr>
              <w:t xml:space="preserve">- </w:t>
            </w:r>
            <w:r>
              <w:rPr>
                <w:rStyle w:val="IndexLink"/>
                <w:rtl w:val="true"/>
              </w:rPr>
              <w:t>احترام به مسجد و آداب آن</w:t>
            </w:r>
            <w:r>
              <w:rPr>
                <w:rStyle w:val="IndexLink"/>
                <w:rtl w:val="true"/>
              </w:rPr>
              <w:tab/>
            </w:r>
            <w:r>
              <w:rPr>
                <w:rStyle w:val="IndexLink"/>
              </w:rPr>
              <w:t>46</w:t>
            </w:r>
          </w:hyperlink>
        </w:p>
        <w:p>
          <w:pPr>
            <w:pStyle w:val="Contents4"/>
            <w:tabs>
              <w:tab w:val="clear" w:pos="8176"/>
              <w:tab w:val="right" w:pos="9026" w:leader="dot"/>
            </w:tabs>
            <w:rPr/>
          </w:pPr>
          <w:hyperlink w:anchor="__RefHeading___Toc5254683_1051229030">
            <w:r>
              <w:rPr>
                <w:webHidden/>
                <w:rStyle w:val="IndexLink"/>
                <w:rtl w:val="true"/>
              </w:rPr>
              <w:t xml:space="preserve">حدیث </w:t>
            </w:r>
            <w:r>
              <w:rPr>
                <w:rStyle w:val="IndexLink"/>
              </w:rPr>
              <w:t>16</w:t>
            </w:r>
            <w:r>
              <w:rPr>
                <w:rStyle w:val="IndexLink"/>
                <w:rtl w:val="true"/>
              </w:rPr>
              <w:t xml:space="preserve">- </w:t>
            </w:r>
            <w:r>
              <w:rPr>
                <w:rStyle w:val="IndexLink"/>
                <w:rtl w:val="true"/>
              </w:rPr>
              <w:t>فضیلت اذان</w:t>
            </w:r>
            <w:r>
              <w:rPr>
                <w:rStyle w:val="IndexLink"/>
                <w:rtl w:val="true"/>
              </w:rPr>
              <w:tab/>
            </w:r>
            <w:r>
              <w:rPr>
                <w:rStyle w:val="IndexLink"/>
              </w:rPr>
              <w:t>47</w:t>
            </w:r>
          </w:hyperlink>
        </w:p>
        <w:p>
          <w:pPr>
            <w:pStyle w:val="Contents4"/>
            <w:tabs>
              <w:tab w:val="clear" w:pos="8176"/>
              <w:tab w:val="right" w:pos="9026" w:leader="dot"/>
            </w:tabs>
            <w:rPr/>
          </w:pPr>
          <w:hyperlink w:anchor="__RefHeading___Toc5254685_1051229030">
            <w:r>
              <w:rPr>
                <w:webHidden/>
                <w:rStyle w:val="IndexLink"/>
                <w:rtl w:val="true"/>
              </w:rPr>
              <w:t xml:space="preserve">حدیث </w:t>
            </w:r>
            <w:r>
              <w:rPr>
                <w:rStyle w:val="IndexLink"/>
              </w:rPr>
              <w:t>17</w:t>
            </w:r>
            <w:r>
              <w:rPr>
                <w:rStyle w:val="IndexLink"/>
                <w:rtl w:val="true"/>
              </w:rPr>
              <w:t xml:space="preserve">- </w:t>
            </w:r>
            <w:r>
              <w:rPr>
                <w:rStyle w:val="IndexLink"/>
                <w:rtl w:val="true"/>
              </w:rPr>
              <w:t>موسیقی حرام</w:t>
            </w:r>
            <w:r>
              <w:rPr>
                <w:rStyle w:val="IndexLink"/>
                <w:rtl w:val="true"/>
              </w:rPr>
              <w:tab/>
            </w:r>
            <w:r>
              <w:rPr>
                <w:rStyle w:val="IndexLink"/>
              </w:rPr>
              <w:t>47</w:t>
            </w:r>
          </w:hyperlink>
        </w:p>
        <w:p>
          <w:pPr>
            <w:pStyle w:val="Contents2"/>
            <w:tabs>
              <w:tab w:val="clear" w:pos="8743"/>
              <w:tab w:val="right" w:pos="9026" w:leader="dot"/>
            </w:tabs>
            <w:rPr/>
          </w:pPr>
          <w:hyperlink w:anchor="__RefHeading___Toc5254687_1051229030">
            <w:r>
              <w:rPr>
                <w:webHidden/>
                <w:rStyle w:val="IndexLink"/>
                <w:rtl w:val="true"/>
              </w:rPr>
              <w:t xml:space="preserve">زندگی حضرت امیرالمؤمنین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یک نگاه</w:t>
            </w:r>
            <w:r>
              <w:rPr>
                <w:rStyle w:val="IndexLink"/>
                <w:rtl w:val="true"/>
              </w:rPr>
              <w:tab/>
            </w:r>
            <w:r>
              <w:rPr>
                <w:rStyle w:val="IndexLink"/>
              </w:rPr>
              <w:t>48</w:t>
            </w:r>
          </w:hyperlink>
        </w:p>
        <w:p>
          <w:pPr>
            <w:pStyle w:val="Contents3"/>
            <w:tabs>
              <w:tab w:val="clear" w:pos="8459"/>
              <w:tab w:val="right" w:pos="9026" w:leader="dot"/>
            </w:tabs>
            <w:rPr/>
          </w:pPr>
          <w:hyperlink w:anchor="__RefHeading___Toc5254689_1051229030">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5254691_1051229030">
            <w:r>
              <w:rPr>
                <w:webHidden/>
                <w:rStyle w:val="IndexLink"/>
                <w:rtl w:val="true"/>
              </w:rPr>
              <w:t>معجزات آن حضرت</w:t>
            </w:r>
            <w:r>
              <w:rPr>
                <w:rStyle w:val="IndexLink"/>
                <w:rtl w:val="true"/>
              </w:rPr>
              <w:tab/>
            </w:r>
            <w:r>
              <w:rPr>
                <w:rStyle w:val="IndexLink"/>
              </w:rPr>
              <w:t>49</w:t>
            </w:r>
          </w:hyperlink>
        </w:p>
        <w:p>
          <w:pPr>
            <w:pStyle w:val="Contents4"/>
            <w:tabs>
              <w:tab w:val="clear" w:pos="8176"/>
              <w:tab w:val="right" w:pos="9026" w:leader="dot"/>
            </w:tabs>
            <w:rPr/>
          </w:pPr>
          <w:hyperlink w:anchor="__RefHeading___Toc5254693_1051229030">
            <w:r>
              <w:rPr>
                <w:webHidden/>
                <w:rStyle w:val="IndexLink"/>
                <w:rtl w:val="true"/>
              </w:rPr>
              <w:t>معجزه اول</w:t>
            </w:r>
            <w:r>
              <w:rPr>
                <w:rStyle w:val="IndexLink"/>
                <w:rtl w:val="true"/>
              </w:rPr>
              <w:t xml:space="preserve">: </w:t>
            </w:r>
            <w:r>
              <w:rPr>
                <w:rStyle w:val="IndexLink"/>
                <w:rtl w:val="true"/>
              </w:rPr>
              <w:t>بیرون آوردن شتر از داخل سنگ</w:t>
            </w:r>
            <w:r>
              <w:rPr>
                <w:rStyle w:val="IndexLink"/>
                <w:rtl w:val="true"/>
              </w:rPr>
              <w:tab/>
            </w:r>
            <w:r>
              <w:rPr>
                <w:rStyle w:val="IndexLink"/>
              </w:rPr>
              <w:t>49</w:t>
            </w:r>
          </w:hyperlink>
        </w:p>
        <w:p>
          <w:pPr>
            <w:pStyle w:val="Contents4"/>
            <w:tabs>
              <w:tab w:val="clear" w:pos="8176"/>
              <w:tab w:val="right" w:pos="9026" w:leader="dot"/>
            </w:tabs>
            <w:rPr/>
          </w:pPr>
          <w:hyperlink w:anchor="__RefHeading___Toc5254695_1051229030">
            <w:r>
              <w:rPr>
                <w:webHidden/>
                <w:rStyle w:val="IndexLink"/>
                <w:rtl w:val="true"/>
              </w:rPr>
              <w:t>معجزه دوم</w:t>
            </w:r>
            <w:r>
              <w:rPr>
                <w:rStyle w:val="IndexLink"/>
                <w:rtl w:val="true"/>
              </w:rPr>
              <w:t xml:space="preserve">: </w:t>
            </w:r>
            <w:r>
              <w:rPr>
                <w:rStyle w:val="IndexLink"/>
                <w:rtl w:val="true"/>
              </w:rPr>
              <w:t xml:space="preserve">اطاعت شیر درنده از امام علی </w:t>
            </w:r>
            <w:r>
              <w:rPr>
                <w:rStyle w:val="IndexLink"/>
                <w:rtl w:val="true"/>
              </w:rPr>
              <w:t>(</w:t>
            </w:r>
            <w:r>
              <w:rPr>
                <w:rStyle w:val="IndexLink"/>
                <w:rtl w:val="true"/>
              </w:rPr>
              <w:t>علیه السلام</w:t>
            </w:r>
            <w:r>
              <w:rPr>
                <w:rStyle w:val="IndexLink"/>
                <w:rtl w:val="true"/>
              </w:rPr>
              <w:t>)</w:t>
              <w:tab/>
            </w:r>
            <w:r>
              <w:rPr>
                <w:rStyle w:val="IndexLink"/>
              </w:rPr>
              <w:t>50</w:t>
            </w:r>
          </w:hyperlink>
        </w:p>
        <w:p>
          <w:pPr>
            <w:pStyle w:val="Contents3"/>
            <w:tabs>
              <w:tab w:val="clear" w:pos="8459"/>
              <w:tab w:val="right" w:pos="9026" w:leader="dot"/>
            </w:tabs>
            <w:rPr/>
          </w:pPr>
          <w:hyperlink w:anchor="__RefHeading___Toc5254697_1051229030">
            <w:r>
              <w:rPr>
                <w:webHidden/>
                <w:rStyle w:val="IndexLink"/>
                <w:rtl w:val="true"/>
              </w:rPr>
              <w:t>شهادت</w:t>
            </w:r>
            <w:r>
              <w:rPr>
                <w:rStyle w:val="IndexLink"/>
                <w:rtl w:val="true"/>
              </w:rPr>
              <w:tab/>
            </w:r>
            <w:r>
              <w:rPr>
                <w:rStyle w:val="IndexLink"/>
              </w:rPr>
              <w:t>51</w:t>
            </w:r>
          </w:hyperlink>
        </w:p>
        <w:p>
          <w:pPr>
            <w:pStyle w:val="Contents3"/>
            <w:tabs>
              <w:tab w:val="clear" w:pos="8459"/>
              <w:tab w:val="right" w:pos="9026" w:leader="dot"/>
            </w:tabs>
            <w:rPr/>
          </w:pPr>
          <w:hyperlink w:anchor="__RefHeading___Toc5254699_1051229030">
            <w:r>
              <w:rPr>
                <w:webHidden/>
                <w:rStyle w:val="IndexLink"/>
                <w:rtl w:val="true"/>
              </w:rPr>
              <w:t xml:space="preserve">سلام بر حضرت امیرالمؤمنین علی </w:t>
            </w:r>
            <w:r>
              <w:rPr>
                <w:rStyle w:val="IndexLink"/>
                <w:rtl w:val="true"/>
              </w:rPr>
              <w:t>(</w:t>
            </w:r>
            <w:r>
              <w:rPr>
                <w:rStyle w:val="IndexLink"/>
                <w:rtl w:val="true"/>
              </w:rPr>
              <w:t>علیه السلام</w:t>
            </w:r>
            <w:r>
              <w:rPr>
                <w:rStyle w:val="IndexLink"/>
                <w:rtl w:val="true"/>
              </w:rPr>
              <w:t>)</w:t>
              <w:tab/>
            </w:r>
            <w:r>
              <w:rPr>
                <w:rStyle w:val="IndexLink"/>
              </w:rPr>
              <w:t>52</w:t>
            </w:r>
          </w:hyperlink>
        </w:p>
        <w:p>
          <w:pPr>
            <w:pStyle w:val="Contents3"/>
            <w:tabs>
              <w:tab w:val="clear" w:pos="8459"/>
              <w:tab w:val="right" w:pos="9026" w:leader="dot"/>
            </w:tabs>
            <w:rPr/>
          </w:pPr>
          <w:hyperlink w:anchor="__RefHeading___Toc5254701_1051229030">
            <w:r>
              <w:rPr>
                <w:webHidden/>
                <w:rStyle w:val="IndexLink"/>
                <w:rtl w:val="true"/>
              </w:rPr>
              <w:t>ذکر مصیبت</w:t>
            </w:r>
            <w:r>
              <w:rPr>
                <w:rStyle w:val="IndexLink"/>
                <w:rtl w:val="true"/>
              </w:rPr>
              <w:tab/>
            </w:r>
            <w:r>
              <w:rPr>
                <w:rStyle w:val="IndexLink"/>
              </w:rPr>
              <w:t>52</w:t>
            </w:r>
          </w:hyperlink>
        </w:p>
        <w:p>
          <w:pPr>
            <w:pStyle w:val="Contents3"/>
            <w:tabs>
              <w:tab w:val="clear" w:pos="8459"/>
              <w:tab w:val="right" w:pos="9026" w:leader="dot"/>
            </w:tabs>
            <w:rPr/>
          </w:pPr>
          <w:hyperlink w:anchor="__RefHeading___Toc5254703_1051229030">
            <w:r>
              <w:rPr>
                <w:webHidden/>
                <w:rStyle w:val="IndexLink"/>
                <w:rtl w:val="true"/>
              </w:rPr>
              <w:t xml:space="preserve">چند سخن روایت شده از حضرت علی </w:t>
            </w:r>
            <w:r>
              <w:rPr>
                <w:rStyle w:val="IndexLink"/>
                <w:rtl w:val="true"/>
              </w:rPr>
              <w:t>(</w:t>
            </w:r>
            <w:r>
              <w:rPr>
                <w:rStyle w:val="IndexLink"/>
                <w:rtl w:val="true"/>
              </w:rPr>
              <w:t>علیه السلام</w:t>
            </w:r>
            <w:r>
              <w:rPr>
                <w:rStyle w:val="IndexLink"/>
                <w:rtl w:val="true"/>
              </w:rPr>
              <w:t>)</w:t>
              <w:tab/>
            </w:r>
            <w:r>
              <w:rPr>
                <w:rStyle w:val="IndexLink"/>
              </w:rPr>
              <w:t>56</w:t>
            </w:r>
          </w:hyperlink>
        </w:p>
        <w:p>
          <w:pPr>
            <w:pStyle w:val="Contents4"/>
            <w:tabs>
              <w:tab w:val="clear" w:pos="8176"/>
              <w:tab w:val="right" w:pos="9026" w:leader="dot"/>
            </w:tabs>
            <w:rPr/>
          </w:pPr>
          <w:hyperlink w:anchor="__RefHeading___Toc5254705_1051229030">
            <w:r>
              <w:rPr>
                <w:webHidden/>
                <w:rStyle w:val="IndexLink"/>
                <w:rtl w:val="true"/>
              </w:rPr>
              <w:t xml:space="preserve">حدیث </w:t>
            </w:r>
            <w:r>
              <w:rPr>
                <w:rStyle w:val="IndexLink"/>
              </w:rPr>
              <w:t>18</w:t>
            </w:r>
            <w:r>
              <w:rPr>
                <w:rStyle w:val="IndexLink"/>
                <w:rtl w:val="true"/>
              </w:rPr>
              <w:t xml:space="preserve">- </w:t>
            </w:r>
            <w:r>
              <w:rPr>
                <w:rStyle w:val="IndexLink"/>
                <w:rtl w:val="true"/>
              </w:rPr>
              <w:t>عبادت بدون دانش</w:t>
            </w:r>
            <w:r>
              <w:rPr>
                <w:rStyle w:val="IndexLink"/>
                <w:rtl w:val="true"/>
              </w:rPr>
              <w:tab/>
            </w:r>
            <w:r>
              <w:rPr>
                <w:rStyle w:val="IndexLink"/>
              </w:rPr>
              <w:t>56</w:t>
            </w:r>
          </w:hyperlink>
        </w:p>
        <w:p>
          <w:pPr>
            <w:pStyle w:val="Contents4"/>
            <w:tabs>
              <w:tab w:val="clear" w:pos="8176"/>
              <w:tab w:val="right" w:pos="9026" w:leader="dot"/>
            </w:tabs>
            <w:rPr/>
          </w:pPr>
          <w:hyperlink w:anchor="__RefHeading___Toc5254707_1051229030">
            <w:r>
              <w:rPr>
                <w:webHidden/>
                <w:rStyle w:val="IndexLink"/>
                <w:rtl w:val="true"/>
              </w:rPr>
              <w:t xml:space="preserve">حدیث </w:t>
            </w:r>
            <w:r>
              <w:rPr>
                <w:rStyle w:val="IndexLink"/>
              </w:rPr>
              <w:t>19</w:t>
            </w:r>
            <w:r>
              <w:rPr>
                <w:rStyle w:val="IndexLink"/>
                <w:rtl w:val="true"/>
              </w:rPr>
              <w:t xml:space="preserve">- </w:t>
            </w:r>
            <w:r>
              <w:rPr>
                <w:rStyle w:val="IndexLink"/>
                <w:rtl w:val="true"/>
              </w:rPr>
              <w:t>نقش رهبر و پیشوا</w:t>
            </w:r>
            <w:r>
              <w:rPr>
                <w:rStyle w:val="IndexLink"/>
                <w:rtl w:val="true"/>
              </w:rPr>
              <w:tab/>
            </w:r>
            <w:r>
              <w:rPr>
                <w:rStyle w:val="IndexLink"/>
              </w:rPr>
              <w:t>56</w:t>
            </w:r>
          </w:hyperlink>
        </w:p>
        <w:p>
          <w:pPr>
            <w:pStyle w:val="Contents4"/>
            <w:tabs>
              <w:tab w:val="clear" w:pos="8176"/>
              <w:tab w:val="right" w:pos="9026" w:leader="dot"/>
            </w:tabs>
            <w:rPr/>
          </w:pPr>
          <w:hyperlink w:anchor="__RefHeading___Toc5254709_1051229030">
            <w:r>
              <w:rPr>
                <w:webHidden/>
                <w:rStyle w:val="IndexLink"/>
                <w:rtl w:val="true"/>
              </w:rPr>
              <w:t xml:space="preserve">حدیث </w:t>
            </w:r>
            <w:r>
              <w:rPr>
                <w:rStyle w:val="IndexLink"/>
              </w:rPr>
              <w:t>20</w:t>
            </w:r>
            <w:r>
              <w:rPr>
                <w:rStyle w:val="IndexLink"/>
                <w:rtl w:val="true"/>
              </w:rPr>
              <w:t xml:space="preserve">- </w:t>
            </w:r>
            <w:r>
              <w:rPr>
                <w:rStyle w:val="IndexLink"/>
                <w:rtl w:val="true"/>
              </w:rPr>
              <w:t>چهار اندرز</w:t>
            </w:r>
            <w:r>
              <w:rPr>
                <w:rStyle w:val="IndexLink"/>
                <w:rtl w:val="true"/>
              </w:rPr>
              <w:tab/>
            </w:r>
            <w:r>
              <w:rPr>
                <w:rStyle w:val="IndexLink"/>
              </w:rPr>
              <w:t>56</w:t>
            </w:r>
          </w:hyperlink>
        </w:p>
        <w:p>
          <w:pPr>
            <w:pStyle w:val="Contents4"/>
            <w:tabs>
              <w:tab w:val="clear" w:pos="8176"/>
              <w:tab w:val="right" w:pos="9026" w:leader="dot"/>
            </w:tabs>
            <w:rPr/>
          </w:pPr>
          <w:hyperlink w:anchor="__RefHeading___Toc5254711_1051229030">
            <w:r>
              <w:rPr>
                <w:webHidden/>
                <w:rStyle w:val="IndexLink"/>
                <w:rtl w:val="true"/>
              </w:rPr>
              <w:t xml:space="preserve">حدیث </w:t>
            </w:r>
            <w:r>
              <w:rPr>
                <w:rStyle w:val="IndexLink"/>
              </w:rPr>
              <w:t>21</w:t>
            </w:r>
            <w:r>
              <w:rPr>
                <w:rStyle w:val="IndexLink"/>
                <w:rtl w:val="true"/>
              </w:rPr>
              <w:t xml:space="preserve">- </w:t>
            </w:r>
            <w:r>
              <w:rPr>
                <w:rStyle w:val="IndexLink"/>
                <w:rtl w:val="true"/>
              </w:rPr>
              <w:t>ناسازگاری دروغ با ایمان</w:t>
            </w:r>
            <w:r>
              <w:rPr>
                <w:rStyle w:val="IndexLink"/>
                <w:rtl w:val="true"/>
              </w:rPr>
              <w:tab/>
            </w:r>
            <w:r>
              <w:rPr>
                <w:rStyle w:val="IndexLink"/>
              </w:rPr>
              <w:t>57</w:t>
            </w:r>
          </w:hyperlink>
        </w:p>
        <w:p>
          <w:pPr>
            <w:pStyle w:val="Contents4"/>
            <w:tabs>
              <w:tab w:val="clear" w:pos="8176"/>
              <w:tab w:val="right" w:pos="9026" w:leader="dot"/>
            </w:tabs>
            <w:rPr/>
          </w:pPr>
          <w:hyperlink w:anchor="__RefHeading___Toc5254713_1051229030">
            <w:r>
              <w:rPr>
                <w:webHidden/>
                <w:rStyle w:val="IndexLink"/>
                <w:rtl w:val="true"/>
              </w:rPr>
              <w:t xml:space="preserve">حدیث </w:t>
            </w:r>
            <w:r>
              <w:rPr>
                <w:rStyle w:val="IndexLink"/>
              </w:rPr>
              <w:t>22</w:t>
            </w:r>
            <w:r>
              <w:rPr>
                <w:rStyle w:val="IndexLink"/>
                <w:rtl w:val="true"/>
              </w:rPr>
              <w:t xml:space="preserve">- </w:t>
            </w:r>
            <w:r>
              <w:rPr>
                <w:rStyle w:val="IndexLink"/>
                <w:rtl w:val="true"/>
              </w:rPr>
              <w:t>نقش عقل در کنترل نفس</w:t>
            </w:r>
            <w:r>
              <w:rPr>
                <w:rStyle w:val="IndexLink"/>
                <w:rtl w:val="true"/>
              </w:rPr>
              <w:tab/>
            </w:r>
            <w:r>
              <w:rPr>
                <w:rStyle w:val="IndexLink"/>
              </w:rPr>
              <w:t>57</w:t>
            </w:r>
          </w:hyperlink>
        </w:p>
        <w:p>
          <w:pPr>
            <w:pStyle w:val="Contents4"/>
            <w:tabs>
              <w:tab w:val="clear" w:pos="8176"/>
              <w:tab w:val="right" w:pos="9026" w:leader="dot"/>
            </w:tabs>
            <w:rPr/>
          </w:pPr>
          <w:hyperlink w:anchor="__RefHeading___Toc5254715_1051229030">
            <w:r>
              <w:rPr>
                <w:webHidden/>
                <w:rStyle w:val="IndexLink"/>
                <w:rtl w:val="true"/>
              </w:rPr>
              <w:t xml:space="preserve">حدیث </w:t>
            </w:r>
            <w:r>
              <w:rPr>
                <w:rStyle w:val="IndexLink"/>
              </w:rPr>
              <w:t>23</w:t>
            </w:r>
            <w:r>
              <w:rPr>
                <w:rStyle w:val="IndexLink"/>
                <w:rtl w:val="true"/>
              </w:rPr>
              <w:t xml:space="preserve">- </w:t>
            </w:r>
            <w:r>
              <w:rPr>
                <w:rStyle w:val="IndexLink"/>
                <w:rtl w:val="true"/>
              </w:rPr>
              <w:t>کنترل زبان</w:t>
            </w:r>
            <w:r>
              <w:rPr>
                <w:rStyle w:val="IndexLink"/>
                <w:rtl w:val="true"/>
              </w:rPr>
              <w:tab/>
            </w:r>
            <w:r>
              <w:rPr>
                <w:rStyle w:val="IndexLink"/>
              </w:rPr>
              <w:t>57</w:t>
            </w:r>
          </w:hyperlink>
        </w:p>
        <w:p>
          <w:pPr>
            <w:pStyle w:val="Contents4"/>
            <w:tabs>
              <w:tab w:val="clear" w:pos="8176"/>
              <w:tab w:val="right" w:pos="9026" w:leader="dot"/>
            </w:tabs>
            <w:rPr/>
          </w:pPr>
          <w:hyperlink w:anchor="__RefHeading___Toc5254717_1051229030">
            <w:r>
              <w:rPr>
                <w:webHidden/>
                <w:rStyle w:val="IndexLink"/>
                <w:rtl w:val="true"/>
              </w:rPr>
              <w:t xml:space="preserve">حدیث </w:t>
            </w:r>
            <w:r>
              <w:rPr>
                <w:rStyle w:val="IndexLink"/>
              </w:rPr>
              <w:t>24</w:t>
            </w:r>
            <w:r>
              <w:rPr>
                <w:rStyle w:val="IndexLink"/>
                <w:rtl w:val="true"/>
              </w:rPr>
              <w:t xml:space="preserve">- </w:t>
            </w:r>
            <w:r>
              <w:rPr>
                <w:rStyle w:val="IndexLink"/>
                <w:rtl w:val="true"/>
              </w:rPr>
              <w:t>نتایج دنیوی اطاعت از خدا</w:t>
            </w:r>
            <w:r>
              <w:rPr>
                <w:rStyle w:val="IndexLink"/>
                <w:rtl w:val="true"/>
              </w:rPr>
              <w:tab/>
            </w:r>
            <w:r>
              <w:rPr>
                <w:rStyle w:val="IndexLink"/>
              </w:rPr>
              <w:t>58</w:t>
            </w:r>
          </w:hyperlink>
        </w:p>
        <w:p>
          <w:pPr>
            <w:pStyle w:val="Contents4"/>
            <w:tabs>
              <w:tab w:val="clear" w:pos="8176"/>
              <w:tab w:val="right" w:pos="9026" w:leader="dot"/>
            </w:tabs>
            <w:rPr/>
          </w:pPr>
          <w:hyperlink w:anchor="__RefHeading___Toc5254719_1051229030">
            <w:r>
              <w:rPr>
                <w:webHidden/>
                <w:rStyle w:val="IndexLink"/>
                <w:rtl w:val="true"/>
              </w:rPr>
              <w:t xml:space="preserve">حدیث </w:t>
            </w:r>
            <w:r>
              <w:rPr>
                <w:rStyle w:val="IndexLink"/>
              </w:rPr>
              <w:t>25</w:t>
            </w:r>
            <w:r>
              <w:rPr>
                <w:rStyle w:val="IndexLink"/>
                <w:rtl w:val="true"/>
              </w:rPr>
              <w:t xml:space="preserve">- </w:t>
            </w:r>
            <w:r>
              <w:rPr>
                <w:rStyle w:val="IndexLink"/>
                <w:rtl w:val="true"/>
              </w:rPr>
              <w:t>ارزشمندترین عمل</w:t>
            </w:r>
            <w:r>
              <w:rPr>
                <w:rStyle w:val="IndexLink"/>
                <w:rtl w:val="true"/>
              </w:rPr>
              <w:tab/>
            </w:r>
            <w:r>
              <w:rPr>
                <w:rStyle w:val="IndexLink"/>
              </w:rPr>
              <w:t>58</w:t>
            </w:r>
          </w:hyperlink>
        </w:p>
        <w:p>
          <w:pPr>
            <w:pStyle w:val="Contents4"/>
            <w:tabs>
              <w:tab w:val="clear" w:pos="8176"/>
              <w:tab w:val="right" w:pos="9026" w:leader="dot"/>
            </w:tabs>
            <w:rPr/>
          </w:pPr>
          <w:hyperlink w:anchor="__RefHeading___Toc5254721_1051229030">
            <w:r>
              <w:rPr>
                <w:webHidden/>
                <w:rStyle w:val="IndexLink"/>
                <w:rtl w:val="true"/>
              </w:rPr>
              <w:t xml:space="preserve">حدیث </w:t>
            </w:r>
            <w:r>
              <w:rPr>
                <w:rStyle w:val="IndexLink"/>
              </w:rPr>
              <w:t>26</w:t>
            </w:r>
            <w:r>
              <w:rPr>
                <w:rStyle w:val="IndexLink"/>
                <w:rtl w:val="true"/>
              </w:rPr>
              <w:t xml:space="preserve">- </w:t>
            </w:r>
            <w:r>
              <w:rPr>
                <w:rStyle w:val="IndexLink"/>
                <w:rtl w:val="true"/>
              </w:rPr>
              <w:t>شش کار و شش فائده</w:t>
            </w:r>
            <w:r>
              <w:rPr>
                <w:rStyle w:val="IndexLink"/>
                <w:rtl w:val="true"/>
              </w:rPr>
              <w:tab/>
            </w:r>
            <w:r>
              <w:rPr>
                <w:rStyle w:val="IndexLink"/>
              </w:rPr>
              <w:t>59</w:t>
            </w:r>
          </w:hyperlink>
        </w:p>
        <w:p>
          <w:pPr>
            <w:pStyle w:val="Contents4"/>
            <w:tabs>
              <w:tab w:val="clear" w:pos="8176"/>
              <w:tab w:val="right" w:pos="9026" w:leader="dot"/>
            </w:tabs>
            <w:rPr/>
          </w:pPr>
          <w:hyperlink w:anchor="__RefHeading___Toc5254723_1051229030">
            <w:r>
              <w:rPr>
                <w:webHidden/>
                <w:rStyle w:val="IndexLink"/>
                <w:rtl w:val="true"/>
              </w:rPr>
              <w:t xml:space="preserve">حدیث </w:t>
            </w:r>
            <w:r>
              <w:rPr>
                <w:rStyle w:val="IndexLink"/>
              </w:rPr>
              <w:t>27</w:t>
            </w:r>
            <w:r>
              <w:rPr>
                <w:rStyle w:val="IndexLink"/>
                <w:rtl w:val="true"/>
              </w:rPr>
              <w:t xml:space="preserve">- </w:t>
            </w:r>
            <w:r>
              <w:rPr>
                <w:rStyle w:val="IndexLink"/>
                <w:rtl w:val="true"/>
              </w:rPr>
              <w:t xml:space="preserve">سفارش‌های خداوند متعال به حضرت موسی </w:t>
            </w:r>
            <w:r>
              <w:rPr>
                <w:rStyle w:val="IndexLink"/>
                <w:rtl w:val="true"/>
              </w:rPr>
              <w:t>(</w:t>
            </w:r>
            <w:r>
              <w:rPr>
                <w:rStyle w:val="IndexLink"/>
                <w:rtl w:val="true"/>
              </w:rPr>
              <w:t>علیه السلام</w:t>
            </w:r>
            <w:r>
              <w:rPr>
                <w:rStyle w:val="IndexLink"/>
                <w:rtl w:val="true"/>
              </w:rPr>
              <w:t>)</w:t>
              <w:tab/>
            </w:r>
            <w:r>
              <w:rPr>
                <w:rStyle w:val="IndexLink"/>
              </w:rPr>
              <w:t>60</w:t>
            </w:r>
          </w:hyperlink>
        </w:p>
        <w:p>
          <w:pPr>
            <w:pStyle w:val="Contents4"/>
            <w:tabs>
              <w:tab w:val="clear" w:pos="8176"/>
              <w:tab w:val="right" w:pos="9026" w:leader="dot"/>
            </w:tabs>
            <w:rPr/>
          </w:pPr>
          <w:hyperlink w:anchor="__RefHeading___Toc5254725_1051229030">
            <w:r>
              <w:rPr>
                <w:webHidden/>
                <w:rStyle w:val="IndexLink"/>
                <w:rtl w:val="true"/>
              </w:rPr>
              <w:t xml:space="preserve">حدیث </w:t>
            </w:r>
            <w:r>
              <w:rPr>
                <w:rStyle w:val="IndexLink"/>
              </w:rPr>
              <w:t>28</w:t>
            </w:r>
            <w:r>
              <w:rPr>
                <w:rStyle w:val="IndexLink"/>
                <w:rtl w:val="true"/>
              </w:rPr>
              <w:t xml:space="preserve">- </w:t>
            </w:r>
            <w:r>
              <w:rPr>
                <w:rStyle w:val="IndexLink"/>
                <w:rtl w:val="true"/>
              </w:rPr>
              <w:t>سرچشمه فتنه‌ها</w:t>
            </w:r>
            <w:r>
              <w:rPr>
                <w:rStyle w:val="IndexLink"/>
                <w:rtl w:val="true"/>
              </w:rPr>
              <w:tab/>
            </w:r>
            <w:r>
              <w:rPr>
                <w:rStyle w:val="IndexLink"/>
              </w:rPr>
              <w:t>61</w:t>
            </w:r>
          </w:hyperlink>
        </w:p>
        <w:p>
          <w:pPr>
            <w:pStyle w:val="Contents4"/>
            <w:tabs>
              <w:tab w:val="clear" w:pos="8176"/>
              <w:tab w:val="right" w:pos="9026" w:leader="dot"/>
            </w:tabs>
            <w:rPr/>
          </w:pPr>
          <w:hyperlink w:anchor="__RefHeading___Toc5254727_1051229030">
            <w:r>
              <w:rPr>
                <w:webHidden/>
                <w:rStyle w:val="IndexLink"/>
                <w:rtl w:val="true"/>
              </w:rPr>
              <w:t xml:space="preserve">حدیث </w:t>
            </w:r>
            <w:r>
              <w:rPr>
                <w:rStyle w:val="IndexLink"/>
              </w:rPr>
              <w:t>29</w:t>
            </w:r>
            <w:r>
              <w:rPr>
                <w:rStyle w:val="IndexLink"/>
                <w:rtl w:val="true"/>
              </w:rPr>
              <w:t xml:space="preserve">- </w:t>
            </w:r>
            <w:r>
              <w:rPr>
                <w:rStyle w:val="IndexLink"/>
                <w:rtl w:val="true"/>
              </w:rPr>
              <w:t>همسایگان مسجد</w:t>
            </w:r>
            <w:r>
              <w:rPr>
                <w:rStyle w:val="IndexLink"/>
                <w:rtl w:val="true"/>
              </w:rPr>
              <w:tab/>
            </w:r>
            <w:r>
              <w:rPr>
                <w:rStyle w:val="IndexLink"/>
              </w:rPr>
              <w:t>61</w:t>
            </w:r>
          </w:hyperlink>
        </w:p>
        <w:p>
          <w:pPr>
            <w:pStyle w:val="Contents2"/>
            <w:tabs>
              <w:tab w:val="clear" w:pos="8743"/>
              <w:tab w:val="right" w:pos="9026" w:leader="dot"/>
            </w:tabs>
            <w:rPr/>
          </w:pPr>
          <w:hyperlink w:anchor="__RefHeading___Toc5254729_1051229030">
            <w:r>
              <w:rPr>
                <w:webHidden/>
                <w:rStyle w:val="IndexLink"/>
                <w:rtl w:val="true"/>
              </w:rPr>
              <w:t xml:space="preserve">زندگی حضرت فاطمه زهراء </w:t>
            </w:r>
            <w:r>
              <w:rPr>
                <w:rStyle w:val="IndexLink"/>
                <w:rtl w:val="true"/>
              </w:rPr>
              <w:t>(</w:t>
            </w:r>
            <w:r>
              <w:rPr>
                <w:rStyle w:val="IndexLink"/>
                <w:rtl w:val="true"/>
              </w:rPr>
              <w:t>سلام الله علیها</w:t>
            </w:r>
            <w:r>
              <w:rPr>
                <w:rStyle w:val="IndexLink"/>
                <w:rtl w:val="true"/>
              </w:rPr>
              <w:t xml:space="preserve">) </w:t>
            </w:r>
            <w:r>
              <w:rPr>
                <w:rStyle w:val="IndexLink"/>
                <w:rtl w:val="true"/>
              </w:rPr>
              <w:t>در یک نگاه</w:t>
            </w:r>
            <w:r>
              <w:rPr>
                <w:rStyle w:val="IndexLink"/>
                <w:rtl w:val="true"/>
              </w:rPr>
              <w:tab/>
            </w:r>
            <w:r>
              <w:rPr>
                <w:rStyle w:val="IndexLink"/>
              </w:rPr>
              <w:t>62</w:t>
            </w:r>
          </w:hyperlink>
        </w:p>
        <w:p>
          <w:pPr>
            <w:pStyle w:val="Contents3"/>
            <w:tabs>
              <w:tab w:val="clear" w:pos="8459"/>
              <w:tab w:val="right" w:pos="9026" w:leader="dot"/>
            </w:tabs>
            <w:rPr/>
          </w:pPr>
          <w:hyperlink w:anchor="__RefHeading___Toc5254731_1051229030">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5254733_1051229030">
            <w:r>
              <w:rPr>
                <w:webHidden/>
                <w:rStyle w:val="IndexLink"/>
                <w:rtl w:val="true"/>
              </w:rPr>
              <w:t>معجزات آن حضرت</w:t>
            </w:r>
            <w:r>
              <w:rPr>
                <w:rStyle w:val="IndexLink"/>
                <w:rtl w:val="true"/>
              </w:rPr>
              <w:tab/>
            </w:r>
            <w:r>
              <w:rPr>
                <w:rStyle w:val="IndexLink"/>
              </w:rPr>
              <w:t>63</w:t>
            </w:r>
          </w:hyperlink>
        </w:p>
        <w:p>
          <w:pPr>
            <w:pStyle w:val="Contents4"/>
            <w:tabs>
              <w:tab w:val="clear" w:pos="8176"/>
              <w:tab w:val="right" w:pos="9026" w:leader="dot"/>
            </w:tabs>
            <w:rPr/>
          </w:pPr>
          <w:hyperlink w:anchor="__RefHeading___Toc5254735_1051229030">
            <w:r>
              <w:rPr>
                <w:webHidden/>
                <w:rStyle w:val="IndexLink"/>
                <w:rtl w:val="true"/>
              </w:rPr>
              <w:t>معجزه اول</w:t>
            </w:r>
            <w:r>
              <w:rPr>
                <w:rStyle w:val="IndexLink"/>
                <w:rtl w:val="true"/>
              </w:rPr>
              <w:t xml:space="preserve">: </w:t>
            </w:r>
            <w:r>
              <w:rPr>
                <w:rStyle w:val="IndexLink"/>
                <w:rtl w:val="true"/>
              </w:rPr>
              <w:t xml:space="preserve">حوریه‌های بهشتی در محضر فاطمه زهرا </w:t>
            </w:r>
            <w:r>
              <w:rPr>
                <w:rStyle w:val="IndexLink"/>
                <w:rtl w:val="true"/>
              </w:rPr>
              <w:t>(</w:t>
            </w:r>
            <w:r>
              <w:rPr>
                <w:rStyle w:val="IndexLink"/>
                <w:rtl w:val="true"/>
              </w:rPr>
              <w:t>سلام الله علیها</w:t>
            </w:r>
            <w:r>
              <w:rPr>
                <w:rStyle w:val="IndexLink"/>
                <w:rtl w:val="true"/>
              </w:rPr>
              <w:t>)</w:t>
              <w:tab/>
            </w:r>
            <w:r>
              <w:rPr>
                <w:rStyle w:val="IndexLink"/>
              </w:rPr>
              <w:t>63</w:t>
            </w:r>
          </w:hyperlink>
        </w:p>
        <w:p>
          <w:pPr>
            <w:pStyle w:val="Contents4"/>
            <w:tabs>
              <w:tab w:val="clear" w:pos="8176"/>
              <w:tab w:val="right" w:pos="9026" w:leader="dot"/>
            </w:tabs>
            <w:rPr/>
          </w:pPr>
          <w:hyperlink w:anchor="__RefHeading___Toc5254737_1051229030">
            <w:r>
              <w:rPr>
                <w:webHidden/>
                <w:rStyle w:val="IndexLink"/>
                <w:rtl w:val="true"/>
              </w:rPr>
              <w:t>معجزه دوم</w:t>
            </w:r>
            <w:r>
              <w:rPr>
                <w:rStyle w:val="IndexLink"/>
                <w:rtl w:val="true"/>
              </w:rPr>
              <w:t xml:space="preserve">: </w:t>
            </w:r>
            <w:r>
              <w:rPr>
                <w:rStyle w:val="IndexLink"/>
                <w:rtl w:val="true"/>
              </w:rPr>
              <w:t xml:space="preserve">پذیرایی 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از اهل بیت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با غذای بهشتی</w:t>
            </w:r>
            <w:r>
              <w:rPr>
                <w:rStyle w:val="IndexLink"/>
                <w:rtl w:val="true"/>
              </w:rPr>
              <w:tab/>
            </w:r>
            <w:r>
              <w:rPr>
                <w:rStyle w:val="IndexLink"/>
              </w:rPr>
              <w:t>65</w:t>
            </w:r>
          </w:hyperlink>
        </w:p>
        <w:p>
          <w:pPr>
            <w:pStyle w:val="Contents3"/>
            <w:tabs>
              <w:tab w:val="clear" w:pos="8459"/>
              <w:tab w:val="right" w:pos="9026" w:leader="dot"/>
            </w:tabs>
            <w:rPr/>
          </w:pPr>
          <w:hyperlink w:anchor="__RefHeading___Toc5254739_1051229030">
            <w:r>
              <w:rPr>
                <w:webHidden/>
                <w:rStyle w:val="IndexLink"/>
                <w:rtl w:val="true"/>
              </w:rPr>
              <w:t xml:space="preserve">سلام بر حضرت فاطمه زهرا </w:t>
            </w:r>
            <w:r>
              <w:rPr>
                <w:rStyle w:val="IndexLink"/>
                <w:rtl w:val="true"/>
              </w:rPr>
              <w:t>(</w:t>
            </w:r>
            <w:r>
              <w:rPr>
                <w:rStyle w:val="IndexLink"/>
                <w:rtl w:val="true"/>
              </w:rPr>
              <w:t>سلام الله علیها</w:t>
            </w:r>
            <w:r>
              <w:rPr>
                <w:rStyle w:val="IndexLink"/>
                <w:rtl w:val="true"/>
              </w:rPr>
              <w:t>)</w:t>
              <w:tab/>
            </w:r>
            <w:r>
              <w:rPr>
                <w:rStyle w:val="IndexLink"/>
              </w:rPr>
              <w:t>70</w:t>
            </w:r>
          </w:hyperlink>
        </w:p>
        <w:p>
          <w:pPr>
            <w:pStyle w:val="Contents3"/>
            <w:tabs>
              <w:tab w:val="clear" w:pos="8459"/>
              <w:tab w:val="right" w:pos="9026" w:leader="dot"/>
            </w:tabs>
            <w:rPr/>
          </w:pPr>
          <w:hyperlink w:anchor="__RefHeading___Toc5254741_1051229030">
            <w:r>
              <w:rPr>
                <w:webHidden/>
                <w:rStyle w:val="IndexLink"/>
                <w:rtl w:val="true"/>
              </w:rPr>
              <w:t>ذکر مصیبت</w:t>
            </w:r>
            <w:r>
              <w:rPr>
                <w:rStyle w:val="IndexLink"/>
                <w:rtl w:val="true"/>
              </w:rPr>
              <w:tab/>
            </w:r>
            <w:r>
              <w:rPr>
                <w:rStyle w:val="IndexLink"/>
              </w:rPr>
              <w:t>70</w:t>
            </w:r>
          </w:hyperlink>
        </w:p>
        <w:p>
          <w:pPr>
            <w:pStyle w:val="Contents3"/>
            <w:tabs>
              <w:tab w:val="clear" w:pos="8459"/>
              <w:tab w:val="right" w:pos="9026" w:leader="dot"/>
            </w:tabs>
            <w:rPr/>
          </w:pPr>
          <w:hyperlink w:anchor="__RefHeading___Toc5254743_1051229030">
            <w:r>
              <w:rPr>
                <w:webHidden/>
                <w:rStyle w:val="IndexLink"/>
                <w:rtl w:val="true"/>
              </w:rPr>
              <w:t xml:space="preserve">چند سخن روایت شده از حضرت فاطمه زهرا </w:t>
            </w:r>
            <w:r>
              <w:rPr>
                <w:rStyle w:val="IndexLink"/>
                <w:rtl w:val="true"/>
              </w:rPr>
              <w:t>(</w:t>
            </w:r>
            <w:r>
              <w:rPr>
                <w:rStyle w:val="IndexLink"/>
                <w:rtl w:val="true"/>
              </w:rPr>
              <w:t>سلام الله علیها</w:t>
            </w:r>
            <w:r>
              <w:rPr>
                <w:rStyle w:val="IndexLink"/>
                <w:rtl w:val="true"/>
              </w:rPr>
              <w:t>)</w:t>
              <w:tab/>
            </w:r>
            <w:r>
              <w:rPr>
                <w:rStyle w:val="IndexLink"/>
              </w:rPr>
              <w:t>74</w:t>
            </w:r>
          </w:hyperlink>
        </w:p>
        <w:p>
          <w:pPr>
            <w:pStyle w:val="Contents4"/>
            <w:tabs>
              <w:tab w:val="clear" w:pos="8176"/>
              <w:tab w:val="right" w:pos="9026" w:leader="dot"/>
            </w:tabs>
            <w:rPr/>
          </w:pPr>
          <w:hyperlink w:anchor="__RefHeading___Toc5254745_1051229030">
            <w:r>
              <w:rPr>
                <w:webHidden/>
                <w:rStyle w:val="IndexLink"/>
                <w:rtl w:val="true"/>
              </w:rPr>
              <w:t xml:space="preserve">حدیث </w:t>
            </w:r>
            <w:r>
              <w:rPr>
                <w:rStyle w:val="IndexLink"/>
              </w:rPr>
              <w:t>30</w:t>
            </w:r>
            <w:r>
              <w:rPr>
                <w:rStyle w:val="IndexLink"/>
                <w:rtl w:val="true"/>
              </w:rPr>
              <w:t xml:space="preserve">- </w:t>
            </w:r>
            <w:r>
              <w:rPr>
                <w:rStyle w:val="IndexLink"/>
                <w:rtl w:val="true"/>
              </w:rPr>
              <w:t>فایده اخلاص</w:t>
            </w:r>
            <w:r>
              <w:rPr>
                <w:rStyle w:val="IndexLink"/>
                <w:rtl w:val="true"/>
              </w:rPr>
              <w:tab/>
            </w:r>
            <w:r>
              <w:rPr>
                <w:rStyle w:val="IndexLink"/>
              </w:rPr>
              <w:t>74</w:t>
            </w:r>
          </w:hyperlink>
        </w:p>
        <w:p>
          <w:pPr>
            <w:pStyle w:val="Contents4"/>
            <w:tabs>
              <w:tab w:val="clear" w:pos="8176"/>
              <w:tab w:val="right" w:pos="9026" w:leader="dot"/>
            </w:tabs>
            <w:rPr/>
          </w:pPr>
          <w:hyperlink w:anchor="__RefHeading___Toc5254747_1051229030">
            <w:r>
              <w:rPr>
                <w:webHidden/>
                <w:rStyle w:val="IndexLink"/>
                <w:rtl w:val="true"/>
              </w:rPr>
              <w:t xml:space="preserve">حدیث </w:t>
            </w:r>
            <w:r>
              <w:rPr>
                <w:rStyle w:val="IndexLink"/>
              </w:rPr>
              <w:t>31</w:t>
            </w:r>
            <w:r>
              <w:rPr>
                <w:rStyle w:val="IndexLink"/>
                <w:rtl w:val="true"/>
              </w:rPr>
              <w:t xml:space="preserve">- </w:t>
            </w:r>
            <w:r>
              <w:rPr>
                <w:rStyle w:val="IndexLink"/>
                <w:rtl w:val="true"/>
              </w:rPr>
              <w:t>نقش امام در هدایت جامعه</w:t>
            </w:r>
            <w:r>
              <w:rPr>
                <w:rStyle w:val="IndexLink"/>
                <w:rtl w:val="true"/>
              </w:rPr>
              <w:tab/>
            </w:r>
            <w:r>
              <w:rPr>
                <w:rStyle w:val="IndexLink"/>
              </w:rPr>
              <w:t>74</w:t>
            </w:r>
          </w:hyperlink>
        </w:p>
        <w:p>
          <w:pPr>
            <w:pStyle w:val="Contents4"/>
            <w:tabs>
              <w:tab w:val="clear" w:pos="8176"/>
              <w:tab w:val="right" w:pos="9026" w:leader="dot"/>
            </w:tabs>
            <w:rPr/>
          </w:pPr>
          <w:hyperlink w:anchor="__RefHeading___Toc5254749_1051229030">
            <w:r>
              <w:rPr>
                <w:webHidden/>
                <w:rStyle w:val="IndexLink"/>
                <w:rtl w:val="true"/>
              </w:rPr>
              <w:t xml:space="preserve">حدیث </w:t>
            </w:r>
            <w:r>
              <w:rPr>
                <w:rStyle w:val="IndexLink"/>
              </w:rPr>
              <w:t>32</w:t>
            </w:r>
            <w:r>
              <w:rPr>
                <w:rStyle w:val="IndexLink"/>
                <w:rtl w:val="true"/>
              </w:rPr>
              <w:t xml:space="preserve">- </w:t>
            </w:r>
            <w:r>
              <w:rPr>
                <w:rStyle w:val="IndexLink"/>
                <w:rtl w:val="true"/>
              </w:rPr>
              <w:t>ویژگی‌های شیعه واقعی</w:t>
            </w:r>
            <w:r>
              <w:rPr>
                <w:rStyle w:val="IndexLink"/>
                <w:rtl w:val="true"/>
              </w:rPr>
              <w:tab/>
            </w:r>
            <w:r>
              <w:rPr>
                <w:rStyle w:val="IndexLink"/>
              </w:rPr>
              <w:t>74</w:t>
            </w:r>
          </w:hyperlink>
        </w:p>
        <w:p>
          <w:pPr>
            <w:pStyle w:val="Contents4"/>
            <w:tabs>
              <w:tab w:val="clear" w:pos="8176"/>
              <w:tab w:val="right" w:pos="9026" w:leader="dot"/>
            </w:tabs>
            <w:rPr/>
          </w:pPr>
          <w:hyperlink w:anchor="__RefHeading___Toc5254751_1051229030">
            <w:r>
              <w:rPr>
                <w:webHidden/>
                <w:rStyle w:val="IndexLink"/>
                <w:rtl w:val="true"/>
              </w:rPr>
              <w:t xml:space="preserve">حدیث </w:t>
            </w:r>
            <w:r>
              <w:rPr>
                <w:rStyle w:val="IndexLink"/>
              </w:rPr>
              <w:t>33</w:t>
            </w:r>
            <w:r>
              <w:rPr>
                <w:rStyle w:val="IndexLink"/>
                <w:rtl w:val="true"/>
              </w:rPr>
              <w:t xml:space="preserve">- </w:t>
            </w:r>
            <w:r>
              <w:rPr>
                <w:rStyle w:val="IndexLink"/>
                <w:rtl w:val="true"/>
              </w:rPr>
              <w:t>شرط نجات از دوزخ</w:t>
            </w:r>
            <w:r>
              <w:rPr>
                <w:rStyle w:val="IndexLink"/>
                <w:rtl w:val="true"/>
              </w:rPr>
              <w:tab/>
            </w:r>
            <w:r>
              <w:rPr>
                <w:rStyle w:val="IndexLink"/>
              </w:rPr>
              <w:t>75</w:t>
            </w:r>
          </w:hyperlink>
        </w:p>
        <w:p>
          <w:pPr>
            <w:pStyle w:val="Contents3"/>
            <w:tabs>
              <w:tab w:val="clear" w:pos="8459"/>
              <w:tab w:val="right" w:pos="9026" w:leader="dot"/>
            </w:tabs>
            <w:rPr/>
          </w:pPr>
          <w:hyperlink w:anchor="__RefHeading___Toc5254753_1051229030">
            <w:r>
              <w:rPr>
                <w:webHidden/>
                <w:rStyle w:val="IndexLink"/>
                <w:rtl w:val="true"/>
              </w:rPr>
              <w:t xml:space="preserve">فضائل و مقام حضرت زهرا </w:t>
            </w:r>
            <w:r>
              <w:rPr>
                <w:rStyle w:val="IndexLink"/>
                <w:rtl w:val="true"/>
              </w:rPr>
              <w:t>(</w:t>
            </w:r>
            <w:r>
              <w:rPr>
                <w:rStyle w:val="IndexLink"/>
                <w:rtl w:val="true"/>
              </w:rPr>
              <w:t>سلام الله علیها</w:t>
            </w:r>
            <w:r>
              <w:rPr>
                <w:rStyle w:val="IndexLink"/>
                <w:rtl w:val="true"/>
              </w:rPr>
              <w:t>)</w:t>
              <w:tab/>
            </w:r>
            <w:r>
              <w:rPr>
                <w:rStyle w:val="IndexLink"/>
              </w:rPr>
              <w:t>75</w:t>
            </w:r>
          </w:hyperlink>
        </w:p>
        <w:p>
          <w:pPr>
            <w:pStyle w:val="Contents4"/>
            <w:tabs>
              <w:tab w:val="clear" w:pos="8176"/>
              <w:tab w:val="right" w:pos="9026" w:leader="dot"/>
            </w:tabs>
            <w:rPr/>
          </w:pPr>
          <w:hyperlink w:anchor="__RefHeading___Toc5254755_1051229030">
            <w:r>
              <w:rPr>
                <w:webHidden/>
                <w:rStyle w:val="IndexLink"/>
                <w:rtl w:val="true"/>
              </w:rPr>
              <w:t xml:space="preserve">حدیث </w:t>
            </w:r>
            <w:r>
              <w:rPr>
                <w:rStyle w:val="IndexLink"/>
              </w:rPr>
              <w:t>34</w:t>
            </w:r>
            <w:r>
              <w:rPr>
                <w:rStyle w:val="IndexLink"/>
                <w:rtl w:val="true"/>
              </w:rPr>
              <w:t xml:space="preserve">- </w:t>
            </w:r>
            <w:r>
              <w:rPr>
                <w:rStyle w:val="IndexLink"/>
                <w:rtl w:val="true"/>
              </w:rPr>
              <w:t xml:space="preserve">تقسیم کار بین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فاطمه </w:t>
            </w:r>
            <w:r>
              <w:rPr>
                <w:rStyle w:val="IndexLink"/>
                <w:rtl w:val="true"/>
              </w:rPr>
              <w:t>(</w:t>
            </w:r>
            <w:r>
              <w:rPr>
                <w:rStyle w:val="IndexLink"/>
                <w:rtl w:val="true"/>
              </w:rPr>
              <w:t>علیها السلا</w:t>
            </w:r>
            <w:r>
              <w:rPr>
                <w:rStyle w:val="IndexLink"/>
                <w:rtl w:val="true"/>
              </w:rPr>
              <w:t>)</w:t>
              <w:tab/>
            </w:r>
            <w:r>
              <w:rPr>
                <w:rStyle w:val="IndexLink"/>
              </w:rPr>
              <w:t>75</w:t>
            </w:r>
          </w:hyperlink>
        </w:p>
        <w:p>
          <w:pPr>
            <w:pStyle w:val="Contents4"/>
            <w:tabs>
              <w:tab w:val="clear" w:pos="8176"/>
              <w:tab w:val="right" w:pos="9026" w:leader="dot"/>
            </w:tabs>
            <w:rPr/>
          </w:pPr>
          <w:hyperlink w:anchor="__RefHeading___Toc5254757_1051229030">
            <w:r>
              <w:rPr>
                <w:webHidden/>
                <w:rStyle w:val="IndexLink"/>
                <w:rtl w:val="true"/>
              </w:rPr>
              <w:t xml:space="preserve">حدیث </w:t>
            </w:r>
            <w:r>
              <w:rPr>
                <w:rStyle w:val="IndexLink"/>
              </w:rPr>
              <w:t>35</w:t>
            </w:r>
            <w:r>
              <w:rPr>
                <w:rStyle w:val="IndexLink"/>
                <w:rtl w:val="true"/>
              </w:rPr>
              <w:t xml:space="preserve">- </w:t>
            </w:r>
            <w:r>
              <w:rPr>
                <w:rStyle w:val="IndexLink"/>
                <w:rtl w:val="true"/>
              </w:rPr>
              <w:t>اهمیت حق همسایه</w:t>
            </w:r>
            <w:r>
              <w:rPr>
                <w:rStyle w:val="IndexLink"/>
                <w:rtl w:val="true"/>
              </w:rPr>
              <w:tab/>
            </w:r>
            <w:r>
              <w:rPr>
                <w:rStyle w:val="IndexLink"/>
              </w:rPr>
              <w:t>76</w:t>
            </w:r>
          </w:hyperlink>
        </w:p>
        <w:p>
          <w:pPr>
            <w:pStyle w:val="Contents4"/>
            <w:tabs>
              <w:tab w:val="clear" w:pos="8176"/>
              <w:tab w:val="right" w:pos="9026" w:leader="dot"/>
            </w:tabs>
            <w:rPr/>
          </w:pPr>
          <w:hyperlink w:anchor="__RefHeading___Toc5254759_1051229030">
            <w:r>
              <w:rPr>
                <w:webHidden/>
                <w:rStyle w:val="IndexLink"/>
                <w:rtl w:val="true"/>
              </w:rPr>
              <w:t xml:space="preserve">حدیث </w:t>
            </w:r>
            <w:r>
              <w:rPr>
                <w:rStyle w:val="IndexLink"/>
              </w:rPr>
              <w:t>36</w:t>
            </w:r>
            <w:r>
              <w:rPr>
                <w:rStyle w:val="IndexLink"/>
                <w:rtl w:val="true"/>
              </w:rPr>
              <w:t xml:space="preserve">- </w:t>
            </w:r>
            <w:r>
              <w:rPr>
                <w:rStyle w:val="IndexLink"/>
                <w:rtl w:val="true"/>
              </w:rPr>
              <w:t xml:space="preserve">احترام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به حضرت زهرا </w:t>
            </w:r>
            <w:r>
              <w:rPr>
                <w:rStyle w:val="IndexLink"/>
                <w:rtl w:val="true"/>
              </w:rPr>
              <w:t>(</w:t>
            </w:r>
            <w:r>
              <w:rPr>
                <w:rStyle w:val="IndexLink"/>
                <w:rtl w:val="true"/>
              </w:rPr>
              <w:t>سلام الله علیها</w:t>
            </w:r>
            <w:r>
              <w:rPr>
                <w:rStyle w:val="IndexLink"/>
                <w:rtl w:val="true"/>
              </w:rPr>
              <w:t>)</w:t>
              <w:tab/>
            </w:r>
            <w:r>
              <w:rPr>
                <w:rStyle w:val="IndexLink"/>
              </w:rPr>
              <w:t>76</w:t>
            </w:r>
          </w:hyperlink>
        </w:p>
        <w:p>
          <w:pPr>
            <w:pStyle w:val="Contents4"/>
            <w:tabs>
              <w:tab w:val="clear" w:pos="8176"/>
              <w:tab w:val="right" w:pos="9026" w:leader="dot"/>
            </w:tabs>
            <w:rPr/>
          </w:pPr>
          <w:hyperlink w:anchor="__RefHeading___Toc5254761_1051229030">
            <w:r>
              <w:rPr>
                <w:webHidden/>
                <w:rStyle w:val="IndexLink"/>
                <w:rtl w:val="true"/>
              </w:rPr>
              <w:t xml:space="preserve">حدیث </w:t>
            </w:r>
            <w:r>
              <w:rPr>
                <w:rStyle w:val="IndexLink"/>
              </w:rPr>
              <w:t>37</w:t>
            </w:r>
            <w:r>
              <w:rPr>
                <w:rStyle w:val="IndexLink"/>
                <w:rtl w:val="true"/>
              </w:rPr>
              <w:t xml:space="preserve">- </w:t>
            </w:r>
            <w:r>
              <w:rPr>
                <w:rStyle w:val="IndexLink"/>
                <w:rtl w:val="true"/>
              </w:rPr>
              <w:t xml:space="preserve">مقام و عظمت حضرت زهرا </w:t>
            </w:r>
            <w:r>
              <w:rPr>
                <w:rStyle w:val="IndexLink"/>
                <w:rtl w:val="true"/>
              </w:rPr>
              <w:t>(</w:t>
            </w:r>
            <w:r>
              <w:rPr>
                <w:rStyle w:val="IndexLink"/>
                <w:rtl w:val="true"/>
              </w:rPr>
              <w:t>سلام الله علیها</w:t>
            </w:r>
            <w:r>
              <w:rPr>
                <w:rStyle w:val="IndexLink"/>
                <w:rtl w:val="true"/>
              </w:rPr>
              <w:t>)</w:t>
              <w:tab/>
            </w:r>
            <w:r>
              <w:rPr>
                <w:rStyle w:val="IndexLink"/>
              </w:rPr>
              <w:t>77</w:t>
            </w:r>
          </w:hyperlink>
        </w:p>
        <w:p>
          <w:pPr>
            <w:pStyle w:val="Contents4"/>
            <w:tabs>
              <w:tab w:val="clear" w:pos="8176"/>
              <w:tab w:val="right" w:pos="9026" w:leader="dot"/>
            </w:tabs>
            <w:rPr/>
          </w:pPr>
          <w:hyperlink w:anchor="__RefHeading___Toc5254763_1051229030">
            <w:r>
              <w:rPr>
                <w:webHidden/>
                <w:rStyle w:val="IndexLink"/>
                <w:rtl w:val="true"/>
              </w:rPr>
              <w:t xml:space="preserve">حدیث </w:t>
            </w:r>
            <w:r>
              <w:rPr>
                <w:rStyle w:val="IndexLink"/>
              </w:rPr>
              <w:t>38</w:t>
            </w:r>
            <w:r>
              <w:rPr>
                <w:rStyle w:val="IndexLink"/>
                <w:rtl w:val="true"/>
              </w:rPr>
              <w:t xml:space="preserve">- </w:t>
            </w:r>
            <w:r>
              <w:rPr>
                <w:rStyle w:val="IndexLink"/>
                <w:rtl w:val="true"/>
              </w:rPr>
              <w:t>الگو در همسرداری</w:t>
            </w:r>
            <w:r>
              <w:rPr>
                <w:rStyle w:val="IndexLink"/>
                <w:rtl w:val="true"/>
              </w:rPr>
              <w:tab/>
            </w:r>
            <w:r>
              <w:rPr>
                <w:rStyle w:val="IndexLink"/>
              </w:rPr>
              <w:t>77</w:t>
            </w:r>
          </w:hyperlink>
        </w:p>
        <w:p>
          <w:pPr>
            <w:pStyle w:val="Contents4"/>
            <w:tabs>
              <w:tab w:val="clear" w:pos="8176"/>
              <w:tab w:val="right" w:pos="9026" w:leader="dot"/>
            </w:tabs>
            <w:rPr/>
          </w:pPr>
          <w:hyperlink w:anchor="__RefHeading___Toc5254765_1051229030">
            <w:r>
              <w:rPr>
                <w:webHidden/>
                <w:rStyle w:val="IndexLink"/>
                <w:rtl w:val="true"/>
              </w:rPr>
              <w:t xml:space="preserve">حدیث </w:t>
            </w:r>
            <w:r>
              <w:rPr>
                <w:rStyle w:val="IndexLink"/>
              </w:rPr>
              <w:t>39</w:t>
            </w:r>
            <w:r>
              <w:rPr>
                <w:rStyle w:val="IndexLink"/>
                <w:rtl w:val="true"/>
              </w:rPr>
              <w:t xml:space="preserve">- </w:t>
            </w:r>
            <w:r>
              <w:rPr>
                <w:rStyle w:val="IndexLink"/>
                <w:rtl w:val="true"/>
              </w:rPr>
              <w:t xml:space="preserve">اهمیت حجاب در نظر حضرت زهرا </w:t>
            </w:r>
            <w:r>
              <w:rPr>
                <w:rStyle w:val="IndexLink"/>
                <w:rtl w:val="true"/>
              </w:rPr>
              <w:t>(</w:t>
            </w:r>
            <w:r>
              <w:rPr>
                <w:rStyle w:val="IndexLink"/>
                <w:rtl w:val="true"/>
              </w:rPr>
              <w:t>سلام الله علیها</w:t>
            </w:r>
            <w:r>
              <w:rPr>
                <w:rStyle w:val="IndexLink"/>
                <w:rtl w:val="true"/>
              </w:rPr>
              <w:t>)</w:t>
              <w:tab/>
            </w:r>
            <w:r>
              <w:rPr>
                <w:rStyle w:val="IndexLink"/>
              </w:rPr>
              <w:t>78</w:t>
            </w:r>
          </w:hyperlink>
        </w:p>
        <w:p>
          <w:pPr>
            <w:pStyle w:val="Contents2"/>
            <w:tabs>
              <w:tab w:val="clear" w:pos="8743"/>
              <w:tab w:val="right" w:pos="9026" w:leader="dot"/>
            </w:tabs>
            <w:rPr/>
          </w:pPr>
          <w:hyperlink w:anchor="__RefHeading___Toc5254767_1051229030">
            <w:r>
              <w:rPr>
                <w:webHidden/>
                <w:rStyle w:val="IndexLink"/>
                <w:rtl w:val="true"/>
              </w:rPr>
              <w:t xml:space="preserve">زندگی حضرت فاطمه معصومه دختر موسی بن جعفر </w:t>
            </w:r>
            <w:r>
              <w:rPr>
                <w:rStyle w:val="IndexLink"/>
                <w:rtl w:val="true"/>
              </w:rPr>
              <w:t>(</w:t>
            </w:r>
            <w:r>
              <w:rPr>
                <w:rStyle w:val="IndexLink"/>
                <w:rtl w:val="true"/>
              </w:rPr>
              <w:t>علیهم السلام</w:t>
            </w:r>
            <w:r>
              <w:rPr>
                <w:rStyle w:val="IndexLink"/>
                <w:rtl w:val="true"/>
              </w:rPr>
              <w:t xml:space="preserve">) </w:t>
            </w:r>
            <w:r>
              <w:rPr>
                <w:rStyle w:val="IndexLink"/>
                <w:rtl w:val="true"/>
              </w:rPr>
              <w:t>در یک نگاه</w:t>
            </w:r>
            <w:r>
              <w:rPr>
                <w:rStyle w:val="IndexLink"/>
                <w:rtl w:val="true"/>
              </w:rPr>
              <w:tab/>
            </w:r>
            <w:r>
              <w:rPr>
                <w:rStyle w:val="IndexLink"/>
              </w:rPr>
              <w:t>79</w:t>
            </w:r>
          </w:hyperlink>
        </w:p>
        <w:p>
          <w:pPr>
            <w:pStyle w:val="Contents3"/>
            <w:tabs>
              <w:tab w:val="clear" w:pos="8459"/>
              <w:tab w:val="right" w:pos="9026" w:leader="dot"/>
            </w:tabs>
            <w:rPr/>
          </w:pPr>
          <w:hyperlink w:anchor="__RefHeading___Toc5254769_1051229030">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5254771_1051229030">
            <w:r>
              <w:rPr>
                <w:webHidden/>
                <w:rStyle w:val="IndexLink"/>
                <w:rtl w:val="true"/>
              </w:rPr>
              <w:t>ورود به شهر قم</w:t>
            </w:r>
            <w:r>
              <w:rPr>
                <w:rStyle w:val="IndexLink"/>
                <w:rtl w:val="true"/>
              </w:rPr>
              <w:tab/>
            </w:r>
            <w:r>
              <w:rPr>
                <w:rStyle w:val="IndexLink"/>
              </w:rPr>
              <w:t>80</w:t>
            </w:r>
          </w:hyperlink>
        </w:p>
        <w:p>
          <w:pPr>
            <w:pStyle w:val="Contents3"/>
            <w:tabs>
              <w:tab w:val="clear" w:pos="8459"/>
              <w:tab w:val="right" w:pos="9026" w:leader="dot"/>
            </w:tabs>
            <w:rPr/>
          </w:pPr>
          <w:hyperlink w:anchor="__RefHeading___Toc5254773_1051229030">
            <w:r>
              <w:rPr>
                <w:webHidden/>
                <w:rStyle w:val="IndexLink"/>
                <w:rtl w:val="true"/>
              </w:rPr>
              <w:t xml:space="preserve">کیفر بی‌حرمتی به زائر حضرت فاطمه معصومه </w:t>
            </w:r>
            <w:r>
              <w:rPr>
                <w:rStyle w:val="IndexLink"/>
                <w:rtl w:val="true"/>
              </w:rPr>
              <w:t>(</w:t>
            </w:r>
            <w:r>
              <w:rPr>
                <w:rStyle w:val="IndexLink"/>
                <w:rtl w:val="true"/>
              </w:rPr>
              <w:t>سلام الله علیها</w:t>
            </w:r>
            <w:r>
              <w:rPr>
                <w:rStyle w:val="IndexLink"/>
                <w:rtl w:val="true"/>
              </w:rPr>
              <w:t>)</w:t>
              <w:tab/>
            </w:r>
            <w:r>
              <w:rPr>
                <w:rStyle w:val="IndexLink"/>
              </w:rPr>
              <w:t>80</w:t>
            </w:r>
          </w:hyperlink>
        </w:p>
        <w:p>
          <w:pPr>
            <w:pStyle w:val="Contents3"/>
            <w:tabs>
              <w:tab w:val="clear" w:pos="8459"/>
              <w:tab w:val="right" w:pos="9026" w:leader="dot"/>
            </w:tabs>
            <w:rPr/>
          </w:pPr>
          <w:hyperlink w:anchor="__RefHeading___Toc5254775_1051229030">
            <w:r>
              <w:rPr>
                <w:webHidden/>
                <w:rStyle w:val="IndexLink"/>
                <w:rtl w:val="true"/>
              </w:rPr>
              <w:t xml:space="preserve">عنایت حضرت معصومه </w:t>
            </w:r>
            <w:r>
              <w:rPr>
                <w:rStyle w:val="IndexLink"/>
                <w:rtl w:val="true"/>
              </w:rPr>
              <w:t>(</w:t>
            </w:r>
            <w:r>
              <w:rPr>
                <w:rStyle w:val="IndexLink"/>
                <w:rtl w:val="true"/>
              </w:rPr>
              <w:t>سلام الله علیها</w:t>
            </w:r>
            <w:r>
              <w:rPr>
                <w:rStyle w:val="IndexLink"/>
                <w:rtl w:val="true"/>
              </w:rPr>
              <w:t xml:space="preserve">) </w:t>
            </w:r>
            <w:r>
              <w:rPr>
                <w:rStyle w:val="IndexLink"/>
                <w:rtl w:val="true"/>
              </w:rPr>
              <w:t>به علما و طلاب حوزة علمیه قم</w:t>
            </w:r>
            <w:r>
              <w:rPr>
                <w:rStyle w:val="IndexLink"/>
                <w:rtl w:val="true"/>
              </w:rPr>
              <w:tab/>
            </w:r>
            <w:r>
              <w:rPr>
                <w:rStyle w:val="IndexLink"/>
              </w:rPr>
              <w:t>81</w:t>
            </w:r>
          </w:hyperlink>
        </w:p>
        <w:p>
          <w:pPr>
            <w:pStyle w:val="Contents3"/>
            <w:tabs>
              <w:tab w:val="clear" w:pos="8459"/>
              <w:tab w:val="right" w:pos="9026" w:leader="dot"/>
            </w:tabs>
            <w:rPr/>
          </w:pPr>
          <w:hyperlink w:anchor="__RefHeading___Toc5254777_1051229030">
            <w:r>
              <w:rPr>
                <w:webHidden/>
                <w:rStyle w:val="IndexLink"/>
                <w:rtl w:val="true"/>
              </w:rPr>
              <w:t>سلام بر حضرت فاطمه معصومه</w:t>
            </w:r>
            <w:r>
              <w:rPr>
                <w:rStyle w:val="IndexLink"/>
                <w:rtl w:val="true"/>
              </w:rPr>
              <w:tab/>
            </w:r>
            <w:r>
              <w:rPr>
                <w:rStyle w:val="IndexLink"/>
              </w:rPr>
              <w:t>83</w:t>
            </w:r>
          </w:hyperlink>
        </w:p>
        <w:p>
          <w:pPr>
            <w:pStyle w:val="Contents3"/>
            <w:tabs>
              <w:tab w:val="clear" w:pos="8459"/>
              <w:tab w:val="right" w:pos="9026" w:leader="dot"/>
            </w:tabs>
            <w:rPr/>
          </w:pPr>
          <w:hyperlink w:anchor="__RefHeading___Toc5254779_1051229030">
            <w:r>
              <w:rPr>
                <w:webHidden/>
                <w:rStyle w:val="IndexLink"/>
                <w:rtl w:val="true"/>
              </w:rPr>
              <w:t xml:space="preserve">فضائل و مقام حضرت فاطمه معصومه </w:t>
            </w:r>
            <w:r>
              <w:rPr>
                <w:rStyle w:val="IndexLink"/>
                <w:rtl w:val="true"/>
              </w:rPr>
              <w:t>(</w:t>
            </w:r>
            <w:r>
              <w:rPr>
                <w:rStyle w:val="IndexLink"/>
                <w:rtl w:val="true"/>
              </w:rPr>
              <w:t>سلام الله علیها</w:t>
            </w:r>
            <w:r>
              <w:rPr>
                <w:rStyle w:val="IndexLink"/>
                <w:rtl w:val="true"/>
              </w:rPr>
              <w:t>)</w:t>
              <w:tab/>
            </w:r>
            <w:r>
              <w:rPr>
                <w:rStyle w:val="IndexLink"/>
              </w:rPr>
              <w:t>85</w:t>
            </w:r>
          </w:hyperlink>
        </w:p>
        <w:p>
          <w:pPr>
            <w:pStyle w:val="Contents4"/>
            <w:tabs>
              <w:tab w:val="clear" w:pos="8176"/>
              <w:tab w:val="right" w:pos="9026" w:leader="dot"/>
            </w:tabs>
            <w:rPr/>
          </w:pPr>
          <w:hyperlink w:anchor="__RefHeading___Toc5254781_1051229030">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5254783_1051229030">
            <w:r>
              <w:rPr>
                <w:webHidden/>
                <w:rStyle w:val="IndexLink"/>
                <w:rtl w:val="true"/>
              </w:rPr>
              <w:t>مقام و جلالت امامزادگان</w:t>
            </w:r>
            <w:r>
              <w:rPr>
                <w:rStyle w:val="IndexLink"/>
                <w:rtl w:val="true"/>
              </w:rPr>
              <w:tab/>
            </w:r>
            <w:r>
              <w:rPr>
                <w:rStyle w:val="IndexLink"/>
              </w:rPr>
              <w:t>86</w:t>
            </w:r>
          </w:hyperlink>
        </w:p>
        <w:p>
          <w:pPr>
            <w:pStyle w:val="Contents4"/>
            <w:tabs>
              <w:tab w:val="clear" w:pos="8176"/>
              <w:tab w:val="right" w:pos="9026" w:leader="dot"/>
            </w:tabs>
            <w:rPr/>
          </w:pPr>
          <w:hyperlink w:anchor="__RefHeading___Toc5254785_1051229030">
            <w:r>
              <w:rPr>
                <w:webHidden/>
                <w:rStyle w:val="IndexLink"/>
                <w:rtl w:val="true"/>
              </w:rPr>
              <w:t>زیارت خاص برای امامزادگان</w:t>
            </w:r>
            <w:r>
              <w:rPr>
                <w:rStyle w:val="IndexLink"/>
                <w:rtl w:val="true"/>
              </w:rPr>
              <w:tab/>
            </w:r>
            <w:r>
              <w:rPr>
                <w:rStyle w:val="IndexLink"/>
              </w:rPr>
              <w:t>86</w:t>
            </w:r>
          </w:hyperlink>
        </w:p>
        <w:p>
          <w:pPr>
            <w:pStyle w:val="Contents3"/>
            <w:tabs>
              <w:tab w:val="clear" w:pos="8459"/>
              <w:tab w:val="right" w:pos="9026" w:leader="dot"/>
            </w:tabs>
            <w:rPr/>
          </w:pPr>
          <w:hyperlink w:anchor="__RefHeading___Toc5254787_1051229030">
            <w:r>
              <w:rPr>
                <w:webHidden/>
                <w:rStyle w:val="IndexLink"/>
                <w:rtl w:val="true"/>
              </w:rPr>
              <w:t>فضیلت زیارت حضرت معصومه</w:t>
            </w:r>
            <w:r>
              <w:rPr>
                <w:rStyle w:val="IndexLink"/>
                <w:rtl w:val="true"/>
              </w:rPr>
              <w:tab/>
            </w:r>
            <w:r>
              <w:rPr>
                <w:rStyle w:val="IndexLink"/>
              </w:rPr>
              <w:t>87</w:t>
            </w:r>
          </w:hyperlink>
        </w:p>
        <w:p>
          <w:pPr>
            <w:pStyle w:val="Contents4"/>
            <w:tabs>
              <w:tab w:val="clear" w:pos="8176"/>
              <w:tab w:val="right" w:pos="9026" w:leader="dot"/>
            </w:tabs>
            <w:rPr/>
          </w:pPr>
          <w:hyperlink w:anchor="__RefHeading___Toc5254789_1051229030">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5254791_1051229030">
            <w:r>
              <w:rPr>
                <w:webHidden/>
                <w:rStyle w:val="IndexLink"/>
                <w:rtl w:val="true"/>
              </w:rPr>
              <w:t>زیارت و نماز به نیابت از دیگران</w:t>
            </w:r>
            <w:r>
              <w:rPr>
                <w:rStyle w:val="IndexLink"/>
                <w:rtl w:val="true"/>
              </w:rPr>
              <w:tab/>
            </w:r>
            <w:r>
              <w:rPr>
                <w:rStyle w:val="IndexLink"/>
              </w:rPr>
              <w:t>87</w:t>
            </w:r>
          </w:hyperlink>
        </w:p>
        <w:p>
          <w:pPr>
            <w:pStyle w:val="Contents4"/>
            <w:tabs>
              <w:tab w:val="clear" w:pos="8176"/>
              <w:tab w:val="right" w:pos="9026" w:leader="dot"/>
            </w:tabs>
            <w:rPr/>
          </w:pPr>
          <w:hyperlink w:anchor="__RefHeading___Toc5254793_1051229030">
            <w:r>
              <w:rPr>
                <w:webHidden/>
                <w:rStyle w:val="IndexLink"/>
                <w:rtl w:val="true"/>
              </w:rPr>
              <w:t>کیفیت زیارت و نماز به نیابت معصومین</w:t>
            </w:r>
            <w:r>
              <w:rPr>
                <w:rStyle w:val="IndexLink"/>
                <w:rtl w:val="true"/>
              </w:rPr>
              <w:tab/>
            </w:r>
            <w:r>
              <w:rPr>
                <w:rStyle w:val="IndexLink"/>
              </w:rPr>
              <w:t>89</w:t>
            </w:r>
          </w:hyperlink>
        </w:p>
        <w:p>
          <w:pPr>
            <w:pStyle w:val="Contents4"/>
            <w:tabs>
              <w:tab w:val="clear" w:pos="8176"/>
              <w:tab w:val="right" w:pos="9026" w:leader="dot"/>
            </w:tabs>
            <w:rPr/>
          </w:pPr>
          <w:hyperlink w:anchor="__RefHeading___Toc5254795_1051229030">
            <w:r>
              <w:rPr>
                <w:webHidden/>
                <w:rStyle w:val="IndexLink"/>
                <w:rtl w:val="true"/>
              </w:rPr>
              <w:t>کیفیت زیارت و نماز به نیابت دیگران</w:t>
            </w:r>
            <w:r>
              <w:rPr>
                <w:rStyle w:val="IndexLink"/>
                <w:rtl w:val="true"/>
              </w:rPr>
              <w:tab/>
            </w:r>
            <w:r>
              <w:rPr>
                <w:rStyle w:val="IndexLink"/>
              </w:rPr>
              <w:t>90</w:t>
            </w:r>
          </w:hyperlink>
        </w:p>
        <w:p>
          <w:pPr>
            <w:pStyle w:val="Contents2"/>
            <w:tabs>
              <w:tab w:val="clear" w:pos="8743"/>
              <w:tab w:val="right" w:pos="9026" w:leader="dot"/>
            </w:tabs>
            <w:rPr/>
          </w:pPr>
          <w:hyperlink w:anchor="__RefHeading___Toc5254797_1051229030">
            <w:r>
              <w:rPr>
                <w:webHidden/>
                <w:rStyle w:val="IndexLink"/>
                <w:rtl w:val="true"/>
              </w:rPr>
              <w:t xml:space="preserve">زندگی حضرت امام حسن مجتبی </w:t>
            </w:r>
            <w:r>
              <w:rPr>
                <w:rStyle w:val="IndexLink"/>
                <w:rtl w:val="true"/>
              </w:rPr>
              <w:t>(</w:t>
            </w:r>
            <w:r>
              <w:rPr>
                <w:rStyle w:val="IndexLink"/>
                <w:rtl w:val="true"/>
              </w:rPr>
              <w:t>علیه السلام</w:t>
            </w:r>
            <w:r>
              <w:rPr>
                <w:rStyle w:val="IndexLink"/>
                <w:rtl w:val="true"/>
              </w:rPr>
              <w:t xml:space="preserve">) </w:t>
            </w:r>
            <w:r>
              <w:rPr>
                <w:rStyle w:val="IndexLink"/>
                <w:rtl w:val="true"/>
              </w:rPr>
              <w:t>در یک نگاه</w:t>
            </w:r>
            <w:r>
              <w:rPr>
                <w:rStyle w:val="IndexLink"/>
                <w:rtl w:val="true"/>
              </w:rPr>
              <w:tab/>
            </w:r>
            <w:r>
              <w:rPr>
                <w:rStyle w:val="IndexLink"/>
              </w:rPr>
              <w:t>91</w:t>
            </w:r>
          </w:hyperlink>
        </w:p>
        <w:p>
          <w:pPr>
            <w:pStyle w:val="Contents3"/>
            <w:tabs>
              <w:tab w:val="clear" w:pos="8459"/>
              <w:tab w:val="right" w:pos="9026" w:leader="dot"/>
            </w:tabs>
            <w:rPr/>
          </w:pPr>
          <w:hyperlink w:anchor="__RefHeading___Toc5254799_1051229030">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5254801_1051229030">
            <w:r>
              <w:rPr>
                <w:webHidden/>
                <w:rStyle w:val="IndexLink"/>
                <w:rtl w:val="true"/>
              </w:rPr>
              <w:t>معجزات آن حضرت</w:t>
            </w:r>
            <w:r>
              <w:rPr>
                <w:rStyle w:val="IndexLink"/>
                <w:rtl w:val="true"/>
              </w:rPr>
              <w:tab/>
            </w:r>
            <w:r>
              <w:rPr>
                <w:rStyle w:val="IndexLink"/>
              </w:rPr>
              <w:t>91</w:t>
            </w:r>
          </w:hyperlink>
        </w:p>
        <w:p>
          <w:pPr>
            <w:pStyle w:val="Contents4"/>
            <w:tabs>
              <w:tab w:val="clear" w:pos="8176"/>
              <w:tab w:val="right" w:pos="9026" w:leader="dot"/>
            </w:tabs>
            <w:rPr/>
          </w:pPr>
          <w:hyperlink w:anchor="__RefHeading___Toc5254803_1051229030">
            <w:r>
              <w:rPr>
                <w:webHidden/>
                <w:rStyle w:val="IndexLink"/>
                <w:rtl w:val="true"/>
              </w:rPr>
              <w:t>معجزه اول</w:t>
            </w:r>
            <w:r>
              <w:rPr>
                <w:rStyle w:val="IndexLink"/>
                <w:rtl w:val="true"/>
              </w:rPr>
              <w:t xml:space="preserve">: </w:t>
            </w:r>
            <w:r>
              <w:rPr>
                <w:rStyle w:val="IndexLink"/>
                <w:rtl w:val="true"/>
              </w:rPr>
              <w:t xml:space="preserve">کیفر بی‌ادبی به امام حسن مجتبی </w:t>
            </w:r>
            <w:r>
              <w:rPr>
                <w:rStyle w:val="IndexLink"/>
                <w:rtl w:val="true"/>
              </w:rPr>
              <w:t>(</w:t>
            </w:r>
            <w:r>
              <w:rPr>
                <w:rStyle w:val="IndexLink"/>
                <w:rtl w:val="true"/>
              </w:rPr>
              <w:t>علیه السلام</w:t>
            </w:r>
            <w:r>
              <w:rPr>
                <w:rStyle w:val="IndexLink"/>
                <w:rtl w:val="true"/>
              </w:rPr>
              <w:t>)</w:t>
              <w:tab/>
            </w:r>
            <w:r>
              <w:rPr>
                <w:rStyle w:val="IndexLink"/>
              </w:rPr>
              <w:t>91</w:t>
            </w:r>
          </w:hyperlink>
        </w:p>
        <w:p>
          <w:pPr>
            <w:pStyle w:val="Contents4"/>
            <w:tabs>
              <w:tab w:val="clear" w:pos="8176"/>
              <w:tab w:val="right" w:pos="9026" w:leader="dot"/>
            </w:tabs>
            <w:rPr/>
          </w:pPr>
          <w:hyperlink w:anchor="__RefHeading___Toc5254805_1051229030">
            <w:r>
              <w:rPr>
                <w:webHidden/>
                <w:rStyle w:val="IndexLink"/>
                <w:rtl w:val="true"/>
              </w:rPr>
              <w:t>معجزه دوم</w:t>
            </w:r>
            <w:r>
              <w:rPr>
                <w:rStyle w:val="IndexLink"/>
                <w:rtl w:val="true"/>
              </w:rPr>
              <w:t xml:space="preserve">: </w:t>
            </w:r>
            <w:r>
              <w:rPr>
                <w:rStyle w:val="IndexLink"/>
                <w:rtl w:val="true"/>
              </w:rPr>
              <w:t>پیشگویی امام از مرد دارو فروش</w:t>
            </w:r>
            <w:r>
              <w:rPr>
                <w:rStyle w:val="IndexLink"/>
                <w:rtl w:val="true"/>
              </w:rPr>
              <w:tab/>
            </w:r>
            <w:r>
              <w:rPr>
                <w:rStyle w:val="IndexLink"/>
              </w:rPr>
              <w:t>92</w:t>
            </w:r>
          </w:hyperlink>
        </w:p>
        <w:p>
          <w:pPr>
            <w:pStyle w:val="Contents4"/>
            <w:tabs>
              <w:tab w:val="clear" w:pos="8176"/>
              <w:tab w:val="right" w:pos="9026" w:leader="dot"/>
            </w:tabs>
            <w:rPr/>
          </w:pPr>
          <w:hyperlink w:anchor="__RefHeading___Toc5254807_1051229030">
            <w:r>
              <w:rPr>
                <w:webHidden/>
                <w:rStyle w:val="IndexLink"/>
                <w:rtl w:val="true"/>
              </w:rPr>
              <w:t>معجزه سوم</w:t>
            </w:r>
            <w:r>
              <w:rPr>
                <w:rStyle w:val="IndexLink"/>
                <w:rtl w:val="true"/>
              </w:rPr>
              <w:t xml:space="preserve">: </w:t>
            </w:r>
            <w:r>
              <w:rPr>
                <w:rStyle w:val="IndexLink"/>
                <w:rtl w:val="true"/>
              </w:rPr>
              <w:t xml:space="preserve">مجسّم شدن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در حضور جابر بن عبداللّه</w:t>
            </w:r>
            <w:r>
              <w:rPr>
                <w:rStyle w:val="IndexLink"/>
                <w:rtl w:val="true"/>
              </w:rPr>
              <w:tab/>
            </w:r>
            <w:r>
              <w:rPr>
                <w:rStyle w:val="IndexLink"/>
              </w:rPr>
              <w:t>93</w:t>
            </w:r>
          </w:hyperlink>
        </w:p>
        <w:p>
          <w:pPr>
            <w:pStyle w:val="Contents3"/>
            <w:tabs>
              <w:tab w:val="clear" w:pos="8459"/>
              <w:tab w:val="right" w:pos="9026" w:leader="dot"/>
            </w:tabs>
            <w:rPr/>
          </w:pPr>
          <w:hyperlink w:anchor="__RefHeading___Toc5254809_1051229030">
            <w:r>
              <w:rPr>
                <w:webHidden/>
                <w:rStyle w:val="IndexLink"/>
                <w:rtl w:val="true"/>
              </w:rPr>
              <w:t xml:space="preserve">سلام بر حضرت امام حسن مجتبی </w:t>
            </w:r>
            <w:r>
              <w:rPr>
                <w:rStyle w:val="IndexLink"/>
                <w:rtl w:val="true"/>
              </w:rPr>
              <w:t>(</w:t>
            </w:r>
            <w:r>
              <w:rPr>
                <w:rStyle w:val="IndexLink"/>
                <w:rtl w:val="true"/>
              </w:rPr>
              <w:t>علیه السلام</w:t>
            </w:r>
            <w:r>
              <w:rPr>
                <w:rStyle w:val="IndexLink"/>
                <w:rtl w:val="true"/>
              </w:rPr>
              <w:t>)</w:t>
              <w:tab/>
            </w:r>
            <w:r>
              <w:rPr>
                <w:rStyle w:val="IndexLink"/>
              </w:rPr>
              <w:t>95</w:t>
            </w:r>
          </w:hyperlink>
        </w:p>
        <w:p>
          <w:pPr>
            <w:pStyle w:val="Contents3"/>
            <w:tabs>
              <w:tab w:val="clear" w:pos="8459"/>
              <w:tab w:val="right" w:pos="9026" w:leader="dot"/>
            </w:tabs>
            <w:rPr/>
          </w:pPr>
          <w:hyperlink w:anchor="__RefHeading___Toc5254811_1051229030">
            <w:r>
              <w:rPr>
                <w:webHidden/>
                <w:rStyle w:val="IndexLink"/>
                <w:rtl w:val="true"/>
              </w:rPr>
              <w:t>ذکر مصیبت</w:t>
            </w:r>
            <w:r>
              <w:rPr>
                <w:rStyle w:val="IndexLink"/>
                <w:rtl w:val="true"/>
              </w:rPr>
              <w:tab/>
            </w:r>
            <w:r>
              <w:rPr>
                <w:rStyle w:val="IndexLink"/>
              </w:rPr>
              <w:t>95</w:t>
            </w:r>
          </w:hyperlink>
        </w:p>
        <w:p>
          <w:pPr>
            <w:pStyle w:val="Contents3"/>
            <w:tabs>
              <w:tab w:val="clear" w:pos="8459"/>
              <w:tab w:val="right" w:pos="9026" w:leader="dot"/>
            </w:tabs>
            <w:rPr/>
          </w:pPr>
          <w:hyperlink w:anchor="__RefHeading___Toc5254813_1051229030">
            <w:r>
              <w:rPr>
                <w:webHidden/>
                <w:rStyle w:val="IndexLink"/>
                <w:rtl w:val="true"/>
              </w:rPr>
              <w:t xml:space="preserve">چند سخن روایت شده از امام حسن مجتبی </w:t>
            </w:r>
            <w:r>
              <w:rPr>
                <w:rStyle w:val="IndexLink"/>
                <w:rtl w:val="true"/>
              </w:rPr>
              <w:t>(</w:t>
            </w:r>
            <w:r>
              <w:rPr>
                <w:rStyle w:val="IndexLink"/>
                <w:rtl w:val="true"/>
              </w:rPr>
              <w:t>علیه السلام</w:t>
            </w:r>
            <w:r>
              <w:rPr>
                <w:rStyle w:val="IndexLink"/>
                <w:rtl w:val="true"/>
              </w:rPr>
              <w:t>)</w:t>
              <w:tab/>
            </w:r>
            <w:r>
              <w:rPr>
                <w:rStyle w:val="IndexLink"/>
              </w:rPr>
              <w:t>99</w:t>
            </w:r>
          </w:hyperlink>
        </w:p>
        <w:p>
          <w:pPr>
            <w:pStyle w:val="Contents4"/>
            <w:tabs>
              <w:tab w:val="clear" w:pos="8176"/>
              <w:tab w:val="right" w:pos="9026" w:leader="dot"/>
            </w:tabs>
            <w:rPr/>
          </w:pPr>
          <w:hyperlink w:anchor="__RefHeading___Toc5254815_1051229030">
            <w:r>
              <w:rPr>
                <w:webHidden/>
                <w:rStyle w:val="IndexLink"/>
                <w:rtl w:val="true"/>
              </w:rPr>
              <w:t xml:space="preserve">حدیث </w:t>
            </w:r>
            <w:r>
              <w:rPr>
                <w:rStyle w:val="IndexLink"/>
              </w:rPr>
              <w:t>40</w:t>
            </w:r>
            <w:r>
              <w:rPr>
                <w:rStyle w:val="IndexLink"/>
                <w:rtl w:val="true"/>
              </w:rPr>
              <w:t xml:space="preserve">- </w:t>
            </w:r>
            <w:r>
              <w:rPr>
                <w:rStyle w:val="IndexLink"/>
                <w:rtl w:val="true"/>
              </w:rPr>
              <w:t>راه تشخیص حق از باطل</w:t>
            </w:r>
            <w:r>
              <w:rPr>
                <w:rStyle w:val="IndexLink"/>
                <w:rtl w:val="true"/>
              </w:rPr>
              <w:tab/>
            </w:r>
            <w:r>
              <w:rPr>
                <w:rStyle w:val="IndexLink"/>
              </w:rPr>
              <w:t>99</w:t>
            </w:r>
          </w:hyperlink>
        </w:p>
        <w:p>
          <w:pPr>
            <w:pStyle w:val="Contents4"/>
            <w:tabs>
              <w:tab w:val="clear" w:pos="8176"/>
              <w:tab w:val="right" w:pos="9026" w:leader="dot"/>
            </w:tabs>
            <w:rPr/>
          </w:pPr>
          <w:hyperlink w:anchor="__RefHeading___Toc5254817_1051229030">
            <w:r>
              <w:rPr>
                <w:webHidden/>
                <w:rStyle w:val="IndexLink"/>
                <w:rtl w:val="true"/>
              </w:rPr>
              <w:t xml:space="preserve">حدیث </w:t>
            </w:r>
            <w:r>
              <w:rPr>
                <w:rStyle w:val="IndexLink"/>
              </w:rPr>
              <w:t>41</w:t>
            </w:r>
            <w:r>
              <w:rPr>
                <w:rStyle w:val="IndexLink"/>
                <w:rtl w:val="true"/>
              </w:rPr>
              <w:t xml:space="preserve">- </w:t>
            </w:r>
            <w:r>
              <w:rPr>
                <w:rStyle w:val="IndexLink"/>
                <w:rtl w:val="true"/>
              </w:rPr>
              <w:t>نتیجه بندگی خداوند متعال</w:t>
            </w:r>
            <w:r>
              <w:rPr>
                <w:rStyle w:val="IndexLink"/>
                <w:rtl w:val="true"/>
              </w:rPr>
              <w:tab/>
            </w:r>
            <w:r>
              <w:rPr>
                <w:rStyle w:val="IndexLink"/>
              </w:rPr>
              <w:t>99</w:t>
            </w:r>
          </w:hyperlink>
        </w:p>
        <w:p>
          <w:pPr>
            <w:pStyle w:val="Contents4"/>
            <w:tabs>
              <w:tab w:val="clear" w:pos="8176"/>
              <w:tab w:val="right" w:pos="9026" w:leader="dot"/>
            </w:tabs>
            <w:rPr/>
          </w:pPr>
          <w:hyperlink w:anchor="__RefHeading___Toc5254819_1051229030">
            <w:r>
              <w:rPr>
                <w:webHidden/>
                <w:rStyle w:val="IndexLink"/>
                <w:rtl w:val="true"/>
              </w:rPr>
              <w:t xml:space="preserve">حدیث </w:t>
            </w:r>
            <w:r>
              <w:rPr>
                <w:rStyle w:val="IndexLink"/>
              </w:rPr>
              <w:t>42</w:t>
            </w:r>
            <w:r>
              <w:rPr>
                <w:rStyle w:val="IndexLink"/>
                <w:rtl w:val="true"/>
              </w:rPr>
              <w:t xml:space="preserve">- </w:t>
            </w:r>
            <w:r>
              <w:rPr>
                <w:rStyle w:val="IndexLink"/>
                <w:rtl w:val="true"/>
              </w:rPr>
              <w:t>مردم داری</w:t>
            </w:r>
            <w:r>
              <w:rPr>
                <w:rStyle w:val="IndexLink"/>
                <w:rtl w:val="true"/>
              </w:rPr>
              <w:tab/>
            </w:r>
            <w:r>
              <w:rPr>
                <w:rStyle w:val="IndexLink"/>
              </w:rPr>
              <w:t>99</w:t>
            </w:r>
          </w:hyperlink>
        </w:p>
        <w:p>
          <w:pPr>
            <w:pStyle w:val="Contents4"/>
            <w:tabs>
              <w:tab w:val="clear" w:pos="8176"/>
              <w:tab w:val="right" w:pos="9026" w:leader="dot"/>
            </w:tabs>
            <w:rPr/>
          </w:pPr>
          <w:hyperlink w:anchor="__RefHeading___Toc5254821_1051229030">
            <w:r>
              <w:rPr>
                <w:webHidden/>
                <w:rStyle w:val="IndexLink"/>
                <w:rtl w:val="true"/>
              </w:rPr>
              <w:t xml:space="preserve">حدیث </w:t>
            </w:r>
            <w:r>
              <w:rPr>
                <w:rStyle w:val="IndexLink"/>
              </w:rPr>
              <w:t>43</w:t>
            </w:r>
            <w:r>
              <w:rPr>
                <w:rStyle w:val="IndexLink"/>
                <w:rtl w:val="true"/>
              </w:rPr>
              <w:t xml:space="preserve">- </w:t>
            </w:r>
            <w:r>
              <w:rPr>
                <w:rStyle w:val="IndexLink"/>
                <w:rtl w:val="true"/>
              </w:rPr>
              <w:t>قدردانی از نعمت‌ها</w:t>
            </w:r>
            <w:r>
              <w:rPr>
                <w:rStyle w:val="IndexLink"/>
                <w:rtl w:val="true"/>
              </w:rPr>
              <w:tab/>
            </w:r>
            <w:r>
              <w:rPr>
                <w:rStyle w:val="IndexLink"/>
              </w:rPr>
              <w:t>100</w:t>
            </w:r>
          </w:hyperlink>
        </w:p>
        <w:p>
          <w:pPr>
            <w:pStyle w:val="Contents4"/>
            <w:tabs>
              <w:tab w:val="clear" w:pos="8176"/>
              <w:tab w:val="right" w:pos="9026" w:leader="dot"/>
            </w:tabs>
            <w:rPr/>
          </w:pPr>
          <w:hyperlink w:anchor="__RefHeading___Toc5254823_1051229030">
            <w:r>
              <w:rPr>
                <w:webHidden/>
                <w:rStyle w:val="IndexLink"/>
                <w:rtl w:val="true"/>
              </w:rPr>
              <w:t xml:space="preserve">حدیث </w:t>
            </w:r>
            <w:r>
              <w:rPr>
                <w:rStyle w:val="IndexLink"/>
              </w:rPr>
              <w:t>44</w:t>
            </w:r>
            <w:r>
              <w:rPr>
                <w:rStyle w:val="IndexLink"/>
                <w:rtl w:val="true"/>
              </w:rPr>
              <w:t xml:space="preserve">- </w:t>
            </w:r>
            <w:r>
              <w:rPr>
                <w:rStyle w:val="IndexLink"/>
                <w:rtl w:val="true"/>
              </w:rPr>
              <w:t>عمل به قرآن اصل است</w:t>
            </w:r>
            <w:r>
              <w:rPr>
                <w:rStyle w:val="IndexLink"/>
                <w:rtl w:val="true"/>
              </w:rPr>
              <w:tab/>
            </w:r>
            <w:r>
              <w:rPr>
                <w:rStyle w:val="IndexLink"/>
              </w:rPr>
              <w:t>100</w:t>
            </w:r>
          </w:hyperlink>
        </w:p>
        <w:p>
          <w:pPr>
            <w:pStyle w:val="Contents4"/>
            <w:tabs>
              <w:tab w:val="clear" w:pos="8176"/>
              <w:tab w:val="right" w:pos="9026" w:leader="dot"/>
            </w:tabs>
            <w:rPr/>
          </w:pPr>
          <w:hyperlink w:anchor="__RefHeading___Toc5254825_1051229030">
            <w:r>
              <w:rPr>
                <w:webHidden/>
                <w:rStyle w:val="IndexLink"/>
                <w:rtl w:val="true"/>
              </w:rPr>
              <w:t xml:space="preserve">حدیث </w:t>
            </w:r>
            <w:r>
              <w:rPr>
                <w:rStyle w:val="IndexLink"/>
              </w:rPr>
              <w:t>45</w:t>
            </w:r>
            <w:r>
              <w:rPr>
                <w:rStyle w:val="IndexLink"/>
                <w:rtl w:val="true"/>
              </w:rPr>
              <w:t xml:space="preserve">- </w:t>
            </w:r>
            <w:r>
              <w:rPr>
                <w:rStyle w:val="IndexLink"/>
                <w:rtl w:val="true"/>
              </w:rPr>
              <w:t>پنج موعظه</w:t>
            </w:r>
            <w:r>
              <w:rPr>
                <w:rStyle w:val="IndexLink"/>
                <w:rtl w:val="true"/>
              </w:rPr>
              <w:tab/>
            </w:r>
            <w:r>
              <w:rPr>
                <w:rStyle w:val="IndexLink"/>
              </w:rPr>
              <w:t>100</w:t>
            </w:r>
          </w:hyperlink>
        </w:p>
        <w:p>
          <w:pPr>
            <w:pStyle w:val="Contents4"/>
            <w:tabs>
              <w:tab w:val="clear" w:pos="8176"/>
              <w:tab w:val="right" w:pos="9026" w:leader="dot"/>
            </w:tabs>
            <w:rPr/>
          </w:pPr>
          <w:hyperlink w:anchor="__RefHeading___Toc5254827_1051229030">
            <w:r>
              <w:rPr>
                <w:webHidden/>
                <w:rStyle w:val="IndexLink"/>
                <w:rtl w:val="true"/>
              </w:rPr>
              <w:t xml:space="preserve">حدیث </w:t>
            </w:r>
            <w:r>
              <w:rPr>
                <w:rStyle w:val="IndexLink"/>
              </w:rPr>
              <w:t>46</w:t>
            </w:r>
            <w:r>
              <w:rPr>
                <w:rStyle w:val="IndexLink"/>
                <w:rtl w:val="true"/>
              </w:rPr>
              <w:t xml:space="preserve">- </w:t>
            </w:r>
            <w:r>
              <w:rPr>
                <w:rStyle w:val="IndexLink"/>
                <w:rtl w:val="true"/>
              </w:rPr>
              <w:t>توشه سفر آخرت</w:t>
            </w:r>
            <w:r>
              <w:rPr>
                <w:rStyle w:val="IndexLink"/>
                <w:rtl w:val="true"/>
              </w:rPr>
              <w:tab/>
            </w:r>
            <w:r>
              <w:rPr>
                <w:rStyle w:val="IndexLink"/>
              </w:rPr>
              <w:t>101</w:t>
            </w:r>
          </w:hyperlink>
        </w:p>
        <w:p>
          <w:pPr>
            <w:pStyle w:val="Contents4"/>
            <w:tabs>
              <w:tab w:val="clear" w:pos="8176"/>
              <w:tab w:val="right" w:pos="9026" w:leader="dot"/>
            </w:tabs>
            <w:rPr/>
          </w:pPr>
          <w:hyperlink w:anchor="__RefHeading___Toc5254829_1051229030">
            <w:r>
              <w:rPr>
                <w:webHidden/>
                <w:rStyle w:val="IndexLink"/>
                <w:rtl w:val="true"/>
              </w:rPr>
              <w:t xml:space="preserve">حدیث </w:t>
            </w:r>
            <w:r>
              <w:rPr>
                <w:rStyle w:val="IndexLink"/>
              </w:rPr>
              <w:t>47</w:t>
            </w:r>
            <w:r>
              <w:rPr>
                <w:rStyle w:val="IndexLink"/>
                <w:rtl w:val="true"/>
              </w:rPr>
              <w:t>-</w:t>
              <w:tab/>
            </w:r>
            <w:r>
              <w:rPr>
                <w:rStyle w:val="IndexLink"/>
              </w:rPr>
              <w:t>102</w:t>
            </w:r>
          </w:hyperlink>
        </w:p>
        <w:p>
          <w:pPr>
            <w:pStyle w:val="Contents2"/>
            <w:tabs>
              <w:tab w:val="clear" w:pos="8743"/>
              <w:tab w:val="right" w:pos="9026" w:leader="dot"/>
            </w:tabs>
            <w:rPr/>
          </w:pPr>
          <w:hyperlink w:anchor="__RefHeading___Toc5254831_1051229030">
            <w:r>
              <w:rPr>
                <w:webHidden/>
                <w:rStyle w:val="IndexLink"/>
                <w:rtl w:val="true"/>
              </w:rPr>
              <w:t xml:space="preserve">زندگی حضرت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یک نگاه</w:t>
            </w:r>
            <w:r>
              <w:rPr>
                <w:rStyle w:val="IndexLink"/>
                <w:rtl w:val="true"/>
              </w:rPr>
              <w:tab/>
            </w:r>
            <w:r>
              <w:rPr>
                <w:rStyle w:val="IndexLink"/>
              </w:rPr>
              <w:t>103</w:t>
            </w:r>
          </w:hyperlink>
        </w:p>
        <w:p>
          <w:pPr>
            <w:pStyle w:val="Contents3"/>
            <w:tabs>
              <w:tab w:val="clear" w:pos="8459"/>
              <w:tab w:val="right" w:pos="9026" w:leader="dot"/>
            </w:tabs>
            <w:rPr/>
          </w:pPr>
          <w:hyperlink w:anchor="__RefHeading___Toc5254833_1051229030">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5254835_1051229030">
            <w:r>
              <w:rPr>
                <w:webHidden/>
                <w:rStyle w:val="IndexLink"/>
                <w:rtl w:val="true"/>
              </w:rPr>
              <w:t>معجزات آن حضرت</w:t>
            </w:r>
            <w:r>
              <w:rPr>
                <w:rStyle w:val="IndexLink"/>
                <w:rtl w:val="true"/>
              </w:rPr>
              <w:tab/>
            </w:r>
            <w:r>
              <w:rPr>
                <w:rStyle w:val="IndexLink"/>
              </w:rPr>
              <w:t>105</w:t>
            </w:r>
          </w:hyperlink>
        </w:p>
        <w:p>
          <w:pPr>
            <w:pStyle w:val="Contents4"/>
            <w:tabs>
              <w:tab w:val="clear" w:pos="8176"/>
              <w:tab w:val="right" w:pos="9026" w:leader="dot"/>
            </w:tabs>
            <w:rPr/>
          </w:pPr>
          <w:hyperlink w:anchor="__RefHeading___Toc5254837_1051229030">
            <w:r>
              <w:rPr>
                <w:webHidden/>
                <w:rStyle w:val="IndexLink"/>
                <w:rtl w:val="true"/>
              </w:rPr>
              <w:t>معجزه اول</w:t>
            </w:r>
            <w:r>
              <w:rPr>
                <w:rStyle w:val="IndexLink"/>
                <w:rtl w:val="true"/>
              </w:rPr>
              <w:t xml:space="preserve">: </w:t>
            </w:r>
            <w:r>
              <w:rPr>
                <w:rStyle w:val="IndexLink"/>
                <w:rtl w:val="true"/>
              </w:rPr>
              <w:t>تیراندازی ماموران الهی به ماموران دشمن</w:t>
            </w:r>
            <w:r>
              <w:rPr>
                <w:rStyle w:val="IndexLink"/>
                <w:rtl w:val="true"/>
              </w:rPr>
              <w:tab/>
            </w:r>
            <w:r>
              <w:rPr>
                <w:rStyle w:val="IndexLink"/>
              </w:rPr>
              <w:t>105</w:t>
            </w:r>
          </w:hyperlink>
        </w:p>
        <w:p>
          <w:pPr>
            <w:pStyle w:val="Contents4"/>
            <w:tabs>
              <w:tab w:val="clear" w:pos="8176"/>
              <w:tab w:val="right" w:pos="9026" w:leader="dot"/>
            </w:tabs>
            <w:rPr/>
          </w:pPr>
          <w:hyperlink w:anchor="__RefHeading___Toc5254839_1051229030">
            <w:r>
              <w:rPr>
                <w:webHidden/>
                <w:rStyle w:val="IndexLink"/>
                <w:rtl w:val="true"/>
              </w:rPr>
              <w:t>معجزه دوم</w:t>
            </w:r>
            <w:r>
              <w:rPr>
                <w:rStyle w:val="IndexLink"/>
                <w:rtl w:val="true"/>
              </w:rPr>
              <w:t xml:space="preserve">: </w:t>
            </w:r>
            <w:r>
              <w:rPr>
                <w:rStyle w:val="IndexLink"/>
                <w:rtl w:val="true"/>
              </w:rPr>
              <w:t xml:space="preserve">باز شدن درب حرم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برای عزاداران در شب عاشورا</w:t>
            </w:r>
            <w:r>
              <w:rPr>
                <w:rStyle w:val="IndexLink"/>
                <w:rtl w:val="true"/>
              </w:rPr>
              <w:tab/>
            </w:r>
            <w:r>
              <w:rPr>
                <w:rStyle w:val="IndexLink"/>
              </w:rPr>
              <w:t>106</w:t>
            </w:r>
          </w:hyperlink>
        </w:p>
        <w:p>
          <w:pPr>
            <w:pStyle w:val="Contents4"/>
            <w:tabs>
              <w:tab w:val="clear" w:pos="8176"/>
              <w:tab w:val="right" w:pos="9026" w:leader="dot"/>
            </w:tabs>
            <w:rPr/>
          </w:pPr>
          <w:hyperlink w:anchor="__RefHeading___Toc5254841_1051229030">
            <w:r>
              <w:rPr>
                <w:webHidden/>
                <w:rStyle w:val="IndexLink"/>
                <w:rtl w:val="true"/>
              </w:rPr>
              <w:t>معجزه سوم</w:t>
            </w:r>
            <w:r>
              <w:rPr>
                <w:rStyle w:val="IndexLink"/>
                <w:rtl w:val="true"/>
              </w:rPr>
              <w:t xml:space="preserve">: </w:t>
            </w:r>
            <w:r>
              <w:rPr>
                <w:rStyle w:val="IndexLink"/>
                <w:rtl w:val="true"/>
              </w:rPr>
              <w:t xml:space="preserve">حاضر شدن میوه بهشتی برای امام حسن و امام حسین </w:t>
            </w:r>
            <w:r>
              <w:rPr>
                <w:rStyle w:val="IndexLink"/>
                <w:rtl w:val="true"/>
              </w:rPr>
              <w:t>(</w:t>
            </w:r>
            <w:r>
              <w:rPr>
                <w:rStyle w:val="IndexLink"/>
                <w:rtl w:val="true"/>
              </w:rPr>
              <w:t>علیهما السلام</w:t>
            </w:r>
            <w:r>
              <w:rPr>
                <w:rStyle w:val="IndexLink"/>
                <w:rtl w:val="true"/>
              </w:rPr>
              <w:t>)</w:t>
              <w:tab/>
            </w:r>
            <w:r>
              <w:rPr>
                <w:rStyle w:val="IndexLink"/>
              </w:rPr>
              <w:t>107</w:t>
            </w:r>
          </w:hyperlink>
        </w:p>
        <w:p>
          <w:pPr>
            <w:pStyle w:val="Contents3"/>
            <w:tabs>
              <w:tab w:val="clear" w:pos="8459"/>
              <w:tab w:val="right" w:pos="9026" w:leader="dot"/>
            </w:tabs>
            <w:rPr/>
          </w:pPr>
          <w:hyperlink w:anchor="__RefHeading___Toc5254843_1051229030">
            <w:r>
              <w:rPr>
                <w:webHidden/>
                <w:rStyle w:val="IndexLink"/>
                <w:rtl w:val="true"/>
              </w:rPr>
              <w:t xml:space="preserve">سلام بر حضرت امام حسین </w:t>
            </w:r>
            <w:r>
              <w:rPr>
                <w:rStyle w:val="IndexLink"/>
                <w:rtl w:val="true"/>
              </w:rPr>
              <w:t>(</w:t>
            </w:r>
            <w:r>
              <w:rPr>
                <w:rStyle w:val="IndexLink"/>
                <w:rtl w:val="true"/>
              </w:rPr>
              <w:t>علیه السلام</w:t>
            </w:r>
            <w:r>
              <w:rPr>
                <w:rStyle w:val="IndexLink"/>
                <w:rtl w:val="true"/>
              </w:rPr>
              <w:t>)</w:t>
              <w:tab/>
            </w:r>
            <w:r>
              <w:rPr>
                <w:rStyle w:val="IndexLink"/>
              </w:rPr>
              <w:t>109</w:t>
            </w:r>
          </w:hyperlink>
        </w:p>
        <w:p>
          <w:pPr>
            <w:pStyle w:val="Contents3"/>
            <w:tabs>
              <w:tab w:val="clear" w:pos="8459"/>
              <w:tab w:val="right" w:pos="9026" w:leader="dot"/>
            </w:tabs>
            <w:rPr/>
          </w:pPr>
          <w:hyperlink w:anchor="__RefHeading___Toc5254845_1051229030">
            <w:r>
              <w:rPr>
                <w:webHidden/>
                <w:rStyle w:val="IndexLink"/>
                <w:rtl w:val="true"/>
              </w:rPr>
              <w:t>ذکر مصیبت</w:t>
            </w:r>
            <w:r>
              <w:rPr>
                <w:rStyle w:val="IndexLink"/>
                <w:rtl w:val="true"/>
              </w:rPr>
              <w:tab/>
            </w:r>
            <w:r>
              <w:rPr>
                <w:rStyle w:val="IndexLink"/>
              </w:rPr>
              <w:t>109</w:t>
            </w:r>
          </w:hyperlink>
        </w:p>
        <w:p>
          <w:pPr>
            <w:pStyle w:val="Contents3"/>
            <w:tabs>
              <w:tab w:val="clear" w:pos="8459"/>
              <w:tab w:val="right" w:pos="9026" w:leader="dot"/>
            </w:tabs>
            <w:rPr/>
          </w:pPr>
          <w:hyperlink w:anchor="__RefHeading___Toc5254847_1051229030">
            <w:r>
              <w:rPr>
                <w:webHidden/>
                <w:rStyle w:val="IndexLink"/>
                <w:rtl w:val="true"/>
              </w:rPr>
              <w:t xml:space="preserve">مصیبت جانگداز وداع امام حسین </w:t>
            </w:r>
            <w:r>
              <w:rPr>
                <w:rStyle w:val="IndexLink"/>
                <w:rtl w:val="true"/>
              </w:rPr>
              <w:t>(</w:t>
            </w:r>
            <w:r>
              <w:rPr>
                <w:rStyle w:val="IndexLink"/>
                <w:rtl w:val="true"/>
              </w:rPr>
              <w:t>علیه السلام</w:t>
            </w:r>
            <w:r>
              <w:rPr>
                <w:rStyle w:val="IndexLink"/>
                <w:rtl w:val="true"/>
              </w:rPr>
              <w:t>)</w:t>
              <w:tab/>
            </w:r>
            <w:r>
              <w:rPr>
                <w:rStyle w:val="IndexLink"/>
              </w:rPr>
              <w:t>110</w:t>
            </w:r>
          </w:hyperlink>
        </w:p>
        <w:p>
          <w:pPr>
            <w:pStyle w:val="Contents3"/>
            <w:tabs>
              <w:tab w:val="clear" w:pos="8459"/>
              <w:tab w:val="right" w:pos="9026" w:leader="dot"/>
            </w:tabs>
            <w:rPr/>
          </w:pPr>
          <w:hyperlink w:anchor="__RefHeading___Toc5254849_1051229030">
            <w:r>
              <w:rPr>
                <w:webHidden/>
                <w:rStyle w:val="IndexLink"/>
                <w:rtl w:val="true"/>
              </w:rPr>
              <w:t>عزاداری و زیارت</w:t>
            </w:r>
            <w:r>
              <w:rPr>
                <w:rStyle w:val="IndexLink"/>
                <w:rtl w:val="true"/>
              </w:rPr>
              <w:tab/>
            </w:r>
            <w:r>
              <w:rPr>
                <w:rStyle w:val="IndexLink"/>
              </w:rPr>
              <w:t>112</w:t>
            </w:r>
          </w:hyperlink>
        </w:p>
        <w:p>
          <w:pPr>
            <w:pStyle w:val="Contents3"/>
            <w:tabs>
              <w:tab w:val="clear" w:pos="8459"/>
              <w:tab w:val="right" w:pos="9026" w:leader="dot"/>
            </w:tabs>
            <w:rPr/>
          </w:pPr>
          <w:hyperlink w:anchor="__RefHeading___Toc5254851_1051229030">
            <w:r>
              <w:rPr>
                <w:webHidden/>
                <w:rStyle w:val="IndexLink"/>
                <w:rtl w:val="true"/>
              </w:rPr>
              <w:t xml:space="preserve">چند سخن روایت شده از حضرت امام حسین </w:t>
            </w:r>
            <w:r>
              <w:rPr>
                <w:rStyle w:val="IndexLink"/>
                <w:rtl w:val="true"/>
              </w:rPr>
              <w:t>(</w:t>
            </w:r>
            <w:r>
              <w:rPr>
                <w:rStyle w:val="IndexLink"/>
                <w:rtl w:val="true"/>
              </w:rPr>
              <w:t>علیه السلام</w:t>
            </w:r>
            <w:r>
              <w:rPr>
                <w:rStyle w:val="IndexLink"/>
                <w:rtl w:val="true"/>
              </w:rPr>
              <w:t>)</w:t>
              <w:tab/>
            </w:r>
            <w:r>
              <w:rPr>
                <w:rStyle w:val="IndexLink"/>
              </w:rPr>
              <w:t>116</w:t>
            </w:r>
          </w:hyperlink>
        </w:p>
        <w:p>
          <w:pPr>
            <w:pStyle w:val="Contents4"/>
            <w:tabs>
              <w:tab w:val="clear" w:pos="8176"/>
              <w:tab w:val="right" w:pos="9026" w:leader="dot"/>
            </w:tabs>
            <w:rPr/>
          </w:pPr>
          <w:hyperlink w:anchor="__RefHeading___Toc5254853_1051229030">
            <w:r>
              <w:rPr>
                <w:webHidden/>
                <w:rStyle w:val="IndexLink"/>
                <w:rtl w:val="true"/>
              </w:rPr>
              <w:t xml:space="preserve">حدیث </w:t>
            </w:r>
            <w:r>
              <w:rPr>
                <w:rStyle w:val="IndexLink"/>
              </w:rPr>
              <w:t>48</w:t>
            </w:r>
            <w:r>
              <w:rPr>
                <w:rStyle w:val="IndexLink"/>
                <w:rtl w:val="true"/>
              </w:rPr>
              <w:t xml:space="preserve">- </w:t>
            </w:r>
            <w:r>
              <w:rPr>
                <w:rStyle w:val="IndexLink"/>
                <w:rtl w:val="true"/>
              </w:rPr>
              <w:t>جانبازی در راه حق و مبارزه با باطل</w:t>
            </w:r>
            <w:r>
              <w:rPr>
                <w:rStyle w:val="IndexLink"/>
                <w:rtl w:val="true"/>
              </w:rPr>
              <w:tab/>
            </w:r>
            <w:r>
              <w:rPr>
                <w:rStyle w:val="IndexLink"/>
              </w:rPr>
              <w:t>116</w:t>
            </w:r>
          </w:hyperlink>
        </w:p>
        <w:p>
          <w:pPr>
            <w:pStyle w:val="Contents4"/>
            <w:tabs>
              <w:tab w:val="clear" w:pos="8176"/>
              <w:tab w:val="right" w:pos="9026" w:leader="dot"/>
            </w:tabs>
            <w:rPr/>
          </w:pPr>
          <w:hyperlink w:anchor="__RefHeading___Toc5254855_1051229030">
            <w:r>
              <w:rPr>
                <w:webHidden/>
                <w:rStyle w:val="IndexLink"/>
                <w:rtl w:val="true"/>
              </w:rPr>
              <w:t xml:space="preserve">حدیث </w:t>
            </w:r>
            <w:r>
              <w:rPr>
                <w:rStyle w:val="IndexLink"/>
              </w:rPr>
              <w:t>49</w:t>
            </w:r>
            <w:r>
              <w:rPr>
                <w:rStyle w:val="IndexLink"/>
                <w:rtl w:val="true"/>
              </w:rPr>
              <w:t xml:space="preserve">- </w:t>
            </w:r>
            <w:r>
              <w:rPr>
                <w:rStyle w:val="IndexLink"/>
                <w:rtl w:val="true"/>
              </w:rPr>
              <w:t>دینداران واقعی</w:t>
            </w:r>
            <w:r>
              <w:rPr>
                <w:rStyle w:val="IndexLink"/>
                <w:rtl w:val="true"/>
              </w:rPr>
              <w:tab/>
            </w:r>
            <w:r>
              <w:rPr>
                <w:rStyle w:val="IndexLink"/>
              </w:rPr>
              <w:t>116</w:t>
            </w:r>
          </w:hyperlink>
        </w:p>
        <w:p>
          <w:pPr>
            <w:pStyle w:val="Contents4"/>
            <w:tabs>
              <w:tab w:val="clear" w:pos="8176"/>
              <w:tab w:val="right" w:pos="9026" w:leader="dot"/>
            </w:tabs>
            <w:rPr/>
          </w:pPr>
          <w:hyperlink w:anchor="__RefHeading___Toc5254857_1051229030">
            <w:r>
              <w:rPr>
                <w:webHidden/>
                <w:rStyle w:val="IndexLink"/>
                <w:rtl w:val="true"/>
              </w:rPr>
              <w:t xml:space="preserve">حدیث </w:t>
            </w:r>
            <w:r>
              <w:rPr>
                <w:rStyle w:val="IndexLink"/>
              </w:rPr>
              <w:t>50</w:t>
            </w:r>
            <w:r>
              <w:rPr>
                <w:rStyle w:val="IndexLink"/>
                <w:rtl w:val="true"/>
              </w:rPr>
              <w:t xml:space="preserve">- </w:t>
            </w:r>
            <w:r>
              <w:rPr>
                <w:rStyle w:val="IndexLink"/>
                <w:rtl w:val="true"/>
              </w:rPr>
              <w:t>شرط سعادتمندی در دنیا و آخرت</w:t>
            </w:r>
            <w:r>
              <w:rPr>
                <w:rStyle w:val="IndexLink"/>
                <w:rtl w:val="true"/>
              </w:rPr>
              <w:tab/>
            </w:r>
            <w:r>
              <w:rPr>
                <w:rStyle w:val="IndexLink"/>
              </w:rPr>
              <w:t>116</w:t>
            </w:r>
          </w:hyperlink>
        </w:p>
        <w:p>
          <w:pPr>
            <w:pStyle w:val="Contents4"/>
            <w:tabs>
              <w:tab w:val="clear" w:pos="8176"/>
              <w:tab w:val="right" w:pos="9026" w:leader="dot"/>
            </w:tabs>
            <w:rPr/>
          </w:pPr>
          <w:hyperlink w:anchor="__RefHeading___Toc5254859_1051229030">
            <w:r>
              <w:rPr>
                <w:webHidden/>
                <w:rStyle w:val="IndexLink"/>
                <w:rtl w:val="true"/>
              </w:rPr>
              <w:t xml:space="preserve">حدیث </w:t>
            </w:r>
            <w:r>
              <w:rPr>
                <w:rStyle w:val="IndexLink"/>
              </w:rPr>
              <w:t>51</w:t>
            </w:r>
            <w:r>
              <w:rPr>
                <w:rStyle w:val="IndexLink"/>
                <w:rtl w:val="true"/>
              </w:rPr>
              <w:t xml:space="preserve">- </w:t>
            </w:r>
            <w:r>
              <w:rPr>
                <w:rStyle w:val="IndexLink"/>
                <w:rtl w:val="true"/>
              </w:rPr>
              <w:t>راه ایمنی از عذاب</w:t>
            </w:r>
            <w:r>
              <w:rPr>
                <w:rStyle w:val="IndexLink"/>
                <w:rtl w:val="true"/>
              </w:rPr>
              <w:tab/>
            </w:r>
            <w:r>
              <w:rPr>
                <w:rStyle w:val="IndexLink"/>
              </w:rPr>
              <w:t>117</w:t>
            </w:r>
          </w:hyperlink>
        </w:p>
        <w:p>
          <w:pPr>
            <w:pStyle w:val="Contents4"/>
            <w:tabs>
              <w:tab w:val="clear" w:pos="8176"/>
              <w:tab w:val="right" w:pos="9026" w:leader="dot"/>
            </w:tabs>
            <w:rPr/>
          </w:pPr>
          <w:hyperlink w:anchor="__RefHeading___Toc5254861_1051229030">
            <w:r>
              <w:rPr>
                <w:webHidden/>
                <w:rStyle w:val="IndexLink"/>
                <w:rtl w:val="true"/>
              </w:rPr>
              <w:t xml:space="preserve">حدیث </w:t>
            </w:r>
            <w:r>
              <w:rPr>
                <w:rStyle w:val="IndexLink"/>
              </w:rPr>
              <w:t>52</w:t>
            </w:r>
            <w:r>
              <w:rPr>
                <w:rStyle w:val="IndexLink"/>
                <w:rtl w:val="true"/>
              </w:rPr>
              <w:t xml:space="preserve">- </w:t>
            </w:r>
            <w:r>
              <w:rPr>
                <w:rStyle w:val="IndexLink"/>
                <w:rtl w:val="true"/>
              </w:rPr>
              <w:t>برآوردن حاجت مردم</w:t>
            </w:r>
            <w:r>
              <w:rPr>
                <w:rStyle w:val="IndexLink"/>
                <w:rtl w:val="true"/>
              </w:rPr>
              <w:tab/>
            </w:r>
            <w:r>
              <w:rPr>
                <w:rStyle w:val="IndexLink"/>
              </w:rPr>
              <w:t>117</w:t>
            </w:r>
          </w:hyperlink>
        </w:p>
        <w:p>
          <w:pPr>
            <w:pStyle w:val="Contents4"/>
            <w:tabs>
              <w:tab w:val="clear" w:pos="8176"/>
              <w:tab w:val="right" w:pos="9026" w:leader="dot"/>
            </w:tabs>
            <w:rPr/>
          </w:pPr>
          <w:hyperlink w:anchor="__RefHeading___Toc5254863_1051229030">
            <w:r>
              <w:rPr>
                <w:webHidden/>
                <w:rStyle w:val="IndexLink"/>
                <w:rtl w:val="true"/>
              </w:rPr>
              <w:t xml:space="preserve">حدیث </w:t>
            </w:r>
            <w:r>
              <w:rPr>
                <w:rStyle w:val="IndexLink"/>
              </w:rPr>
              <w:t>53</w:t>
            </w:r>
            <w:r>
              <w:rPr>
                <w:rStyle w:val="IndexLink"/>
                <w:rtl w:val="true"/>
              </w:rPr>
              <w:t xml:space="preserve">- </w:t>
            </w:r>
            <w:r>
              <w:rPr>
                <w:rStyle w:val="IndexLink"/>
                <w:rtl w:val="true"/>
              </w:rPr>
              <w:t>دو چیز ارزشمند</w:t>
            </w:r>
            <w:r>
              <w:rPr>
                <w:rStyle w:val="IndexLink"/>
                <w:rtl w:val="true"/>
              </w:rPr>
              <w:tab/>
            </w:r>
            <w:r>
              <w:rPr>
                <w:rStyle w:val="IndexLink"/>
              </w:rPr>
              <w:t>118</w:t>
            </w:r>
          </w:hyperlink>
        </w:p>
        <w:p>
          <w:pPr>
            <w:pStyle w:val="Contents4"/>
            <w:tabs>
              <w:tab w:val="clear" w:pos="8176"/>
              <w:tab w:val="right" w:pos="9026" w:leader="dot"/>
            </w:tabs>
            <w:rPr/>
          </w:pPr>
          <w:hyperlink w:anchor="__RefHeading___Toc5254865_1051229030">
            <w:r>
              <w:rPr>
                <w:webHidden/>
                <w:rStyle w:val="IndexLink"/>
                <w:rtl w:val="true"/>
              </w:rPr>
              <w:t xml:space="preserve">حدیث </w:t>
            </w:r>
            <w:r>
              <w:rPr>
                <w:rStyle w:val="IndexLink"/>
              </w:rPr>
              <w:t>54</w:t>
            </w:r>
            <w:r>
              <w:rPr>
                <w:rStyle w:val="IndexLink"/>
                <w:rtl w:val="true"/>
              </w:rPr>
              <w:t xml:space="preserve">- </w:t>
            </w:r>
            <w:r>
              <w:rPr>
                <w:rStyle w:val="IndexLink"/>
                <w:rtl w:val="true"/>
              </w:rPr>
              <w:t>دوست و دشمن واقعی</w:t>
            </w:r>
            <w:r>
              <w:rPr>
                <w:rStyle w:val="IndexLink"/>
                <w:rtl w:val="true"/>
              </w:rPr>
              <w:tab/>
            </w:r>
            <w:r>
              <w:rPr>
                <w:rStyle w:val="IndexLink"/>
              </w:rPr>
              <w:t>118</w:t>
            </w:r>
          </w:hyperlink>
        </w:p>
        <w:p>
          <w:pPr>
            <w:pStyle w:val="Contents4"/>
            <w:tabs>
              <w:tab w:val="clear" w:pos="8176"/>
              <w:tab w:val="right" w:pos="9026" w:leader="dot"/>
            </w:tabs>
            <w:rPr/>
          </w:pPr>
          <w:hyperlink w:anchor="__RefHeading___Toc5254867_1051229030">
            <w:r>
              <w:rPr>
                <w:webHidden/>
                <w:rStyle w:val="IndexLink"/>
                <w:rtl w:val="true"/>
              </w:rPr>
              <w:t xml:space="preserve">حدیث </w:t>
            </w:r>
            <w:r>
              <w:rPr>
                <w:rStyle w:val="IndexLink"/>
              </w:rPr>
              <w:t>55</w:t>
            </w:r>
            <w:r>
              <w:rPr>
                <w:rStyle w:val="IndexLink"/>
                <w:rtl w:val="true"/>
              </w:rPr>
              <w:t xml:space="preserve">- </w:t>
            </w:r>
            <w:r>
              <w:rPr>
                <w:rStyle w:val="IndexLink"/>
                <w:rtl w:val="true"/>
              </w:rPr>
              <w:t xml:space="preserve">هدف از نهضت و قیام امام حسین </w:t>
            </w:r>
            <w:r>
              <w:rPr>
                <w:rStyle w:val="IndexLink"/>
                <w:rtl w:val="true"/>
              </w:rPr>
              <w:t>(</w:t>
            </w:r>
            <w:r>
              <w:rPr>
                <w:rStyle w:val="IndexLink"/>
                <w:rtl w:val="true"/>
              </w:rPr>
              <w:t>علیه السلام</w:t>
            </w:r>
            <w:r>
              <w:rPr>
                <w:rStyle w:val="IndexLink"/>
                <w:rtl w:val="true"/>
              </w:rPr>
              <w:t>)</w:t>
              <w:tab/>
            </w:r>
            <w:r>
              <w:rPr>
                <w:rStyle w:val="IndexLink"/>
              </w:rPr>
              <w:t>118</w:t>
            </w:r>
          </w:hyperlink>
        </w:p>
        <w:p>
          <w:pPr>
            <w:pStyle w:val="Contents4"/>
            <w:tabs>
              <w:tab w:val="clear" w:pos="8176"/>
              <w:tab w:val="right" w:pos="9026" w:leader="dot"/>
            </w:tabs>
            <w:rPr/>
          </w:pPr>
          <w:hyperlink w:anchor="__RefHeading___Toc5254869_1051229030">
            <w:r>
              <w:rPr>
                <w:webHidden/>
                <w:rStyle w:val="IndexLink"/>
                <w:rtl w:val="true"/>
              </w:rPr>
              <w:t xml:space="preserve">حدیث </w:t>
            </w:r>
            <w:r>
              <w:rPr>
                <w:rStyle w:val="IndexLink"/>
              </w:rPr>
              <w:t>56</w:t>
            </w:r>
            <w:r>
              <w:rPr>
                <w:rStyle w:val="IndexLink"/>
                <w:rtl w:val="true"/>
              </w:rPr>
              <w:t xml:space="preserve">- </w:t>
            </w:r>
            <w:r>
              <w:rPr>
                <w:rStyle w:val="IndexLink"/>
                <w:rtl w:val="true"/>
              </w:rPr>
              <w:t>سخن گفتن در غیاب دیگران</w:t>
            </w:r>
            <w:r>
              <w:rPr>
                <w:rStyle w:val="IndexLink"/>
                <w:rtl w:val="true"/>
              </w:rPr>
              <w:tab/>
            </w:r>
            <w:r>
              <w:rPr>
                <w:rStyle w:val="IndexLink"/>
              </w:rPr>
              <w:t>119</w:t>
            </w:r>
          </w:hyperlink>
        </w:p>
        <w:p>
          <w:pPr>
            <w:pStyle w:val="Contents4"/>
            <w:tabs>
              <w:tab w:val="clear" w:pos="8176"/>
              <w:tab w:val="right" w:pos="9026" w:leader="dot"/>
            </w:tabs>
            <w:rPr/>
          </w:pPr>
          <w:hyperlink w:anchor="__RefHeading___Toc5254871_1051229030">
            <w:r>
              <w:rPr>
                <w:webHidden/>
                <w:rStyle w:val="IndexLink"/>
                <w:rtl w:val="true"/>
              </w:rPr>
              <w:t xml:space="preserve">حدیث </w:t>
            </w:r>
            <w:r>
              <w:rPr>
                <w:rStyle w:val="IndexLink"/>
              </w:rPr>
              <w:t>57</w:t>
            </w:r>
            <w:r>
              <w:rPr>
                <w:rStyle w:val="IndexLink"/>
                <w:rtl w:val="true"/>
              </w:rPr>
              <w:t xml:space="preserve">- </w:t>
            </w:r>
            <w:r>
              <w:rPr>
                <w:rStyle w:val="IndexLink"/>
                <w:rtl w:val="true"/>
              </w:rPr>
              <w:t>راه رسیدن به هدف</w:t>
            </w:r>
            <w:r>
              <w:rPr>
                <w:rStyle w:val="IndexLink"/>
                <w:rtl w:val="true"/>
              </w:rPr>
              <w:tab/>
            </w:r>
            <w:r>
              <w:rPr>
                <w:rStyle w:val="IndexLink"/>
              </w:rPr>
              <w:t>119</w:t>
            </w:r>
          </w:hyperlink>
        </w:p>
        <w:p>
          <w:pPr>
            <w:pStyle w:val="Contents2"/>
            <w:tabs>
              <w:tab w:val="clear" w:pos="8743"/>
              <w:tab w:val="right" w:pos="9026" w:leader="dot"/>
            </w:tabs>
            <w:rPr/>
          </w:pPr>
          <w:hyperlink w:anchor="__RefHeading___Toc5254873_1051229030">
            <w:r>
              <w:rPr>
                <w:webHidden/>
                <w:rStyle w:val="IndexLink"/>
                <w:rtl w:val="true"/>
              </w:rPr>
              <w:t xml:space="preserve">زندگی حضرت امام علیّ بن الحسین </w:t>
            </w:r>
            <w:r>
              <w:rPr>
                <w:rStyle w:val="IndexLink"/>
                <w:rtl w:val="true"/>
              </w:rPr>
              <w:t>(</w:t>
            </w:r>
            <w:r>
              <w:rPr>
                <w:rStyle w:val="IndexLink"/>
                <w:rtl w:val="true"/>
              </w:rPr>
              <w:t>علیهما السلام</w:t>
            </w:r>
            <w:r>
              <w:rPr>
                <w:rStyle w:val="IndexLink"/>
                <w:rtl w:val="true"/>
              </w:rPr>
              <w:t xml:space="preserve">) </w:t>
            </w:r>
            <w:r>
              <w:rPr>
                <w:rStyle w:val="IndexLink"/>
                <w:rtl w:val="true"/>
              </w:rPr>
              <w:t>در یک نگاه</w:t>
            </w:r>
            <w:r>
              <w:rPr>
                <w:rStyle w:val="IndexLink"/>
                <w:rtl w:val="true"/>
              </w:rPr>
              <w:tab/>
            </w:r>
            <w:r>
              <w:rPr>
                <w:rStyle w:val="IndexLink"/>
              </w:rPr>
              <w:t>120</w:t>
            </w:r>
          </w:hyperlink>
        </w:p>
        <w:p>
          <w:pPr>
            <w:pStyle w:val="Contents3"/>
            <w:tabs>
              <w:tab w:val="clear" w:pos="8459"/>
              <w:tab w:val="right" w:pos="9026" w:leader="dot"/>
            </w:tabs>
            <w:rPr/>
          </w:pPr>
          <w:hyperlink w:anchor="__RefHeading___Toc5254875_1051229030">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5254877_1051229030">
            <w:r>
              <w:rPr>
                <w:webHidden/>
                <w:rStyle w:val="IndexLink"/>
                <w:rtl w:val="true"/>
              </w:rPr>
              <w:t>معجزات</w:t>
            </w:r>
            <w:r>
              <w:rPr>
                <w:rStyle w:val="IndexLink"/>
                <w:rtl w:val="true"/>
              </w:rPr>
              <w:tab/>
            </w:r>
            <w:r>
              <w:rPr>
                <w:rStyle w:val="IndexLink"/>
              </w:rPr>
              <w:t>121</w:t>
            </w:r>
          </w:hyperlink>
        </w:p>
        <w:p>
          <w:pPr>
            <w:pStyle w:val="Contents4"/>
            <w:tabs>
              <w:tab w:val="clear" w:pos="8176"/>
              <w:tab w:val="right" w:pos="9026" w:leader="dot"/>
            </w:tabs>
            <w:rPr/>
          </w:pPr>
          <w:hyperlink w:anchor="__RefHeading___Toc5254879_1051229030">
            <w:r>
              <w:rPr>
                <w:webHidden/>
                <w:rStyle w:val="IndexLink"/>
                <w:rtl w:val="true"/>
              </w:rPr>
              <w:t>معجزه اول</w:t>
            </w:r>
            <w:r>
              <w:rPr>
                <w:rStyle w:val="IndexLink"/>
                <w:rtl w:val="true"/>
              </w:rPr>
              <w:t xml:space="preserve">: </w:t>
            </w:r>
            <w:r>
              <w:rPr>
                <w:rStyle w:val="IndexLink"/>
                <w:rtl w:val="true"/>
              </w:rPr>
              <w:t>سرنوشت راهزن</w:t>
            </w:r>
            <w:r>
              <w:rPr>
                <w:rStyle w:val="IndexLink"/>
                <w:rtl w:val="true"/>
              </w:rPr>
              <w:tab/>
            </w:r>
            <w:r>
              <w:rPr>
                <w:rStyle w:val="IndexLink"/>
              </w:rPr>
              <w:t>121</w:t>
            </w:r>
          </w:hyperlink>
        </w:p>
        <w:p>
          <w:pPr>
            <w:pStyle w:val="Contents4"/>
            <w:tabs>
              <w:tab w:val="clear" w:pos="8176"/>
              <w:tab w:val="right" w:pos="9026" w:leader="dot"/>
            </w:tabs>
            <w:rPr/>
          </w:pPr>
          <w:hyperlink w:anchor="__RefHeading___Toc5254881_1051229030">
            <w:r>
              <w:rPr>
                <w:webHidden/>
                <w:rStyle w:val="IndexLink"/>
                <w:rtl w:val="true"/>
              </w:rPr>
              <w:t>معجزه دوم</w:t>
            </w:r>
            <w:r>
              <w:rPr>
                <w:rStyle w:val="IndexLink"/>
                <w:rtl w:val="true"/>
              </w:rPr>
              <w:t xml:space="preserve">: </w:t>
            </w:r>
            <w:r>
              <w:rPr>
                <w:rStyle w:val="IndexLink"/>
                <w:rtl w:val="true"/>
              </w:rPr>
              <w:t>بی نیاز شدن فقیر</w:t>
            </w:r>
            <w:r>
              <w:rPr>
                <w:rStyle w:val="IndexLink"/>
                <w:rtl w:val="true"/>
              </w:rPr>
              <w:tab/>
            </w:r>
            <w:r>
              <w:rPr>
                <w:rStyle w:val="IndexLink"/>
              </w:rPr>
              <w:t>122</w:t>
            </w:r>
          </w:hyperlink>
        </w:p>
        <w:p>
          <w:pPr>
            <w:pStyle w:val="Contents3"/>
            <w:tabs>
              <w:tab w:val="clear" w:pos="8459"/>
              <w:tab w:val="right" w:pos="9026" w:leader="dot"/>
            </w:tabs>
            <w:rPr/>
          </w:pPr>
          <w:hyperlink w:anchor="__RefHeading___Toc5254883_1051229030">
            <w:r>
              <w:rPr>
                <w:webHidden/>
                <w:rStyle w:val="IndexLink"/>
                <w:rtl w:val="true"/>
              </w:rPr>
              <w:t xml:space="preserve">سلام بر حضرت امام زین العابدین </w:t>
            </w:r>
            <w:r>
              <w:rPr>
                <w:rStyle w:val="IndexLink"/>
                <w:rtl w:val="true"/>
              </w:rPr>
              <w:t>(</w:t>
            </w:r>
            <w:r>
              <w:rPr>
                <w:rStyle w:val="IndexLink"/>
                <w:rtl w:val="true"/>
              </w:rPr>
              <w:t>علیه السلام</w:t>
            </w:r>
            <w:r>
              <w:rPr>
                <w:rStyle w:val="IndexLink"/>
                <w:rtl w:val="true"/>
              </w:rPr>
              <w:t>)</w:t>
              <w:tab/>
            </w:r>
            <w:r>
              <w:rPr>
                <w:rStyle w:val="IndexLink"/>
              </w:rPr>
              <w:t>124</w:t>
            </w:r>
          </w:hyperlink>
        </w:p>
        <w:p>
          <w:pPr>
            <w:pStyle w:val="Contents3"/>
            <w:tabs>
              <w:tab w:val="clear" w:pos="8459"/>
              <w:tab w:val="right" w:pos="9026" w:leader="dot"/>
            </w:tabs>
            <w:rPr/>
          </w:pPr>
          <w:hyperlink w:anchor="__RefHeading___Toc5254885_1051229030">
            <w:r>
              <w:rPr>
                <w:webHidden/>
                <w:rStyle w:val="IndexLink"/>
                <w:rtl w:val="true"/>
              </w:rPr>
              <w:t>ذکر مصیبت</w:t>
            </w:r>
            <w:r>
              <w:rPr>
                <w:rStyle w:val="IndexLink"/>
                <w:rtl w:val="true"/>
              </w:rPr>
              <w:tab/>
            </w:r>
            <w:r>
              <w:rPr>
                <w:rStyle w:val="IndexLink"/>
              </w:rPr>
              <w:t>125</w:t>
            </w:r>
          </w:hyperlink>
        </w:p>
        <w:p>
          <w:pPr>
            <w:pStyle w:val="Contents3"/>
            <w:tabs>
              <w:tab w:val="clear" w:pos="8459"/>
              <w:tab w:val="right" w:pos="9026" w:leader="dot"/>
            </w:tabs>
            <w:rPr/>
          </w:pPr>
          <w:hyperlink w:anchor="__RefHeading___Toc5254887_1051229030">
            <w:r>
              <w:rPr>
                <w:webHidden/>
                <w:rStyle w:val="IndexLink"/>
                <w:rtl w:val="true"/>
              </w:rPr>
              <w:t xml:space="preserve">چند سخن روایت شده از حضرت علی بن الحسین </w:t>
            </w:r>
            <w:r>
              <w:rPr>
                <w:rStyle w:val="IndexLink"/>
                <w:rtl w:val="true"/>
              </w:rPr>
              <w:t>(</w:t>
            </w:r>
            <w:r>
              <w:rPr>
                <w:rStyle w:val="IndexLink"/>
                <w:rtl w:val="true"/>
              </w:rPr>
              <w:t>علیهما السلام</w:t>
            </w:r>
            <w:r>
              <w:rPr>
                <w:rStyle w:val="IndexLink"/>
                <w:rtl w:val="true"/>
              </w:rPr>
              <w:t>)</w:t>
              <w:tab/>
            </w:r>
            <w:r>
              <w:rPr>
                <w:rStyle w:val="IndexLink"/>
              </w:rPr>
              <w:t>129</w:t>
            </w:r>
          </w:hyperlink>
        </w:p>
        <w:p>
          <w:pPr>
            <w:pStyle w:val="Contents4"/>
            <w:tabs>
              <w:tab w:val="clear" w:pos="8176"/>
              <w:tab w:val="right" w:pos="9026" w:leader="dot"/>
            </w:tabs>
            <w:rPr/>
          </w:pPr>
          <w:hyperlink w:anchor="__RefHeading___Toc5254889_1051229030">
            <w:r>
              <w:rPr>
                <w:webHidden/>
                <w:rStyle w:val="IndexLink"/>
                <w:rtl w:val="true"/>
              </w:rPr>
              <w:t xml:space="preserve">حدیث </w:t>
            </w:r>
            <w:r>
              <w:rPr>
                <w:rStyle w:val="IndexLink"/>
              </w:rPr>
              <w:t>58</w:t>
            </w:r>
            <w:r>
              <w:rPr>
                <w:rStyle w:val="IndexLink"/>
                <w:rtl w:val="true"/>
              </w:rPr>
              <w:t>-</w:t>
              <w:tab/>
            </w:r>
            <w:r>
              <w:rPr>
                <w:rStyle w:val="IndexLink"/>
              </w:rPr>
              <w:t>129</w:t>
            </w:r>
          </w:hyperlink>
        </w:p>
        <w:p>
          <w:pPr>
            <w:pStyle w:val="Contents4"/>
            <w:tabs>
              <w:tab w:val="clear" w:pos="8176"/>
              <w:tab w:val="right" w:pos="9026" w:leader="dot"/>
            </w:tabs>
            <w:rPr/>
          </w:pPr>
          <w:hyperlink w:anchor="__RefHeading___Toc5254891_1051229030">
            <w:r>
              <w:rPr>
                <w:webHidden/>
                <w:rStyle w:val="IndexLink"/>
                <w:rtl w:val="true"/>
              </w:rPr>
              <w:t xml:space="preserve">حدیث </w:t>
            </w:r>
            <w:r>
              <w:rPr>
                <w:rStyle w:val="IndexLink"/>
              </w:rPr>
              <w:t>59</w:t>
            </w:r>
            <w:r>
              <w:rPr>
                <w:rStyle w:val="IndexLink"/>
                <w:rtl w:val="true"/>
              </w:rPr>
              <w:t xml:space="preserve">- </w:t>
            </w:r>
            <w:r>
              <w:rPr>
                <w:rStyle w:val="IndexLink"/>
                <w:rtl w:val="true"/>
              </w:rPr>
              <w:t>تمام خوبی انسان</w:t>
            </w:r>
            <w:r>
              <w:rPr>
                <w:rStyle w:val="IndexLink"/>
                <w:rtl w:val="true"/>
              </w:rPr>
              <w:tab/>
            </w:r>
            <w:r>
              <w:rPr>
                <w:rStyle w:val="IndexLink"/>
              </w:rPr>
              <w:t>129</w:t>
            </w:r>
          </w:hyperlink>
        </w:p>
        <w:p>
          <w:pPr>
            <w:pStyle w:val="Contents4"/>
            <w:tabs>
              <w:tab w:val="clear" w:pos="8176"/>
              <w:tab w:val="right" w:pos="9026" w:leader="dot"/>
            </w:tabs>
            <w:rPr/>
          </w:pPr>
          <w:hyperlink w:anchor="__RefHeading___Toc5254893_1051229030">
            <w:r>
              <w:rPr>
                <w:webHidden/>
                <w:rStyle w:val="IndexLink"/>
                <w:rtl w:val="true"/>
              </w:rPr>
              <w:t xml:space="preserve">حدیث </w:t>
            </w:r>
            <w:r>
              <w:rPr>
                <w:rStyle w:val="IndexLink"/>
              </w:rPr>
              <w:t>60</w:t>
            </w:r>
            <w:r>
              <w:rPr>
                <w:rStyle w:val="IndexLink"/>
                <w:rtl w:val="true"/>
              </w:rPr>
              <w:t xml:space="preserve">- </w:t>
            </w:r>
            <w:r>
              <w:rPr>
                <w:rStyle w:val="IndexLink"/>
                <w:rtl w:val="true"/>
              </w:rPr>
              <w:t>سه درس زندگی</w:t>
            </w:r>
            <w:r>
              <w:rPr>
                <w:rStyle w:val="IndexLink"/>
                <w:rtl w:val="true"/>
              </w:rPr>
              <w:tab/>
            </w:r>
            <w:r>
              <w:rPr>
                <w:rStyle w:val="IndexLink"/>
              </w:rPr>
              <w:t>129</w:t>
            </w:r>
          </w:hyperlink>
        </w:p>
        <w:p>
          <w:pPr>
            <w:pStyle w:val="Contents4"/>
            <w:tabs>
              <w:tab w:val="clear" w:pos="8176"/>
              <w:tab w:val="right" w:pos="9026" w:leader="dot"/>
            </w:tabs>
            <w:rPr/>
          </w:pPr>
          <w:hyperlink w:anchor="__RefHeading___Toc5254895_1051229030">
            <w:r>
              <w:rPr>
                <w:webHidden/>
                <w:rStyle w:val="IndexLink"/>
                <w:rtl w:val="true"/>
              </w:rPr>
              <w:t xml:space="preserve">حدیث </w:t>
            </w:r>
            <w:r>
              <w:rPr>
                <w:rStyle w:val="IndexLink"/>
              </w:rPr>
              <w:t>61</w:t>
            </w:r>
            <w:r>
              <w:rPr>
                <w:rStyle w:val="IndexLink"/>
                <w:rtl w:val="true"/>
              </w:rPr>
              <w:t xml:space="preserve">- </w:t>
            </w:r>
            <w:r>
              <w:rPr>
                <w:rStyle w:val="IndexLink"/>
                <w:rtl w:val="true"/>
              </w:rPr>
              <w:t>اهمیت اداء امانت</w:t>
            </w:r>
            <w:r>
              <w:rPr>
                <w:rStyle w:val="IndexLink"/>
                <w:rtl w:val="true"/>
              </w:rPr>
              <w:tab/>
            </w:r>
            <w:r>
              <w:rPr>
                <w:rStyle w:val="IndexLink"/>
              </w:rPr>
              <w:t>130</w:t>
            </w:r>
          </w:hyperlink>
        </w:p>
        <w:p>
          <w:pPr>
            <w:pStyle w:val="Contents4"/>
            <w:tabs>
              <w:tab w:val="clear" w:pos="8176"/>
              <w:tab w:val="right" w:pos="9026" w:leader="dot"/>
            </w:tabs>
            <w:rPr/>
          </w:pPr>
          <w:hyperlink w:anchor="__RefHeading___Toc5254897_1051229030">
            <w:r>
              <w:rPr>
                <w:webHidden/>
                <w:rStyle w:val="IndexLink"/>
                <w:rtl w:val="true"/>
              </w:rPr>
              <w:t xml:space="preserve">حدیث </w:t>
            </w:r>
            <w:r>
              <w:rPr>
                <w:rStyle w:val="IndexLink"/>
              </w:rPr>
              <w:t>62</w:t>
            </w:r>
            <w:r>
              <w:rPr>
                <w:rStyle w:val="IndexLink"/>
                <w:rtl w:val="true"/>
              </w:rPr>
              <w:t xml:space="preserve">- </w:t>
            </w:r>
            <w:r>
              <w:rPr>
                <w:rStyle w:val="IndexLink"/>
                <w:rtl w:val="true"/>
              </w:rPr>
              <w:t>سخت‌ترین ساعات</w:t>
            </w:r>
            <w:r>
              <w:rPr>
                <w:rStyle w:val="IndexLink"/>
                <w:rtl w:val="true"/>
              </w:rPr>
              <w:tab/>
            </w:r>
            <w:r>
              <w:rPr>
                <w:rStyle w:val="IndexLink"/>
              </w:rPr>
              <w:t>130</w:t>
            </w:r>
          </w:hyperlink>
        </w:p>
        <w:p>
          <w:pPr>
            <w:pStyle w:val="Contents4"/>
            <w:tabs>
              <w:tab w:val="clear" w:pos="8176"/>
              <w:tab w:val="right" w:pos="9026" w:leader="dot"/>
            </w:tabs>
            <w:rPr/>
          </w:pPr>
          <w:hyperlink w:anchor="__RefHeading___Toc5254899_1051229030">
            <w:r>
              <w:rPr>
                <w:webHidden/>
                <w:rStyle w:val="IndexLink"/>
                <w:rtl w:val="true"/>
              </w:rPr>
              <w:t xml:space="preserve">حدیث </w:t>
            </w:r>
            <w:r>
              <w:rPr>
                <w:rStyle w:val="IndexLink"/>
              </w:rPr>
              <w:t>63</w:t>
            </w:r>
            <w:r>
              <w:rPr>
                <w:rStyle w:val="IndexLink"/>
                <w:rtl w:val="true"/>
              </w:rPr>
              <w:t xml:space="preserve">- </w:t>
            </w:r>
            <w:r>
              <w:rPr>
                <w:rStyle w:val="IndexLink"/>
                <w:rtl w:val="true"/>
              </w:rPr>
              <w:t>پند و اندرز</w:t>
            </w:r>
            <w:r>
              <w:rPr>
                <w:rStyle w:val="IndexLink"/>
                <w:rtl w:val="true"/>
              </w:rPr>
              <w:tab/>
            </w:r>
            <w:r>
              <w:rPr>
                <w:rStyle w:val="IndexLink"/>
              </w:rPr>
              <w:t>131</w:t>
            </w:r>
          </w:hyperlink>
        </w:p>
        <w:p>
          <w:pPr>
            <w:pStyle w:val="Contents4"/>
            <w:tabs>
              <w:tab w:val="clear" w:pos="8176"/>
              <w:tab w:val="right" w:pos="9026" w:leader="dot"/>
            </w:tabs>
            <w:rPr/>
          </w:pPr>
          <w:hyperlink w:anchor="__RefHeading___Toc5254901_1051229030">
            <w:r>
              <w:rPr>
                <w:webHidden/>
                <w:rStyle w:val="IndexLink"/>
                <w:rtl w:val="true"/>
              </w:rPr>
              <w:t xml:space="preserve">حدیث </w:t>
            </w:r>
            <w:r>
              <w:rPr>
                <w:rStyle w:val="IndexLink"/>
              </w:rPr>
              <w:t>64</w:t>
            </w:r>
            <w:r>
              <w:rPr>
                <w:rStyle w:val="IndexLink"/>
                <w:rtl w:val="true"/>
              </w:rPr>
              <w:t xml:space="preserve">- </w:t>
            </w:r>
            <w:r>
              <w:rPr>
                <w:rStyle w:val="IndexLink"/>
                <w:rtl w:val="true"/>
              </w:rPr>
              <w:t>سه ویژگی ارزشمند</w:t>
            </w:r>
            <w:r>
              <w:rPr>
                <w:rStyle w:val="IndexLink"/>
                <w:rtl w:val="true"/>
              </w:rPr>
              <w:tab/>
            </w:r>
            <w:r>
              <w:rPr>
                <w:rStyle w:val="IndexLink"/>
              </w:rPr>
              <w:t>131</w:t>
            </w:r>
          </w:hyperlink>
        </w:p>
        <w:p>
          <w:pPr>
            <w:pStyle w:val="Contents4"/>
            <w:tabs>
              <w:tab w:val="clear" w:pos="8176"/>
              <w:tab w:val="right" w:pos="9026" w:leader="dot"/>
            </w:tabs>
            <w:rPr/>
          </w:pPr>
          <w:hyperlink w:anchor="__RefHeading___Toc5254903_1051229030">
            <w:r>
              <w:rPr>
                <w:webHidden/>
                <w:rStyle w:val="IndexLink"/>
                <w:rtl w:val="true"/>
              </w:rPr>
              <w:t xml:space="preserve">حدیث </w:t>
            </w:r>
            <w:r>
              <w:rPr>
                <w:rStyle w:val="IndexLink"/>
              </w:rPr>
              <w:t>65</w:t>
            </w:r>
            <w:r>
              <w:rPr>
                <w:rStyle w:val="IndexLink"/>
                <w:rtl w:val="true"/>
              </w:rPr>
              <w:t xml:space="preserve">- </w:t>
            </w:r>
            <w:r>
              <w:rPr>
                <w:rStyle w:val="IndexLink"/>
                <w:rtl w:val="true"/>
              </w:rPr>
              <w:t>هشت طلبکار</w:t>
            </w:r>
            <w:r>
              <w:rPr>
                <w:rStyle w:val="IndexLink"/>
                <w:rtl w:val="true"/>
              </w:rPr>
              <w:tab/>
            </w:r>
            <w:r>
              <w:rPr>
                <w:rStyle w:val="IndexLink"/>
              </w:rPr>
              <w:t>132</w:t>
            </w:r>
          </w:hyperlink>
        </w:p>
        <w:p>
          <w:pPr>
            <w:pStyle w:val="Contents4"/>
            <w:tabs>
              <w:tab w:val="clear" w:pos="8176"/>
              <w:tab w:val="right" w:pos="9026" w:leader="dot"/>
            </w:tabs>
            <w:rPr/>
          </w:pPr>
          <w:hyperlink w:anchor="__RefHeading___Toc5254905_1051229030">
            <w:r>
              <w:rPr>
                <w:webHidden/>
                <w:rStyle w:val="IndexLink"/>
                <w:rtl w:val="true"/>
              </w:rPr>
              <w:t xml:space="preserve">حدیث </w:t>
            </w:r>
            <w:r>
              <w:rPr>
                <w:rStyle w:val="IndexLink"/>
              </w:rPr>
              <w:t>66</w:t>
            </w:r>
            <w:r>
              <w:rPr>
                <w:rStyle w:val="IndexLink"/>
                <w:rtl w:val="true"/>
              </w:rPr>
              <w:t xml:space="preserve">- </w:t>
            </w:r>
            <w:r>
              <w:rPr>
                <w:rStyle w:val="IndexLink"/>
                <w:rtl w:val="true"/>
              </w:rPr>
              <w:t>نشانه‌های مؤمن</w:t>
            </w:r>
            <w:r>
              <w:rPr>
                <w:rStyle w:val="IndexLink"/>
                <w:rtl w:val="true"/>
              </w:rPr>
              <w:tab/>
            </w:r>
            <w:r>
              <w:rPr>
                <w:rStyle w:val="IndexLink"/>
              </w:rPr>
              <w:t>133</w:t>
            </w:r>
          </w:hyperlink>
        </w:p>
        <w:p>
          <w:pPr>
            <w:pStyle w:val="Contents4"/>
            <w:tabs>
              <w:tab w:val="clear" w:pos="8176"/>
              <w:tab w:val="right" w:pos="9026" w:leader="dot"/>
            </w:tabs>
            <w:rPr/>
          </w:pPr>
          <w:hyperlink w:anchor="__RefHeading___Toc5254907_1051229030">
            <w:r>
              <w:rPr>
                <w:webHidden/>
                <w:rStyle w:val="IndexLink"/>
                <w:rtl w:val="true"/>
              </w:rPr>
              <w:t xml:space="preserve">حدیث </w:t>
            </w:r>
            <w:r>
              <w:rPr>
                <w:rStyle w:val="IndexLink"/>
              </w:rPr>
              <w:t>67</w:t>
            </w:r>
            <w:r>
              <w:rPr>
                <w:rStyle w:val="IndexLink"/>
                <w:rtl w:val="true"/>
              </w:rPr>
              <w:t xml:space="preserve">- </w:t>
            </w:r>
            <w:r>
              <w:rPr>
                <w:rStyle w:val="IndexLink"/>
                <w:rtl w:val="true"/>
              </w:rPr>
              <w:t>بدبختی گناه کار</w:t>
            </w:r>
            <w:r>
              <w:rPr>
                <w:rStyle w:val="IndexLink"/>
                <w:rtl w:val="true"/>
              </w:rPr>
              <w:tab/>
            </w:r>
            <w:r>
              <w:rPr>
                <w:rStyle w:val="IndexLink"/>
              </w:rPr>
              <w:t>133</w:t>
            </w:r>
          </w:hyperlink>
        </w:p>
        <w:p>
          <w:pPr>
            <w:pStyle w:val="Contents4"/>
            <w:tabs>
              <w:tab w:val="clear" w:pos="8176"/>
              <w:tab w:val="right" w:pos="9026" w:leader="dot"/>
            </w:tabs>
            <w:rPr/>
          </w:pPr>
          <w:hyperlink w:anchor="__RefHeading___Toc5254909_1051229030">
            <w:r>
              <w:rPr>
                <w:webHidden/>
                <w:rStyle w:val="IndexLink"/>
                <w:rtl w:val="true"/>
              </w:rPr>
              <w:t xml:space="preserve">حدیث </w:t>
            </w:r>
            <w:r>
              <w:rPr>
                <w:rStyle w:val="IndexLink"/>
              </w:rPr>
              <w:t>68</w:t>
            </w:r>
            <w:r>
              <w:rPr>
                <w:rStyle w:val="IndexLink"/>
                <w:rtl w:val="true"/>
              </w:rPr>
              <w:t xml:space="preserve">- </w:t>
            </w:r>
            <w:r>
              <w:rPr>
                <w:rStyle w:val="IndexLink"/>
                <w:rtl w:val="true"/>
              </w:rPr>
              <w:t>نشانه دین کامل و معرفت</w:t>
            </w:r>
            <w:r>
              <w:rPr>
                <w:rStyle w:val="IndexLink"/>
                <w:rtl w:val="true"/>
              </w:rPr>
              <w:tab/>
            </w:r>
            <w:r>
              <w:rPr>
                <w:rStyle w:val="IndexLink"/>
              </w:rPr>
              <w:t>134</w:t>
            </w:r>
          </w:hyperlink>
        </w:p>
        <w:p>
          <w:pPr>
            <w:pStyle w:val="Contents2"/>
            <w:tabs>
              <w:tab w:val="clear" w:pos="8743"/>
              <w:tab w:val="right" w:pos="9026" w:leader="dot"/>
            </w:tabs>
            <w:rPr/>
          </w:pPr>
          <w:hyperlink w:anchor="__RefHeading___Toc5254911_1051229030">
            <w:r>
              <w:rPr>
                <w:webHidden/>
                <w:rStyle w:val="IndexLink"/>
                <w:rtl w:val="true"/>
              </w:rPr>
              <w:t xml:space="preserve">زندگی حضرت امام محمّد باقر </w:t>
            </w:r>
            <w:r>
              <w:rPr>
                <w:rStyle w:val="IndexLink"/>
                <w:rtl w:val="true"/>
              </w:rPr>
              <w:t>(</w:t>
            </w:r>
            <w:r>
              <w:rPr>
                <w:rStyle w:val="IndexLink"/>
                <w:rtl w:val="true"/>
              </w:rPr>
              <w:t>علیه السلام</w:t>
            </w:r>
            <w:r>
              <w:rPr>
                <w:rStyle w:val="IndexLink"/>
                <w:rtl w:val="true"/>
              </w:rPr>
              <w:t xml:space="preserve">) </w:t>
            </w:r>
            <w:r>
              <w:rPr>
                <w:rStyle w:val="IndexLink"/>
                <w:rtl w:val="true"/>
              </w:rPr>
              <w:t>در یک نگاه</w:t>
            </w:r>
            <w:r>
              <w:rPr>
                <w:rStyle w:val="IndexLink"/>
                <w:rtl w:val="true"/>
              </w:rPr>
              <w:tab/>
            </w:r>
            <w:r>
              <w:rPr>
                <w:rStyle w:val="IndexLink"/>
              </w:rPr>
              <w:t>135</w:t>
            </w:r>
          </w:hyperlink>
        </w:p>
        <w:p>
          <w:pPr>
            <w:pStyle w:val="Contents3"/>
            <w:tabs>
              <w:tab w:val="clear" w:pos="8459"/>
              <w:tab w:val="right" w:pos="9026" w:leader="dot"/>
            </w:tabs>
            <w:rPr/>
          </w:pPr>
          <w:hyperlink w:anchor="__RefHeading___Toc5254913_1051229030">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5254915_1051229030">
            <w:r>
              <w:rPr>
                <w:webHidden/>
                <w:rStyle w:val="IndexLink"/>
                <w:rtl w:val="true"/>
              </w:rPr>
              <w:t>معجزات</w:t>
            </w:r>
            <w:r>
              <w:rPr>
                <w:rStyle w:val="IndexLink"/>
                <w:rtl w:val="true"/>
              </w:rPr>
              <w:tab/>
            </w:r>
            <w:r>
              <w:rPr>
                <w:rStyle w:val="IndexLink"/>
              </w:rPr>
              <w:t>136</w:t>
            </w:r>
          </w:hyperlink>
        </w:p>
        <w:p>
          <w:pPr>
            <w:pStyle w:val="Contents4"/>
            <w:tabs>
              <w:tab w:val="clear" w:pos="8176"/>
              <w:tab w:val="right" w:pos="9026" w:leader="dot"/>
            </w:tabs>
            <w:rPr/>
          </w:pPr>
          <w:hyperlink w:anchor="__RefHeading___Toc5254917_1051229030">
            <w:r>
              <w:rPr>
                <w:webHidden/>
                <w:rStyle w:val="IndexLink"/>
                <w:rtl w:val="true"/>
              </w:rPr>
              <w:t>معجزه اول</w:t>
            </w:r>
            <w:r>
              <w:rPr>
                <w:rStyle w:val="IndexLink"/>
                <w:rtl w:val="true"/>
              </w:rPr>
              <w:t xml:space="preserve">: </w:t>
            </w:r>
            <w:r>
              <w:rPr>
                <w:rStyle w:val="IndexLink"/>
                <w:rtl w:val="true"/>
              </w:rPr>
              <w:t>علم امام نسبت به گناه دیگران</w:t>
            </w:r>
            <w:r>
              <w:rPr>
                <w:rStyle w:val="IndexLink"/>
                <w:rtl w:val="true"/>
              </w:rPr>
              <w:tab/>
            </w:r>
            <w:r>
              <w:rPr>
                <w:rStyle w:val="IndexLink"/>
              </w:rPr>
              <w:t>136</w:t>
            </w:r>
          </w:hyperlink>
        </w:p>
        <w:p>
          <w:pPr>
            <w:pStyle w:val="Contents4"/>
            <w:tabs>
              <w:tab w:val="clear" w:pos="8176"/>
              <w:tab w:val="right" w:pos="9026" w:leader="dot"/>
            </w:tabs>
            <w:rPr/>
          </w:pPr>
          <w:hyperlink w:anchor="__RefHeading___Toc5254919_1051229030">
            <w:r>
              <w:rPr>
                <w:webHidden/>
                <w:rStyle w:val="IndexLink"/>
                <w:rtl w:val="true"/>
              </w:rPr>
              <w:t>معجزه دوم</w:t>
            </w:r>
            <w:r>
              <w:rPr>
                <w:rStyle w:val="IndexLink"/>
                <w:rtl w:val="true"/>
              </w:rPr>
              <w:t xml:space="preserve">: </w:t>
            </w:r>
            <w:r>
              <w:rPr>
                <w:rStyle w:val="IndexLink"/>
                <w:rtl w:val="true"/>
              </w:rPr>
              <w:t>بیرون آوردن انواع غذاها و آشامیدنی‌ها از دل خشت معمولی</w:t>
            </w:r>
            <w:r>
              <w:rPr>
                <w:rStyle w:val="IndexLink"/>
                <w:rtl w:val="true"/>
              </w:rPr>
              <w:tab/>
            </w:r>
            <w:r>
              <w:rPr>
                <w:rStyle w:val="IndexLink"/>
              </w:rPr>
              <w:t>137</w:t>
            </w:r>
          </w:hyperlink>
        </w:p>
        <w:p>
          <w:pPr>
            <w:pStyle w:val="Contents4"/>
            <w:tabs>
              <w:tab w:val="clear" w:pos="8176"/>
              <w:tab w:val="right" w:pos="9026" w:leader="dot"/>
            </w:tabs>
            <w:rPr/>
          </w:pPr>
          <w:hyperlink w:anchor="__RefHeading___Toc5254921_1051229030">
            <w:r>
              <w:rPr>
                <w:webHidden/>
                <w:rStyle w:val="IndexLink"/>
                <w:rtl w:val="true"/>
              </w:rPr>
              <w:t>معجزه سوم</w:t>
            </w:r>
            <w:r>
              <w:rPr>
                <w:rStyle w:val="IndexLink"/>
                <w:rtl w:val="true"/>
              </w:rPr>
              <w:t xml:space="preserve">: </w:t>
            </w:r>
            <w:r>
              <w:rPr>
                <w:rStyle w:val="IndexLink"/>
                <w:rtl w:val="true"/>
              </w:rPr>
              <w:t>زنده کردن مرده و بیرون آوردن آن از قبر درحال غذاب</w:t>
            </w:r>
            <w:r>
              <w:rPr>
                <w:rStyle w:val="IndexLink"/>
                <w:rtl w:val="true"/>
              </w:rPr>
              <w:tab/>
            </w:r>
            <w:r>
              <w:rPr>
                <w:rStyle w:val="IndexLink"/>
              </w:rPr>
              <w:t>138</w:t>
            </w:r>
          </w:hyperlink>
        </w:p>
        <w:p>
          <w:pPr>
            <w:pStyle w:val="Contents3"/>
            <w:tabs>
              <w:tab w:val="clear" w:pos="8459"/>
              <w:tab w:val="right" w:pos="9026" w:leader="dot"/>
            </w:tabs>
            <w:rPr/>
          </w:pPr>
          <w:hyperlink w:anchor="__RefHeading___Toc5254923_1051229030">
            <w:r>
              <w:rPr>
                <w:webHidden/>
                <w:rStyle w:val="IndexLink"/>
                <w:rtl w:val="true"/>
              </w:rPr>
              <w:t xml:space="preserve">سلام بر حضرت امام محمدباقر </w:t>
            </w:r>
            <w:r>
              <w:rPr>
                <w:rStyle w:val="IndexLink"/>
                <w:rtl w:val="true"/>
              </w:rPr>
              <w:t>(</w:t>
            </w:r>
            <w:r>
              <w:rPr>
                <w:rStyle w:val="IndexLink"/>
                <w:rtl w:val="true"/>
              </w:rPr>
              <w:t>علیه السلام</w:t>
            </w:r>
            <w:r>
              <w:rPr>
                <w:rStyle w:val="IndexLink"/>
                <w:rtl w:val="true"/>
              </w:rPr>
              <w:t>)</w:t>
              <w:tab/>
            </w:r>
            <w:r>
              <w:rPr>
                <w:rStyle w:val="IndexLink"/>
              </w:rPr>
              <w:t>139</w:t>
            </w:r>
          </w:hyperlink>
        </w:p>
        <w:p>
          <w:pPr>
            <w:pStyle w:val="Contents3"/>
            <w:tabs>
              <w:tab w:val="clear" w:pos="8459"/>
              <w:tab w:val="right" w:pos="9026" w:leader="dot"/>
            </w:tabs>
            <w:rPr/>
          </w:pPr>
          <w:hyperlink w:anchor="__RefHeading___Toc5254925_1051229030">
            <w:r>
              <w:rPr>
                <w:webHidden/>
                <w:rStyle w:val="IndexLink"/>
                <w:rtl w:val="true"/>
              </w:rPr>
              <w:t>ذکر مصیبت</w:t>
            </w:r>
            <w:r>
              <w:rPr>
                <w:rStyle w:val="IndexLink"/>
                <w:rtl w:val="true"/>
              </w:rPr>
              <w:tab/>
            </w:r>
            <w:r>
              <w:rPr>
                <w:rStyle w:val="IndexLink"/>
              </w:rPr>
              <w:t>140</w:t>
            </w:r>
          </w:hyperlink>
        </w:p>
        <w:p>
          <w:pPr>
            <w:pStyle w:val="Contents3"/>
            <w:tabs>
              <w:tab w:val="clear" w:pos="8459"/>
              <w:tab w:val="right" w:pos="9026" w:leader="dot"/>
            </w:tabs>
            <w:rPr/>
          </w:pPr>
          <w:hyperlink w:anchor="__RefHeading___Toc5254927_1051229030">
            <w:r>
              <w:rPr>
                <w:webHidden/>
                <w:rStyle w:val="IndexLink"/>
                <w:rtl w:val="true"/>
              </w:rPr>
              <w:t xml:space="preserve">چند سخن روایت شده از حضرت امام محمدباقر </w:t>
            </w:r>
            <w:r>
              <w:rPr>
                <w:rStyle w:val="IndexLink"/>
                <w:rtl w:val="true"/>
              </w:rPr>
              <w:t>(</w:t>
            </w:r>
            <w:r>
              <w:rPr>
                <w:rStyle w:val="IndexLink"/>
                <w:rtl w:val="true"/>
              </w:rPr>
              <w:t>علیه السلام</w:t>
            </w:r>
            <w:r>
              <w:rPr>
                <w:rStyle w:val="IndexLink"/>
                <w:rtl w:val="true"/>
              </w:rPr>
              <w:t>)</w:t>
              <w:tab/>
            </w:r>
            <w:r>
              <w:rPr>
                <w:rStyle w:val="IndexLink"/>
              </w:rPr>
              <w:t>143</w:t>
            </w:r>
          </w:hyperlink>
        </w:p>
        <w:p>
          <w:pPr>
            <w:pStyle w:val="Contents4"/>
            <w:tabs>
              <w:tab w:val="clear" w:pos="8176"/>
              <w:tab w:val="right" w:pos="9026" w:leader="dot"/>
            </w:tabs>
            <w:rPr/>
          </w:pPr>
          <w:hyperlink w:anchor="__RefHeading___Toc5254929_1051229030">
            <w:r>
              <w:rPr>
                <w:webHidden/>
                <w:rStyle w:val="IndexLink"/>
                <w:rtl w:val="true"/>
              </w:rPr>
              <w:t xml:space="preserve">حدیث </w:t>
            </w:r>
            <w:r>
              <w:rPr>
                <w:rStyle w:val="IndexLink"/>
              </w:rPr>
              <w:t>69</w:t>
            </w:r>
            <w:r>
              <w:rPr>
                <w:rStyle w:val="IndexLink"/>
                <w:rtl w:val="true"/>
              </w:rPr>
              <w:t xml:space="preserve">- </w:t>
            </w:r>
            <w:r>
              <w:rPr>
                <w:rStyle w:val="IndexLink"/>
                <w:rtl w:val="true"/>
              </w:rPr>
              <w:t>پایه‌های اسلام</w:t>
            </w:r>
            <w:r>
              <w:rPr>
                <w:rStyle w:val="IndexLink"/>
                <w:rtl w:val="true"/>
              </w:rPr>
              <w:tab/>
            </w:r>
            <w:r>
              <w:rPr>
                <w:rStyle w:val="IndexLink"/>
              </w:rPr>
              <w:t>143</w:t>
            </w:r>
          </w:hyperlink>
        </w:p>
        <w:p>
          <w:pPr>
            <w:pStyle w:val="Contents4"/>
            <w:tabs>
              <w:tab w:val="clear" w:pos="8176"/>
              <w:tab w:val="right" w:pos="9026" w:leader="dot"/>
            </w:tabs>
            <w:rPr/>
          </w:pPr>
          <w:hyperlink w:anchor="__RefHeading___Toc5254931_1051229030">
            <w:r>
              <w:rPr>
                <w:webHidden/>
                <w:rStyle w:val="IndexLink"/>
                <w:rtl w:val="true"/>
              </w:rPr>
              <w:t xml:space="preserve">حدیث </w:t>
            </w:r>
            <w:r>
              <w:rPr>
                <w:rStyle w:val="IndexLink"/>
              </w:rPr>
              <w:t>70</w:t>
            </w:r>
            <w:r>
              <w:rPr>
                <w:rStyle w:val="IndexLink"/>
                <w:rtl w:val="true"/>
              </w:rPr>
              <w:t xml:space="preserve">- </w:t>
            </w:r>
            <w:r>
              <w:rPr>
                <w:rStyle w:val="IndexLink"/>
                <w:rtl w:val="true"/>
              </w:rPr>
              <w:t>کیفر ترک نهی از منکر</w:t>
            </w:r>
            <w:r>
              <w:rPr>
                <w:rStyle w:val="IndexLink"/>
                <w:rtl w:val="true"/>
              </w:rPr>
              <w:tab/>
            </w:r>
            <w:r>
              <w:rPr>
                <w:rStyle w:val="IndexLink"/>
              </w:rPr>
              <w:t>143</w:t>
            </w:r>
          </w:hyperlink>
        </w:p>
        <w:p>
          <w:pPr>
            <w:pStyle w:val="Contents4"/>
            <w:tabs>
              <w:tab w:val="clear" w:pos="8176"/>
              <w:tab w:val="right" w:pos="9026" w:leader="dot"/>
            </w:tabs>
            <w:rPr/>
          </w:pPr>
          <w:hyperlink w:anchor="__RefHeading___Toc5254933_1051229030">
            <w:r>
              <w:rPr>
                <w:webHidden/>
                <w:rStyle w:val="IndexLink"/>
                <w:rtl w:val="true"/>
              </w:rPr>
              <w:t xml:space="preserve">حدیث </w:t>
            </w:r>
            <w:r>
              <w:rPr>
                <w:rStyle w:val="IndexLink"/>
              </w:rPr>
              <w:t>71</w:t>
            </w:r>
            <w:r>
              <w:rPr>
                <w:rStyle w:val="IndexLink"/>
                <w:rtl w:val="true"/>
              </w:rPr>
              <w:t xml:space="preserve">- </w:t>
            </w:r>
            <w:r>
              <w:rPr>
                <w:rStyle w:val="IndexLink"/>
                <w:rtl w:val="true"/>
              </w:rPr>
              <w:t>عبادت بدون پذیرش امام بر حق پذیرفته نیست</w:t>
            </w:r>
            <w:r>
              <w:rPr>
                <w:rStyle w:val="IndexLink"/>
                <w:rtl w:val="true"/>
              </w:rPr>
              <w:tab/>
            </w:r>
            <w:r>
              <w:rPr>
                <w:rStyle w:val="IndexLink"/>
              </w:rPr>
              <w:t>144</w:t>
            </w:r>
          </w:hyperlink>
        </w:p>
        <w:p>
          <w:pPr>
            <w:pStyle w:val="Contents4"/>
            <w:tabs>
              <w:tab w:val="clear" w:pos="8176"/>
              <w:tab w:val="right" w:pos="9026" w:leader="dot"/>
            </w:tabs>
            <w:rPr/>
          </w:pPr>
          <w:hyperlink w:anchor="__RefHeading___Toc5254935_1051229030">
            <w:r>
              <w:rPr>
                <w:webHidden/>
                <w:rStyle w:val="IndexLink"/>
                <w:rtl w:val="true"/>
              </w:rPr>
              <w:t xml:space="preserve">حدیث </w:t>
            </w:r>
            <w:r>
              <w:rPr>
                <w:rStyle w:val="IndexLink"/>
              </w:rPr>
              <w:t>72</w:t>
            </w:r>
            <w:r>
              <w:rPr>
                <w:rStyle w:val="IndexLink"/>
                <w:rtl w:val="true"/>
              </w:rPr>
              <w:t xml:space="preserve">- </w:t>
            </w:r>
            <w:r>
              <w:rPr>
                <w:rStyle w:val="IndexLink"/>
                <w:rtl w:val="true"/>
              </w:rPr>
              <w:t>شرط کمال انسان</w:t>
            </w:r>
            <w:r>
              <w:rPr>
                <w:rStyle w:val="IndexLink"/>
                <w:rtl w:val="true"/>
              </w:rPr>
              <w:tab/>
            </w:r>
            <w:r>
              <w:rPr>
                <w:rStyle w:val="IndexLink"/>
              </w:rPr>
              <w:t>144</w:t>
            </w:r>
          </w:hyperlink>
        </w:p>
        <w:p>
          <w:pPr>
            <w:pStyle w:val="Contents4"/>
            <w:tabs>
              <w:tab w:val="clear" w:pos="8176"/>
              <w:tab w:val="right" w:pos="9026" w:leader="dot"/>
            </w:tabs>
            <w:rPr/>
          </w:pPr>
          <w:hyperlink w:anchor="__RefHeading___Toc5254937_1051229030">
            <w:r>
              <w:rPr>
                <w:webHidden/>
                <w:rStyle w:val="IndexLink"/>
                <w:rtl w:val="true"/>
              </w:rPr>
              <w:t xml:space="preserve">حدیث </w:t>
            </w:r>
            <w:r>
              <w:rPr>
                <w:rStyle w:val="IndexLink"/>
              </w:rPr>
              <w:t>73</w:t>
            </w:r>
            <w:r>
              <w:rPr>
                <w:rStyle w:val="IndexLink"/>
                <w:rtl w:val="true"/>
              </w:rPr>
              <w:t xml:space="preserve">- </w:t>
            </w:r>
            <w:r>
              <w:rPr>
                <w:rStyle w:val="IndexLink"/>
                <w:rtl w:val="true"/>
              </w:rPr>
              <w:t>آثار امر به معروف و نهی از منکر</w:t>
            </w:r>
            <w:r>
              <w:rPr>
                <w:rStyle w:val="IndexLink"/>
                <w:rtl w:val="true"/>
              </w:rPr>
              <w:tab/>
            </w:r>
            <w:r>
              <w:rPr>
                <w:rStyle w:val="IndexLink"/>
              </w:rPr>
              <w:t>145</w:t>
            </w:r>
          </w:hyperlink>
        </w:p>
        <w:p>
          <w:pPr>
            <w:pStyle w:val="Contents4"/>
            <w:tabs>
              <w:tab w:val="clear" w:pos="8176"/>
              <w:tab w:val="right" w:pos="9026" w:leader="dot"/>
            </w:tabs>
            <w:rPr/>
          </w:pPr>
          <w:hyperlink w:anchor="__RefHeading___Toc5254939_1051229030">
            <w:r>
              <w:rPr>
                <w:webHidden/>
                <w:rStyle w:val="IndexLink"/>
                <w:rtl w:val="true"/>
              </w:rPr>
              <w:t xml:space="preserve">حدیث </w:t>
            </w:r>
            <w:r>
              <w:rPr>
                <w:rStyle w:val="IndexLink"/>
              </w:rPr>
              <w:t>74</w:t>
            </w:r>
            <w:r>
              <w:rPr>
                <w:rStyle w:val="IndexLink"/>
                <w:rtl w:val="true"/>
              </w:rPr>
              <w:t xml:space="preserve">- </w:t>
            </w:r>
            <w:r>
              <w:rPr>
                <w:rStyle w:val="IndexLink"/>
                <w:rtl w:val="true"/>
              </w:rPr>
              <w:t>خطر عابد نادان و دانشمند بی‌تقوا</w:t>
            </w:r>
            <w:r>
              <w:rPr>
                <w:rStyle w:val="IndexLink"/>
                <w:rtl w:val="true"/>
              </w:rPr>
              <w:tab/>
            </w:r>
            <w:r>
              <w:rPr>
                <w:rStyle w:val="IndexLink"/>
              </w:rPr>
              <w:t>145</w:t>
            </w:r>
          </w:hyperlink>
        </w:p>
        <w:p>
          <w:pPr>
            <w:pStyle w:val="Contents4"/>
            <w:tabs>
              <w:tab w:val="clear" w:pos="8176"/>
              <w:tab w:val="right" w:pos="9026" w:leader="dot"/>
            </w:tabs>
            <w:rPr/>
          </w:pPr>
          <w:hyperlink w:anchor="__RefHeading___Toc5254941_1051229030">
            <w:r>
              <w:rPr>
                <w:webHidden/>
                <w:rStyle w:val="IndexLink"/>
                <w:rtl w:val="true"/>
              </w:rPr>
              <w:t xml:space="preserve">حدیث </w:t>
            </w:r>
            <w:r>
              <w:rPr>
                <w:rStyle w:val="IndexLink"/>
              </w:rPr>
              <w:t>75</w:t>
            </w:r>
            <w:r>
              <w:rPr>
                <w:rStyle w:val="IndexLink"/>
                <w:rtl w:val="true"/>
              </w:rPr>
              <w:t xml:space="preserve">- </w:t>
            </w:r>
            <w:r>
              <w:rPr>
                <w:rStyle w:val="IndexLink"/>
                <w:rtl w:val="true"/>
              </w:rPr>
              <w:t>مقام عالم سودرسان</w:t>
            </w:r>
            <w:r>
              <w:rPr>
                <w:rStyle w:val="IndexLink"/>
                <w:rtl w:val="true"/>
              </w:rPr>
              <w:tab/>
            </w:r>
            <w:r>
              <w:rPr>
                <w:rStyle w:val="IndexLink"/>
              </w:rPr>
              <w:t>145</w:t>
            </w:r>
          </w:hyperlink>
        </w:p>
        <w:p>
          <w:pPr>
            <w:pStyle w:val="Contents4"/>
            <w:tabs>
              <w:tab w:val="clear" w:pos="8176"/>
              <w:tab w:val="right" w:pos="9026" w:leader="dot"/>
            </w:tabs>
            <w:rPr/>
          </w:pPr>
          <w:hyperlink w:anchor="__RefHeading___Toc5254943_1051229030">
            <w:r>
              <w:rPr>
                <w:webHidden/>
                <w:rStyle w:val="IndexLink"/>
                <w:rtl w:val="true"/>
              </w:rPr>
              <w:t xml:space="preserve">حدیث </w:t>
            </w:r>
            <w:r>
              <w:rPr>
                <w:rStyle w:val="IndexLink"/>
              </w:rPr>
              <w:t>76</w:t>
            </w:r>
            <w:r>
              <w:rPr>
                <w:rStyle w:val="IndexLink"/>
                <w:rtl w:val="true"/>
              </w:rPr>
              <w:t xml:space="preserve">- </w:t>
            </w:r>
            <w:r>
              <w:rPr>
                <w:rStyle w:val="IndexLink"/>
                <w:rtl w:val="true"/>
              </w:rPr>
              <w:t>کیفر رد کردن حاجت برادر دینی</w:t>
            </w:r>
            <w:r>
              <w:rPr>
                <w:rStyle w:val="IndexLink"/>
                <w:rtl w:val="true"/>
              </w:rPr>
              <w:tab/>
            </w:r>
            <w:r>
              <w:rPr>
                <w:rStyle w:val="IndexLink"/>
              </w:rPr>
              <w:t>146</w:t>
            </w:r>
          </w:hyperlink>
        </w:p>
        <w:p>
          <w:pPr>
            <w:pStyle w:val="Contents4"/>
            <w:tabs>
              <w:tab w:val="clear" w:pos="8176"/>
              <w:tab w:val="right" w:pos="9026" w:leader="dot"/>
            </w:tabs>
            <w:rPr/>
          </w:pPr>
          <w:hyperlink w:anchor="__RefHeading___Toc5254945_1051229030">
            <w:r>
              <w:rPr>
                <w:webHidden/>
                <w:rStyle w:val="IndexLink"/>
                <w:rtl w:val="true"/>
              </w:rPr>
              <w:t xml:space="preserve">حدیث </w:t>
            </w:r>
            <w:r>
              <w:rPr>
                <w:rStyle w:val="IndexLink"/>
              </w:rPr>
              <w:t>77</w:t>
            </w:r>
            <w:r>
              <w:rPr>
                <w:rStyle w:val="IndexLink"/>
                <w:rtl w:val="true"/>
              </w:rPr>
              <w:t xml:space="preserve">- </w:t>
            </w:r>
            <w:r>
              <w:rPr>
                <w:rStyle w:val="IndexLink"/>
                <w:rtl w:val="true"/>
              </w:rPr>
              <w:t>نتیجه بخل در انفاق برای خدای متعال</w:t>
            </w:r>
            <w:r>
              <w:rPr>
                <w:rStyle w:val="IndexLink"/>
                <w:rtl w:val="true"/>
              </w:rPr>
              <w:tab/>
            </w:r>
            <w:r>
              <w:rPr>
                <w:rStyle w:val="IndexLink"/>
              </w:rPr>
              <w:t>146</w:t>
            </w:r>
          </w:hyperlink>
        </w:p>
        <w:p>
          <w:pPr>
            <w:pStyle w:val="Contents4"/>
            <w:tabs>
              <w:tab w:val="clear" w:pos="8176"/>
              <w:tab w:val="right" w:pos="9026" w:leader="dot"/>
            </w:tabs>
            <w:rPr/>
          </w:pPr>
          <w:hyperlink w:anchor="__RefHeading___Toc5254947_1051229030">
            <w:r>
              <w:rPr>
                <w:webHidden/>
                <w:rStyle w:val="IndexLink"/>
                <w:rtl w:val="true"/>
              </w:rPr>
              <w:t xml:space="preserve">حدیث </w:t>
            </w:r>
            <w:r>
              <w:rPr>
                <w:rStyle w:val="IndexLink"/>
              </w:rPr>
              <w:t>78</w:t>
            </w:r>
            <w:r>
              <w:rPr>
                <w:rStyle w:val="IndexLink"/>
                <w:rtl w:val="true"/>
              </w:rPr>
              <w:t xml:space="preserve">- </w:t>
            </w:r>
            <w:r>
              <w:rPr>
                <w:rStyle w:val="IndexLink"/>
                <w:rtl w:val="true"/>
              </w:rPr>
              <w:t>مذمت رها کردن دنیا و آخرت</w:t>
            </w:r>
            <w:r>
              <w:rPr>
                <w:rStyle w:val="IndexLink"/>
                <w:rtl w:val="true"/>
              </w:rPr>
              <w:tab/>
            </w:r>
            <w:r>
              <w:rPr>
                <w:rStyle w:val="IndexLink"/>
              </w:rPr>
              <w:t>147</w:t>
            </w:r>
          </w:hyperlink>
        </w:p>
        <w:p>
          <w:pPr>
            <w:pStyle w:val="Contents4"/>
            <w:tabs>
              <w:tab w:val="clear" w:pos="8176"/>
              <w:tab w:val="right" w:pos="9026" w:leader="dot"/>
            </w:tabs>
            <w:rPr/>
          </w:pPr>
          <w:hyperlink w:anchor="__RefHeading___Toc5254949_1051229030">
            <w:r>
              <w:rPr>
                <w:webHidden/>
                <w:rStyle w:val="IndexLink"/>
                <w:rtl w:val="true"/>
              </w:rPr>
              <w:t xml:space="preserve">حدیث </w:t>
            </w:r>
            <w:r>
              <w:rPr>
                <w:rStyle w:val="IndexLink"/>
              </w:rPr>
              <w:t>79</w:t>
            </w:r>
            <w:r>
              <w:rPr>
                <w:rStyle w:val="IndexLink"/>
                <w:rtl w:val="true"/>
              </w:rPr>
              <w:t xml:space="preserve">- </w:t>
            </w:r>
            <w:r>
              <w:rPr>
                <w:rStyle w:val="IndexLink"/>
                <w:rtl w:val="true"/>
              </w:rPr>
              <w:t>چند صفت ممتاز و چند نتیجه</w:t>
            </w:r>
            <w:r>
              <w:rPr>
                <w:rStyle w:val="IndexLink"/>
                <w:rtl w:val="true"/>
              </w:rPr>
              <w:tab/>
            </w:r>
            <w:r>
              <w:rPr>
                <w:rStyle w:val="IndexLink"/>
              </w:rPr>
              <w:t>147</w:t>
            </w:r>
          </w:hyperlink>
        </w:p>
        <w:p>
          <w:pPr>
            <w:pStyle w:val="Contents4"/>
            <w:tabs>
              <w:tab w:val="clear" w:pos="8176"/>
              <w:tab w:val="right" w:pos="9026" w:leader="dot"/>
            </w:tabs>
            <w:rPr/>
          </w:pPr>
          <w:hyperlink w:anchor="__RefHeading___Toc5254951_1051229030">
            <w:r>
              <w:rPr>
                <w:webHidden/>
                <w:rStyle w:val="IndexLink"/>
                <w:rtl w:val="true"/>
              </w:rPr>
              <w:t>حدیث</w:t>
            </w:r>
            <w:r>
              <w:rPr>
                <w:rStyle w:val="IndexLink"/>
              </w:rPr>
              <w:t>80</w:t>
            </w:r>
            <w:r>
              <w:rPr>
                <w:rStyle w:val="IndexLink"/>
                <w:rtl w:val="true"/>
              </w:rPr>
              <w:t xml:space="preserve">- </w:t>
            </w:r>
            <w:r>
              <w:rPr>
                <w:rStyle w:val="IndexLink"/>
                <w:rtl w:val="true"/>
              </w:rPr>
              <w:t>بهترین واسطه برای زن نزد خداوند</w:t>
            </w:r>
            <w:r>
              <w:rPr>
                <w:rStyle w:val="IndexLink"/>
                <w:rtl w:val="true"/>
              </w:rPr>
              <w:tab/>
            </w:r>
            <w:r>
              <w:rPr>
                <w:rStyle w:val="IndexLink"/>
              </w:rPr>
              <w:t>147</w:t>
            </w:r>
          </w:hyperlink>
        </w:p>
        <w:p>
          <w:pPr>
            <w:pStyle w:val="Contents4"/>
            <w:tabs>
              <w:tab w:val="clear" w:pos="8176"/>
              <w:tab w:val="right" w:pos="9026" w:leader="dot"/>
            </w:tabs>
            <w:rPr/>
          </w:pPr>
          <w:hyperlink w:anchor="__RefHeading___Toc5254953_1051229030">
            <w:r>
              <w:rPr>
                <w:webHidden/>
                <w:rStyle w:val="IndexLink"/>
                <w:rtl w:val="true"/>
              </w:rPr>
              <w:t>حدیث</w:t>
            </w:r>
            <w:r>
              <w:rPr>
                <w:rStyle w:val="IndexLink"/>
              </w:rPr>
              <w:t>81</w:t>
            </w:r>
            <w:r>
              <w:rPr>
                <w:rStyle w:val="IndexLink"/>
                <w:rtl w:val="true"/>
              </w:rPr>
              <w:t xml:space="preserve">- </w:t>
            </w:r>
            <w:r>
              <w:rPr>
                <w:rStyle w:val="IndexLink"/>
                <w:rtl w:val="true"/>
              </w:rPr>
              <w:t>نیکی به پدر و مادر</w:t>
            </w:r>
            <w:r>
              <w:rPr>
                <w:rStyle w:val="IndexLink"/>
                <w:rtl w:val="true"/>
              </w:rPr>
              <w:tab/>
            </w:r>
            <w:r>
              <w:rPr>
                <w:rStyle w:val="IndexLink"/>
              </w:rPr>
              <w:t>148</w:t>
            </w:r>
          </w:hyperlink>
        </w:p>
        <w:p>
          <w:pPr>
            <w:pStyle w:val="Contents2"/>
            <w:tabs>
              <w:tab w:val="clear" w:pos="8743"/>
              <w:tab w:val="right" w:pos="9026" w:leader="dot"/>
            </w:tabs>
            <w:rPr/>
          </w:pPr>
          <w:hyperlink w:anchor="__RefHeading___Toc5254955_1051229030">
            <w:r>
              <w:rPr>
                <w:webHidden/>
                <w:rStyle w:val="IndexLink"/>
                <w:rtl w:val="true"/>
              </w:rPr>
              <w:t xml:space="preserve">زندگی حضرت امام جعفر صادق </w:t>
            </w:r>
            <w:r>
              <w:rPr>
                <w:rStyle w:val="IndexLink"/>
                <w:rtl w:val="true"/>
              </w:rPr>
              <w:t>(</w:t>
            </w:r>
            <w:r>
              <w:rPr>
                <w:rStyle w:val="IndexLink"/>
                <w:rtl w:val="true"/>
              </w:rPr>
              <w:t>علیه السلام</w:t>
            </w:r>
            <w:r>
              <w:rPr>
                <w:rStyle w:val="IndexLink"/>
                <w:rtl w:val="true"/>
              </w:rPr>
              <w:t xml:space="preserve">) </w:t>
            </w:r>
            <w:r>
              <w:rPr>
                <w:rStyle w:val="IndexLink"/>
                <w:rtl w:val="true"/>
              </w:rPr>
              <w:t>در یک نگاه</w:t>
            </w:r>
            <w:r>
              <w:rPr>
                <w:rStyle w:val="IndexLink"/>
                <w:rtl w:val="true"/>
              </w:rPr>
              <w:tab/>
            </w:r>
            <w:r>
              <w:rPr>
                <w:rStyle w:val="IndexLink"/>
              </w:rPr>
              <w:t>149</w:t>
            </w:r>
          </w:hyperlink>
        </w:p>
        <w:p>
          <w:pPr>
            <w:pStyle w:val="Contents3"/>
            <w:tabs>
              <w:tab w:val="clear" w:pos="8459"/>
              <w:tab w:val="right" w:pos="9026" w:leader="dot"/>
            </w:tabs>
            <w:rPr/>
          </w:pPr>
          <w:hyperlink w:anchor="__RefHeading___Toc5254957_1051229030">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5254959_1051229030">
            <w:r>
              <w:rPr>
                <w:webHidden/>
                <w:rStyle w:val="IndexLink"/>
                <w:rtl w:val="true"/>
              </w:rPr>
              <w:t>معجزات</w:t>
            </w:r>
            <w:r>
              <w:rPr>
                <w:rStyle w:val="IndexLink"/>
                <w:rtl w:val="true"/>
              </w:rPr>
              <w:tab/>
            </w:r>
            <w:r>
              <w:rPr>
                <w:rStyle w:val="IndexLink"/>
              </w:rPr>
              <w:t>150</w:t>
            </w:r>
          </w:hyperlink>
        </w:p>
        <w:p>
          <w:pPr>
            <w:pStyle w:val="Contents4"/>
            <w:tabs>
              <w:tab w:val="clear" w:pos="8176"/>
              <w:tab w:val="right" w:pos="9026" w:leader="dot"/>
            </w:tabs>
            <w:rPr/>
          </w:pPr>
          <w:hyperlink w:anchor="__RefHeading___Toc5254961_1051229030">
            <w:r>
              <w:rPr>
                <w:webHidden/>
                <w:rStyle w:val="IndexLink"/>
                <w:rtl w:val="true"/>
              </w:rPr>
              <w:t>معجزۀ اول</w:t>
            </w:r>
            <w:r>
              <w:rPr>
                <w:rStyle w:val="IndexLink"/>
                <w:rtl w:val="true"/>
              </w:rPr>
              <w:t xml:space="preserve">: </w:t>
            </w:r>
            <w:r>
              <w:rPr>
                <w:rStyle w:val="IndexLink"/>
                <w:rtl w:val="true"/>
              </w:rPr>
              <w:t>ظاهر کردن شهرهای بهشتی و حوض کوثر</w:t>
            </w:r>
            <w:r>
              <w:rPr>
                <w:rStyle w:val="IndexLink"/>
                <w:rtl w:val="true"/>
              </w:rPr>
              <w:tab/>
            </w:r>
            <w:r>
              <w:rPr>
                <w:rStyle w:val="IndexLink"/>
              </w:rPr>
              <w:t>150</w:t>
            </w:r>
          </w:hyperlink>
        </w:p>
        <w:p>
          <w:pPr>
            <w:pStyle w:val="Contents4"/>
            <w:tabs>
              <w:tab w:val="clear" w:pos="8176"/>
              <w:tab w:val="right" w:pos="9026" w:leader="dot"/>
            </w:tabs>
            <w:rPr/>
          </w:pPr>
          <w:hyperlink w:anchor="__RefHeading___Toc5254963_1051229030">
            <w:r>
              <w:rPr>
                <w:webHidden/>
                <w:rStyle w:val="IndexLink"/>
                <w:rtl w:val="true"/>
              </w:rPr>
              <w:t>معجزه دوم</w:t>
            </w:r>
            <w:r>
              <w:rPr>
                <w:rStyle w:val="IndexLink"/>
                <w:rtl w:val="true"/>
              </w:rPr>
              <w:t xml:space="preserve">: </w:t>
            </w:r>
            <w:r>
              <w:rPr>
                <w:rStyle w:val="IndexLink"/>
                <w:rtl w:val="true"/>
              </w:rPr>
              <w:t>زنده کردن چهار پرنده</w:t>
            </w:r>
            <w:r>
              <w:rPr>
                <w:rStyle w:val="IndexLink"/>
                <w:rtl w:val="true"/>
              </w:rPr>
              <w:tab/>
            </w:r>
            <w:r>
              <w:rPr>
                <w:rStyle w:val="IndexLink"/>
              </w:rPr>
              <w:t>152</w:t>
            </w:r>
          </w:hyperlink>
        </w:p>
        <w:p>
          <w:pPr>
            <w:pStyle w:val="Contents3"/>
            <w:tabs>
              <w:tab w:val="clear" w:pos="8459"/>
              <w:tab w:val="right" w:pos="9026" w:leader="dot"/>
            </w:tabs>
            <w:rPr/>
          </w:pPr>
          <w:hyperlink w:anchor="__RefHeading___Toc5254965_1051229030">
            <w:r>
              <w:rPr>
                <w:webHidden/>
                <w:rStyle w:val="IndexLink"/>
                <w:rtl w:val="true"/>
              </w:rPr>
              <w:t xml:space="preserve">سلام بر حضرت امام صادق </w:t>
            </w:r>
            <w:r>
              <w:rPr>
                <w:rStyle w:val="IndexLink"/>
                <w:rtl w:val="true"/>
              </w:rPr>
              <w:t>(</w:t>
            </w:r>
            <w:r>
              <w:rPr>
                <w:rStyle w:val="IndexLink"/>
                <w:rtl w:val="true"/>
              </w:rPr>
              <w:t>علیه السلام</w:t>
            </w:r>
            <w:r>
              <w:rPr>
                <w:rStyle w:val="IndexLink"/>
                <w:rtl w:val="true"/>
              </w:rPr>
              <w:t>)</w:t>
              <w:tab/>
            </w:r>
            <w:r>
              <w:rPr>
                <w:rStyle w:val="IndexLink"/>
              </w:rPr>
              <w:t>153</w:t>
            </w:r>
          </w:hyperlink>
        </w:p>
        <w:p>
          <w:pPr>
            <w:pStyle w:val="Contents3"/>
            <w:tabs>
              <w:tab w:val="clear" w:pos="8459"/>
              <w:tab w:val="right" w:pos="9026" w:leader="dot"/>
            </w:tabs>
            <w:rPr/>
          </w:pPr>
          <w:hyperlink w:anchor="__RefHeading___Toc5254967_1051229030">
            <w:r>
              <w:rPr>
                <w:webHidden/>
                <w:rStyle w:val="IndexLink"/>
                <w:rtl w:val="true"/>
              </w:rPr>
              <w:t>ذکر مصیبت</w:t>
            </w:r>
            <w:r>
              <w:rPr>
                <w:rStyle w:val="IndexLink"/>
                <w:rtl w:val="true"/>
              </w:rPr>
              <w:tab/>
            </w:r>
            <w:r>
              <w:rPr>
                <w:rStyle w:val="IndexLink"/>
              </w:rPr>
              <w:t>153</w:t>
            </w:r>
          </w:hyperlink>
        </w:p>
        <w:p>
          <w:pPr>
            <w:pStyle w:val="Contents3"/>
            <w:tabs>
              <w:tab w:val="clear" w:pos="8459"/>
              <w:tab w:val="right" w:pos="9026" w:leader="dot"/>
            </w:tabs>
            <w:rPr/>
          </w:pPr>
          <w:hyperlink w:anchor="__RefHeading___Toc5254969_1051229030">
            <w:r>
              <w:rPr>
                <w:webHidden/>
                <w:rStyle w:val="IndexLink"/>
                <w:rtl w:val="true"/>
              </w:rPr>
              <w:t xml:space="preserve">چند سخن روایت شده از حضرت امام جعفر صادق </w:t>
            </w:r>
            <w:r>
              <w:rPr>
                <w:rStyle w:val="IndexLink"/>
                <w:rtl w:val="true"/>
              </w:rPr>
              <w:t>(</w:t>
            </w:r>
            <w:r>
              <w:rPr>
                <w:rStyle w:val="IndexLink"/>
                <w:rtl w:val="true"/>
              </w:rPr>
              <w:t>علیه السلام</w:t>
            </w:r>
            <w:r>
              <w:rPr>
                <w:rStyle w:val="IndexLink"/>
                <w:rtl w:val="true"/>
              </w:rPr>
              <w:t>)</w:t>
              <w:tab/>
            </w:r>
            <w:r>
              <w:rPr>
                <w:rStyle w:val="IndexLink"/>
              </w:rPr>
              <w:t>159</w:t>
            </w:r>
          </w:hyperlink>
        </w:p>
        <w:p>
          <w:pPr>
            <w:pStyle w:val="Contents4"/>
            <w:tabs>
              <w:tab w:val="clear" w:pos="8176"/>
              <w:tab w:val="right" w:pos="9026" w:leader="dot"/>
            </w:tabs>
            <w:rPr/>
          </w:pPr>
          <w:hyperlink w:anchor="__RefHeading___Toc5254971_1051229030">
            <w:r>
              <w:rPr>
                <w:webHidden/>
                <w:rStyle w:val="IndexLink"/>
                <w:rtl w:val="true"/>
              </w:rPr>
              <w:t xml:space="preserve">حدیث </w:t>
            </w:r>
            <w:r>
              <w:rPr>
                <w:rStyle w:val="IndexLink"/>
              </w:rPr>
              <w:t>82</w:t>
            </w:r>
            <w:r>
              <w:rPr>
                <w:rStyle w:val="IndexLink"/>
                <w:rtl w:val="true"/>
              </w:rPr>
              <w:t xml:space="preserve">- </w:t>
            </w:r>
            <w:r>
              <w:rPr>
                <w:rStyle w:val="IndexLink"/>
                <w:rtl w:val="true"/>
              </w:rPr>
              <w:t>تعریف خوش اخلاقی</w:t>
            </w:r>
            <w:r>
              <w:rPr>
                <w:rStyle w:val="IndexLink"/>
                <w:rtl w:val="true"/>
              </w:rPr>
              <w:tab/>
            </w:r>
            <w:r>
              <w:rPr>
                <w:rStyle w:val="IndexLink"/>
              </w:rPr>
              <w:t>159</w:t>
            </w:r>
          </w:hyperlink>
        </w:p>
        <w:p>
          <w:pPr>
            <w:pStyle w:val="Contents4"/>
            <w:tabs>
              <w:tab w:val="clear" w:pos="8176"/>
              <w:tab w:val="right" w:pos="9026" w:leader="dot"/>
            </w:tabs>
            <w:rPr/>
          </w:pPr>
          <w:hyperlink w:anchor="__RefHeading___Toc5254973_1051229030">
            <w:r>
              <w:rPr>
                <w:webHidden/>
                <w:rStyle w:val="IndexLink"/>
                <w:rtl w:val="true"/>
              </w:rPr>
              <w:t xml:space="preserve">حدیث </w:t>
            </w:r>
            <w:r>
              <w:rPr>
                <w:rStyle w:val="IndexLink"/>
              </w:rPr>
              <w:t>83</w:t>
            </w:r>
            <w:r>
              <w:rPr>
                <w:rStyle w:val="IndexLink"/>
                <w:rtl w:val="true"/>
              </w:rPr>
              <w:t xml:space="preserve">- </w:t>
            </w:r>
            <w:r>
              <w:rPr>
                <w:rStyle w:val="IndexLink"/>
                <w:rtl w:val="true"/>
              </w:rPr>
              <w:t>کیفر آبرو بردن</w:t>
            </w:r>
            <w:r>
              <w:rPr>
                <w:rStyle w:val="IndexLink"/>
                <w:rtl w:val="true"/>
              </w:rPr>
              <w:tab/>
            </w:r>
            <w:r>
              <w:rPr>
                <w:rStyle w:val="IndexLink"/>
              </w:rPr>
              <w:t>159</w:t>
            </w:r>
          </w:hyperlink>
        </w:p>
        <w:p>
          <w:pPr>
            <w:pStyle w:val="Contents4"/>
            <w:tabs>
              <w:tab w:val="clear" w:pos="8176"/>
              <w:tab w:val="right" w:pos="9026" w:leader="dot"/>
            </w:tabs>
            <w:rPr/>
          </w:pPr>
          <w:hyperlink w:anchor="__RefHeading___Toc5254975_1051229030">
            <w:r>
              <w:rPr>
                <w:webHidden/>
                <w:rStyle w:val="IndexLink"/>
                <w:rtl w:val="true"/>
              </w:rPr>
              <w:t xml:space="preserve">حدیث </w:t>
            </w:r>
            <w:r>
              <w:rPr>
                <w:rStyle w:val="IndexLink"/>
              </w:rPr>
              <w:t>84</w:t>
            </w:r>
            <w:r>
              <w:rPr>
                <w:rStyle w:val="IndexLink"/>
                <w:rtl w:val="true"/>
              </w:rPr>
              <w:t xml:space="preserve">- </w:t>
            </w:r>
            <w:r>
              <w:rPr>
                <w:rStyle w:val="IndexLink"/>
                <w:rtl w:val="true"/>
              </w:rPr>
              <w:t xml:space="preserve">پاداش حفظ احادیث اهل بیت </w:t>
            </w:r>
            <w:r>
              <w:rPr>
                <w:rStyle w:val="IndexLink"/>
                <w:rtl w:val="true"/>
              </w:rPr>
              <w:t>(</w:t>
            </w:r>
            <w:r>
              <w:rPr>
                <w:rStyle w:val="IndexLink"/>
                <w:rtl w:val="true"/>
              </w:rPr>
              <w:t>علیهم السلام</w:t>
            </w:r>
            <w:r>
              <w:rPr>
                <w:rStyle w:val="IndexLink"/>
                <w:rtl w:val="true"/>
              </w:rPr>
              <w:t>)</w:t>
              <w:tab/>
            </w:r>
            <w:r>
              <w:rPr>
                <w:rStyle w:val="IndexLink"/>
              </w:rPr>
              <w:t>159</w:t>
            </w:r>
          </w:hyperlink>
        </w:p>
        <w:p>
          <w:pPr>
            <w:pStyle w:val="Contents4"/>
            <w:tabs>
              <w:tab w:val="clear" w:pos="8176"/>
              <w:tab w:val="right" w:pos="9026" w:leader="dot"/>
            </w:tabs>
            <w:rPr/>
          </w:pPr>
          <w:hyperlink w:anchor="__RefHeading___Toc5254977_1051229030">
            <w:r>
              <w:rPr>
                <w:webHidden/>
                <w:rStyle w:val="IndexLink"/>
                <w:rtl w:val="true"/>
              </w:rPr>
              <w:t xml:space="preserve">حدیث </w:t>
            </w:r>
            <w:r>
              <w:rPr>
                <w:rStyle w:val="IndexLink"/>
              </w:rPr>
              <w:t>85</w:t>
            </w:r>
            <w:r>
              <w:rPr>
                <w:rStyle w:val="IndexLink"/>
                <w:rtl w:val="true"/>
              </w:rPr>
              <w:t xml:space="preserve">- </w:t>
            </w:r>
            <w:r>
              <w:rPr>
                <w:rStyle w:val="IndexLink"/>
                <w:rtl w:val="true"/>
              </w:rPr>
              <w:t>دعاهائی که مستجاب نمی‌شوند</w:t>
            </w:r>
            <w:r>
              <w:rPr>
                <w:rStyle w:val="IndexLink"/>
                <w:rtl w:val="true"/>
              </w:rPr>
              <w:tab/>
            </w:r>
            <w:r>
              <w:rPr>
                <w:rStyle w:val="IndexLink"/>
              </w:rPr>
              <w:t>160</w:t>
            </w:r>
          </w:hyperlink>
        </w:p>
        <w:p>
          <w:pPr>
            <w:pStyle w:val="Contents4"/>
            <w:tabs>
              <w:tab w:val="clear" w:pos="8176"/>
              <w:tab w:val="right" w:pos="9026" w:leader="dot"/>
            </w:tabs>
            <w:rPr/>
          </w:pPr>
          <w:hyperlink w:anchor="__RefHeading___Toc5254979_1051229030">
            <w:r>
              <w:rPr>
                <w:webHidden/>
                <w:rStyle w:val="IndexLink"/>
                <w:rtl w:val="true"/>
              </w:rPr>
              <w:t xml:space="preserve">حدیث </w:t>
            </w:r>
            <w:r>
              <w:rPr>
                <w:rStyle w:val="IndexLink"/>
              </w:rPr>
              <w:t>86</w:t>
            </w:r>
            <w:r>
              <w:rPr>
                <w:rStyle w:val="IndexLink"/>
                <w:rtl w:val="true"/>
              </w:rPr>
              <w:t xml:space="preserve">- </w:t>
            </w:r>
            <w:r>
              <w:rPr>
                <w:rStyle w:val="IndexLink"/>
                <w:rtl w:val="true"/>
              </w:rPr>
              <w:t>حق مؤمن بر برادر مؤمن</w:t>
            </w:r>
            <w:r>
              <w:rPr>
                <w:rStyle w:val="IndexLink"/>
                <w:rtl w:val="true"/>
              </w:rPr>
              <w:tab/>
            </w:r>
            <w:r>
              <w:rPr>
                <w:rStyle w:val="IndexLink"/>
              </w:rPr>
              <w:t>161</w:t>
            </w:r>
          </w:hyperlink>
        </w:p>
        <w:p>
          <w:pPr>
            <w:pStyle w:val="Contents4"/>
            <w:tabs>
              <w:tab w:val="clear" w:pos="8176"/>
              <w:tab w:val="right" w:pos="9026" w:leader="dot"/>
            </w:tabs>
            <w:rPr/>
          </w:pPr>
          <w:hyperlink w:anchor="__RefHeading___Toc5254981_1051229030">
            <w:r>
              <w:rPr>
                <w:webHidden/>
                <w:rStyle w:val="IndexLink"/>
                <w:rtl w:val="true"/>
              </w:rPr>
              <w:t xml:space="preserve">حدیث </w:t>
            </w:r>
            <w:r>
              <w:rPr>
                <w:rStyle w:val="IndexLink"/>
              </w:rPr>
              <w:t>87</w:t>
            </w:r>
            <w:r>
              <w:rPr>
                <w:rStyle w:val="IndexLink"/>
                <w:rtl w:val="true"/>
              </w:rPr>
              <w:t xml:space="preserve">- </w:t>
            </w:r>
            <w:r>
              <w:rPr>
                <w:rStyle w:val="IndexLink"/>
                <w:rtl w:val="true"/>
              </w:rPr>
              <w:t>پاداش اجابت خواهش برادر دینی</w:t>
            </w:r>
            <w:r>
              <w:rPr>
                <w:rStyle w:val="IndexLink"/>
                <w:rtl w:val="true"/>
              </w:rPr>
              <w:tab/>
            </w:r>
            <w:r>
              <w:rPr>
                <w:rStyle w:val="IndexLink"/>
              </w:rPr>
              <w:t>161</w:t>
            </w:r>
          </w:hyperlink>
        </w:p>
        <w:p>
          <w:pPr>
            <w:pStyle w:val="Contents4"/>
            <w:tabs>
              <w:tab w:val="clear" w:pos="8176"/>
              <w:tab w:val="right" w:pos="9026" w:leader="dot"/>
            </w:tabs>
            <w:rPr/>
          </w:pPr>
          <w:hyperlink w:anchor="__RefHeading___Toc5254983_1051229030">
            <w:r>
              <w:rPr>
                <w:webHidden/>
                <w:rStyle w:val="IndexLink"/>
                <w:rtl w:val="true"/>
              </w:rPr>
              <w:t xml:space="preserve">حدیث </w:t>
            </w:r>
            <w:r>
              <w:rPr>
                <w:rStyle w:val="IndexLink"/>
              </w:rPr>
              <w:t>88</w:t>
            </w:r>
            <w:r>
              <w:rPr>
                <w:rStyle w:val="IndexLink"/>
                <w:rtl w:val="true"/>
              </w:rPr>
              <w:t xml:space="preserve">- </w:t>
            </w:r>
            <w:r>
              <w:rPr>
                <w:rStyle w:val="IndexLink"/>
                <w:rtl w:val="true"/>
              </w:rPr>
              <w:t>کیفر بی‌اعتنائی و کوچک شمردن نماز</w:t>
            </w:r>
            <w:r>
              <w:rPr>
                <w:rStyle w:val="IndexLink"/>
                <w:rtl w:val="true"/>
              </w:rPr>
              <w:tab/>
            </w:r>
            <w:r>
              <w:rPr>
                <w:rStyle w:val="IndexLink"/>
              </w:rPr>
              <w:t>162</w:t>
            </w:r>
          </w:hyperlink>
        </w:p>
        <w:p>
          <w:pPr>
            <w:pStyle w:val="Contents4"/>
            <w:tabs>
              <w:tab w:val="clear" w:pos="8176"/>
              <w:tab w:val="right" w:pos="9026" w:leader="dot"/>
            </w:tabs>
            <w:rPr/>
          </w:pPr>
          <w:hyperlink w:anchor="__RefHeading___Toc5254985_1051229030">
            <w:r>
              <w:rPr>
                <w:webHidden/>
                <w:rStyle w:val="IndexLink"/>
                <w:rtl w:val="true"/>
              </w:rPr>
              <w:t xml:space="preserve">حدیث </w:t>
            </w:r>
            <w:r>
              <w:rPr>
                <w:rStyle w:val="IndexLink"/>
              </w:rPr>
              <w:t>89</w:t>
            </w:r>
            <w:r>
              <w:rPr>
                <w:rStyle w:val="IndexLink"/>
                <w:rtl w:val="true"/>
              </w:rPr>
              <w:t xml:space="preserve">- </w:t>
            </w:r>
            <w:r>
              <w:rPr>
                <w:rStyle w:val="IndexLink"/>
                <w:rtl w:val="true"/>
              </w:rPr>
              <w:t>تشبّه به بیگانه</w:t>
            </w:r>
            <w:r>
              <w:rPr>
                <w:rStyle w:val="IndexLink"/>
                <w:rtl w:val="true"/>
              </w:rPr>
              <w:tab/>
            </w:r>
            <w:r>
              <w:rPr>
                <w:rStyle w:val="IndexLink"/>
              </w:rPr>
              <w:t>162</w:t>
            </w:r>
          </w:hyperlink>
        </w:p>
        <w:p>
          <w:pPr>
            <w:pStyle w:val="Contents4"/>
            <w:tabs>
              <w:tab w:val="clear" w:pos="8176"/>
              <w:tab w:val="right" w:pos="9026" w:leader="dot"/>
            </w:tabs>
            <w:rPr/>
          </w:pPr>
          <w:hyperlink w:anchor="__RefHeading___Toc5254987_1051229030">
            <w:r>
              <w:rPr>
                <w:webHidden/>
                <w:rStyle w:val="IndexLink"/>
                <w:rtl w:val="true"/>
              </w:rPr>
              <w:t xml:space="preserve">حدیث </w:t>
            </w:r>
            <w:r>
              <w:rPr>
                <w:rStyle w:val="IndexLink"/>
              </w:rPr>
              <w:t>90</w:t>
            </w:r>
            <w:r>
              <w:rPr>
                <w:rStyle w:val="IndexLink"/>
                <w:rtl w:val="true"/>
              </w:rPr>
              <w:t xml:space="preserve">- </w:t>
            </w:r>
            <w:r>
              <w:rPr>
                <w:rStyle w:val="IndexLink"/>
                <w:rtl w:val="true"/>
              </w:rPr>
              <w:t>تبلیغ با عمل</w:t>
            </w:r>
            <w:r>
              <w:rPr>
                <w:rStyle w:val="IndexLink"/>
                <w:rtl w:val="true"/>
              </w:rPr>
              <w:tab/>
            </w:r>
            <w:r>
              <w:rPr>
                <w:rStyle w:val="IndexLink"/>
              </w:rPr>
              <w:t>162</w:t>
            </w:r>
          </w:hyperlink>
        </w:p>
        <w:p>
          <w:pPr>
            <w:pStyle w:val="Contents4"/>
            <w:tabs>
              <w:tab w:val="clear" w:pos="8176"/>
              <w:tab w:val="right" w:pos="9026" w:leader="dot"/>
            </w:tabs>
            <w:rPr/>
          </w:pPr>
          <w:hyperlink w:anchor="__RefHeading___Toc5254989_1051229030">
            <w:r>
              <w:rPr>
                <w:webHidden/>
                <w:rStyle w:val="IndexLink"/>
                <w:rtl w:val="true"/>
              </w:rPr>
              <w:t xml:space="preserve">حدیث </w:t>
            </w:r>
            <w:r>
              <w:rPr>
                <w:rStyle w:val="IndexLink"/>
              </w:rPr>
              <w:t>91</w:t>
            </w:r>
            <w:r>
              <w:rPr>
                <w:rStyle w:val="IndexLink"/>
                <w:rtl w:val="true"/>
              </w:rPr>
              <w:t xml:space="preserve">- </w:t>
            </w:r>
            <w:r>
              <w:rPr>
                <w:rStyle w:val="IndexLink"/>
                <w:rtl w:val="true"/>
              </w:rPr>
              <w:t>حضور در مجلس گناه</w:t>
            </w:r>
            <w:r>
              <w:rPr>
                <w:rStyle w:val="IndexLink"/>
                <w:rtl w:val="true"/>
              </w:rPr>
              <w:tab/>
            </w:r>
            <w:r>
              <w:rPr>
                <w:rStyle w:val="IndexLink"/>
              </w:rPr>
              <w:t>163</w:t>
            </w:r>
          </w:hyperlink>
        </w:p>
        <w:p>
          <w:pPr>
            <w:pStyle w:val="Contents4"/>
            <w:tabs>
              <w:tab w:val="clear" w:pos="8176"/>
              <w:tab w:val="right" w:pos="9026" w:leader="dot"/>
            </w:tabs>
            <w:rPr/>
          </w:pPr>
          <w:hyperlink w:anchor="__RefHeading___Toc5254991_1051229030">
            <w:r>
              <w:rPr>
                <w:webHidden/>
                <w:rStyle w:val="IndexLink"/>
                <w:rtl w:val="true"/>
              </w:rPr>
              <w:t xml:space="preserve">حدیث </w:t>
            </w:r>
            <w:r>
              <w:rPr>
                <w:rStyle w:val="IndexLink"/>
              </w:rPr>
              <w:t>92</w:t>
            </w:r>
            <w:r>
              <w:rPr>
                <w:rStyle w:val="IndexLink"/>
                <w:rtl w:val="true"/>
              </w:rPr>
              <w:t xml:space="preserve">- </w:t>
            </w:r>
            <w:r>
              <w:rPr>
                <w:rStyle w:val="IndexLink"/>
                <w:rtl w:val="true"/>
              </w:rPr>
              <w:t>بهترین برادر</w:t>
            </w:r>
            <w:r>
              <w:rPr>
                <w:rStyle w:val="IndexLink"/>
                <w:rtl w:val="true"/>
              </w:rPr>
              <w:tab/>
            </w:r>
            <w:r>
              <w:rPr>
                <w:rStyle w:val="IndexLink"/>
              </w:rPr>
              <w:t>163</w:t>
            </w:r>
          </w:hyperlink>
        </w:p>
        <w:p>
          <w:pPr>
            <w:pStyle w:val="Contents4"/>
            <w:tabs>
              <w:tab w:val="clear" w:pos="8176"/>
              <w:tab w:val="right" w:pos="9026" w:leader="dot"/>
            </w:tabs>
            <w:rPr/>
          </w:pPr>
          <w:hyperlink w:anchor="__RefHeading___Toc5254993_1051229030">
            <w:r>
              <w:rPr>
                <w:webHidden/>
                <w:rStyle w:val="IndexLink"/>
                <w:rtl w:val="true"/>
              </w:rPr>
              <w:t xml:space="preserve">حدیث </w:t>
            </w:r>
            <w:r>
              <w:rPr>
                <w:rStyle w:val="IndexLink"/>
              </w:rPr>
              <w:t>93</w:t>
            </w:r>
            <w:r>
              <w:rPr>
                <w:rStyle w:val="IndexLink"/>
                <w:rtl w:val="true"/>
              </w:rPr>
              <w:t xml:space="preserve">- </w:t>
            </w:r>
            <w:r>
              <w:rPr>
                <w:rStyle w:val="IndexLink"/>
                <w:rtl w:val="true"/>
              </w:rPr>
              <w:t>نسبت ناروا</w:t>
            </w:r>
            <w:r>
              <w:rPr>
                <w:rStyle w:val="IndexLink"/>
                <w:rtl w:val="true"/>
              </w:rPr>
              <w:tab/>
            </w:r>
            <w:r>
              <w:rPr>
                <w:rStyle w:val="IndexLink"/>
              </w:rPr>
              <w:t>163</w:t>
            </w:r>
          </w:hyperlink>
        </w:p>
        <w:p>
          <w:pPr>
            <w:pStyle w:val="Contents4"/>
            <w:tabs>
              <w:tab w:val="clear" w:pos="8176"/>
              <w:tab w:val="right" w:pos="9026" w:leader="dot"/>
            </w:tabs>
            <w:rPr/>
          </w:pPr>
          <w:hyperlink w:anchor="__RefHeading___Toc5254995_1051229030">
            <w:r>
              <w:rPr>
                <w:webHidden/>
                <w:rStyle w:val="IndexLink"/>
                <w:rtl w:val="true"/>
              </w:rPr>
              <w:t xml:space="preserve">حدیث </w:t>
            </w:r>
            <w:r>
              <w:rPr>
                <w:rStyle w:val="IndexLink"/>
              </w:rPr>
              <w:t>94</w:t>
            </w:r>
            <w:r>
              <w:rPr>
                <w:rStyle w:val="IndexLink"/>
                <w:rtl w:val="true"/>
              </w:rPr>
              <w:t xml:space="preserve">- </w:t>
            </w:r>
            <w:r>
              <w:rPr>
                <w:rStyle w:val="IndexLink"/>
                <w:rtl w:val="true"/>
              </w:rPr>
              <w:t>ازدواج و افزایش روزی</w:t>
            </w:r>
            <w:r>
              <w:rPr>
                <w:rStyle w:val="IndexLink"/>
                <w:rtl w:val="true"/>
              </w:rPr>
              <w:tab/>
            </w:r>
            <w:r>
              <w:rPr>
                <w:rStyle w:val="IndexLink"/>
              </w:rPr>
              <w:t>164</w:t>
            </w:r>
          </w:hyperlink>
        </w:p>
        <w:p>
          <w:pPr>
            <w:pStyle w:val="Contents4"/>
            <w:tabs>
              <w:tab w:val="clear" w:pos="8176"/>
              <w:tab w:val="right" w:pos="9026" w:leader="dot"/>
            </w:tabs>
            <w:rPr/>
          </w:pPr>
          <w:hyperlink w:anchor="__RefHeading___Toc5254997_1051229030">
            <w:r>
              <w:rPr>
                <w:webHidden/>
                <w:rStyle w:val="IndexLink"/>
                <w:rtl w:val="true"/>
              </w:rPr>
              <w:t xml:space="preserve">حدیث </w:t>
            </w:r>
            <w:r>
              <w:rPr>
                <w:rStyle w:val="IndexLink"/>
              </w:rPr>
              <w:t>95</w:t>
            </w:r>
            <w:r>
              <w:rPr>
                <w:rStyle w:val="IndexLink"/>
                <w:rtl w:val="true"/>
              </w:rPr>
              <w:t xml:space="preserve">- </w:t>
            </w:r>
            <w:r>
              <w:rPr>
                <w:rStyle w:val="IndexLink"/>
                <w:rtl w:val="true"/>
              </w:rPr>
              <w:t>نظم در صفوف نماز جماعت</w:t>
            </w:r>
            <w:r>
              <w:rPr>
                <w:rStyle w:val="IndexLink"/>
                <w:rtl w:val="true"/>
              </w:rPr>
              <w:tab/>
            </w:r>
            <w:r>
              <w:rPr>
                <w:rStyle w:val="IndexLink"/>
              </w:rPr>
              <w:t>164</w:t>
            </w:r>
          </w:hyperlink>
        </w:p>
        <w:p>
          <w:pPr>
            <w:pStyle w:val="Contents4"/>
            <w:tabs>
              <w:tab w:val="clear" w:pos="8176"/>
              <w:tab w:val="right" w:pos="9026" w:leader="dot"/>
            </w:tabs>
            <w:rPr/>
          </w:pPr>
          <w:hyperlink w:anchor="__RefHeading___Toc5254999_1051229030">
            <w:r>
              <w:rPr>
                <w:webHidden/>
                <w:rStyle w:val="IndexLink"/>
                <w:rtl w:val="true"/>
              </w:rPr>
              <w:t xml:space="preserve">حدیث </w:t>
            </w:r>
            <w:r>
              <w:rPr>
                <w:rStyle w:val="IndexLink"/>
              </w:rPr>
              <w:t>96</w:t>
            </w:r>
            <w:r>
              <w:rPr>
                <w:rStyle w:val="IndexLink"/>
                <w:rtl w:val="true"/>
              </w:rPr>
              <w:t xml:space="preserve">- </w:t>
            </w:r>
            <w:r>
              <w:rPr>
                <w:rStyle w:val="IndexLink"/>
                <w:rtl w:val="true"/>
              </w:rPr>
              <w:t>ادای حق مؤمن</w:t>
            </w:r>
            <w:r>
              <w:rPr>
                <w:rStyle w:val="IndexLink"/>
                <w:rtl w:val="true"/>
              </w:rPr>
              <w:tab/>
            </w:r>
            <w:r>
              <w:rPr>
                <w:rStyle w:val="IndexLink"/>
              </w:rPr>
              <w:t>165</w:t>
            </w:r>
          </w:hyperlink>
        </w:p>
        <w:p>
          <w:pPr>
            <w:pStyle w:val="Contents4"/>
            <w:tabs>
              <w:tab w:val="clear" w:pos="8176"/>
              <w:tab w:val="right" w:pos="9026" w:leader="dot"/>
            </w:tabs>
            <w:rPr/>
          </w:pPr>
          <w:hyperlink w:anchor="__RefHeading___Toc5255001_1051229030">
            <w:r>
              <w:rPr>
                <w:webHidden/>
                <w:rStyle w:val="IndexLink"/>
                <w:rtl w:val="true"/>
              </w:rPr>
              <w:t xml:space="preserve">حدیث </w:t>
            </w:r>
            <w:r>
              <w:rPr>
                <w:rStyle w:val="IndexLink"/>
              </w:rPr>
              <w:t>97</w:t>
            </w:r>
            <w:r>
              <w:rPr>
                <w:rStyle w:val="IndexLink"/>
                <w:rtl w:val="true"/>
              </w:rPr>
              <w:t xml:space="preserve">- </w:t>
            </w:r>
            <w:r>
              <w:rPr>
                <w:rStyle w:val="IndexLink"/>
                <w:rtl w:val="true"/>
              </w:rPr>
              <w:t>نکوهش عطر زدن زنان در برابر نامحرم</w:t>
            </w:r>
            <w:r>
              <w:rPr>
                <w:rStyle w:val="IndexLink"/>
                <w:rtl w:val="true"/>
              </w:rPr>
              <w:tab/>
            </w:r>
            <w:r>
              <w:rPr>
                <w:rStyle w:val="IndexLink"/>
              </w:rPr>
              <w:t>165</w:t>
            </w:r>
          </w:hyperlink>
        </w:p>
        <w:p>
          <w:pPr>
            <w:pStyle w:val="Contents4"/>
            <w:tabs>
              <w:tab w:val="clear" w:pos="8176"/>
              <w:tab w:val="right" w:pos="9026" w:leader="dot"/>
            </w:tabs>
            <w:rPr/>
          </w:pPr>
          <w:hyperlink w:anchor="__RefHeading___Toc5255003_1051229030">
            <w:r>
              <w:rPr>
                <w:webHidden/>
                <w:rStyle w:val="IndexLink"/>
                <w:rtl w:val="true"/>
              </w:rPr>
              <w:t xml:space="preserve">حدیث </w:t>
            </w:r>
            <w:r>
              <w:rPr>
                <w:rStyle w:val="IndexLink"/>
              </w:rPr>
              <w:t>98</w:t>
            </w:r>
            <w:r>
              <w:rPr>
                <w:rStyle w:val="IndexLink"/>
                <w:rtl w:val="true"/>
              </w:rPr>
              <w:t xml:space="preserve">- </w:t>
            </w:r>
            <w:r>
              <w:rPr>
                <w:rStyle w:val="IndexLink"/>
                <w:rtl w:val="true"/>
              </w:rPr>
              <w:t>موسیقی حرام</w:t>
            </w:r>
            <w:r>
              <w:rPr>
                <w:rStyle w:val="IndexLink"/>
                <w:rtl w:val="true"/>
              </w:rPr>
              <w:tab/>
            </w:r>
            <w:r>
              <w:rPr>
                <w:rStyle w:val="IndexLink"/>
              </w:rPr>
              <w:t>166</w:t>
            </w:r>
          </w:hyperlink>
        </w:p>
        <w:p>
          <w:pPr>
            <w:pStyle w:val="Contents4"/>
            <w:tabs>
              <w:tab w:val="clear" w:pos="8176"/>
              <w:tab w:val="right" w:pos="9026" w:leader="dot"/>
            </w:tabs>
            <w:rPr/>
          </w:pPr>
          <w:hyperlink w:anchor="__RefHeading___Toc5255005_1051229030">
            <w:r>
              <w:rPr>
                <w:webHidden/>
                <w:rStyle w:val="IndexLink"/>
                <w:rtl w:val="true"/>
              </w:rPr>
              <w:t xml:space="preserve">حدیث </w:t>
            </w:r>
            <w:r>
              <w:rPr>
                <w:rStyle w:val="IndexLink"/>
              </w:rPr>
              <w:t>99</w:t>
            </w:r>
            <w:r>
              <w:rPr>
                <w:rStyle w:val="IndexLink"/>
                <w:rtl w:val="true"/>
              </w:rPr>
              <w:t xml:space="preserve">- </w:t>
            </w:r>
            <w:r>
              <w:rPr>
                <w:rStyle w:val="IndexLink"/>
                <w:rtl w:val="true"/>
              </w:rPr>
              <w:t>کیفر غیبت کننده</w:t>
            </w:r>
            <w:r>
              <w:rPr>
                <w:rStyle w:val="IndexLink"/>
                <w:rtl w:val="true"/>
              </w:rPr>
              <w:tab/>
            </w:r>
            <w:r>
              <w:rPr>
                <w:rStyle w:val="IndexLink"/>
              </w:rPr>
              <w:t>166</w:t>
            </w:r>
          </w:hyperlink>
        </w:p>
        <w:p>
          <w:pPr>
            <w:pStyle w:val="Contents2"/>
            <w:tabs>
              <w:tab w:val="clear" w:pos="8743"/>
              <w:tab w:val="right" w:pos="9026" w:leader="dot"/>
            </w:tabs>
            <w:rPr/>
          </w:pPr>
          <w:hyperlink w:anchor="__RefHeading___Toc5255007_1051229030">
            <w:r>
              <w:rPr>
                <w:webHidden/>
                <w:rStyle w:val="IndexLink"/>
                <w:rtl w:val="true"/>
              </w:rPr>
              <w:t xml:space="preserve">زندگی حضرت موسی بن جعفر </w:t>
            </w:r>
            <w:r>
              <w:rPr>
                <w:rStyle w:val="IndexLink"/>
                <w:rtl w:val="true"/>
              </w:rPr>
              <w:t>(</w:t>
            </w:r>
            <w:r>
              <w:rPr>
                <w:rStyle w:val="IndexLink"/>
                <w:rtl w:val="true"/>
              </w:rPr>
              <w:t>علیهما السلام</w:t>
            </w:r>
            <w:r>
              <w:rPr>
                <w:rStyle w:val="IndexLink"/>
                <w:rtl w:val="true"/>
              </w:rPr>
              <w:t xml:space="preserve">) </w:t>
            </w:r>
            <w:r>
              <w:rPr>
                <w:rStyle w:val="IndexLink"/>
                <w:rtl w:val="true"/>
              </w:rPr>
              <w:t>در یک نگاه</w:t>
            </w:r>
            <w:r>
              <w:rPr>
                <w:rStyle w:val="IndexLink"/>
                <w:rtl w:val="true"/>
              </w:rPr>
              <w:tab/>
            </w:r>
            <w:r>
              <w:rPr>
                <w:rStyle w:val="IndexLink"/>
              </w:rPr>
              <w:t>167</w:t>
            </w:r>
          </w:hyperlink>
        </w:p>
        <w:p>
          <w:pPr>
            <w:pStyle w:val="Contents3"/>
            <w:tabs>
              <w:tab w:val="clear" w:pos="8459"/>
              <w:tab w:val="right" w:pos="9026" w:leader="dot"/>
            </w:tabs>
            <w:rPr/>
          </w:pPr>
          <w:hyperlink w:anchor="__RefHeading___Toc5255009_1051229030">
            <w:r>
              <w:rPr>
                <w:webHidden/>
                <w:rStyle w:val="IndexLink"/>
                <w:rtl w:val="true"/>
              </w:rPr>
              <w:t>اشاره</w:t>
            </w:r>
            <w:r>
              <w:rPr>
                <w:rStyle w:val="IndexLink"/>
                <w:rtl w:val="true"/>
              </w:rPr>
              <w:tab/>
            </w:r>
            <w:r>
              <w:rPr>
                <w:rStyle w:val="IndexLink"/>
              </w:rPr>
              <w:t>167</w:t>
            </w:r>
          </w:hyperlink>
        </w:p>
        <w:p>
          <w:pPr>
            <w:pStyle w:val="Contents3"/>
            <w:tabs>
              <w:tab w:val="clear" w:pos="8459"/>
              <w:tab w:val="right" w:pos="9026" w:leader="dot"/>
            </w:tabs>
            <w:rPr/>
          </w:pPr>
          <w:hyperlink w:anchor="__RefHeading___Toc5255011_1051229030">
            <w:r>
              <w:rPr>
                <w:webHidden/>
                <w:rStyle w:val="IndexLink"/>
                <w:rtl w:val="true"/>
              </w:rPr>
              <w:t>معجزات</w:t>
            </w:r>
            <w:r>
              <w:rPr>
                <w:rStyle w:val="IndexLink"/>
                <w:rtl w:val="true"/>
              </w:rPr>
              <w:tab/>
            </w:r>
            <w:r>
              <w:rPr>
                <w:rStyle w:val="IndexLink"/>
              </w:rPr>
              <w:t>168</w:t>
            </w:r>
          </w:hyperlink>
        </w:p>
        <w:p>
          <w:pPr>
            <w:pStyle w:val="Contents4"/>
            <w:tabs>
              <w:tab w:val="clear" w:pos="8176"/>
              <w:tab w:val="right" w:pos="9026" w:leader="dot"/>
            </w:tabs>
            <w:rPr/>
          </w:pPr>
          <w:hyperlink w:anchor="__RefHeading___Toc5255013_1051229030">
            <w:r>
              <w:rPr>
                <w:webHidden/>
                <w:rStyle w:val="IndexLink"/>
                <w:rtl w:val="true"/>
              </w:rPr>
              <w:t>معجزۀ اول</w:t>
            </w:r>
            <w:r>
              <w:rPr>
                <w:rStyle w:val="IndexLink"/>
                <w:rtl w:val="true"/>
              </w:rPr>
              <w:t xml:space="preserve">: </w:t>
            </w:r>
            <w:r>
              <w:rPr>
                <w:rStyle w:val="IndexLink"/>
                <w:rtl w:val="true"/>
              </w:rPr>
              <w:t>نابود شدن جادوگر</w:t>
            </w:r>
            <w:r>
              <w:rPr>
                <w:rStyle w:val="IndexLink"/>
                <w:rtl w:val="true"/>
              </w:rPr>
              <w:tab/>
            </w:r>
            <w:r>
              <w:rPr>
                <w:rStyle w:val="IndexLink"/>
              </w:rPr>
              <w:t>168</w:t>
            </w:r>
          </w:hyperlink>
        </w:p>
        <w:p>
          <w:pPr>
            <w:pStyle w:val="Contents4"/>
            <w:tabs>
              <w:tab w:val="clear" w:pos="8176"/>
              <w:tab w:val="right" w:pos="9026" w:leader="dot"/>
            </w:tabs>
            <w:rPr/>
          </w:pPr>
          <w:hyperlink w:anchor="__RefHeading___Toc5255015_1051229030">
            <w:r>
              <w:rPr>
                <w:webHidden/>
                <w:rStyle w:val="IndexLink"/>
                <w:rtl w:val="true"/>
              </w:rPr>
              <w:t>معجزه دوم</w:t>
            </w:r>
            <w:r>
              <w:rPr>
                <w:rStyle w:val="IndexLink"/>
                <w:rtl w:val="true"/>
              </w:rPr>
              <w:t xml:space="preserve">: </w:t>
            </w:r>
            <w:r>
              <w:rPr>
                <w:rStyle w:val="IndexLink"/>
                <w:rtl w:val="true"/>
              </w:rPr>
              <w:t>آگاهی از نیت دیگران</w:t>
            </w:r>
            <w:r>
              <w:rPr>
                <w:rStyle w:val="IndexLink"/>
                <w:rtl w:val="true"/>
              </w:rPr>
              <w:tab/>
            </w:r>
            <w:r>
              <w:rPr>
                <w:rStyle w:val="IndexLink"/>
              </w:rPr>
              <w:t>169</w:t>
            </w:r>
          </w:hyperlink>
        </w:p>
        <w:p>
          <w:pPr>
            <w:pStyle w:val="Contents3"/>
            <w:tabs>
              <w:tab w:val="clear" w:pos="8459"/>
              <w:tab w:val="right" w:pos="9026" w:leader="dot"/>
            </w:tabs>
            <w:rPr/>
          </w:pPr>
          <w:hyperlink w:anchor="__RefHeading___Toc5255017_1051229030">
            <w:r>
              <w:rPr>
                <w:webHidden/>
                <w:rStyle w:val="IndexLink"/>
                <w:rtl w:val="true"/>
              </w:rPr>
              <w:t xml:space="preserve">سلام بر حضرت امام موسی بن جعفر </w:t>
            </w:r>
            <w:r>
              <w:rPr>
                <w:rStyle w:val="IndexLink"/>
                <w:rtl w:val="true"/>
              </w:rPr>
              <w:t>(</w:t>
            </w:r>
            <w:r>
              <w:rPr>
                <w:rStyle w:val="IndexLink"/>
                <w:rtl w:val="true"/>
              </w:rPr>
              <w:t>علیهما السلام</w:t>
            </w:r>
            <w:r>
              <w:rPr>
                <w:rStyle w:val="IndexLink"/>
                <w:rtl w:val="true"/>
              </w:rPr>
              <w:t>)</w:t>
              <w:tab/>
            </w:r>
            <w:r>
              <w:rPr>
                <w:rStyle w:val="IndexLink"/>
              </w:rPr>
              <w:t>171</w:t>
            </w:r>
          </w:hyperlink>
        </w:p>
        <w:p>
          <w:pPr>
            <w:pStyle w:val="Contents3"/>
            <w:tabs>
              <w:tab w:val="clear" w:pos="8459"/>
              <w:tab w:val="right" w:pos="9026" w:leader="dot"/>
            </w:tabs>
            <w:rPr/>
          </w:pPr>
          <w:hyperlink w:anchor="__RefHeading___Toc5255019_1051229030">
            <w:r>
              <w:rPr>
                <w:webHidden/>
                <w:rStyle w:val="IndexLink"/>
                <w:rtl w:val="true"/>
              </w:rPr>
              <w:t>ذکر مصیبت</w:t>
            </w:r>
            <w:r>
              <w:rPr>
                <w:rStyle w:val="IndexLink"/>
                <w:rtl w:val="true"/>
              </w:rPr>
              <w:tab/>
            </w:r>
            <w:r>
              <w:rPr>
                <w:rStyle w:val="IndexLink"/>
              </w:rPr>
              <w:t>171</w:t>
            </w:r>
          </w:hyperlink>
        </w:p>
        <w:p>
          <w:pPr>
            <w:pStyle w:val="Contents3"/>
            <w:tabs>
              <w:tab w:val="clear" w:pos="8459"/>
              <w:tab w:val="right" w:pos="9026" w:leader="dot"/>
            </w:tabs>
            <w:rPr/>
          </w:pPr>
          <w:hyperlink w:anchor="__RefHeading___Toc5255021_1051229030">
            <w:r>
              <w:rPr>
                <w:webHidden/>
                <w:rStyle w:val="IndexLink"/>
                <w:rtl w:val="true"/>
              </w:rPr>
              <w:t xml:space="preserve">چند سخن روایت شده از حضرت امام موسی کاظم </w:t>
            </w:r>
            <w:r>
              <w:rPr>
                <w:rStyle w:val="IndexLink"/>
                <w:rtl w:val="true"/>
              </w:rPr>
              <w:t>(</w:t>
            </w:r>
            <w:r>
              <w:rPr>
                <w:rStyle w:val="IndexLink"/>
                <w:rtl w:val="true"/>
              </w:rPr>
              <w:t>علیه السلام</w:t>
            </w:r>
            <w:r>
              <w:rPr>
                <w:rStyle w:val="IndexLink"/>
                <w:rtl w:val="true"/>
              </w:rPr>
              <w:t>)</w:t>
              <w:tab/>
            </w:r>
            <w:r>
              <w:rPr>
                <w:rStyle w:val="IndexLink"/>
              </w:rPr>
              <w:t>174</w:t>
            </w:r>
          </w:hyperlink>
        </w:p>
        <w:p>
          <w:pPr>
            <w:pStyle w:val="Contents4"/>
            <w:tabs>
              <w:tab w:val="clear" w:pos="8176"/>
              <w:tab w:val="right" w:pos="9026" w:leader="dot"/>
            </w:tabs>
            <w:rPr/>
          </w:pPr>
          <w:hyperlink w:anchor="__RefHeading___Toc5255023_1051229030">
            <w:r>
              <w:rPr>
                <w:webHidden/>
                <w:rStyle w:val="IndexLink"/>
                <w:rtl w:val="true"/>
              </w:rPr>
              <w:t xml:space="preserve">حدیث </w:t>
            </w:r>
            <w:r>
              <w:rPr>
                <w:rStyle w:val="IndexLink"/>
              </w:rPr>
              <w:t>100</w:t>
            </w:r>
            <w:r>
              <w:rPr>
                <w:rStyle w:val="IndexLink"/>
                <w:rtl w:val="true"/>
              </w:rPr>
              <w:t xml:space="preserve">- </w:t>
            </w:r>
            <w:r>
              <w:rPr>
                <w:rStyle w:val="IndexLink"/>
                <w:rtl w:val="true"/>
              </w:rPr>
              <w:t>سعادت در پرتو عقل کامل</w:t>
            </w:r>
            <w:r>
              <w:rPr>
                <w:rStyle w:val="IndexLink"/>
                <w:rtl w:val="true"/>
              </w:rPr>
              <w:tab/>
            </w:r>
            <w:r>
              <w:rPr>
                <w:rStyle w:val="IndexLink"/>
              </w:rPr>
              <w:t>174</w:t>
            </w:r>
          </w:hyperlink>
        </w:p>
        <w:p>
          <w:pPr>
            <w:pStyle w:val="Contents4"/>
            <w:tabs>
              <w:tab w:val="clear" w:pos="8176"/>
              <w:tab w:val="right" w:pos="9026" w:leader="dot"/>
            </w:tabs>
            <w:rPr/>
          </w:pPr>
          <w:hyperlink w:anchor="__RefHeading___Toc5255025_1051229030">
            <w:r>
              <w:rPr>
                <w:webHidden/>
                <w:rStyle w:val="IndexLink"/>
                <w:rtl w:val="true"/>
              </w:rPr>
              <w:t xml:space="preserve">حدیث </w:t>
            </w:r>
            <w:r>
              <w:rPr>
                <w:rStyle w:val="IndexLink"/>
              </w:rPr>
              <w:t>101</w:t>
            </w:r>
            <w:r>
              <w:rPr>
                <w:rStyle w:val="IndexLink"/>
                <w:rtl w:val="true"/>
              </w:rPr>
              <w:t xml:space="preserve">- </w:t>
            </w:r>
            <w:r>
              <w:rPr>
                <w:rStyle w:val="IndexLink"/>
                <w:rtl w:val="true"/>
              </w:rPr>
              <w:t>وفای به عهد در برابر کودکان</w:t>
            </w:r>
            <w:r>
              <w:rPr>
                <w:rStyle w:val="IndexLink"/>
                <w:rtl w:val="true"/>
              </w:rPr>
              <w:tab/>
            </w:r>
            <w:r>
              <w:rPr>
                <w:rStyle w:val="IndexLink"/>
              </w:rPr>
              <w:t>174</w:t>
            </w:r>
          </w:hyperlink>
        </w:p>
        <w:p>
          <w:pPr>
            <w:pStyle w:val="Contents4"/>
            <w:tabs>
              <w:tab w:val="clear" w:pos="8176"/>
              <w:tab w:val="right" w:pos="9026" w:leader="dot"/>
            </w:tabs>
            <w:rPr/>
          </w:pPr>
          <w:hyperlink w:anchor="__RefHeading___Toc5255027_1051229030">
            <w:r>
              <w:rPr>
                <w:webHidden/>
                <w:rStyle w:val="IndexLink"/>
                <w:rtl w:val="true"/>
              </w:rPr>
              <w:t xml:space="preserve">حدیث </w:t>
            </w:r>
            <w:r>
              <w:rPr>
                <w:rStyle w:val="IndexLink"/>
              </w:rPr>
              <w:t>102</w:t>
            </w:r>
            <w:r>
              <w:rPr>
                <w:rStyle w:val="IndexLink"/>
                <w:rtl w:val="true"/>
              </w:rPr>
              <w:t xml:space="preserve">- </w:t>
            </w:r>
            <w:r>
              <w:rPr>
                <w:rStyle w:val="IndexLink"/>
                <w:rtl w:val="true"/>
              </w:rPr>
              <w:t>بهترین وسیله نزدیک شدن به خدا</w:t>
            </w:r>
            <w:r>
              <w:rPr>
                <w:rStyle w:val="IndexLink"/>
                <w:rtl w:val="true"/>
              </w:rPr>
              <w:tab/>
            </w:r>
            <w:r>
              <w:rPr>
                <w:rStyle w:val="IndexLink"/>
              </w:rPr>
              <w:t>175</w:t>
            </w:r>
          </w:hyperlink>
        </w:p>
        <w:p>
          <w:pPr>
            <w:pStyle w:val="Contents4"/>
            <w:tabs>
              <w:tab w:val="clear" w:pos="8176"/>
              <w:tab w:val="right" w:pos="9026" w:leader="dot"/>
            </w:tabs>
            <w:rPr/>
          </w:pPr>
          <w:hyperlink w:anchor="__RefHeading___Toc5255029_1051229030">
            <w:r>
              <w:rPr>
                <w:webHidden/>
                <w:rStyle w:val="IndexLink"/>
                <w:rtl w:val="true"/>
              </w:rPr>
              <w:t xml:space="preserve">حدیث </w:t>
            </w:r>
            <w:r>
              <w:rPr>
                <w:rStyle w:val="IndexLink"/>
              </w:rPr>
              <w:t>103</w:t>
            </w:r>
            <w:r>
              <w:rPr>
                <w:rStyle w:val="IndexLink"/>
                <w:rtl w:val="true"/>
              </w:rPr>
              <w:t xml:space="preserve">- </w:t>
            </w:r>
            <w:r>
              <w:rPr>
                <w:rStyle w:val="IndexLink"/>
                <w:rtl w:val="true"/>
              </w:rPr>
              <w:t>ماهیت دنیا</w:t>
            </w:r>
            <w:r>
              <w:rPr>
                <w:rStyle w:val="IndexLink"/>
                <w:rtl w:val="true"/>
              </w:rPr>
              <w:tab/>
            </w:r>
            <w:r>
              <w:rPr>
                <w:rStyle w:val="IndexLink"/>
              </w:rPr>
              <w:t>175</w:t>
            </w:r>
          </w:hyperlink>
        </w:p>
        <w:p>
          <w:pPr>
            <w:pStyle w:val="Contents4"/>
            <w:tabs>
              <w:tab w:val="clear" w:pos="8176"/>
              <w:tab w:val="right" w:pos="9026" w:leader="dot"/>
            </w:tabs>
            <w:rPr/>
          </w:pPr>
          <w:hyperlink w:anchor="__RefHeading___Toc5255031_1051229030">
            <w:r>
              <w:rPr>
                <w:webHidden/>
                <w:rStyle w:val="IndexLink"/>
                <w:rtl w:val="true"/>
              </w:rPr>
              <w:t xml:space="preserve">حدیث </w:t>
            </w:r>
            <w:r>
              <w:rPr>
                <w:rStyle w:val="IndexLink"/>
              </w:rPr>
              <w:t>104</w:t>
            </w:r>
            <w:r>
              <w:rPr>
                <w:rStyle w:val="IndexLink"/>
                <w:rtl w:val="true"/>
              </w:rPr>
              <w:t xml:space="preserve">- </w:t>
            </w:r>
            <w:r>
              <w:rPr>
                <w:rStyle w:val="IndexLink"/>
                <w:rtl w:val="true"/>
              </w:rPr>
              <w:t>زندگی خوب</w:t>
            </w:r>
            <w:r>
              <w:rPr>
                <w:rStyle w:val="IndexLink"/>
                <w:rtl w:val="true"/>
              </w:rPr>
              <w:tab/>
            </w:r>
            <w:r>
              <w:rPr>
                <w:rStyle w:val="IndexLink"/>
              </w:rPr>
              <w:t>176</w:t>
            </w:r>
          </w:hyperlink>
        </w:p>
        <w:p>
          <w:pPr>
            <w:pStyle w:val="Contents4"/>
            <w:tabs>
              <w:tab w:val="clear" w:pos="8176"/>
              <w:tab w:val="right" w:pos="9026" w:leader="dot"/>
            </w:tabs>
            <w:rPr/>
          </w:pPr>
          <w:hyperlink w:anchor="__RefHeading___Toc5255033_1051229030">
            <w:r>
              <w:rPr>
                <w:webHidden/>
                <w:rStyle w:val="IndexLink"/>
                <w:rtl w:val="true"/>
              </w:rPr>
              <w:t xml:space="preserve">حدیث </w:t>
            </w:r>
            <w:r>
              <w:rPr>
                <w:rStyle w:val="IndexLink"/>
              </w:rPr>
              <w:t>105</w:t>
            </w:r>
            <w:r>
              <w:rPr>
                <w:rStyle w:val="IndexLink"/>
                <w:rtl w:val="true"/>
              </w:rPr>
              <w:t xml:space="preserve">- </w:t>
            </w:r>
            <w:r>
              <w:rPr>
                <w:rStyle w:val="IndexLink"/>
                <w:rtl w:val="true"/>
              </w:rPr>
              <w:t>راهنمای آشکار و پنهان</w:t>
            </w:r>
            <w:r>
              <w:rPr>
                <w:rStyle w:val="IndexLink"/>
                <w:rtl w:val="true"/>
              </w:rPr>
              <w:tab/>
            </w:r>
            <w:r>
              <w:rPr>
                <w:rStyle w:val="IndexLink"/>
              </w:rPr>
              <w:t>176</w:t>
            </w:r>
          </w:hyperlink>
        </w:p>
        <w:p>
          <w:pPr>
            <w:pStyle w:val="Contents4"/>
            <w:tabs>
              <w:tab w:val="clear" w:pos="8176"/>
              <w:tab w:val="right" w:pos="9026" w:leader="dot"/>
            </w:tabs>
            <w:rPr/>
          </w:pPr>
          <w:hyperlink w:anchor="__RefHeading___Toc5255035_1051229030">
            <w:r>
              <w:rPr>
                <w:webHidden/>
                <w:rStyle w:val="IndexLink"/>
                <w:rtl w:val="true"/>
              </w:rPr>
              <w:t xml:space="preserve">حدیث </w:t>
            </w:r>
            <w:r>
              <w:rPr>
                <w:rStyle w:val="IndexLink"/>
              </w:rPr>
              <w:t>106</w:t>
            </w:r>
            <w:r>
              <w:rPr>
                <w:rStyle w:val="IndexLink"/>
                <w:rtl w:val="true"/>
              </w:rPr>
              <w:t xml:space="preserve">- </w:t>
            </w:r>
            <w:r>
              <w:rPr>
                <w:rStyle w:val="IndexLink"/>
                <w:rtl w:val="true"/>
              </w:rPr>
              <w:t>ارزش گذشت و اصلاح</w:t>
            </w:r>
            <w:r>
              <w:rPr>
                <w:rStyle w:val="IndexLink"/>
                <w:rtl w:val="true"/>
              </w:rPr>
              <w:tab/>
            </w:r>
            <w:r>
              <w:rPr>
                <w:rStyle w:val="IndexLink"/>
              </w:rPr>
              <w:t>176</w:t>
            </w:r>
          </w:hyperlink>
        </w:p>
        <w:p>
          <w:pPr>
            <w:pStyle w:val="Contents4"/>
            <w:tabs>
              <w:tab w:val="clear" w:pos="8176"/>
              <w:tab w:val="right" w:pos="9026" w:leader="dot"/>
            </w:tabs>
            <w:rPr/>
          </w:pPr>
          <w:hyperlink w:anchor="__RefHeading___Toc5255037_1051229030">
            <w:r>
              <w:rPr>
                <w:webHidden/>
                <w:rStyle w:val="IndexLink"/>
                <w:rtl w:val="true"/>
              </w:rPr>
              <w:t xml:space="preserve">حدیث </w:t>
            </w:r>
            <w:r>
              <w:rPr>
                <w:rStyle w:val="IndexLink"/>
              </w:rPr>
              <w:t>107</w:t>
            </w:r>
            <w:r>
              <w:rPr>
                <w:rStyle w:val="IndexLink"/>
                <w:rtl w:val="true"/>
              </w:rPr>
              <w:t xml:space="preserve">- </w:t>
            </w:r>
            <w:r>
              <w:rPr>
                <w:rStyle w:val="IndexLink"/>
                <w:rtl w:val="true"/>
              </w:rPr>
              <w:t>رسیدگی به خانواده</w:t>
            </w:r>
            <w:r>
              <w:rPr>
                <w:rStyle w:val="IndexLink"/>
                <w:rtl w:val="true"/>
              </w:rPr>
              <w:tab/>
            </w:r>
            <w:r>
              <w:rPr>
                <w:rStyle w:val="IndexLink"/>
              </w:rPr>
              <w:t>177</w:t>
            </w:r>
          </w:hyperlink>
        </w:p>
        <w:p>
          <w:pPr>
            <w:pStyle w:val="Contents2"/>
            <w:tabs>
              <w:tab w:val="clear" w:pos="8743"/>
              <w:tab w:val="right" w:pos="9026" w:leader="dot"/>
            </w:tabs>
            <w:rPr/>
          </w:pPr>
          <w:hyperlink w:anchor="__RefHeading___Toc5255039_1051229030">
            <w:r>
              <w:rPr>
                <w:webHidden/>
                <w:rStyle w:val="IndexLink"/>
                <w:rtl w:val="true"/>
              </w:rPr>
              <w:t xml:space="preserve">زندگی حضرت امام علیّ بن موسی الرضا </w:t>
            </w:r>
            <w:r>
              <w:rPr>
                <w:rStyle w:val="IndexLink"/>
                <w:rtl w:val="true"/>
              </w:rPr>
              <w:t>(</w:t>
            </w:r>
            <w:r>
              <w:rPr>
                <w:rStyle w:val="IndexLink"/>
                <w:rtl w:val="true"/>
              </w:rPr>
              <w:t>علیهما السلام</w:t>
            </w:r>
            <w:r>
              <w:rPr>
                <w:rStyle w:val="IndexLink"/>
                <w:rtl w:val="true"/>
              </w:rPr>
              <w:t xml:space="preserve">) </w:t>
            </w:r>
            <w:r>
              <w:rPr>
                <w:rStyle w:val="IndexLink"/>
                <w:rtl w:val="true"/>
              </w:rPr>
              <w:t>در یک نگاه</w:t>
            </w:r>
            <w:r>
              <w:rPr>
                <w:rStyle w:val="IndexLink"/>
                <w:rtl w:val="true"/>
              </w:rPr>
              <w:tab/>
            </w:r>
            <w:r>
              <w:rPr>
                <w:rStyle w:val="IndexLink"/>
              </w:rPr>
              <w:t>178</w:t>
            </w:r>
          </w:hyperlink>
        </w:p>
        <w:p>
          <w:pPr>
            <w:pStyle w:val="Contents3"/>
            <w:tabs>
              <w:tab w:val="clear" w:pos="8459"/>
              <w:tab w:val="right" w:pos="9026" w:leader="dot"/>
            </w:tabs>
            <w:rPr/>
          </w:pPr>
          <w:hyperlink w:anchor="__RefHeading___Toc5255041_1051229030">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5255043_1051229030">
            <w:r>
              <w:rPr>
                <w:webHidden/>
                <w:rStyle w:val="IndexLink"/>
                <w:rtl w:val="true"/>
              </w:rPr>
              <w:t>معجزات</w:t>
            </w:r>
            <w:r>
              <w:rPr>
                <w:rStyle w:val="IndexLink"/>
                <w:rtl w:val="true"/>
              </w:rPr>
              <w:tab/>
            </w:r>
            <w:r>
              <w:rPr>
                <w:rStyle w:val="IndexLink"/>
              </w:rPr>
              <w:t>179</w:t>
            </w:r>
          </w:hyperlink>
        </w:p>
        <w:p>
          <w:pPr>
            <w:pStyle w:val="Contents4"/>
            <w:tabs>
              <w:tab w:val="clear" w:pos="8176"/>
              <w:tab w:val="right" w:pos="9026" w:leader="dot"/>
            </w:tabs>
            <w:rPr/>
          </w:pPr>
          <w:hyperlink w:anchor="__RefHeading___Toc5255045_1051229030">
            <w:r>
              <w:rPr>
                <w:webHidden/>
                <w:rStyle w:val="IndexLink"/>
                <w:rtl w:val="true"/>
              </w:rPr>
              <w:t>معجزۀ اول</w:t>
            </w:r>
            <w:r>
              <w:rPr>
                <w:rStyle w:val="IndexLink"/>
                <w:rtl w:val="true"/>
              </w:rPr>
              <w:t xml:space="preserve">: </w:t>
            </w:r>
            <w:r>
              <w:rPr>
                <w:rStyle w:val="IndexLink"/>
                <w:rtl w:val="true"/>
              </w:rPr>
              <w:t xml:space="preserve">خبر دادن امام از بخشش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در خواب</w:t>
            </w:r>
            <w:r>
              <w:rPr>
                <w:rStyle w:val="IndexLink"/>
                <w:rtl w:val="true"/>
              </w:rPr>
              <w:tab/>
            </w:r>
            <w:r>
              <w:rPr>
                <w:rStyle w:val="IndexLink"/>
              </w:rPr>
              <w:t>179</w:t>
            </w:r>
          </w:hyperlink>
        </w:p>
        <w:p>
          <w:pPr>
            <w:pStyle w:val="Contents4"/>
            <w:tabs>
              <w:tab w:val="clear" w:pos="8176"/>
              <w:tab w:val="right" w:pos="9026" w:leader="dot"/>
            </w:tabs>
            <w:rPr/>
          </w:pPr>
          <w:hyperlink w:anchor="__RefHeading___Toc5255047_1051229030">
            <w:r>
              <w:rPr>
                <w:webHidden/>
                <w:rStyle w:val="IndexLink"/>
                <w:rtl w:val="true"/>
              </w:rPr>
              <w:t>معجزه دوم</w:t>
            </w:r>
            <w:r>
              <w:rPr>
                <w:rStyle w:val="IndexLink"/>
                <w:rtl w:val="true"/>
              </w:rPr>
              <w:t xml:space="preserve">: </w:t>
            </w:r>
            <w:r>
              <w:rPr>
                <w:rStyle w:val="IndexLink"/>
                <w:rtl w:val="true"/>
              </w:rPr>
              <w:t>پاسخ دادن قبل از سؤال کردن</w:t>
            </w:r>
            <w:r>
              <w:rPr>
                <w:rStyle w:val="IndexLink"/>
                <w:rtl w:val="true"/>
              </w:rPr>
              <w:tab/>
            </w:r>
            <w:r>
              <w:rPr>
                <w:rStyle w:val="IndexLink"/>
              </w:rPr>
              <w:t>180</w:t>
            </w:r>
          </w:hyperlink>
        </w:p>
        <w:p>
          <w:pPr>
            <w:pStyle w:val="Contents4"/>
            <w:tabs>
              <w:tab w:val="clear" w:pos="8176"/>
              <w:tab w:val="right" w:pos="9026" w:leader="dot"/>
            </w:tabs>
            <w:rPr/>
          </w:pPr>
          <w:hyperlink w:anchor="__RefHeading___Toc5255049_1051229030">
            <w:r>
              <w:rPr>
                <w:webHidden/>
                <w:rStyle w:val="IndexLink"/>
                <w:rtl w:val="true"/>
              </w:rPr>
              <w:t>معجزه سوم</w:t>
            </w:r>
            <w:r>
              <w:rPr>
                <w:rStyle w:val="IndexLink"/>
                <w:rtl w:val="true"/>
              </w:rPr>
              <w:t xml:space="preserve">: </w:t>
            </w:r>
            <w:r>
              <w:rPr>
                <w:rStyle w:val="IndexLink"/>
                <w:rtl w:val="true"/>
              </w:rPr>
              <w:t xml:space="preserve">رسوا شدن مدعی سیادت و ارتباط با اهل بیت </w:t>
            </w:r>
            <w:r>
              <w:rPr>
                <w:rStyle w:val="IndexLink"/>
                <w:rtl w:val="true"/>
              </w:rPr>
              <w:t>(</w:t>
            </w:r>
            <w:r>
              <w:rPr>
                <w:rStyle w:val="IndexLink"/>
                <w:rtl w:val="true"/>
              </w:rPr>
              <w:t>علیهم السلام</w:t>
            </w:r>
            <w:r>
              <w:rPr>
                <w:rStyle w:val="IndexLink"/>
                <w:rtl w:val="true"/>
              </w:rPr>
              <w:t>)</w:t>
              <w:tab/>
            </w:r>
            <w:r>
              <w:rPr>
                <w:rStyle w:val="IndexLink"/>
              </w:rPr>
              <w:t>181</w:t>
            </w:r>
          </w:hyperlink>
        </w:p>
        <w:p>
          <w:pPr>
            <w:pStyle w:val="Contents3"/>
            <w:tabs>
              <w:tab w:val="clear" w:pos="8459"/>
              <w:tab w:val="right" w:pos="9026" w:leader="dot"/>
            </w:tabs>
            <w:rPr/>
          </w:pPr>
          <w:hyperlink w:anchor="__RefHeading___Toc5255051_1051229030">
            <w:r>
              <w:rPr>
                <w:webHidden/>
                <w:rStyle w:val="IndexLink"/>
                <w:rtl w:val="true"/>
              </w:rPr>
              <w:t xml:space="preserve">سلام بر حضرت علی بن موسی الرضا </w:t>
            </w:r>
            <w:r>
              <w:rPr>
                <w:rStyle w:val="IndexLink"/>
                <w:rtl w:val="true"/>
              </w:rPr>
              <w:t>(</w:t>
            </w:r>
            <w:r>
              <w:rPr>
                <w:rStyle w:val="IndexLink"/>
                <w:rtl w:val="true"/>
              </w:rPr>
              <w:t>علیهم السلام</w:t>
            </w:r>
            <w:r>
              <w:rPr>
                <w:rStyle w:val="IndexLink"/>
                <w:rtl w:val="true"/>
              </w:rPr>
              <w:t>)</w:t>
              <w:tab/>
            </w:r>
            <w:r>
              <w:rPr>
                <w:rStyle w:val="IndexLink"/>
              </w:rPr>
              <w:t>182</w:t>
            </w:r>
          </w:hyperlink>
        </w:p>
        <w:p>
          <w:pPr>
            <w:pStyle w:val="Contents3"/>
            <w:tabs>
              <w:tab w:val="clear" w:pos="8459"/>
              <w:tab w:val="right" w:pos="9026" w:leader="dot"/>
            </w:tabs>
            <w:rPr/>
          </w:pPr>
          <w:hyperlink w:anchor="__RefHeading___Toc5255053_1051229030">
            <w:r>
              <w:rPr>
                <w:webHidden/>
                <w:rStyle w:val="IndexLink"/>
                <w:rtl w:val="true"/>
              </w:rPr>
              <w:t>ذکر مصیبت</w:t>
            </w:r>
            <w:r>
              <w:rPr>
                <w:rStyle w:val="IndexLink"/>
                <w:rtl w:val="true"/>
              </w:rPr>
              <w:tab/>
            </w:r>
            <w:r>
              <w:rPr>
                <w:rStyle w:val="IndexLink"/>
              </w:rPr>
              <w:t>182</w:t>
            </w:r>
          </w:hyperlink>
        </w:p>
        <w:p>
          <w:pPr>
            <w:pStyle w:val="Contents3"/>
            <w:tabs>
              <w:tab w:val="clear" w:pos="8459"/>
              <w:tab w:val="right" w:pos="9026" w:leader="dot"/>
            </w:tabs>
            <w:rPr/>
          </w:pPr>
          <w:hyperlink w:anchor="__RefHeading___Toc5255055_1051229030">
            <w:r>
              <w:rPr>
                <w:webHidden/>
                <w:rStyle w:val="IndexLink"/>
                <w:rtl w:val="true"/>
              </w:rPr>
              <w:t xml:space="preserve">چند سخن روایت شده از حضرت علیّ بن موسی الرضا </w:t>
            </w:r>
            <w:r>
              <w:rPr>
                <w:rStyle w:val="IndexLink"/>
                <w:rtl w:val="true"/>
              </w:rPr>
              <w:t>(</w:t>
            </w:r>
            <w:r>
              <w:rPr>
                <w:rStyle w:val="IndexLink"/>
                <w:rtl w:val="true"/>
              </w:rPr>
              <w:t>علیهما السلام</w:t>
            </w:r>
            <w:r>
              <w:rPr>
                <w:rStyle w:val="IndexLink"/>
                <w:rtl w:val="true"/>
              </w:rPr>
              <w:t>)</w:t>
              <w:tab/>
            </w:r>
            <w:r>
              <w:rPr>
                <w:rStyle w:val="IndexLink"/>
              </w:rPr>
              <w:t>187</w:t>
            </w:r>
          </w:hyperlink>
        </w:p>
        <w:p>
          <w:pPr>
            <w:pStyle w:val="Contents4"/>
            <w:tabs>
              <w:tab w:val="clear" w:pos="8176"/>
              <w:tab w:val="right" w:pos="9026" w:leader="dot"/>
            </w:tabs>
            <w:rPr/>
          </w:pPr>
          <w:hyperlink w:anchor="__RefHeading___Toc5255057_1051229030">
            <w:r>
              <w:rPr>
                <w:webHidden/>
                <w:rStyle w:val="IndexLink"/>
                <w:rtl w:val="true"/>
              </w:rPr>
              <w:t xml:space="preserve">حدیث </w:t>
            </w:r>
            <w:r>
              <w:rPr>
                <w:rStyle w:val="IndexLink"/>
              </w:rPr>
              <w:t>108</w:t>
            </w:r>
            <w:r>
              <w:rPr>
                <w:rStyle w:val="IndexLink"/>
                <w:rtl w:val="true"/>
              </w:rPr>
              <w:t xml:space="preserve">- </w:t>
            </w:r>
            <w:r>
              <w:rPr>
                <w:rStyle w:val="IndexLink"/>
                <w:rtl w:val="true"/>
              </w:rPr>
              <w:t>پایه‌های ایمان</w:t>
            </w:r>
            <w:r>
              <w:rPr>
                <w:rStyle w:val="IndexLink"/>
                <w:rtl w:val="true"/>
              </w:rPr>
              <w:tab/>
            </w:r>
            <w:r>
              <w:rPr>
                <w:rStyle w:val="IndexLink"/>
              </w:rPr>
              <w:t>187</w:t>
            </w:r>
          </w:hyperlink>
        </w:p>
        <w:p>
          <w:pPr>
            <w:pStyle w:val="Contents4"/>
            <w:tabs>
              <w:tab w:val="clear" w:pos="8176"/>
              <w:tab w:val="right" w:pos="9026" w:leader="dot"/>
            </w:tabs>
            <w:rPr/>
          </w:pPr>
          <w:hyperlink w:anchor="__RefHeading___Toc5255059_1051229030">
            <w:r>
              <w:rPr>
                <w:webHidden/>
                <w:rStyle w:val="IndexLink"/>
                <w:rtl w:val="true"/>
              </w:rPr>
              <w:t xml:space="preserve">حدیث </w:t>
            </w:r>
            <w:r>
              <w:rPr>
                <w:rStyle w:val="IndexLink"/>
              </w:rPr>
              <w:t>109</w:t>
            </w:r>
            <w:r>
              <w:rPr>
                <w:rStyle w:val="IndexLink"/>
                <w:rtl w:val="true"/>
              </w:rPr>
              <w:t xml:space="preserve">- </w:t>
            </w:r>
            <w:r>
              <w:rPr>
                <w:rStyle w:val="IndexLink"/>
                <w:rtl w:val="true"/>
              </w:rPr>
              <w:t>نقش امامت در جامعه</w:t>
            </w:r>
            <w:r>
              <w:rPr>
                <w:rStyle w:val="IndexLink"/>
                <w:rtl w:val="true"/>
              </w:rPr>
              <w:tab/>
            </w:r>
            <w:r>
              <w:rPr>
                <w:rStyle w:val="IndexLink"/>
              </w:rPr>
              <w:t>187</w:t>
            </w:r>
          </w:hyperlink>
        </w:p>
        <w:p>
          <w:pPr>
            <w:pStyle w:val="Contents4"/>
            <w:tabs>
              <w:tab w:val="clear" w:pos="8176"/>
              <w:tab w:val="right" w:pos="9026" w:leader="dot"/>
            </w:tabs>
            <w:rPr/>
          </w:pPr>
          <w:hyperlink w:anchor="__RefHeading___Toc5255061_1051229030">
            <w:r>
              <w:rPr>
                <w:webHidden/>
                <w:rStyle w:val="IndexLink"/>
                <w:rtl w:val="true"/>
              </w:rPr>
              <w:t xml:space="preserve">حدیث </w:t>
            </w:r>
            <w:r>
              <w:rPr>
                <w:rStyle w:val="IndexLink"/>
              </w:rPr>
              <w:t>110</w:t>
            </w:r>
            <w:r>
              <w:rPr>
                <w:rStyle w:val="IndexLink"/>
                <w:rtl w:val="true"/>
              </w:rPr>
              <w:t xml:space="preserve">- </w:t>
            </w:r>
            <w:r>
              <w:rPr>
                <w:rStyle w:val="IndexLink"/>
                <w:rtl w:val="true"/>
              </w:rPr>
              <w:t>عاقبت اندیشی</w:t>
            </w:r>
            <w:r>
              <w:rPr>
                <w:rStyle w:val="IndexLink"/>
                <w:rtl w:val="true"/>
              </w:rPr>
              <w:tab/>
            </w:r>
            <w:r>
              <w:rPr>
                <w:rStyle w:val="IndexLink"/>
              </w:rPr>
              <w:t>188</w:t>
            </w:r>
          </w:hyperlink>
        </w:p>
        <w:p>
          <w:pPr>
            <w:pStyle w:val="Contents4"/>
            <w:tabs>
              <w:tab w:val="clear" w:pos="8176"/>
              <w:tab w:val="right" w:pos="9026" w:leader="dot"/>
            </w:tabs>
            <w:rPr/>
          </w:pPr>
          <w:hyperlink w:anchor="__RefHeading___Toc5255063_1051229030">
            <w:r>
              <w:rPr>
                <w:webHidden/>
                <w:rStyle w:val="IndexLink"/>
                <w:rtl w:val="true"/>
              </w:rPr>
              <w:t xml:space="preserve">حدیث </w:t>
            </w:r>
            <w:r>
              <w:rPr>
                <w:rStyle w:val="IndexLink"/>
              </w:rPr>
              <w:t>111</w:t>
            </w:r>
            <w:r>
              <w:rPr>
                <w:rStyle w:val="IndexLink"/>
                <w:rtl w:val="true"/>
              </w:rPr>
              <w:t xml:space="preserve">- </w:t>
            </w:r>
            <w:r>
              <w:rPr>
                <w:rStyle w:val="IndexLink"/>
                <w:rtl w:val="true"/>
              </w:rPr>
              <w:t>مسخره بودن هفت چیز بدون هفت چیز دیگر</w:t>
            </w:r>
            <w:r>
              <w:rPr>
                <w:rStyle w:val="IndexLink"/>
                <w:rtl w:val="true"/>
              </w:rPr>
              <w:tab/>
            </w:r>
            <w:r>
              <w:rPr>
                <w:rStyle w:val="IndexLink"/>
              </w:rPr>
              <w:t>188</w:t>
            </w:r>
          </w:hyperlink>
        </w:p>
        <w:p>
          <w:pPr>
            <w:pStyle w:val="Contents4"/>
            <w:tabs>
              <w:tab w:val="clear" w:pos="8176"/>
              <w:tab w:val="right" w:pos="9026" w:leader="dot"/>
            </w:tabs>
            <w:rPr/>
          </w:pPr>
          <w:hyperlink w:anchor="__RefHeading___Toc5255065_1051229030">
            <w:r>
              <w:rPr>
                <w:webHidden/>
                <w:rStyle w:val="IndexLink"/>
                <w:rtl w:val="true"/>
              </w:rPr>
              <w:t xml:space="preserve">حدیث </w:t>
            </w:r>
            <w:r>
              <w:rPr>
                <w:rStyle w:val="IndexLink"/>
              </w:rPr>
              <w:t>112</w:t>
            </w:r>
            <w:r>
              <w:rPr>
                <w:rStyle w:val="IndexLink"/>
                <w:rtl w:val="true"/>
              </w:rPr>
              <w:t xml:space="preserve">- </w:t>
            </w:r>
            <w:r>
              <w:rPr>
                <w:rStyle w:val="IndexLink"/>
                <w:rtl w:val="true"/>
              </w:rPr>
              <w:t>شرط پایداری نعمت</w:t>
            </w:r>
            <w:r>
              <w:rPr>
                <w:rStyle w:val="IndexLink"/>
                <w:rtl w:val="true"/>
              </w:rPr>
              <w:tab/>
            </w:r>
            <w:r>
              <w:rPr>
                <w:rStyle w:val="IndexLink"/>
              </w:rPr>
              <w:t>189</w:t>
            </w:r>
          </w:hyperlink>
        </w:p>
        <w:p>
          <w:pPr>
            <w:pStyle w:val="Contents4"/>
            <w:tabs>
              <w:tab w:val="clear" w:pos="8176"/>
              <w:tab w:val="right" w:pos="9026" w:leader="dot"/>
            </w:tabs>
            <w:rPr/>
          </w:pPr>
          <w:hyperlink w:anchor="__RefHeading___Toc5255067_1051229030">
            <w:r>
              <w:rPr>
                <w:webHidden/>
                <w:rStyle w:val="IndexLink"/>
                <w:rtl w:val="true"/>
              </w:rPr>
              <w:t xml:space="preserve">حدیث </w:t>
            </w:r>
            <w:r>
              <w:rPr>
                <w:rStyle w:val="IndexLink"/>
              </w:rPr>
              <w:t>113</w:t>
            </w:r>
            <w:r>
              <w:rPr>
                <w:rStyle w:val="IndexLink"/>
                <w:rtl w:val="true"/>
              </w:rPr>
              <w:t xml:space="preserve">- </w:t>
            </w:r>
            <w:r>
              <w:rPr>
                <w:rStyle w:val="IndexLink"/>
                <w:rtl w:val="true"/>
              </w:rPr>
              <w:t>توجه به عاقبت کار انسان</w:t>
            </w:r>
            <w:r>
              <w:rPr>
                <w:rStyle w:val="IndexLink"/>
                <w:rtl w:val="true"/>
              </w:rPr>
              <w:tab/>
            </w:r>
            <w:r>
              <w:rPr>
                <w:rStyle w:val="IndexLink"/>
              </w:rPr>
              <w:t>190</w:t>
            </w:r>
          </w:hyperlink>
        </w:p>
        <w:p>
          <w:pPr>
            <w:pStyle w:val="Contents4"/>
            <w:tabs>
              <w:tab w:val="clear" w:pos="8176"/>
              <w:tab w:val="right" w:pos="9026" w:leader="dot"/>
            </w:tabs>
            <w:rPr/>
          </w:pPr>
          <w:hyperlink w:anchor="__RefHeading___Toc5255069_1051229030">
            <w:r>
              <w:rPr>
                <w:webHidden/>
                <w:rStyle w:val="IndexLink"/>
                <w:rtl w:val="true"/>
              </w:rPr>
              <w:t xml:space="preserve">حدیث </w:t>
            </w:r>
            <w:r>
              <w:rPr>
                <w:rStyle w:val="IndexLink"/>
              </w:rPr>
              <w:t>114</w:t>
            </w:r>
            <w:r>
              <w:rPr>
                <w:rStyle w:val="IndexLink"/>
                <w:rtl w:val="true"/>
              </w:rPr>
              <w:t xml:space="preserve">- </w:t>
            </w:r>
            <w:r>
              <w:rPr>
                <w:rStyle w:val="IndexLink"/>
                <w:rtl w:val="true"/>
              </w:rPr>
              <w:t xml:space="preserve">فوائد زیارت امام هشتم </w:t>
            </w:r>
            <w:r>
              <w:rPr>
                <w:rStyle w:val="IndexLink"/>
                <w:rtl w:val="true"/>
              </w:rPr>
              <w:t>(</w:t>
            </w:r>
            <w:r>
              <w:rPr>
                <w:rStyle w:val="IndexLink"/>
                <w:rtl w:val="true"/>
              </w:rPr>
              <w:t>علیه السلام</w:t>
            </w:r>
            <w:r>
              <w:rPr>
                <w:rStyle w:val="IndexLink"/>
                <w:rtl w:val="true"/>
              </w:rPr>
              <w:t>)</w:t>
              <w:tab/>
            </w:r>
            <w:r>
              <w:rPr>
                <w:rStyle w:val="IndexLink"/>
              </w:rPr>
              <w:t>190</w:t>
            </w:r>
          </w:hyperlink>
        </w:p>
        <w:p>
          <w:pPr>
            <w:pStyle w:val="Contents4"/>
            <w:tabs>
              <w:tab w:val="clear" w:pos="8176"/>
              <w:tab w:val="right" w:pos="9026" w:leader="dot"/>
            </w:tabs>
            <w:rPr/>
          </w:pPr>
          <w:hyperlink w:anchor="__RefHeading___Toc5255071_1051229030">
            <w:r>
              <w:rPr>
                <w:webHidden/>
                <w:rStyle w:val="IndexLink"/>
                <w:rtl w:val="true"/>
              </w:rPr>
              <w:t xml:space="preserve">حدیث </w:t>
            </w:r>
            <w:r>
              <w:rPr>
                <w:rStyle w:val="IndexLink"/>
              </w:rPr>
              <w:t>115</w:t>
            </w:r>
            <w:r>
              <w:rPr>
                <w:rStyle w:val="IndexLink"/>
                <w:rtl w:val="true"/>
              </w:rPr>
              <w:t xml:space="preserve">- </w:t>
            </w:r>
            <w:r>
              <w:rPr>
                <w:rStyle w:val="IndexLink"/>
                <w:rtl w:val="true"/>
              </w:rPr>
              <w:t>صفات مؤمن واقعی</w:t>
            </w:r>
            <w:r>
              <w:rPr>
                <w:rStyle w:val="IndexLink"/>
                <w:rtl w:val="true"/>
              </w:rPr>
              <w:tab/>
            </w:r>
            <w:r>
              <w:rPr>
                <w:rStyle w:val="IndexLink"/>
              </w:rPr>
              <w:t>191</w:t>
            </w:r>
          </w:hyperlink>
        </w:p>
        <w:p>
          <w:pPr>
            <w:pStyle w:val="Contents4"/>
            <w:tabs>
              <w:tab w:val="clear" w:pos="8176"/>
              <w:tab w:val="right" w:pos="9026" w:leader="dot"/>
            </w:tabs>
            <w:rPr/>
          </w:pPr>
          <w:hyperlink w:anchor="__RefHeading___Toc5255073_1051229030">
            <w:r>
              <w:rPr>
                <w:webHidden/>
                <w:rStyle w:val="IndexLink"/>
                <w:rtl w:val="true"/>
              </w:rPr>
              <w:t xml:space="preserve">حدیث </w:t>
            </w:r>
            <w:r>
              <w:rPr>
                <w:rStyle w:val="IndexLink"/>
              </w:rPr>
              <w:t>116</w:t>
            </w:r>
            <w:r>
              <w:rPr>
                <w:rStyle w:val="IndexLink"/>
                <w:rtl w:val="true"/>
              </w:rPr>
              <w:t xml:space="preserve">- </w:t>
            </w:r>
            <w:r>
              <w:rPr>
                <w:rStyle w:val="IndexLink"/>
                <w:rtl w:val="true"/>
              </w:rPr>
              <w:t>ارزش کار و تلاش برای زندگی</w:t>
            </w:r>
            <w:r>
              <w:rPr>
                <w:rStyle w:val="IndexLink"/>
                <w:rtl w:val="true"/>
              </w:rPr>
              <w:tab/>
            </w:r>
            <w:r>
              <w:rPr>
                <w:rStyle w:val="IndexLink"/>
              </w:rPr>
              <w:t>192</w:t>
            </w:r>
          </w:hyperlink>
        </w:p>
        <w:p>
          <w:pPr>
            <w:pStyle w:val="Contents4"/>
            <w:tabs>
              <w:tab w:val="clear" w:pos="8176"/>
              <w:tab w:val="right" w:pos="9026" w:leader="dot"/>
            </w:tabs>
            <w:rPr/>
          </w:pPr>
          <w:hyperlink w:anchor="__RefHeading___Toc5255075_1051229030">
            <w:r>
              <w:rPr>
                <w:webHidden/>
                <w:rStyle w:val="IndexLink"/>
                <w:rtl w:val="true"/>
              </w:rPr>
              <w:t xml:space="preserve">حدیث </w:t>
            </w:r>
            <w:r>
              <w:rPr>
                <w:rStyle w:val="IndexLink"/>
              </w:rPr>
              <w:t>117</w:t>
            </w:r>
            <w:r>
              <w:rPr>
                <w:rStyle w:val="IndexLink"/>
                <w:rtl w:val="true"/>
              </w:rPr>
              <w:t xml:space="preserve">- </w:t>
            </w:r>
            <w:r>
              <w:rPr>
                <w:rStyle w:val="IndexLink"/>
                <w:rtl w:val="true"/>
              </w:rPr>
              <w:t>آمرزش خواستن از گناه</w:t>
            </w:r>
            <w:r>
              <w:rPr>
                <w:rStyle w:val="IndexLink"/>
                <w:rtl w:val="true"/>
              </w:rPr>
              <w:tab/>
            </w:r>
            <w:r>
              <w:rPr>
                <w:rStyle w:val="IndexLink"/>
              </w:rPr>
              <w:t>192</w:t>
            </w:r>
          </w:hyperlink>
        </w:p>
        <w:p>
          <w:pPr>
            <w:pStyle w:val="Contents4"/>
            <w:tabs>
              <w:tab w:val="clear" w:pos="8176"/>
              <w:tab w:val="right" w:pos="9026" w:leader="dot"/>
            </w:tabs>
            <w:rPr/>
          </w:pPr>
          <w:hyperlink w:anchor="__RefHeading___Toc5255077_1051229030">
            <w:r>
              <w:rPr>
                <w:webHidden/>
                <w:rStyle w:val="IndexLink"/>
                <w:rtl w:val="true"/>
              </w:rPr>
              <w:t xml:space="preserve">حدیث </w:t>
            </w:r>
            <w:r>
              <w:rPr>
                <w:rStyle w:val="IndexLink"/>
              </w:rPr>
              <w:t>118</w:t>
            </w:r>
            <w:r>
              <w:rPr>
                <w:rStyle w:val="IndexLink"/>
                <w:rtl w:val="true"/>
              </w:rPr>
              <w:t xml:space="preserve">- </w:t>
            </w:r>
            <w:r>
              <w:rPr>
                <w:rStyle w:val="IndexLink"/>
                <w:rtl w:val="true"/>
              </w:rPr>
              <w:t>فوائد اذان</w:t>
            </w:r>
            <w:r>
              <w:rPr>
                <w:rStyle w:val="IndexLink"/>
                <w:rtl w:val="true"/>
              </w:rPr>
              <w:tab/>
            </w:r>
            <w:r>
              <w:rPr>
                <w:rStyle w:val="IndexLink"/>
              </w:rPr>
              <w:t>192</w:t>
            </w:r>
          </w:hyperlink>
        </w:p>
        <w:p>
          <w:pPr>
            <w:pStyle w:val="Contents2"/>
            <w:tabs>
              <w:tab w:val="clear" w:pos="8743"/>
              <w:tab w:val="right" w:pos="9026" w:leader="dot"/>
            </w:tabs>
            <w:rPr/>
          </w:pPr>
          <w:hyperlink w:anchor="__RefHeading___Toc5255079_1051229030">
            <w:r>
              <w:rPr>
                <w:webHidden/>
                <w:rStyle w:val="IndexLink"/>
                <w:rtl w:val="true"/>
              </w:rPr>
              <w:t xml:space="preserve">زندگی حضرت امام محمّد بن علی الجواد </w:t>
            </w:r>
            <w:r>
              <w:rPr>
                <w:rStyle w:val="IndexLink"/>
                <w:rtl w:val="true"/>
              </w:rPr>
              <w:t>(</w:t>
            </w:r>
            <w:r>
              <w:rPr>
                <w:rStyle w:val="IndexLink"/>
                <w:rtl w:val="true"/>
              </w:rPr>
              <w:t>علیهما السلام</w:t>
            </w:r>
            <w:r>
              <w:rPr>
                <w:rStyle w:val="IndexLink"/>
                <w:rtl w:val="true"/>
              </w:rPr>
              <w:t xml:space="preserve">) </w:t>
            </w:r>
            <w:r>
              <w:rPr>
                <w:rStyle w:val="IndexLink"/>
                <w:rtl w:val="true"/>
              </w:rPr>
              <w:t>در یک نگاه</w:t>
            </w:r>
            <w:r>
              <w:rPr>
                <w:rStyle w:val="IndexLink"/>
                <w:rtl w:val="true"/>
              </w:rPr>
              <w:tab/>
            </w:r>
            <w:r>
              <w:rPr>
                <w:rStyle w:val="IndexLink"/>
              </w:rPr>
              <w:t>193</w:t>
            </w:r>
          </w:hyperlink>
        </w:p>
        <w:p>
          <w:pPr>
            <w:pStyle w:val="Contents3"/>
            <w:tabs>
              <w:tab w:val="clear" w:pos="8459"/>
              <w:tab w:val="right" w:pos="9026" w:leader="dot"/>
            </w:tabs>
            <w:rPr/>
          </w:pPr>
          <w:hyperlink w:anchor="__RefHeading___Toc5255081_1051229030">
            <w:r>
              <w:rPr>
                <w:webHidden/>
                <w:rStyle w:val="IndexLink"/>
                <w:rtl w:val="true"/>
              </w:rPr>
              <w:t>اشاره</w:t>
            </w:r>
            <w:r>
              <w:rPr>
                <w:rStyle w:val="IndexLink"/>
                <w:rtl w:val="true"/>
              </w:rPr>
              <w:tab/>
            </w:r>
            <w:r>
              <w:rPr>
                <w:rStyle w:val="IndexLink"/>
              </w:rPr>
              <w:t>193</w:t>
            </w:r>
          </w:hyperlink>
        </w:p>
        <w:p>
          <w:pPr>
            <w:pStyle w:val="Contents3"/>
            <w:tabs>
              <w:tab w:val="clear" w:pos="8459"/>
              <w:tab w:val="right" w:pos="9026" w:leader="dot"/>
            </w:tabs>
            <w:rPr/>
          </w:pPr>
          <w:hyperlink w:anchor="__RefHeading___Toc5255083_1051229030">
            <w:r>
              <w:rPr>
                <w:webHidden/>
                <w:rStyle w:val="IndexLink"/>
                <w:rtl w:val="true"/>
              </w:rPr>
              <w:t>معجزات</w:t>
            </w:r>
            <w:r>
              <w:rPr>
                <w:rStyle w:val="IndexLink"/>
                <w:rtl w:val="true"/>
              </w:rPr>
              <w:tab/>
            </w:r>
            <w:r>
              <w:rPr>
                <w:rStyle w:val="IndexLink"/>
              </w:rPr>
              <w:t>195</w:t>
            </w:r>
          </w:hyperlink>
        </w:p>
        <w:p>
          <w:pPr>
            <w:pStyle w:val="Contents4"/>
            <w:tabs>
              <w:tab w:val="clear" w:pos="8176"/>
              <w:tab w:val="right" w:pos="9026" w:leader="dot"/>
            </w:tabs>
            <w:rPr/>
          </w:pPr>
          <w:hyperlink w:anchor="__RefHeading___Toc5255085_1051229030">
            <w:r>
              <w:rPr>
                <w:webHidden/>
                <w:rStyle w:val="IndexLink"/>
                <w:rtl w:val="true"/>
              </w:rPr>
              <w:t>معجزۀ اول</w:t>
            </w:r>
            <w:r>
              <w:rPr>
                <w:rStyle w:val="IndexLink"/>
                <w:rtl w:val="true"/>
              </w:rPr>
              <w:t>:</w:t>
            </w:r>
            <w:r>
              <w:rPr>
                <w:rStyle w:val="IndexLink"/>
                <w:rtl w:val="true"/>
              </w:rPr>
              <w:t>کارگر نشدن شمشیر بر پیکر آن حضرت</w:t>
            </w:r>
            <w:r>
              <w:rPr>
                <w:rStyle w:val="IndexLink"/>
                <w:rtl w:val="true"/>
              </w:rPr>
              <w:tab/>
            </w:r>
            <w:r>
              <w:rPr>
                <w:rStyle w:val="IndexLink"/>
              </w:rPr>
              <w:t>195</w:t>
            </w:r>
          </w:hyperlink>
        </w:p>
        <w:p>
          <w:pPr>
            <w:pStyle w:val="Contents4"/>
            <w:tabs>
              <w:tab w:val="clear" w:pos="8176"/>
              <w:tab w:val="right" w:pos="9026" w:leader="dot"/>
            </w:tabs>
            <w:rPr/>
          </w:pPr>
          <w:hyperlink w:anchor="__RefHeading___Toc5255087_1051229030">
            <w:r>
              <w:rPr>
                <w:webHidden/>
                <w:rStyle w:val="IndexLink"/>
                <w:rtl w:val="true"/>
              </w:rPr>
              <w:t>معجزه دوم</w:t>
            </w:r>
            <w:r>
              <w:rPr>
                <w:rStyle w:val="IndexLink"/>
                <w:rtl w:val="true"/>
              </w:rPr>
              <w:t xml:space="preserve">: </w:t>
            </w:r>
            <w:r>
              <w:rPr>
                <w:rStyle w:val="IndexLink"/>
                <w:rtl w:val="true"/>
              </w:rPr>
              <w:t>آزاد شدن از زندان</w:t>
            </w:r>
            <w:r>
              <w:rPr>
                <w:rStyle w:val="IndexLink"/>
                <w:rtl w:val="true"/>
              </w:rPr>
              <w:tab/>
            </w:r>
            <w:r>
              <w:rPr>
                <w:rStyle w:val="IndexLink"/>
              </w:rPr>
              <w:t>197</w:t>
            </w:r>
          </w:hyperlink>
        </w:p>
        <w:p>
          <w:pPr>
            <w:pStyle w:val="Contents3"/>
            <w:tabs>
              <w:tab w:val="clear" w:pos="8459"/>
              <w:tab w:val="right" w:pos="9026" w:leader="dot"/>
            </w:tabs>
            <w:rPr/>
          </w:pPr>
          <w:hyperlink w:anchor="__RefHeading___Toc5255089_1051229030">
            <w:r>
              <w:rPr>
                <w:webHidden/>
                <w:rStyle w:val="IndexLink"/>
                <w:rtl w:val="true"/>
              </w:rPr>
              <w:t xml:space="preserve">سلام و درود بر امام محمدتقی </w:t>
            </w:r>
            <w:r>
              <w:rPr>
                <w:rStyle w:val="IndexLink"/>
                <w:rtl w:val="true"/>
              </w:rPr>
              <w:t>(</w:t>
            </w:r>
            <w:r>
              <w:rPr>
                <w:rStyle w:val="IndexLink"/>
                <w:rtl w:val="true"/>
              </w:rPr>
              <w:t>علیه السلام</w:t>
            </w:r>
            <w:r>
              <w:rPr>
                <w:rStyle w:val="IndexLink"/>
                <w:rtl w:val="true"/>
              </w:rPr>
              <w:t>)</w:t>
              <w:tab/>
            </w:r>
            <w:r>
              <w:rPr>
                <w:rStyle w:val="IndexLink"/>
              </w:rPr>
              <w:t>200</w:t>
            </w:r>
          </w:hyperlink>
        </w:p>
        <w:p>
          <w:pPr>
            <w:pStyle w:val="Contents3"/>
            <w:tabs>
              <w:tab w:val="clear" w:pos="8459"/>
              <w:tab w:val="right" w:pos="9026" w:leader="dot"/>
            </w:tabs>
            <w:rPr/>
          </w:pPr>
          <w:hyperlink w:anchor="__RefHeading___Toc5255091_1051229030">
            <w:r>
              <w:rPr>
                <w:webHidden/>
                <w:rStyle w:val="IndexLink"/>
                <w:rtl w:val="true"/>
              </w:rPr>
              <w:t>ذکر مصیبت</w:t>
            </w:r>
            <w:r>
              <w:rPr>
                <w:rStyle w:val="IndexLink"/>
                <w:rtl w:val="true"/>
              </w:rPr>
              <w:tab/>
            </w:r>
            <w:r>
              <w:rPr>
                <w:rStyle w:val="IndexLink"/>
              </w:rPr>
              <w:t>200</w:t>
            </w:r>
          </w:hyperlink>
        </w:p>
        <w:p>
          <w:pPr>
            <w:pStyle w:val="Contents3"/>
            <w:tabs>
              <w:tab w:val="clear" w:pos="8459"/>
              <w:tab w:val="right" w:pos="9026" w:leader="dot"/>
            </w:tabs>
            <w:rPr/>
          </w:pPr>
          <w:hyperlink w:anchor="__RefHeading___Toc5255093_1051229030">
            <w:r>
              <w:rPr>
                <w:webHidden/>
                <w:rStyle w:val="IndexLink"/>
                <w:rtl w:val="true"/>
              </w:rPr>
              <w:t xml:space="preserve">چند سخن روایت شده از حضرت امام محمد تقی </w:t>
            </w:r>
            <w:r>
              <w:rPr>
                <w:rStyle w:val="IndexLink"/>
                <w:rtl w:val="true"/>
              </w:rPr>
              <w:t>(</w:t>
            </w:r>
            <w:r>
              <w:rPr>
                <w:rStyle w:val="IndexLink"/>
                <w:rtl w:val="true"/>
              </w:rPr>
              <w:t>علیه السلام</w:t>
            </w:r>
            <w:r>
              <w:rPr>
                <w:rStyle w:val="IndexLink"/>
                <w:rtl w:val="true"/>
              </w:rPr>
              <w:t>)</w:t>
              <w:tab/>
            </w:r>
            <w:r>
              <w:rPr>
                <w:rStyle w:val="IndexLink"/>
              </w:rPr>
              <w:t>204</w:t>
            </w:r>
          </w:hyperlink>
        </w:p>
        <w:p>
          <w:pPr>
            <w:pStyle w:val="Contents4"/>
            <w:tabs>
              <w:tab w:val="clear" w:pos="8176"/>
              <w:tab w:val="right" w:pos="9026" w:leader="dot"/>
            </w:tabs>
            <w:rPr/>
          </w:pPr>
          <w:hyperlink w:anchor="__RefHeading___Toc5255095_1051229030">
            <w:r>
              <w:rPr>
                <w:webHidden/>
                <w:rStyle w:val="IndexLink"/>
                <w:rtl w:val="true"/>
              </w:rPr>
              <w:t xml:space="preserve">حدیث </w:t>
            </w:r>
            <w:r>
              <w:rPr>
                <w:rStyle w:val="IndexLink"/>
              </w:rPr>
              <w:t>119</w:t>
            </w:r>
            <w:r>
              <w:rPr>
                <w:rStyle w:val="IndexLink"/>
                <w:rtl w:val="true"/>
              </w:rPr>
              <w:t xml:space="preserve">- </w:t>
            </w:r>
            <w:r>
              <w:rPr>
                <w:rStyle w:val="IndexLink"/>
                <w:rtl w:val="true"/>
              </w:rPr>
              <w:t>گشاده رویی</w:t>
            </w:r>
            <w:r>
              <w:rPr>
                <w:rStyle w:val="IndexLink"/>
                <w:rtl w:val="true"/>
              </w:rPr>
              <w:tab/>
            </w:r>
            <w:r>
              <w:rPr>
                <w:rStyle w:val="IndexLink"/>
              </w:rPr>
              <w:t>204</w:t>
            </w:r>
          </w:hyperlink>
        </w:p>
        <w:p>
          <w:pPr>
            <w:pStyle w:val="Contents4"/>
            <w:tabs>
              <w:tab w:val="clear" w:pos="8176"/>
              <w:tab w:val="right" w:pos="9026" w:leader="dot"/>
            </w:tabs>
            <w:rPr/>
          </w:pPr>
          <w:hyperlink w:anchor="__RefHeading___Toc5255097_1051229030">
            <w:r>
              <w:rPr>
                <w:webHidden/>
                <w:rStyle w:val="IndexLink"/>
                <w:rtl w:val="true"/>
              </w:rPr>
              <w:t xml:space="preserve">حدیث </w:t>
            </w:r>
            <w:r>
              <w:rPr>
                <w:rStyle w:val="IndexLink"/>
              </w:rPr>
              <w:t>120</w:t>
            </w:r>
            <w:r>
              <w:rPr>
                <w:rStyle w:val="IndexLink"/>
                <w:rtl w:val="true"/>
              </w:rPr>
              <w:t xml:space="preserve">- </w:t>
            </w:r>
            <w:r>
              <w:rPr>
                <w:rStyle w:val="IndexLink"/>
                <w:rtl w:val="true"/>
              </w:rPr>
              <w:t>نکوهش ستم بر بندگان خدا</w:t>
            </w:r>
            <w:r>
              <w:rPr>
                <w:rStyle w:val="IndexLink"/>
                <w:rtl w:val="true"/>
              </w:rPr>
              <w:tab/>
            </w:r>
            <w:r>
              <w:rPr>
                <w:rStyle w:val="IndexLink"/>
              </w:rPr>
              <w:t>204</w:t>
            </w:r>
          </w:hyperlink>
        </w:p>
        <w:p>
          <w:pPr>
            <w:pStyle w:val="Contents4"/>
            <w:tabs>
              <w:tab w:val="clear" w:pos="8176"/>
              <w:tab w:val="right" w:pos="9026" w:leader="dot"/>
            </w:tabs>
            <w:rPr/>
          </w:pPr>
          <w:hyperlink w:anchor="__RefHeading___Toc5255099_1051229030">
            <w:r>
              <w:rPr>
                <w:webHidden/>
                <w:rStyle w:val="IndexLink"/>
                <w:rtl w:val="true"/>
              </w:rPr>
              <w:t xml:space="preserve">حدیث </w:t>
            </w:r>
            <w:r>
              <w:rPr>
                <w:rStyle w:val="IndexLink"/>
              </w:rPr>
              <w:t>121</w:t>
            </w:r>
            <w:r>
              <w:rPr>
                <w:rStyle w:val="IndexLink"/>
                <w:rtl w:val="true"/>
              </w:rPr>
              <w:t xml:space="preserve">- </w:t>
            </w:r>
            <w:r>
              <w:rPr>
                <w:rStyle w:val="IndexLink"/>
                <w:rtl w:val="true"/>
              </w:rPr>
              <w:t>ارزش زبان</w:t>
            </w:r>
            <w:r>
              <w:rPr>
                <w:rStyle w:val="IndexLink"/>
                <w:rtl w:val="true"/>
              </w:rPr>
              <w:tab/>
            </w:r>
            <w:r>
              <w:rPr>
                <w:rStyle w:val="IndexLink"/>
              </w:rPr>
              <w:t>204</w:t>
            </w:r>
          </w:hyperlink>
        </w:p>
        <w:p>
          <w:pPr>
            <w:pStyle w:val="Contents4"/>
            <w:tabs>
              <w:tab w:val="clear" w:pos="8176"/>
              <w:tab w:val="right" w:pos="9026" w:leader="dot"/>
            </w:tabs>
            <w:rPr/>
          </w:pPr>
          <w:hyperlink w:anchor="__RefHeading___Toc5255101_1051229030">
            <w:r>
              <w:rPr>
                <w:webHidden/>
                <w:rStyle w:val="IndexLink"/>
                <w:rtl w:val="true"/>
              </w:rPr>
              <w:t xml:space="preserve">حدیث </w:t>
            </w:r>
            <w:r>
              <w:rPr>
                <w:rStyle w:val="IndexLink"/>
              </w:rPr>
              <w:t>122</w:t>
            </w:r>
            <w:r>
              <w:rPr>
                <w:rStyle w:val="IndexLink"/>
                <w:rtl w:val="true"/>
              </w:rPr>
              <w:t xml:space="preserve">- </w:t>
            </w:r>
            <w:r>
              <w:rPr>
                <w:rStyle w:val="IndexLink"/>
                <w:rtl w:val="true"/>
              </w:rPr>
              <w:t>رضایت به کار دیگران</w:t>
            </w:r>
            <w:r>
              <w:rPr>
                <w:rStyle w:val="IndexLink"/>
                <w:rtl w:val="true"/>
              </w:rPr>
              <w:tab/>
            </w:r>
            <w:r>
              <w:rPr>
                <w:rStyle w:val="IndexLink"/>
              </w:rPr>
              <w:t>204</w:t>
            </w:r>
          </w:hyperlink>
        </w:p>
        <w:p>
          <w:pPr>
            <w:pStyle w:val="Contents4"/>
            <w:tabs>
              <w:tab w:val="clear" w:pos="8176"/>
              <w:tab w:val="right" w:pos="9026" w:leader="dot"/>
            </w:tabs>
            <w:rPr/>
          </w:pPr>
          <w:hyperlink w:anchor="__RefHeading___Toc5255103_1051229030">
            <w:r>
              <w:rPr>
                <w:webHidden/>
                <w:rStyle w:val="IndexLink"/>
                <w:rtl w:val="true"/>
              </w:rPr>
              <w:t xml:space="preserve">حدیث </w:t>
            </w:r>
            <w:r>
              <w:rPr>
                <w:rStyle w:val="IndexLink"/>
              </w:rPr>
              <w:t>123</w:t>
            </w:r>
            <w:r>
              <w:rPr>
                <w:rStyle w:val="IndexLink"/>
                <w:rtl w:val="true"/>
              </w:rPr>
              <w:t xml:space="preserve">- </w:t>
            </w:r>
            <w:r>
              <w:rPr>
                <w:rStyle w:val="IndexLink"/>
                <w:rtl w:val="true"/>
              </w:rPr>
              <w:t>شش صفت ارزنده</w:t>
            </w:r>
            <w:r>
              <w:rPr>
                <w:rStyle w:val="IndexLink"/>
                <w:rtl w:val="true"/>
              </w:rPr>
              <w:tab/>
            </w:r>
            <w:r>
              <w:rPr>
                <w:rStyle w:val="IndexLink"/>
              </w:rPr>
              <w:t>205</w:t>
            </w:r>
          </w:hyperlink>
        </w:p>
        <w:p>
          <w:pPr>
            <w:pStyle w:val="Contents4"/>
            <w:tabs>
              <w:tab w:val="clear" w:pos="8176"/>
              <w:tab w:val="right" w:pos="9026" w:leader="dot"/>
            </w:tabs>
            <w:rPr/>
          </w:pPr>
          <w:hyperlink w:anchor="__RefHeading___Toc5255105_1051229030">
            <w:r>
              <w:rPr>
                <w:webHidden/>
                <w:rStyle w:val="IndexLink"/>
                <w:rtl w:val="true"/>
              </w:rPr>
              <w:t xml:space="preserve">حدیث </w:t>
            </w:r>
            <w:r>
              <w:rPr>
                <w:rStyle w:val="IndexLink"/>
              </w:rPr>
              <w:t>124</w:t>
            </w:r>
            <w:r>
              <w:rPr>
                <w:rStyle w:val="IndexLink"/>
                <w:rtl w:val="true"/>
              </w:rPr>
              <w:t xml:space="preserve">- </w:t>
            </w:r>
            <w:r>
              <w:rPr>
                <w:rStyle w:val="IndexLink"/>
                <w:rtl w:val="true"/>
              </w:rPr>
              <w:t>دریغ کردن از انتقاد سازنده</w:t>
            </w:r>
            <w:r>
              <w:rPr>
                <w:rStyle w:val="IndexLink"/>
                <w:rtl w:val="true"/>
              </w:rPr>
              <w:tab/>
            </w:r>
            <w:r>
              <w:rPr>
                <w:rStyle w:val="IndexLink"/>
              </w:rPr>
              <w:t>205</w:t>
            </w:r>
          </w:hyperlink>
        </w:p>
        <w:p>
          <w:pPr>
            <w:pStyle w:val="Contents4"/>
            <w:tabs>
              <w:tab w:val="clear" w:pos="8176"/>
              <w:tab w:val="right" w:pos="9026" w:leader="dot"/>
            </w:tabs>
            <w:rPr/>
          </w:pPr>
          <w:hyperlink w:anchor="__RefHeading___Toc5255107_1051229030">
            <w:r>
              <w:rPr>
                <w:webHidden/>
                <w:rStyle w:val="IndexLink"/>
                <w:rtl w:val="true"/>
              </w:rPr>
              <w:t xml:space="preserve">حدیث </w:t>
            </w:r>
            <w:r>
              <w:rPr>
                <w:rStyle w:val="IndexLink"/>
              </w:rPr>
              <w:t>125</w:t>
            </w:r>
            <w:r>
              <w:rPr>
                <w:rStyle w:val="IndexLink"/>
                <w:rtl w:val="true"/>
              </w:rPr>
              <w:t xml:space="preserve">- </w:t>
            </w:r>
            <w:r>
              <w:rPr>
                <w:rStyle w:val="IndexLink"/>
                <w:rtl w:val="true"/>
              </w:rPr>
              <w:t>سه نیاز مؤمن</w:t>
            </w:r>
            <w:r>
              <w:rPr>
                <w:rStyle w:val="IndexLink"/>
                <w:rtl w:val="true"/>
              </w:rPr>
              <w:tab/>
            </w:r>
            <w:r>
              <w:rPr>
                <w:rStyle w:val="IndexLink"/>
              </w:rPr>
              <w:t>206</w:t>
            </w:r>
          </w:hyperlink>
        </w:p>
        <w:p>
          <w:pPr>
            <w:pStyle w:val="Contents4"/>
            <w:tabs>
              <w:tab w:val="clear" w:pos="8176"/>
              <w:tab w:val="right" w:pos="9026" w:leader="dot"/>
            </w:tabs>
            <w:rPr/>
          </w:pPr>
          <w:hyperlink w:anchor="__RefHeading___Toc5255109_1051229030">
            <w:r>
              <w:rPr>
                <w:webHidden/>
                <w:rStyle w:val="IndexLink"/>
                <w:rtl w:val="true"/>
              </w:rPr>
              <w:t xml:space="preserve">حدیث </w:t>
            </w:r>
            <w:r>
              <w:rPr>
                <w:rStyle w:val="IndexLink"/>
              </w:rPr>
              <w:t>126</w:t>
            </w:r>
            <w:r>
              <w:rPr>
                <w:rStyle w:val="IndexLink"/>
                <w:rtl w:val="true"/>
              </w:rPr>
              <w:t xml:space="preserve">- </w:t>
            </w:r>
            <w:r>
              <w:rPr>
                <w:rStyle w:val="IndexLink"/>
                <w:rtl w:val="true"/>
              </w:rPr>
              <w:t>اهمیت دوستی و دشمنی برای خدا</w:t>
            </w:r>
            <w:r>
              <w:rPr>
                <w:rStyle w:val="IndexLink"/>
                <w:rtl w:val="true"/>
              </w:rPr>
              <w:tab/>
            </w:r>
            <w:r>
              <w:rPr>
                <w:rStyle w:val="IndexLink"/>
              </w:rPr>
              <w:t>206</w:t>
            </w:r>
          </w:hyperlink>
        </w:p>
        <w:p>
          <w:pPr>
            <w:pStyle w:val="Contents4"/>
            <w:tabs>
              <w:tab w:val="clear" w:pos="8176"/>
              <w:tab w:val="right" w:pos="9026" w:leader="dot"/>
            </w:tabs>
            <w:rPr/>
          </w:pPr>
          <w:hyperlink w:anchor="__RefHeading___Toc5255111_1051229030">
            <w:r>
              <w:rPr>
                <w:webHidden/>
                <w:rStyle w:val="IndexLink"/>
                <w:rtl w:val="true"/>
              </w:rPr>
              <w:t xml:space="preserve">حدیث </w:t>
            </w:r>
            <w:r>
              <w:rPr>
                <w:rStyle w:val="IndexLink"/>
              </w:rPr>
              <w:t>127</w:t>
            </w:r>
            <w:r>
              <w:rPr>
                <w:rStyle w:val="IndexLink"/>
                <w:rtl w:val="true"/>
              </w:rPr>
              <w:t xml:space="preserve">- </w:t>
            </w:r>
            <w:r>
              <w:rPr>
                <w:rStyle w:val="IndexLink"/>
                <w:rtl w:val="true"/>
              </w:rPr>
              <w:t>دوری از رفیق بد</w:t>
            </w:r>
            <w:r>
              <w:rPr>
                <w:rStyle w:val="IndexLink"/>
                <w:rtl w:val="true"/>
              </w:rPr>
              <w:tab/>
            </w:r>
            <w:r>
              <w:rPr>
                <w:rStyle w:val="IndexLink"/>
              </w:rPr>
              <w:t>207</w:t>
            </w:r>
          </w:hyperlink>
        </w:p>
        <w:p>
          <w:pPr>
            <w:pStyle w:val="Contents4"/>
            <w:tabs>
              <w:tab w:val="clear" w:pos="8176"/>
              <w:tab w:val="right" w:pos="9026" w:leader="dot"/>
            </w:tabs>
            <w:rPr/>
          </w:pPr>
          <w:hyperlink w:anchor="__RefHeading___Toc5255113_1051229030">
            <w:r>
              <w:rPr>
                <w:webHidden/>
                <w:rStyle w:val="IndexLink"/>
                <w:rtl w:val="true"/>
              </w:rPr>
              <w:t xml:space="preserve">حدیث </w:t>
            </w:r>
            <w:r>
              <w:rPr>
                <w:rStyle w:val="IndexLink"/>
              </w:rPr>
              <w:t>128</w:t>
            </w:r>
            <w:r>
              <w:rPr>
                <w:rStyle w:val="IndexLink"/>
                <w:rtl w:val="true"/>
              </w:rPr>
              <w:t xml:space="preserve">- </w:t>
            </w:r>
            <w:r>
              <w:rPr>
                <w:rStyle w:val="IndexLink"/>
                <w:rtl w:val="true"/>
              </w:rPr>
              <w:t>سرآغاز نامة عمل انسان</w:t>
            </w:r>
            <w:r>
              <w:rPr>
                <w:rStyle w:val="IndexLink"/>
                <w:rtl w:val="true"/>
              </w:rPr>
              <w:tab/>
            </w:r>
            <w:r>
              <w:rPr>
                <w:rStyle w:val="IndexLink"/>
              </w:rPr>
              <w:t>207</w:t>
            </w:r>
          </w:hyperlink>
        </w:p>
        <w:p>
          <w:pPr>
            <w:pStyle w:val="Contents2"/>
            <w:tabs>
              <w:tab w:val="clear" w:pos="8743"/>
              <w:tab w:val="right" w:pos="9026" w:leader="dot"/>
            </w:tabs>
            <w:rPr/>
          </w:pPr>
          <w:hyperlink w:anchor="__RefHeading___Toc5255115_1051229030">
            <w:r>
              <w:rPr>
                <w:webHidden/>
                <w:rStyle w:val="IndexLink"/>
                <w:rtl w:val="true"/>
              </w:rPr>
              <w:t xml:space="preserve">زندگی حضرت علیّ بن محمّد هادی ابوالحسن ثالث </w:t>
            </w:r>
            <w:r>
              <w:rPr>
                <w:rStyle w:val="IndexLink"/>
                <w:rtl w:val="true"/>
              </w:rPr>
              <w:t>(</w:t>
            </w:r>
            <w:r>
              <w:rPr>
                <w:rStyle w:val="IndexLink"/>
                <w:rtl w:val="true"/>
              </w:rPr>
              <w:t>علیهما السلام</w:t>
            </w:r>
            <w:r>
              <w:rPr>
                <w:rStyle w:val="IndexLink"/>
                <w:rtl w:val="true"/>
              </w:rPr>
              <w:t xml:space="preserve">) </w:t>
            </w:r>
            <w:r>
              <w:rPr>
                <w:rStyle w:val="IndexLink"/>
                <w:rtl w:val="true"/>
              </w:rPr>
              <w:t>در یک نگاه</w:t>
            </w:r>
            <w:r>
              <w:rPr>
                <w:rStyle w:val="IndexLink"/>
                <w:rtl w:val="true"/>
              </w:rPr>
              <w:tab/>
            </w:r>
            <w:r>
              <w:rPr>
                <w:rStyle w:val="IndexLink"/>
              </w:rPr>
              <w:t>208</w:t>
            </w:r>
          </w:hyperlink>
        </w:p>
        <w:p>
          <w:pPr>
            <w:pStyle w:val="Contents3"/>
            <w:tabs>
              <w:tab w:val="clear" w:pos="8459"/>
              <w:tab w:val="right" w:pos="9026" w:leader="dot"/>
            </w:tabs>
            <w:rPr/>
          </w:pPr>
          <w:hyperlink w:anchor="__RefHeading___Toc5255117_1051229030">
            <w:r>
              <w:rPr>
                <w:webHidden/>
                <w:rStyle w:val="IndexLink"/>
                <w:rtl w:val="true"/>
              </w:rPr>
              <w:t>اشاره</w:t>
            </w:r>
            <w:r>
              <w:rPr>
                <w:rStyle w:val="IndexLink"/>
                <w:rtl w:val="true"/>
              </w:rPr>
              <w:tab/>
            </w:r>
            <w:r>
              <w:rPr>
                <w:rStyle w:val="IndexLink"/>
              </w:rPr>
              <w:t>208</w:t>
            </w:r>
          </w:hyperlink>
        </w:p>
        <w:p>
          <w:pPr>
            <w:pStyle w:val="Contents3"/>
            <w:tabs>
              <w:tab w:val="clear" w:pos="8459"/>
              <w:tab w:val="right" w:pos="9026" w:leader="dot"/>
            </w:tabs>
            <w:rPr/>
          </w:pPr>
          <w:hyperlink w:anchor="__RefHeading___Toc5255119_1051229030">
            <w:r>
              <w:rPr>
                <w:webHidden/>
                <w:rStyle w:val="IndexLink"/>
                <w:rtl w:val="true"/>
              </w:rPr>
              <w:t>معجزات</w:t>
            </w:r>
            <w:r>
              <w:rPr>
                <w:rStyle w:val="IndexLink"/>
                <w:rtl w:val="true"/>
              </w:rPr>
              <w:tab/>
            </w:r>
            <w:r>
              <w:rPr>
                <w:rStyle w:val="IndexLink"/>
              </w:rPr>
              <w:t>209</w:t>
            </w:r>
          </w:hyperlink>
        </w:p>
        <w:p>
          <w:pPr>
            <w:pStyle w:val="Contents4"/>
            <w:tabs>
              <w:tab w:val="clear" w:pos="8176"/>
              <w:tab w:val="right" w:pos="9026" w:leader="dot"/>
            </w:tabs>
            <w:rPr/>
          </w:pPr>
          <w:hyperlink w:anchor="__RefHeading___Toc5255121_1051229030">
            <w:r>
              <w:rPr>
                <w:webHidden/>
                <w:rStyle w:val="IndexLink"/>
                <w:rtl w:val="true"/>
              </w:rPr>
              <w:t>معجزۀ اول</w:t>
            </w:r>
            <w:r>
              <w:rPr>
                <w:rStyle w:val="IndexLink"/>
                <w:rtl w:val="true"/>
              </w:rPr>
              <w:t xml:space="preserve">: </w:t>
            </w:r>
            <w:r>
              <w:rPr>
                <w:rStyle w:val="IndexLink"/>
                <w:rtl w:val="true"/>
              </w:rPr>
              <w:t>اجابت دعای امام در حق مرد اصفهانی</w:t>
            </w:r>
            <w:r>
              <w:rPr>
                <w:rStyle w:val="IndexLink"/>
                <w:rtl w:val="true"/>
              </w:rPr>
              <w:tab/>
            </w:r>
            <w:r>
              <w:rPr>
                <w:rStyle w:val="IndexLink"/>
              </w:rPr>
              <w:t>209</w:t>
            </w:r>
          </w:hyperlink>
        </w:p>
        <w:p>
          <w:pPr>
            <w:pStyle w:val="Contents4"/>
            <w:tabs>
              <w:tab w:val="clear" w:pos="8176"/>
              <w:tab w:val="right" w:pos="9026" w:leader="dot"/>
            </w:tabs>
            <w:rPr/>
          </w:pPr>
          <w:hyperlink w:anchor="__RefHeading___Toc5255123_1051229030">
            <w:r>
              <w:rPr>
                <w:webHidden/>
                <w:rStyle w:val="IndexLink"/>
                <w:rtl w:val="true"/>
              </w:rPr>
              <w:t>معجزه دوم</w:t>
            </w:r>
            <w:r>
              <w:rPr>
                <w:rStyle w:val="IndexLink"/>
                <w:rtl w:val="true"/>
              </w:rPr>
              <w:t xml:space="preserve">: </w:t>
            </w:r>
            <w:r>
              <w:rPr>
                <w:rStyle w:val="IndexLink"/>
                <w:rtl w:val="true"/>
              </w:rPr>
              <w:t>زنی که ادعا کرده بود زینب دختر حضرت فاطمه فرزند پیامبر است</w:t>
            </w:r>
            <w:r>
              <w:rPr>
                <w:rStyle w:val="IndexLink"/>
                <w:rtl w:val="true"/>
              </w:rPr>
              <w:t>.</w:t>
              <w:tab/>
            </w:r>
            <w:r>
              <w:rPr>
                <w:rStyle w:val="IndexLink"/>
              </w:rPr>
              <w:t>210</w:t>
            </w:r>
          </w:hyperlink>
        </w:p>
        <w:p>
          <w:pPr>
            <w:pStyle w:val="Contents3"/>
            <w:tabs>
              <w:tab w:val="clear" w:pos="8459"/>
              <w:tab w:val="right" w:pos="9026" w:leader="dot"/>
            </w:tabs>
            <w:rPr/>
          </w:pPr>
          <w:hyperlink w:anchor="__RefHeading___Toc5255125_1051229030">
            <w:r>
              <w:rPr>
                <w:webHidden/>
                <w:rStyle w:val="IndexLink"/>
                <w:rtl w:val="true"/>
              </w:rPr>
              <w:t xml:space="preserve">سلام و درود بر امام هادی </w:t>
            </w:r>
            <w:r>
              <w:rPr>
                <w:rStyle w:val="IndexLink"/>
                <w:rtl w:val="true"/>
              </w:rPr>
              <w:t>(</w:t>
            </w:r>
            <w:r>
              <w:rPr>
                <w:rStyle w:val="IndexLink"/>
                <w:rtl w:val="true"/>
              </w:rPr>
              <w:t>علیه السلام</w:t>
            </w:r>
            <w:r>
              <w:rPr>
                <w:rStyle w:val="IndexLink"/>
                <w:rtl w:val="true"/>
              </w:rPr>
              <w:t>)</w:t>
              <w:tab/>
            </w:r>
            <w:r>
              <w:rPr>
                <w:rStyle w:val="IndexLink"/>
              </w:rPr>
              <w:t>212</w:t>
            </w:r>
          </w:hyperlink>
        </w:p>
        <w:p>
          <w:pPr>
            <w:pStyle w:val="Contents3"/>
            <w:tabs>
              <w:tab w:val="clear" w:pos="8459"/>
              <w:tab w:val="right" w:pos="9026" w:leader="dot"/>
            </w:tabs>
            <w:rPr/>
          </w:pPr>
          <w:hyperlink w:anchor="__RefHeading___Toc5255127_1051229030">
            <w:r>
              <w:rPr>
                <w:webHidden/>
                <w:rStyle w:val="IndexLink"/>
                <w:rtl w:val="true"/>
              </w:rPr>
              <w:t>ذکر مصیبت</w:t>
            </w:r>
            <w:r>
              <w:rPr>
                <w:rStyle w:val="IndexLink"/>
                <w:rtl w:val="true"/>
              </w:rPr>
              <w:tab/>
            </w:r>
            <w:r>
              <w:rPr>
                <w:rStyle w:val="IndexLink"/>
              </w:rPr>
              <w:t>212</w:t>
            </w:r>
          </w:hyperlink>
        </w:p>
        <w:p>
          <w:pPr>
            <w:pStyle w:val="Contents3"/>
            <w:tabs>
              <w:tab w:val="clear" w:pos="8459"/>
              <w:tab w:val="right" w:pos="9026" w:leader="dot"/>
            </w:tabs>
            <w:rPr/>
          </w:pPr>
          <w:hyperlink w:anchor="__RefHeading___Toc5255129_1051229030">
            <w:r>
              <w:rPr>
                <w:webHidden/>
                <w:rStyle w:val="IndexLink"/>
                <w:rtl w:val="true"/>
              </w:rPr>
              <w:t xml:space="preserve">چند سخن روایت شده از حضرت امام علی النقی </w:t>
            </w:r>
            <w:r>
              <w:rPr>
                <w:rStyle w:val="IndexLink"/>
                <w:rtl w:val="true"/>
              </w:rPr>
              <w:t>(</w:t>
            </w:r>
            <w:r>
              <w:rPr>
                <w:rStyle w:val="IndexLink"/>
                <w:rtl w:val="true"/>
              </w:rPr>
              <w:t>علیه السلام</w:t>
            </w:r>
            <w:r>
              <w:rPr>
                <w:rStyle w:val="IndexLink"/>
                <w:rtl w:val="true"/>
              </w:rPr>
              <w:t>)</w:t>
              <w:tab/>
            </w:r>
            <w:r>
              <w:rPr>
                <w:rStyle w:val="IndexLink"/>
              </w:rPr>
              <w:t>216</w:t>
            </w:r>
          </w:hyperlink>
        </w:p>
        <w:p>
          <w:pPr>
            <w:pStyle w:val="Contents4"/>
            <w:tabs>
              <w:tab w:val="clear" w:pos="8176"/>
              <w:tab w:val="right" w:pos="9026" w:leader="dot"/>
            </w:tabs>
            <w:rPr/>
          </w:pPr>
          <w:hyperlink w:anchor="__RefHeading___Toc5255131_1051229030">
            <w:r>
              <w:rPr>
                <w:webHidden/>
                <w:rStyle w:val="IndexLink"/>
                <w:rtl w:val="true"/>
              </w:rPr>
              <w:t xml:space="preserve">حدیث </w:t>
            </w:r>
            <w:r>
              <w:rPr>
                <w:rStyle w:val="IndexLink"/>
              </w:rPr>
              <w:t>129</w:t>
            </w:r>
            <w:r>
              <w:rPr>
                <w:rStyle w:val="IndexLink"/>
                <w:rtl w:val="true"/>
              </w:rPr>
              <w:t xml:space="preserve">- </w:t>
            </w:r>
            <w:r>
              <w:rPr>
                <w:rStyle w:val="IndexLink"/>
                <w:rtl w:val="true"/>
              </w:rPr>
              <w:t>نتیجه تقوا و فرمانبرداری از خداوند در دنیا</w:t>
            </w:r>
            <w:r>
              <w:rPr>
                <w:rStyle w:val="IndexLink"/>
                <w:rtl w:val="true"/>
              </w:rPr>
              <w:tab/>
            </w:r>
            <w:r>
              <w:rPr>
                <w:rStyle w:val="IndexLink"/>
              </w:rPr>
              <w:t>216</w:t>
            </w:r>
          </w:hyperlink>
        </w:p>
        <w:p>
          <w:pPr>
            <w:pStyle w:val="Contents4"/>
            <w:tabs>
              <w:tab w:val="clear" w:pos="8176"/>
              <w:tab w:val="right" w:pos="9026" w:leader="dot"/>
            </w:tabs>
            <w:rPr/>
          </w:pPr>
          <w:hyperlink w:anchor="__RefHeading___Toc5255133_1051229030">
            <w:r>
              <w:rPr>
                <w:webHidden/>
                <w:rStyle w:val="IndexLink"/>
                <w:rtl w:val="true"/>
              </w:rPr>
              <w:t xml:space="preserve">حدیث </w:t>
            </w:r>
            <w:r>
              <w:rPr>
                <w:rStyle w:val="IndexLink"/>
              </w:rPr>
              <w:t>130</w:t>
            </w:r>
            <w:r>
              <w:rPr>
                <w:rStyle w:val="IndexLink"/>
                <w:rtl w:val="true"/>
              </w:rPr>
              <w:t xml:space="preserve">- </w:t>
            </w:r>
            <w:r>
              <w:rPr>
                <w:rStyle w:val="IndexLink"/>
                <w:rtl w:val="true"/>
              </w:rPr>
              <w:t>فرق بین ایمان و اسلام</w:t>
            </w:r>
            <w:r>
              <w:rPr>
                <w:rStyle w:val="IndexLink"/>
                <w:rtl w:val="true"/>
              </w:rPr>
              <w:tab/>
            </w:r>
            <w:r>
              <w:rPr>
                <w:rStyle w:val="IndexLink"/>
              </w:rPr>
              <w:t>216</w:t>
            </w:r>
          </w:hyperlink>
        </w:p>
        <w:p>
          <w:pPr>
            <w:pStyle w:val="Contents4"/>
            <w:tabs>
              <w:tab w:val="clear" w:pos="8176"/>
              <w:tab w:val="right" w:pos="9026" w:leader="dot"/>
            </w:tabs>
            <w:rPr/>
          </w:pPr>
          <w:hyperlink w:anchor="__RefHeading___Toc5255135_1051229030">
            <w:r>
              <w:rPr>
                <w:webHidden/>
                <w:rStyle w:val="IndexLink"/>
                <w:rtl w:val="true"/>
              </w:rPr>
              <w:t xml:space="preserve">حدیث </w:t>
            </w:r>
            <w:r>
              <w:rPr>
                <w:rStyle w:val="IndexLink"/>
              </w:rPr>
              <w:t>131</w:t>
            </w:r>
            <w:r>
              <w:rPr>
                <w:rStyle w:val="IndexLink"/>
                <w:rtl w:val="true"/>
              </w:rPr>
              <w:t xml:space="preserve">- </w:t>
            </w:r>
            <w:r>
              <w:rPr>
                <w:rStyle w:val="IndexLink"/>
                <w:rtl w:val="true"/>
              </w:rPr>
              <w:t>مکان‌های دعا</w:t>
            </w:r>
            <w:r>
              <w:rPr>
                <w:rStyle w:val="IndexLink"/>
                <w:rtl w:val="true"/>
              </w:rPr>
              <w:tab/>
            </w:r>
            <w:r>
              <w:rPr>
                <w:rStyle w:val="IndexLink"/>
              </w:rPr>
              <w:t>217</w:t>
            </w:r>
          </w:hyperlink>
        </w:p>
        <w:p>
          <w:pPr>
            <w:pStyle w:val="Contents4"/>
            <w:tabs>
              <w:tab w:val="clear" w:pos="8176"/>
              <w:tab w:val="right" w:pos="9026" w:leader="dot"/>
            </w:tabs>
            <w:rPr/>
          </w:pPr>
          <w:hyperlink w:anchor="__RefHeading___Toc5255137_1051229030">
            <w:r>
              <w:rPr>
                <w:webHidden/>
                <w:rStyle w:val="IndexLink"/>
                <w:rtl w:val="true"/>
              </w:rPr>
              <w:t xml:space="preserve">حدیث </w:t>
            </w:r>
            <w:r>
              <w:rPr>
                <w:rStyle w:val="IndexLink"/>
              </w:rPr>
              <w:t>132</w:t>
            </w:r>
            <w:r>
              <w:rPr>
                <w:rStyle w:val="IndexLink"/>
                <w:rtl w:val="true"/>
              </w:rPr>
              <w:t xml:space="preserve">- </w:t>
            </w:r>
            <w:r>
              <w:rPr>
                <w:rStyle w:val="IndexLink"/>
                <w:rtl w:val="true"/>
              </w:rPr>
              <w:t>نقش دنیا و آخرت برای انسان</w:t>
            </w:r>
            <w:r>
              <w:rPr>
                <w:rStyle w:val="IndexLink"/>
                <w:rtl w:val="true"/>
              </w:rPr>
              <w:tab/>
            </w:r>
            <w:r>
              <w:rPr>
                <w:rStyle w:val="IndexLink"/>
              </w:rPr>
              <w:t>217</w:t>
            </w:r>
          </w:hyperlink>
        </w:p>
        <w:p>
          <w:pPr>
            <w:pStyle w:val="Contents4"/>
            <w:tabs>
              <w:tab w:val="clear" w:pos="8176"/>
              <w:tab w:val="right" w:pos="9026" w:leader="dot"/>
            </w:tabs>
            <w:rPr/>
          </w:pPr>
          <w:hyperlink w:anchor="__RefHeading___Toc5255139_1051229030">
            <w:r>
              <w:rPr>
                <w:webHidden/>
                <w:rStyle w:val="IndexLink"/>
                <w:rtl w:val="true"/>
              </w:rPr>
              <w:t xml:space="preserve">حدیث </w:t>
            </w:r>
            <w:r>
              <w:rPr>
                <w:rStyle w:val="IndexLink"/>
              </w:rPr>
              <w:t>133</w:t>
            </w:r>
            <w:r>
              <w:rPr>
                <w:rStyle w:val="IndexLink"/>
                <w:rtl w:val="true"/>
              </w:rPr>
              <w:t xml:space="preserve">- </w:t>
            </w:r>
            <w:r>
              <w:rPr>
                <w:rStyle w:val="IndexLink"/>
                <w:rtl w:val="true"/>
              </w:rPr>
              <w:t>بازار دنیا</w:t>
            </w:r>
            <w:r>
              <w:rPr>
                <w:rStyle w:val="IndexLink"/>
                <w:rtl w:val="true"/>
              </w:rPr>
              <w:tab/>
            </w:r>
            <w:r>
              <w:rPr>
                <w:rStyle w:val="IndexLink"/>
              </w:rPr>
              <w:t>218</w:t>
            </w:r>
          </w:hyperlink>
        </w:p>
        <w:p>
          <w:pPr>
            <w:pStyle w:val="Contents4"/>
            <w:tabs>
              <w:tab w:val="clear" w:pos="8176"/>
              <w:tab w:val="right" w:pos="9026" w:leader="dot"/>
            </w:tabs>
            <w:rPr/>
          </w:pPr>
          <w:hyperlink w:anchor="__RefHeading___Toc5255141_1051229030">
            <w:r>
              <w:rPr>
                <w:webHidden/>
                <w:rStyle w:val="IndexLink"/>
                <w:rtl w:val="true"/>
              </w:rPr>
              <w:t xml:space="preserve">حدیث </w:t>
            </w:r>
            <w:r>
              <w:rPr>
                <w:rStyle w:val="IndexLink"/>
              </w:rPr>
              <w:t>134</w:t>
            </w:r>
            <w:r>
              <w:rPr>
                <w:rStyle w:val="IndexLink"/>
                <w:rtl w:val="true"/>
              </w:rPr>
              <w:t xml:space="preserve">- </w:t>
            </w:r>
            <w:r>
              <w:rPr>
                <w:rStyle w:val="IndexLink"/>
                <w:rtl w:val="true"/>
              </w:rPr>
              <w:t>کیفر نارضایتی پدر و مادر</w:t>
            </w:r>
            <w:r>
              <w:rPr>
                <w:rStyle w:val="IndexLink"/>
                <w:rtl w:val="true"/>
              </w:rPr>
              <w:tab/>
            </w:r>
            <w:r>
              <w:rPr>
                <w:rStyle w:val="IndexLink"/>
              </w:rPr>
              <w:t>218</w:t>
            </w:r>
          </w:hyperlink>
        </w:p>
        <w:p>
          <w:pPr>
            <w:pStyle w:val="Contents4"/>
            <w:tabs>
              <w:tab w:val="clear" w:pos="8176"/>
              <w:tab w:val="right" w:pos="9026" w:leader="dot"/>
            </w:tabs>
            <w:rPr/>
          </w:pPr>
          <w:hyperlink w:anchor="__RefHeading___Toc5255143_1051229030">
            <w:r>
              <w:rPr>
                <w:webHidden/>
                <w:rStyle w:val="IndexLink"/>
                <w:rtl w:val="true"/>
              </w:rPr>
              <w:t xml:space="preserve">حدیث </w:t>
            </w:r>
            <w:r>
              <w:rPr>
                <w:rStyle w:val="IndexLink"/>
              </w:rPr>
              <w:t>135</w:t>
            </w:r>
            <w:r>
              <w:rPr>
                <w:rStyle w:val="IndexLink"/>
                <w:rtl w:val="true"/>
              </w:rPr>
              <w:t xml:space="preserve">- </w:t>
            </w:r>
            <w:r>
              <w:rPr>
                <w:rStyle w:val="IndexLink"/>
                <w:rtl w:val="true"/>
              </w:rPr>
              <w:t>نتیجه حلم و نادانی در این دنیا</w:t>
            </w:r>
            <w:r>
              <w:rPr>
                <w:rStyle w:val="IndexLink"/>
                <w:rtl w:val="true"/>
              </w:rPr>
              <w:tab/>
            </w:r>
            <w:r>
              <w:rPr>
                <w:rStyle w:val="IndexLink"/>
              </w:rPr>
              <w:t>218</w:t>
            </w:r>
          </w:hyperlink>
        </w:p>
        <w:p>
          <w:pPr>
            <w:pStyle w:val="Contents4"/>
            <w:tabs>
              <w:tab w:val="clear" w:pos="8176"/>
              <w:tab w:val="right" w:pos="9026" w:leader="dot"/>
            </w:tabs>
            <w:rPr/>
          </w:pPr>
          <w:hyperlink w:anchor="__RefHeading___Toc5255145_1051229030">
            <w:r>
              <w:rPr>
                <w:webHidden/>
                <w:rStyle w:val="IndexLink"/>
                <w:rtl w:val="true"/>
              </w:rPr>
              <w:t xml:space="preserve">حدیث </w:t>
            </w:r>
            <w:r>
              <w:rPr>
                <w:rStyle w:val="IndexLink"/>
              </w:rPr>
              <w:t>136</w:t>
            </w:r>
            <w:r>
              <w:rPr>
                <w:rStyle w:val="IndexLink"/>
                <w:rtl w:val="true"/>
              </w:rPr>
              <w:t xml:space="preserve">- </w:t>
            </w:r>
            <w:r>
              <w:rPr>
                <w:rStyle w:val="IndexLink"/>
                <w:rtl w:val="true"/>
              </w:rPr>
              <w:t>راه عزت و بی‌نیازی</w:t>
            </w:r>
            <w:r>
              <w:rPr>
                <w:rStyle w:val="IndexLink"/>
                <w:rtl w:val="true"/>
              </w:rPr>
              <w:tab/>
            </w:r>
            <w:r>
              <w:rPr>
                <w:rStyle w:val="IndexLink"/>
              </w:rPr>
              <w:t>219</w:t>
            </w:r>
          </w:hyperlink>
        </w:p>
        <w:p>
          <w:pPr>
            <w:pStyle w:val="Contents4"/>
            <w:tabs>
              <w:tab w:val="clear" w:pos="8176"/>
              <w:tab w:val="right" w:pos="9026" w:leader="dot"/>
            </w:tabs>
            <w:rPr/>
          </w:pPr>
          <w:hyperlink w:anchor="__RefHeading___Toc5255147_1051229030">
            <w:r>
              <w:rPr>
                <w:webHidden/>
                <w:rStyle w:val="IndexLink"/>
                <w:rtl w:val="true"/>
              </w:rPr>
              <w:t xml:space="preserve">حدیث </w:t>
            </w:r>
            <w:r>
              <w:rPr>
                <w:rStyle w:val="IndexLink"/>
              </w:rPr>
              <w:t>137</w:t>
            </w:r>
            <w:r>
              <w:rPr>
                <w:rStyle w:val="IndexLink"/>
                <w:rtl w:val="true"/>
              </w:rPr>
              <w:t xml:space="preserve">- </w:t>
            </w:r>
            <w:r>
              <w:rPr>
                <w:rStyle w:val="IndexLink"/>
                <w:rtl w:val="true"/>
              </w:rPr>
              <w:t>بی‌نیازی انسان</w:t>
            </w:r>
            <w:r>
              <w:rPr>
                <w:rStyle w:val="IndexLink"/>
                <w:rtl w:val="true"/>
              </w:rPr>
              <w:tab/>
            </w:r>
            <w:r>
              <w:rPr>
                <w:rStyle w:val="IndexLink"/>
              </w:rPr>
              <w:t>219</w:t>
            </w:r>
          </w:hyperlink>
        </w:p>
        <w:p>
          <w:pPr>
            <w:pStyle w:val="Contents2"/>
            <w:tabs>
              <w:tab w:val="clear" w:pos="8743"/>
              <w:tab w:val="right" w:pos="9026" w:leader="dot"/>
            </w:tabs>
            <w:rPr/>
          </w:pPr>
          <w:hyperlink w:anchor="__RefHeading___Toc5255149_1051229030">
            <w:r>
              <w:rPr>
                <w:webHidden/>
                <w:rStyle w:val="IndexLink"/>
                <w:rtl w:val="true"/>
              </w:rPr>
              <w:t xml:space="preserve">زندگی حضرت حسن بن علیّ العسکری </w:t>
            </w:r>
            <w:r>
              <w:rPr>
                <w:rStyle w:val="IndexLink"/>
                <w:rtl w:val="true"/>
              </w:rPr>
              <w:t>(</w:t>
            </w:r>
            <w:r>
              <w:rPr>
                <w:rStyle w:val="IndexLink"/>
                <w:rtl w:val="true"/>
              </w:rPr>
              <w:t>علیهما السلام</w:t>
            </w:r>
            <w:r>
              <w:rPr>
                <w:rStyle w:val="IndexLink"/>
                <w:rtl w:val="true"/>
              </w:rPr>
              <w:t xml:space="preserve">) </w:t>
            </w:r>
            <w:r>
              <w:rPr>
                <w:rStyle w:val="IndexLink"/>
                <w:rtl w:val="true"/>
              </w:rPr>
              <w:t>در یک نگاه</w:t>
            </w:r>
            <w:r>
              <w:rPr>
                <w:rStyle w:val="IndexLink"/>
                <w:rtl w:val="true"/>
              </w:rPr>
              <w:tab/>
            </w:r>
            <w:r>
              <w:rPr>
                <w:rStyle w:val="IndexLink"/>
              </w:rPr>
              <w:t>220</w:t>
            </w:r>
          </w:hyperlink>
        </w:p>
        <w:p>
          <w:pPr>
            <w:pStyle w:val="Contents3"/>
            <w:tabs>
              <w:tab w:val="clear" w:pos="8459"/>
              <w:tab w:val="right" w:pos="9026" w:leader="dot"/>
            </w:tabs>
            <w:rPr/>
          </w:pPr>
          <w:hyperlink w:anchor="__RefHeading___Toc5255151_1051229030">
            <w:r>
              <w:rPr>
                <w:webHidden/>
                <w:rStyle w:val="IndexLink"/>
                <w:rtl w:val="true"/>
              </w:rPr>
              <w:t>اشاره</w:t>
            </w:r>
            <w:r>
              <w:rPr>
                <w:rStyle w:val="IndexLink"/>
                <w:rtl w:val="true"/>
              </w:rPr>
              <w:tab/>
            </w:r>
            <w:r>
              <w:rPr>
                <w:rStyle w:val="IndexLink"/>
              </w:rPr>
              <w:t>220</w:t>
            </w:r>
          </w:hyperlink>
        </w:p>
        <w:p>
          <w:pPr>
            <w:pStyle w:val="Contents3"/>
            <w:tabs>
              <w:tab w:val="clear" w:pos="8459"/>
              <w:tab w:val="right" w:pos="9026" w:leader="dot"/>
            </w:tabs>
            <w:rPr/>
          </w:pPr>
          <w:hyperlink w:anchor="__RefHeading___Toc5255153_1051229030">
            <w:r>
              <w:rPr>
                <w:webHidden/>
                <w:rStyle w:val="IndexLink"/>
                <w:rtl w:val="true"/>
              </w:rPr>
              <w:t>معجزات</w:t>
            </w:r>
            <w:r>
              <w:rPr>
                <w:rStyle w:val="IndexLink"/>
                <w:rtl w:val="true"/>
              </w:rPr>
              <w:tab/>
            </w:r>
            <w:r>
              <w:rPr>
                <w:rStyle w:val="IndexLink"/>
              </w:rPr>
              <w:t>221</w:t>
            </w:r>
          </w:hyperlink>
        </w:p>
        <w:p>
          <w:pPr>
            <w:pStyle w:val="Contents4"/>
            <w:tabs>
              <w:tab w:val="clear" w:pos="8176"/>
              <w:tab w:val="right" w:pos="9026" w:leader="dot"/>
            </w:tabs>
            <w:rPr/>
          </w:pPr>
          <w:hyperlink w:anchor="__RefHeading___Toc5255155_1051229030">
            <w:r>
              <w:rPr>
                <w:webHidden/>
                <w:rStyle w:val="IndexLink"/>
                <w:rtl w:val="true"/>
              </w:rPr>
              <w:t>معجزۀ اول</w:t>
            </w:r>
            <w:r>
              <w:rPr>
                <w:rStyle w:val="IndexLink"/>
                <w:rtl w:val="true"/>
              </w:rPr>
              <w:t xml:space="preserve">: </w:t>
            </w:r>
            <w:r>
              <w:rPr>
                <w:rStyle w:val="IndexLink"/>
                <w:rtl w:val="true"/>
              </w:rPr>
              <w:t>علم امام به افکار دیگران</w:t>
            </w:r>
            <w:r>
              <w:rPr>
                <w:rStyle w:val="IndexLink"/>
                <w:rtl w:val="true"/>
              </w:rPr>
              <w:tab/>
            </w:r>
            <w:r>
              <w:rPr>
                <w:rStyle w:val="IndexLink"/>
              </w:rPr>
              <w:t>221</w:t>
            </w:r>
          </w:hyperlink>
        </w:p>
        <w:p>
          <w:pPr>
            <w:pStyle w:val="Contents4"/>
            <w:tabs>
              <w:tab w:val="clear" w:pos="8176"/>
              <w:tab w:val="right" w:pos="9026" w:leader="dot"/>
            </w:tabs>
            <w:rPr/>
          </w:pPr>
          <w:hyperlink w:anchor="__RefHeading___Toc5255157_1051229030">
            <w:r>
              <w:rPr>
                <w:webHidden/>
                <w:rStyle w:val="IndexLink"/>
                <w:rtl w:val="true"/>
              </w:rPr>
              <w:t>معجزه دوم</w:t>
            </w:r>
            <w:r>
              <w:rPr>
                <w:rStyle w:val="IndexLink"/>
                <w:rtl w:val="true"/>
              </w:rPr>
              <w:t xml:space="preserve">: </w:t>
            </w:r>
            <w:r>
              <w:rPr>
                <w:rStyle w:val="IndexLink"/>
                <w:rtl w:val="true"/>
              </w:rPr>
              <w:t>قلم دست ایشان مشغول نوشتن شد</w:t>
            </w:r>
            <w:r>
              <w:rPr>
                <w:rStyle w:val="IndexLink"/>
                <w:rtl w:val="true"/>
              </w:rPr>
              <w:t>.</w:t>
              <w:tab/>
            </w:r>
            <w:r>
              <w:rPr>
                <w:rStyle w:val="IndexLink"/>
              </w:rPr>
              <w:t>222</w:t>
            </w:r>
          </w:hyperlink>
        </w:p>
        <w:p>
          <w:pPr>
            <w:pStyle w:val="Contents4"/>
            <w:tabs>
              <w:tab w:val="clear" w:pos="8176"/>
              <w:tab w:val="right" w:pos="9026" w:leader="dot"/>
            </w:tabs>
            <w:rPr/>
          </w:pPr>
          <w:hyperlink w:anchor="__RefHeading___Toc5255159_1051229030">
            <w:r>
              <w:rPr>
                <w:webHidden/>
                <w:rStyle w:val="IndexLink"/>
                <w:rtl w:val="true"/>
              </w:rPr>
              <w:t>معجزۀ سوم</w:t>
            </w:r>
            <w:r>
              <w:rPr>
                <w:rStyle w:val="IndexLink"/>
                <w:rtl w:val="true"/>
              </w:rPr>
              <w:t xml:space="preserve">: </w:t>
            </w:r>
            <w:r>
              <w:rPr>
                <w:rStyle w:val="IndexLink"/>
                <w:rtl w:val="true"/>
              </w:rPr>
              <w:t>نجات مردم از گمراهی و نقشه دشمن</w:t>
            </w:r>
            <w:r>
              <w:rPr>
                <w:rStyle w:val="IndexLink"/>
                <w:rtl w:val="true"/>
              </w:rPr>
              <w:tab/>
            </w:r>
            <w:r>
              <w:rPr>
                <w:rStyle w:val="IndexLink"/>
              </w:rPr>
              <w:t>222</w:t>
            </w:r>
          </w:hyperlink>
        </w:p>
        <w:p>
          <w:pPr>
            <w:pStyle w:val="Contents3"/>
            <w:tabs>
              <w:tab w:val="clear" w:pos="8459"/>
              <w:tab w:val="right" w:pos="9026" w:leader="dot"/>
            </w:tabs>
            <w:rPr/>
          </w:pPr>
          <w:hyperlink w:anchor="__RefHeading___Toc5255161_1051229030">
            <w:r>
              <w:rPr>
                <w:webHidden/>
                <w:rStyle w:val="IndexLink"/>
                <w:rtl w:val="true"/>
              </w:rPr>
              <w:t xml:space="preserve">سلام و درود بر امام عسکری </w:t>
            </w:r>
            <w:r>
              <w:rPr>
                <w:rStyle w:val="IndexLink"/>
                <w:rtl w:val="true"/>
              </w:rPr>
              <w:t>(</w:t>
            </w:r>
            <w:r>
              <w:rPr>
                <w:rStyle w:val="IndexLink"/>
                <w:rtl w:val="true"/>
              </w:rPr>
              <w:t>علیه السلام</w:t>
            </w:r>
            <w:r>
              <w:rPr>
                <w:rStyle w:val="IndexLink"/>
                <w:rtl w:val="true"/>
              </w:rPr>
              <w:t>)</w:t>
              <w:tab/>
            </w:r>
            <w:r>
              <w:rPr>
                <w:rStyle w:val="IndexLink"/>
              </w:rPr>
              <w:t>224</w:t>
            </w:r>
          </w:hyperlink>
        </w:p>
        <w:p>
          <w:pPr>
            <w:pStyle w:val="Contents3"/>
            <w:tabs>
              <w:tab w:val="clear" w:pos="8459"/>
              <w:tab w:val="right" w:pos="9026" w:leader="dot"/>
            </w:tabs>
            <w:rPr/>
          </w:pPr>
          <w:hyperlink w:anchor="__RefHeading___Toc5255163_1051229030">
            <w:r>
              <w:rPr>
                <w:webHidden/>
                <w:rStyle w:val="IndexLink"/>
                <w:rtl w:val="true"/>
              </w:rPr>
              <w:t>ذکر مصیبت</w:t>
            </w:r>
            <w:r>
              <w:rPr>
                <w:rStyle w:val="IndexLink"/>
                <w:rtl w:val="true"/>
              </w:rPr>
              <w:tab/>
            </w:r>
            <w:r>
              <w:rPr>
                <w:rStyle w:val="IndexLink"/>
              </w:rPr>
              <w:t>224</w:t>
            </w:r>
          </w:hyperlink>
        </w:p>
        <w:p>
          <w:pPr>
            <w:pStyle w:val="Contents3"/>
            <w:tabs>
              <w:tab w:val="clear" w:pos="8459"/>
              <w:tab w:val="right" w:pos="9026" w:leader="dot"/>
            </w:tabs>
            <w:rPr/>
          </w:pPr>
          <w:hyperlink w:anchor="__RefHeading___Toc5255165_1051229030">
            <w:r>
              <w:rPr>
                <w:webHidden/>
                <w:rStyle w:val="IndexLink"/>
                <w:rtl w:val="true"/>
              </w:rPr>
              <w:t xml:space="preserve">سخنان روایت شده از حضرت امام حسن عسگری </w:t>
            </w:r>
            <w:r>
              <w:rPr>
                <w:rStyle w:val="IndexLink"/>
                <w:rtl w:val="true"/>
              </w:rPr>
              <w:t>(</w:t>
            </w:r>
            <w:r>
              <w:rPr>
                <w:rStyle w:val="IndexLink"/>
                <w:rtl w:val="true"/>
              </w:rPr>
              <w:t>علیه السلام</w:t>
            </w:r>
            <w:r>
              <w:rPr>
                <w:rStyle w:val="IndexLink"/>
                <w:rtl w:val="true"/>
              </w:rPr>
              <w:t>)</w:t>
              <w:tab/>
            </w:r>
            <w:r>
              <w:rPr>
                <w:rStyle w:val="IndexLink"/>
              </w:rPr>
              <w:t>227</w:t>
            </w:r>
          </w:hyperlink>
        </w:p>
        <w:p>
          <w:pPr>
            <w:pStyle w:val="Contents4"/>
            <w:tabs>
              <w:tab w:val="clear" w:pos="8176"/>
              <w:tab w:val="right" w:pos="9026" w:leader="dot"/>
            </w:tabs>
            <w:rPr/>
          </w:pPr>
          <w:hyperlink w:anchor="__RefHeading___Toc5255167_1051229030">
            <w:r>
              <w:rPr>
                <w:webHidden/>
                <w:rStyle w:val="IndexLink"/>
                <w:rtl w:val="true"/>
              </w:rPr>
              <w:t xml:space="preserve">حدیث </w:t>
            </w:r>
            <w:r>
              <w:rPr>
                <w:rStyle w:val="IndexLink"/>
              </w:rPr>
              <w:t>138</w:t>
            </w:r>
            <w:r>
              <w:rPr>
                <w:rStyle w:val="IndexLink"/>
                <w:rtl w:val="true"/>
              </w:rPr>
              <w:t xml:space="preserve">- </w:t>
            </w:r>
            <w:r>
              <w:rPr>
                <w:rStyle w:val="IndexLink"/>
                <w:rtl w:val="true"/>
              </w:rPr>
              <w:t>بهترین برادر برای انسان</w:t>
            </w:r>
            <w:r>
              <w:rPr>
                <w:rStyle w:val="IndexLink"/>
                <w:rtl w:val="true"/>
              </w:rPr>
              <w:tab/>
            </w:r>
            <w:r>
              <w:rPr>
                <w:rStyle w:val="IndexLink"/>
              </w:rPr>
              <w:t>227</w:t>
            </w:r>
          </w:hyperlink>
        </w:p>
        <w:p>
          <w:pPr>
            <w:pStyle w:val="Contents4"/>
            <w:tabs>
              <w:tab w:val="clear" w:pos="8176"/>
              <w:tab w:val="right" w:pos="9026" w:leader="dot"/>
            </w:tabs>
            <w:rPr/>
          </w:pPr>
          <w:hyperlink w:anchor="__RefHeading___Toc5255169_1051229030">
            <w:r>
              <w:rPr>
                <w:webHidden/>
                <w:rStyle w:val="IndexLink"/>
                <w:rtl w:val="true"/>
              </w:rPr>
              <w:t xml:space="preserve">حدیث </w:t>
            </w:r>
            <w:r>
              <w:rPr>
                <w:rStyle w:val="IndexLink"/>
              </w:rPr>
              <w:t>139</w:t>
            </w:r>
            <w:r>
              <w:rPr>
                <w:rStyle w:val="IndexLink"/>
                <w:rtl w:val="true"/>
              </w:rPr>
              <w:t xml:space="preserve">- </w:t>
            </w:r>
            <w:r>
              <w:rPr>
                <w:rStyle w:val="IndexLink"/>
                <w:rtl w:val="true"/>
              </w:rPr>
              <w:t>هر چیزی اندازه ای دارد</w:t>
            </w:r>
            <w:r>
              <w:rPr>
                <w:rStyle w:val="IndexLink"/>
                <w:rtl w:val="true"/>
              </w:rPr>
              <w:tab/>
            </w:r>
            <w:r>
              <w:rPr>
                <w:rStyle w:val="IndexLink"/>
              </w:rPr>
              <w:t>227</w:t>
            </w:r>
          </w:hyperlink>
        </w:p>
        <w:p>
          <w:pPr>
            <w:pStyle w:val="Contents4"/>
            <w:tabs>
              <w:tab w:val="clear" w:pos="8176"/>
              <w:tab w:val="right" w:pos="9026" w:leader="dot"/>
            </w:tabs>
            <w:rPr/>
          </w:pPr>
          <w:hyperlink w:anchor="__RefHeading___Toc5255171_1051229030">
            <w:r>
              <w:rPr>
                <w:webHidden/>
                <w:rStyle w:val="IndexLink"/>
                <w:rtl w:val="true"/>
              </w:rPr>
              <w:t xml:space="preserve">حدیث </w:t>
            </w:r>
            <w:r>
              <w:rPr>
                <w:rStyle w:val="IndexLink"/>
              </w:rPr>
              <w:t>140</w:t>
            </w:r>
            <w:r>
              <w:rPr>
                <w:rStyle w:val="IndexLink"/>
                <w:rtl w:val="true"/>
              </w:rPr>
              <w:t xml:space="preserve">- </w:t>
            </w:r>
            <w:r>
              <w:rPr>
                <w:rStyle w:val="IndexLink"/>
                <w:rtl w:val="true"/>
              </w:rPr>
              <w:t>انسان در این دنیا</w:t>
            </w:r>
            <w:r>
              <w:rPr>
                <w:rStyle w:val="IndexLink"/>
                <w:rtl w:val="true"/>
              </w:rPr>
              <w:tab/>
            </w:r>
            <w:r>
              <w:rPr>
                <w:rStyle w:val="IndexLink"/>
              </w:rPr>
              <w:t>227</w:t>
            </w:r>
          </w:hyperlink>
        </w:p>
        <w:p>
          <w:pPr>
            <w:pStyle w:val="Contents4"/>
            <w:tabs>
              <w:tab w:val="clear" w:pos="8176"/>
              <w:tab w:val="right" w:pos="9026" w:leader="dot"/>
            </w:tabs>
            <w:rPr/>
          </w:pPr>
          <w:hyperlink w:anchor="__RefHeading___Toc5255173_1051229030">
            <w:r>
              <w:rPr>
                <w:webHidden/>
                <w:rStyle w:val="IndexLink"/>
                <w:rtl w:val="true"/>
              </w:rPr>
              <w:t xml:space="preserve">حدیث </w:t>
            </w:r>
            <w:r>
              <w:rPr>
                <w:rStyle w:val="IndexLink"/>
              </w:rPr>
              <w:t>141</w:t>
            </w:r>
            <w:r>
              <w:rPr>
                <w:rStyle w:val="IndexLink"/>
                <w:rtl w:val="true"/>
              </w:rPr>
              <w:t xml:space="preserve">- </w:t>
            </w:r>
            <w:r>
              <w:rPr>
                <w:rStyle w:val="IndexLink"/>
                <w:rtl w:val="true"/>
              </w:rPr>
              <w:t>اثر گناه آشکار</w:t>
            </w:r>
            <w:r>
              <w:rPr>
                <w:rStyle w:val="IndexLink"/>
                <w:rtl w:val="true"/>
              </w:rPr>
              <w:tab/>
            </w:r>
            <w:r>
              <w:rPr>
                <w:rStyle w:val="IndexLink"/>
              </w:rPr>
              <w:t>228</w:t>
            </w:r>
          </w:hyperlink>
        </w:p>
        <w:p>
          <w:pPr>
            <w:pStyle w:val="Contents4"/>
            <w:tabs>
              <w:tab w:val="clear" w:pos="8176"/>
              <w:tab w:val="right" w:pos="9026" w:leader="dot"/>
            </w:tabs>
            <w:rPr/>
          </w:pPr>
          <w:hyperlink w:anchor="__RefHeading___Toc5255175_1051229030">
            <w:r>
              <w:rPr>
                <w:webHidden/>
                <w:rStyle w:val="IndexLink"/>
                <w:rtl w:val="true"/>
              </w:rPr>
              <w:t xml:space="preserve">حدیث </w:t>
            </w:r>
            <w:r>
              <w:rPr>
                <w:rStyle w:val="IndexLink"/>
              </w:rPr>
              <w:t>142</w:t>
            </w:r>
            <w:r>
              <w:rPr>
                <w:rStyle w:val="IndexLink"/>
                <w:rtl w:val="true"/>
              </w:rPr>
              <w:t xml:space="preserve">- </w:t>
            </w:r>
            <w:r>
              <w:rPr>
                <w:rStyle w:val="IndexLink"/>
                <w:rtl w:val="true"/>
              </w:rPr>
              <w:t>دو صفت ارزشمند</w:t>
            </w:r>
            <w:r>
              <w:rPr>
                <w:rStyle w:val="IndexLink"/>
                <w:rtl w:val="true"/>
              </w:rPr>
              <w:tab/>
            </w:r>
            <w:r>
              <w:rPr>
                <w:rStyle w:val="IndexLink"/>
              </w:rPr>
              <w:t>228</w:t>
            </w:r>
          </w:hyperlink>
        </w:p>
        <w:p>
          <w:pPr>
            <w:pStyle w:val="Contents4"/>
            <w:tabs>
              <w:tab w:val="clear" w:pos="8176"/>
              <w:tab w:val="right" w:pos="9026" w:leader="dot"/>
            </w:tabs>
            <w:rPr/>
          </w:pPr>
          <w:hyperlink w:anchor="__RefHeading___Toc5255177_1051229030">
            <w:r>
              <w:rPr>
                <w:webHidden/>
                <w:rStyle w:val="IndexLink"/>
                <w:rtl w:val="true"/>
              </w:rPr>
              <w:t xml:space="preserve">حدیث </w:t>
            </w:r>
            <w:r>
              <w:rPr>
                <w:rStyle w:val="IndexLink"/>
              </w:rPr>
              <w:t>143</w:t>
            </w:r>
            <w:r>
              <w:rPr>
                <w:rStyle w:val="IndexLink"/>
                <w:rtl w:val="true"/>
              </w:rPr>
              <w:t xml:space="preserve">- </w:t>
            </w:r>
            <w:r>
              <w:rPr>
                <w:rStyle w:val="IndexLink"/>
                <w:rtl w:val="true"/>
              </w:rPr>
              <w:t>روش نصیحت کردن</w:t>
            </w:r>
            <w:r>
              <w:rPr>
                <w:rStyle w:val="IndexLink"/>
                <w:rtl w:val="true"/>
              </w:rPr>
              <w:tab/>
            </w:r>
            <w:r>
              <w:rPr>
                <w:rStyle w:val="IndexLink"/>
              </w:rPr>
              <w:t>228</w:t>
            </w:r>
          </w:hyperlink>
        </w:p>
        <w:p>
          <w:pPr>
            <w:pStyle w:val="Contents4"/>
            <w:tabs>
              <w:tab w:val="clear" w:pos="8176"/>
              <w:tab w:val="right" w:pos="9026" w:leader="dot"/>
            </w:tabs>
            <w:rPr/>
          </w:pPr>
          <w:hyperlink w:anchor="__RefHeading___Toc5255179_1051229030">
            <w:r>
              <w:rPr>
                <w:webHidden/>
                <w:rStyle w:val="IndexLink"/>
                <w:rtl w:val="true"/>
              </w:rPr>
              <w:t xml:space="preserve">حدیث </w:t>
            </w:r>
            <w:r>
              <w:rPr>
                <w:rStyle w:val="IndexLink"/>
              </w:rPr>
              <w:t>144</w:t>
            </w:r>
            <w:r>
              <w:rPr>
                <w:rStyle w:val="IndexLink"/>
                <w:rtl w:val="true"/>
              </w:rPr>
              <w:t xml:space="preserve">- </w:t>
            </w:r>
            <w:r>
              <w:rPr>
                <w:rStyle w:val="IndexLink"/>
                <w:rtl w:val="true"/>
              </w:rPr>
              <w:t>عزت و خواری</w:t>
            </w:r>
            <w:r>
              <w:rPr>
                <w:rStyle w:val="IndexLink"/>
                <w:rtl w:val="true"/>
              </w:rPr>
              <w:tab/>
            </w:r>
            <w:r>
              <w:rPr>
                <w:rStyle w:val="IndexLink"/>
              </w:rPr>
              <w:t>229</w:t>
            </w:r>
          </w:hyperlink>
        </w:p>
        <w:p>
          <w:pPr>
            <w:pStyle w:val="Contents4"/>
            <w:tabs>
              <w:tab w:val="clear" w:pos="8176"/>
              <w:tab w:val="right" w:pos="9026" w:leader="dot"/>
            </w:tabs>
            <w:rPr/>
          </w:pPr>
          <w:hyperlink w:anchor="__RefHeading___Toc5255181_1051229030">
            <w:r>
              <w:rPr>
                <w:webHidden/>
                <w:rStyle w:val="IndexLink"/>
                <w:rtl w:val="true"/>
              </w:rPr>
              <w:t xml:space="preserve">حدیث </w:t>
            </w:r>
            <w:r>
              <w:rPr>
                <w:rStyle w:val="IndexLink"/>
              </w:rPr>
              <w:t>145</w:t>
            </w:r>
            <w:r>
              <w:rPr>
                <w:rStyle w:val="IndexLink"/>
                <w:rtl w:val="true"/>
              </w:rPr>
              <w:t xml:space="preserve">- </w:t>
            </w:r>
            <w:r>
              <w:rPr>
                <w:rStyle w:val="IndexLink"/>
                <w:rtl w:val="true"/>
              </w:rPr>
              <w:t>همراهی نعمت و بلا</w:t>
            </w:r>
            <w:r>
              <w:rPr>
                <w:rStyle w:val="IndexLink"/>
                <w:rtl w:val="true"/>
              </w:rPr>
              <w:tab/>
            </w:r>
            <w:r>
              <w:rPr>
                <w:rStyle w:val="IndexLink"/>
              </w:rPr>
              <w:t>229</w:t>
            </w:r>
          </w:hyperlink>
        </w:p>
        <w:p>
          <w:pPr>
            <w:pStyle w:val="Contents4"/>
            <w:tabs>
              <w:tab w:val="clear" w:pos="8176"/>
              <w:tab w:val="right" w:pos="9026" w:leader="dot"/>
            </w:tabs>
            <w:rPr/>
          </w:pPr>
          <w:hyperlink w:anchor="__RefHeading___Toc5255183_1051229030">
            <w:r>
              <w:rPr>
                <w:webHidden/>
                <w:rStyle w:val="IndexLink"/>
                <w:rtl w:val="true"/>
              </w:rPr>
              <w:t xml:space="preserve">حدیث </w:t>
            </w:r>
            <w:r>
              <w:rPr>
                <w:rStyle w:val="IndexLink"/>
              </w:rPr>
              <w:t>146</w:t>
            </w:r>
            <w:r>
              <w:rPr>
                <w:rStyle w:val="IndexLink"/>
                <w:rtl w:val="true"/>
              </w:rPr>
              <w:t xml:space="preserve">- </w:t>
            </w:r>
            <w:r>
              <w:rPr>
                <w:rStyle w:val="IndexLink"/>
                <w:rtl w:val="true"/>
              </w:rPr>
              <w:t>ارزش اندیشه کردن</w:t>
            </w:r>
            <w:r>
              <w:rPr>
                <w:rStyle w:val="IndexLink"/>
                <w:rtl w:val="true"/>
              </w:rPr>
              <w:tab/>
            </w:r>
            <w:r>
              <w:rPr>
                <w:rStyle w:val="IndexLink"/>
              </w:rPr>
              <w:t>230</w:t>
            </w:r>
          </w:hyperlink>
        </w:p>
        <w:p>
          <w:pPr>
            <w:pStyle w:val="Contents4"/>
            <w:tabs>
              <w:tab w:val="clear" w:pos="8176"/>
              <w:tab w:val="right" w:pos="9026" w:leader="dot"/>
            </w:tabs>
            <w:rPr/>
          </w:pPr>
          <w:hyperlink w:anchor="__RefHeading___Toc5255185_1051229030">
            <w:r>
              <w:rPr>
                <w:webHidden/>
                <w:rStyle w:val="IndexLink"/>
                <w:rtl w:val="true"/>
              </w:rPr>
              <w:t xml:space="preserve">حدیث </w:t>
            </w:r>
            <w:r>
              <w:rPr>
                <w:rStyle w:val="IndexLink"/>
              </w:rPr>
              <w:t>147</w:t>
            </w:r>
            <w:r>
              <w:rPr>
                <w:rStyle w:val="IndexLink"/>
                <w:rtl w:val="true"/>
              </w:rPr>
              <w:t xml:space="preserve">- </w:t>
            </w:r>
            <w:r>
              <w:rPr>
                <w:rStyle w:val="IndexLink"/>
                <w:rtl w:val="true"/>
              </w:rPr>
              <w:t>ترک وظیفه به خاطر زندگی و روزی</w:t>
            </w:r>
            <w:r>
              <w:rPr>
                <w:rStyle w:val="IndexLink"/>
                <w:rtl w:val="true"/>
              </w:rPr>
              <w:tab/>
            </w:r>
            <w:r>
              <w:rPr>
                <w:rStyle w:val="IndexLink"/>
              </w:rPr>
              <w:t>230</w:t>
            </w:r>
          </w:hyperlink>
        </w:p>
        <w:p>
          <w:pPr>
            <w:pStyle w:val="Contents4"/>
            <w:tabs>
              <w:tab w:val="clear" w:pos="8176"/>
              <w:tab w:val="right" w:pos="9026" w:leader="dot"/>
            </w:tabs>
            <w:rPr/>
          </w:pPr>
          <w:hyperlink w:anchor="__RefHeading___Toc5255187_1051229030">
            <w:r>
              <w:rPr>
                <w:webHidden/>
                <w:rStyle w:val="IndexLink"/>
                <w:rtl w:val="true"/>
              </w:rPr>
              <w:t xml:space="preserve">حدیث </w:t>
            </w:r>
            <w:r>
              <w:rPr>
                <w:rStyle w:val="IndexLink"/>
              </w:rPr>
              <w:t>148</w:t>
            </w:r>
            <w:r>
              <w:rPr>
                <w:rStyle w:val="IndexLink"/>
                <w:rtl w:val="true"/>
              </w:rPr>
              <w:t xml:space="preserve">- </w:t>
            </w:r>
            <w:r>
              <w:rPr>
                <w:rStyle w:val="IndexLink"/>
                <w:rtl w:val="true"/>
              </w:rPr>
              <w:t>زینت اهل بیت</w:t>
            </w:r>
            <w:r>
              <w:rPr>
                <w:rStyle w:val="IndexLink"/>
                <w:rtl w:val="true"/>
              </w:rPr>
              <w:tab/>
            </w:r>
            <w:r>
              <w:rPr>
                <w:rStyle w:val="IndexLink"/>
              </w:rPr>
              <w:t>230</w:t>
            </w:r>
          </w:hyperlink>
        </w:p>
        <w:p>
          <w:pPr>
            <w:pStyle w:val="Contents4"/>
            <w:tabs>
              <w:tab w:val="clear" w:pos="8176"/>
              <w:tab w:val="right" w:pos="9026" w:leader="dot"/>
            </w:tabs>
            <w:rPr/>
          </w:pPr>
          <w:hyperlink w:anchor="__RefHeading___Toc5255189_1051229030">
            <w:r>
              <w:rPr>
                <w:webHidden/>
                <w:rStyle w:val="IndexLink"/>
                <w:rtl w:val="true"/>
              </w:rPr>
              <w:t xml:space="preserve">حدیث </w:t>
            </w:r>
            <w:r>
              <w:rPr>
                <w:rStyle w:val="IndexLink"/>
              </w:rPr>
              <w:t>149</w:t>
            </w:r>
            <w:r>
              <w:rPr>
                <w:rStyle w:val="IndexLink"/>
                <w:rtl w:val="true"/>
              </w:rPr>
              <w:t xml:space="preserve">- </w:t>
            </w:r>
            <w:r>
              <w:rPr>
                <w:rStyle w:val="IndexLink"/>
                <w:rtl w:val="true"/>
              </w:rPr>
              <w:t>چهار موعظه</w:t>
            </w:r>
            <w:r>
              <w:rPr>
                <w:rStyle w:val="IndexLink"/>
                <w:rtl w:val="true"/>
              </w:rPr>
              <w:tab/>
            </w:r>
            <w:r>
              <w:rPr>
                <w:rStyle w:val="IndexLink"/>
              </w:rPr>
              <w:t>231</w:t>
            </w:r>
          </w:hyperlink>
        </w:p>
        <w:p>
          <w:pPr>
            <w:pStyle w:val="Contents4"/>
            <w:tabs>
              <w:tab w:val="clear" w:pos="8176"/>
              <w:tab w:val="right" w:pos="9026" w:leader="dot"/>
            </w:tabs>
            <w:rPr/>
          </w:pPr>
          <w:hyperlink w:anchor="__RefHeading___Toc5255191_1051229030">
            <w:r>
              <w:rPr>
                <w:webHidden/>
                <w:rStyle w:val="IndexLink"/>
                <w:rtl w:val="true"/>
              </w:rPr>
              <w:t xml:space="preserve">حدیث </w:t>
            </w:r>
            <w:r>
              <w:rPr>
                <w:rStyle w:val="IndexLink"/>
              </w:rPr>
              <w:t>150</w:t>
            </w:r>
            <w:r>
              <w:rPr>
                <w:rStyle w:val="IndexLink"/>
                <w:rtl w:val="true"/>
              </w:rPr>
              <w:t xml:space="preserve">- </w:t>
            </w:r>
            <w:r>
              <w:rPr>
                <w:rStyle w:val="IndexLink"/>
                <w:rtl w:val="true"/>
              </w:rPr>
              <w:t>زیارت اربعین و علامات مؤمن</w:t>
            </w:r>
            <w:r>
              <w:rPr>
                <w:rStyle w:val="IndexLink"/>
                <w:rtl w:val="true"/>
              </w:rPr>
              <w:tab/>
            </w:r>
            <w:r>
              <w:rPr>
                <w:rStyle w:val="IndexLink"/>
              </w:rPr>
              <w:t>231</w:t>
            </w:r>
          </w:hyperlink>
        </w:p>
        <w:p>
          <w:pPr>
            <w:pStyle w:val="Contents2"/>
            <w:tabs>
              <w:tab w:val="clear" w:pos="8743"/>
              <w:tab w:val="right" w:pos="9026" w:leader="dot"/>
            </w:tabs>
            <w:rPr/>
          </w:pPr>
          <w:hyperlink w:anchor="__RefHeading___Toc5255193_1051229030">
            <w:r>
              <w:rPr>
                <w:webHidden/>
                <w:rStyle w:val="IndexLink"/>
                <w:rtl w:val="true"/>
              </w:rPr>
              <w:t xml:space="preserve">زندگی حضرت ولی عصر صاحب الزمان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در یک نگاه</w:t>
            </w:r>
            <w:r>
              <w:rPr>
                <w:rStyle w:val="IndexLink"/>
                <w:rtl w:val="true"/>
              </w:rPr>
              <w:tab/>
            </w:r>
            <w:r>
              <w:rPr>
                <w:rStyle w:val="IndexLink"/>
              </w:rPr>
              <w:t>233</w:t>
            </w:r>
          </w:hyperlink>
        </w:p>
        <w:p>
          <w:pPr>
            <w:pStyle w:val="Contents3"/>
            <w:tabs>
              <w:tab w:val="clear" w:pos="8459"/>
              <w:tab w:val="right" w:pos="9026" w:leader="dot"/>
            </w:tabs>
            <w:rPr/>
          </w:pPr>
          <w:hyperlink w:anchor="__RefHeading___Toc5255195_1051229030">
            <w:r>
              <w:rPr>
                <w:webHidden/>
                <w:rStyle w:val="IndexLink"/>
                <w:rtl w:val="true"/>
              </w:rPr>
              <w:t>اشاره</w:t>
            </w:r>
            <w:r>
              <w:rPr>
                <w:rStyle w:val="IndexLink"/>
                <w:rtl w:val="true"/>
              </w:rPr>
              <w:tab/>
            </w:r>
            <w:r>
              <w:rPr>
                <w:rStyle w:val="IndexLink"/>
              </w:rPr>
              <w:t>233</w:t>
            </w:r>
          </w:hyperlink>
        </w:p>
        <w:p>
          <w:pPr>
            <w:pStyle w:val="Contents3"/>
            <w:tabs>
              <w:tab w:val="clear" w:pos="8459"/>
              <w:tab w:val="right" w:pos="9026" w:leader="dot"/>
            </w:tabs>
            <w:rPr/>
          </w:pPr>
          <w:hyperlink w:anchor="__RefHeading___Toc5255197_1051229030">
            <w:r>
              <w:rPr>
                <w:webHidden/>
                <w:rStyle w:val="IndexLink"/>
                <w:rtl w:val="true"/>
              </w:rPr>
              <w:t>معجزات</w:t>
            </w:r>
            <w:r>
              <w:rPr>
                <w:rStyle w:val="IndexLink"/>
                <w:rtl w:val="true"/>
              </w:rPr>
              <w:tab/>
            </w:r>
            <w:r>
              <w:rPr>
                <w:rStyle w:val="IndexLink"/>
              </w:rPr>
              <w:t>235</w:t>
            </w:r>
          </w:hyperlink>
        </w:p>
        <w:p>
          <w:pPr>
            <w:pStyle w:val="Contents4"/>
            <w:tabs>
              <w:tab w:val="clear" w:pos="8176"/>
              <w:tab w:val="right" w:pos="9026" w:leader="dot"/>
            </w:tabs>
            <w:rPr/>
          </w:pPr>
          <w:hyperlink w:anchor="__RefHeading___Toc5255199_1051229030">
            <w:r>
              <w:rPr>
                <w:webHidden/>
                <w:rStyle w:val="IndexLink"/>
                <w:rtl w:val="true"/>
              </w:rPr>
              <w:t>معجزۀ اول</w:t>
            </w:r>
            <w:r>
              <w:rPr>
                <w:rStyle w:val="IndexLink"/>
                <w:rtl w:val="true"/>
              </w:rPr>
              <w:t xml:space="preserve">: </w:t>
            </w:r>
            <w:r>
              <w:rPr>
                <w:rStyle w:val="IndexLink"/>
                <w:rtl w:val="true"/>
              </w:rPr>
              <w:t>نصب حجرالاسود توسط امام</w:t>
            </w:r>
            <w:r>
              <w:rPr>
                <w:rStyle w:val="IndexLink"/>
                <w:rtl w:val="true"/>
              </w:rPr>
              <w:tab/>
            </w:r>
            <w:r>
              <w:rPr>
                <w:rStyle w:val="IndexLink"/>
              </w:rPr>
              <w:t>235</w:t>
            </w:r>
          </w:hyperlink>
        </w:p>
        <w:p>
          <w:pPr>
            <w:pStyle w:val="Contents4"/>
            <w:tabs>
              <w:tab w:val="clear" w:pos="8176"/>
              <w:tab w:val="right" w:pos="9026" w:leader="dot"/>
            </w:tabs>
            <w:rPr/>
          </w:pPr>
          <w:hyperlink w:anchor="__RefHeading___Toc5255201_1051229030">
            <w:r>
              <w:rPr>
                <w:webHidden/>
                <w:rStyle w:val="IndexLink"/>
                <w:rtl w:val="true"/>
              </w:rPr>
              <w:t>معجزۀ دوم</w:t>
            </w:r>
            <w:r>
              <w:rPr>
                <w:rStyle w:val="IndexLink"/>
                <w:rtl w:val="true"/>
              </w:rPr>
              <w:t xml:space="preserve">: </w:t>
            </w:r>
            <w:r>
              <w:rPr>
                <w:rStyle w:val="IndexLink"/>
                <w:rtl w:val="true"/>
              </w:rPr>
              <w:t>عنایت و لطف حضرت مهدی در حقّ علامه بحرالعلوم</w:t>
            </w:r>
            <w:r>
              <w:rPr>
                <w:rStyle w:val="IndexLink"/>
                <w:rtl w:val="true"/>
              </w:rPr>
              <w:tab/>
            </w:r>
            <w:r>
              <w:rPr>
                <w:rStyle w:val="IndexLink"/>
              </w:rPr>
              <w:t>237</w:t>
            </w:r>
          </w:hyperlink>
        </w:p>
        <w:p>
          <w:pPr>
            <w:pStyle w:val="Contents4"/>
            <w:tabs>
              <w:tab w:val="clear" w:pos="8176"/>
              <w:tab w:val="right" w:pos="9026" w:leader="dot"/>
            </w:tabs>
            <w:rPr/>
          </w:pPr>
          <w:hyperlink w:anchor="__RefHeading___Toc5255203_1051229030">
            <w:r>
              <w:rPr>
                <w:webHidden/>
                <w:rStyle w:val="IndexLink"/>
                <w:rtl w:val="true"/>
              </w:rPr>
              <w:t>معجزۀ سوم</w:t>
            </w:r>
            <w:r>
              <w:rPr>
                <w:rStyle w:val="IndexLink"/>
                <w:rtl w:val="true"/>
              </w:rPr>
              <w:t xml:space="preserve">: </w:t>
            </w:r>
            <w:r>
              <w:rPr>
                <w:rStyle w:val="IndexLink"/>
                <w:rtl w:val="true"/>
              </w:rPr>
              <w:t>شفای زخم شمشیر</w:t>
            </w:r>
            <w:r>
              <w:rPr>
                <w:rStyle w:val="IndexLink"/>
                <w:rtl w:val="true"/>
              </w:rPr>
              <w:tab/>
            </w:r>
            <w:r>
              <w:rPr>
                <w:rStyle w:val="IndexLink"/>
              </w:rPr>
              <w:t>239</w:t>
            </w:r>
          </w:hyperlink>
        </w:p>
        <w:p>
          <w:pPr>
            <w:pStyle w:val="Contents3"/>
            <w:tabs>
              <w:tab w:val="clear" w:pos="8459"/>
              <w:tab w:val="right" w:pos="9026" w:leader="dot"/>
            </w:tabs>
            <w:rPr/>
          </w:pPr>
          <w:hyperlink w:anchor="__RefHeading___Toc5255205_1051229030">
            <w:r>
              <w:rPr>
                <w:webHidden/>
                <w:rStyle w:val="IndexLink"/>
                <w:rtl w:val="true"/>
              </w:rPr>
              <w:t>غیبت صغری</w:t>
            </w:r>
            <w:r>
              <w:rPr>
                <w:rStyle w:val="IndexLink"/>
                <w:rtl w:val="true"/>
              </w:rPr>
              <w:tab/>
            </w:r>
            <w:r>
              <w:rPr>
                <w:rStyle w:val="IndexLink"/>
              </w:rPr>
              <w:t>240</w:t>
            </w:r>
          </w:hyperlink>
        </w:p>
        <w:p>
          <w:pPr>
            <w:pStyle w:val="Contents3"/>
            <w:tabs>
              <w:tab w:val="clear" w:pos="8459"/>
              <w:tab w:val="right" w:pos="9026" w:leader="dot"/>
            </w:tabs>
            <w:rPr/>
          </w:pPr>
          <w:hyperlink w:anchor="__RefHeading___Toc5255207_1051229030">
            <w:r>
              <w:rPr>
                <w:webHidden/>
                <w:rStyle w:val="IndexLink"/>
                <w:rtl w:val="true"/>
              </w:rPr>
              <w:t>غیبت کبری</w:t>
            </w:r>
            <w:r>
              <w:rPr>
                <w:rStyle w:val="IndexLink"/>
                <w:rtl w:val="true"/>
              </w:rPr>
              <w:tab/>
            </w:r>
            <w:r>
              <w:rPr>
                <w:rStyle w:val="IndexLink"/>
              </w:rPr>
              <w:t>241</w:t>
            </w:r>
          </w:hyperlink>
        </w:p>
        <w:p>
          <w:pPr>
            <w:pStyle w:val="Contents3"/>
            <w:tabs>
              <w:tab w:val="clear" w:pos="8459"/>
              <w:tab w:val="right" w:pos="9026" w:leader="dot"/>
            </w:tabs>
            <w:rPr/>
          </w:pPr>
          <w:hyperlink w:anchor="__RefHeading___Toc5255209_1051229030">
            <w:r>
              <w:rPr>
                <w:webHidden/>
                <w:rStyle w:val="IndexLink"/>
                <w:rtl w:val="true"/>
              </w:rPr>
              <w:t>ظهور و قیام امام</w:t>
            </w:r>
            <w:r>
              <w:rPr>
                <w:rStyle w:val="IndexLink"/>
                <w:rtl w:val="true"/>
              </w:rPr>
              <w:tab/>
            </w:r>
            <w:r>
              <w:rPr>
                <w:rStyle w:val="IndexLink"/>
              </w:rPr>
              <w:t>241</w:t>
            </w:r>
          </w:hyperlink>
        </w:p>
        <w:p>
          <w:pPr>
            <w:pStyle w:val="Contents3"/>
            <w:tabs>
              <w:tab w:val="clear" w:pos="8459"/>
              <w:tab w:val="right" w:pos="9026" w:leader="dot"/>
            </w:tabs>
            <w:rPr/>
          </w:pPr>
          <w:hyperlink w:anchor="__RefHeading___Toc5255211_1051229030">
            <w:r>
              <w:rPr>
                <w:webHidden/>
                <w:rStyle w:val="IndexLink"/>
                <w:rtl w:val="true"/>
              </w:rPr>
              <w:t xml:space="preserve">سلام و درود بر امام عصر حضرت مهدی </w:t>
            </w:r>
            <w:r>
              <w:rPr>
                <w:rStyle w:val="IndexLink"/>
                <w:rtl w:val="true"/>
              </w:rPr>
              <w:t>(</w:t>
            </w:r>
            <w:r>
              <w:rPr>
                <w:rStyle w:val="IndexLink"/>
                <w:rtl w:val="true"/>
              </w:rPr>
              <w:t>علیه السلام</w:t>
            </w:r>
            <w:r>
              <w:rPr>
                <w:rStyle w:val="IndexLink"/>
                <w:rtl w:val="true"/>
              </w:rPr>
              <w:t>)</w:t>
              <w:tab/>
            </w:r>
            <w:r>
              <w:rPr>
                <w:rStyle w:val="IndexLink"/>
              </w:rPr>
              <w:t>242</w:t>
            </w:r>
          </w:hyperlink>
        </w:p>
        <w:p>
          <w:pPr>
            <w:pStyle w:val="Contents3"/>
            <w:tabs>
              <w:tab w:val="clear" w:pos="8459"/>
              <w:tab w:val="right" w:pos="9026" w:leader="dot"/>
            </w:tabs>
            <w:rPr/>
          </w:pPr>
          <w:hyperlink w:anchor="__RefHeading___Toc5255213_1051229030">
            <w:r>
              <w:rPr>
                <w:webHidden/>
                <w:rStyle w:val="IndexLink"/>
                <w:rtl w:val="true"/>
              </w:rPr>
              <w:t xml:space="preserve">مصائب و توسل به امام مهدی </w:t>
            </w:r>
            <w:r>
              <w:rPr>
                <w:rStyle w:val="IndexLink"/>
                <w:rtl w:val="true"/>
              </w:rPr>
              <w:t>(</w:t>
            </w:r>
            <w:r>
              <w:rPr>
                <w:rStyle w:val="IndexLink"/>
                <w:rtl w:val="true"/>
              </w:rPr>
              <w:t>علیه السلام</w:t>
            </w:r>
            <w:r>
              <w:rPr>
                <w:rStyle w:val="IndexLink"/>
                <w:rtl w:val="true"/>
              </w:rPr>
              <w:t>)</w:t>
              <w:tab/>
            </w:r>
            <w:r>
              <w:rPr>
                <w:rStyle w:val="IndexLink"/>
              </w:rPr>
              <w:t>242</w:t>
            </w:r>
          </w:hyperlink>
        </w:p>
        <w:p>
          <w:pPr>
            <w:pStyle w:val="Contents3"/>
            <w:tabs>
              <w:tab w:val="clear" w:pos="8459"/>
              <w:tab w:val="right" w:pos="9026" w:leader="dot"/>
            </w:tabs>
            <w:rPr/>
          </w:pPr>
          <w:hyperlink w:anchor="__RefHeading___Toc5255215_1051229030">
            <w:r>
              <w:rPr>
                <w:webHidden/>
                <w:rStyle w:val="IndexLink"/>
                <w:rtl w:val="true"/>
              </w:rPr>
              <w:t>چگونه مسجد جمکران تاسیس شده است؟</w:t>
            </w:r>
            <w:r>
              <w:rPr>
                <w:rStyle w:val="IndexLink"/>
                <w:rtl w:val="true"/>
              </w:rPr>
              <w:tab/>
            </w:r>
            <w:r>
              <w:rPr>
                <w:rStyle w:val="IndexLink"/>
              </w:rPr>
              <w:t>247</w:t>
            </w:r>
          </w:hyperlink>
        </w:p>
        <w:p>
          <w:pPr>
            <w:pStyle w:val="Contents3"/>
            <w:tabs>
              <w:tab w:val="clear" w:pos="8459"/>
              <w:tab w:val="right" w:pos="9026" w:leader="dot"/>
            </w:tabs>
            <w:rPr/>
          </w:pPr>
          <w:hyperlink w:anchor="__RefHeading___Toc5255217_1051229030">
            <w:r>
              <w:rPr>
                <w:webHidden/>
                <w:rStyle w:val="IndexLink"/>
                <w:rtl w:val="true"/>
              </w:rPr>
              <w:t>اعمال مسجد و ثواب آن</w:t>
            </w:r>
            <w:r>
              <w:rPr>
                <w:rStyle w:val="IndexLink"/>
                <w:rtl w:val="true"/>
              </w:rPr>
              <w:tab/>
            </w:r>
            <w:r>
              <w:rPr>
                <w:rStyle w:val="IndexLink"/>
              </w:rPr>
              <w:t>249</w:t>
            </w:r>
          </w:hyperlink>
        </w:p>
        <w:p>
          <w:pPr>
            <w:pStyle w:val="Contents3"/>
            <w:tabs>
              <w:tab w:val="clear" w:pos="8459"/>
              <w:tab w:val="right" w:pos="9026" w:leader="dot"/>
            </w:tabs>
            <w:rPr/>
          </w:pPr>
          <w:hyperlink w:anchor="__RefHeading___Toc5255219_1051229030">
            <w:r>
              <w:rPr>
                <w:webHidden/>
                <w:rStyle w:val="IndexLink"/>
                <w:rtl w:val="true"/>
              </w:rPr>
              <w:t xml:space="preserve">سخنان روایت شده از حضرت ولی عصر صاحب الزمان </w:t>
            </w:r>
            <w:r>
              <w:rPr>
                <w:rStyle w:val="IndexLink"/>
                <w:rtl w:val="true"/>
              </w:rPr>
              <w:t>(</w:t>
            </w:r>
            <w:r>
              <w:rPr>
                <w:rStyle w:val="IndexLink"/>
                <w:rtl w:val="true"/>
              </w:rPr>
              <w:t>عجل الله تعالی فرجه الشریف</w:t>
            </w:r>
            <w:r>
              <w:rPr>
                <w:rStyle w:val="IndexLink"/>
                <w:rtl w:val="true"/>
              </w:rPr>
              <w:t>)</w:t>
              <w:tab/>
            </w:r>
            <w:r>
              <w:rPr>
                <w:rStyle w:val="IndexLink"/>
              </w:rPr>
              <w:t>251</w:t>
            </w:r>
          </w:hyperlink>
        </w:p>
        <w:p>
          <w:pPr>
            <w:pStyle w:val="Contents4"/>
            <w:tabs>
              <w:tab w:val="clear" w:pos="8176"/>
              <w:tab w:val="right" w:pos="9026" w:leader="dot"/>
            </w:tabs>
            <w:rPr/>
          </w:pPr>
          <w:hyperlink w:anchor="__RefHeading___Toc5255221_1051229030">
            <w:r>
              <w:rPr>
                <w:webHidden/>
                <w:rStyle w:val="IndexLink"/>
                <w:rtl w:val="true"/>
              </w:rPr>
              <w:t xml:space="preserve">حدیث </w:t>
            </w:r>
            <w:r>
              <w:rPr>
                <w:rStyle w:val="IndexLink"/>
              </w:rPr>
              <w:t>151</w:t>
            </w:r>
            <w:r>
              <w:rPr>
                <w:rStyle w:val="IndexLink"/>
                <w:rtl w:val="true"/>
              </w:rPr>
              <w:t xml:space="preserve">- </w:t>
            </w:r>
            <w:r>
              <w:rPr>
                <w:rStyle w:val="IndexLink"/>
                <w:rtl w:val="true"/>
              </w:rPr>
              <w:t xml:space="preserve">جانشینان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251</w:t>
            </w:r>
          </w:hyperlink>
        </w:p>
        <w:p>
          <w:pPr>
            <w:pStyle w:val="Contents4"/>
            <w:tabs>
              <w:tab w:val="clear" w:pos="8176"/>
              <w:tab w:val="right" w:pos="9026" w:leader="dot"/>
            </w:tabs>
            <w:rPr/>
          </w:pPr>
          <w:hyperlink w:anchor="__RefHeading___Toc5255223_1051229030">
            <w:r>
              <w:rPr>
                <w:webHidden/>
                <w:rStyle w:val="IndexLink"/>
                <w:rtl w:val="true"/>
              </w:rPr>
              <w:t xml:space="preserve">حدیث </w:t>
            </w:r>
            <w:r>
              <w:rPr>
                <w:rStyle w:val="IndexLink"/>
              </w:rPr>
              <w:t>152</w:t>
            </w:r>
            <w:r>
              <w:rPr>
                <w:rStyle w:val="IndexLink"/>
                <w:rtl w:val="true"/>
              </w:rPr>
              <w:t xml:space="preserve">- </w:t>
            </w:r>
            <w:r>
              <w:rPr>
                <w:rStyle w:val="IndexLink"/>
                <w:rtl w:val="true"/>
              </w:rPr>
              <w:t>فلسفه غیبت امام زمان</w:t>
            </w:r>
            <w:r>
              <w:rPr>
                <w:rStyle w:val="IndexLink"/>
                <w:rtl w:val="true"/>
              </w:rPr>
              <w:tab/>
            </w:r>
            <w:r>
              <w:rPr>
                <w:rStyle w:val="IndexLink"/>
              </w:rPr>
              <w:t>251</w:t>
            </w:r>
          </w:hyperlink>
        </w:p>
        <w:p>
          <w:pPr>
            <w:pStyle w:val="Contents4"/>
            <w:tabs>
              <w:tab w:val="clear" w:pos="8176"/>
              <w:tab w:val="right" w:pos="9026" w:leader="dot"/>
            </w:tabs>
            <w:rPr/>
          </w:pPr>
          <w:hyperlink w:anchor="__RefHeading___Toc5255225_1051229030">
            <w:r>
              <w:rPr>
                <w:webHidden/>
                <w:rStyle w:val="IndexLink"/>
                <w:rtl w:val="true"/>
              </w:rPr>
              <w:t xml:space="preserve">حدیث </w:t>
            </w:r>
            <w:r>
              <w:rPr>
                <w:rStyle w:val="IndexLink"/>
              </w:rPr>
              <w:t>153</w:t>
            </w:r>
            <w:r>
              <w:rPr>
                <w:rStyle w:val="IndexLink"/>
                <w:rtl w:val="true"/>
              </w:rPr>
              <w:t xml:space="preserve">- </w:t>
            </w:r>
            <w:r>
              <w:rPr>
                <w:rStyle w:val="IndexLink"/>
                <w:rtl w:val="true"/>
              </w:rPr>
              <w:t>شیطان مخالف جدی نماز</w:t>
            </w:r>
            <w:r>
              <w:rPr>
                <w:rStyle w:val="IndexLink"/>
                <w:rtl w:val="true"/>
              </w:rPr>
              <w:tab/>
            </w:r>
            <w:r>
              <w:rPr>
                <w:rStyle w:val="IndexLink"/>
              </w:rPr>
              <w:t>252</w:t>
            </w:r>
          </w:hyperlink>
        </w:p>
        <w:p>
          <w:pPr>
            <w:pStyle w:val="Contents4"/>
            <w:tabs>
              <w:tab w:val="clear" w:pos="8176"/>
              <w:tab w:val="right" w:pos="9026" w:leader="dot"/>
            </w:tabs>
            <w:rPr/>
          </w:pPr>
          <w:hyperlink w:anchor="__RefHeading___Toc5255227_1051229030">
            <w:r>
              <w:rPr>
                <w:webHidden/>
                <w:rStyle w:val="IndexLink"/>
                <w:rtl w:val="true"/>
              </w:rPr>
              <w:t xml:space="preserve">حدیث </w:t>
            </w:r>
            <w:r>
              <w:rPr>
                <w:rStyle w:val="IndexLink"/>
              </w:rPr>
              <w:t>154</w:t>
            </w:r>
            <w:r>
              <w:rPr>
                <w:rStyle w:val="IndexLink"/>
                <w:rtl w:val="true"/>
              </w:rPr>
              <w:t xml:space="preserve">- </w:t>
            </w:r>
            <w:r>
              <w:rPr>
                <w:rStyle w:val="IndexLink"/>
                <w:rtl w:val="true"/>
              </w:rPr>
              <w:t>الگوی امام زمان</w:t>
            </w:r>
            <w:r>
              <w:rPr>
                <w:rStyle w:val="IndexLink"/>
                <w:rtl w:val="true"/>
              </w:rPr>
              <w:tab/>
            </w:r>
            <w:r>
              <w:rPr>
                <w:rStyle w:val="IndexLink"/>
              </w:rPr>
              <w:t>252</w:t>
            </w:r>
          </w:hyperlink>
        </w:p>
        <w:p>
          <w:pPr>
            <w:pStyle w:val="Contents4"/>
            <w:tabs>
              <w:tab w:val="clear" w:pos="8176"/>
              <w:tab w:val="right" w:pos="9026" w:leader="dot"/>
            </w:tabs>
            <w:rPr/>
          </w:pPr>
          <w:hyperlink w:anchor="__RefHeading___Toc5255229_1051229030">
            <w:r>
              <w:rPr>
                <w:webHidden/>
                <w:rStyle w:val="IndexLink"/>
                <w:rtl w:val="true"/>
              </w:rPr>
              <w:t xml:space="preserve">حدیث </w:t>
            </w:r>
            <w:r>
              <w:rPr>
                <w:rStyle w:val="IndexLink"/>
              </w:rPr>
              <w:t>155</w:t>
            </w:r>
            <w:r>
              <w:rPr>
                <w:rStyle w:val="IndexLink"/>
                <w:rtl w:val="true"/>
              </w:rPr>
              <w:t xml:space="preserve">- </w:t>
            </w:r>
            <w:r>
              <w:rPr>
                <w:rStyle w:val="IndexLink"/>
                <w:rtl w:val="true"/>
              </w:rPr>
              <w:t>رابطه علما با مردم در عصر غیبت</w:t>
            </w:r>
            <w:r>
              <w:rPr>
                <w:rStyle w:val="IndexLink"/>
                <w:rtl w:val="true"/>
              </w:rPr>
              <w:tab/>
            </w:r>
            <w:r>
              <w:rPr>
                <w:rStyle w:val="IndexLink"/>
              </w:rPr>
              <w:t>252</w:t>
            </w:r>
          </w:hyperlink>
        </w:p>
        <w:p>
          <w:pPr>
            <w:pStyle w:val="Contents4"/>
            <w:tabs>
              <w:tab w:val="clear" w:pos="8176"/>
              <w:tab w:val="right" w:pos="9026" w:leader="dot"/>
            </w:tabs>
            <w:rPr/>
          </w:pPr>
          <w:hyperlink w:anchor="__RefHeading___Toc5255231_1051229030">
            <w:r>
              <w:rPr>
                <w:webHidden/>
                <w:rStyle w:val="IndexLink"/>
                <w:rtl w:val="true"/>
              </w:rPr>
              <w:t xml:space="preserve">حدیث </w:t>
            </w:r>
            <w:r>
              <w:rPr>
                <w:rStyle w:val="IndexLink"/>
              </w:rPr>
              <w:t>156</w:t>
            </w:r>
            <w:r>
              <w:rPr>
                <w:rStyle w:val="IndexLink"/>
                <w:rtl w:val="true"/>
              </w:rPr>
              <w:t xml:space="preserve">- </w:t>
            </w:r>
            <w:r>
              <w:rPr>
                <w:rStyle w:val="IndexLink"/>
                <w:rtl w:val="true"/>
              </w:rPr>
              <w:t>علت طولانی شدن غیبت</w:t>
            </w:r>
            <w:r>
              <w:rPr>
                <w:rStyle w:val="IndexLink"/>
                <w:rtl w:val="true"/>
              </w:rPr>
              <w:tab/>
            </w:r>
            <w:r>
              <w:rPr>
                <w:rStyle w:val="IndexLink"/>
              </w:rPr>
              <w:t>253</w:t>
            </w:r>
          </w:hyperlink>
        </w:p>
        <w:p>
          <w:pPr>
            <w:pStyle w:val="Contents4"/>
            <w:tabs>
              <w:tab w:val="clear" w:pos="8176"/>
              <w:tab w:val="right" w:pos="9026" w:leader="dot"/>
            </w:tabs>
            <w:rPr/>
          </w:pPr>
          <w:hyperlink w:anchor="__RefHeading___Toc5255233_1051229030">
            <w:r>
              <w:rPr>
                <w:webHidden/>
                <w:rStyle w:val="IndexLink"/>
                <w:rtl w:val="true"/>
              </w:rPr>
              <w:t xml:space="preserve">حدیث </w:t>
            </w:r>
            <w:r>
              <w:rPr>
                <w:rStyle w:val="IndexLink"/>
              </w:rPr>
              <w:t>157</w:t>
            </w:r>
            <w:r>
              <w:rPr>
                <w:rStyle w:val="IndexLink"/>
                <w:rtl w:val="true"/>
              </w:rPr>
              <w:t xml:space="preserve">- </w:t>
            </w:r>
            <w:r>
              <w:rPr>
                <w:rStyle w:val="IndexLink"/>
                <w:rtl w:val="true"/>
              </w:rPr>
              <w:t>علم امام به مردم</w:t>
            </w:r>
            <w:r>
              <w:rPr>
                <w:rStyle w:val="IndexLink"/>
                <w:rtl w:val="true"/>
              </w:rPr>
              <w:tab/>
            </w:r>
            <w:r>
              <w:rPr>
                <w:rStyle w:val="IndexLink"/>
              </w:rPr>
              <w:t>253</w:t>
            </w:r>
          </w:hyperlink>
        </w:p>
        <w:p>
          <w:pPr>
            <w:pStyle w:val="Contents4"/>
            <w:tabs>
              <w:tab w:val="clear" w:pos="8176"/>
              <w:tab w:val="right" w:pos="9026" w:leader="dot"/>
            </w:tabs>
            <w:rPr/>
          </w:pPr>
          <w:hyperlink w:anchor="__RefHeading___Toc5255235_1051229030">
            <w:r>
              <w:rPr>
                <w:webHidden/>
                <w:rStyle w:val="IndexLink"/>
                <w:rtl w:val="true"/>
              </w:rPr>
              <w:t xml:space="preserve">حدیث </w:t>
            </w:r>
            <w:r>
              <w:rPr>
                <w:rStyle w:val="IndexLink"/>
              </w:rPr>
              <w:t>158</w:t>
            </w:r>
            <w:r>
              <w:rPr>
                <w:rStyle w:val="IndexLink"/>
                <w:rtl w:val="true"/>
              </w:rPr>
              <w:t xml:space="preserve">- </w:t>
            </w:r>
            <w:r>
              <w:rPr>
                <w:rStyle w:val="IndexLink"/>
                <w:rtl w:val="true"/>
              </w:rPr>
              <w:t>امام وسیله امان</w:t>
            </w:r>
            <w:r>
              <w:rPr>
                <w:rStyle w:val="IndexLink"/>
                <w:rtl w:val="true"/>
              </w:rPr>
              <w:tab/>
            </w:r>
            <w:r>
              <w:rPr>
                <w:rStyle w:val="IndexLink"/>
              </w:rPr>
              <w:t>254</w:t>
            </w:r>
          </w:hyperlink>
        </w:p>
        <w:p>
          <w:pPr>
            <w:pStyle w:val="Contents4"/>
            <w:tabs>
              <w:tab w:val="clear" w:pos="8176"/>
              <w:tab w:val="right" w:pos="9026" w:leader="dot"/>
            </w:tabs>
            <w:rPr/>
          </w:pPr>
          <w:hyperlink w:anchor="__RefHeading___Toc5255237_1051229030">
            <w:r>
              <w:rPr>
                <w:webHidden/>
                <w:rStyle w:val="IndexLink"/>
                <w:rtl w:val="true"/>
              </w:rPr>
              <w:t xml:space="preserve">حدیث </w:t>
            </w:r>
            <w:r>
              <w:rPr>
                <w:rStyle w:val="IndexLink"/>
              </w:rPr>
              <w:t>159</w:t>
            </w:r>
            <w:r>
              <w:rPr>
                <w:rStyle w:val="IndexLink"/>
                <w:rtl w:val="true"/>
              </w:rPr>
              <w:t xml:space="preserve">- </w:t>
            </w:r>
            <w:r>
              <w:rPr>
                <w:rStyle w:val="IndexLink"/>
                <w:rtl w:val="true"/>
              </w:rPr>
              <w:t>توجه امام به شیعیان</w:t>
            </w:r>
            <w:r>
              <w:rPr>
                <w:rStyle w:val="IndexLink"/>
                <w:rtl w:val="true"/>
              </w:rPr>
              <w:tab/>
            </w:r>
            <w:r>
              <w:rPr>
                <w:rStyle w:val="IndexLink"/>
              </w:rPr>
              <w:t>254</w:t>
            </w:r>
          </w:hyperlink>
        </w:p>
        <w:p>
          <w:pPr>
            <w:pStyle w:val="Contents4"/>
            <w:tabs>
              <w:tab w:val="clear" w:pos="8176"/>
              <w:tab w:val="right" w:pos="9026" w:leader="dot"/>
            </w:tabs>
            <w:rPr/>
          </w:pPr>
          <w:hyperlink w:anchor="__RefHeading___Toc5255239_1051229030">
            <w:r>
              <w:rPr>
                <w:webHidden/>
                <w:rStyle w:val="IndexLink"/>
                <w:rtl w:val="true"/>
              </w:rPr>
              <w:t xml:space="preserve">حدیث </w:t>
            </w:r>
            <w:r>
              <w:rPr>
                <w:rStyle w:val="IndexLink"/>
              </w:rPr>
              <w:t>160</w:t>
            </w:r>
            <w:r>
              <w:rPr>
                <w:rStyle w:val="IndexLink"/>
                <w:rtl w:val="true"/>
              </w:rPr>
              <w:t xml:space="preserve">- </w:t>
            </w:r>
            <w:r>
              <w:rPr>
                <w:rStyle w:val="IndexLink"/>
                <w:rtl w:val="true"/>
              </w:rPr>
              <w:t>بهره‌مندی از امام در عصر غیبت</w:t>
            </w:r>
            <w:r>
              <w:rPr>
                <w:rStyle w:val="IndexLink"/>
                <w:rtl w:val="true"/>
              </w:rPr>
              <w:tab/>
            </w:r>
            <w:r>
              <w:rPr>
                <w:rStyle w:val="IndexLink"/>
              </w:rPr>
              <w:t>254</w:t>
            </w:r>
          </w:hyperlink>
        </w:p>
        <w:p>
          <w:pPr>
            <w:pStyle w:val="Contents2"/>
            <w:tabs>
              <w:tab w:val="clear" w:pos="8743"/>
              <w:tab w:val="right" w:pos="9026" w:leader="dot"/>
            </w:tabs>
            <w:rPr/>
          </w:pPr>
          <w:hyperlink w:anchor="__RefHeading___Toc5255241_1051229030">
            <w:r>
              <w:rPr>
                <w:webHidden/>
                <w:rStyle w:val="IndexLink"/>
                <w:rtl w:val="true"/>
              </w:rPr>
              <w:t xml:space="preserve">مقتل حضرت سیدالشهداء امام حسین و اهل بیت و یارانش </w:t>
            </w:r>
            <w:r>
              <w:rPr>
                <w:rStyle w:val="IndexLink"/>
                <w:rtl w:val="true"/>
              </w:rPr>
              <w:t>(</w:t>
            </w:r>
            <w:r>
              <w:rPr>
                <w:rStyle w:val="IndexLink"/>
                <w:rtl w:val="true"/>
              </w:rPr>
              <w:t>علیهم السلام</w:t>
            </w:r>
            <w:r>
              <w:rPr>
                <w:rStyle w:val="IndexLink"/>
                <w:rtl w:val="true"/>
              </w:rPr>
              <w:t>)</w:t>
              <w:tab/>
            </w:r>
            <w:r>
              <w:rPr>
                <w:rStyle w:val="IndexLink"/>
              </w:rPr>
              <w:t>256</w:t>
            </w:r>
          </w:hyperlink>
        </w:p>
        <w:p>
          <w:pPr>
            <w:pStyle w:val="Contents3"/>
            <w:tabs>
              <w:tab w:val="clear" w:pos="8459"/>
              <w:tab w:val="right" w:pos="9026" w:leader="dot"/>
            </w:tabs>
            <w:rPr/>
          </w:pPr>
          <w:hyperlink w:anchor="__RefHeading___Toc5255243_1051229030">
            <w:r>
              <w:rPr>
                <w:webHidden/>
                <w:rStyle w:val="IndexLink"/>
                <w:rtl w:val="true"/>
              </w:rPr>
              <w:t>اشاره</w:t>
            </w:r>
            <w:r>
              <w:rPr>
                <w:rStyle w:val="IndexLink"/>
                <w:rtl w:val="true"/>
              </w:rPr>
              <w:tab/>
            </w:r>
            <w:r>
              <w:rPr>
                <w:rStyle w:val="IndexLink"/>
              </w:rPr>
              <w:t>256</w:t>
            </w:r>
          </w:hyperlink>
        </w:p>
        <w:p>
          <w:pPr>
            <w:pStyle w:val="Contents3"/>
            <w:tabs>
              <w:tab w:val="clear" w:pos="8459"/>
              <w:tab w:val="right" w:pos="9026" w:leader="dot"/>
            </w:tabs>
            <w:rPr/>
          </w:pPr>
          <w:hyperlink w:anchor="__RefHeading___Toc5255245_1051229030">
            <w:r>
              <w:rPr>
                <w:webHidden/>
                <w:rStyle w:val="IndexLink"/>
                <w:rtl w:val="true"/>
              </w:rPr>
              <w:t>بخش اول</w:t>
            </w:r>
            <w:r>
              <w:rPr>
                <w:rStyle w:val="IndexLink"/>
                <w:rtl w:val="true"/>
              </w:rPr>
              <w:t xml:space="preserve">: </w:t>
            </w:r>
            <w:r>
              <w:rPr>
                <w:rStyle w:val="IndexLink"/>
                <w:rtl w:val="true"/>
              </w:rPr>
              <w:t xml:space="preserve">شهادت یاران امام حسین </w:t>
            </w:r>
            <w:r>
              <w:rPr>
                <w:rStyle w:val="IndexLink"/>
                <w:rtl w:val="true"/>
              </w:rPr>
              <w:t>(</w:t>
            </w:r>
            <w:r>
              <w:rPr>
                <w:rStyle w:val="IndexLink"/>
                <w:rtl w:val="true"/>
              </w:rPr>
              <w:t>علیه السلام</w:t>
            </w:r>
            <w:r>
              <w:rPr>
                <w:rStyle w:val="IndexLink"/>
                <w:rtl w:val="true"/>
              </w:rPr>
              <w:t>)</w:t>
              <w:tab/>
            </w:r>
            <w:r>
              <w:rPr>
                <w:rStyle w:val="IndexLink"/>
              </w:rPr>
              <w:t>258</w:t>
            </w:r>
          </w:hyperlink>
        </w:p>
        <w:p>
          <w:pPr>
            <w:pStyle w:val="Contents4"/>
            <w:tabs>
              <w:tab w:val="clear" w:pos="8176"/>
              <w:tab w:val="right" w:pos="9026" w:leader="dot"/>
            </w:tabs>
            <w:rPr/>
          </w:pPr>
          <w:hyperlink w:anchor="__RefHeading___Toc5255247_1051229030">
            <w:r>
              <w:rPr>
                <w:webHidden/>
                <w:rStyle w:val="IndexLink"/>
                <w:rtl w:val="true"/>
              </w:rPr>
              <w:t>مصیبت حضرت مسلم بن عقیل</w:t>
            </w:r>
            <w:r>
              <w:rPr>
                <w:rStyle w:val="IndexLink"/>
                <w:rtl w:val="true"/>
              </w:rPr>
              <w:tab/>
            </w:r>
            <w:r>
              <w:rPr>
                <w:rStyle w:val="IndexLink"/>
              </w:rPr>
              <w:t>258</w:t>
            </w:r>
          </w:hyperlink>
        </w:p>
        <w:p>
          <w:pPr>
            <w:pStyle w:val="Contents4"/>
            <w:tabs>
              <w:tab w:val="clear" w:pos="8176"/>
              <w:tab w:val="right" w:pos="9026" w:leader="dot"/>
            </w:tabs>
            <w:rPr/>
          </w:pPr>
          <w:hyperlink w:anchor="__RefHeading___Toc5255249_1051229030">
            <w:r>
              <w:rPr>
                <w:webHidden/>
                <w:rStyle w:val="IndexLink"/>
                <w:rtl w:val="true"/>
              </w:rPr>
              <w:t>بی‌وفایی مردم کوفه در حق حضرت مسلم</w:t>
            </w:r>
            <w:r>
              <w:rPr>
                <w:rStyle w:val="IndexLink"/>
                <w:rtl w:val="true"/>
              </w:rPr>
              <w:tab/>
            </w:r>
            <w:r>
              <w:rPr>
                <w:rStyle w:val="IndexLink"/>
              </w:rPr>
              <w:t>259</w:t>
            </w:r>
          </w:hyperlink>
        </w:p>
        <w:p>
          <w:pPr>
            <w:pStyle w:val="Contents4"/>
            <w:tabs>
              <w:tab w:val="clear" w:pos="8176"/>
              <w:tab w:val="right" w:pos="9026" w:leader="dot"/>
            </w:tabs>
            <w:rPr/>
          </w:pPr>
          <w:hyperlink w:anchor="__RefHeading___Toc5255251_1051229030">
            <w:r>
              <w:rPr>
                <w:webHidden/>
                <w:rStyle w:val="IndexLink"/>
                <w:rtl w:val="true"/>
              </w:rPr>
              <w:t>دستگیری حضرت مسلم</w:t>
            </w:r>
            <w:r>
              <w:rPr>
                <w:rStyle w:val="IndexLink"/>
                <w:rtl w:val="true"/>
              </w:rPr>
              <w:tab/>
            </w:r>
            <w:r>
              <w:rPr>
                <w:rStyle w:val="IndexLink"/>
              </w:rPr>
              <w:t>259</w:t>
            </w:r>
          </w:hyperlink>
        </w:p>
        <w:p>
          <w:pPr>
            <w:pStyle w:val="Contents4"/>
            <w:tabs>
              <w:tab w:val="clear" w:pos="8176"/>
              <w:tab w:val="right" w:pos="9026" w:leader="dot"/>
            </w:tabs>
            <w:rPr/>
          </w:pPr>
          <w:hyperlink w:anchor="__RefHeading___Toc5255253_1051229030">
            <w:r>
              <w:rPr>
                <w:webHidden/>
                <w:rStyle w:val="IndexLink"/>
                <w:rtl w:val="true"/>
              </w:rPr>
              <w:t>با نیرنگ حضرت مسلم را اسیر کردند</w:t>
            </w:r>
            <w:r>
              <w:rPr>
                <w:rStyle w:val="IndexLink"/>
                <w:rtl w:val="true"/>
              </w:rPr>
              <w:tab/>
            </w:r>
            <w:r>
              <w:rPr>
                <w:rStyle w:val="IndexLink"/>
              </w:rPr>
              <w:t>260</w:t>
            </w:r>
          </w:hyperlink>
        </w:p>
        <w:p>
          <w:pPr>
            <w:pStyle w:val="Contents4"/>
            <w:tabs>
              <w:tab w:val="clear" w:pos="8176"/>
              <w:tab w:val="right" w:pos="9026" w:leader="dot"/>
            </w:tabs>
            <w:rPr/>
          </w:pPr>
          <w:hyperlink w:anchor="__RefHeading___Toc5255255_1051229030">
            <w:r>
              <w:rPr>
                <w:webHidden/>
                <w:rStyle w:val="IndexLink"/>
                <w:rtl w:val="true"/>
              </w:rPr>
              <w:t>وصیت‌های حضرت مسلم</w:t>
            </w:r>
            <w:r>
              <w:rPr>
                <w:rStyle w:val="IndexLink"/>
                <w:rtl w:val="true"/>
              </w:rPr>
              <w:tab/>
            </w:r>
            <w:r>
              <w:rPr>
                <w:rStyle w:val="IndexLink"/>
              </w:rPr>
              <w:t>260</w:t>
            </w:r>
          </w:hyperlink>
        </w:p>
        <w:p>
          <w:pPr>
            <w:pStyle w:val="Contents4"/>
            <w:tabs>
              <w:tab w:val="clear" w:pos="8176"/>
              <w:tab w:val="right" w:pos="9026" w:leader="dot"/>
            </w:tabs>
            <w:rPr/>
          </w:pPr>
          <w:hyperlink w:anchor="__RefHeading___Toc5255257_1051229030">
            <w:r>
              <w:rPr>
                <w:webHidden/>
                <w:rStyle w:val="IndexLink"/>
                <w:rtl w:val="true"/>
              </w:rPr>
              <w:t>شهادت حضرت مسلم</w:t>
            </w:r>
            <w:r>
              <w:rPr>
                <w:rStyle w:val="IndexLink"/>
                <w:rtl w:val="true"/>
              </w:rPr>
              <w:tab/>
            </w:r>
            <w:r>
              <w:rPr>
                <w:rStyle w:val="IndexLink"/>
              </w:rPr>
              <w:t>261</w:t>
            </w:r>
          </w:hyperlink>
        </w:p>
        <w:p>
          <w:pPr>
            <w:pStyle w:val="Contents4"/>
            <w:tabs>
              <w:tab w:val="clear" w:pos="8176"/>
              <w:tab w:val="right" w:pos="9026" w:leader="dot"/>
            </w:tabs>
            <w:rPr/>
          </w:pPr>
          <w:hyperlink w:anchor="__RefHeading___Toc5255259_1051229030">
            <w:r>
              <w:rPr>
                <w:webHidden/>
                <w:rStyle w:val="IndexLink"/>
                <w:rtl w:val="true"/>
              </w:rPr>
              <w:t>زبان حال حضرت مسلم</w:t>
            </w:r>
            <w:r>
              <w:rPr>
                <w:rStyle w:val="IndexLink"/>
                <w:rtl w:val="true"/>
              </w:rPr>
              <w:tab/>
            </w:r>
            <w:r>
              <w:rPr>
                <w:rStyle w:val="IndexLink"/>
              </w:rPr>
              <w:t>262</w:t>
            </w:r>
          </w:hyperlink>
        </w:p>
        <w:p>
          <w:pPr>
            <w:pStyle w:val="Contents4"/>
            <w:tabs>
              <w:tab w:val="clear" w:pos="8176"/>
              <w:tab w:val="right" w:pos="9026" w:leader="dot"/>
            </w:tabs>
            <w:rPr/>
          </w:pPr>
          <w:hyperlink w:anchor="__RefHeading___Toc5255261_1051229030">
            <w:r>
              <w:rPr>
                <w:webHidden/>
                <w:rStyle w:val="IndexLink"/>
                <w:rtl w:val="true"/>
              </w:rPr>
              <w:t>ذکر مصیبت طفلان مسلم</w:t>
            </w:r>
            <w:r>
              <w:rPr>
                <w:rStyle w:val="IndexLink"/>
                <w:rtl w:val="true"/>
              </w:rPr>
              <w:tab/>
            </w:r>
            <w:r>
              <w:rPr>
                <w:rStyle w:val="IndexLink"/>
              </w:rPr>
              <w:t>263</w:t>
            </w:r>
          </w:hyperlink>
        </w:p>
        <w:p>
          <w:pPr>
            <w:pStyle w:val="Contents4"/>
            <w:tabs>
              <w:tab w:val="clear" w:pos="8176"/>
              <w:tab w:val="right" w:pos="9026" w:leader="dot"/>
            </w:tabs>
            <w:rPr/>
          </w:pPr>
          <w:hyperlink w:anchor="__RefHeading___Toc5255263_1051229030">
            <w:r>
              <w:rPr>
                <w:webHidden/>
                <w:rStyle w:val="IndexLink"/>
                <w:rtl w:val="true"/>
              </w:rPr>
              <w:t>ذکر مصیبت حرّ بن یزید ریاحی</w:t>
            </w:r>
            <w:r>
              <w:rPr>
                <w:rStyle w:val="IndexLink"/>
                <w:rtl w:val="true"/>
              </w:rPr>
              <w:tab/>
            </w:r>
            <w:r>
              <w:rPr>
                <w:rStyle w:val="IndexLink"/>
              </w:rPr>
              <w:t>267</w:t>
            </w:r>
          </w:hyperlink>
        </w:p>
        <w:p>
          <w:pPr>
            <w:pStyle w:val="Contents4"/>
            <w:tabs>
              <w:tab w:val="clear" w:pos="8176"/>
              <w:tab w:val="right" w:pos="9026" w:leader="dot"/>
            </w:tabs>
            <w:rPr/>
          </w:pPr>
          <w:hyperlink w:anchor="__RefHeading___Toc5255265_1051229030">
            <w:r>
              <w:rPr>
                <w:webHidden/>
                <w:rStyle w:val="IndexLink"/>
                <w:rtl w:val="true"/>
              </w:rPr>
              <w:t>توبه و ناله حرّ نزد بانوان حرم</w:t>
            </w:r>
            <w:r>
              <w:rPr>
                <w:rStyle w:val="IndexLink"/>
                <w:rtl w:val="true"/>
              </w:rPr>
              <w:tab/>
            </w:r>
            <w:r>
              <w:rPr>
                <w:rStyle w:val="IndexLink"/>
              </w:rPr>
              <w:t>268</w:t>
            </w:r>
          </w:hyperlink>
        </w:p>
        <w:p>
          <w:pPr>
            <w:pStyle w:val="Contents4"/>
            <w:tabs>
              <w:tab w:val="clear" w:pos="8176"/>
              <w:tab w:val="right" w:pos="9026" w:leader="dot"/>
            </w:tabs>
            <w:rPr/>
          </w:pPr>
          <w:hyperlink w:anchor="__RefHeading___Toc5255267_1051229030">
            <w:r>
              <w:rPr>
                <w:webHidden/>
                <w:rStyle w:val="IndexLink"/>
                <w:rtl w:val="true"/>
              </w:rPr>
              <w:t>شهادت حضرت حرّ</w:t>
            </w:r>
            <w:r>
              <w:rPr>
                <w:rStyle w:val="IndexLink"/>
                <w:rtl w:val="true"/>
              </w:rPr>
              <w:tab/>
            </w:r>
            <w:r>
              <w:rPr>
                <w:rStyle w:val="IndexLink"/>
              </w:rPr>
              <w:t>269</w:t>
            </w:r>
          </w:hyperlink>
        </w:p>
        <w:p>
          <w:pPr>
            <w:pStyle w:val="Contents4"/>
            <w:tabs>
              <w:tab w:val="clear" w:pos="8176"/>
              <w:tab w:val="right" w:pos="9026" w:leader="dot"/>
            </w:tabs>
            <w:rPr/>
          </w:pPr>
          <w:hyperlink w:anchor="__RefHeading___Toc5255269_1051229030">
            <w:r>
              <w:rPr>
                <w:webHidden/>
                <w:rStyle w:val="IndexLink"/>
                <w:rtl w:val="true"/>
              </w:rPr>
              <w:t>مدفن حرّ</w:t>
            </w:r>
            <w:r>
              <w:rPr>
                <w:rStyle w:val="IndexLink"/>
                <w:rtl w:val="true"/>
              </w:rPr>
              <w:tab/>
            </w:r>
            <w:r>
              <w:rPr>
                <w:rStyle w:val="IndexLink"/>
              </w:rPr>
              <w:t>270</w:t>
            </w:r>
          </w:hyperlink>
        </w:p>
        <w:p>
          <w:pPr>
            <w:pStyle w:val="Contents4"/>
            <w:tabs>
              <w:tab w:val="clear" w:pos="8176"/>
              <w:tab w:val="right" w:pos="9026" w:leader="dot"/>
            </w:tabs>
            <w:rPr/>
          </w:pPr>
          <w:hyperlink w:anchor="__RefHeading___Toc5255271_1051229030">
            <w:r>
              <w:rPr>
                <w:webHidden/>
                <w:rStyle w:val="IndexLink"/>
                <w:rtl w:val="true"/>
              </w:rPr>
              <w:t>زبان حال حضرت حرّ</w:t>
            </w:r>
            <w:r>
              <w:rPr>
                <w:rStyle w:val="IndexLink"/>
                <w:rtl w:val="true"/>
              </w:rPr>
              <w:tab/>
            </w:r>
            <w:r>
              <w:rPr>
                <w:rStyle w:val="IndexLink"/>
              </w:rPr>
              <w:t>270</w:t>
            </w:r>
          </w:hyperlink>
        </w:p>
        <w:p>
          <w:pPr>
            <w:pStyle w:val="Contents4"/>
            <w:tabs>
              <w:tab w:val="clear" w:pos="8176"/>
              <w:tab w:val="right" w:pos="9026" w:leader="dot"/>
            </w:tabs>
            <w:rPr/>
          </w:pPr>
          <w:hyperlink w:anchor="__RefHeading___Toc5255273_1051229030">
            <w:r>
              <w:rPr>
                <w:webHidden/>
                <w:rStyle w:val="IndexLink"/>
                <w:rtl w:val="true"/>
              </w:rPr>
              <w:t xml:space="preserve">ملاقات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با لشکر حرّ بن یزید ریاحی</w:t>
            </w:r>
            <w:r>
              <w:rPr>
                <w:rStyle w:val="IndexLink"/>
                <w:rtl w:val="true"/>
              </w:rPr>
              <w:tab/>
            </w:r>
            <w:r>
              <w:rPr>
                <w:rStyle w:val="IndexLink"/>
              </w:rPr>
              <w:t>271</w:t>
            </w:r>
          </w:hyperlink>
        </w:p>
        <w:p>
          <w:pPr>
            <w:pStyle w:val="Contents4"/>
            <w:tabs>
              <w:tab w:val="clear" w:pos="8176"/>
              <w:tab w:val="right" w:pos="9026" w:leader="dot"/>
            </w:tabs>
            <w:rPr/>
          </w:pPr>
          <w:hyperlink w:anchor="__RefHeading___Toc5255275_1051229030">
            <w:r>
              <w:rPr>
                <w:webHidden/>
                <w:rStyle w:val="IndexLink"/>
                <w:rtl w:val="true"/>
              </w:rPr>
              <w:t xml:space="preserve">نماز جماعت به امامت سید الشهدا </w:t>
            </w:r>
            <w:r>
              <w:rPr>
                <w:rStyle w:val="IndexLink"/>
                <w:rtl w:val="true"/>
              </w:rPr>
              <w:t>(</w:t>
            </w:r>
            <w:r>
              <w:rPr>
                <w:rStyle w:val="IndexLink"/>
                <w:rtl w:val="true"/>
              </w:rPr>
              <w:t>علیه السلام</w:t>
            </w:r>
            <w:r>
              <w:rPr>
                <w:rStyle w:val="IndexLink"/>
                <w:rtl w:val="true"/>
              </w:rPr>
              <w:t>)</w:t>
              <w:tab/>
            </w:r>
            <w:r>
              <w:rPr>
                <w:rStyle w:val="IndexLink"/>
              </w:rPr>
              <w:t>272</w:t>
            </w:r>
          </w:hyperlink>
        </w:p>
        <w:p>
          <w:pPr>
            <w:pStyle w:val="Contents4"/>
            <w:tabs>
              <w:tab w:val="clear" w:pos="8176"/>
              <w:tab w:val="right" w:pos="9026" w:leader="dot"/>
            </w:tabs>
            <w:rPr/>
          </w:pPr>
          <w:hyperlink w:anchor="__RefHeading___Toc5255277_1051229030">
            <w:r>
              <w:rPr>
                <w:webHidden/>
                <w:rStyle w:val="IndexLink"/>
                <w:rtl w:val="true"/>
              </w:rPr>
              <w:t>سخنان امام پس از نماز</w:t>
            </w:r>
            <w:r>
              <w:rPr>
                <w:rStyle w:val="IndexLink"/>
                <w:rtl w:val="true"/>
              </w:rPr>
              <w:tab/>
            </w:r>
            <w:r>
              <w:rPr>
                <w:rStyle w:val="IndexLink"/>
              </w:rPr>
              <w:t>272</w:t>
            </w:r>
          </w:hyperlink>
        </w:p>
        <w:p>
          <w:pPr>
            <w:pStyle w:val="Contents4"/>
            <w:tabs>
              <w:tab w:val="clear" w:pos="8176"/>
              <w:tab w:val="right" w:pos="9026" w:leader="dot"/>
            </w:tabs>
            <w:rPr/>
          </w:pPr>
          <w:hyperlink w:anchor="__RefHeading___Toc5255279_1051229030">
            <w:r>
              <w:rPr>
                <w:webHidden/>
                <w:rStyle w:val="IndexLink"/>
                <w:rtl w:val="true"/>
              </w:rPr>
              <w:t xml:space="preserve">ورود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به کربلا در دوم محرّم</w:t>
            </w:r>
            <w:r>
              <w:rPr>
                <w:rStyle w:val="IndexLink"/>
                <w:rtl w:val="true"/>
              </w:rPr>
              <w:tab/>
            </w:r>
            <w:r>
              <w:rPr>
                <w:rStyle w:val="IndexLink"/>
              </w:rPr>
              <w:t>273</w:t>
            </w:r>
          </w:hyperlink>
        </w:p>
        <w:p>
          <w:pPr>
            <w:pStyle w:val="Contents4"/>
            <w:tabs>
              <w:tab w:val="clear" w:pos="8176"/>
              <w:tab w:val="right" w:pos="9026" w:leader="dot"/>
            </w:tabs>
            <w:rPr/>
          </w:pPr>
          <w:hyperlink w:anchor="__RefHeading___Toc5255281_1051229030">
            <w:r>
              <w:rPr>
                <w:webHidden/>
                <w:rStyle w:val="IndexLink"/>
                <w:rtl w:val="true"/>
              </w:rPr>
              <w:t>وقایع روز تاسوعا</w:t>
            </w:r>
            <w:r>
              <w:rPr>
                <w:rStyle w:val="IndexLink"/>
                <w:rtl w:val="true"/>
              </w:rPr>
              <w:tab/>
            </w:r>
            <w:r>
              <w:rPr>
                <w:rStyle w:val="IndexLink"/>
              </w:rPr>
              <w:t>276</w:t>
            </w:r>
          </w:hyperlink>
        </w:p>
        <w:p>
          <w:pPr>
            <w:pStyle w:val="Contents5"/>
            <w:tabs>
              <w:tab w:val="clear" w:pos="7892"/>
              <w:tab w:val="right" w:pos="9026" w:leader="dot"/>
            </w:tabs>
            <w:rPr/>
          </w:pPr>
          <w:hyperlink w:anchor="__RefHeading___Toc5255283_1051229030">
            <w:r>
              <w:rPr>
                <w:webHidden/>
                <w:rStyle w:val="IndexLink"/>
                <w:rtl w:val="true"/>
              </w:rPr>
              <w:t>اشاره</w:t>
            </w:r>
            <w:r>
              <w:rPr>
                <w:rStyle w:val="IndexLink"/>
                <w:rtl w:val="true"/>
              </w:rPr>
              <w:tab/>
            </w:r>
            <w:r>
              <w:rPr>
                <w:rStyle w:val="IndexLink"/>
              </w:rPr>
              <w:t>276</w:t>
            </w:r>
          </w:hyperlink>
        </w:p>
        <w:p>
          <w:pPr>
            <w:pStyle w:val="Contents5"/>
            <w:tabs>
              <w:tab w:val="clear" w:pos="7892"/>
              <w:tab w:val="right" w:pos="9026" w:leader="dot"/>
            </w:tabs>
            <w:rPr/>
          </w:pPr>
          <w:hyperlink w:anchor="__RefHeading___Toc5255285_1051229030">
            <w:r>
              <w:rPr>
                <w:webHidden/>
                <w:rStyle w:val="IndexLink"/>
                <w:rtl w:val="true"/>
              </w:rPr>
              <w:t xml:space="preserve">حمله دشمن به خیمه‌های امام حسین </w:t>
            </w:r>
            <w:r>
              <w:rPr>
                <w:rStyle w:val="IndexLink"/>
                <w:rtl w:val="true"/>
              </w:rPr>
              <w:t>(</w:t>
            </w:r>
            <w:r>
              <w:rPr>
                <w:rStyle w:val="IndexLink"/>
                <w:rtl w:val="true"/>
              </w:rPr>
              <w:t>علیه السلام</w:t>
            </w:r>
            <w:r>
              <w:rPr>
                <w:rStyle w:val="IndexLink"/>
                <w:rtl w:val="true"/>
              </w:rPr>
              <w:t>)</w:t>
              <w:tab/>
            </w:r>
            <w:r>
              <w:rPr>
                <w:rStyle w:val="IndexLink"/>
              </w:rPr>
              <w:t>277</w:t>
            </w:r>
          </w:hyperlink>
        </w:p>
        <w:p>
          <w:pPr>
            <w:pStyle w:val="Contents5"/>
            <w:tabs>
              <w:tab w:val="clear" w:pos="7892"/>
              <w:tab w:val="right" w:pos="9026" w:leader="dot"/>
            </w:tabs>
            <w:rPr/>
          </w:pPr>
          <w:hyperlink w:anchor="__RefHeading___Toc5255287_1051229030">
            <w:r>
              <w:rPr>
                <w:webHidden/>
                <w:rStyle w:val="IndexLink"/>
                <w:rtl w:val="true"/>
              </w:rPr>
              <w:t>امان نامه برای حضرت عباس و برادرانش</w:t>
            </w:r>
            <w:r>
              <w:rPr>
                <w:rStyle w:val="IndexLink"/>
                <w:rtl w:val="true"/>
              </w:rPr>
              <w:tab/>
            </w:r>
            <w:r>
              <w:rPr>
                <w:rStyle w:val="IndexLink"/>
              </w:rPr>
              <w:t>278</w:t>
            </w:r>
          </w:hyperlink>
        </w:p>
        <w:p>
          <w:pPr>
            <w:pStyle w:val="Contents4"/>
            <w:tabs>
              <w:tab w:val="clear" w:pos="8176"/>
              <w:tab w:val="right" w:pos="9026" w:leader="dot"/>
            </w:tabs>
            <w:rPr/>
          </w:pPr>
          <w:hyperlink w:anchor="__RefHeading___Toc5255289_1051229030">
            <w:r>
              <w:rPr>
                <w:webHidden/>
                <w:rStyle w:val="IndexLink"/>
                <w:rtl w:val="true"/>
              </w:rPr>
              <w:t>وقایع شب عاشورا</w:t>
            </w:r>
            <w:r>
              <w:rPr>
                <w:rStyle w:val="IndexLink"/>
                <w:rtl w:val="true"/>
              </w:rPr>
              <w:tab/>
            </w:r>
            <w:r>
              <w:rPr>
                <w:rStyle w:val="IndexLink"/>
              </w:rPr>
              <w:t>280</w:t>
            </w:r>
          </w:hyperlink>
        </w:p>
        <w:p>
          <w:pPr>
            <w:pStyle w:val="Contents5"/>
            <w:tabs>
              <w:tab w:val="clear" w:pos="7892"/>
              <w:tab w:val="right" w:pos="9026" w:leader="dot"/>
            </w:tabs>
            <w:rPr/>
          </w:pPr>
          <w:hyperlink w:anchor="__RefHeading___Toc5255291_1051229030">
            <w:r>
              <w:rPr>
                <w:webHidden/>
                <w:rStyle w:val="IndexLink"/>
                <w:rtl w:val="true"/>
              </w:rPr>
              <w:t xml:space="preserve">سخنان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جمع یاورانش</w:t>
            </w:r>
            <w:r>
              <w:rPr>
                <w:rStyle w:val="IndexLink"/>
                <w:rtl w:val="true"/>
              </w:rPr>
              <w:tab/>
            </w:r>
            <w:r>
              <w:rPr>
                <w:rStyle w:val="IndexLink"/>
              </w:rPr>
              <w:t>280</w:t>
            </w:r>
          </w:hyperlink>
        </w:p>
        <w:p>
          <w:pPr>
            <w:pStyle w:val="Contents4"/>
            <w:tabs>
              <w:tab w:val="clear" w:pos="8176"/>
              <w:tab w:val="right" w:pos="9026" w:leader="dot"/>
            </w:tabs>
            <w:rPr/>
          </w:pPr>
          <w:hyperlink w:anchor="__RefHeading___Toc5255293_1051229030">
            <w:r>
              <w:rPr>
                <w:webHidden/>
                <w:rStyle w:val="IndexLink"/>
                <w:rtl w:val="true"/>
              </w:rPr>
              <w:t>وقایع روز عاشورا</w:t>
            </w:r>
            <w:r>
              <w:rPr>
                <w:rStyle w:val="IndexLink"/>
                <w:rtl w:val="true"/>
              </w:rPr>
              <w:tab/>
            </w:r>
            <w:r>
              <w:rPr>
                <w:rStyle w:val="IndexLink"/>
              </w:rPr>
              <w:t>285</w:t>
            </w:r>
          </w:hyperlink>
        </w:p>
        <w:p>
          <w:pPr>
            <w:pStyle w:val="Contents4"/>
            <w:tabs>
              <w:tab w:val="clear" w:pos="8176"/>
              <w:tab w:val="right" w:pos="9026" w:leader="dot"/>
            </w:tabs>
            <w:rPr/>
          </w:pPr>
          <w:hyperlink w:anchor="__RefHeading___Toc5255295_1051229030">
            <w:r>
              <w:rPr>
                <w:webHidden/>
                <w:rStyle w:val="IndexLink"/>
                <w:rtl w:val="true"/>
              </w:rPr>
              <w:t xml:space="preserve">مصیبت یاران امام حسین </w:t>
            </w:r>
            <w:r>
              <w:rPr>
                <w:rStyle w:val="IndexLink"/>
                <w:rtl w:val="true"/>
              </w:rPr>
              <w:t>(</w:t>
            </w:r>
            <w:r>
              <w:rPr>
                <w:rStyle w:val="IndexLink"/>
                <w:rtl w:val="true"/>
              </w:rPr>
              <w:t>علیه السلام</w:t>
            </w:r>
            <w:r>
              <w:rPr>
                <w:rStyle w:val="IndexLink"/>
                <w:rtl w:val="true"/>
              </w:rPr>
              <w:t>)</w:t>
              <w:tab/>
            </w:r>
            <w:r>
              <w:rPr>
                <w:rStyle w:val="IndexLink"/>
              </w:rPr>
              <w:t>285</w:t>
            </w:r>
          </w:hyperlink>
        </w:p>
        <w:p>
          <w:pPr>
            <w:pStyle w:val="Contents5"/>
            <w:tabs>
              <w:tab w:val="clear" w:pos="7892"/>
              <w:tab w:val="right" w:pos="9026" w:leader="dot"/>
            </w:tabs>
            <w:rPr/>
          </w:pPr>
          <w:hyperlink w:anchor="__RefHeading___Toc5255297_1051229030">
            <w:r>
              <w:rPr>
                <w:webHidden/>
                <w:rStyle w:val="IndexLink"/>
                <w:rtl w:val="true"/>
              </w:rPr>
              <w:t>اشاره</w:t>
            </w:r>
            <w:r>
              <w:rPr>
                <w:rStyle w:val="IndexLink"/>
                <w:rtl w:val="true"/>
              </w:rPr>
              <w:tab/>
            </w:r>
            <w:r>
              <w:rPr>
                <w:rStyle w:val="IndexLink"/>
              </w:rPr>
              <w:t>285</w:t>
            </w:r>
          </w:hyperlink>
        </w:p>
        <w:p>
          <w:pPr>
            <w:pStyle w:val="Contents5"/>
            <w:tabs>
              <w:tab w:val="clear" w:pos="7892"/>
              <w:tab w:val="right" w:pos="9026" w:leader="dot"/>
            </w:tabs>
            <w:rPr/>
          </w:pPr>
          <w:hyperlink w:anchor="__RefHeading___Toc5255299_1051229030">
            <w:r>
              <w:rPr>
                <w:webHidden/>
                <w:rStyle w:val="IndexLink"/>
                <w:rtl w:val="true"/>
              </w:rPr>
              <w:t>مصیبت حضرت حبیب بن مظاهر</w:t>
            </w:r>
            <w:r>
              <w:rPr>
                <w:rStyle w:val="IndexLink"/>
                <w:rtl w:val="true"/>
              </w:rPr>
              <w:tab/>
            </w:r>
            <w:r>
              <w:rPr>
                <w:rStyle w:val="IndexLink"/>
              </w:rPr>
              <w:t>285</w:t>
            </w:r>
          </w:hyperlink>
        </w:p>
        <w:p>
          <w:pPr>
            <w:pStyle w:val="Contents5"/>
            <w:tabs>
              <w:tab w:val="clear" w:pos="7892"/>
              <w:tab w:val="right" w:pos="9026" w:leader="dot"/>
            </w:tabs>
            <w:rPr/>
          </w:pPr>
          <w:hyperlink w:anchor="__RefHeading___Toc5255301_1051229030">
            <w:r>
              <w:rPr>
                <w:webHidden/>
                <w:rStyle w:val="IndexLink"/>
                <w:rtl w:val="true"/>
              </w:rPr>
              <w:t>شهادت حضرت حبیب</w:t>
            </w:r>
            <w:r>
              <w:rPr>
                <w:rStyle w:val="IndexLink"/>
                <w:rtl w:val="true"/>
              </w:rPr>
              <w:tab/>
            </w:r>
            <w:r>
              <w:rPr>
                <w:rStyle w:val="IndexLink"/>
              </w:rPr>
              <w:t>287</w:t>
            </w:r>
          </w:hyperlink>
        </w:p>
        <w:p>
          <w:pPr>
            <w:pStyle w:val="Contents5"/>
            <w:tabs>
              <w:tab w:val="clear" w:pos="7892"/>
              <w:tab w:val="right" w:pos="9026" w:leader="dot"/>
            </w:tabs>
            <w:rPr/>
          </w:pPr>
          <w:hyperlink w:anchor="__RefHeading___Toc5255303_1051229030">
            <w:r>
              <w:rPr>
                <w:webHidden/>
                <w:rStyle w:val="IndexLink"/>
                <w:rtl w:val="true"/>
              </w:rPr>
              <w:t xml:space="preserve">مصیبت غلام عاشق </w:t>
            </w:r>
            <w:r>
              <w:rPr>
                <w:rStyle w:val="IndexLink"/>
                <w:rtl w:val="true"/>
              </w:rPr>
              <w:t>(</w:t>
            </w:r>
            <w:r>
              <w:rPr>
                <w:rStyle w:val="IndexLink"/>
                <w:rtl w:val="true"/>
              </w:rPr>
              <w:t>جَون</w:t>
            </w:r>
            <w:r>
              <w:rPr>
                <w:rStyle w:val="IndexLink"/>
                <w:rtl w:val="true"/>
              </w:rPr>
              <w:t>)</w:t>
              <w:tab/>
            </w:r>
            <w:r>
              <w:rPr>
                <w:rStyle w:val="IndexLink"/>
              </w:rPr>
              <w:t>287</w:t>
            </w:r>
          </w:hyperlink>
        </w:p>
        <w:p>
          <w:pPr>
            <w:pStyle w:val="Contents4"/>
            <w:tabs>
              <w:tab w:val="clear" w:pos="8176"/>
              <w:tab w:val="right" w:pos="9026" w:leader="dot"/>
            </w:tabs>
            <w:rPr/>
          </w:pPr>
          <w:hyperlink w:anchor="__RefHeading___Toc5255305_1051229030">
            <w:r>
              <w:rPr>
                <w:webHidden/>
                <w:rStyle w:val="IndexLink"/>
                <w:rtl w:val="true"/>
              </w:rPr>
              <w:t xml:space="preserve">مصیبت شهدای اهل‌بیت </w:t>
            </w:r>
            <w:r>
              <w:rPr>
                <w:rStyle w:val="IndexLink"/>
                <w:rtl w:val="true"/>
              </w:rPr>
              <w:t>(</w:t>
            </w:r>
            <w:r>
              <w:rPr>
                <w:rStyle w:val="IndexLink"/>
                <w:rtl w:val="true"/>
              </w:rPr>
              <w:t>علیهم السلام</w:t>
            </w:r>
            <w:r>
              <w:rPr>
                <w:rStyle w:val="IndexLink"/>
                <w:rtl w:val="true"/>
              </w:rPr>
              <w:t>)</w:t>
              <w:tab/>
            </w:r>
            <w:r>
              <w:rPr>
                <w:rStyle w:val="IndexLink"/>
              </w:rPr>
              <w:t>290</w:t>
            </w:r>
          </w:hyperlink>
        </w:p>
        <w:p>
          <w:pPr>
            <w:pStyle w:val="Contents5"/>
            <w:tabs>
              <w:tab w:val="clear" w:pos="7892"/>
              <w:tab w:val="right" w:pos="9026" w:leader="dot"/>
            </w:tabs>
            <w:rPr/>
          </w:pPr>
          <w:hyperlink w:anchor="__RefHeading___Toc5255307_1051229030">
            <w:r>
              <w:rPr>
                <w:webHidden/>
                <w:rStyle w:val="IndexLink"/>
                <w:rtl w:val="true"/>
              </w:rPr>
              <w:t xml:space="preserve">مصیبت حضرت علی اکبر </w:t>
            </w:r>
            <w:r>
              <w:rPr>
                <w:rStyle w:val="IndexLink"/>
                <w:rtl w:val="true"/>
              </w:rPr>
              <w:t>(</w:t>
            </w:r>
            <w:r>
              <w:rPr>
                <w:rStyle w:val="IndexLink"/>
                <w:rtl w:val="true"/>
              </w:rPr>
              <w:t>علیه السلام</w:t>
            </w:r>
            <w:r>
              <w:rPr>
                <w:rStyle w:val="IndexLink"/>
                <w:rtl w:val="true"/>
              </w:rPr>
              <w:t>)</w:t>
              <w:tab/>
            </w:r>
            <w:r>
              <w:rPr>
                <w:rStyle w:val="IndexLink"/>
              </w:rPr>
              <w:t>290</w:t>
            </w:r>
          </w:hyperlink>
        </w:p>
        <w:p>
          <w:pPr>
            <w:pStyle w:val="Contents5"/>
            <w:tabs>
              <w:tab w:val="clear" w:pos="7892"/>
              <w:tab w:val="right" w:pos="9026" w:leader="dot"/>
            </w:tabs>
            <w:rPr/>
          </w:pPr>
          <w:hyperlink w:anchor="__RefHeading___Toc5255309_1051229030">
            <w:r>
              <w:rPr>
                <w:webHidden/>
                <w:rStyle w:val="IndexLink"/>
                <w:rtl w:val="true"/>
              </w:rPr>
              <w:t>زبان حال امام</w:t>
            </w:r>
            <w:r>
              <w:rPr>
                <w:rStyle w:val="IndexLink"/>
                <w:rtl w:val="true"/>
              </w:rPr>
              <w:tab/>
            </w:r>
            <w:r>
              <w:rPr>
                <w:rStyle w:val="IndexLink"/>
              </w:rPr>
              <w:t>292</w:t>
            </w:r>
          </w:hyperlink>
        </w:p>
        <w:p>
          <w:pPr>
            <w:pStyle w:val="Contents5"/>
            <w:tabs>
              <w:tab w:val="clear" w:pos="7892"/>
              <w:tab w:val="right" w:pos="9026" w:leader="dot"/>
            </w:tabs>
            <w:rPr/>
          </w:pPr>
          <w:hyperlink w:anchor="__RefHeading___Toc5255311_1051229030">
            <w:r>
              <w:rPr>
                <w:webHidden/>
                <w:rStyle w:val="IndexLink"/>
                <w:rtl w:val="true"/>
              </w:rPr>
              <w:t>مصیبت حضرت قاسم</w:t>
            </w:r>
            <w:r>
              <w:rPr>
                <w:rStyle w:val="IndexLink"/>
                <w:rtl w:val="true"/>
              </w:rPr>
              <w:tab/>
            </w:r>
            <w:r>
              <w:rPr>
                <w:rStyle w:val="IndexLink"/>
              </w:rPr>
              <w:t>292</w:t>
            </w:r>
          </w:hyperlink>
        </w:p>
        <w:p>
          <w:pPr>
            <w:pStyle w:val="Contents5"/>
            <w:tabs>
              <w:tab w:val="clear" w:pos="7892"/>
              <w:tab w:val="right" w:pos="9026" w:leader="dot"/>
            </w:tabs>
            <w:rPr/>
          </w:pPr>
          <w:hyperlink w:anchor="__RefHeading___Toc5255313_1051229030">
            <w:r>
              <w:rPr>
                <w:webHidden/>
                <w:rStyle w:val="IndexLink"/>
                <w:rtl w:val="true"/>
              </w:rPr>
              <w:t>شرح‌حال و زخمی شدن حسن مثنّی</w:t>
            </w:r>
            <w:r>
              <w:rPr>
                <w:rStyle w:val="IndexLink"/>
                <w:rtl w:val="true"/>
              </w:rPr>
              <w:tab/>
            </w:r>
            <w:r>
              <w:rPr>
                <w:rStyle w:val="IndexLink"/>
              </w:rPr>
              <w:t>294</w:t>
            </w:r>
          </w:hyperlink>
        </w:p>
        <w:p>
          <w:pPr>
            <w:pStyle w:val="Contents5"/>
            <w:tabs>
              <w:tab w:val="clear" w:pos="7892"/>
              <w:tab w:val="right" w:pos="9026" w:leader="dot"/>
            </w:tabs>
            <w:rPr/>
          </w:pPr>
          <w:hyperlink w:anchor="__RefHeading___Toc5255315_1051229030">
            <w:r>
              <w:rPr>
                <w:webHidden/>
                <w:rStyle w:val="IndexLink"/>
                <w:rtl w:val="true"/>
              </w:rPr>
              <w:t xml:space="preserve">مصیبت عبد الله </w:t>
            </w:r>
            <w:r>
              <w:rPr>
                <w:rStyle w:val="IndexLink"/>
                <w:rtl w:val="true"/>
              </w:rPr>
              <w:t>(</w:t>
            </w:r>
            <w:r>
              <w:rPr>
                <w:rStyle w:val="IndexLink"/>
                <w:rtl w:val="true"/>
              </w:rPr>
              <w:t>اصغر</w:t>
            </w:r>
            <w:r>
              <w:rPr>
                <w:rStyle w:val="IndexLink"/>
                <w:rtl w:val="true"/>
              </w:rPr>
              <w:t>)</w:t>
              <w:tab/>
            </w:r>
            <w:r>
              <w:rPr>
                <w:rStyle w:val="IndexLink"/>
              </w:rPr>
              <w:t>295</w:t>
            </w:r>
          </w:hyperlink>
        </w:p>
        <w:p>
          <w:pPr>
            <w:pStyle w:val="Contents5"/>
            <w:tabs>
              <w:tab w:val="clear" w:pos="7892"/>
              <w:tab w:val="right" w:pos="9026" w:leader="dot"/>
            </w:tabs>
            <w:rPr/>
          </w:pPr>
          <w:hyperlink w:anchor="__RefHeading___Toc5255317_1051229030">
            <w:r>
              <w:rPr>
                <w:webHidden/>
                <w:rStyle w:val="IndexLink"/>
                <w:rtl w:val="true"/>
              </w:rPr>
              <w:t>مصیبت طفلان حضرت زینب</w:t>
            </w:r>
            <w:r>
              <w:rPr>
                <w:rStyle w:val="IndexLink"/>
                <w:rtl w:val="true"/>
              </w:rPr>
              <w:tab/>
            </w:r>
            <w:r>
              <w:rPr>
                <w:rStyle w:val="IndexLink"/>
              </w:rPr>
              <w:t>297</w:t>
            </w:r>
          </w:hyperlink>
        </w:p>
        <w:p>
          <w:pPr>
            <w:pStyle w:val="Contents5"/>
            <w:tabs>
              <w:tab w:val="clear" w:pos="7892"/>
              <w:tab w:val="right" w:pos="9026" w:leader="dot"/>
            </w:tabs>
            <w:rPr/>
          </w:pPr>
          <w:hyperlink w:anchor="__RefHeading___Toc5255319_1051229030">
            <w:r>
              <w:rPr>
                <w:webHidden/>
                <w:rStyle w:val="IndexLink"/>
                <w:rtl w:val="true"/>
              </w:rPr>
              <w:t xml:space="preserve">مصیبت حضرت عباس </w:t>
            </w:r>
            <w:r>
              <w:rPr>
                <w:rStyle w:val="IndexLink"/>
                <w:rtl w:val="true"/>
              </w:rPr>
              <w:t>(</w:t>
            </w:r>
            <w:r>
              <w:rPr>
                <w:rStyle w:val="IndexLink"/>
                <w:rtl w:val="true"/>
              </w:rPr>
              <w:t>علیه السلام</w:t>
            </w:r>
            <w:r>
              <w:rPr>
                <w:rStyle w:val="IndexLink"/>
                <w:rtl w:val="true"/>
              </w:rPr>
              <w:t>)</w:t>
              <w:tab/>
            </w:r>
            <w:r>
              <w:rPr>
                <w:rStyle w:val="IndexLink"/>
              </w:rPr>
              <w:t>298</w:t>
            </w:r>
          </w:hyperlink>
        </w:p>
        <w:p>
          <w:pPr>
            <w:pStyle w:val="Contents6"/>
            <w:tabs>
              <w:tab w:val="clear" w:pos="7609"/>
              <w:tab w:val="right" w:pos="9026" w:leader="dot"/>
            </w:tabs>
            <w:rPr/>
          </w:pPr>
          <w:hyperlink w:anchor="__RefHeading___Toc5255321_1051229030">
            <w:r>
              <w:rPr>
                <w:webHidden/>
                <w:rStyle w:val="IndexLink"/>
                <w:rtl w:val="true"/>
              </w:rPr>
              <w:t>احوالات آن حضرت</w:t>
            </w:r>
            <w:r>
              <w:rPr>
                <w:rStyle w:val="IndexLink"/>
                <w:rtl w:val="true"/>
              </w:rPr>
              <w:tab/>
            </w:r>
            <w:r>
              <w:rPr>
                <w:rStyle w:val="IndexLink"/>
              </w:rPr>
              <w:t>298</w:t>
            </w:r>
          </w:hyperlink>
        </w:p>
        <w:p>
          <w:pPr>
            <w:pStyle w:val="Contents6"/>
            <w:tabs>
              <w:tab w:val="clear" w:pos="7609"/>
              <w:tab w:val="right" w:pos="9026" w:leader="dot"/>
            </w:tabs>
            <w:rPr/>
          </w:pPr>
          <w:hyperlink w:anchor="__RefHeading___Toc5255323_1051229030">
            <w:r>
              <w:rPr>
                <w:webHidden/>
                <w:rStyle w:val="IndexLink"/>
                <w:rtl w:val="true"/>
              </w:rPr>
              <w:t xml:space="preserve">شجاعت حضرت عباس </w:t>
            </w:r>
            <w:r>
              <w:rPr>
                <w:rStyle w:val="IndexLink"/>
                <w:rtl w:val="true"/>
              </w:rPr>
              <w:t>(</w:t>
            </w:r>
            <w:r>
              <w:rPr>
                <w:rStyle w:val="IndexLink"/>
                <w:rtl w:val="true"/>
              </w:rPr>
              <w:t>علیه السلام</w:t>
            </w:r>
            <w:r>
              <w:rPr>
                <w:rStyle w:val="IndexLink"/>
                <w:rtl w:val="true"/>
              </w:rPr>
              <w:t>)</w:t>
              <w:tab/>
            </w:r>
            <w:r>
              <w:rPr>
                <w:rStyle w:val="IndexLink"/>
              </w:rPr>
              <w:t>298</w:t>
            </w:r>
          </w:hyperlink>
        </w:p>
        <w:p>
          <w:pPr>
            <w:pStyle w:val="Contents6"/>
            <w:tabs>
              <w:tab w:val="clear" w:pos="7609"/>
              <w:tab w:val="right" w:pos="9026" w:leader="dot"/>
            </w:tabs>
            <w:rPr/>
          </w:pPr>
          <w:hyperlink w:anchor="__RefHeading___Toc5255325_1051229030">
            <w:r>
              <w:rPr>
                <w:webHidden/>
                <w:rStyle w:val="IndexLink"/>
                <w:rtl w:val="true"/>
              </w:rPr>
              <w:t>مقام حضرت عباس</w:t>
            </w:r>
            <w:r>
              <w:rPr>
                <w:rStyle w:val="IndexLink"/>
                <w:rtl w:val="true"/>
              </w:rPr>
              <w:tab/>
            </w:r>
            <w:r>
              <w:rPr>
                <w:rStyle w:val="IndexLink"/>
              </w:rPr>
              <w:t>299</w:t>
            </w:r>
          </w:hyperlink>
        </w:p>
        <w:p>
          <w:pPr>
            <w:pStyle w:val="Contents6"/>
            <w:tabs>
              <w:tab w:val="clear" w:pos="7609"/>
              <w:tab w:val="right" w:pos="9026" w:leader="dot"/>
            </w:tabs>
            <w:rPr/>
          </w:pPr>
          <w:hyperlink w:anchor="__RefHeading___Toc5255327_1051229030">
            <w:r>
              <w:rPr>
                <w:webHidden/>
                <w:rStyle w:val="IndexLink"/>
                <w:rtl w:val="true"/>
              </w:rPr>
              <w:t>مظلومیت حضرت عباس</w:t>
            </w:r>
            <w:r>
              <w:rPr>
                <w:rStyle w:val="IndexLink"/>
                <w:rtl w:val="true"/>
              </w:rPr>
              <w:tab/>
            </w:r>
            <w:r>
              <w:rPr>
                <w:rStyle w:val="IndexLink"/>
              </w:rPr>
              <w:t>300</w:t>
            </w:r>
          </w:hyperlink>
        </w:p>
        <w:p>
          <w:pPr>
            <w:pStyle w:val="Contents6"/>
            <w:tabs>
              <w:tab w:val="clear" w:pos="7609"/>
              <w:tab w:val="right" w:pos="9026" w:leader="dot"/>
            </w:tabs>
            <w:rPr/>
          </w:pPr>
          <w:hyperlink w:anchor="__RefHeading___Toc5255329_1051229030">
            <w:r>
              <w:rPr>
                <w:webHidden/>
                <w:rStyle w:val="IndexLink"/>
                <w:rtl w:val="true"/>
              </w:rPr>
              <w:t>چگونه اسب سوار روی زمین قرار می گیرد</w:t>
            </w:r>
            <w:r>
              <w:rPr>
                <w:rStyle w:val="IndexLink"/>
                <w:rtl w:val="true"/>
              </w:rPr>
              <w:tab/>
            </w:r>
            <w:r>
              <w:rPr>
                <w:rStyle w:val="IndexLink"/>
              </w:rPr>
              <w:t>301</w:t>
            </w:r>
          </w:hyperlink>
        </w:p>
        <w:p>
          <w:pPr>
            <w:pStyle w:val="Contents6"/>
            <w:tabs>
              <w:tab w:val="clear" w:pos="7609"/>
              <w:tab w:val="right" w:pos="9026" w:leader="dot"/>
            </w:tabs>
            <w:rPr/>
          </w:pPr>
          <w:hyperlink w:anchor="__RefHeading___Toc5255331_1051229030">
            <w:r>
              <w:rPr>
                <w:webHidden/>
                <w:rStyle w:val="IndexLink"/>
                <w:rtl w:val="true"/>
              </w:rPr>
              <w:t>چرا مصیبت حضرت عباس را نمی‌خوانی؟</w:t>
            </w:r>
            <w:r>
              <w:rPr>
                <w:rStyle w:val="IndexLink"/>
                <w:rtl w:val="true"/>
              </w:rPr>
              <w:tab/>
            </w:r>
            <w:r>
              <w:rPr>
                <w:rStyle w:val="IndexLink"/>
              </w:rPr>
              <w:t>301</w:t>
            </w:r>
          </w:hyperlink>
        </w:p>
        <w:p>
          <w:pPr>
            <w:pStyle w:val="Contents6"/>
            <w:tabs>
              <w:tab w:val="clear" w:pos="7609"/>
              <w:tab w:val="right" w:pos="9026" w:leader="dot"/>
            </w:tabs>
            <w:rPr/>
          </w:pPr>
          <w:hyperlink w:anchor="__RefHeading___Toc5255333_1051229030">
            <w:r>
              <w:rPr>
                <w:webHidden/>
                <w:rStyle w:val="IndexLink"/>
                <w:rtl w:val="true"/>
              </w:rPr>
              <w:t>چرا به زیارت فرزندم عباس نمی‌روی؟</w:t>
            </w:r>
            <w:r>
              <w:rPr>
                <w:rStyle w:val="IndexLink"/>
                <w:rtl w:val="true"/>
              </w:rPr>
              <w:tab/>
            </w:r>
            <w:r>
              <w:rPr>
                <w:rStyle w:val="IndexLink"/>
              </w:rPr>
              <w:t>302</w:t>
            </w:r>
          </w:hyperlink>
        </w:p>
        <w:p>
          <w:pPr>
            <w:pStyle w:val="Contents6"/>
            <w:tabs>
              <w:tab w:val="clear" w:pos="7609"/>
              <w:tab w:val="right" w:pos="9026" w:leader="dot"/>
            </w:tabs>
            <w:rPr/>
          </w:pPr>
          <w:hyperlink w:anchor="__RefHeading___Toc5255335_1051229030">
            <w:r>
              <w:rPr>
                <w:webHidden/>
                <w:rStyle w:val="IndexLink"/>
                <w:rtl w:val="true"/>
              </w:rPr>
              <w:t xml:space="preserve">شهادت حضرت عباس </w:t>
            </w:r>
            <w:r>
              <w:rPr>
                <w:rStyle w:val="IndexLink"/>
                <w:rtl w:val="true"/>
              </w:rPr>
              <w:t>(</w:t>
            </w:r>
            <w:r>
              <w:rPr>
                <w:rStyle w:val="IndexLink"/>
                <w:rtl w:val="true"/>
              </w:rPr>
              <w:t>علیه السلام</w:t>
            </w:r>
            <w:r>
              <w:rPr>
                <w:rStyle w:val="IndexLink"/>
                <w:rtl w:val="true"/>
              </w:rPr>
              <w:t>)</w:t>
              <w:tab/>
            </w:r>
            <w:r>
              <w:rPr>
                <w:rStyle w:val="IndexLink"/>
              </w:rPr>
              <w:t>302</w:t>
            </w:r>
          </w:hyperlink>
        </w:p>
        <w:p>
          <w:pPr>
            <w:pStyle w:val="Contents6"/>
            <w:tabs>
              <w:tab w:val="clear" w:pos="7609"/>
              <w:tab w:val="right" w:pos="9026" w:leader="dot"/>
            </w:tabs>
            <w:rPr/>
          </w:pPr>
          <w:hyperlink w:anchor="__RefHeading___Toc5255337_1051229030">
            <w:r>
              <w:rPr>
                <w:webHidden/>
                <w:rStyle w:val="IndexLink"/>
                <w:rtl w:val="true"/>
              </w:rPr>
              <w:t xml:space="preserve">حضرت عباس </w:t>
            </w:r>
            <w:r>
              <w:rPr>
                <w:rStyle w:val="IndexLink"/>
                <w:rtl w:val="true"/>
              </w:rPr>
              <w:t>(</w:t>
            </w:r>
            <w:r>
              <w:rPr>
                <w:rStyle w:val="IndexLink"/>
                <w:rtl w:val="true"/>
              </w:rPr>
              <w:t>علیه السلام</w:t>
            </w:r>
            <w:r>
              <w:rPr>
                <w:rStyle w:val="IndexLink"/>
                <w:rtl w:val="true"/>
              </w:rPr>
              <w:t xml:space="preserve">) </w:t>
            </w:r>
            <w:r>
              <w:rPr>
                <w:rStyle w:val="IndexLink"/>
                <w:rtl w:val="true"/>
              </w:rPr>
              <w:t>برادر را به کمک خواست</w:t>
            </w:r>
            <w:r>
              <w:rPr>
                <w:rStyle w:val="IndexLink"/>
                <w:rtl w:val="true"/>
              </w:rPr>
              <w:tab/>
            </w:r>
            <w:r>
              <w:rPr>
                <w:rStyle w:val="IndexLink"/>
              </w:rPr>
              <w:t>304</w:t>
            </w:r>
          </w:hyperlink>
        </w:p>
        <w:p>
          <w:pPr>
            <w:pStyle w:val="Contents6"/>
            <w:tabs>
              <w:tab w:val="clear" w:pos="7609"/>
              <w:tab w:val="right" w:pos="9026" w:leader="dot"/>
            </w:tabs>
            <w:rPr/>
          </w:pPr>
          <w:hyperlink w:anchor="__RefHeading___Toc5255339_1051229030">
            <w:r>
              <w:rPr>
                <w:webHidden/>
                <w:rStyle w:val="IndexLink"/>
                <w:rtl w:val="true"/>
              </w:rPr>
              <w:t>نقل دیگری در آمدن امام حسین بر بالین برادر</w:t>
            </w:r>
            <w:r>
              <w:rPr>
                <w:rStyle w:val="IndexLink"/>
                <w:rtl w:val="true"/>
              </w:rPr>
              <w:tab/>
            </w:r>
            <w:r>
              <w:rPr>
                <w:rStyle w:val="IndexLink"/>
              </w:rPr>
              <w:t>305</w:t>
            </w:r>
          </w:hyperlink>
        </w:p>
        <w:p>
          <w:pPr>
            <w:pStyle w:val="Contents5"/>
            <w:tabs>
              <w:tab w:val="clear" w:pos="7892"/>
              <w:tab w:val="right" w:pos="9026" w:leader="dot"/>
            </w:tabs>
            <w:rPr/>
          </w:pPr>
          <w:hyperlink w:anchor="__RefHeading___Toc5255341_1051229030">
            <w:r>
              <w:rPr>
                <w:webHidden/>
                <w:rStyle w:val="IndexLink"/>
                <w:rtl w:val="true"/>
              </w:rPr>
              <w:t xml:space="preserve">مصیبت حضرت علی اصغر </w:t>
            </w:r>
            <w:r>
              <w:rPr>
                <w:rStyle w:val="IndexLink"/>
                <w:rtl w:val="true"/>
              </w:rPr>
              <w:t>(</w:t>
            </w:r>
            <w:r>
              <w:rPr>
                <w:rStyle w:val="IndexLink"/>
                <w:rtl w:val="true"/>
              </w:rPr>
              <w:t>علیه السلام</w:t>
            </w:r>
            <w:r>
              <w:rPr>
                <w:rStyle w:val="IndexLink"/>
                <w:rtl w:val="true"/>
              </w:rPr>
              <w:t>)</w:t>
              <w:tab/>
            </w:r>
            <w:r>
              <w:rPr>
                <w:rStyle w:val="IndexLink"/>
              </w:rPr>
              <w:t>307</w:t>
            </w:r>
          </w:hyperlink>
        </w:p>
        <w:p>
          <w:pPr>
            <w:pStyle w:val="Contents6"/>
            <w:tabs>
              <w:tab w:val="clear" w:pos="7609"/>
              <w:tab w:val="right" w:pos="9026" w:leader="dot"/>
            </w:tabs>
            <w:rPr/>
          </w:pPr>
          <w:hyperlink w:anchor="__RefHeading___Toc5255343_1051229030">
            <w:r>
              <w:rPr>
                <w:webHidden/>
                <w:rStyle w:val="IndexLink"/>
                <w:rtl w:val="true"/>
              </w:rPr>
              <w:t>اشاره</w:t>
            </w:r>
            <w:r>
              <w:rPr>
                <w:rStyle w:val="IndexLink"/>
                <w:rtl w:val="true"/>
              </w:rPr>
              <w:tab/>
            </w:r>
            <w:r>
              <w:rPr>
                <w:rStyle w:val="IndexLink"/>
              </w:rPr>
              <w:t>307</w:t>
            </w:r>
          </w:hyperlink>
        </w:p>
        <w:p>
          <w:pPr>
            <w:pStyle w:val="Contents6"/>
            <w:tabs>
              <w:tab w:val="clear" w:pos="7609"/>
              <w:tab w:val="right" w:pos="9026" w:leader="dot"/>
            </w:tabs>
            <w:rPr/>
          </w:pPr>
          <w:hyperlink w:anchor="__RefHeading___Toc5255345_1051229030">
            <w:r>
              <w:rPr>
                <w:webHidden/>
                <w:rStyle w:val="IndexLink"/>
                <w:rtl w:val="true"/>
              </w:rPr>
              <w:t>سکینه به استقبال علی اصغر آمد</w:t>
            </w:r>
            <w:r>
              <w:rPr>
                <w:rStyle w:val="IndexLink"/>
                <w:rtl w:val="true"/>
              </w:rPr>
              <w:tab/>
            </w:r>
            <w:r>
              <w:rPr>
                <w:rStyle w:val="IndexLink"/>
              </w:rPr>
              <w:t>309</w:t>
            </w:r>
          </w:hyperlink>
        </w:p>
        <w:p>
          <w:pPr>
            <w:pStyle w:val="Contents4"/>
            <w:tabs>
              <w:tab w:val="clear" w:pos="8176"/>
              <w:tab w:val="right" w:pos="9026" w:leader="dot"/>
            </w:tabs>
            <w:rPr/>
          </w:pPr>
          <w:hyperlink w:anchor="__RefHeading___Toc5255347_1051229030">
            <w:r>
              <w:rPr>
                <w:webHidden/>
                <w:rStyle w:val="IndexLink"/>
                <w:rtl w:val="true"/>
              </w:rPr>
              <w:t xml:space="preserve">مصیبت امام حسین </w:t>
            </w:r>
            <w:r>
              <w:rPr>
                <w:rStyle w:val="IndexLink"/>
                <w:rtl w:val="true"/>
              </w:rPr>
              <w:t>(</w:t>
            </w:r>
            <w:r>
              <w:rPr>
                <w:rStyle w:val="IndexLink"/>
                <w:rtl w:val="true"/>
              </w:rPr>
              <w:t>علیه السلام</w:t>
            </w:r>
            <w:r>
              <w:rPr>
                <w:rStyle w:val="IndexLink"/>
                <w:rtl w:val="true"/>
              </w:rPr>
              <w:t>)</w:t>
              <w:tab/>
            </w:r>
            <w:r>
              <w:rPr>
                <w:rStyle w:val="IndexLink"/>
              </w:rPr>
              <w:t>311</w:t>
            </w:r>
          </w:hyperlink>
        </w:p>
        <w:p>
          <w:pPr>
            <w:pStyle w:val="Contents5"/>
            <w:tabs>
              <w:tab w:val="clear" w:pos="7892"/>
              <w:tab w:val="right" w:pos="9026" w:leader="dot"/>
            </w:tabs>
            <w:rPr/>
          </w:pPr>
          <w:hyperlink w:anchor="__RefHeading___Toc5255349_1051229030">
            <w:r>
              <w:rPr>
                <w:webHidden/>
                <w:rStyle w:val="IndexLink"/>
                <w:rtl w:val="true"/>
              </w:rPr>
              <w:t xml:space="preserve">وداع با امام سجاد </w:t>
            </w:r>
            <w:r>
              <w:rPr>
                <w:rStyle w:val="IndexLink"/>
                <w:rtl w:val="true"/>
              </w:rPr>
              <w:t>(</w:t>
            </w:r>
            <w:r>
              <w:rPr>
                <w:rStyle w:val="IndexLink"/>
                <w:rtl w:val="true"/>
              </w:rPr>
              <w:t>علیه السلام</w:t>
            </w:r>
            <w:r>
              <w:rPr>
                <w:rStyle w:val="IndexLink"/>
                <w:rtl w:val="true"/>
              </w:rPr>
              <w:t>)</w:t>
              <w:tab/>
            </w:r>
            <w:r>
              <w:rPr>
                <w:rStyle w:val="IndexLink"/>
              </w:rPr>
              <w:t>311</w:t>
            </w:r>
          </w:hyperlink>
        </w:p>
        <w:p>
          <w:pPr>
            <w:pStyle w:val="Contents5"/>
            <w:tabs>
              <w:tab w:val="clear" w:pos="7892"/>
              <w:tab w:val="right" w:pos="9026" w:leader="dot"/>
            </w:tabs>
            <w:rPr/>
          </w:pPr>
          <w:hyperlink w:anchor="__RefHeading___Toc5255351_1051229030">
            <w:r>
              <w:rPr>
                <w:webHidden/>
                <w:rStyle w:val="IndexLink"/>
                <w:rtl w:val="true"/>
              </w:rPr>
              <w:t xml:space="preserve">وداع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با خواهرش زینب و بانوان حرم</w:t>
            </w:r>
            <w:r>
              <w:rPr>
                <w:rStyle w:val="IndexLink"/>
                <w:rtl w:val="true"/>
              </w:rPr>
              <w:tab/>
            </w:r>
            <w:r>
              <w:rPr>
                <w:rStyle w:val="IndexLink"/>
              </w:rPr>
              <w:t>312</w:t>
            </w:r>
          </w:hyperlink>
        </w:p>
        <w:p>
          <w:pPr>
            <w:pStyle w:val="Contents5"/>
            <w:tabs>
              <w:tab w:val="clear" w:pos="7892"/>
              <w:tab w:val="right" w:pos="9026" w:leader="dot"/>
            </w:tabs>
            <w:rPr/>
          </w:pPr>
          <w:hyperlink w:anchor="__RefHeading___Toc5255353_1051229030">
            <w:r>
              <w:rPr>
                <w:webHidden/>
                <w:rStyle w:val="IndexLink"/>
                <w:rtl w:val="true"/>
              </w:rPr>
              <w:t xml:space="preserve">صحنه جنگ و شهادت امام حسین </w:t>
            </w:r>
            <w:r>
              <w:rPr>
                <w:rStyle w:val="IndexLink"/>
                <w:rtl w:val="true"/>
              </w:rPr>
              <w:t>(</w:t>
            </w:r>
            <w:r>
              <w:rPr>
                <w:rStyle w:val="IndexLink"/>
                <w:rtl w:val="true"/>
              </w:rPr>
              <w:t>علیه السلام</w:t>
            </w:r>
            <w:r>
              <w:rPr>
                <w:rStyle w:val="IndexLink"/>
                <w:rtl w:val="true"/>
              </w:rPr>
              <w:t>)</w:t>
              <w:tab/>
            </w:r>
            <w:r>
              <w:rPr>
                <w:rStyle w:val="IndexLink"/>
              </w:rPr>
              <w:t>314</w:t>
            </w:r>
          </w:hyperlink>
        </w:p>
        <w:p>
          <w:pPr>
            <w:pStyle w:val="Contents5"/>
            <w:tabs>
              <w:tab w:val="clear" w:pos="7892"/>
              <w:tab w:val="right" w:pos="9026" w:leader="dot"/>
            </w:tabs>
            <w:rPr/>
          </w:pPr>
          <w:hyperlink w:anchor="__RefHeading___Toc5255355_1051229030">
            <w:r>
              <w:rPr>
                <w:webHidden/>
                <w:rStyle w:val="IndexLink"/>
                <w:rtl w:val="true"/>
              </w:rPr>
              <w:t>اصابت سنگ و تیر سه شعبه</w:t>
            </w:r>
            <w:r>
              <w:rPr>
                <w:rStyle w:val="IndexLink"/>
                <w:rtl w:val="true"/>
              </w:rPr>
              <w:tab/>
            </w:r>
            <w:r>
              <w:rPr>
                <w:rStyle w:val="IndexLink"/>
              </w:rPr>
              <w:t>315</w:t>
            </w:r>
          </w:hyperlink>
        </w:p>
        <w:p>
          <w:pPr>
            <w:pStyle w:val="Contents4"/>
            <w:tabs>
              <w:tab w:val="clear" w:pos="8176"/>
              <w:tab w:val="right" w:pos="9026" w:leader="dot"/>
            </w:tabs>
            <w:rPr/>
          </w:pPr>
          <w:hyperlink w:anchor="__RefHeading___Toc5255357_1051229030">
            <w:r>
              <w:rPr>
                <w:webHidden/>
                <w:rStyle w:val="IndexLink"/>
                <w:rtl w:val="true"/>
              </w:rPr>
              <w:t xml:space="preserve">شهادت امام حسین </w:t>
            </w:r>
            <w:r>
              <w:rPr>
                <w:rStyle w:val="IndexLink"/>
                <w:rtl w:val="true"/>
              </w:rPr>
              <w:t>(</w:t>
            </w:r>
            <w:r>
              <w:rPr>
                <w:rStyle w:val="IndexLink"/>
                <w:rtl w:val="true"/>
              </w:rPr>
              <w:t>علیه السلام</w:t>
            </w:r>
            <w:r>
              <w:rPr>
                <w:rStyle w:val="IndexLink"/>
                <w:rtl w:val="true"/>
              </w:rPr>
              <w:t>)</w:t>
              <w:tab/>
            </w:r>
            <w:r>
              <w:rPr>
                <w:rStyle w:val="IndexLink"/>
              </w:rPr>
              <w:t>316</w:t>
            </w:r>
          </w:hyperlink>
        </w:p>
        <w:p>
          <w:pPr>
            <w:pStyle w:val="Contents4"/>
            <w:tabs>
              <w:tab w:val="clear" w:pos="8176"/>
              <w:tab w:val="right" w:pos="9026" w:leader="dot"/>
            </w:tabs>
            <w:rPr/>
          </w:pPr>
          <w:hyperlink w:anchor="__RefHeading___Toc5255359_1051229030">
            <w:r>
              <w:rPr>
                <w:webHidden/>
                <w:rStyle w:val="IndexLink"/>
                <w:rtl w:val="true"/>
              </w:rPr>
              <w:t>نماز امام حسین در ظهر عاشورا</w:t>
            </w:r>
            <w:r>
              <w:rPr>
                <w:rStyle w:val="IndexLink"/>
                <w:rtl w:val="true"/>
              </w:rPr>
              <w:tab/>
            </w:r>
            <w:r>
              <w:rPr>
                <w:rStyle w:val="IndexLink"/>
              </w:rPr>
              <w:t>316</w:t>
            </w:r>
          </w:hyperlink>
        </w:p>
        <w:p>
          <w:pPr>
            <w:pStyle w:val="Contents3"/>
            <w:tabs>
              <w:tab w:val="clear" w:pos="8459"/>
              <w:tab w:val="right" w:pos="9026" w:leader="dot"/>
            </w:tabs>
            <w:rPr/>
          </w:pPr>
          <w:hyperlink w:anchor="__RefHeading___Toc5255361_1051229030">
            <w:r>
              <w:rPr>
                <w:webHidden/>
                <w:rStyle w:val="IndexLink"/>
                <w:rtl w:val="true"/>
              </w:rPr>
              <w:t>بخش دوم</w:t>
            </w:r>
            <w:r>
              <w:rPr>
                <w:rStyle w:val="IndexLink"/>
                <w:rtl w:val="true"/>
              </w:rPr>
              <w:t xml:space="preserve">: </w:t>
            </w:r>
            <w:r>
              <w:rPr>
                <w:rStyle w:val="IndexLink"/>
                <w:rtl w:val="true"/>
              </w:rPr>
              <w:t xml:space="preserve">مصائب جانسوز بعد از شهادت امام حسین </w:t>
            </w:r>
            <w:r>
              <w:rPr>
                <w:rStyle w:val="IndexLink"/>
                <w:rtl w:val="true"/>
              </w:rPr>
              <w:t>(</w:t>
            </w:r>
            <w:r>
              <w:rPr>
                <w:rStyle w:val="IndexLink"/>
                <w:rtl w:val="true"/>
              </w:rPr>
              <w:t>علیه السلام</w:t>
            </w:r>
            <w:r>
              <w:rPr>
                <w:rStyle w:val="IndexLink"/>
                <w:rtl w:val="true"/>
              </w:rPr>
              <w:t>)</w:t>
              <w:tab/>
            </w:r>
            <w:r>
              <w:rPr>
                <w:rStyle w:val="IndexLink"/>
              </w:rPr>
              <w:t>319</w:t>
            </w:r>
          </w:hyperlink>
        </w:p>
        <w:p>
          <w:pPr>
            <w:pStyle w:val="Contents4"/>
            <w:tabs>
              <w:tab w:val="clear" w:pos="8176"/>
              <w:tab w:val="right" w:pos="9026" w:leader="dot"/>
            </w:tabs>
            <w:rPr/>
          </w:pPr>
          <w:hyperlink w:anchor="__RefHeading___Toc5255363_1051229030">
            <w:r>
              <w:rPr>
                <w:webHidden/>
                <w:rStyle w:val="IndexLink"/>
                <w:rtl w:val="true"/>
              </w:rPr>
              <w:t xml:space="preserve">خبر شهادت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توسط ذوالجناح</w:t>
            </w:r>
            <w:r>
              <w:rPr>
                <w:rStyle w:val="IndexLink"/>
                <w:rtl w:val="true"/>
              </w:rPr>
              <w:tab/>
            </w:r>
            <w:r>
              <w:rPr>
                <w:rStyle w:val="IndexLink"/>
              </w:rPr>
              <w:t>319</w:t>
            </w:r>
          </w:hyperlink>
        </w:p>
        <w:p>
          <w:pPr>
            <w:pStyle w:val="Contents4"/>
            <w:tabs>
              <w:tab w:val="clear" w:pos="8176"/>
              <w:tab w:val="right" w:pos="9026" w:leader="dot"/>
            </w:tabs>
            <w:rPr/>
          </w:pPr>
          <w:hyperlink w:anchor="__RefHeading___Toc5255365_1051229030">
            <w:r>
              <w:rPr>
                <w:webHidden/>
                <w:rStyle w:val="IndexLink"/>
                <w:rtl w:val="true"/>
              </w:rPr>
              <w:t>سرانجام ذوالجناح</w:t>
            </w:r>
            <w:r>
              <w:rPr>
                <w:rStyle w:val="IndexLink"/>
                <w:rtl w:val="true"/>
              </w:rPr>
              <w:tab/>
            </w:r>
            <w:r>
              <w:rPr>
                <w:rStyle w:val="IndexLink"/>
              </w:rPr>
              <w:t>321</w:t>
            </w:r>
          </w:hyperlink>
        </w:p>
        <w:p>
          <w:pPr>
            <w:pStyle w:val="Contents4"/>
            <w:tabs>
              <w:tab w:val="clear" w:pos="8176"/>
              <w:tab w:val="right" w:pos="9026" w:leader="dot"/>
            </w:tabs>
            <w:rPr/>
          </w:pPr>
          <w:hyperlink w:anchor="__RefHeading___Toc5255367_1051229030">
            <w:r>
              <w:rPr>
                <w:webHidden/>
                <w:rStyle w:val="IndexLink"/>
                <w:rtl w:val="true"/>
              </w:rPr>
              <w:t>وقایع پس از عاشورا</w:t>
            </w:r>
            <w:r>
              <w:rPr>
                <w:rStyle w:val="IndexLink"/>
                <w:rtl w:val="true"/>
              </w:rPr>
              <w:tab/>
            </w:r>
            <w:r>
              <w:rPr>
                <w:rStyle w:val="IndexLink"/>
              </w:rPr>
              <w:t>321</w:t>
            </w:r>
          </w:hyperlink>
        </w:p>
        <w:p>
          <w:pPr>
            <w:pStyle w:val="Contents5"/>
            <w:tabs>
              <w:tab w:val="clear" w:pos="7892"/>
              <w:tab w:val="right" w:pos="9026" w:leader="dot"/>
            </w:tabs>
            <w:rPr/>
          </w:pPr>
          <w:hyperlink w:anchor="__RefHeading___Toc5255369_1051229030">
            <w:r>
              <w:rPr>
                <w:webHidden/>
                <w:rStyle w:val="IndexLink"/>
                <w:rtl w:val="true"/>
              </w:rPr>
              <w:t>غارت اموال</w:t>
            </w:r>
            <w:r>
              <w:rPr>
                <w:rStyle w:val="IndexLink"/>
                <w:rtl w:val="true"/>
              </w:rPr>
              <w:tab/>
            </w:r>
            <w:r>
              <w:rPr>
                <w:rStyle w:val="IndexLink"/>
              </w:rPr>
              <w:t>321</w:t>
            </w:r>
          </w:hyperlink>
        </w:p>
        <w:p>
          <w:pPr>
            <w:pStyle w:val="Contents5"/>
            <w:tabs>
              <w:tab w:val="clear" w:pos="7892"/>
              <w:tab w:val="right" w:pos="9026" w:leader="dot"/>
            </w:tabs>
            <w:rPr/>
          </w:pPr>
          <w:hyperlink w:anchor="__RefHeading___Toc5255371_1051229030">
            <w:r>
              <w:rPr>
                <w:webHidden/>
                <w:rStyle w:val="IndexLink"/>
                <w:rtl w:val="true"/>
              </w:rPr>
              <w:t>مظلومیت فاطمه صغری</w:t>
            </w:r>
            <w:r>
              <w:rPr>
                <w:rStyle w:val="IndexLink"/>
                <w:rtl w:val="true"/>
              </w:rPr>
              <w:tab/>
            </w:r>
            <w:r>
              <w:rPr>
                <w:rStyle w:val="IndexLink"/>
              </w:rPr>
              <w:t>322</w:t>
            </w:r>
          </w:hyperlink>
        </w:p>
        <w:p>
          <w:pPr>
            <w:pStyle w:val="Contents5"/>
            <w:tabs>
              <w:tab w:val="clear" w:pos="7892"/>
              <w:tab w:val="right" w:pos="9026" w:leader="dot"/>
            </w:tabs>
            <w:rPr/>
          </w:pPr>
          <w:hyperlink w:anchor="__RefHeading___Toc5255373_1051229030">
            <w:r>
              <w:rPr>
                <w:webHidden/>
                <w:rStyle w:val="IndexLink"/>
                <w:rtl w:val="true"/>
              </w:rPr>
              <w:t>آتش زدن خیمه‌ها</w:t>
            </w:r>
            <w:r>
              <w:rPr>
                <w:rStyle w:val="IndexLink"/>
                <w:rtl w:val="true"/>
              </w:rPr>
              <w:tab/>
            </w:r>
            <w:r>
              <w:rPr>
                <w:rStyle w:val="IndexLink"/>
              </w:rPr>
              <w:t>323</w:t>
            </w:r>
          </w:hyperlink>
        </w:p>
        <w:p>
          <w:pPr>
            <w:pStyle w:val="Contents5"/>
            <w:tabs>
              <w:tab w:val="clear" w:pos="7892"/>
              <w:tab w:val="right" w:pos="9026" w:leader="dot"/>
            </w:tabs>
            <w:rPr/>
          </w:pPr>
          <w:hyperlink w:anchor="__RefHeading___Toc5255375_1051229030">
            <w:r>
              <w:rPr>
                <w:webHidden/>
                <w:rStyle w:val="IndexLink"/>
                <w:rtl w:val="true"/>
              </w:rPr>
              <w:t xml:space="preserve">حضرت زینب </w:t>
            </w:r>
            <w:r>
              <w:rPr>
                <w:rStyle w:val="IndexLink"/>
                <w:rtl w:val="true"/>
              </w:rPr>
              <w:t>(</w:t>
            </w:r>
            <w:r>
              <w:rPr>
                <w:rStyle w:val="IndexLink"/>
                <w:rtl w:val="true"/>
              </w:rPr>
              <w:t>سلام الله علیها</w:t>
            </w:r>
            <w:r>
              <w:rPr>
                <w:rStyle w:val="IndexLink"/>
                <w:rtl w:val="true"/>
              </w:rPr>
              <w:t xml:space="preserve">) </w:t>
            </w:r>
            <w:r>
              <w:rPr>
                <w:rStyle w:val="IndexLink"/>
                <w:rtl w:val="true"/>
              </w:rPr>
              <w:t xml:space="preserve">هنگام آتش زدن خیمه امام سجاد </w:t>
            </w:r>
            <w:r>
              <w:rPr>
                <w:rStyle w:val="IndexLink"/>
                <w:rtl w:val="true"/>
              </w:rPr>
              <w:t>(</w:t>
            </w:r>
            <w:r>
              <w:rPr>
                <w:rStyle w:val="IndexLink"/>
                <w:rtl w:val="true"/>
              </w:rPr>
              <w:t>علیه السلام</w:t>
            </w:r>
            <w:r>
              <w:rPr>
                <w:rStyle w:val="IndexLink"/>
                <w:rtl w:val="true"/>
              </w:rPr>
              <w:t>)</w:t>
              <w:tab/>
            </w:r>
            <w:r>
              <w:rPr>
                <w:rStyle w:val="IndexLink"/>
              </w:rPr>
              <w:t>324</w:t>
            </w:r>
          </w:hyperlink>
        </w:p>
        <w:p>
          <w:pPr>
            <w:pStyle w:val="Contents4"/>
            <w:tabs>
              <w:tab w:val="clear" w:pos="8176"/>
              <w:tab w:val="right" w:pos="9026" w:leader="dot"/>
            </w:tabs>
            <w:rPr/>
          </w:pPr>
          <w:hyperlink w:anchor="__RefHeading___Toc5255377_1051229030">
            <w:r>
              <w:rPr>
                <w:webHidden/>
                <w:rStyle w:val="IndexLink"/>
                <w:rtl w:val="true"/>
              </w:rPr>
              <w:t>مصیبت شام غریبان</w:t>
            </w:r>
            <w:r>
              <w:rPr>
                <w:rStyle w:val="IndexLink"/>
                <w:rtl w:val="true"/>
              </w:rPr>
              <w:tab/>
            </w:r>
            <w:r>
              <w:rPr>
                <w:rStyle w:val="IndexLink"/>
              </w:rPr>
              <w:t>325</w:t>
            </w:r>
          </w:hyperlink>
        </w:p>
        <w:p>
          <w:pPr>
            <w:pStyle w:val="Contents5"/>
            <w:tabs>
              <w:tab w:val="clear" w:pos="7892"/>
              <w:tab w:val="right" w:pos="9026" w:leader="dot"/>
            </w:tabs>
            <w:rPr/>
          </w:pPr>
          <w:hyperlink w:anchor="__RefHeading___Toc5255379_1051229030">
            <w:r>
              <w:rPr>
                <w:webHidden/>
                <w:rStyle w:val="IndexLink"/>
                <w:rtl w:val="true"/>
              </w:rPr>
              <w:t>اشاره</w:t>
            </w:r>
            <w:r>
              <w:rPr>
                <w:rStyle w:val="IndexLink"/>
                <w:rtl w:val="true"/>
              </w:rPr>
              <w:tab/>
            </w:r>
            <w:r>
              <w:rPr>
                <w:rStyle w:val="IndexLink"/>
              </w:rPr>
              <w:t>325</w:t>
            </w:r>
          </w:hyperlink>
        </w:p>
        <w:p>
          <w:pPr>
            <w:pStyle w:val="Contents5"/>
            <w:tabs>
              <w:tab w:val="clear" w:pos="7892"/>
              <w:tab w:val="right" w:pos="9026" w:leader="dot"/>
            </w:tabs>
            <w:rPr/>
          </w:pPr>
          <w:hyperlink w:anchor="__RefHeading___Toc5255381_1051229030">
            <w:r>
              <w:rPr>
                <w:webHidden/>
                <w:rStyle w:val="IndexLink"/>
                <w:rtl w:val="true"/>
              </w:rPr>
              <w:t xml:space="preserve">آمدن پیامبر اکرم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در قتلگاه امام حسین </w:t>
            </w:r>
            <w:r>
              <w:rPr>
                <w:rStyle w:val="IndexLink"/>
                <w:rtl w:val="true"/>
              </w:rPr>
              <w:t>(</w:t>
            </w:r>
            <w:r>
              <w:rPr>
                <w:rStyle w:val="IndexLink"/>
                <w:rtl w:val="true"/>
              </w:rPr>
              <w:t>علیه السلام</w:t>
            </w:r>
            <w:r>
              <w:rPr>
                <w:rStyle w:val="IndexLink"/>
                <w:rtl w:val="true"/>
              </w:rPr>
              <w:t>)</w:t>
              <w:tab/>
            </w:r>
            <w:r>
              <w:rPr>
                <w:rStyle w:val="IndexLink"/>
              </w:rPr>
              <w:t>326</w:t>
            </w:r>
          </w:hyperlink>
        </w:p>
        <w:p>
          <w:pPr>
            <w:pStyle w:val="Contents5"/>
            <w:tabs>
              <w:tab w:val="clear" w:pos="7892"/>
              <w:tab w:val="right" w:pos="9026" w:leader="dot"/>
            </w:tabs>
            <w:rPr/>
          </w:pPr>
          <w:hyperlink w:anchor="__RefHeading___Toc5255383_1051229030">
            <w:r>
              <w:rPr>
                <w:webHidden/>
                <w:rStyle w:val="IndexLink"/>
                <w:rtl w:val="true"/>
              </w:rPr>
              <w:t xml:space="preserve">حضرت زینب </w:t>
            </w:r>
            <w:r>
              <w:rPr>
                <w:rStyle w:val="IndexLink"/>
                <w:rtl w:val="true"/>
              </w:rPr>
              <w:t>(</w:t>
            </w:r>
            <w:r>
              <w:rPr>
                <w:rStyle w:val="IndexLink"/>
                <w:rtl w:val="true"/>
              </w:rPr>
              <w:t>سلام الله علیها</w:t>
            </w:r>
            <w:r>
              <w:rPr>
                <w:rStyle w:val="IndexLink"/>
                <w:rtl w:val="true"/>
              </w:rPr>
              <w:t xml:space="preserve">) </w:t>
            </w:r>
            <w:r>
              <w:rPr>
                <w:rStyle w:val="IndexLink"/>
                <w:rtl w:val="true"/>
              </w:rPr>
              <w:t>در قتلگاه برادر</w:t>
            </w:r>
            <w:r>
              <w:rPr>
                <w:rStyle w:val="IndexLink"/>
                <w:rtl w:val="true"/>
              </w:rPr>
              <w:tab/>
            </w:r>
            <w:r>
              <w:rPr>
                <w:rStyle w:val="IndexLink"/>
              </w:rPr>
              <w:t>327</w:t>
            </w:r>
          </w:hyperlink>
        </w:p>
        <w:p>
          <w:pPr>
            <w:pStyle w:val="Contents5"/>
            <w:tabs>
              <w:tab w:val="clear" w:pos="7892"/>
              <w:tab w:val="right" w:pos="9026" w:leader="dot"/>
            </w:tabs>
            <w:rPr/>
          </w:pPr>
          <w:hyperlink w:anchor="__RefHeading___Toc5255385_1051229030">
            <w:r>
              <w:rPr>
                <w:webHidden/>
                <w:rStyle w:val="IndexLink"/>
                <w:rtl w:val="true"/>
              </w:rPr>
              <w:t>سکینه در قتلگاه پدر</w:t>
            </w:r>
            <w:r>
              <w:rPr>
                <w:rStyle w:val="IndexLink"/>
                <w:rtl w:val="true"/>
              </w:rPr>
              <w:tab/>
            </w:r>
            <w:r>
              <w:rPr>
                <w:rStyle w:val="IndexLink"/>
              </w:rPr>
              <w:t>329</w:t>
            </w:r>
          </w:hyperlink>
        </w:p>
        <w:p>
          <w:pPr>
            <w:pStyle w:val="Contents5"/>
            <w:tabs>
              <w:tab w:val="clear" w:pos="7892"/>
              <w:tab w:val="right" w:pos="9026" w:leader="dot"/>
            </w:tabs>
            <w:rPr/>
          </w:pPr>
          <w:hyperlink w:anchor="__RefHeading___Toc5255387_1051229030">
            <w:r>
              <w:rPr>
                <w:webHidden/>
                <w:rStyle w:val="IndexLink"/>
                <w:rtl w:val="true"/>
              </w:rPr>
              <w:t xml:space="preserve">امام سجاد </w:t>
            </w:r>
            <w:r>
              <w:rPr>
                <w:rStyle w:val="IndexLink"/>
                <w:rtl w:val="true"/>
              </w:rPr>
              <w:t>(</w:t>
            </w:r>
            <w:r>
              <w:rPr>
                <w:rStyle w:val="IndexLink"/>
                <w:rtl w:val="true"/>
              </w:rPr>
              <w:t>علیه السلام</w:t>
            </w:r>
            <w:r>
              <w:rPr>
                <w:rStyle w:val="IndexLink"/>
                <w:rtl w:val="true"/>
              </w:rPr>
              <w:t xml:space="preserve">) </w:t>
            </w:r>
            <w:r>
              <w:rPr>
                <w:rStyle w:val="IndexLink"/>
                <w:rtl w:val="true"/>
              </w:rPr>
              <w:t>کنار بدنهای پاره پاره شهدا</w:t>
            </w:r>
            <w:r>
              <w:rPr>
                <w:rStyle w:val="IndexLink"/>
                <w:rtl w:val="true"/>
              </w:rPr>
              <w:tab/>
            </w:r>
            <w:r>
              <w:rPr>
                <w:rStyle w:val="IndexLink"/>
              </w:rPr>
              <w:t>331</w:t>
            </w:r>
          </w:hyperlink>
        </w:p>
        <w:p>
          <w:pPr>
            <w:pStyle w:val="Contents4"/>
            <w:tabs>
              <w:tab w:val="clear" w:pos="8176"/>
              <w:tab w:val="right" w:pos="9026" w:leader="dot"/>
            </w:tabs>
            <w:rPr/>
          </w:pPr>
          <w:hyperlink w:anchor="__RefHeading___Toc5255389_1051229030">
            <w:r>
              <w:rPr>
                <w:webHidden/>
                <w:rStyle w:val="IndexLink"/>
                <w:rtl w:val="true"/>
              </w:rPr>
              <w:t>چگونگی دفن شهداء کربلا</w:t>
            </w:r>
            <w:r>
              <w:rPr>
                <w:rStyle w:val="IndexLink"/>
                <w:rtl w:val="true"/>
              </w:rPr>
              <w:tab/>
            </w:r>
            <w:r>
              <w:rPr>
                <w:rStyle w:val="IndexLink"/>
              </w:rPr>
              <w:t>332</w:t>
            </w:r>
          </w:hyperlink>
        </w:p>
        <w:p>
          <w:pPr>
            <w:pStyle w:val="Contents5"/>
            <w:tabs>
              <w:tab w:val="clear" w:pos="7892"/>
              <w:tab w:val="right" w:pos="9026" w:leader="dot"/>
            </w:tabs>
            <w:rPr/>
          </w:pPr>
          <w:hyperlink w:anchor="__RefHeading___Toc5255391_1051229030">
            <w:r>
              <w:rPr>
                <w:webHidden/>
                <w:rStyle w:val="IndexLink"/>
                <w:rtl w:val="true"/>
              </w:rPr>
              <w:t>اشاره</w:t>
            </w:r>
            <w:r>
              <w:rPr>
                <w:rStyle w:val="IndexLink"/>
                <w:rtl w:val="true"/>
              </w:rPr>
              <w:tab/>
            </w:r>
            <w:r>
              <w:rPr>
                <w:rStyle w:val="IndexLink"/>
              </w:rPr>
              <w:t>332</w:t>
            </w:r>
          </w:hyperlink>
        </w:p>
        <w:p>
          <w:pPr>
            <w:pStyle w:val="Contents5"/>
            <w:tabs>
              <w:tab w:val="clear" w:pos="7892"/>
              <w:tab w:val="right" w:pos="9026" w:leader="dot"/>
            </w:tabs>
            <w:rPr/>
          </w:pPr>
          <w:hyperlink w:anchor="__RefHeading___Toc5255393_1051229030">
            <w:r>
              <w:rPr>
                <w:webHidden/>
                <w:rStyle w:val="IndexLink"/>
                <w:rtl w:val="true"/>
              </w:rPr>
              <w:t xml:space="preserve">دفن پیکر حضرت عباس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توسط امام سجاد </w:t>
            </w:r>
            <w:r>
              <w:rPr>
                <w:rStyle w:val="IndexLink"/>
                <w:rtl w:val="true"/>
              </w:rPr>
              <w:t>(</w:t>
            </w:r>
            <w:r>
              <w:rPr>
                <w:rStyle w:val="IndexLink"/>
                <w:rtl w:val="true"/>
              </w:rPr>
              <w:t>علیه السلام</w:t>
            </w:r>
            <w:r>
              <w:rPr>
                <w:rStyle w:val="IndexLink"/>
                <w:rtl w:val="true"/>
              </w:rPr>
              <w:t>)</w:t>
              <w:tab/>
            </w:r>
            <w:r>
              <w:rPr>
                <w:rStyle w:val="IndexLink"/>
              </w:rPr>
              <w:t>334</w:t>
            </w:r>
          </w:hyperlink>
        </w:p>
        <w:p>
          <w:pPr>
            <w:pStyle w:val="Contents4"/>
            <w:tabs>
              <w:tab w:val="clear" w:pos="8176"/>
              <w:tab w:val="right" w:pos="9026" w:leader="dot"/>
            </w:tabs>
            <w:rPr/>
          </w:pPr>
          <w:hyperlink w:anchor="__RefHeading___Toc5255395_1051229030">
            <w:r>
              <w:rPr>
                <w:webHidden/>
                <w:rStyle w:val="IndexLink"/>
                <w:rtl w:val="true"/>
              </w:rPr>
              <w:t xml:space="preserve">اسیری اهل‌بیت </w:t>
            </w:r>
            <w:r>
              <w:rPr>
                <w:rStyle w:val="IndexLink"/>
                <w:rtl w:val="true"/>
              </w:rPr>
              <w:t>(</w:t>
            </w:r>
            <w:r>
              <w:rPr>
                <w:rStyle w:val="IndexLink"/>
                <w:rtl w:val="true"/>
              </w:rPr>
              <w:t>علیهم السلام</w:t>
            </w:r>
            <w:r>
              <w:rPr>
                <w:rStyle w:val="IndexLink"/>
                <w:rtl w:val="true"/>
              </w:rPr>
              <w:t xml:space="preserve">) </w:t>
            </w:r>
            <w:r>
              <w:rPr>
                <w:rStyle w:val="IndexLink"/>
                <w:rtl w:val="true"/>
              </w:rPr>
              <w:t>در کوفه</w:t>
            </w:r>
            <w:r>
              <w:rPr>
                <w:rStyle w:val="IndexLink"/>
                <w:rtl w:val="true"/>
              </w:rPr>
              <w:tab/>
            </w:r>
            <w:r>
              <w:rPr>
                <w:rStyle w:val="IndexLink"/>
              </w:rPr>
              <w:t>336</w:t>
            </w:r>
          </w:hyperlink>
        </w:p>
        <w:p>
          <w:pPr>
            <w:pStyle w:val="Contents5"/>
            <w:tabs>
              <w:tab w:val="clear" w:pos="7892"/>
              <w:tab w:val="right" w:pos="9026" w:leader="dot"/>
            </w:tabs>
            <w:rPr/>
          </w:pPr>
          <w:hyperlink w:anchor="__RefHeading___Toc5255397_1051229030">
            <w:r>
              <w:rPr>
                <w:webHidden/>
                <w:rStyle w:val="IndexLink"/>
                <w:rtl w:val="true"/>
              </w:rPr>
              <w:t>اشاره</w:t>
            </w:r>
            <w:r>
              <w:rPr>
                <w:rStyle w:val="IndexLink"/>
                <w:rtl w:val="true"/>
              </w:rPr>
              <w:tab/>
            </w:r>
            <w:r>
              <w:rPr>
                <w:rStyle w:val="IndexLink"/>
              </w:rPr>
              <w:t>336</w:t>
            </w:r>
          </w:hyperlink>
        </w:p>
        <w:p>
          <w:pPr>
            <w:pStyle w:val="Contents5"/>
            <w:tabs>
              <w:tab w:val="clear" w:pos="7892"/>
              <w:tab w:val="right" w:pos="9026" w:leader="dot"/>
            </w:tabs>
            <w:rPr/>
          </w:pPr>
          <w:hyperlink w:anchor="__RefHeading___Toc5255399_1051229030">
            <w:r>
              <w:rPr>
                <w:webHidden/>
                <w:rStyle w:val="IndexLink"/>
                <w:rtl w:val="true"/>
              </w:rPr>
              <w:t xml:space="preserve">اسیری ام کلثوم </w:t>
            </w:r>
            <w:r>
              <w:rPr>
                <w:rStyle w:val="IndexLink"/>
                <w:rtl w:val="true"/>
              </w:rPr>
              <w:t>(</w:t>
            </w:r>
            <w:r>
              <w:rPr>
                <w:rStyle w:val="IndexLink"/>
                <w:rtl w:val="true"/>
              </w:rPr>
              <w:t>سلام الله علیها</w:t>
            </w:r>
            <w:r>
              <w:rPr>
                <w:rStyle w:val="IndexLink"/>
                <w:rtl w:val="true"/>
              </w:rPr>
              <w:t>)</w:t>
              <w:tab/>
            </w:r>
            <w:r>
              <w:rPr>
                <w:rStyle w:val="IndexLink"/>
              </w:rPr>
              <w:t>336</w:t>
            </w:r>
          </w:hyperlink>
        </w:p>
        <w:p>
          <w:pPr>
            <w:pStyle w:val="Contents5"/>
            <w:tabs>
              <w:tab w:val="clear" w:pos="7892"/>
              <w:tab w:val="right" w:pos="9026" w:leader="dot"/>
            </w:tabs>
            <w:rPr/>
          </w:pPr>
          <w:hyperlink w:anchor="__RefHeading___Toc5255401_1051229030">
            <w:r>
              <w:rPr>
                <w:webHidden/>
                <w:rStyle w:val="IndexLink"/>
                <w:rtl w:val="true"/>
              </w:rPr>
              <w:t xml:space="preserve">اسیری حضرت زینب </w:t>
            </w:r>
            <w:r>
              <w:rPr>
                <w:rStyle w:val="IndexLink"/>
                <w:rtl w:val="true"/>
              </w:rPr>
              <w:t>(</w:t>
            </w:r>
            <w:r>
              <w:rPr>
                <w:rStyle w:val="IndexLink"/>
                <w:rtl w:val="true"/>
              </w:rPr>
              <w:t>سلام الله علیها</w:t>
            </w:r>
            <w:r>
              <w:rPr>
                <w:rStyle w:val="IndexLink"/>
                <w:rtl w:val="true"/>
              </w:rPr>
              <w:t xml:space="preserve">) </w:t>
            </w:r>
            <w:r>
              <w:rPr>
                <w:rStyle w:val="IndexLink"/>
                <w:rtl w:val="true"/>
              </w:rPr>
              <w:t>در کوفه</w:t>
            </w:r>
            <w:r>
              <w:rPr>
                <w:rStyle w:val="IndexLink"/>
                <w:rtl w:val="true"/>
              </w:rPr>
              <w:tab/>
            </w:r>
            <w:r>
              <w:rPr>
                <w:rStyle w:val="IndexLink"/>
              </w:rPr>
              <w:t>338</w:t>
            </w:r>
          </w:hyperlink>
        </w:p>
        <w:p>
          <w:pPr>
            <w:pStyle w:val="Contents4"/>
            <w:tabs>
              <w:tab w:val="clear" w:pos="8176"/>
              <w:tab w:val="right" w:pos="9026" w:leader="dot"/>
            </w:tabs>
            <w:rPr/>
          </w:pPr>
          <w:hyperlink w:anchor="__RefHeading___Toc5255403_1051229030">
            <w:r>
              <w:rPr>
                <w:webHidden/>
                <w:rStyle w:val="IndexLink"/>
                <w:rtl w:val="true"/>
              </w:rPr>
              <w:t xml:space="preserve">حضرت زینب </w:t>
            </w:r>
            <w:r>
              <w:rPr>
                <w:rStyle w:val="IndexLink"/>
                <w:rtl w:val="true"/>
              </w:rPr>
              <w:t>(</w:t>
            </w:r>
            <w:r>
              <w:rPr>
                <w:rStyle w:val="IndexLink"/>
                <w:rtl w:val="true"/>
              </w:rPr>
              <w:t>سلام الله علیها</w:t>
            </w:r>
            <w:r>
              <w:rPr>
                <w:rStyle w:val="IndexLink"/>
                <w:rtl w:val="true"/>
              </w:rPr>
              <w:t xml:space="preserve">) </w:t>
            </w:r>
            <w:r>
              <w:rPr>
                <w:rStyle w:val="IndexLink"/>
                <w:rtl w:val="true"/>
              </w:rPr>
              <w:t>در مجلس ابن زیاد</w:t>
            </w:r>
            <w:r>
              <w:rPr>
                <w:rStyle w:val="IndexLink"/>
                <w:rtl w:val="true"/>
              </w:rPr>
              <w:tab/>
            </w:r>
            <w:r>
              <w:rPr>
                <w:rStyle w:val="IndexLink"/>
              </w:rPr>
              <w:t>340</w:t>
            </w:r>
          </w:hyperlink>
        </w:p>
        <w:p>
          <w:pPr>
            <w:pStyle w:val="Contents4"/>
            <w:tabs>
              <w:tab w:val="clear" w:pos="8176"/>
              <w:tab w:val="right" w:pos="9026" w:leader="dot"/>
            </w:tabs>
            <w:rPr/>
          </w:pPr>
          <w:hyperlink w:anchor="__RefHeading___Toc5255405_1051229030">
            <w:r>
              <w:rPr>
                <w:webHidden/>
                <w:rStyle w:val="IndexLink"/>
                <w:rtl w:val="true"/>
              </w:rPr>
              <w:t xml:space="preserve">سخنان حضرت زینب </w:t>
            </w:r>
            <w:r>
              <w:rPr>
                <w:rStyle w:val="IndexLink"/>
                <w:rtl w:val="true"/>
              </w:rPr>
              <w:t>(</w:t>
            </w:r>
            <w:r>
              <w:rPr>
                <w:rStyle w:val="IndexLink"/>
                <w:rtl w:val="true"/>
              </w:rPr>
              <w:t>سلام الله علیها</w:t>
            </w:r>
            <w:r>
              <w:rPr>
                <w:rStyle w:val="IndexLink"/>
                <w:rtl w:val="true"/>
              </w:rPr>
              <w:t>)</w:t>
              <w:tab/>
            </w:r>
            <w:r>
              <w:rPr>
                <w:rStyle w:val="IndexLink"/>
              </w:rPr>
              <w:t>342</w:t>
            </w:r>
          </w:hyperlink>
        </w:p>
        <w:p>
          <w:pPr>
            <w:pStyle w:val="Contents4"/>
            <w:tabs>
              <w:tab w:val="clear" w:pos="8176"/>
              <w:tab w:val="right" w:pos="9026" w:leader="dot"/>
            </w:tabs>
            <w:rPr/>
          </w:pPr>
          <w:hyperlink w:anchor="__RefHeading___Toc5255407_1051229030">
            <w:r>
              <w:rPr>
                <w:webHidden/>
                <w:rStyle w:val="IndexLink"/>
                <w:rtl w:val="true"/>
              </w:rPr>
              <w:t xml:space="preserve">امام سجاد </w:t>
            </w:r>
            <w:r>
              <w:rPr>
                <w:rStyle w:val="IndexLink"/>
                <w:rtl w:val="true"/>
              </w:rPr>
              <w:t>(</w:t>
            </w:r>
            <w:r>
              <w:rPr>
                <w:rStyle w:val="IndexLink"/>
                <w:rtl w:val="true"/>
              </w:rPr>
              <w:t>علیه السلام</w:t>
            </w:r>
            <w:r>
              <w:rPr>
                <w:rStyle w:val="IndexLink"/>
                <w:rtl w:val="true"/>
              </w:rPr>
              <w:t xml:space="preserve">) </w:t>
            </w:r>
            <w:r>
              <w:rPr>
                <w:rStyle w:val="IndexLink"/>
                <w:rtl w:val="true"/>
              </w:rPr>
              <w:t>در مجلس ابن زیاد</w:t>
            </w:r>
            <w:r>
              <w:rPr>
                <w:rStyle w:val="IndexLink"/>
                <w:rtl w:val="true"/>
              </w:rPr>
              <w:tab/>
            </w:r>
            <w:r>
              <w:rPr>
                <w:rStyle w:val="IndexLink"/>
              </w:rPr>
              <w:t>345</w:t>
            </w:r>
          </w:hyperlink>
        </w:p>
        <w:p>
          <w:pPr>
            <w:pStyle w:val="Contents4"/>
            <w:tabs>
              <w:tab w:val="clear" w:pos="8176"/>
              <w:tab w:val="right" w:pos="9026" w:leader="dot"/>
            </w:tabs>
            <w:rPr/>
          </w:pPr>
          <w:hyperlink w:anchor="__RefHeading___Toc5255409_1051229030">
            <w:r>
              <w:rPr>
                <w:webHidden/>
                <w:rStyle w:val="IndexLink"/>
                <w:rtl w:val="true"/>
              </w:rPr>
              <w:t xml:space="preserve">حرکت اهل‌بیت </w:t>
            </w:r>
            <w:r>
              <w:rPr>
                <w:rStyle w:val="IndexLink"/>
                <w:rtl w:val="true"/>
              </w:rPr>
              <w:t>(</w:t>
            </w:r>
            <w:r>
              <w:rPr>
                <w:rStyle w:val="IndexLink"/>
                <w:rtl w:val="true"/>
              </w:rPr>
              <w:t>علیهم السلام</w:t>
            </w:r>
            <w:r>
              <w:rPr>
                <w:rStyle w:val="IndexLink"/>
                <w:rtl w:val="true"/>
              </w:rPr>
              <w:t xml:space="preserve">) </w:t>
            </w:r>
            <w:r>
              <w:rPr>
                <w:rStyle w:val="IndexLink"/>
                <w:rtl w:val="true"/>
              </w:rPr>
              <w:t>از کوفه تا شام با حالت اسارت</w:t>
            </w:r>
            <w:r>
              <w:rPr>
                <w:rStyle w:val="IndexLink"/>
                <w:rtl w:val="true"/>
              </w:rPr>
              <w:tab/>
            </w:r>
            <w:r>
              <w:rPr>
                <w:rStyle w:val="IndexLink"/>
              </w:rPr>
              <w:t>348</w:t>
            </w:r>
          </w:hyperlink>
        </w:p>
        <w:p>
          <w:pPr>
            <w:pStyle w:val="Contents4"/>
            <w:tabs>
              <w:tab w:val="clear" w:pos="8176"/>
              <w:tab w:val="right" w:pos="9026" w:leader="dot"/>
            </w:tabs>
            <w:rPr/>
          </w:pPr>
          <w:hyperlink w:anchor="__RefHeading___Toc5255411_1051229030">
            <w:r>
              <w:rPr>
                <w:webHidden/>
                <w:rStyle w:val="IndexLink"/>
                <w:rtl w:val="true"/>
              </w:rPr>
              <w:t xml:space="preserve">گفتگوی زَریرخزاعی با امام سجاد </w:t>
            </w:r>
            <w:r>
              <w:rPr>
                <w:rStyle w:val="IndexLink"/>
                <w:rtl w:val="true"/>
              </w:rPr>
              <w:t>(</w:t>
            </w:r>
            <w:r>
              <w:rPr>
                <w:rStyle w:val="IndexLink"/>
                <w:rtl w:val="true"/>
              </w:rPr>
              <w:t>علیه السلام</w:t>
            </w:r>
            <w:r>
              <w:rPr>
                <w:rStyle w:val="IndexLink"/>
                <w:rtl w:val="true"/>
              </w:rPr>
              <w:t>)</w:t>
              <w:tab/>
            </w:r>
            <w:r>
              <w:rPr>
                <w:rStyle w:val="IndexLink"/>
              </w:rPr>
              <w:t>349</w:t>
            </w:r>
          </w:hyperlink>
        </w:p>
        <w:p>
          <w:pPr>
            <w:pStyle w:val="Contents4"/>
            <w:tabs>
              <w:tab w:val="clear" w:pos="8176"/>
              <w:tab w:val="right" w:pos="9026" w:leader="dot"/>
            </w:tabs>
            <w:rPr/>
          </w:pPr>
          <w:hyperlink w:anchor="__RefHeading___Toc5255413_1051229030">
            <w:r>
              <w:rPr>
                <w:webHidden/>
                <w:rStyle w:val="IndexLink"/>
                <w:rtl w:val="true"/>
              </w:rPr>
              <w:t xml:space="preserve">سر مقدس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دیر راهب</w:t>
            </w:r>
            <w:r>
              <w:rPr>
                <w:rStyle w:val="IndexLink"/>
                <w:rtl w:val="true"/>
              </w:rPr>
              <w:tab/>
            </w:r>
            <w:r>
              <w:rPr>
                <w:rStyle w:val="IndexLink"/>
              </w:rPr>
              <w:t>351</w:t>
            </w:r>
          </w:hyperlink>
        </w:p>
        <w:p>
          <w:pPr>
            <w:pStyle w:val="Contents4"/>
            <w:tabs>
              <w:tab w:val="clear" w:pos="8176"/>
              <w:tab w:val="right" w:pos="9026" w:leader="dot"/>
            </w:tabs>
            <w:rPr/>
          </w:pPr>
          <w:hyperlink w:anchor="__RefHeading___Toc5255415_1051229030">
            <w:r>
              <w:rPr>
                <w:webHidden/>
                <w:rStyle w:val="IndexLink"/>
                <w:rtl w:val="true"/>
              </w:rPr>
              <w:t xml:space="preserve">ورود اهل‌بیت </w:t>
            </w:r>
            <w:r>
              <w:rPr>
                <w:rStyle w:val="IndexLink"/>
                <w:rtl w:val="true"/>
              </w:rPr>
              <w:t>(</w:t>
            </w:r>
            <w:r>
              <w:rPr>
                <w:rStyle w:val="IndexLink"/>
                <w:rtl w:val="true"/>
              </w:rPr>
              <w:t>علیهم السلام</w:t>
            </w:r>
            <w:r>
              <w:rPr>
                <w:rStyle w:val="IndexLink"/>
                <w:rtl w:val="true"/>
              </w:rPr>
              <w:t xml:space="preserve">) </w:t>
            </w:r>
            <w:r>
              <w:rPr>
                <w:rStyle w:val="IndexLink"/>
                <w:rtl w:val="true"/>
              </w:rPr>
              <w:t>به شام</w:t>
            </w:r>
            <w:r>
              <w:rPr>
                <w:rStyle w:val="IndexLink"/>
                <w:rtl w:val="true"/>
              </w:rPr>
              <w:tab/>
            </w:r>
            <w:r>
              <w:rPr>
                <w:rStyle w:val="IndexLink"/>
              </w:rPr>
              <w:t>354</w:t>
            </w:r>
          </w:hyperlink>
        </w:p>
        <w:p>
          <w:pPr>
            <w:pStyle w:val="Contents4"/>
            <w:tabs>
              <w:tab w:val="clear" w:pos="8176"/>
              <w:tab w:val="right" w:pos="9026" w:leader="dot"/>
            </w:tabs>
            <w:rPr/>
          </w:pPr>
          <w:hyperlink w:anchor="__RefHeading___Toc5255417_1051229030">
            <w:r>
              <w:rPr>
                <w:webHidden/>
                <w:rStyle w:val="IndexLink"/>
                <w:rtl w:val="true"/>
              </w:rPr>
              <w:t xml:space="preserve">اهل‌بیت </w:t>
            </w:r>
            <w:r>
              <w:rPr>
                <w:rStyle w:val="IndexLink"/>
                <w:rtl w:val="true"/>
              </w:rPr>
              <w:t>(</w:t>
            </w:r>
            <w:r>
              <w:rPr>
                <w:rStyle w:val="IndexLink"/>
                <w:rtl w:val="true"/>
              </w:rPr>
              <w:t>علیهم السلام</w:t>
            </w:r>
            <w:r>
              <w:rPr>
                <w:rStyle w:val="IndexLink"/>
                <w:rtl w:val="true"/>
              </w:rPr>
              <w:t xml:space="preserve">) </w:t>
            </w:r>
            <w:r>
              <w:rPr>
                <w:rStyle w:val="IndexLink"/>
                <w:rtl w:val="true"/>
              </w:rPr>
              <w:t>در مجلس یزید</w:t>
            </w:r>
            <w:r>
              <w:rPr>
                <w:rStyle w:val="IndexLink"/>
                <w:rtl w:val="true"/>
              </w:rPr>
              <w:tab/>
            </w:r>
            <w:r>
              <w:rPr>
                <w:rStyle w:val="IndexLink"/>
              </w:rPr>
              <w:t>354</w:t>
            </w:r>
          </w:hyperlink>
        </w:p>
        <w:p>
          <w:pPr>
            <w:pStyle w:val="Contents4"/>
            <w:tabs>
              <w:tab w:val="clear" w:pos="8176"/>
              <w:tab w:val="right" w:pos="9026" w:leader="dot"/>
            </w:tabs>
            <w:rPr/>
          </w:pPr>
          <w:hyperlink w:anchor="__RefHeading___Toc5255419_1051229030">
            <w:r>
              <w:rPr>
                <w:webHidden/>
                <w:rStyle w:val="IndexLink"/>
                <w:rtl w:val="true"/>
              </w:rPr>
              <w:t xml:space="preserve">امام سجاد </w:t>
            </w:r>
            <w:r>
              <w:rPr>
                <w:rStyle w:val="IndexLink"/>
                <w:rtl w:val="true"/>
              </w:rPr>
              <w:t>(</w:t>
            </w:r>
            <w:r>
              <w:rPr>
                <w:rStyle w:val="IndexLink"/>
                <w:rtl w:val="true"/>
              </w:rPr>
              <w:t>علیه السلام</w:t>
            </w:r>
            <w:r>
              <w:rPr>
                <w:rStyle w:val="IndexLink"/>
                <w:rtl w:val="true"/>
              </w:rPr>
              <w:t xml:space="preserve">) </w:t>
            </w:r>
            <w:r>
              <w:rPr>
                <w:rStyle w:val="IndexLink"/>
                <w:rtl w:val="true"/>
              </w:rPr>
              <w:t>در مجلس یزید</w:t>
            </w:r>
            <w:r>
              <w:rPr>
                <w:rStyle w:val="IndexLink"/>
                <w:rtl w:val="true"/>
              </w:rPr>
              <w:tab/>
            </w:r>
            <w:r>
              <w:rPr>
                <w:rStyle w:val="IndexLink"/>
              </w:rPr>
              <w:t>356</w:t>
            </w:r>
          </w:hyperlink>
        </w:p>
        <w:p>
          <w:pPr>
            <w:pStyle w:val="Contents4"/>
            <w:tabs>
              <w:tab w:val="clear" w:pos="8176"/>
              <w:tab w:val="right" w:pos="9026" w:leader="dot"/>
            </w:tabs>
            <w:rPr/>
          </w:pPr>
          <w:hyperlink w:anchor="__RefHeading___Toc5255421_1051229030">
            <w:r>
              <w:rPr>
                <w:webHidden/>
                <w:rStyle w:val="IndexLink"/>
                <w:rtl w:val="true"/>
              </w:rPr>
              <w:t>سکینه در مجلس یزید</w:t>
            </w:r>
            <w:r>
              <w:rPr>
                <w:rStyle w:val="IndexLink"/>
                <w:rtl w:val="true"/>
              </w:rPr>
              <w:tab/>
            </w:r>
            <w:r>
              <w:rPr>
                <w:rStyle w:val="IndexLink"/>
              </w:rPr>
              <w:t>357</w:t>
            </w:r>
          </w:hyperlink>
        </w:p>
        <w:p>
          <w:pPr>
            <w:pStyle w:val="Contents4"/>
            <w:tabs>
              <w:tab w:val="clear" w:pos="8176"/>
              <w:tab w:val="right" w:pos="9026" w:leader="dot"/>
            </w:tabs>
            <w:rPr/>
          </w:pPr>
          <w:hyperlink w:anchor="__RefHeading___Toc5255423_1051229030">
            <w:r>
              <w:rPr>
                <w:webHidden/>
                <w:rStyle w:val="IndexLink"/>
                <w:rtl w:val="true"/>
              </w:rPr>
              <w:t>اعتراض سفیر روم در مجلس یزید</w:t>
            </w:r>
            <w:r>
              <w:rPr>
                <w:rStyle w:val="IndexLink"/>
                <w:rtl w:val="true"/>
              </w:rPr>
              <w:tab/>
            </w:r>
            <w:r>
              <w:rPr>
                <w:rStyle w:val="IndexLink"/>
              </w:rPr>
              <w:t>358</w:t>
            </w:r>
          </w:hyperlink>
        </w:p>
        <w:p>
          <w:pPr>
            <w:pStyle w:val="Contents4"/>
            <w:tabs>
              <w:tab w:val="clear" w:pos="8176"/>
              <w:tab w:val="right" w:pos="9026" w:leader="dot"/>
            </w:tabs>
            <w:rPr/>
          </w:pPr>
          <w:hyperlink w:anchor="__RefHeading___Toc5255425_1051229030">
            <w:r>
              <w:rPr>
                <w:webHidden/>
                <w:rStyle w:val="IndexLink"/>
                <w:rtl w:val="true"/>
              </w:rPr>
              <w:t xml:space="preserve">بیان هفت مصیبت در شام از زبان امام سجاد </w:t>
            </w:r>
            <w:r>
              <w:rPr>
                <w:rStyle w:val="IndexLink"/>
                <w:rtl w:val="true"/>
              </w:rPr>
              <w:t>(</w:t>
            </w:r>
            <w:r>
              <w:rPr>
                <w:rStyle w:val="IndexLink"/>
                <w:rtl w:val="true"/>
              </w:rPr>
              <w:t>علیه السلام</w:t>
            </w:r>
            <w:r>
              <w:rPr>
                <w:rStyle w:val="IndexLink"/>
                <w:rtl w:val="true"/>
              </w:rPr>
              <w:t>)</w:t>
              <w:tab/>
            </w:r>
            <w:r>
              <w:rPr>
                <w:rStyle w:val="IndexLink"/>
              </w:rPr>
              <w:t>360</w:t>
            </w:r>
          </w:hyperlink>
        </w:p>
        <w:p>
          <w:pPr>
            <w:pStyle w:val="Contents4"/>
            <w:tabs>
              <w:tab w:val="clear" w:pos="8176"/>
              <w:tab w:val="right" w:pos="9026" w:leader="dot"/>
            </w:tabs>
            <w:rPr/>
          </w:pPr>
          <w:hyperlink w:anchor="__RefHeading___Toc5255427_1051229030">
            <w:r>
              <w:rPr>
                <w:webHidden/>
                <w:rStyle w:val="IndexLink"/>
                <w:rtl w:val="true"/>
              </w:rPr>
              <w:t xml:space="preserve">مرثیه سرائی منسوب به امام سجاد </w:t>
            </w:r>
            <w:r>
              <w:rPr>
                <w:rStyle w:val="IndexLink"/>
                <w:rtl w:val="true"/>
              </w:rPr>
              <w:t>(</w:t>
            </w:r>
            <w:r>
              <w:rPr>
                <w:rStyle w:val="IndexLink"/>
                <w:rtl w:val="true"/>
              </w:rPr>
              <w:t>علیه السلام</w:t>
            </w:r>
            <w:r>
              <w:rPr>
                <w:rStyle w:val="IndexLink"/>
                <w:rtl w:val="true"/>
              </w:rPr>
              <w:t>)</w:t>
              <w:tab/>
            </w:r>
            <w:r>
              <w:rPr>
                <w:rStyle w:val="IndexLink"/>
              </w:rPr>
              <w:t>361</w:t>
            </w:r>
          </w:hyperlink>
        </w:p>
        <w:p>
          <w:pPr>
            <w:pStyle w:val="Contents4"/>
            <w:tabs>
              <w:tab w:val="clear" w:pos="8176"/>
              <w:tab w:val="right" w:pos="9026" w:leader="dot"/>
            </w:tabs>
            <w:rPr/>
          </w:pPr>
          <w:hyperlink w:anchor="__RefHeading___Toc5255429_1051229030">
            <w:r>
              <w:rPr>
                <w:webHidden/>
                <w:rStyle w:val="IndexLink"/>
                <w:rtl w:val="true"/>
              </w:rPr>
              <w:t xml:space="preserve">خطبه حضرت سجاد </w:t>
            </w:r>
            <w:r>
              <w:rPr>
                <w:rStyle w:val="IndexLink"/>
                <w:rtl w:val="true"/>
              </w:rPr>
              <w:t>(</w:t>
            </w:r>
            <w:r>
              <w:rPr>
                <w:rStyle w:val="IndexLink"/>
                <w:rtl w:val="true"/>
              </w:rPr>
              <w:t>علیه السلام</w:t>
            </w:r>
            <w:r>
              <w:rPr>
                <w:rStyle w:val="IndexLink"/>
                <w:rtl w:val="true"/>
              </w:rPr>
              <w:t xml:space="preserve">) </w:t>
            </w:r>
            <w:r>
              <w:rPr>
                <w:rStyle w:val="IndexLink"/>
                <w:rtl w:val="true"/>
              </w:rPr>
              <w:t>در شام</w:t>
            </w:r>
            <w:r>
              <w:rPr>
                <w:rStyle w:val="IndexLink"/>
                <w:rtl w:val="true"/>
              </w:rPr>
              <w:tab/>
            </w:r>
            <w:r>
              <w:rPr>
                <w:rStyle w:val="IndexLink"/>
              </w:rPr>
              <w:t>361</w:t>
            </w:r>
          </w:hyperlink>
        </w:p>
        <w:p>
          <w:pPr>
            <w:pStyle w:val="Contents4"/>
            <w:tabs>
              <w:tab w:val="clear" w:pos="8176"/>
              <w:tab w:val="right" w:pos="9026" w:leader="dot"/>
            </w:tabs>
            <w:rPr/>
          </w:pPr>
          <w:hyperlink w:anchor="__RefHeading___Toc5255431_1051229030">
            <w:r>
              <w:rPr>
                <w:webHidden/>
                <w:rStyle w:val="IndexLink"/>
                <w:rtl w:val="true"/>
              </w:rPr>
              <w:t>اظهار پشیمانی یزید از کرده خود</w:t>
            </w:r>
            <w:r>
              <w:rPr>
                <w:rStyle w:val="IndexLink"/>
                <w:rtl w:val="true"/>
              </w:rPr>
              <w:tab/>
            </w:r>
            <w:r>
              <w:rPr>
                <w:rStyle w:val="IndexLink"/>
              </w:rPr>
              <w:t>369</w:t>
            </w:r>
          </w:hyperlink>
        </w:p>
        <w:p>
          <w:pPr>
            <w:pStyle w:val="Contents4"/>
            <w:tabs>
              <w:tab w:val="clear" w:pos="8176"/>
              <w:tab w:val="right" w:pos="9026" w:leader="dot"/>
            </w:tabs>
            <w:rPr/>
          </w:pPr>
          <w:hyperlink w:anchor="__RefHeading___Toc5255433_1051229030">
            <w:r>
              <w:rPr>
                <w:webHidden/>
                <w:rStyle w:val="IndexLink"/>
                <w:rtl w:val="true"/>
              </w:rPr>
              <w:t>خواب حضرت سکینه در شام</w:t>
            </w:r>
            <w:r>
              <w:rPr>
                <w:rStyle w:val="IndexLink"/>
                <w:rtl w:val="true"/>
              </w:rPr>
              <w:tab/>
            </w:r>
            <w:r>
              <w:rPr>
                <w:rStyle w:val="IndexLink"/>
              </w:rPr>
              <w:t>370</w:t>
            </w:r>
          </w:hyperlink>
        </w:p>
        <w:p>
          <w:pPr>
            <w:pStyle w:val="Contents4"/>
            <w:tabs>
              <w:tab w:val="clear" w:pos="8176"/>
              <w:tab w:val="right" w:pos="9026" w:leader="dot"/>
            </w:tabs>
            <w:rPr/>
          </w:pPr>
          <w:hyperlink w:anchor="__RefHeading___Toc5255435_1051229030">
            <w:r>
              <w:rPr>
                <w:webHidden/>
                <w:rStyle w:val="IndexLink"/>
                <w:rtl w:val="true"/>
              </w:rPr>
              <w:t xml:space="preserve">ملاقات جانسوز هند </w:t>
            </w:r>
            <w:r>
              <w:rPr>
                <w:rStyle w:val="IndexLink"/>
                <w:rtl w:val="true"/>
              </w:rPr>
              <w:t>(</w:t>
            </w:r>
            <w:r>
              <w:rPr>
                <w:rStyle w:val="IndexLink"/>
                <w:rtl w:val="true"/>
              </w:rPr>
              <w:t>همسر یزید</w:t>
            </w:r>
            <w:r>
              <w:rPr>
                <w:rStyle w:val="IndexLink"/>
                <w:rtl w:val="true"/>
              </w:rPr>
              <w:t xml:space="preserve">) </w:t>
            </w:r>
            <w:r>
              <w:rPr>
                <w:rStyle w:val="IndexLink"/>
                <w:rtl w:val="true"/>
              </w:rPr>
              <w:t xml:space="preserve">با اهل‌بیت پیامبر </w:t>
            </w:r>
            <w:r>
              <w:rPr>
                <w:rStyle w:val="IndexLink"/>
                <w:rtl w:val="true"/>
              </w:rPr>
              <w:t>(</w:t>
            </w:r>
            <w:r>
              <w:rPr>
                <w:rStyle w:val="IndexLink"/>
                <w:rtl w:val="true"/>
              </w:rPr>
              <w:t>صلی الله علیه و آله و سلم</w:t>
            </w:r>
            <w:r>
              <w:rPr>
                <w:rStyle w:val="IndexLink"/>
                <w:rtl w:val="true"/>
              </w:rPr>
              <w:t>)</w:t>
              <w:tab/>
            </w:r>
            <w:r>
              <w:rPr>
                <w:rStyle w:val="IndexLink"/>
              </w:rPr>
              <w:t>371</w:t>
            </w:r>
          </w:hyperlink>
        </w:p>
        <w:p>
          <w:pPr>
            <w:pStyle w:val="Contents4"/>
            <w:tabs>
              <w:tab w:val="clear" w:pos="8176"/>
              <w:tab w:val="right" w:pos="9026" w:leader="dot"/>
            </w:tabs>
            <w:rPr/>
          </w:pPr>
          <w:hyperlink w:anchor="__RefHeading___Toc5255437_1051229030">
            <w:r>
              <w:rPr>
                <w:webHidden/>
                <w:rStyle w:val="IndexLink"/>
                <w:rtl w:val="true"/>
              </w:rPr>
              <w:t xml:space="preserve">مصیبت حضرت رقیه </w:t>
            </w:r>
            <w:r>
              <w:rPr>
                <w:rStyle w:val="IndexLink"/>
                <w:rtl w:val="true"/>
              </w:rPr>
              <w:t>(</w:t>
            </w:r>
            <w:r>
              <w:rPr>
                <w:rStyle w:val="IndexLink"/>
                <w:rtl w:val="true"/>
              </w:rPr>
              <w:t>سلام الله علیها</w:t>
            </w:r>
            <w:r>
              <w:rPr>
                <w:rStyle w:val="IndexLink"/>
                <w:rtl w:val="true"/>
              </w:rPr>
              <w:t>)</w:t>
              <w:tab/>
            </w:r>
            <w:r>
              <w:rPr>
                <w:rStyle w:val="IndexLink"/>
              </w:rPr>
              <w:t>374</w:t>
            </w:r>
          </w:hyperlink>
        </w:p>
        <w:p>
          <w:pPr>
            <w:pStyle w:val="Contents4"/>
            <w:tabs>
              <w:tab w:val="clear" w:pos="8176"/>
              <w:tab w:val="right" w:pos="9026" w:leader="dot"/>
            </w:tabs>
            <w:rPr/>
          </w:pPr>
          <w:hyperlink w:anchor="__RefHeading___Toc5255439_1051229030">
            <w:r>
              <w:rPr>
                <w:webHidden/>
                <w:rStyle w:val="IndexLink"/>
                <w:rtl w:val="true"/>
              </w:rPr>
              <w:t>وقایع اربعین</w:t>
            </w:r>
            <w:r>
              <w:rPr>
                <w:rStyle w:val="IndexLink"/>
                <w:rtl w:val="true"/>
              </w:rPr>
              <w:tab/>
            </w:r>
            <w:r>
              <w:rPr>
                <w:rStyle w:val="IndexLink"/>
              </w:rPr>
              <w:t>377</w:t>
            </w:r>
          </w:hyperlink>
        </w:p>
        <w:p>
          <w:pPr>
            <w:pStyle w:val="Contents5"/>
            <w:tabs>
              <w:tab w:val="clear" w:pos="7892"/>
              <w:tab w:val="right" w:pos="9026" w:leader="dot"/>
            </w:tabs>
            <w:rPr/>
          </w:pPr>
          <w:hyperlink w:anchor="__RefHeading___Toc5255441_1051229030">
            <w:r>
              <w:rPr>
                <w:webHidden/>
                <w:rStyle w:val="IndexLink"/>
                <w:rtl w:val="true"/>
              </w:rPr>
              <w:t xml:space="preserve">زیارت اهل‌بیت </w:t>
            </w:r>
            <w:r>
              <w:rPr>
                <w:rStyle w:val="IndexLink"/>
                <w:rtl w:val="true"/>
              </w:rPr>
              <w:t>(</w:t>
            </w:r>
            <w:r>
              <w:rPr>
                <w:rStyle w:val="IndexLink"/>
                <w:rtl w:val="true"/>
              </w:rPr>
              <w:t>علیهم السلام</w:t>
            </w:r>
            <w:r>
              <w:rPr>
                <w:rStyle w:val="IndexLink"/>
                <w:rtl w:val="true"/>
              </w:rPr>
              <w:t xml:space="preserve">) </w:t>
            </w:r>
            <w:r>
              <w:rPr>
                <w:rStyle w:val="IndexLink"/>
                <w:rtl w:val="true"/>
              </w:rPr>
              <w:t>و جابر از قبور شهدا</w:t>
            </w:r>
            <w:r>
              <w:rPr>
                <w:rStyle w:val="IndexLink"/>
                <w:rtl w:val="true"/>
              </w:rPr>
              <w:tab/>
            </w:r>
            <w:r>
              <w:rPr>
                <w:rStyle w:val="IndexLink"/>
              </w:rPr>
              <w:t>377</w:t>
            </w:r>
          </w:hyperlink>
        </w:p>
        <w:p>
          <w:pPr>
            <w:pStyle w:val="Contents5"/>
            <w:tabs>
              <w:tab w:val="clear" w:pos="7892"/>
              <w:tab w:val="right" w:pos="9026" w:leader="dot"/>
            </w:tabs>
            <w:rPr/>
          </w:pPr>
          <w:hyperlink w:anchor="__RefHeading___Toc5255443_1051229030">
            <w:r>
              <w:rPr>
                <w:webHidden/>
                <w:rStyle w:val="IndexLink"/>
                <w:rtl w:val="true"/>
              </w:rPr>
              <w:t>شرح حال جابر و عطیّه</w:t>
            </w:r>
            <w:r>
              <w:rPr>
                <w:rStyle w:val="IndexLink"/>
                <w:rtl w:val="true"/>
              </w:rPr>
              <w:tab/>
            </w:r>
            <w:r>
              <w:rPr>
                <w:rStyle w:val="IndexLink"/>
              </w:rPr>
              <w:t>377</w:t>
            </w:r>
          </w:hyperlink>
        </w:p>
        <w:p>
          <w:pPr>
            <w:pStyle w:val="Contents5"/>
            <w:tabs>
              <w:tab w:val="clear" w:pos="7892"/>
              <w:tab w:val="right" w:pos="9026" w:leader="dot"/>
            </w:tabs>
            <w:rPr/>
          </w:pPr>
          <w:hyperlink w:anchor="__RefHeading___Toc5255445_1051229030">
            <w:r>
              <w:rPr>
                <w:webHidden/>
                <w:rStyle w:val="IndexLink"/>
                <w:rtl w:val="true"/>
              </w:rPr>
              <w:t>عطیه کوفی</w:t>
            </w:r>
            <w:r>
              <w:rPr>
                <w:rStyle w:val="IndexLink"/>
                <w:rtl w:val="true"/>
              </w:rPr>
              <w:tab/>
            </w:r>
            <w:r>
              <w:rPr>
                <w:rStyle w:val="IndexLink"/>
              </w:rPr>
              <w:t>378</w:t>
            </w:r>
          </w:hyperlink>
        </w:p>
        <w:p>
          <w:pPr>
            <w:pStyle w:val="Contents5"/>
            <w:tabs>
              <w:tab w:val="clear" w:pos="7892"/>
              <w:tab w:val="right" w:pos="9026" w:leader="dot"/>
            </w:tabs>
            <w:rPr/>
          </w:pPr>
          <w:hyperlink w:anchor="__RefHeading___Toc5255447_1051229030">
            <w:r>
              <w:rPr>
                <w:webHidden/>
                <w:rStyle w:val="IndexLink"/>
                <w:rtl w:val="true"/>
              </w:rPr>
              <w:t xml:space="preserve">زیارت جابر و عطیه از مرقد امام حسین </w:t>
            </w:r>
            <w:r>
              <w:rPr>
                <w:rStyle w:val="IndexLink"/>
                <w:rtl w:val="true"/>
              </w:rPr>
              <w:t>(</w:t>
            </w:r>
            <w:r>
              <w:rPr>
                <w:rStyle w:val="IndexLink"/>
                <w:rtl w:val="true"/>
              </w:rPr>
              <w:t>علیه السلام</w:t>
            </w:r>
            <w:r>
              <w:rPr>
                <w:rStyle w:val="IndexLink"/>
                <w:rtl w:val="true"/>
              </w:rPr>
              <w:t>)</w:t>
              <w:tab/>
            </w:r>
            <w:r>
              <w:rPr>
                <w:rStyle w:val="IndexLink"/>
              </w:rPr>
              <w:t>379</w:t>
            </w:r>
          </w:hyperlink>
        </w:p>
        <w:p>
          <w:pPr>
            <w:pStyle w:val="Contents5"/>
            <w:tabs>
              <w:tab w:val="clear" w:pos="7892"/>
              <w:tab w:val="right" w:pos="9026" w:leader="dot"/>
            </w:tabs>
            <w:rPr/>
          </w:pPr>
          <w:hyperlink w:anchor="__RefHeading___Toc5255449_1051229030">
            <w:r>
              <w:rPr>
                <w:webHidden/>
                <w:rStyle w:val="IndexLink"/>
                <w:rtl w:val="true"/>
              </w:rPr>
              <w:t xml:space="preserve">ورود اهل‌بیت </w:t>
            </w:r>
            <w:r>
              <w:rPr>
                <w:rStyle w:val="IndexLink"/>
                <w:rtl w:val="true"/>
              </w:rPr>
              <w:t>(</w:t>
            </w:r>
            <w:r>
              <w:rPr>
                <w:rStyle w:val="IndexLink"/>
                <w:rtl w:val="true"/>
              </w:rPr>
              <w:t>علیهم السلام</w:t>
            </w:r>
            <w:r>
              <w:rPr>
                <w:rStyle w:val="IndexLink"/>
                <w:rtl w:val="true"/>
              </w:rPr>
              <w:t xml:space="preserve">) </w:t>
            </w:r>
            <w:r>
              <w:rPr>
                <w:rStyle w:val="IndexLink"/>
                <w:rtl w:val="true"/>
              </w:rPr>
              <w:t>به کربلا و دیدار با جابر</w:t>
            </w:r>
            <w:r>
              <w:rPr>
                <w:rStyle w:val="IndexLink"/>
                <w:rtl w:val="true"/>
              </w:rPr>
              <w:tab/>
            </w:r>
            <w:r>
              <w:rPr>
                <w:rStyle w:val="IndexLink"/>
              </w:rPr>
              <w:t>380</w:t>
            </w:r>
          </w:hyperlink>
        </w:p>
        <w:p>
          <w:pPr>
            <w:pStyle w:val="Contents4"/>
            <w:tabs>
              <w:tab w:val="clear" w:pos="8176"/>
              <w:tab w:val="right" w:pos="9026" w:leader="dot"/>
            </w:tabs>
            <w:rPr/>
          </w:pPr>
          <w:hyperlink w:anchor="__RefHeading___Toc5255451_1051229030">
            <w:r>
              <w:rPr>
                <w:webHidden/>
                <w:rStyle w:val="IndexLink"/>
                <w:rtl w:val="true"/>
              </w:rPr>
              <w:t xml:space="preserve">رهسپار شدن اهل‌بیت </w:t>
            </w:r>
            <w:r>
              <w:rPr>
                <w:rStyle w:val="IndexLink"/>
                <w:rtl w:val="true"/>
              </w:rPr>
              <w:t>(</w:t>
            </w:r>
            <w:r>
              <w:rPr>
                <w:rStyle w:val="IndexLink"/>
                <w:rtl w:val="true"/>
              </w:rPr>
              <w:t>علیهم السلام</w:t>
            </w:r>
            <w:r>
              <w:rPr>
                <w:rStyle w:val="IndexLink"/>
                <w:rtl w:val="true"/>
              </w:rPr>
              <w:t xml:space="preserve">) </w:t>
            </w:r>
            <w:r>
              <w:rPr>
                <w:rStyle w:val="IndexLink"/>
                <w:rtl w:val="true"/>
              </w:rPr>
              <w:t>به طرف مدینه</w:t>
            </w:r>
            <w:r>
              <w:rPr>
                <w:rStyle w:val="IndexLink"/>
                <w:rtl w:val="true"/>
              </w:rPr>
              <w:tab/>
            </w:r>
            <w:r>
              <w:rPr>
                <w:rStyle w:val="IndexLink"/>
              </w:rPr>
              <w:t>382</w:t>
            </w:r>
          </w:hyperlink>
        </w:p>
        <w:p>
          <w:pPr>
            <w:pStyle w:val="Contents4"/>
            <w:tabs>
              <w:tab w:val="clear" w:pos="8176"/>
              <w:tab w:val="right" w:pos="9026" w:leader="dot"/>
            </w:tabs>
            <w:rPr/>
          </w:pPr>
          <w:hyperlink w:anchor="__RefHeading___Toc5255453_1051229030">
            <w:r>
              <w:rPr>
                <w:webHidden/>
                <w:rStyle w:val="IndexLink"/>
                <w:rtl w:val="true"/>
              </w:rPr>
              <w:t xml:space="preserve">خبر شهادت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توسط بشیر</w:t>
            </w:r>
            <w:r>
              <w:rPr>
                <w:rStyle w:val="IndexLink"/>
                <w:rtl w:val="true"/>
              </w:rPr>
              <w:tab/>
            </w:r>
            <w:r>
              <w:rPr>
                <w:rStyle w:val="IndexLink"/>
              </w:rPr>
              <w:t>383</w:t>
            </w:r>
          </w:hyperlink>
        </w:p>
        <w:p>
          <w:pPr>
            <w:pStyle w:val="Contents4"/>
            <w:tabs>
              <w:tab w:val="clear" w:pos="8176"/>
              <w:tab w:val="right" w:pos="9026" w:leader="dot"/>
            </w:tabs>
            <w:rPr/>
          </w:pPr>
          <w:hyperlink w:anchor="__RefHeading___Toc5255455_1051229030">
            <w:r>
              <w:rPr>
                <w:webHidden/>
                <w:rStyle w:val="IndexLink"/>
                <w:rtl w:val="true"/>
              </w:rPr>
              <w:t>اجتماع مردم کنار خیمه امام سجاد و سخنان ایشان</w:t>
            </w:r>
            <w:r>
              <w:rPr>
                <w:rStyle w:val="IndexLink"/>
                <w:rtl w:val="true"/>
              </w:rPr>
              <w:tab/>
            </w:r>
            <w:r>
              <w:rPr>
                <w:rStyle w:val="IndexLink"/>
              </w:rPr>
              <w:t>384</w:t>
            </w:r>
          </w:hyperlink>
        </w:p>
        <w:p>
          <w:pPr>
            <w:pStyle w:val="Contents4"/>
            <w:tabs>
              <w:tab w:val="clear" w:pos="8176"/>
              <w:tab w:val="right" w:pos="9026" w:leader="dot"/>
            </w:tabs>
            <w:rPr/>
          </w:pPr>
          <w:hyperlink w:anchor="__RefHeading___Toc5255457_1051229030">
            <w:r>
              <w:rPr>
                <w:webHidden/>
                <w:rStyle w:val="IndexLink"/>
                <w:rtl w:val="true"/>
              </w:rPr>
              <w:t xml:space="preserve">اهل‌بیت </w:t>
            </w:r>
            <w:r>
              <w:rPr>
                <w:rStyle w:val="IndexLink"/>
                <w:rtl w:val="true"/>
              </w:rPr>
              <w:t>(</w:t>
            </w:r>
            <w:r>
              <w:rPr>
                <w:rStyle w:val="IndexLink"/>
                <w:rtl w:val="true"/>
              </w:rPr>
              <w:t>علیهم السلام</w:t>
            </w:r>
            <w:r>
              <w:rPr>
                <w:rStyle w:val="IndexLink"/>
                <w:rtl w:val="true"/>
              </w:rPr>
              <w:t xml:space="preserve">) </w:t>
            </w:r>
            <w:r>
              <w:rPr>
                <w:rStyle w:val="IndexLink"/>
                <w:rtl w:val="true"/>
              </w:rPr>
              <w:t>وارد مدینه شدند</w:t>
            </w:r>
            <w:r>
              <w:rPr>
                <w:rStyle w:val="IndexLink"/>
                <w:rtl w:val="true"/>
              </w:rPr>
              <w:tab/>
            </w:r>
            <w:r>
              <w:rPr>
                <w:rStyle w:val="IndexLink"/>
              </w:rPr>
              <w:t>385</w:t>
            </w:r>
          </w:hyperlink>
        </w:p>
        <w:p>
          <w:pPr>
            <w:pStyle w:val="Contents4"/>
            <w:tabs>
              <w:tab w:val="clear" w:pos="8176"/>
              <w:tab w:val="right" w:pos="9026" w:leader="dot"/>
            </w:tabs>
            <w:rPr/>
          </w:pPr>
          <w:hyperlink w:anchor="__RefHeading___Toc5255459_1051229030">
            <w:r>
              <w:rPr>
                <w:webHidden/>
                <w:rStyle w:val="IndexLink"/>
                <w:rtl w:val="true"/>
              </w:rPr>
              <w:t xml:space="preserve">درد و دل اهل‌بیت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با قبر مادرشان حضرت زهرا </w:t>
            </w:r>
            <w:r>
              <w:rPr>
                <w:rStyle w:val="IndexLink"/>
                <w:rtl w:val="true"/>
              </w:rPr>
              <w:t>(</w:t>
            </w:r>
            <w:r>
              <w:rPr>
                <w:rStyle w:val="IndexLink"/>
                <w:rtl w:val="true"/>
              </w:rPr>
              <w:t>سلام الله علیها</w:t>
            </w:r>
            <w:r>
              <w:rPr>
                <w:rStyle w:val="IndexLink"/>
                <w:rtl w:val="true"/>
              </w:rPr>
              <w:t>)</w:t>
              <w:tab/>
            </w:r>
            <w:r>
              <w:rPr>
                <w:rStyle w:val="IndexLink"/>
              </w:rPr>
              <w:t>386</w:t>
            </w:r>
          </w:hyperlink>
        </w:p>
        <w:p>
          <w:pPr>
            <w:pStyle w:val="Contents4"/>
            <w:tabs>
              <w:tab w:val="clear" w:pos="8176"/>
              <w:tab w:val="right" w:pos="9026" w:leader="dot"/>
            </w:tabs>
            <w:rPr/>
          </w:pPr>
          <w:hyperlink w:anchor="__RefHeading___Toc5255461_1051229030">
            <w:r>
              <w:rPr>
                <w:webHidden/>
                <w:rStyle w:val="IndexLink"/>
                <w:rtl w:val="true"/>
              </w:rPr>
              <w:t xml:space="preserve">مصیبت حضرت ام‌البنین </w:t>
            </w:r>
            <w:r>
              <w:rPr>
                <w:rStyle w:val="IndexLink"/>
                <w:rtl w:val="true"/>
              </w:rPr>
              <w:t>(</w:t>
            </w:r>
            <w:r>
              <w:rPr>
                <w:rStyle w:val="IndexLink"/>
                <w:rtl w:val="true"/>
              </w:rPr>
              <w:t>سلام الله علیها</w:t>
            </w:r>
            <w:r>
              <w:rPr>
                <w:rStyle w:val="IndexLink"/>
                <w:rtl w:val="true"/>
              </w:rPr>
              <w:t>)</w:t>
              <w:tab/>
            </w:r>
            <w:r>
              <w:rPr>
                <w:rStyle w:val="IndexLink"/>
              </w:rPr>
              <w:t>387</w:t>
            </w:r>
          </w:hyperlink>
        </w:p>
        <w:p>
          <w:pPr>
            <w:pStyle w:val="Contents2"/>
            <w:tabs>
              <w:tab w:val="clear" w:pos="8743"/>
              <w:tab w:val="right" w:pos="9026" w:leader="dot"/>
            </w:tabs>
            <w:rPr/>
          </w:pPr>
          <w:hyperlink w:anchor="__RefHeading___Toc5255463_1051229030">
            <w:r>
              <w:rPr>
                <w:webHidden/>
                <w:rStyle w:val="IndexLink"/>
                <w:rtl w:val="true"/>
              </w:rPr>
              <w:t>فهرست موضوعی روایات</w:t>
            </w:r>
            <w:r>
              <w:rPr>
                <w:rStyle w:val="IndexLink"/>
                <w:rtl w:val="true"/>
              </w:rPr>
              <w:tab/>
            </w:r>
            <w:r>
              <w:rPr>
                <w:rStyle w:val="IndexLink"/>
              </w:rPr>
              <w:t>389</w:t>
            </w:r>
          </w:hyperlink>
        </w:p>
        <w:p>
          <w:pPr>
            <w:pStyle w:val="Contents2"/>
            <w:tabs>
              <w:tab w:val="clear" w:pos="8743"/>
              <w:tab w:val="right" w:pos="9026" w:leader="dot"/>
            </w:tabs>
            <w:rPr/>
          </w:pPr>
          <w:hyperlink w:anchor="__RefHeading___Toc5255465_1051229030">
            <w:r>
              <w:rPr>
                <w:webHidden/>
                <w:rStyle w:val="IndexLink"/>
                <w:rtl w:val="true"/>
              </w:rPr>
              <w:t>فهرست منابع</w:t>
            </w:r>
            <w:r>
              <w:rPr>
                <w:rStyle w:val="IndexLink"/>
                <w:rtl w:val="true"/>
              </w:rPr>
              <w:tab/>
            </w:r>
            <w:r>
              <w:rPr>
                <w:rStyle w:val="IndexLink"/>
              </w:rPr>
              <w:t>397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06_87306"/>
      <w:bookmarkStart w:id="1" w:name="pg7806_87306"/>
      <w:bookmarkEnd w:id="1"/>
    </w:p>
    <w:p>
      <w:pPr>
        <w:pStyle w:val="Heading2"/>
        <w:numPr>
          <w:ilvl w:val="1"/>
          <w:numId w:val="1"/>
        </w:numPr>
        <w:rPr/>
      </w:pPr>
      <w:bookmarkStart w:id="2" w:name="pg7806_87306"/>
      <w:bookmarkStart w:id="3" w:name="__RefHeading___Toc5254619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فقیهی اصفهانی، محمدحسین،</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آینه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گردآوری و تآلیف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فقیهی اصفهانی</w:t>
      </w:r>
    </w:p>
    <w:p>
      <w:pPr>
        <w:pStyle w:val="BookText"/>
        <w:rPr/>
      </w:pPr>
      <w:r>
        <w:rPr>
          <w:rFonts w:ascii="IRNazanin" w:hAnsi="IRNazanin" w:eastAsia="IRNazanin"/>
          <w:color w:val="111111"/>
          <w:sz w:val="28"/>
          <w:sz w:val="28"/>
          <w:szCs w:val="28"/>
          <w:rtl w:val="true"/>
          <w:lang w:bidi="fa-IR"/>
        </w:rPr>
        <w:t>وضعیت ویراست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گلبهار،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5691</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قبلی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Fourteen Innocents of Shiite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Hadith (Shiites) -- Texts -- 20th century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Fourteen Innocents of Shiite -- Biography</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9/136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212/297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4834529</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آینه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فقیهی اصفهانی</w:t>
      </w:r>
    </w:p>
    <w:p>
      <w:pPr>
        <w:pStyle w:val="BookText"/>
        <w:rPr/>
      </w:pPr>
      <w:r>
        <w:rPr>
          <w:rFonts w:ascii="IRNazanin" w:hAnsi="IRNazanin" w:eastAsia="IRNazanin"/>
          <w:color w:val="111111"/>
          <w:sz w:val="28"/>
          <w:sz w:val="28"/>
          <w:szCs w:val="28"/>
          <w:rtl w:val="true"/>
          <w:lang w:bidi="fa-IR"/>
        </w:rPr>
        <w:t>تنظیم کننده و 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شادانی فر</w:t>
      </w:r>
    </w:p>
    <w:p>
      <w:pPr>
        <w:pStyle w:val="BookText"/>
        <w:rPr/>
      </w:pPr>
      <w:r>
        <w:rPr>
          <w:rFonts w:ascii="IRNazanin" w:hAnsi="IRNazanin" w:eastAsia="IRNazanin"/>
          <w:color w:val="111111"/>
          <w:sz w:val="28"/>
          <w:sz w:val="28"/>
          <w:szCs w:val="28"/>
          <w:rtl w:val="true"/>
          <w:lang w:bidi="fa-IR"/>
        </w:rPr>
        <w:t>ناشر همکار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سلام سپاهان</w:t>
      </w:r>
    </w:p>
    <w:p>
      <w:pPr>
        <w:pStyle w:val="BookText"/>
        <w:rPr/>
      </w:pPr>
      <w:r>
        <w:rPr>
          <w:rFonts w:ascii="IRNazanin" w:hAnsi="IRNazanin" w:eastAsia="IRNazanin"/>
          <w:color w:val="111111"/>
          <w:sz w:val="28"/>
          <w:sz w:val="28"/>
          <w:szCs w:val="28"/>
          <w:rtl w:val="true"/>
          <w:lang w:bidi="fa-IR"/>
        </w:rPr>
        <w:t xml:space="preserve">عبدالرسول ملک احمدی </w:t>
      </w:r>
      <w:r>
        <w:rPr>
          <w:rFonts w:eastAsia="IRNazanin" w:cs="IRNazanin"/>
          <w:color w:val="111111"/>
          <w:sz w:val="28"/>
          <w:szCs w:val="28"/>
          <w:lang w:bidi="fa-IR"/>
        </w:rPr>
        <w:t>09133039589</w:t>
      </w:r>
    </w:p>
    <w:p>
      <w:pPr>
        <w:pStyle w:val="BookText"/>
        <w:rPr/>
      </w:pPr>
      <w:r>
        <w:rPr>
          <w:rFonts w:ascii="IRNazanin" w:hAnsi="IRNazanin" w:eastAsia="IRNazanin"/>
          <w:color w:val="111111"/>
          <w:sz w:val="28"/>
          <w:sz w:val="28"/>
          <w:szCs w:val="28"/>
          <w:rtl w:val="true"/>
          <w:lang w:bidi="fa-IR"/>
        </w:rPr>
        <w:t>تلفن مؤلف</w:t>
      </w:r>
      <w:r>
        <w:rPr>
          <w:rFonts w:eastAsia="IRNazanin" w:cs="IRNazanin"/>
          <w:color w:val="111111"/>
          <w:sz w:val="28"/>
          <w:szCs w:val="28"/>
          <w:rtl w:val="true"/>
          <w:lang w:bidi="fa-IR"/>
        </w:rPr>
        <w:t xml:space="preserve">: </w:t>
      </w:r>
      <w:r>
        <w:rPr>
          <w:rFonts w:eastAsia="IRNazanin" w:cs="IRNazanin"/>
          <w:color w:val="111111"/>
          <w:sz w:val="28"/>
          <w:szCs w:val="28"/>
          <w:lang w:bidi="fa-IR"/>
        </w:rPr>
        <w:t>09133046985</w:t>
      </w:r>
    </w:p>
    <w:p>
      <w:pPr>
        <w:pStyle w:val="BookText"/>
        <w:rPr/>
      </w:pPr>
      <w:r>
        <w:rPr>
          <w:rFonts w:ascii="IRNazanin" w:hAnsi="IRNazanin" w:eastAsia="IRNazanin"/>
          <w:color w:val="111111"/>
          <w:sz w:val="28"/>
          <w:sz w:val="28"/>
          <w:szCs w:val="28"/>
          <w:rtl w:val="true"/>
          <w:lang w:bidi="fa-IR"/>
        </w:rPr>
        <w:t>سال و 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p>
    <w:p>
      <w:pPr>
        <w:pStyle w:val="BookText"/>
        <w:rPr/>
      </w:pPr>
      <w:r>
        <w:rPr>
          <w:rFonts w:ascii="IRNazanin" w:hAnsi="IRNazanin" w:eastAsia="IRNazanin"/>
          <w:color w:val="111111"/>
          <w:sz w:val="28"/>
          <w:sz w:val="28"/>
          <w:szCs w:val="28"/>
          <w:rtl w:val="true"/>
          <w:lang w:bidi="fa-IR"/>
        </w:rPr>
        <w:t>تعداد صفحه</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eastAsia="IRNazanin" w:cs="IRNazanin"/>
          <w:color w:val="111111"/>
          <w:sz w:val="28"/>
          <w:szCs w:val="28"/>
          <w:lang w:bidi="fa-IR"/>
        </w:rPr>
        <w:t>110.000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با رعایت امانت در محتویات آزاد است</w:t>
      </w:r>
      <w:r>
        <w:rPr>
          <w:rFonts w:eastAsia="IRNazanin" w:cs="IRNazanin"/>
          <w:color w:val="111111"/>
          <w:sz w:val="28"/>
          <w:szCs w:val="28"/>
          <w:rtl w:val="true"/>
          <w:lang w:bidi="fa-IR"/>
        </w:rPr>
        <w:t>.</w:t>
      </w:r>
    </w:p>
    <w:p>
      <w:pPr>
        <w:pStyle w:val="Heading2"/>
        <w:numPr>
          <w:ilvl w:val="1"/>
          <w:numId w:val="1"/>
        </w:numPr>
        <w:rPr/>
      </w:pPr>
      <w:bookmarkStart w:id="5" w:name="__RefHeading___Toc5254621_1051229030"/>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مرآة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آینه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سوم</w:t>
      </w:r>
    </w:p>
    <w:p>
      <w:pPr>
        <w:pStyle w:val="BookText"/>
        <w:rPr/>
      </w:pPr>
      <w:r>
        <w:rPr>
          <w:rFonts w:ascii="IRNazanin" w:hAnsi="IRNazanin" w:eastAsia="IRNazanin"/>
          <w:color w:val="111111"/>
          <w:sz w:val="28"/>
          <w:sz w:val="28"/>
          <w:szCs w:val="28"/>
          <w:rtl w:val="true"/>
          <w:lang w:bidi="fa-IR"/>
        </w:rPr>
        <w:t>گردآوری و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فقیهی اصفهانی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اضافات و ویرایش جدید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806_87313"/>
      <w:bookmarkStart w:id="8" w:name="pg7806_87313"/>
      <w:bookmarkEnd w:id="8"/>
    </w:p>
    <w:p>
      <w:pPr>
        <w:pStyle w:val="Heading2"/>
        <w:numPr>
          <w:ilvl w:val="1"/>
          <w:numId w:val="1"/>
        </w:numPr>
        <w:rPr/>
      </w:pPr>
      <w:bookmarkStart w:id="9" w:name="pg7806_87313"/>
      <w:bookmarkStart w:id="10" w:name="__RefHeading___Toc5254623_105122903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زندگی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نگاه</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معجزه و تعریف آن</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فرق بین معجزه و کارهای خارق العاده بشری</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اعجاز دلیل نبوت و امامت</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معجزه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درخت بر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معجزه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دو کودک</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معجزه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ماندن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آسیب دشمنان</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ذکر مصیبت</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سخنان روایت شده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زندگی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نگاه</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معجزه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آوردن شتر از داخل سنگ</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معجزه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شیر درنده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ذکر مصیبت</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چند سخن روایت شده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زندگی حضرت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نگاه</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معجزه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حوریه‌های بهشتی در محضر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معجزه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پذیرایی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غذای بهشتی</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ذکر مصیبت</w:t>
      </w:r>
      <w:r>
        <w:rPr>
          <w:rFonts w:eastAsia="IRNazanin" w:cs="IRNazanin"/>
          <w:color w:val="111111"/>
          <w:sz w:val="28"/>
          <w:szCs w:val="28"/>
          <w:lang w:bidi="fa-IR"/>
        </w:rPr>
        <w:t>59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سخن روایت شده از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فضائل و مقام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زندگی حضرت فاطمه معصومه دختر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نگاه</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کیفر بی حرمتی به زائر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عنایت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علما و طلاب حوزة علمیه قم</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فضائل و مقام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مقام و جلالت امامزادگان</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زیارت خاص برای امامزادگان</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فضیلت زیارت حضرت معصومه</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زیارت و نماز به نیابت از دیگران</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کیفیت زیارت و نماز به نیابت معصومین</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کیفیت زیارت و نماز به نیابت دیگران</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زندگی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نگاه</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معجزه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بیادبی به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معجزه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 امام از مرد دارو فروش</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معجزه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مجسّم شدن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جابر بن عبداللّه</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ذکر مصیبت</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چند سخن روایت شده از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زندگی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نگاه</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معجزه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تیراندازی ماموران الهی به ماموران دشمن</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معجزه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شدن درب حرم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عزاداران در شب عاشورا</w:t>
      </w:r>
      <w:r>
        <w:rPr>
          <w:rFonts w:eastAsia="IRNazanin" w:cs="IRNazanin"/>
          <w:color w:val="111111"/>
          <w:sz w:val="28"/>
          <w:szCs w:val="28"/>
          <w:lang w:bidi="fa-IR"/>
        </w:rPr>
        <w:t>95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شدن میوه بهشتی برای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 مصیبت</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عزاداری و زیارت</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چند سخن روایت شده از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زندگی حضرت امام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نگاه</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معجزه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راهزن</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معجزه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شدن فقیر</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ذکر مصیبت</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چند سخن روایت شده از حضرت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زندگی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نگاه</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معجزه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امام نسبت به گناه دیگران</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معجزه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آوردن انواع غذاها و آشامیدنی‌ها از دل خشت معمولی</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معجزه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کردن مرده و بیرون آوردن آن از قبر درحال غذاب</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ذکر مصیبت</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چند سخن روایت شده از حضرت 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زندگی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نگاه</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معجزۀ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کردن شهرهای بهشتی و حوض کوثر</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معجزه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کردن چهار پرنده</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ذکر مصیبت</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چند سخن روایت شده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زندگی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نگاه</w:t>
      </w:r>
      <w:r>
        <w:rPr>
          <w:rFonts w:eastAsia="IRNazanin" w:cs="IRNazanin"/>
          <w:color w:val="111111"/>
          <w:sz w:val="28"/>
          <w:szCs w:val="28"/>
          <w:lang w:bidi="fa-IR"/>
        </w:rPr>
        <w:t>156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شدن جادوگر</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معجزه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نیت دیگران</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ذکر مصیبت</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چند سخن روایت شده از 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زندگی حضرت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نگاه</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معجزۀ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 امام از بخشش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معجزه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 قبل از سؤال کردن</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معجزه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رسوا شدن مدعی سیادت و ارتباط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ذکر مصیبت</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چند سخن روایت شده از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زندگی حضرت امام محمّد بن علی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نگاه</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معجزۀ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 نشدن شمشیر بر پیکر آن حضرت</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معجزه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شدن از زندان</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ذکر مصیبت</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چند سخن روایت شده از حضرت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زندگی حضرت علیّ بن محمّد هادی ابوالحسن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نگاه</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معجزۀ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دعای امام در حق مرد اصفهانی</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معجزه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ادعا کرده بود زینب دختر حضرت فاطمه فرزند پیامبر است</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ذکر مصیبت</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چند سخن روایت شده از حضرت امام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زندگی حضرت حسن بن علیّ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نگاه</w:t>
      </w:r>
      <w:r>
        <w:rPr>
          <w:rFonts w:eastAsia="IRNazanin" w:cs="IRNazanin"/>
          <w:color w:val="111111"/>
          <w:sz w:val="28"/>
          <w:szCs w:val="28"/>
          <w:lang w:bidi="fa-IR"/>
        </w:rPr>
        <w:t>209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امام به افکار دیگران</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معجزه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دست ایشان مشغول نوشتن شد</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معجزۀ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مردم از گمراهی و نقشه دشمن</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ذکر مصیبت</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سخنان روایت شده از حضرت 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زندگی حضرت ولی عصر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نگاه</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معجزۀ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حجرالاسود توسط امام</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معجزۀ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و لطف حضرت مهدی در حقّ علامه بحرالعلوم</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معجزۀ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زخم شمشیر</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مصائب و توسل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چگونه مسجد جمکران تاسیس شده است؟</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سخنان روایت شده از حضرت ولی عصر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مقتل حضرت سیدالشهداء امام حسین و اهل بیت و یارانش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 حضرت مسلم بن عقیل</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بی‌وفایی مردم کوفه در حق حضرت مسلم</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دستگیری حضرت مسلم</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با نیرنگ حضرت مسلم را اسیر کردند</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وصیت‌های حضرت مسلم</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شهادت حضرت مسلم</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زبان حال حضرت مسلم</w:t>
      </w:r>
      <w:r>
        <w:rPr>
          <w:rFonts w:eastAsia="IRNazanin" w:cs="IRNazanin"/>
          <w:color w:val="111111"/>
          <w:sz w:val="28"/>
          <w:szCs w:val="28"/>
          <w:lang w:bidi="fa-IR"/>
        </w:rPr>
        <w:t>251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مصیبت طفلان مسلم</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 مصیبت حرّ بن یزید ریاحی</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توبه و ناله حرّ نزد بانوان حرم</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شهادت حضرت حرّ</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مدفن حرّ</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زبان حال حضرت حرّ</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ملاقات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 حرّ بن یزید ریاحی</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نماز جماعت به امامت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سخنان امام پس از نماز</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ورود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در دوم محرّم</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وقایع روز تاسوعا</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حمله دشمن به خیمه‌های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امان نامه برای حضرت عباس و برادرانش</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وقایع شب عاشورا</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سخنان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یاورانش</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وقایع روز عاشورا</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مصیبت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مصیبت حضرت حبیب بن مظاهر</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شهادت حضرت حبیب</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مصیبت غلام عاشق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مصیبت شهدای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مصیبت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زبان حال امام</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مصیبت حضرت قاسم</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شرححال و زخمی شدن حسن مثنّی</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مصیبت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مصیبت طفلان حضرت زینب</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مصیبت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احوالات آن حضرت</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شجاعت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مقام حضرت عباس</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مظلومیت حضرت عباس</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چگونه اسب سوار روی زمین قرار می گیرد</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چرا مصیبت حضرت عباس را نمی‌خوانی؟</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چرا به زیارت فرزندم عباس نمی‌روی؟</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شهادت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را به کمک خواست</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نقل دیگری در آمدن امام حسین بر بالین برادر</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مصیبت حضرت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سکینه به استقبال علی اصغر آمد</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مصیبت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وداع با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وداع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خواهرش زینب و بانوان حرم</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صحنه جنگ و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اصابت سنگ و تیر سه شعبه</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نماز امام حسین در ظهر عاشورا</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جانسوز بعد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ذوالجناح</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سرانجام ذوالجناح</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وقایع پس از عاشورا</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غارت اموال</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مظلومیت فاطمه صغری</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آتش زدن خیمه‌ها</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آتش زدن خیمه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مصیبت شام غریبان</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آمدن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قتلگاه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قتلگاه برادر</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سکینه در قتلگاه پدر</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بدنهای پاره پاره شهدا</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چگونگی دفن شهداء کربلا</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دفن پیکر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اسیری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w:t>
      </w:r>
      <w:r>
        <w:rPr>
          <w:rFonts w:eastAsia="IRNazanin" w:cs="IRNazanin"/>
          <w:color w:val="111111"/>
          <w:sz w:val="28"/>
          <w:szCs w:val="28"/>
          <w:lang w:bidi="fa-IR"/>
        </w:rPr>
        <w:t>325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اسیری 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اسیری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ابن زیاد</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سخنان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ابن زیاد</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حرکت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تا شام با حالت اسارت</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گفتگوی زَریرخزاعی با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دیر راهب</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ورود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یزید</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یزید</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سکینه در مجلس یزید</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اعتراض سفیر روم در مجلس یزید</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بیان هفت مصیبت در شام از زبان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مرثیه سرائی منسوب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خطبه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اظهار پشیمانی یزید از کرده خود</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خواب حضرت سکینه در شام</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ملاقات جانسوز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مصیبت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وقایع اربعین</w:t>
      </w:r>
      <w:r>
        <w:rPr>
          <w:rFonts w:eastAsia="IRNazanin" w:cs="IRNazanin"/>
          <w:color w:val="111111"/>
          <w:sz w:val="28"/>
          <w:szCs w:val="28"/>
          <w:lang w:bidi="fa-IR"/>
        </w:rPr>
        <w:t>366</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جابر از قبور شهدا</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 حال جابر و عطیّه</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عطیه کوفی</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زیارت جابر و عطیه از مرقد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ورود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و دیدار با جابر</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رهسپار شدن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مدینه</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خبر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بشیر</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اجتماع مردم کنار خیمه امام سجاد و سخنان ایشان</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شدند</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درد و دل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قبر مادرشان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مصیبت حضرت ام‌البنین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فهرست موضوعی روایات</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lang w:bidi="fa-IR"/>
        </w:rPr>
        <w:t>386</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سئوالات مسابقه کتاب مرآةالمؤمن</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bookmarkStart w:id="12" w:name="pg7806_87333"/>
    </w:p>
    <w:p>
      <w:pPr>
        <w:pStyle w:val="Heading2"/>
        <w:numPr>
          <w:ilvl w:val="1"/>
          <w:numId w:val="1"/>
        </w:numPr>
        <w:rPr/>
      </w:pPr>
      <w:bookmarkStart w:id="13" w:name="__RefHeading___Toc5254625_1051229030"/>
      <w:bookmarkStart w:id="14" w:name="_Toc4"/>
      <w:bookmarkEnd w:id="12"/>
      <w:bookmarkEnd w:id="13"/>
      <w:r>
        <w:rPr>
          <w:rtl w:val="true"/>
        </w:rPr>
        <w:t>مقدمه</w:t>
      </w:r>
      <w:bookmarkEnd w:id="14"/>
    </w:p>
    <w:p>
      <w:pPr>
        <w:pStyle w:val="BookText"/>
        <w:rPr/>
      </w:pPr>
      <w:r>
        <w:rPr>
          <w:rFonts w:ascii="Amiri" w:hAnsi="Amiri" w:eastAsia="Amiri" w:cs="Amiri"/>
          <w:color w:val="111111"/>
          <w:sz w:val="28"/>
          <w:sz w:val="28"/>
          <w:szCs w:val="28"/>
          <w:rtl w:val="true"/>
          <w:lang w:bidi="ar-SA"/>
        </w:rPr>
        <w:t xml:space="preserve">رُوِیَ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مَثَلَ أَهلِ بَيتي فيكُم مَثَلُ سَفينَةِ نُوحٍ مَن رَكِبَها نَجیٰ وَ مَن تَخَلّفَ عَنها هَلَكَ</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مرحوم آیت اله العظمی بروجردی در کتاب ذکر شده فرموده است که متجاوز از صد نفر از بزرگان علماء عامه در کتاب‌های خود این حدیث را روایت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رروایت دیگری به جای هَلَکَ، غَرَقَ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فرستاده خداوند متعال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مثل اهل بیت من در میان شما مثل کشتی نوح است که هرکس سوار بر آن شد، نجات پیدا کرد و هرکس از آن تخلف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 و در روایت دیگر آمده هرکس از آن تخلف کرد غرق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روايت و روایات فراوان دیگری استفاده می‌شود که راه سعادت و هدایت مسلمانان، پیروی از دستورها و فرمایش‌های نبی اکرم و اهل بیت ایشان است و معلوم است مقدمه پیروی، آشنا شدن با سخنان و راهنمائی‌های ایشان است؛ چرا که بدون شناخت و معرفت پیروی و حرکت میسّر نیست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أَيُّهَا اَلنَّاسُ إِنِّي تَارِكٌ فِيكُمُ اَلثَّقَلَيْنِ كِتَابَ اَللَّهِ وَ عِتْرَتِي أَهْلَ بَيْتِي فَتَمَسَّكْوا بِهِمَا لَنْ تَضِلُّوا فَإِنَّ اَللَّطِيفَ اَلْخَبِيرَ اَخبَرَنِی وَ عَهِدَ اِلَیَّ إِنَّهُمَا 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از فرستاده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من دو چیز گران قیمت را در میان شما می‌گذارم؛ یکی کتاب خدا و دیگری اهل بیت من، پس به این دو چیز چنگ زنید تا هرگز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لطیف خبیر به من خبر داد و با من عهد کرد که این دو هرگز از هم جدا نشوند تا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روایت استفاده می‌شود که نقش اهل بیت پیامبر و راهنمائی‌هاو سخنان ایشان همانند راهنمائی‌های قرآن کریم است؛ بلکه این دو لازم و ملزوم یکدیگرند؛ یعنی قرآن کریم جدای از اهل بیت برای مسلمانان شناخته شده نیست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تفسیر و رموز قرآن کریم را برای همه روشن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بیان این دو روایت به عنوان نمونه از میان روایات فراوان در می‌یابیم که راه سعادت و نجات مسلمانان، آشنائی با پیامبر خاتم و اهل‌بیت گرامی ایشان و بهره گرفتن از درس‌های آموزنده آنان است و به عنوان یک وظیفه، هر فرد مسلمان و خصوصاً پیروان و دوستان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آشنائی خود را با ایشان چه در بُعد سیره و زندگی آنان، چه در بُعد سخنان حکمت آمیزشان افزایش دهند و در این راستا به سعادت دو جهان نائل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مدعی است دوست و پیرو اهل‌بیت است حداقل باید چنان آمادگی داشته باشد که اگر از او خواستند یک جمله پندآموز از یکی از اهل بیت بیان کند، مثلاً یک حدیث از امام‌جواد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کند این آمادگی را داشته باشد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است کتاب حاضر که مجموعه ای است از روایات منتخب و کاربردی از چهارده معصوم و خلاصه ای از شرح زندگی آنان به اضافه بخشی از بیان مصائب و مظلومیت همراه با سلام ویژه به آنها و اشعار، با کیفیتی که استفاده از آن در هر زمان و مکان به راحتی ممکن باشد، به عنوان قدمی کوچک در این راستا به حساب آید و مورد توجه و قبول </w:t>
      </w:r>
    </w:p>
    <w:p>
      <w:pPr>
        <w:pStyle w:val="BookText"/>
        <w:rPr/>
      </w:pPr>
      <w:r>
        <w:rPr>
          <w:rFonts w:ascii="IRNazanin" w:hAnsi="IRNazanin" w:eastAsia="IRNazanin"/>
          <w:color w:val="111111"/>
          <w:sz w:val="28"/>
          <w:sz w:val="28"/>
          <w:szCs w:val="28"/>
          <w:rtl w:val="true"/>
          <w:lang w:bidi="fa-IR"/>
        </w:rPr>
        <w:t xml:space="preserve">آنان مخصوصاً امام حاضر و صاحب اختیار ما حضرت بقیة‌اللّه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صاحب نظران و اهل علم، خصوصاً ائمه جماعات و خطباء گرامی که وظیفه ارشاد و هدایت مردم را به عهده دارند تقاضامندم این جانب را از دعای خیر فراموش نکرده و از ارشادات خود بهره مند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چاپ سوم</w:t>
      </w:r>
    </w:p>
    <w:p>
      <w:pPr>
        <w:pStyle w:val="BookText"/>
        <w:rPr/>
      </w:pPr>
      <w:r>
        <w:rPr>
          <w:rFonts w:ascii="IRNazanin" w:hAnsi="IRNazanin" w:eastAsia="IRNazanin"/>
          <w:color w:val="111111"/>
          <w:sz w:val="28"/>
          <w:sz w:val="28"/>
          <w:szCs w:val="28"/>
          <w:rtl w:val="true"/>
          <w:lang w:bidi="fa-IR"/>
        </w:rPr>
        <w:t xml:space="preserve">عن جعفربن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جَعَلَهُمُ اللّهُ حَيٰاةً لِلْأَنامِ، ومَصابيحَ للْظَّلامِ، ومَفاتيحَ لِلْكلامِ، و دَعائِمَ لِلْإِسْلٰامِ در روایتی از امام جعفرصادق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ویژگی‌های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وسیله زنده نگه داشتن مردم، چراغ برای تاریکی‌های زندگی آنان، کلید‌های سخن و پایه‌هایی برای اسلام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موضوعاتی که در احادیث تأکید شده و مورد توجه قرار گرفته نقش اهل‌بیت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روشنگری جامعه و زندگی سعادتمندانه آنان و پایه‌های اساسی برای دین اسلام و در یک جمله خوشبختی و سعادت دنیا و آخرت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توصیه شده مردم همواره اهل بیت پیامبر را راهنما و الگوی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سخن آنان در ردیف کلام الهی و چراغ هدایت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حاضر که در بر دارندۀ روایات نورانی اهل البیت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سیرۀ آنان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دستور العمل برای برنامۀ خوشبختی در زندگی دنیوی و اخروی به علاقمندان تقدیم می‌شود و امید که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برخی از علما و خطبای گرامی بعد از مطالعه چاپ قبلی پیشنهاد دادند با هدف تکمیل کتاب، مقتل سیدالشهداء و یاران با وفای ایشان به آن اضافه گردد، تا یک مجموعۀ کامل برای خطبا و </w:t>
      </w:r>
    </w:p>
    <w:p>
      <w:pPr>
        <w:pStyle w:val="BookText"/>
        <w:rPr/>
      </w:pPr>
      <w:r>
        <w:rPr>
          <w:rFonts w:ascii="IRNazanin" w:hAnsi="IRNazanin" w:eastAsia="IRNazanin"/>
          <w:color w:val="111111"/>
          <w:sz w:val="28"/>
          <w:sz w:val="28"/>
          <w:szCs w:val="28"/>
          <w:rtl w:val="true"/>
          <w:lang w:bidi="fa-IR"/>
        </w:rPr>
        <w:t>اهل علم باشد لذا تصمیم برآن شد در چاپ حاضر از منابع معتبر، مقتل خلاصه و مفیدی تهیه شود و در اختیار خوانندگان عزیز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امید که مورد لطف و قبول اهل‌بیت عصمت و طهارت به ویژه امام عصرصاحب‌الزمان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حضرت بقیةاللّه الاعظم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همۀ عزیزانی که در تصحیح این کتاب یاری و همکاری نمودند، به ویژه حجت‌الاسلام و المسلمین حاج شیخ محمدرضا فقیهی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زیده توفیقاته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قدردانی خود را تقدیم می‌نمایم، همچنین شایسته است از همسر فداکارم حاجیه خانم طیبه ابراهیمی که در مسیر پژوهش و نگارش کتاب حاضر نهایت همراهی را داشتند تشکر کنم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حسین فقیهی اصفهانی </w:t>
      </w:r>
      <w:bookmarkStart w:id="15" w:name="pg7806_87339"/>
    </w:p>
    <w:p>
      <w:pPr>
        <w:pStyle w:val="Heading2"/>
        <w:numPr>
          <w:ilvl w:val="1"/>
          <w:numId w:val="1"/>
        </w:numPr>
        <w:rPr/>
      </w:pPr>
      <w:bookmarkStart w:id="16" w:name="__RefHeading___Toc5254627_1051229030"/>
      <w:bookmarkStart w:id="17" w:name="_Toc5"/>
      <w:bookmarkEnd w:id="15"/>
      <w:bookmarkEnd w:id="16"/>
      <w:r>
        <w:rPr>
          <w:rtl w:val="true"/>
        </w:rPr>
        <w:t xml:space="preserve">زندگی پیامبر اعظم </w:t>
      </w:r>
      <w:r>
        <w:rPr>
          <w:rtl w:val="true"/>
        </w:rPr>
        <w:t>(</w:t>
      </w:r>
      <w:r>
        <w:rPr>
          <w:rtl w:val="true"/>
        </w:rPr>
        <w:t>صلی الله علیه و آله و سلم</w:t>
      </w:r>
      <w:r>
        <w:rPr>
          <w:rtl w:val="true"/>
        </w:rPr>
        <w:t xml:space="preserve">) </w:t>
      </w:r>
      <w:r>
        <w:rPr>
          <w:rtl w:val="true"/>
        </w:rPr>
        <w:t>در یک نگاه</w:t>
      </w:r>
      <w:bookmarkEnd w:id="17"/>
    </w:p>
    <w:p>
      <w:pPr>
        <w:pStyle w:val="Heading3"/>
        <w:numPr>
          <w:ilvl w:val="2"/>
          <w:numId w:val="1"/>
        </w:numPr>
        <w:rPr/>
      </w:pPr>
      <w:bookmarkStart w:id="18" w:name="__RefHeading___Toc5254629_1051229030"/>
      <w:bookmarkStart w:id="19" w:name="_Toc6"/>
      <w:bookmarkEnd w:id="18"/>
      <w:r>
        <w:rPr>
          <w:rtl w:val="true"/>
        </w:rPr>
        <w:t>اشاره</w:t>
      </w:r>
      <w:bookmarkEnd w:id="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سیدالمرسلین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که قبل از تولد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پارسایش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که شش سال پس از ولادت پیامبر از دنیا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دایه مهربانش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سعدیه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عام الفیل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حملۀ سپاه ابرهه با فیل‌های جنگی به مکه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هجرت و مطابق با 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 مسیح در سحرگاه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در مکه معظمه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همزمان با ولادتش حوادث و عجایب مهمی اتفاق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با عظمت انوشیروان لرزید و چهارده کنگره آن فروریخت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شعله‌های آتشکده فارس که هزار سال بود زبانه می‌کشید، به یک باره خاموش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دریاچه ساوه به یک باره خشک شد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عمر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مکه معظمه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مدینه طیبه زندگی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چهل سالگی در غار حرا در مکه به پیامبری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نزول اولین سوره به وی، یعنی سوره علق آیات یکم تا پنجم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که به مدینه هجرت کرد</w:t>
      </w:r>
      <w:r>
        <w:rPr>
          <w:rFonts w:eastAsia="IRNazanin" w:cs="IRNazanin"/>
          <w:color w:val="111111"/>
          <w:sz w:val="28"/>
          <w:szCs w:val="28"/>
          <w:rtl w:val="true"/>
          <w:lang w:bidi="fa-IR"/>
        </w:rPr>
        <w:t xml:space="preserve">. </w:t>
      </w:r>
      <w:bookmarkStart w:id="20" w:name="pg7806_87340"/>
    </w:p>
    <w:p>
      <w:pPr>
        <w:pStyle w:val="BookText"/>
        <w:rPr/>
      </w:pPr>
      <w:bookmarkEnd w:id="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نبوت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که سیزده سال در مکه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مدینه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خدیجه دختر خویلد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قبلاً دوبار شوهر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بار دوم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 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از دنیا رفتند و در چهل سالگی با پیامبر ازدواج کرد </w:t>
      </w:r>
      <w:r>
        <w:rPr>
          <w:rStyle w:val="FootnoteAnchor"/>
          <w:rtl w:val="true"/>
        </w:rPr>
        <w:footnoteReference w:id="5"/>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سال دهم بعثت هجرت از دنیا رفت و در مکه در قبرستان ابوطالب دفن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فرزند از حضرت خدیجه؛ دو پسر به نام‌های قاسم و طاهر و چهار دختر به نام‌های رقیه، زینب، ام‌کلثوم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پسر از ماریه قبطیه به نام ابراهیم داشتند که از هیچ کدام از فرزندان پیامبر به جز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نسلی باقی نماند</w:t>
      </w:r>
      <w:r>
        <w:rPr>
          <w:rFonts w:eastAsia="IRNazanin" w:cs="IRNazanin"/>
          <w:color w:val="111111"/>
          <w:sz w:val="28"/>
          <w:szCs w:val="28"/>
          <w:rtl w:val="true"/>
          <w:lang w:bidi="fa-IR"/>
        </w:rPr>
        <w:t xml:space="preserve">. </w:t>
      </w:r>
      <w:r>
        <w:rPr>
          <w:rStyle w:val="FootnoteAnchor"/>
          <w:rtl w:val="true"/>
        </w:rPr>
        <w:footnoteReference w:id="6"/>
      </w:r>
    </w:p>
    <w:p>
      <w:pPr>
        <w:pStyle w:val="Heading3"/>
        <w:numPr>
          <w:ilvl w:val="2"/>
          <w:numId w:val="1"/>
        </w:numPr>
        <w:rPr/>
      </w:pPr>
      <w:bookmarkStart w:id="21" w:name="__RefHeading___Toc5254631_1051229030"/>
      <w:bookmarkStart w:id="22" w:name="_Toc7"/>
      <w:bookmarkEnd w:id="21"/>
      <w:r>
        <w:rPr>
          <w:rtl w:val="true"/>
        </w:rPr>
        <w:t>معجزه و تعریف آن</w:t>
      </w:r>
      <w:bookmarkEnd w:id="22"/>
    </w:p>
    <w:p>
      <w:pPr>
        <w:pStyle w:val="BookText"/>
        <w:rPr/>
      </w:pPr>
      <w:r>
        <w:rPr>
          <w:rFonts w:ascii="IRNazanin" w:hAnsi="IRNazanin" w:eastAsia="IRNazanin"/>
          <w:color w:val="111111"/>
          <w:sz w:val="28"/>
          <w:sz w:val="28"/>
          <w:szCs w:val="28"/>
          <w:rtl w:val="true"/>
          <w:lang w:bidi="fa-IR"/>
        </w:rPr>
        <w:t>معجزه عبارت از کار خارق العاده ای است که به طور کلی از توانائی نوع بشر خارج باشد و هیچ کس حتی نوابع جهان نتوانند به اتکای نیروی انسانی همانند آن را بیاورند و در پیامبر بایستی همراه با دعوی پیامبری باشد؛ یعنی معجزه را به عنوان سند زنده برای صحت دعوی پیامبری خود انجام دهد و نیز همراه با تحدّی یعنی معارض خواستن و این که مدعی شود هیچ انسانی قدرت و توانائی انجام کار او را ندارد، باشد</w:t>
      </w:r>
      <w:r>
        <w:rPr>
          <w:rFonts w:eastAsia="IRNazanin" w:cs="IRNazanin"/>
          <w:color w:val="111111"/>
          <w:sz w:val="28"/>
          <w:szCs w:val="28"/>
          <w:rtl w:val="true"/>
          <w:lang w:bidi="fa-IR"/>
        </w:rPr>
        <w:t>.</w:t>
      </w:r>
    </w:p>
    <w:p>
      <w:pPr>
        <w:pStyle w:val="Heading3"/>
        <w:numPr>
          <w:ilvl w:val="2"/>
          <w:numId w:val="1"/>
        </w:numPr>
        <w:rPr/>
      </w:pPr>
      <w:bookmarkStart w:id="23" w:name="__RefHeading___Toc5254633_1051229030"/>
      <w:bookmarkStart w:id="24" w:name="_Toc8"/>
      <w:bookmarkEnd w:id="23"/>
      <w:r>
        <w:rPr>
          <w:rtl w:val="true"/>
        </w:rPr>
        <w:t>فرق بین معجزه و کارهای خارق‌العاده بشری</w:t>
      </w:r>
      <w:bookmarkEnd w:id="2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است که اگر چه یک عمل خارق‌العاده و عجیب از قدرت نوع بشر خارج است، لکن ممکن است نابغه ای پیدا شود که آن عمل خارق‌العاده را انجام دهد؛ اما معجزه کاریست که </w:t>
      </w:r>
      <w:bookmarkStart w:id="25" w:name="pg7806_87341"/>
    </w:p>
    <w:p>
      <w:pPr>
        <w:pStyle w:val="BookText"/>
        <w:rPr/>
      </w:pPr>
      <w:bookmarkEnd w:id="25"/>
      <w:r>
        <w:rPr>
          <w:rFonts w:ascii="IRNazanin" w:hAnsi="IRNazanin" w:eastAsia="IRNazanin"/>
          <w:color w:val="111111"/>
          <w:sz w:val="28"/>
          <w:sz w:val="28"/>
          <w:szCs w:val="28"/>
          <w:rtl w:val="true"/>
          <w:lang w:bidi="fa-IR"/>
        </w:rPr>
        <w:t>در انحصار پیامبر و امام بوده و هیچکس حتی نوابغ عالم توانایی انجام دادن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یک دانشمند نابغه با اطلاعات علمی خود یک درخت خرمایی که بایستی در مدت هفت سال خرما دهد را در مدت یک سال به ثمر برساند؛ ولی همین عمل را ممکن است نابغۀ دیگری هم انجام دهد؛ اما هیچ نابغه‌ای توانایی ندارد یک هسته خرما را در زمین فرو ببرد و در همان دقیقه تبدیل به یک درخت سر سبز با خرمای تازه گردد</w:t>
      </w:r>
      <w:r>
        <w:rPr>
          <w:rFonts w:eastAsia="IRNazanin" w:cs="IRNazanin"/>
          <w:color w:val="111111"/>
          <w:sz w:val="28"/>
          <w:szCs w:val="28"/>
          <w:rtl w:val="true"/>
          <w:lang w:bidi="fa-IR"/>
        </w:rPr>
        <w:t>.</w:t>
      </w:r>
    </w:p>
    <w:p>
      <w:pPr>
        <w:pStyle w:val="Heading3"/>
        <w:numPr>
          <w:ilvl w:val="2"/>
          <w:numId w:val="1"/>
        </w:numPr>
        <w:rPr/>
      </w:pPr>
      <w:bookmarkStart w:id="26" w:name="__RefHeading___Toc5254635_1051229030"/>
      <w:bookmarkStart w:id="27" w:name="_Toc9"/>
      <w:bookmarkEnd w:id="26"/>
      <w:r>
        <w:rPr>
          <w:rtl w:val="true"/>
        </w:rPr>
        <w:t>اعجاز دلیل نبوت و امامت</w:t>
      </w:r>
      <w:bookmarkEnd w:id="27"/>
    </w:p>
    <w:p>
      <w:pPr>
        <w:pStyle w:val="BookText"/>
        <w:rPr/>
      </w:pPr>
      <w:r>
        <w:rPr>
          <w:rFonts w:ascii="IRNazanin" w:hAnsi="IRNazanin" w:eastAsia="IRNazanin"/>
          <w:color w:val="111111"/>
          <w:sz w:val="28"/>
          <w:sz w:val="28"/>
          <w:szCs w:val="28"/>
          <w:rtl w:val="true"/>
          <w:lang w:bidi="fa-IR"/>
        </w:rPr>
        <w:t>زیراکسی که مدعی است از طرف خداوند به رسالت برانگیخته شده یا به عنوان امام واجب‌الاطاعة و جانشین پیامبر از طرف خداوند تعیین شده، در واقع می‌گوید ارتباط خاصی با مبدأ هستی دارد و از قدرت بی‌نهایت خداوند که قدرت بر هرکار غیرمحالی را دارد، مدد می‌گیرد و هر کار خارق‌العاده را که اراده کند،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دادن چنین قدرتی به چنین کسی تفسیری غیر از این ندارد که خداوند گفته او را تصدیق کرده و او را به عنوان پیامبر و امام قبول دارد و اگر او دروغگو باشد، معنی ندارد که خداوند چنین قدرتی به او عطا کند</w:t>
      </w:r>
      <w:r>
        <w:rPr>
          <w:rFonts w:eastAsia="IRNazanin" w:cs="IRNazanin"/>
          <w:color w:val="111111"/>
          <w:sz w:val="28"/>
          <w:szCs w:val="28"/>
          <w:rtl w:val="true"/>
          <w:lang w:bidi="fa-IR"/>
        </w:rPr>
        <w:t>.</w:t>
      </w:r>
    </w:p>
    <w:p>
      <w:pPr>
        <w:pStyle w:val="Heading3"/>
        <w:numPr>
          <w:ilvl w:val="2"/>
          <w:numId w:val="1"/>
        </w:numPr>
        <w:rPr/>
      </w:pPr>
      <w:bookmarkStart w:id="28" w:name="__RefHeading___Toc5254637_1051229030"/>
      <w:bookmarkStart w:id="29" w:name="_Toc10"/>
      <w:bookmarkEnd w:id="28"/>
      <w:r>
        <w:rPr>
          <w:rtl w:val="true"/>
        </w:rPr>
        <w:t>معجزات آن حصرت</w:t>
      </w:r>
      <w:bookmarkEnd w:id="29"/>
    </w:p>
    <w:p>
      <w:pPr>
        <w:pStyle w:val="Heading4"/>
        <w:numPr>
          <w:ilvl w:val="3"/>
          <w:numId w:val="1"/>
        </w:numPr>
        <w:rPr/>
      </w:pPr>
      <w:bookmarkStart w:id="30" w:name="__RefHeading___Toc5254639_1051229030"/>
      <w:bookmarkStart w:id="31" w:name="_Toc11"/>
      <w:bookmarkEnd w:id="30"/>
      <w:r>
        <w:rPr>
          <w:rtl w:val="true"/>
        </w:rPr>
        <w:t>معجزه اول</w:t>
      </w:r>
      <w:r>
        <w:rPr>
          <w:rtl w:val="true"/>
        </w:rPr>
        <w:t xml:space="preserve">: </w:t>
      </w:r>
      <w:r>
        <w:rPr>
          <w:rtl w:val="true"/>
        </w:rPr>
        <w:t xml:space="preserve">گواهی درخت بر رسالت پیامبر </w:t>
      </w:r>
      <w:r>
        <w:rPr>
          <w:rtl w:val="true"/>
        </w:rPr>
        <w:t>(</w:t>
      </w:r>
      <w:r>
        <w:rPr>
          <w:rtl w:val="true"/>
        </w:rPr>
        <w:t>صلی الله علیه و آله و سلم</w:t>
      </w:r>
      <w:r>
        <w:rPr>
          <w:rtl w:val="true"/>
        </w:rPr>
        <w:t xml:space="preserve">) </w:t>
      </w:r>
      <w:r>
        <w:rPr>
          <w:rtl w:val="true"/>
        </w:rPr>
        <w:t xml:space="preserve">و جانشینی حضرت علی </w:t>
      </w:r>
      <w:r>
        <w:rPr>
          <w:rtl w:val="true"/>
        </w:rPr>
        <w:t>(</w:t>
      </w:r>
      <w:r>
        <w:rPr>
          <w:rtl w:val="true"/>
        </w:rPr>
        <w:t>علیه السلام</w:t>
      </w:r>
      <w:r>
        <w:rPr>
          <w:rtl w:val="true"/>
        </w:rPr>
        <w:t>)</w:t>
      </w:r>
      <w:bookmarkEnd w:id="31"/>
    </w:p>
    <w:p>
      <w:pPr>
        <w:pStyle w:val="BookText"/>
        <w:rPr/>
      </w:pPr>
      <w:r>
        <w:rPr>
          <w:rFonts w:ascii="IRNazanin" w:hAnsi="IRNazanin" w:eastAsia="IRNazanin"/>
          <w:color w:val="111111"/>
          <w:sz w:val="28"/>
          <w:sz w:val="28"/>
          <w:szCs w:val="28"/>
          <w:rtl w:val="true"/>
          <w:lang w:bidi="fa-IR"/>
        </w:rPr>
        <w:t xml:space="preserve">از بحارالانوار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پزشکی به نام حارث بن کلدۀ ثقفی خدمت پیامبر اکرم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بی‌حیایی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آمده‌ام تا تو را مداوا کنم و از دیوانگی نجاتت دهم؛ چرا که من تعداد زیادی از دیوانه‌هارا مداوا و شفا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رفتار تو از دیوانگی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دیوانگی انجام داده‌ام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دیوانگی نسبت می‌دهی بدون آن که مرا امتحان کرده باشی و بدانی در گفتارم راست می‌گویم یا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ادعای پیامبری می‌کنی که قدرت بر آن را نداری، دلیل دیوانگی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می‌گویی توان بر پیامبری ندارم بدون آن که دلیلی برای پیامبری من بخواهی و من نتوانم آن دلیل را ارائه کنم، خود دلیل بر دیوانگی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می‌گویی من اول تو را آزمایش می‌کنم، اگر تو پیامبری این درخت را دعوت کن بیاید نزد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کرد به درخت کهنی که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درخت حرکت کرد و آمد نزد تو می‌دانم که پیامبری و به آن گواهی می‌دهم و الّا همان دیوانه ای که برای من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به طرف آن درخت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به طرف من که ناگهان درخت با تمام ریشه‌هاو پایه حرکت کرد به صورتی که مانند رودخانه ای زمین را شکافت و آمد تا نزدیک پیامبر و ایستاد و با زبان فصیح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شما را انجام دادم، ای‌پیامبر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تو را خواستم تا شهادت دهی به پیامبری من بعد از آن که شهادت دهی به یگانگی خدا، سپس بعد از شهادت به رسالت من شهادت دهی به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او مورد اعتماد و پشتیبان و بازو و وسیله فخر و عزت من است و اگر علی نبود خداوند چیزی از مخلوقاتش را نمی‌آفرید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درخت گفت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 وَحْدَهُ لَا شَرِيكَ لَهُ، وَأَشْهَدُ أَنَّكَ يَا مُحَمَّدُ عَبْدُهُ وَ رَسُولُهُ، أَرْسَلَكَ بِالْحَقِّ بَشِيراً وَ نَذِيراً، وَ داعِياً إِلَى اللَّهِ بِإِذْنِهِ، وَ سِراجاً مُنِيراً، وَأَشْهَدُ أَنَّ عَلِيّاً ابْنَ عَمِّكَ هُوَ أَخُوكَ فِي دِينِكَ، أَوْفَرُ خَلْقِ اللَّهِ مِنَ الدِّينِ حَظّاً، </w:t>
      </w:r>
      <w:bookmarkStart w:id="32" w:name="pg7806_87343"/>
    </w:p>
    <w:p>
      <w:pPr>
        <w:pStyle w:val="BookText"/>
        <w:rPr/>
      </w:pPr>
      <w:bookmarkEnd w:id="32"/>
      <w:r>
        <w:rPr>
          <w:rFonts w:ascii="Amiri" w:hAnsi="Amiri" w:eastAsia="Amiri" w:cs="Amiri"/>
          <w:color w:val="111111"/>
          <w:sz w:val="28"/>
          <w:sz w:val="28"/>
          <w:szCs w:val="28"/>
          <w:rtl w:val="true"/>
          <w:lang w:bidi="ar-SA"/>
        </w:rPr>
        <w:t>وَأَجْزَلُهُمْ مِنَ الْإِسْلَامِ نَصِيباً، وَأَنَّهُ سَنَدُكَ وَ ظَهْرُكَ، قَامِعُ أَعْدَائِكَ، نَاصِرُ أَوْلِيَائِكَ، بَابُ عُلُومِكَ فِي أُمَّتِكَ، وَأَشْهَدُ أَنَّ أَوْلِيَاءَكَ الَّذِينَ يُوَالُونَهُ وَ يُعَادُونَ أَعْدَاءَهُ حَشْوُ الْجَنَّةِ، وَأَنَّ أَعْدَاءَهُ الَّذِينَ يُوَالُونَ أَعْدَاءَهُ وَ يُعَادُونَ أَوْلِيَاءَهُ حَشْوُ النَّار</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می‌دهم که غیر خدای یگانه خدایی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است و شریکی ندارد، و شهادت می‌دهم که ای محمّد که تو بنده و فرستاده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خدا به حقّ بشارت دهنده و ترساننده و دعوت کننده به سوی خود و همانند چراغ روشن قرار داده، و شهادت می‌دهم که علیّ پسر عموی تو، برادر دینی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کامل ترین دین را در میان مخلوقات خدا و بهره فراوانی از اسلام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اعتماد تو و پشتیبان تو و نابود کننده دشمنان تو و یاور دوستان تو، دروازۀ علوم تو در میان امت تو است و شهادت می‌دهم که دوستان تو آنان که با علیّ دوست هستند و با دشمنان او دشمن وارد بهشت خواهند شد و دشمنان علیّ و آنان که با دشمنان علی دوست و با دوستان او دشمن هستند وارد آتش جهنم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نگاه کردند به حارث و به این مضمون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دیوانه این چنین نشانه‌ها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من شهادت می‌دهم که تو واقعاً فرستاده خداوند جهانیان و بزرگ همۀ آفریده شدگان هستی و حارث مسلمان شد و اسلام خوبی پیدا کرد</w:t>
      </w:r>
      <w:r>
        <w:rPr>
          <w:rFonts w:eastAsia="IRNazanin" w:cs="IRNazanin"/>
          <w:color w:val="111111"/>
          <w:sz w:val="28"/>
          <w:szCs w:val="28"/>
          <w:rtl w:val="true"/>
          <w:lang w:bidi="fa-IR"/>
        </w:rPr>
        <w:t>.</w:t>
      </w:r>
    </w:p>
    <w:p>
      <w:pPr>
        <w:pStyle w:val="Heading4"/>
        <w:numPr>
          <w:ilvl w:val="3"/>
          <w:numId w:val="1"/>
        </w:numPr>
        <w:rPr/>
      </w:pPr>
      <w:bookmarkStart w:id="33" w:name="__RefHeading___Toc5254641_1051229030"/>
      <w:bookmarkStart w:id="34" w:name="_Toc12"/>
      <w:bookmarkEnd w:id="33"/>
      <w:r>
        <w:rPr>
          <w:rtl w:val="true"/>
        </w:rPr>
        <w:t>معجزه دوم</w:t>
      </w:r>
      <w:r>
        <w:rPr>
          <w:rtl w:val="true"/>
        </w:rPr>
        <w:t xml:space="preserve">: </w:t>
      </w:r>
      <w:r>
        <w:rPr>
          <w:rtl w:val="true"/>
        </w:rPr>
        <w:t>زنده شدن دو کودک</w:t>
      </w:r>
      <w:bookmarkEnd w:id="3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یکی از انصار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 ماده ای داشت که او را ذبح کرد و به خانواده اش سفارش کرد آن را طبخ و بریان کند تا پیامبر برای افطار به خانه ایشان بیاید و به طرف مسجد روانه شد و از ایشان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دارای دو پسر کوچک بود که کشتن </w:t>
      </w:r>
      <w:bookmarkStart w:id="35" w:name="pg7806_87344"/>
    </w:p>
    <w:p>
      <w:pPr>
        <w:pStyle w:val="BookText"/>
        <w:rPr/>
      </w:pPr>
      <w:bookmarkEnd w:id="35"/>
      <w:r>
        <w:rPr>
          <w:rFonts w:ascii="IRNazanin" w:hAnsi="IRNazanin" w:eastAsia="IRNazanin"/>
          <w:color w:val="111111"/>
          <w:sz w:val="28"/>
          <w:sz w:val="28"/>
          <w:szCs w:val="28"/>
          <w:rtl w:val="true"/>
          <w:lang w:bidi="fa-IR"/>
        </w:rPr>
        <w:t>گوسفند را تماشا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به برادرش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من هم تو را ذبح کنم و کارد را برداشت و برادرش را سر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تا این منظره را دید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قاتل از ترس فرار کرد و او هم از بالا به پایین افتاد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که خواست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پذیرایی کند جسد بچه‌هارا مخفی نمود و خود را آمادۀ پذیرایی از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ورود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انصاری، جبرئیل بر آن حضرت نازل گشت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انصاری بفرمائید دو پسر کوچک خود را حاضر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انصاری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بچه‌هارا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بچه‌هانزد مادرشان آمد و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بچه‌هاحضور ندارند و امکان حاضر کردن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بچه‌هانزد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آمد و سخن مادر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قبول نکردند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بچه‌هاحاضر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 دوم که پدر بچه‌هانزد مادرشان آمد و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 مادر جریان کشته شدن بچه‌هارا به پدرشان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با جسد بچه‌هاروبرو شده بود با همان حالت، بچه‌هارا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دست به دعا بلند کرد و از خداوند خواست که دو مرتبه بچه‌هابه حالت اول برگشته و زنده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خواسته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اجابت رساند و با معجزۀ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بچه‌هازنده شدندو سال‌هایی زندگی کردند</w:t>
      </w:r>
      <w:r>
        <w:rPr>
          <w:rFonts w:eastAsia="IRNazanin" w:cs="IRNazanin"/>
          <w:color w:val="111111"/>
          <w:sz w:val="28"/>
          <w:szCs w:val="28"/>
          <w:rtl w:val="true"/>
          <w:lang w:bidi="fa-IR"/>
        </w:rPr>
        <w:t xml:space="preserve">. </w:t>
      </w:r>
      <w:r>
        <w:rPr>
          <w:rStyle w:val="FootnoteAnchor"/>
          <w:rtl w:val="true"/>
        </w:rPr>
        <w:footnoteReference w:id="8"/>
      </w:r>
    </w:p>
    <w:p>
      <w:pPr>
        <w:pStyle w:val="Heading4"/>
        <w:numPr>
          <w:ilvl w:val="3"/>
          <w:numId w:val="1"/>
        </w:numPr>
        <w:rPr/>
      </w:pPr>
      <w:bookmarkStart w:id="36" w:name="__RefHeading___Toc5254643_1051229030"/>
      <w:bookmarkStart w:id="37" w:name="_Toc13"/>
      <w:bookmarkEnd w:id="36"/>
      <w:r>
        <w:rPr>
          <w:rtl w:val="true"/>
        </w:rPr>
        <w:t>معجزه سوم</w:t>
      </w:r>
      <w:r>
        <w:rPr>
          <w:rtl w:val="true"/>
        </w:rPr>
        <w:t xml:space="preserve">: </w:t>
      </w:r>
      <w:r>
        <w:rPr>
          <w:rtl w:val="true"/>
        </w:rPr>
        <w:t xml:space="preserve">محفوظ ماندن پیامبر </w:t>
      </w:r>
      <w:r>
        <w:rPr>
          <w:rtl w:val="true"/>
        </w:rPr>
        <w:t>(</w:t>
      </w:r>
      <w:r>
        <w:rPr>
          <w:rtl w:val="true"/>
        </w:rPr>
        <w:t>صلی الله علیه و آله و سلم</w:t>
      </w:r>
      <w:r>
        <w:rPr>
          <w:rtl w:val="true"/>
        </w:rPr>
        <w:t xml:space="preserve">) </w:t>
      </w:r>
      <w:r>
        <w:rPr>
          <w:rtl w:val="true"/>
        </w:rPr>
        <w:t>از آسیب دشمنان</w:t>
      </w:r>
      <w:bookmarkEnd w:id="3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است که جمعی از بنی مخزوم از جمله ابوجهل و ولید بن مغیره تصمیم گرفتند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برای انجام نیت پلیدش در حالی که ایشان مشغول نماز بود آمد به طرف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رسید به مکانی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نماز بود، شنید ایشان </w:t>
      </w:r>
      <w:bookmarkStart w:id="38" w:name="pg7806_87345"/>
    </w:p>
    <w:p>
      <w:pPr>
        <w:pStyle w:val="BookText"/>
        <w:rPr/>
      </w:pPr>
      <w:bookmarkEnd w:id="38"/>
      <w:r>
        <w:rPr>
          <w:rFonts w:ascii="IRNazanin" w:hAnsi="IRNazanin" w:eastAsia="IRNazanin"/>
          <w:color w:val="111111"/>
          <w:sz w:val="28"/>
          <w:sz w:val="28"/>
          <w:szCs w:val="28"/>
          <w:rtl w:val="true"/>
          <w:lang w:bidi="fa-IR"/>
        </w:rPr>
        <w:t xml:space="preserve">مشغول قرائت نماز است؛ ولی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برگشت و به دوستان خود موضوع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ابوجهل به اتفاق ولید و بعضی دیگر حرکت کردند به طرف ایشان وقتی رسیدند تنها صدای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صدای حضرت حرکت کردند به نظرشان رسید که صدا از پشت سر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طرف صدا می‌رفتند باز به نظرشان می‌رسید که صدا از پشت سر آنها است تا بالاخره ناامید شدند و نتوانستند دسترسی به آن حضرت پیدا کنند و برگشتند و این جریان در آیۀ شریفۀ قرآن اشاره شده است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وَجَعَلْنَا مِن بَيْنِ أَيْدِيهِمْ سَدًّا وَمِنْ خَلْفِهِمْ سَدًّا فَأَغْشَيْنَاهُمْ فَهُمْ لاَ يُبْصِرُونَ </w:t>
      </w:r>
      <w:r>
        <w:rPr>
          <w:rStyle w:val="FootnoteAnchor"/>
          <w:rtl w:val="true"/>
        </w:rPr>
        <w:footnoteReference w:id="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جلو و عقب بر آنها بسته‌ایم و مقابل آنها پرده کشیده ایم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نمی‌بینند</w:t>
      </w:r>
      <w:r>
        <w:rPr>
          <w:rFonts w:eastAsia="IRNazanin" w:cs="IRNazanin"/>
          <w:color w:val="111111"/>
          <w:sz w:val="28"/>
          <w:szCs w:val="28"/>
          <w:rtl w:val="true"/>
          <w:lang w:bidi="fa-IR"/>
        </w:rPr>
        <w:t xml:space="preserve">. </w:t>
      </w:r>
      <w:r>
        <w:rPr>
          <w:rStyle w:val="FootnoteAnchor"/>
          <w:rtl w:val="true"/>
        </w:rPr>
        <w:footnoteReference w:id="10"/>
      </w:r>
    </w:p>
    <w:p>
      <w:pPr>
        <w:pStyle w:val="Heading3"/>
        <w:numPr>
          <w:ilvl w:val="2"/>
          <w:numId w:val="1"/>
        </w:numPr>
        <w:rPr/>
      </w:pPr>
      <w:bookmarkStart w:id="39" w:name="__RefHeading___Toc5254645_1051229030"/>
      <w:bookmarkStart w:id="40" w:name="_Toc14"/>
      <w:bookmarkEnd w:id="39"/>
      <w:r>
        <w:rPr>
          <w:rtl w:val="true"/>
        </w:rPr>
        <w:t xml:space="preserve">رحلت پیامبر </w:t>
      </w:r>
      <w:r>
        <w:rPr>
          <w:rtl w:val="true"/>
        </w:rPr>
        <w:t>(</w:t>
      </w:r>
      <w:r>
        <w:rPr>
          <w:rtl w:val="true"/>
        </w:rPr>
        <w:t>صلی الله علیه و آله و سلم</w:t>
      </w:r>
      <w:r>
        <w:rPr>
          <w:rtl w:val="true"/>
        </w:rPr>
        <w:t>)</w:t>
      </w:r>
      <w:bookmarkEnd w:id="4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یازده هجری در روز دوشنبه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صفر اتفاق افتاد و در روزهای آخر عمر مبارکش فقط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آن حضرت بود و در هنگام رحلت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من را به دامن بگیر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آن بزرگوار را به دامن گرفته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بیهوش شد و سپس رحلت فرمود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غسل و کفن کرد و بر ایشان نماز خوانده و در همان اتاقی که از دنیا رفته بود، دفن کرد </w:t>
      </w:r>
      <w:r>
        <w:rPr>
          <w:rStyle w:val="FootnoteAnchor"/>
          <w:rtl w:val="true"/>
        </w:rPr>
        <w:footnoteReference w:id="11"/>
      </w:r>
      <w:r>
        <w:rPr>
          <w:rFonts w:ascii="IRNazanin" w:hAnsi="IRNazanin" w:eastAsia="IRNazanin"/>
          <w:color w:val="111111"/>
          <w:sz w:val="28"/>
          <w:sz w:val="28"/>
          <w:szCs w:val="28"/>
          <w:rtl w:val="true"/>
          <w:lang w:bidi="fa-IR"/>
        </w:rPr>
        <w:t>و این همان محلی است در مدینه که فعلاً زائران به زیارت مرقدشان می‌روند</w:t>
      </w:r>
      <w:r>
        <w:rPr>
          <w:rFonts w:eastAsia="IRNazanin" w:cs="IRNazanin"/>
          <w:color w:val="111111"/>
          <w:sz w:val="28"/>
          <w:szCs w:val="28"/>
          <w:rtl w:val="true"/>
          <w:lang w:bidi="fa-IR"/>
        </w:rPr>
        <w:t xml:space="preserve">. </w:t>
      </w:r>
      <w:bookmarkStart w:id="41" w:name="pg7806_87346"/>
    </w:p>
    <w:p>
      <w:pPr>
        <w:pStyle w:val="Heading3"/>
        <w:numPr>
          <w:ilvl w:val="2"/>
          <w:numId w:val="1"/>
        </w:numPr>
        <w:rPr/>
      </w:pPr>
      <w:bookmarkStart w:id="42" w:name="__RefHeading___Toc5254647_1051229030"/>
      <w:bookmarkStart w:id="43" w:name="_Toc15"/>
      <w:bookmarkEnd w:id="41"/>
      <w:bookmarkEnd w:id="42"/>
      <w:r>
        <w:rPr>
          <w:rtl w:val="true"/>
        </w:rPr>
        <w:t xml:space="preserve">سلام بر پیامبر </w:t>
      </w:r>
      <w:r>
        <w:rPr>
          <w:rtl w:val="true"/>
        </w:rPr>
        <w:t>(</w:t>
      </w:r>
      <w:r>
        <w:rPr>
          <w:rtl w:val="true"/>
        </w:rPr>
        <w:t>صلی الله علیه و آله و سلم</w:t>
      </w:r>
      <w:r>
        <w:rPr>
          <w:rtl w:val="true"/>
        </w:rPr>
        <w:t>)</w:t>
      </w:r>
      <w:bookmarkEnd w:id="43"/>
    </w:p>
    <w:p>
      <w:pPr>
        <w:pStyle w:val="BookText"/>
        <w:rPr/>
      </w:pPr>
      <w:r>
        <w:rPr>
          <w:rFonts w:ascii="Amiri" w:hAnsi="Amiri" w:eastAsia="Amiri" w:cs="Amiri"/>
          <w:color w:val="111111"/>
          <w:sz w:val="28"/>
          <w:sz w:val="28"/>
          <w:szCs w:val="28"/>
          <w:rtl w:val="true"/>
          <w:lang w:bidi="ar-SA"/>
        </w:rPr>
        <w:t>السَّلامُ عَلَیک یا رَسُولَ اللَّهِ السَّلامُ عَلَیک یا حَبِیبَ اللَّهِ أُصِبْنَا بِک یا حَبِیبَ قُلُوبِنَا فَمَا أَعْظَمَ الْمُصِیبَةَ بِک حَیثُ انْقَطَعَ عَنَّا الْوَحْی وَ حَیثُ فَقَدْنَاک فَإِنَّا لِلَّهِ وَ إِنَّا إِلَیهِ رَاجِعُونَ</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سلام و درود بر تو ای فرستاده خداوند متعال، سلام بر تو ای دوست خدای متعال، ما مصیبت زده شده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فراق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دوست دل‌های ما، چقدر بزرگ است مصیبت از ناحیه آنکه وحی الهی از ما قطع شد و ما تو را از دست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ما از خدائیم و به سوی او باز می‌گردیم</w:t>
      </w:r>
      <w:r>
        <w:rPr>
          <w:rFonts w:eastAsia="IRNazanin" w:cs="IRNazanin"/>
          <w:color w:val="111111"/>
          <w:sz w:val="28"/>
          <w:szCs w:val="28"/>
          <w:rtl w:val="true"/>
          <w:lang w:bidi="fa-IR"/>
        </w:rPr>
        <w:t>.</w:t>
      </w:r>
    </w:p>
    <w:p>
      <w:pPr>
        <w:pStyle w:val="Heading3"/>
        <w:numPr>
          <w:ilvl w:val="2"/>
          <w:numId w:val="1"/>
        </w:numPr>
        <w:rPr/>
      </w:pPr>
      <w:bookmarkStart w:id="44" w:name="__RefHeading___Toc5254649_1051229030"/>
      <w:bookmarkStart w:id="45" w:name="_Toc16"/>
      <w:bookmarkEnd w:id="44"/>
      <w:r>
        <w:rPr>
          <w:rtl w:val="true"/>
        </w:rPr>
        <w:t>ذکر مصیبت</w:t>
      </w:r>
      <w:bookmarkEnd w:id="45"/>
    </w:p>
    <w:p>
      <w:pPr>
        <w:pStyle w:val="BookText"/>
        <w:rPr/>
      </w:pPr>
      <w:r>
        <w:rPr>
          <w:rFonts w:ascii="IRNazanin" w:hAnsi="IRNazanin" w:eastAsia="IRNazanin"/>
          <w:color w:val="111111"/>
          <w:sz w:val="28"/>
          <w:sz w:val="28"/>
          <w:szCs w:val="28"/>
          <w:rtl w:val="true"/>
          <w:lang w:bidi="fa-IR"/>
        </w:rPr>
        <w:t xml:space="preserve">از ابن عباس روایت شده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بیماری، ساعات آخر عمر مبارکش لحظه ای بیهوش شد که ناگهان درب خانه کوبیده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غریبی هستم، برای سؤالی از پیامبر آمده‌ام اگر اجازه دهید به محضرش برسم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هستند و اجازه ملاقات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غریب، برگشت و پس از لحظه ای باز آمد و در را کوبید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غریبی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ورود می‌دهند؟ در این هنگام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 آیا می‌دانی این شخص کیست؟ این کسی است که جمعیت‌هارا پراکنده و لذّات را د رهم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فرشته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قبل از من از کسی اجازه نگرفته و </w:t>
      </w:r>
    </w:p>
    <w:p>
      <w:pPr>
        <w:pStyle w:val="BookText"/>
        <w:rPr/>
      </w:pPr>
      <w:r>
        <w:rPr>
          <w:rFonts w:ascii="IRNazanin" w:hAnsi="IRNazanin" w:eastAsia="IRNazanin"/>
          <w:color w:val="111111"/>
          <w:sz w:val="28"/>
          <w:sz w:val="28"/>
          <w:szCs w:val="28"/>
          <w:rtl w:val="true"/>
          <w:lang w:bidi="fa-IR"/>
        </w:rPr>
        <w:t>بعد از من هم از هیچ کس اجازه ورود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خاطر مقام ارجمند من د رپیشگاه خداوند از من اجازه گرفت، به او اجازه ورود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ورد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عزرائیل مانند نسیم ملایمی وارد خانه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اَهْلِ بَیْتِ رَسولِ‌اللّه، سلام بر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وداع حسن و حسین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صدوق از ابن عباس روایت کرده که در ساعات آخر عمر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کنان و صیحه زنان وارد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خود را بر رسول گرامی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آنها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کند که ایشان متوجه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بگذار من آنها را ببویم و آنها هم مرا ببویند من از دیدار آنها توشه بگیرم و آنها هم از دیدار من توشه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این دو فرزند بعد از من دچار ستم‌ها خواهند شد و مظلومانه شهید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 کند کسانی را که در حق این دو ظلم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به طرف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و ایشان را زیر روپوشی که داشت قرارداد و دهان مبارک بر دهان او نهاده و مدت طولانی با او راز گفت تا آن که روح از بدن شریفش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علی از زیر روپوش خارج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عَظَّمَ اللَّهُ أُجُورَکُمْ فِی نَبِیِّکُمْ؛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 در عزای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اجر عظیم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حاضرین فرمود خداوند متعال او را نزد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داد صدای ضجه و گریه از خانه بلند شد</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منسوب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عزای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گریه می‌کرد که گویا در </w:t>
      </w:r>
    </w:p>
    <w:p>
      <w:pPr>
        <w:pStyle w:val="BookText"/>
        <w:rPr/>
      </w:pPr>
      <w:r>
        <w:rPr>
          <w:rFonts w:ascii="IRNazanin" w:hAnsi="IRNazanin" w:eastAsia="IRNazanin"/>
          <w:color w:val="111111"/>
          <w:sz w:val="28"/>
          <w:sz w:val="28"/>
          <w:szCs w:val="28"/>
          <w:rtl w:val="true"/>
          <w:lang w:bidi="fa-IR"/>
        </w:rPr>
        <w:t>و دیوار از گریه او اشک ریختند و چنین مرثیه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صُبَّتْ عَلَیَّ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الْأَیَّامِ صِرْنَ لَیَالِیَا</w:t>
      </w:r>
    </w:p>
    <w:p>
      <w:pPr>
        <w:pStyle w:val="BookText"/>
        <w:rPr/>
      </w:pPr>
      <w:r>
        <w:rPr>
          <w:rFonts w:ascii="IRNazanin" w:hAnsi="IRNazanin" w:eastAsia="IRNazanin"/>
          <w:color w:val="111111"/>
          <w:sz w:val="28"/>
          <w:sz w:val="28"/>
          <w:szCs w:val="28"/>
          <w:rtl w:val="true"/>
          <w:lang w:bidi="fa-IR"/>
        </w:rPr>
        <w:t>آنچنان بار غم بر جانم ریخته که اگر بر روزهای روشن می‌ریخت آن روزها مانند شب تار می‌شدند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بجانم ریخته چندان غم و درد و مصیبت‌ها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 بر روزها ریزند گردد تیره چون شب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باورم نیست که بابا ز چه خاموش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ترکمان کردی و با خاک هم آغوش شدی</w:t>
      </w:r>
    </w:p>
    <w:p>
      <w:pPr>
        <w:pStyle w:val="BookText"/>
        <w:rPr/>
      </w:pPr>
      <w:r>
        <w:rPr>
          <w:rFonts w:ascii="IRNazanin" w:hAnsi="IRNazanin" w:eastAsia="IRNazanin"/>
          <w:color w:val="111111"/>
          <w:sz w:val="28"/>
          <w:sz w:val="28"/>
          <w:szCs w:val="28"/>
          <w:rtl w:val="true"/>
          <w:lang w:bidi="fa-IR"/>
        </w:rPr>
        <w:t xml:space="preserve">خانه را نوری اگر بود ز رخسار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چراغ دل ما از چه تو خاموش شدی</w:t>
      </w:r>
    </w:p>
    <w:p>
      <w:pPr>
        <w:pStyle w:val="BookText"/>
        <w:rPr/>
      </w:pPr>
      <w:r>
        <w:rPr>
          <w:rFonts w:ascii="IRNazanin" w:hAnsi="IRNazanin" w:eastAsia="IRNazanin"/>
          <w:color w:val="111111"/>
          <w:sz w:val="28"/>
          <w:sz w:val="28"/>
          <w:szCs w:val="28"/>
          <w:rtl w:val="true"/>
          <w:lang w:bidi="fa-IR"/>
        </w:rPr>
        <w:t xml:space="preserve">جای خالی تو را با چه نگاهی نگرم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همای دل و جانم تو چرا دور شدی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آسمان خون گریه کن، امشب که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خود بیند غم داغ پدر را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امشب پیمبر را وداع آخرین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فراق اهل بیتِ طاهرین است </w:t>
      </w:r>
    </w:p>
    <w:p>
      <w:pPr>
        <w:pStyle w:val="BookText"/>
        <w:rPr/>
      </w:pPr>
      <w:r>
        <w:rPr>
          <w:rFonts w:ascii="IRNazanin" w:hAnsi="IRNazanin" w:eastAsia="IRNazanin"/>
          <w:color w:val="111111"/>
          <w:sz w:val="28"/>
          <w:sz w:val="28"/>
          <w:szCs w:val="28"/>
          <w:rtl w:val="true"/>
          <w:lang w:bidi="fa-IR"/>
        </w:rPr>
        <w:t xml:space="preserve">پیداست مرگ از روی چون آئینه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سبطین بنشستند، روی سینۀ او</w:t>
      </w:r>
    </w:p>
    <w:p>
      <w:pPr>
        <w:pStyle w:val="BookText"/>
        <w:rPr/>
      </w:pPr>
      <w:r>
        <w:rPr>
          <w:rFonts w:ascii="IRNazanin" w:hAnsi="IRNazanin" w:eastAsia="IRNazanin"/>
          <w:color w:val="111111"/>
          <w:sz w:val="28"/>
          <w:sz w:val="28"/>
          <w:szCs w:val="28"/>
          <w:rtl w:val="true"/>
          <w:lang w:bidi="fa-IR"/>
        </w:rPr>
        <w:t xml:space="preserve">امشب حسن را بوید و بوسد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فاطمه راز نهان گوید، پیمبر</w:t>
      </w:r>
    </w:p>
    <w:p>
      <w:pPr>
        <w:pStyle w:val="BookText"/>
        <w:rPr/>
      </w:pPr>
      <w:r>
        <w:rPr>
          <w:rFonts w:ascii="IRNazanin" w:hAnsi="IRNazanin" w:eastAsia="IRNazanin"/>
          <w:color w:val="111111"/>
          <w:sz w:val="28"/>
          <w:sz w:val="28"/>
          <w:szCs w:val="28"/>
          <w:rtl w:val="true"/>
          <w:lang w:bidi="fa-IR"/>
        </w:rPr>
        <w:t xml:space="preserve">شد بعد فقدانِ رسول اللهِ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زدن بر فاطمه، اجر رسالت</w:t>
      </w:r>
    </w:p>
    <w:p>
      <w:pPr>
        <w:pStyle w:val="BookText"/>
        <w:rPr/>
      </w:pPr>
      <w:r>
        <w:rPr>
          <w:rFonts w:ascii="IRNazanin" w:hAnsi="IRNazanin" w:eastAsia="IRNazanin"/>
          <w:color w:val="111111"/>
          <w:sz w:val="28"/>
          <w:sz w:val="28"/>
          <w:szCs w:val="28"/>
          <w:rtl w:val="true"/>
          <w:lang w:bidi="fa-IR"/>
        </w:rPr>
        <w:t xml:space="preserve">پایان عمر رحمةٌ للعالمین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غم‌های امیرالمومنین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رحلت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بعضی از مورخان، خوردن گوشت بزغاله زهرآلود که توسط زن یهودی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خورانیده شد و در اثر آن حضرت بیمار و پس از مدتی از دنیا رفتند بوده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زمان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هِرقِل پادشاه روم بوده است</w:t>
      </w:r>
      <w:r>
        <w:rPr>
          <w:rFonts w:eastAsia="IRNazanin" w:cs="IRNazanin"/>
          <w:color w:val="111111"/>
          <w:sz w:val="28"/>
          <w:szCs w:val="28"/>
          <w:rtl w:val="true"/>
          <w:lang w:bidi="fa-IR"/>
        </w:rPr>
        <w:t xml:space="preserve">. </w:t>
      </w:r>
      <w:bookmarkStart w:id="46" w:name="pg7806_87350"/>
    </w:p>
    <w:p>
      <w:pPr>
        <w:pStyle w:val="Heading3"/>
        <w:numPr>
          <w:ilvl w:val="2"/>
          <w:numId w:val="1"/>
        </w:numPr>
        <w:rPr/>
      </w:pPr>
      <w:bookmarkStart w:id="47" w:name="__RefHeading___Toc5254651_1051229030"/>
      <w:bookmarkStart w:id="48" w:name="_Toc17"/>
      <w:bookmarkEnd w:id="46"/>
      <w:bookmarkEnd w:id="47"/>
      <w:r>
        <w:rPr>
          <w:rtl w:val="true"/>
        </w:rPr>
        <w:t xml:space="preserve">سخنان روایت شده از حضرت رسول </w:t>
      </w:r>
      <w:r>
        <w:rPr>
          <w:rtl w:val="true"/>
        </w:rPr>
        <w:t>(</w:t>
      </w:r>
      <w:r>
        <w:rPr>
          <w:rtl w:val="true"/>
        </w:rPr>
        <w:t>صلی الله علیه و آله و سلم</w:t>
      </w:r>
      <w:r>
        <w:rPr>
          <w:rtl w:val="true"/>
        </w:rPr>
        <w:t>)</w:t>
      </w:r>
      <w:bookmarkEnd w:id="48"/>
    </w:p>
    <w:p>
      <w:pPr>
        <w:pStyle w:val="Heading4"/>
        <w:numPr>
          <w:ilvl w:val="3"/>
          <w:numId w:val="1"/>
        </w:numPr>
        <w:rPr/>
      </w:pPr>
      <w:bookmarkStart w:id="49" w:name="__RefHeading___Toc5254653_1051229030"/>
      <w:bookmarkStart w:id="50" w:name="_Toc18"/>
      <w:bookmarkEnd w:id="49"/>
      <w:r>
        <w:rPr>
          <w:rtl w:val="true"/>
        </w:rPr>
        <w:t xml:space="preserve">حدیث </w:t>
      </w:r>
      <w:r>
        <w:rPr/>
        <w:t>1</w:t>
      </w:r>
      <w:r>
        <w:rPr>
          <w:rtl w:val="true"/>
        </w:rPr>
        <w:t xml:space="preserve">- </w:t>
      </w:r>
      <w:r>
        <w:rPr>
          <w:rtl w:val="true"/>
        </w:rPr>
        <w:t>درجات ایمان</w:t>
      </w:r>
      <w:bookmarkEnd w:id="50"/>
    </w:p>
    <w:p>
      <w:pPr>
        <w:pStyle w:val="BookText"/>
        <w:rPr/>
      </w:pPr>
      <w:r>
        <w:rPr>
          <w:rFonts w:ascii="Amiri" w:hAnsi="Amiri" w:eastAsia="Amiri" w:cs="Amiri"/>
          <w:color w:val="111111"/>
          <w:sz w:val="28"/>
          <w:sz w:val="28"/>
          <w:szCs w:val="28"/>
          <w:rtl w:val="true"/>
          <w:lang w:bidi="ar-SA"/>
        </w:rPr>
        <w:t xml:space="preserve">رُوِیَ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مَعْرِفَةٌ بِالْقَلْبِ وَ إِقْرَارٌ بِاللِّسَانِ وَ عَمَلٌ بِالْأَرْكَانِ</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از فرستاده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ایمان چند مرتبه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قلبی؛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با زبان؛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با اعضاء بدن</w:t>
      </w:r>
      <w:r>
        <w:rPr>
          <w:rFonts w:eastAsia="IRNazanin" w:cs="IRNazanin"/>
          <w:color w:val="111111"/>
          <w:sz w:val="28"/>
          <w:szCs w:val="28"/>
          <w:rtl w:val="true"/>
          <w:lang w:bidi="fa-IR"/>
        </w:rPr>
        <w:t>.</w:t>
      </w:r>
    </w:p>
    <w:p>
      <w:pPr>
        <w:pStyle w:val="Heading4"/>
        <w:numPr>
          <w:ilvl w:val="3"/>
          <w:numId w:val="1"/>
        </w:numPr>
        <w:rPr/>
      </w:pPr>
      <w:bookmarkStart w:id="51" w:name="__RefHeading___Toc5254655_1051229030"/>
      <w:bookmarkStart w:id="52" w:name="_Toc19"/>
      <w:bookmarkEnd w:id="51"/>
      <w:r>
        <w:rPr>
          <w:rtl w:val="true"/>
        </w:rPr>
        <w:t xml:space="preserve">حدیث </w:t>
      </w:r>
      <w:r>
        <w:rPr/>
        <w:t>2</w:t>
      </w:r>
      <w:r>
        <w:rPr>
          <w:rtl w:val="true"/>
        </w:rPr>
        <w:t xml:space="preserve">- </w:t>
      </w:r>
      <w:r>
        <w:rPr>
          <w:rtl w:val="true"/>
        </w:rPr>
        <w:t>عمل بدون دانش</w:t>
      </w:r>
      <w:bookmarkEnd w:id="52"/>
    </w:p>
    <w:p>
      <w:pPr>
        <w:pStyle w:val="BookText"/>
        <w:rPr/>
      </w:pPr>
      <w:r>
        <w:rPr>
          <w:rFonts w:ascii="Amiri" w:hAnsi="Amiri" w:eastAsia="Amiri" w:cs="Amiri"/>
          <w:color w:val="111111"/>
          <w:sz w:val="28"/>
          <w:sz w:val="28"/>
          <w:szCs w:val="28"/>
          <w:rtl w:val="true"/>
          <w:lang w:bidi="ar-SA"/>
        </w:rPr>
        <w:t xml:space="preserve">رُوِیَ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عَمِلَ عَلَى غَيْرِ عِلْمٍ كَانَ مَا يُفْسِدُ أَكْثَرَ مِمَّا يُصْلِحُ</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از فرستاده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دانش کاری را انجام دهد، فساد عملش بیشتر از صلاح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ضررش بیشتر از نفعش است</w:t>
      </w:r>
      <w:r>
        <w:rPr>
          <w:rFonts w:eastAsia="IRNazanin" w:cs="IRNazanin"/>
          <w:color w:val="111111"/>
          <w:sz w:val="28"/>
          <w:szCs w:val="28"/>
          <w:rtl w:val="true"/>
          <w:lang w:bidi="fa-IR"/>
        </w:rPr>
        <w:t>).</w:t>
      </w:r>
    </w:p>
    <w:p>
      <w:pPr>
        <w:pStyle w:val="Heading4"/>
        <w:numPr>
          <w:ilvl w:val="3"/>
          <w:numId w:val="1"/>
        </w:numPr>
        <w:rPr/>
      </w:pPr>
      <w:bookmarkStart w:id="53" w:name="__RefHeading___Toc5254657_1051229030"/>
      <w:bookmarkStart w:id="54" w:name="_Toc20"/>
      <w:bookmarkEnd w:id="53"/>
      <w:r>
        <w:rPr>
          <w:rtl w:val="true"/>
        </w:rPr>
        <w:t xml:space="preserve">حدیث </w:t>
      </w:r>
      <w:r>
        <w:rPr/>
        <w:t>3</w:t>
      </w:r>
      <w:r>
        <w:rPr>
          <w:rtl w:val="true"/>
        </w:rPr>
        <w:t xml:space="preserve">- </w:t>
      </w:r>
      <w:r>
        <w:rPr>
          <w:rtl w:val="true"/>
        </w:rPr>
        <w:t>نشانه‌های نادانی</w:t>
      </w:r>
      <w:bookmarkEnd w:id="54"/>
    </w:p>
    <w:p>
      <w:pPr>
        <w:pStyle w:val="BookText"/>
        <w:rPr/>
      </w:pPr>
      <w:r>
        <w:rPr>
          <w:rFonts w:ascii="IRNazanin" w:hAnsi="IRNazanin" w:eastAsia="IRNazanin"/>
          <w:color w:val="111111"/>
          <w:sz w:val="28"/>
          <w:sz w:val="28"/>
          <w:szCs w:val="28"/>
          <w:rtl w:val="true"/>
          <w:lang w:bidi="fa-IR"/>
        </w:rPr>
        <w:t xml:space="preserve">در سفارش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وَ لِلْأَحْمَقِ ثَلاثُ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اَلتَّهاوُنُ في فَرائِضِ اللّهِ، وَالْاِسْتِهْزاءُ بِعِبادِ اللّهِ، وَ كَثرَةُ الكَلامِ فِي غَيرِ ذِكرِ اللّهِ</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یا علی برای شخص نادان سه نشانه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کردن در واجبات خدا؛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مسخره کردن بندگان خدا؛ </w:t>
      </w:r>
      <w:bookmarkStart w:id="55" w:name="pg7806_87351"/>
    </w:p>
    <w:p>
      <w:pPr>
        <w:pStyle w:val="BookText"/>
        <w:rPr/>
      </w:pPr>
      <w:bookmarkEnd w:id="55"/>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حرف زدن در غیر یاد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حرف‌های لغو و بیهوده</w:t>
      </w:r>
      <w:r>
        <w:rPr>
          <w:rFonts w:eastAsia="IRNazanin" w:cs="IRNazanin"/>
          <w:color w:val="111111"/>
          <w:sz w:val="28"/>
          <w:szCs w:val="28"/>
          <w:rtl w:val="true"/>
          <w:lang w:bidi="fa-IR"/>
        </w:rPr>
        <w:t>)</w:t>
      </w:r>
    </w:p>
    <w:p>
      <w:pPr>
        <w:pStyle w:val="Heading4"/>
        <w:numPr>
          <w:ilvl w:val="3"/>
          <w:numId w:val="1"/>
        </w:numPr>
        <w:rPr/>
      </w:pPr>
      <w:bookmarkStart w:id="56" w:name="__RefHeading___Toc5254659_1051229030"/>
      <w:bookmarkStart w:id="57" w:name="_Toc21"/>
      <w:bookmarkEnd w:id="56"/>
      <w:r>
        <w:rPr>
          <w:rtl w:val="true"/>
        </w:rPr>
        <w:t xml:space="preserve">حدیث </w:t>
      </w:r>
      <w:r>
        <w:rPr/>
        <w:t>4</w:t>
      </w:r>
      <w:r>
        <w:rPr>
          <w:rtl w:val="true"/>
        </w:rPr>
        <w:t xml:space="preserve">- </w:t>
      </w:r>
      <w:r>
        <w:rPr>
          <w:rtl w:val="true"/>
        </w:rPr>
        <w:t>صرفه جوئی در عمر</w:t>
      </w:r>
      <w:bookmarkEnd w:id="57"/>
    </w:p>
    <w:p>
      <w:pPr>
        <w:pStyle w:val="BookText"/>
        <w:rPr/>
      </w:pPr>
      <w:r>
        <w:rPr>
          <w:rFonts w:ascii="Amiri" w:hAnsi="Amiri" w:eastAsia="Amiri" w:cs="Amiri"/>
          <w:color w:val="111111"/>
          <w:sz w:val="28"/>
          <w:sz w:val="28"/>
          <w:szCs w:val="28"/>
          <w:rtl w:val="true"/>
          <w:lang w:bidi="ar-SA"/>
        </w:rPr>
        <w:t xml:space="preserve">رُوِیَ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 عَلىٰ عُمُرِكَ أَشَحَّ مِنْكَ عَلىٰ دِرْهَمِكَ وَ دِينَارِك</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از فرستاده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عمرت صرفه جوتر باش تا نسبت به درهم و دینارت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اموالت</w:t>
      </w:r>
      <w:r>
        <w:rPr>
          <w:rFonts w:eastAsia="IRNazanin" w:cs="IRNazanin"/>
          <w:color w:val="111111"/>
          <w:sz w:val="28"/>
          <w:szCs w:val="28"/>
          <w:rtl w:val="true"/>
          <w:lang w:bidi="fa-IR"/>
        </w:rPr>
        <w:t>)</w:t>
      </w:r>
    </w:p>
    <w:p>
      <w:pPr>
        <w:pStyle w:val="Heading4"/>
        <w:numPr>
          <w:ilvl w:val="3"/>
          <w:numId w:val="1"/>
        </w:numPr>
        <w:rPr/>
      </w:pPr>
      <w:bookmarkStart w:id="58" w:name="__RefHeading___Toc5254661_1051229030"/>
      <w:bookmarkStart w:id="59" w:name="_Toc22"/>
      <w:bookmarkEnd w:id="58"/>
      <w:r>
        <w:rPr>
          <w:rtl w:val="true"/>
        </w:rPr>
        <w:t xml:space="preserve">حدیث </w:t>
      </w:r>
      <w:r>
        <w:rPr/>
        <w:t>5</w:t>
      </w:r>
      <w:r>
        <w:rPr>
          <w:rtl w:val="true"/>
        </w:rPr>
        <w:t xml:space="preserve">- </w:t>
      </w:r>
      <w:r>
        <w:rPr>
          <w:rtl w:val="true"/>
        </w:rPr>
        <w:t>دلبستگی به دنیا</w:t>
      </w:r>
      <w:bookmarkEnd w:id="59"/>
    </w:p>
    <w:p>
      <w:pPr>
        <w:pStyle w:val="BookText"/>
        <w:rPr/>
      </w:pPr>
      <w:r>
        <w:rPr>
          <w:rFonts w:ascii="Amiri" w:hAnsi="Amiri" w:eastAsia="Amiri" w:cs="Amiri"/>
          <w:color w:val="111111"/>
          <w:sz w:val="28"/>
          <w:sz w:val="28"/>
          <w:szCs w:val="28"/>
          <w:rtl w:val="true"/>
          <w:lang w:bidi="ar-SA"/>
        </w:rPr>
        <w:t xml:space="preserve">رُوِیَ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تَعَلَّقَ قَلبُهُ بِالدُّنيا تَعَلَّقَ قَلبُهُ بِثَلاثِ خِصالٍ هَمٍّ لا يَفْنى وأمَلٍ لا يُدْرَكُ ورَجاءٍ لا يُنالُ</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از فرستاده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دلبستگی به دنیا پیدا کند، به سه صفت مبتلا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تمام نشدنی و آرزوئی که هیچ وقت به آن نمی‌رسد و امیدی که به ثمر نمی‌رسد</w:t>
      </w:r>
      <w:r>
        <w:rPr>
          <w:rFonts w:eastAsia="IRNazanin" w:cs="IRNazanin"/>
          <w:color w:val="111111"/>
          <w:sz w:val="28"/>
          <w:szCs w:val="28"/>
          <w:rtl w:val="true"/>
          <w:lang w:bidi="fa-IR"/>
        </w:rPr>
        <w:t>.</w:t>
      </w:r>
    </w:p>
    <w:p>
      <w:pPr>
        <w:pStyle w:val="Heading4"/>
        <w:numPr>
          <w:ilvl w:val="3"/>
          <w:numId w:val="1"/>
        </w:numPr>
        <w:rPr/>
      </w:pPr>
      <w:bookmarkStart w:id="60" w:name="__RefHeading___Toc5254663_1051229030"/>
      <w:bookmarkStart w:id="61" w:name="_Toc23"/>
      <w:bookmarkEnd w:id="60"/>
      <w:r>
        <w:rPr>
          <w:rtl w:val="true"/>
        </w:rPr>
        <w:t xml:space="preserve">حدیث </w:t>
      </w:r>
      <w:r>
        <w:rPr/>
        <w:t>6</w:t>
      </w:r>
      <w:r>
        <w:rPr>
          <w:rtl w:val="true"/>
        </w:rPr>
        <w:t xml:space="preserve">- </w:t>
      </w:r>
      <w:r>
        <w:rPr>
          <w:rtl w:val="true"/>
        </w:rPr>
        <w:t xml:space="preserve">سفارش‌های پیامبر اکرم </w:t>
      </w:r>
      <w:r>
        <w:rPr>
          <w:rtl w:val="true"/>
        </w:rPr>
        <w:t>(</w:t>
      </w:r>
      <w:r>
        <w:rPr>
          <w:rtl w:val="true"/>
        </w:rPr>
        <w:t>صلی الله علیه و آله و سلم</w:t>
      </w:r>
      <w:r>
        <w:rPr>
          <w:rtl w:val="true"/>
        </w:rPr>
        <w:t xml:space="preserve">) </w:t>
      </w:r>
      <w:r>
        <w:rPr>
          <w:rtl w:val="true"/>
        </w:rPr>
        <w:t xml:space="preserve">به ابوذر </w:t>
      </w:r>
      <w:r>
        <w:rPr>
          <w:rtl w:val="true"/>
        </w:rPr>
        <w:t>(</w:t>
      </w:r>
      <w:r>
        <w:rPr>
          <w:rtl w:val="true"/>
        </w:rPr>
        <w:t>رحمة الله علیه</w:t>
      </w:r>
      <w:r>
        <w:rPr>
          <w:rtl w:val="true"/>
        </w:rPr>
        <w:t>) :</w:t>
      </w:r>
      <w:bookmarkEnd w:id="6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ذَرٍّ رَحْمَةُ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أَنْ أَنْظُرَ إِلَى مَنْ هُوَ دُونِي وَلَا أَنْظُرَ إِلَى مَنْ هُوَ فَوْقِي، وَأَوْصَانِي بِحُبِّ الْمَسَاكِينِ وَالدُّنُوِّ مِنْهُمْ، وَأَوْصَانِي أَنْ أَقُولَ الْحَقَّ وَإِنْ كَانَ مُرّاً، وَأَوْصَانِي أَنْ أَصِلَ رَحِمِي وَإِنْ أَدْبَرَتْ، وَأَوْصَانِي أَنْ لَا أَخَافَ فِي اللَّهِ لَوْمَةَ لَائِمٍ، وَأَوْصَانِي أَنْ أَسْتَكْثِرَ مِنْ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مِنْ كُنُوزِ الْجَنَّة</w:t>
      </w:r>
      <w:r>
        <w:rPr>
          <w:rFonts w:eastAsia="Amiri" w:cs="Amiri" w:ascii="Amiri" w:hAnsi="Amiri"/>
          <w:color w:val="111111"/>
          <w:sz w:val="28"/>
          <w:szCs w:val="28"/>
          <w:rtl w:val="true"/>
          <w:lang w:bidi="ar-SA"/>
        </w:rPr>
        <w:t xml:space="preserve">. </w:t>
      </w:r>
      <w:r>
        <w:rPr>
          <w:rStyle w:val="FootnoteAnchor"/>
          <w:rtl w:val="true"/>
        </w:rPr>
        <w:footnoteReference w:id="21"/>
      </w:r>
      <w:bookmarkStart w:id="62" w:name="pg7806_87352"/>
    </w:p>
    <w:p>
      <w:pPr>
        <w:pStyle w:val="BookText"/>
        <w:rPr/>
      </w:pPr>
      <w:bookmarkEnd w:id="62"/>
      <w:r>
        <w:rPr>
          <w:rFonts w:ascii="IRNazanin" w:hAnsi="IRNazanin" w:eastAsia="IRNazanin"/>
          <w:color w:val="111111"/>
          <w:sz w:val="28"/>
          <w:sz w:val="28"/>
          <w:szCs w:val="28"/>
          <w:rtl w:val="true"/>
          <w:lang w:bidi="fa-IR"/>
        </w:rPr>
        <w:t xml:space="preserve">از ابوذر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فرستاده خداوند متعال به من در خصوص هفت چیز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فرمود به من که به افراد پایئن تر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کنم نه به افراد بالاتر از خودم، همچنین سفارش فرمود که با مستمندان دوستی کنم و با آنها نزدیک باشم، و نیز سفارش فرمود که سخن حق بگویم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 باشد، و باز سفارش فرمود صلۀ رحم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خویشان متصل و مربوط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آنها به من پشت کنند، و هم چنین سفارش فرمود که در راه رضایت خداوند متعال از سرزنش دیگران نترسم، و نیز سفارش فرمود که زیاد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این ذکر از گنج‌های بهشت است</w:t>
      </w:r>
      <w:r>
        <w:rPr>
          <w:rFonts w:eastAsia="IRNazanin" w:cs="IRNazanin"/>
          <w:color w:val="111111"/>
          <w:sz w:val="28"/>
          <w:szCs w:val="28"/>
          <w:rtl w:val="true"/>
          <w:lang w:bidi="fa-IR"/>
        </w:rPr>
        <w:t>.</w:t>
      </w:r>
    </w:p>
    <w:p>
      <w:pPr>
        <w:pStyle w:val="Heading4"/>
        <w:numPr>
          <w:ilvl w:val="3"/>
          <w:numId w:val="1"/>
        </w:numPr>
        <w:rPr/>
      </w:pPr>
      <w:bookmarkStart w:id="63" w:name="__RefHeading___Toc5254665_1051229030"/>
      <w:bookmarkStart w:id="64" w:name="_Toc24"/>
      <w:bookmarkEnd w:id="63"/>
      <w:r>
        <w:rPr>
          <w:rtl w:val="true"/>
        </w:rPr>
        <w:t xml:space="preserve">حدیث </w:t>
      </w:r>
      <w:r>
        <w:rPr/>
        <w:t>7</w:t>
      </w:r>
      <w:r>
        <w:rPr>
          <w:rtl w:val="true"/>
        </w:rPr>
        <w:t xml:space="preserve">- </w:t>
      </w:r>
      <w:r>
        <w:rPr>
          <w:rtl w:val="true"/>
        </w:rPr>
        <w:t>نشانه‌های سعادتمندی</w:t>
      </w:r>
      <w:r>
        <w:rPr>
          <w:rtl w:val="true"/>
        </w:rPr>
        <w:t>:</w:t>
      </w:r>
      <w:bookmarkEnd w:id="64"/>
    </w:p>
    <w:p>
      <w:pPr>
        <w:pStyle w:val="BookText"/>
        <w:rPr/>
      </w:pPr>
      <w:r>
        <w:rPr>
          <w:rFonts w:ascii="Amiri" w:hAnsi="Amiri" w:eastAsia="Amiri" w:cs="Amiri"/>
          <w:color w:val="111111"/>
          <w:sz w:val="28"/>
          <w:sz w:val="28"/>
          <w:szCs w:val="28"/>
          <w:rtl w:val="true"/>
          <w:lang w:bidi="ar-SA"/>
        </w:rPr>
        <w:t xml:space="preserve">رُوِیَ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أَرَادَ اللَّهُ بِعَبْدٍ خَيْراً زَهَّدَهُ فِي الدُّنْيَا وَ فَقَّهَهُ فِي الدِّينِ وَ بَصَّرَهُ عُيُوبَهَا وَ مَنْ أُوتِيَهُنَّ فَقَدْ أُوتِيَ خَيْرَ الدُّنْيَا وَ الْآخِرَة</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از فرستاده خداوند متعال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خداوند متعال در حق بنده ای، خوبی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به او عنایت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دنیا بی‌رغبت می‌کند و فهم در دین به او می‌دهد و به عیب‌هایش بینا می‌کند و هر کس این سه چیز به او داده شود، به درستی خوبی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به او داده شده است</w:t>
      </w:r>
      <w:r>
        <w:rPr>
          <w:rFonts w:eastAsia="IRNazanin" w:cs="IRNazanin"/>
          <w:color w:val="111111"/>
          <w:sz w:val="28"/>
          <w:szCs w:val="28"/>
          <w:rtl w:val="true"/>
          <w:lang w:bidi="fa-IR"/>
        </w:rPr>
        <w:t>.</w:t>
      </w:r>
    </w:p>
    <w:p>
      <w:pPr>
        <w:pStyle w:val="Heading4"/>
        <w:numPr>
          <w:ilvl w:val="3"/>
          <w:numId w:val="1"/>
        </w:numPr>
        <w:rPr/>
      </w:pPr>
      <w:bookmarkStart w:id="65" w:name="__RefHeading___Toc5254667_1051229030"/>
      <w:bookmarkStart w:id="66" w:name="_Toc25"/>
      <w:bookmarkEnd w:id="65"/>
      <w:r>
        <w:rPr>
          <w:rtl w:val="true"/>
        </w:rPr>
        <w:t xml:space="preserve">حدیث </w:t>
      </w:r>
      <w:r>
        <w:rPr/>
        <w:t>8</w:t>
      </w:r>
      <w:r>
        <w:rPr>
          <w:rtl w:val="true"/>
        </w:rPr>
        <w:t xml:space="preserve">- </w:t>
      </w:r>
      <w:r>
        <w:rPr>
          <w:rtl w:val="true"/>
        </w:rPr>
        <w:t>راه‌های بهره‌مندی انسان بعد از مرگ</w:t>
      </w:r>
      <w:bookmarkEnd w:id="66"/>
    </w:p>
    <w:p>
      <w:pPr>
        <w:pStyle w:val="BookText"/>
        <w:rPr/>
      </w:pPr>
      <w:r>
        <w:rPr>
          <w:rFonts w:ascii="Amiri" w:hAnsi="Amiri" w:eastAsia="Amiri" w:cs="Amiri"/>
          <w:color w:val="111111"/>
          <w:sz w:val="28"/>
          <w:sz w:val="28"/>
          <w:szCs w:val="28"/>
          <w:rtl w:val="true"/>
          <w:lang w:bidi="ar-SA"/>
        </w:rPr>
        <w:t xml:space="preserve">رُوِیَ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مَاتَ الْإِنْسَانُ اِنْقَطَعَ عَمَلُهُ إِلَّا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يُنْتَفَعُ بِهِ، أَوْ صَدَقَةٍ تَجْرِي لَهُ، أَوْ وَلَدٍ صَالِحٍ يَدْعُو لَه</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از فرستاده خداوند متعال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از دنیا می‌رود پرونده عمل او بسته می‌شود مگر در سه مورد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دانشی که از او 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انسان باقی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سودش به دیگران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انسان باقی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شایسته ای که برایش دعا کند</w:t>
      </w:r>
      <w:r>
        <w:rPr>
          <w:rFonts w:eastAsia="IRNazanin" w:cs="IRNazanin"/>
          <w:color w:val="111111"/>
          <w:sz w:val="28"/>
          <w:szCs w:val="28"/>
          <w:rtl w:val="true"/>
          <w:lang w:bidi="fa-IR"/>
        </w:rPr>
        <w:t>.</w:t>
      </w:r>
    </w:p>
    <w:p>
      <w:pPr>
        <w:pStyle w:val="Heading4"/>
        <w:numPr>
          <w:ilvl w:val="3"/>
          <w:numId w:val="1"/>
        </w:numPr>
        <w:rPr/>
      </w:pPr>
      <w:bookmarkStart w:id="67" w:name="__RefHeading___Toc5254669_1051229030"/>
      <w:bookmarkStart w:id="68" w:name="_Toc26"/>
      <w:bookmarkEnd w:id="67"/>
      <w:r>
        <w:rPr>
          <w:rtl w:val="true"/>
        </w:rPr>
        <w:t xml:space="preserve">حدیث </w:t>
      </w:r>
      <w:r>
        <w:rPr/>
        <w:t>9</w:t>
      </w:r>
      <w:r>
        <w:rPr>
          <w:rtl w:val="true"/>
        </w:rPr>
        <w:t xml:space="preserve">- </w:t>
      </w:r>
      <w:r>
        <w:rPr>
          <w:rtl w:val="true"/>
        </w:rPr>
        <w:t>حفظ دین با ازدواج</w:t>
      </w:r>
      <w:bookmarkEnd w:id="6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تَزَوَّجَ فَقَدْ أَحْرَزَ نِصْفَ دِينِهِ فَلْيَتَّقِ اللَّهَ فِي النِّصْفِ الْبَاقِي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69" w:name="pg7806_87353"/>
    </w:p>
    <w:p>
      <w:pPr>
        <w:pStyle w:val="BookText"/>
        <w:rPr/>
      </w:pPr>
      <w:bookmarkEnd w:id="69"/>
      <w:r>
        <w:rPr>
          <w:rFonts w:ascii="IRNazanin" w:hAnsi="IRNazanin" w:eastAsia="IRNazanin"/>
          <w:color w:val="111111"/>
          <w:sz w:val="28"/>
          <w:sz w:val="28"/>
          <w:szCs w:val="28"/>
          <w:rtl w:val="true"/>
          <w:lang w:bidi="fa-IR"/>
        </w:rPr>
        <w:t xml:space="preserve">از فرستاده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ازدواج کند، بتحقيق نصف دین خود را حفظ کرده، پس باید با رعایت تقوی، نصف دیگر دین خود را هم حفظ کند</w:t>
      </w:r>
      <w:r>
        <w:rPr>
          <w:rFonts w:eastAsia="IRNazanin" w:cs="IRNazanin"/>
          <w:color w:val="111111"/>
          <w:sz w:val="28"/>
          <w:szCs w:val="28"/>
          <w:rtl w:val="true"/>
          <w:lang w:bidi="fa-IR"/>
        </w:rPr>
        <w:t>.</w:t>
      </w:r>
    </w:p>
    <w:p>
      <w:pPr>
        <w:pStyle w:val="Heading4"/>
        <w:numPr>
          <w:ilvl w:val="3"/>
          <w:numId w:val="1"/>
        </w:numPr>
        <w:rPr/>
      </w:pPr>
      <w:bookmarkStart w:id="70" w:name="__RefHeading___Toc5254671_1051229030"/>
      <w:bookmarkStart w:id="71" w:name="_Toc27"/>
      <w:bookmarkEnd w:id="70"/>
      <w:r>
        <w:rPr>
          <w:rtl w:val="true"/>
        </w:rPr>
        <w:t xml:space="preserve">حدیث </w:t>
      </w:r>
      <w:r>
        <w:rPr/>
        <w:t>10</w:t>
      </w:r>
      <w:r>
        <w:rPr>
          <w:rtl w:val="true"/>
        </w:rPr>
        <w:t xml:space="preserve">- </w:t>
      </w:r>
      <w:r>
        <w:rPr>
          <w:rtl w:val="true"/>
        </w:rPr>
        <w:t>واسطه گری برای ازدواج</w:t>
      </w:r>
      <w:r>
        <w:rPr>
          <w:rtl w:val="true"/>
        </w:rPr>
        <w:t>:</w:t>
      </w:r>
      <w:bookmarkEnd w:id="71"/>
    </w:p>
    <w:p>
      <w:pPr>
        <w:pStyle w:val="BookText"/>
        <w:rPr/>
      </w:pPr>
      <w:r>
        <w:rPr>
          <w:rFonts w:ascii="Amiri" w:hAnsi="Amiri" w:eastAsia="Amiri" w:cs="Amiri"/>
          <w:color w:val="111111"/>
          <w:sz w:val="28"/>
          <w:sz w:val="28"/>
          <w:szCs w:val="28"/>
          <w:rtl w:val="true"/>
          <w:lang w:bidi="ar-SA"/>
        </w:rPr>
        <w:t xml:space="preserve">رُوِیَ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عَمِلَ فِي تَزْوِيجٍ بَيْنَ مُؤْمِنَيْنِ حَتَّى يَجْمَعَ اللَّهُ بَيْنَهُمَا زَوَّجَهُ اللَّهُ أَلْفَ أَلْفِ امْرَأَةٍ مِنَ الْحُورِ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بِكُلِّ خُطْوَةٍ خَطَاهَا أَوْ بِکُلِ كَلِمَةٍ تَكَلَّمَ بِهَا فِي ذَلِكَ عَمَلُ سَنَة</w:t>
      </w:r>
      <w:r>
        <w:rPr>
          <w:rFonts w:eastAsia="Amiri" w:cs="Amiri" w:ascii="Amiri" w:hAnsi="Amiri"/>
          <w:color w:val="111111"/>
          <w:sz w:val="28"/>
          <w:szCs w:val="28"/>
          <w:rtl w:val="true"/>
          <w:lang w:bidi="ar-SA"/>
        </w:rPr>
        <w:t xml:space="preserve">... . </w:t>
      </w:r>
      <w:r>
        <w:rPr>
          <w:rStyle w:val="FootnoteAnchor"/>
          <w:rtl w:val="true"/>
        </w:rPr>
        <w:footnoteReference w:id="2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فرستاده خداوند متعال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بکوشد برای فراهم نمودن زمینه ازدواج در میان دو مؤمن تا آن که خداوند متعال وسیله آن را فراهم کرده و زن و مرد کنار هم بیایند، خداوند متعال در بهشت هزار هزار حورالعین به تزویج این واسطة در آورده و برای هر قدمی که در این راه بر می‌دارد یا هر سخنی که می‌گوید، ثواب عمل یک سال به او می‌دهد</w:t>
      </w:r>
      <w:r>
        <w:rPr>
          <w:rFonts w:eastAsia="IRNazanin" w:cs="IRNazanin"/>
          <w:color w:val="111111"/>
          <w:sz w:val="28"/>
          <w:szCs w:val="28"/>
          <w:rtl w:val="true"/>
          <w:lang w:bidi="fa-IR"/>
        </w:rPr>
        <w:t xml:space="preserve">. </w:t>
      </w:r>
      <w:bookmarkStart w:id="72" w:name="pg7806_87354"/>
    </w:p>
    <w:p>
      <w:pPr>
        <w:pStyle w:val="Heading4"/>
        <w:numPr>
          <w:ilvl w:val="3"/>
          <w:numId w:val="1"/>
        </w:numPr>
        <w:rPr/>
      </w:pPr>
      <w:bookmarkStart w:id="73" w:name="__RefHeading___Toc5254673_1051229030"/>
      <w:bookmarkStart w:id="74" w:name="_Toc28"/>
      <w:bookmarkEnd w:id="72"/>
      <w:bookmarkEnd w:id="73"/>
      <w:r>
        <w:rPr>
          <w:rtl w:val="true"/>
        </w:rPr>
        <w:t xml:space="preserve">حدیث </w:t>
      </w:r>
      <w:r>
        <w:rPr/>
        <w:t>11</w:t>
      </w:r>
      <w:r>
        <w:rPr>
          <w:rtl w:val="true"/>
        </w:rPr>
        <w:t xml:space="preserve">- </w:t>
      </w:r>
      <w:r>
        <w:rPr>
          <w:rtl w:val="true"/>
        </w:rPr>
        <w:t>اظهار دوستی به همسر</w:t>
      </w:r>
      <w:bookmarkEnd w:id="74"/>
    </w:p>
    <w:p>
      <w:pPr>
        <w:pStyle w:val="BookText"/>
        <w:rPr/>
      </w:pPr>
      <w:r>
        <w:rPr>
          <w:rFonts w:ascii="Amiri" w:hAnsi="Amiri" w:eastAsia="Amiri" w:cs="Amiri"/>
          <w:color w:val="111111"/>
          <w:sz w:val="28"/>
          <w:sz w:val="28"/>
          <w:szCs w:val="28"/>
          <w:rtl w:val="true"/>
          <w:lang w:bidi="ar-SA"/>
        </w:rPr>
        <w:t xml:space="preserve">رُوِیَ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الرَّجُلِ لِلْمَرْأَةِ إِنِّي أُحِبُّكِ لَا يَذْهَبُ مِنْ قَلْبِهَا أَبَداً</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از فرستاده خداوند متعال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به همسرش بگوید تو را دوست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اظهار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قلب همسرش بیرون نخواهد رفت</w:t>
      </w:r>
      <w:r>
        <w:rPr>
          <w:rFonts w:eastAsia="IRNazanin" w:cs="IRNazanin"/>
          <w:color w:val="111111"/>
          <w:sz w:val="28"/>
          <w:szCs w:val="28"/>
          <w:rtl w:val="true"/>
          <w:lang w:bidi="fa-IR"/>
        </w:rPr>
        <w:t>.</w:t>
      </w:r>
    </w:p>
    <w:p>
      <w:pPr>
        <w:pStyle w:val="Heading4"/>
        <w:numPr>
          <w:ilvl w:val="3"/>
          <w:numId w:val="1"/>
        </w:numPr>
        <w:rPr/>
      </w:pPr>
      <w:bookmarkStart w:id="75" w:name="__RefHeading___Toc5254675_1051229030"/>
      <w:bookmarkStart w:id="76" w:name="_Toc29"/>
      <w:bookmarkEnd w:id="75"/>
      <w:r>
        <w:rPr>
          <w:rtl w:val="true"/>
        </w:rPr>
        <w:t xml:space="preserve">حدیث </w:t>
      </w:r>
      <w:r>
        <w:rPr/>
        <w:t>12</w:t>
      </w:r>
      <w:r>
        <w:rPr>
          <w:rtl w:val="true"/>
        </w:rPr>
        <w:t xml:space="preserve">- </w:t>
      </w:r>
      <w:r>
        <w:rPr>
          <w:rtl w:val="true"/>
        </w:rPr>
        <w:t>کیفر همسرآزاری</w:t>
      </w:r>
      <w:bookmarkEnd w:id="76"/>
    </w:p>
    <w:p>
      <w:pPr>
        <w:pStyle w:val="BookText"/>
        <w:rPr/>
      </w:pPr>
      <w:r>
        <w:rPr>
          <w:rFonts w:ascii="Amiri" w:hAnsi="Amiri" w:eastAsia="Amiri" w:cs="Amiri"/>
          <w:color w:val="111111"/>
          <w:sz w:val="28"/>
          <w:sz w:val="28"/>
          <w:szCs w:val="28"/>
          <w:rtl w:val="true"/>
          <w:lang w:bidi="ar-SA"/>
        </w:rPr>
        <w:t xml:space="preserve">رُوِیَ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لَهُ امْرَأَةٌ تُؤْذِيهِ لَمْ يَقْبَلِ اللَّهُ صَلَاتَهَا، وَلَا حَسَنَةً مِنْ عَمَلِهَا حَتَّى تُعِينَهُ وَتُرْضِيَهُ، وَإِنْ صَامَتِ الدَّهْرَ وَقَامَتْ وَأَعْتَقَتِ الرِّقَابَ وَأَنْفَقَتِ الْأَمْوَالَ فِي سَبِيلِ اللَّهِ، وَكَانَتْ أَوَّلَ مَنْ تَرِدُ النَّارَ،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الرَّجُلِ مِثْلُ ذَلِكَ الْوِزْرِ وَالْعَذَابِ إِذَا كَانَ لَهَا مُؤْذِياً ظَالِماً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فرستاده خداوند متعال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شوهر خود را اذیت کند، خداوند متعال نماز و اعمال خوب او را قبول نخواهد کرد تا وقتی که شوهر را کمک و راضی کند، اگر چه در تمام روزگار روزه باشد و به عبادت بایستد و غلامان را در راه خدای متعال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همین کیفر و غذاب برای مردی که زنش را اذیت و ستم نماید خواهد بود</w:t>
      </w:r>
      <w:r>
        <w:rPr>
          <w:rFonts w:eastAsia="IRNazanin" w:cs="IRNazanin"/>
          <w:color w:val="111111"/>
          <w:sz w:val="28"/>
          <w:szCs w:val="28"/>
          <w:rtl w:val="true"/>
          <w:lang w:bidi="fa-IR"/>
        </w:rPr>
        <w:t>.</w:t>
      </w:r>
    </w:p>
    <w:p>
      <w:pPr>
        <w:pStyle w:val="Heading4"/>
        <w:numPr>
          <w:ilvl w:val="3"/>
          <w:numId w:val="1"/>
        </w:numPr>
        <w:rPr/>
      </w:pPr>
      <w:bookmarkStart w:id="77" w:name="__RefHeading___Toc5254677_1051229030"/>
      <w:bookmarkStart w:id="78" w:name="_Toc30"/>
      <w:bookmarkEnd w:id="77"/>
      <w:r>
        <w:rPr>
          <w:rtl w:val="true"/>
        </w:rPr>
        <w:t xml:space="preserve">حدیث </w:t>
      </w:r>
      <w:r>
        <w:rPr/>
        <w:t>13</w:t>
      </w:r>
      <w:r>
        <w:rPr>
          <w:rtl w:val="true"/>
        </w:rPr>
        <w:t xml:space="preserve">- </w:t>
      </w:r>
      <w:r>
        <w:rPr>
          <w:rtl w:val="true"/>
        </w:rPr>
        <w:t>حق مرد بر همسرش</w:t>
      </w:r>
      <w:bookmarkEnd w:id="78"/>
    </w:p>
    <w:p>
      <w:pPr>
        <w:pStyle w:val="BookText"/>
        <w:rPr/>
      </w:pPr>
      <w:r>
        <w:rPr>
          <w:rFonts w:ascii="IRNazanin" w:hAnsi="IRNazanin" w:eastAsia="IRNazanin"/>
          <w:color w:val="111111"/>
          <w:sz w:val="28"/>
          <w:sz w:val="28"/>
          <w:szCs w:val="28"/>
          <w:rtl w:val="true"/>
          <w:lang w:bidi="fa-IR"/>
        </w:rPr>
        <w:t xml:space="preserve">روایت شده است که زنی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حق شوهر بر زن سئوال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تَمْنَعَهُ نَفْسَهَا وَ إِنْ كَانَتْ عَلَى ظَهْرِ قَتَبٍ</w:t>
      </w:r>
      <w:r>
        <w:rPr>
          <w:rFonts w:eastAsia="Amiri" w:cs="Amiri" w:ascii="Amiri" w:hAnsi="Amiri"/>
          <w:color w:val="111111"/>
          <w:sz w:val="28"/>
          <w:szCs w:val="28"/>
          <w:rtl w:val="true"/>
          <w:lang w:bidi="ar-SA"/>
        </w:rPr>
        <w:t xml:space="preserve">. </w:t>
      </w:r>
      <w:r>
        <w:rPr>
          <w:rStyle w:val="FootnoteAnchor"/>
          <w:rtl w:val="true"/>
        </w:rPr>
        <w:footnoteReference w:id="2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فرستاده خداوند متعال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شوهر بر همسرش این است که زن نباید </w:t>
      </w:r>
      <w:bookmarkStart w:id="79" w:name="pg7806_87355"/>
    </w:p>
    <w:p>
      <w:pPr>
        <w:pStyle w:val="BookText"/>
        <w:rPr/>
      </w:pPr>
      <w:bookmarkEnd w:id="79"/>
      <w:r>
        <w:rPr>
          <w:rFonts w:ascii="IRNazanin" w:hAnsi="IRNazanin" w:eastAsia="IRNazanin"/>
          <w:color w:val="111111"/>
          <w:sz w:val="28"/>
          <w:sz w:val="28"/>
          <w:szCs w:val="28"/>
          <w:rtl w:val="true"/>
          <w:lang w:bidi="fa-IR"/>
        </w:rPr>
        <w:t>مرد را از خودش وا کند، اگرچه سوار بر شتر باشد، کنایه از آن که هر وقت مرد تقاضای کام گرفتن از همسرش را داشت، زن نباید مخالفت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اگر زن عذر شرعی یا عقلی نداشته باشد</w:t>
      </w:r>
      <w:r>
        <w:rPr>
          <w:rFonts w:eastAsia="IRNazanin" w:cs="IRNazanin"/>
          <w:color w:val="111111"/>
          <w:sz w:val="28"/>
          <w:szCs w:val="28"/>
          <w:rtl w:val="true"/>
          <w:lang w:bidi="fa-IR"/>
        </w:rPr>
        <w:t>).</w:t>
      </w:r>
    </w:p>
    <w:p>
      <w:pPr>
        <w:pStyle w:val="Heading4"/>
        <w:numPr>
          <w:ilvl w:val="3"/>
          <w:numId w:val="1"/>
        </w:numPr>
        <w:rPr/>
      </w:pPr>
      <w:bookmarkStart w:id="80" w:name="__RefHeading___Toc5254679_1051229030"/>
      <w:bookmarkStart w:id="81" w:name="_Toc31"/>
      <w:bookmarkEnd w:id="80"/>
      <w:r>
        <w:rPr>
          <w:rtl w:val="true"/>
        </w:rPr>
        <w:t xml:space="preserve">حدیث </w:t>
      </w:r>
      <w:r>
        <w:rPr/>
        <w:t>14</w:t>
      </w:r>
      <w:r>
        <w:rPr>
          <w:rtl w:val="true"/>
        </w:rPr>
        <w:t xml:space="preserve">- </w:t>
      </w:r>
      <w:r>
        <w:rPr>
          <w:rtl w:val="true"/>
        </w:rPr>
        <w:t>شرط تصرف زن در مال همسر</w:t>
      </w:r>
      <w:bookmarkEnd w:id="81"/>
    </w:p>
    <w:p>
      <w:pPr>
        <w:pStyle w:val="BookText"/>
        <w:rPr/>
      </w:pPr>
      <w:r>
        <w:rPr>
          <w:rFonts w:ascii="Amiri" w:hAnsi="Amiri" w:eastAsia="Amiri" w:cs="Amiri"/>
          <w:color w:val="111111"/>
          <w:sz w:val="28"/>
          <w:sz w:val="28"/>
          <w:szCs w:val="28"/>
          <w:rtl w:val="true"/>
          <w:lang w:bidi="ar-SA"/>
        </w:rPr>
        <w:t xml:space="preserve">رُوِیَ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تُعْطِيَ شَيْئاً إِلَّا بِإِذْنِهِ فَإِنْ فَعَلَتْ فَعَلَيْهَا الْوِزْرُ وَ لَهُ الْأَجْر</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از فرستاده خداوند متعال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نباید چیزی از مال شوهر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در راه خدای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بدهد مگر با اجازۀ شوهرش و اگر بدون اجازۀ شوهر چنین کند، زن گناهکار شده و اجر و پاداش از آن شوهرش خواهد بود</w:t>
      </w:r>
      <w:r>
        <w:rPr>
          <w:rFonts w:eastAsia="IRNazanin" w:cs="IRNazanin"/>
          <w:color w:val="111111"/>
          <w:sz w:val="28"/>
          <w:szCs w:val="28"/>
          <w:rtl w:val="true"/>
          <w:lang w:bidi="fa-IR"/>
        </w:rPr>
        <w:t>.</w:t>
      </w:r>
    </w:p>
    <w:p>
      <w:pPr>
        <w:pStyle w:val="Heading4"/>
        <w:numPr>
          <w:ilvl w:val="3"/>
          <w:numId w:val="1"/>
        </w:numPr>
        <w:rPr/>
      </w:pPr>
      <w:bookmarkStart w:id="82" w:name="__RefHeading___Toc5254681_1051229030"/>
      <w:bookmarkStart w:id="83" w:name="_Toc32"/>
      <w:bookmarkEnd w:id="82"/>
      <w:r>
        <w:rPr>
          <w:rtl w:val="true"/>
        </w:rPr>
        <w:t xml:space="preserve">حدیث </w:t>
      </w:r>
      <w:r>
        <w:rPr/>
        <w:t>15</w:t>
      </w:r>
      <w:r>
        <w:rPr>
          <w:rtl w:val="true"/>
        </w:rPr>
        <w:t xml:space="preserve">- </w:t>
      </w:r>
      <w:r>
        <w:rPr>
          <w:rtl w:val="true"/>
        </w:rPr>
        <w:t>احترام به مسجد و آداب آن</w:t>
      </w:r>
      <w:bookmarkEnd w:id="8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جَنِّبُوا مَسَاجِدَكُمْ مَجَانِينَكُمْ وَصِبْيَانَكُمْ، وَ رَفْعَ أَصْوَاتِكُمْ إِلَّا بِذِكْرِ اللَّهِ تَعَالَى، وَبَيْعَكُمْ وَشِرَاءَكُمْ وَسِلَاحَكُمْ، وَ جَمِّرُوهَا فِي كُلِّ سَبْعَةِ أَيَّامٍ، وَضَعُوا الْمَطَاهِرَ عَلَى أَبْوَابِهَا </w:t>
      </w:r>
      <w:r>
        <w:rPr>
          <w:rFonts w:eastAsia="Amiri" w:cs="Amiri" w:ascii="Amiri" w:hAnsi="Amiri"/>
          <w:color w:val="111111"/>
          <w:sz w:val="28"/>
          <w:szCs w:val="28"/>
          <w:rtl w:val="true"/>
          <w:lang w:bidi="ar-SA"/>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از فرستاده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خود را از دیوانگان و کودکانتان دور نگاه دارید و صداهایتان را به جز ذکر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نکنید و از خرید و فروش و 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کنید و مسجد را در هفت روز یک بار خوشبو کنید و وسایل نظافت و پاکی را درب مساجد بگذارید</w:t>
      </w:r>
      <w:r>
        <w:rPr>
          <w:rFonts w:eastAsia="IRNazanin" w:cs="IRNazanin"/>
          <w:color w:val="111111"/>
          <w:sz w:val="28"/>
          <w:szCs w:val="28"/>
          <w:rtl w:val="true"/>
          <w:lang w:bidi="fa-IR"/>
        </w:rPr>
        <w:t xml:space="preserve">. </w:t>
      </w:r>
      <w:bookmarkStart w:id="84" w:name="pg7806_87356"/>
    </w:p>
    <w:p>
      <w:pPr>
        <w:pStyle w:val="Heading4"/>
        <w:numPr>
          <w:ilvl w:val="3"/>
          <w:numId w:val="1"/>
        </w:numPr>
        <w:rPr/>
      </w:pPr>
      <w:bookmarkStart w:id="85" w:name="__RefHeading___Toc5254683_1051229030"/>
      <w:bookmarkStart w:id="86" w:name="_Toc33"/>
      <w:bookmarkEnd w:id="84"/>
      <w:bookmarkEnd w:id="85"/>
      <w:r>
        <w:rPr>
          <w:rtl w:val="true"/>
        </w:rPr>
        <w:t xml:space="preserve">حدیث </w:t>
      </w:r>
      <w:r>
        <w:rPr/>
        <w:t>16</w:t>
      </w:r>
      <w:r>
        <w:rPr>
          <w:rtl w:val="true"/>
        </w:rPr>
        <w:t xml:space="preserve">- </w:t>
      </w:r>
      <w:r>
        <w:rPr>
          <w:rtl w:val="true"/>
        </w:rPr>
        <w:t>فضیلت اذان</w:t>
      </w:r>
      <w:bookmarkEnd w:id="86"/>
    </w:p>
    <w:p>
      <w:pPr>
        <w:pStyle w:val="BookText"/>
        <w:rPr/>
      </w:pPr>
      <w:r>
        <w:rPr>
          <w:rFonts w:ascii="Amiri" w:hAnsi="Amiri" w:eastAsia="Amiri" w:cs="Amiri"/>
          <w:color w:val="111111"/>
          <w:sz w:val="28"/>
          <w:sz w:val="28"/>
          <w:szCs w:val="28"/>
          <w:rtl w:val="true"/>
          <w:lang w:bidi="ar-SA"/>
        </w:rPr>
        <w:t xml:space="preserve">رُوِیَ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لَوْ تَعْلَمُ أُمَّتِي مَا لَهَا فِيهَا لَضَرَبَوا عَلَيْهَا بِالسِّهَامِ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وَالْغُدُوُّ إِلَى الْجُمُعَةِ، وَالصَّفُّ الْأَوَّل</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از فرستاده خداوند متعال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است که اگر امت من فضیلت آنها را 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دادن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انداختن تیر قرعه می‌زدند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گفتن،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به نماز جمعه،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در صف اول نماز جماعت</w:t>
      </w:r>
      <w:r>
        <w:rPr>
          <w:rFonts w:eastAsia="IRNazanin" w:cs="IRNazanin"/>
          <w:color w:val="111111"/>
          <w:sz w:val="28"/>
          <w:szCs w:val="28"/>
          <w:rtl w:val="true"/>
          <w:lang w:bidi="fa-IR"/>
        </w:rPr>
        <w:t>.</w:t>
      </w:r>
    </w:p>
    <w:p>
      <w:pPr>
        <w:pStyle w:val="Heading4"/>
        <w:numPr>
          <w:ilvl w:val="3"/>
          <w:numId w:val="1"/>
        </w:numPr>
        <w:rPr/>
      </w:pPr>
      <w:bookmarkStart w:id="87" w:name="__RefHeading___Toc5254685_1051229030"/>
      <w:bookmarkStart w:id="88" w:name="_Toc34"/>
      <w:bookmarkEnd w:id="87"/>
      <w:r>
        <w:rPr>
          <w:rtl w:val="true"/>
        </w:rPr>
        <w:t xml:space="preserve">حدیث </w:t>
      </w:r>
      <w:r>
        <w:rPr/>
        <w:t>17</w:t>
      </w:r>
      <w:r>
        <w:rPr>
          <w:rtl w:val="true"/>
        </w:rPr>
        <w:t xml:space="preserve">- </w:t>
      </w:r>
      <w:r>
        <w:rPr>
          <w:rtl w:val="true"/>
        </w:rPr>
        <w:t>موسیقی حرام</w:t>
      </w:r>
      <w:bookmarkEnd w:id="88"/>
    </w:p>
    <w:p>
      <w:pPr>
        <w:pStyle w:val="BookText"/>
        <w:rPr/>
      </w:pPr>
      <w:r>
        <w:rPr>
          <w:rFonts w:ascii="Amiri" w:hAnsi="Amiri" w:eastAsia="Amiri" w:cs="Amiri"/>
          <w:color w:val="111111"/>
          <w:sz w:val="28"/>
          <w:sz w:val="28"/>
          <w:szCs w:val="28"/>
          <w:rtl w:val="true"/>
          <w:lang w:bidi="ar-SA"/>
        </w:rPr>
        <w:t xml:space="preserve">رُوِیَ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اسْتَمَعَ إِلَى اللَّهْوِ يُذَابُّ فِي أُذُنِهِ الْآنُك</w:t>
      </w:r>
      <w:r>
        <w:rPr>
          <w:rFonts w:eastAsia="Amiri" w:cs="Amiri" w:ascii="Amiri" w:hAnsi="Amiri"/>
          <w:color w:val="111111"/>
          <w:sz w:val="28"/>
          <w:szCs w:val="28"/>
          <w:rtl w:val="true"/>
          <w:lang w:bidi="ar-SA"/>
        </w:rPr>
        <w:t xml:space="preserve">. </w:t>
      </w:r>
      <w:r>
        <w:rPr>
          <w:rStyle w:val="FootnoteAnchor"/>
          <w:rtl w:val="true"/>
        </w:rPr>
        <w:footnoteReference w:id="3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فرستاده خداوند متعال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موسیقی حرام گوش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 او سُرب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می‌ریزند</w:t>
      </w:r>
      <w:r>
        <w:rPr>
          <w:rFonts w:eastAsia="IRNazanin" w:cs="IRNazanin"/>
          <w:color w:val="111111"/>
          <w:sz w:val="28"/>
          <w:szCs w:val="28"/>
          <w:rtl w:val="true"/>
          <w:lang w:bidi="fa-IR"/>
        </w:rPr>
        <w:t xml:space="preserve">. </w:t>
      </w:r>
      <w:bookmarkStart w:id="89" w:name="pg7806_87357"/>
    </w:p>
    <w:p>
      <w:pPr>
        <w:pStyle w:val="Heading2"/>
        <w:numPr>
          <w:ilvl w:val="1"/>
          <w:numId w:val="1"/>
        </w:numPr>
        <w:rPr/>
      </w:pPr>
      <w:bookmarkStart w:id="90" w:name="__RefHeading___Toc5254687_1051229030"/>
      <w:bookmarkStart w:id="91" w:name="_Toc35"/>
      <w:bookmarkEnd w:id="89"/>
      <w:bookmarkEnd w:id="90"/>
      <w:r>
        <w:rPr>
          <w:rtl w:val="true"/>
        </w:rPr>
        <w:t xml:space="preserve">زندگی حضرت امیرالمؤمنین علی </w:t>
      </w:r>
      <w:r>
        <w:rPr>
          <w:rtl w:val="true"/>
        </w:rPr>
        <w:t>(</w:t>
      </w:r>
      <w:r>
        <w:rPr>
          <w:rtl w:val="true"/>
        </w:rPr>
        <w:t>علیه السلام</w:t>
      </w:r>
      <w:r>
        <w:rPr>
          <w:rtl w:val="true"/>
        </w:rPr>
        <w:t xml:space="preserve">) </w:t>
      </w:r>
      <w:r>
        <w:rPr>
          <w:rtl w:val="true"/>
        </w:rPr>
        <w:t>در یک نگاه</w:t>
      </w:r>
      <w:bookmarkEnd w:id="91"/>
    </w:p>
    <w:p>
      <w:pPr>
        <w:pStyle w:val="Heading3"/>
        <w:numPr>
          <w:ilvl w:val="2"/>
          <w:numId w:val="1"/>
        </w:numPr>
        <w:rPr/>
      </w:pPr>
      <w:bookmarkStart w:id="92" w:name="__RefHeading___Toc5254689_1051229030"/>
      <w:bookmarkStart w:id="93" w:name="_Toc36"/>
      <w:bookmarkEnd w:id="92"/>
      <w:r>
        <w:rPr>
          <w:rtl w:val="true"/>
        </w:rPr>
        <w:t>اشاره</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عموی فداکار پیامبر اکرم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پارسایش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اسد، بانوئی که نسبت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مهربان بود و به آن حضرت خدمت می‌کرد و آن گرامی را بر فرزندان خود مقدم می‌داشت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سی‌ام عام الفیل،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بعثت، روز 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جمعی رو به روی خانه خدا نشسته بودیم که فاطمه دختر اسد آمد کنار خانه خدا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ابراهیم بانی این خانه و به حق این کودک که با خویش و در شکم دارم سوگند می‌دهم که زایش را بر من آسان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با تعجب همه دیدیم که دیوار خانۀ خدا از هم شکافت در کنار مستجار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درب خانۀ خدا در پشت کعبه را مستجار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بانو به درون خانه خدا وارد شد و دیوار دوباره به هم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خواستیم درب خانه را باز کنیم، اما باز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روز بعد، آن بانو مجدداً از دیوار خانه بیرون آمد با کودکی که در آغوش داشت و به او می‌بالید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پیامی از غیب شنیدم که نامش را علی بگذار</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دامان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 ایشان پرورش یافت و اول کسی بود که به ایشان و دینش ایمان آورد و با او نماز خواند</w:t>
      </w:r>
      <w:r>
        <w:rPr>
          <w:rFonts w:eastAsia="IRNazanin" w:cs="IRNazanin"/>
          <w:color w:val="111111"/>
          <w:sz w:val="28"/>
          <w:szCs w:val="28"/>
          <w:rtl w:val="true"/>
          <w:lang w:bidi="fa-IR"/>
        </w:rPr>
        <w:t xml:space="preserve">. </w:t>
      </w:r>
      <w:bookmarkStart w:id="94" w:name="pg7806_87358"/>
    </w:p>
    <w:p>
      <w:pPr>
        <w:pStyle w:val="BookText"/>
        <w:rPr/>
      </w:pPr>
      <w:bookmarkEnd w:id="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سال، از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 ولی خلافت ظاهریش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بعد از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رسیدند</w:t>
      </w:r>
      <w:r>
        <w:rPr>
          <w:rFonts w:eastAsia="IRNazanin" w:cs="IRNazanin"/>
          <w:color w:val="111111"/>
          <w:sz w:val="28"/>
          <w:szCs w:val="28"/>
          <w:rtl w:val="true"/>
          <w:lang w:bidi="fa-IR"/>
        </w:rPr>
        <w:t>.</w:t>
      </w:r>
    </w:p>
    <w:p>
      <w:pPr>
        <w:pStyle w:val="Heading3"/>
        <w:numPr>
          <w:ilvl w:val="2"/>
          <w:numId w:val="1"/>
        </w:numPr>
        <w:rPr/>
      </w:pPr>
      <w:bookmarkStart w:id="95" w:name="__RefHeading___Toc5254691_1051229030"/>
      <w:bookmarkStart w:id="96" w:name="_Toc37"/>
      <w:bookmarkEnd w:id="95"/>
      <w:r>
        <w:rPr>
          <w:rtl w:val="true"/>
        </w:rPr>
        <w:t>معجزات آن حضرت</w:t>
      </w:r>
      <w:bookmarkEnd w:id="96"/>
    </w:p>
    <w:p>
      <w:pPr>
        <w:pStyle w:val="Heading4"/>
        <w:numPr>
          <w:ilvl w:val="3"/>
          <w:numId w:val="1"/>
        </w:numPr>
        <w:rPr/>
      </w:pPr>
      <w:bookmarkStart w:id="97" w:name="__RefHeading___Toc5254693_1051229030"/>
      <w:bookmarkStart w:id="98" w:name="_Toc38"/>
      <w:bookmarkEnd w:id="97"/>
      <w:r>
        <w:rPr>
          <w:rtl w:val="true"/>
        </w:rPr>
        <w:t>معجزه اول</w:t>
      </w:r>
      <w:r>
        <w:rPr>
          <w:rtl w:val="true"/>
        </w:rPr>
        <w:t xml:space="preserve">: </w:t>
      </w:r>
      <w:r>
        <w:rPr>
          <w:rtl w:val="true"/>
        </w:rPr>
        <w:t>بیرون آوردن شتر از داخل سنگ</w:t>
      </w:r>
      <w:bookmarkEnd w:id="98"/>
    </w:p>
    <w:p>
      <w:pPr>
        <w:pStyle w:val="BookText"/>
        <w:rPr/>
      </w:pPr>
      <w:r>
        <w:rPr>
          <w:rFonts w:ascii="IRNazanin" w:hAnsi="IRNazanin" w:eastAsia="IRNazanin"/>
          <w:color w:val="111111"/>
          <w:sz w:val="28"/>
          <w:sz w:val="28"/>
          <w:szCs w:val="28"/>
          <w:rtl w:val="true"/>
          <w:lang w:bidi="fa-IR"/>
        </w:rPr>
        <w:t xml:space="preserve">روایت است که گروهی از مسیحیان بر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حاضریم با خانواده و طایفه خود بر شما وارد شده و مسلمان شویم، به شرط آن که شما یکصد شتر ماده سیاه از دل سنگ همراه با نوزادش بیرون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معجزه حضرت صالح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پذیرفتند و آنها برگشتند به شهر خودشان؛ ولی وقتی با خانواده خود آمدند به مدینه متوجه شدند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کتب دینی خود خوانده‌ایم که هر پیامبری که از دنیا برود یک وصی و جانشین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محمد کیست؟ آنها را به سوی ابابکر راهنمایی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حضرت محمد طلبی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آن طلب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شتر سیاه رنگ همراه با بچه‌های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از خود باقی نگذارده که برای این کار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با زبان خودشان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این جانشین بر 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حاضر بود و سخن آنها را متوجه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مسیحیان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جانشین محمد راهنمایی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 و مردم اطراف ایشان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هم نزد حضرت رفتند و طلب خود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99" w:name="pg7806_87359"/>
    </w:p>
    <w:p>
      <w:pPr>
        <w:pStyle w:val="BookText"/>
        <w:rPr/>
      </w:pPr>
      <w:bookmarkEnd w:id="99"/>
      <w:r>
        <w:rPr>
          <w:rFonts w:ascii="IRNazanin" w:hAnsi="IRNazanin" w:eastAsia="IRNazanin"/>
          <w:color w:val="111111"/>
          <w:sz w:val="28"/>
          <w:sz w:val="28"/>
          <w:szCs w:val="28"/>
          <w:rtl w:val="true"/>
          <w:lang w:bidi="fa-IR"/>
        </w:rPr>
        <w:t>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خواسته شما برآورده شود، مسلمان می‌شوید؟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وعده کرد فردا خواسته آنها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مسیحیان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منافقین برای مسخره کردن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خواند و دعایی آهسته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چوب دستی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سنگی که آنجا بود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صدای ناله شتری را که در حال زایمان بود شنیدند و سنگ شکافته شد و سر شتری که افسار داشت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حاضران دیدند صد شتر سیاه رنگ همراه با بچه‌های خود از سنگ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مسیحیان با دیدن این معجزه همگی مسلمان شدند و گفتند حضرت صالح پیامبر یک شتر داشت که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قومش در خصوص آن همگی هلاک شدند؛ یا امیرالمومنین دعا کن که دوباره شتران همراه بچه هایشان داخل سنگ فرو روند مبادا با نافرمانی از دستورات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هلاک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 و همه شتران همان گونه که از سنگ خارج شده بودند داخل آن گشته و ناپدید شدند</w:t>
      </w:r>
      <w:r>
        <w:rPr>
          <w:rFonts w:eastAsia="IRNazanin" w:cs="IRNazanin"/>
          <w:color w:val="111111"/>
          <w:sz w:val="28"/>
          <w:szCs w:val="28"/>
          <w:rtl w:val="true"/>
          <w:lang w:bidi="fa-IR"/>
        </w:rPr>
        <w:t xml:space="preserve">. </w:t>
      </w:r>
      <w:r>
        <w:rPr>
          <w:rStyle w:val="FootnoteAnchor"/>
          <w:rtl w:val="true"/>
        </w:rPr>
        <w:footnoteReference w:id="35"/>
      </w:r>
    </w:p>
    <w:p>
      <w:pPr>
        <w:pStyle w:val="Heading4"/>
        <w:numPr>
          <w:ilvl w:val="3"/>
          <w:numId w:val="1"/>
        </w:numPr>
        <w:rPr/>
      </w:pPr>
      <w:bookmarkStart w:id="100" w:name="__RefHeading___Toc5254695_1051229030"/>
      <w:bookmarkStart w:id="101" w:name="_Toc39"/>
      <w:bookmarkEnd w:id="100"/>
      <w:r>
        <w:rPr>
          <w:rtl w:val="true"/>
        </w:rPr>
        <w:t>معجزه دوم</w:t>
      </w:r>
      <w:r>
        <w:rPr>
          <w:rtl w:val="true"/>
        </w:rPr>
        <w:t xml:space="preserve">: </w:t>
      </w:r>
      <w:r>
        <w:rPr>
          <w:rtl w:val="true"/>
        </w:rPr>
        <w:t xml:space="preserve">اطاعت شیر درنده از امام علی </w:t>
      </w:r>
      <w:r>
        <w:rPr>
          <w:rtl w:val="true"/>
        </w:rPr>
        <w:t>(</w:t>
      </w:r>
      <w:r>
        <w:rPr>
          <w:rtl w:val="true"/>
        </w:rPr>
        <w:t>علیه السلام</w:t>
      </w:r>
      <w:r>
        <w:rPr>
          <w:rtl w:val="true"/>
        </w:rPr>
        <w:t>)</w:t>
      </w:r>
      <w:bookmarkEnd w:id="10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مولا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به نام جویریه پسر مسهر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وطن خود خارج می‌شوی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قصد مسافرت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راه شیر درنده ای با تو برخورد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 علم امامت این خبر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من چه کنم؟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من به او سلام برسان و بگو علی </w:t>
      </w:r>
      <w:bookmarkStart w:id="102" w:name="pg7806_87360"/>
    </w:p>
    <w:p>
      <w:pPr>
        <w:pStyle w:val="BookText"/>
        <w:rPr/>
      </w:pPr>
      <w:bookmarkEnd w:id="102"/>
      <w:r>
        <w:rPr>
          <w:rFonts w:ascii="IRNazanin" w:hAnsi="IRNazanin" w:eastAsia="IRNazanin"/>
          <w:color w:val="111111"/>
          <w:sz w:val="28"/>
          <w:sz w:val="28"/>
          <w:szCs w:val="28"/>
          <w:rtl w:val="true"/>
          <w:lang w:bidi="fa-IR"/>
        </w:rPr>
        <w:t>به من امان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جویریه حرکت کرد در بین راه همان طور که حیوانش سوار بود شیری را دید که قصد او کرده و به طرف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سلام رسانده و فرموده من از ناحیه تو در امان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جویریه می‌گوید به مجرد گفتن این سخن شیر سر خود را به زیر انداخت و برگشت و پنج بار آهسته چیزی گفت و از جلو چشم من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راه خود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سفر برگشتم به خدمت حضرت امیر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جریان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شیر چه گفتی و او چه گفت؟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شما فرمودید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من جدا شد و رفت؛ اما شیر چه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متوجه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 او بهتر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از تو روی گرداند و پنج بار آهسته صدایی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قسم به خدا همین است که می‌فرمائید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او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مرا به جانشین حضرت‌محمّد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و پنج بار با اشاره، دست خود را حرکت داد</w:t>
      </w:r>
      <w:r>
        <w:rPr>
          <w:rFonts w:eastAsia="IRNazanin" w:cs="IRNazanin"/>
          <w:color w:val="111111"/>
          <w:sz w:val="28"/>
          <w:szCs w:val="28"/>
          <w:rtl w:val="true"/>
          <w:lang w:bidi="fa-IR"/>
        </w:rPr>
        <w:t xml:space="preserve">. </w:t>
      </w:r>
      <w:r>
        <w:rPr>
          <w:rStyle w:val="FootnoteAnchor"/>
          <w:rtl w:val="true"/>
        </w:rPr>
        <w:footnoteReference w:id="36"/>
      </w:r>
    </w:p>
    <w:p>
      <w:pPr>
        <w:pStyle w:val="Heading3"/>
        <w:numPr>
          <w:ilvl w:val="2"/>
          <w:numId w:val="1"/>
        </w:numPr>
        <w:rPr/>
      </w:pPr>
      <w:bookmarkStart w:id="103" w:name="__RefHeading___Toc5254697_1051229030"/>
      <w:bookmarkStart w:id="104" w:name="_Toc40"/>
      <w:bookmarkEnd w:id="103"/>
      <w:r>
        <w:rPr>
          <w:rtl w:val="true"/>
        </w:rPr>
        <w:t>شهادت</w:t>
      </w:r>
      <w:bookmarkEnd w:id="10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چهلم هجری با نقشه خوارج در مکه تصمیم گرفتند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و عمروعاص را به ترتیب در کوفه و شام و مصر همزمان در شب نوزدهم ماه مبارک رمضان به قتل برسانند و پسر ملجم مامور قتل آن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به کوفه آمد و به خانه قطّامه زنی از خوارج که بسیار زیبا و دلربا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دل به او باخت و از او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قطّامه گفت مهریه من سه هزار درهم پول و یک بنده و قتل علی بن ابی </w:t>
      </w:r>
      <w:bookmarkStart w:id="105" w:name="pg7806_87361"/>
    </w:p>
    <w:p>
      <w:pPr>
        <w:pStyle w:val="BookText"/>
        <w:rPr/>
      </w:pPr>
      <w:bookmarkEnd w:id="105"/>
      <w:r>
        <w:rPr>
          <w:rFonts w:ascii="IRNazanin" w:hAnsi="IRNazanin" w:eastAsia="IRNazanin"/>
          <w:color w:val="111111"/>
          <w:sz w:val="28"/>
          <w:sz w:val="28"/>
          <w:szCs w:val="28"/>
          <w:rtl w:val="true"/>
          <w:lang w:bidi="fa-IR"/>
        </w:rPr>
        <w:t>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قطّامه به خاطر هلاکت پدر و برادرش در جنگ نهروان به دست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آن حضرت کینه داشت و بدین ترتیب تصمیم قبلی ابن ملجم قوی شد و در صبح نوزدهم ماه مبارک رمضان دست به این جنایت زد و در محراب عبادت شمشیر زهرآگین خود را در نماز به فرق مولا وارد کرد و آن حضرت دو روز بعد در شب بیست و یکم ماه مبارک رمضان به شهادت رسید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و امام مرگ معاویه به نقل محدث قمی در منتهی الامال به سبب آنکه قاتل نتوانست او را بکشد و به ران او ضربت زد، کشته نشد و عمروعاص هم به سبب آن که صبح نوزدهم در اثر بیماری به مسجد نیامد به قتل نرسید</w:t>
      </w:r>
    </w:p>
    <w:p>
      <w:pPr>
        <w:pStyle w:val="Heading3"/>
        <w:numPr>
          <w:ilvl w:val="2"/>
          <w:numId w:val="1"/>
        </w:numPr>
        <w:rPr/>
      </w:pPr>
      <w:bookmarkStart w:id="106" w:name="__RefHeading___Toc5254699_1051229030"/>
      <w:bookmarkStart w:id="107" w:name="_Toc41"/>
      <w:bookmarkEnd w:id="106"/>
      <w:r>
        <w:rPr>
          <w:rtl w:val="true"/>
        </w:rPr>
        <w:t xml:space="preserve">سلام بر حضرت امیرالمؤمنین علی </w:t>
      </w:r>
      <w:r>
        <w:rPr>
          <w:rtl w:val="true"/>
        </w:rPr>
        <w:t>(</w:t>
      </w:r>
      <w:r>
        <w:rPr>
          <w:rtl w:val="true"/>
        </w:rPr>
        <w:t>علیه السلام</w:t>
      </w:r>
      <w:r>
        <w:rPr>
          <w:rtl w:val="true"/>
        </w:rPr>
        <w:t>)</w:t>
      </w:r>
      <w:bookmarkEnd w:id="107"/>
    </w:p>
    <w:p>
      <w:pPr>
        <w:pStyle w:val="BookText"/>
        <w:rPr/>
      </w:pPr>
      <w:r>
        <w:rPr>
          <w:rFonts w:ascii="Amiri" w:hAnsi="Amiri" w:eastAsia="Amiri" w:cs="Amiri"/>
          <w:color w:val="111111"/>
          <w:sz w:val="28"/>
          <w:sz w:val="28"/>
          <w:szCs w:val="28"/>
          <w:rtl w:val="true"/>
          <w:lang w:bidi="ar-SA"/>
        </w:rPr>
        <w:t>السَّلَامُ عَلَيْكَ يَا وَلیَّ اللَّهِ أَنْتَ أَوَّلُ مَظْلُومٍ وَ أَوَّلُ مَنْ غُصِبَ حَقُّهُ صَبَرْتَ وَ احْتَسَبْتَ حَتَّىٰ أَتَاكَ الْيَقِين</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سلام بر تو ای ولی خدای متعال، تو اول مظلوم بودی و تو اول کسی بودی که حقش غضب شد؛ اما صبر و تحمل نمودی تا به شهادت رسیدی</w:t>
      </w:r>
      <w:r>
        <w:rPr>
          <w:rFonts w:eastAsia="IRNazanin" w:cs="IRNazanin"/>
          <w:color w:val="111111"/>
          <w:sz w:val="28"/>
          <w:szCs w:val="28"/>
          <w:rtl w:val="true"/>
          <w:lang w:bidi="fa-IR"/>
        </w:rPr>
        <w:t>.</w:t>
      </w:r>
    </w:p>
    <w:p>
      <w:pPr>
        <w:pStyle w:val="Heading3"/>
        <w:numPr>
          <w:ilvl w:val="2"/>
          <w:numId w:val="1"/>
        </w:numPr>
        <w:rPr/>
      </w:pPr>
      <w:bookmarkStart w:id="108" w:name="__RefHeading___Toc5254701_1051229030"/>
      <w:bookmarkStart w:id="109" w:name="_Toc42"/>
      <w:bookmarkEnd w:id="108"/>
      <w:r>
        <w:rPr>
          <w:rtl w:val="true"/>
        </w:rPr>
        <w:t>ذکر مصیبت</w:t>
      </w:r>
      <w:bookmarkEnd w:id="10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 نوزدهم ماه مبارک رمضان قبل از اذان صبح،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خواندن دو رکعت نماز برای گفتن اذان به بالای بام رفت و با صدای رسا اذان گفت به طوری که صدایش به گوش ساکنان کوفه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بام پایین آمد و در محل عبادتش مشغول نافله نماز صبح شد؛ اما وقتی که آن امام همام خواست سر از سجده </w:t>
      </w:r>
    </w:p>
    <w:p>
      <w:pPr>
        <w:pStyle w:val="BookText"/>
        <w:rPr/>
      </w:pPr>
      <w:r>
        <w:rPr>
          <w:rFonts w:ascii="IRNazanin" w:hAnsi="IRNazanin" w:eastAsia="IRNazanin"/>
          <w:color w:val="111111"/>
          <w:sz w:val="28"/>
          <w:sz w:val="28"/>
          <w:szCs w:val="28"/>
          <w:rtl w:val="true"/>
          <w:lang w:bidi="fa-IR"/>
        </w:rPr>
        <w:t>رکعت اول بردارد، ابن ملجم ملعون آنچنان شمشیر زهرآلود خود را بر فرق مقدسش فرود آورد که فرق سر مبارکش تا نزدیک پیشانی شکافت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هنگام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 عَلی مِلَّةِ رَسولِ اللّهِ فُزْتُ وَ رَبِّ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خدا و برای خدا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رسول خدا، قسم به خدای کعبه که رستگار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مقداری از خاک محراب را برداشت و روی زخم سرش پاشید و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خَلَقْناكُمْ وَ فِيها نُعِيدُكُمْ وَ مِنْها نُخْرِجُكُمْ تارَةً أُخْرى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شما را از خاک آفریدیم و در آن باز می‌گردانیم و از آن بار دیگر شما را خارج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بین زمین و آسمان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تَهَدَّمَتْ وَ اللَّهِ أَرْكَانُ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ابْنُ عَمِّ مُحَمَّدٍ الْمُصْطَفَى قُتِلَ عَلِيٌّ الْمُرْتَضَى قَتَلَهُ أَشْقَى الْأَشْقِيَاء</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قسم به خدا استوانه‌های هدایت ویران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مصطفی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مرتضی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شقی ترین اشقیاء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 مسجد کوفه قتلگاه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محراب شد به خون شناور</w:t>
      </w:r>
    </w:p>
    <w:p>
      <w:pPr>
        <w:pStyle w:val="BookText"/>
        <w:rPr/>
      </w:pPr>
      <w:r>
        <w:rPr>
          <w:rFonts w:ascii="IRNazanin" w:hAnsi="IRNazanin" w:eastAsia="IRNazanin"/>
          <w:color w:val="111111"/>
          <w:sz w:val="28"/>
          <w:sz w:val="28"/>
          <w:szCs w:val="28"/>
          <w:rtl w:val="true"/>
          <w:lang w:bidi="fa-IR"/>
        </w:rPr>
        <w:t>محشری به پا کردی فرق شه دوتا کردی</w:t>
      </w:r>
    </w:p>
    <w:p>
      <w:pPr>
        <w:pStyle w:val="BookText"/>
        <w:rPr/>
      </w:pPr>
      <w:r>
        <w:rPr>
          <w:rFonts w:ascii="IRNazanin" w:hAnsi="IRNazanin" w:eastAsia="IRNazanin"/>
          <w:color w:val="111111"/>
          <w:sz w:val="28"/>
          <w:sz w:val="28"/>
          <w:szCs w:val="28"/>
          <w:rtl w:val="true"/>
          <w:lang w:bidi="fa-IR"/>
        </w:rPr>
        <w:t>یا کریم و یارب</w:t>
      </w:r>
    </w:p>
    <w:p>
      <w:pPr>
        <w:pStyle w:val="BookText"/>
        <w:rPr/>
      </w:pPr>
      <w:r>
        <w:rPr>
          <w:rFonts w:ascii="IRNazanin" w:hAnsi="IRNazanin" w:eastAsia="IRNazanin"/>
          <w:color w:val="111111"/>
          <w:sz w:val="28"/>
          <w:sz w:val="28"/>
          <w:szCs w:val="28"/>
          <w:rtl w:val="true"/>
          <w:lang w:bidi="fa-IR"/>
        </w:rPr>
        <w:t xml:space="preserve">ناگهان گشودی چشم نازنینت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 نمودی بر رخ حسینت</w:t>
      </w:r>
    </w:p>
    <w:p>
      <w:pPr>
        <w:pStyle w:val="BookText"/>
        <w:rPr/>
      </w:pPr>
      <w:r>
        <w:rPr>
          <w:rFonts w:ascii="IRNazanin" w:hAnsi="IRNazanin" w:eastAsia="IRNazanin"/>
          <w:color w:val="111111"/>
          <w:sz w:val="28"/>
          <w:sz w:val="28"/>
          <w:szCs w:val="28"/>
          <w:rtl w:val="true"/>
          <w:lang w:bidi="fa-IR"/>
        </w:rPr>
        <w:t>گفتی که شدم راحت از جفای این امت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کریم و یارب </w:t>
      </w:r>
    </w:p>
    <w:p>
      <w:pPr>
        <w:pStyle w:val="BookText"/>
        <w:rPr/>
      </w:pPr>
      <w:r>
        <w:rPr>
          <w:rFonts w:ascii="IRNazanin" w:hAnsi="IRNazanin" w:eastAsia="IRNazanin"/>
          <w:color w:val="111111"/>
          <w:sz w:val="28"/>
          <w:sz w:val="28"/>
          <w:szCs w:val="28"/>
          <w:rtl w:val="true"/>
          <w:lang w:bidi="fa-IR"/>
        </w:rPr>
        <w:t xml:space="preserve">کربلا شوی زار بی‌کفن بمانی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ذبیح عطشانی بی‌غسل و کفن مانی</w:t>
      </w:r>
    </w:p>
    <w:p>
      <w:pPr>
        <w:pStyle w:val="BookText"/>
        <w:rPr/>
      </w:pPr>
      <w:r>
        <w:rPr>
          <w:rFonts w:ascii="IRNazanin" w:hAnsi="IRNazanin" w:eastAsia="IRNazanin"/>
          <w:color w:val="111111"/>
          <w:sz w:val="28"/>
          <w:sz w:val="28"/>
          <w:szCs w:val="28"/>
          <w:rtl w:val="true"/>
          <w:lang w:bidi="fa-IR"/>
        </w:rPr>
        <w:t>یا کریم و یارب</w:t>
      </w:r>
    </w:p>
    <w:p>
      <w:pPr>
        <w:pStyle w:val="BookText"/>
        <w:rPr/>
      </w:pPr>
      <w:r>
        <w:rPr>
          <w:rFonts w:ascii="IRNazanin" w:hAnsi="IRNazanin" w:eastAsia="IRNazanin"/>
          <w:color w:val="111111"/>
          <w:sz w:val="28"/>
          <w:sz w:val="28"/>
          <w:szCs w:val="28"/>
          <w:rtl w:val="true"/>
          <w:lang w:bidi="fa-IR"/>
        </w:rPr>
        <w:t xml:space="preserve">یارب به علی مرا به خود وامگذار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 گنهم، به روز عقبا مگذار</w:t>
      </w:r>
    </w:p>
    <w:p>
      <w:pPr>
        <w:pStyle w:val="BookText"/>
        <w:rPr/>
      </w:pPr>
      <w:r>
        <w:rPr>
          <w:rFonts w:ascii="IRNazanin" w:hAnsi="IRNazanin" w:eastAsia="IRNazanin"/>
          <w:color w:val="111111"/>
          <w:sz w:val="28"/>
          <w:sz w:val="28"/>
          <w:szCs w:val="28"/>
          <w:rtl w:val="true"/>
          <w:lang w:bidi="fa-IR"/>
        </w:rPr>
        <w:t xml:space="preserve">چون عشق علیّ و آل او در دل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جزا، مرا تو تنها مگذار</w:t>
      </w:r>
    </w:p>
    <w:p>
      <w:pPr>
        <w:pStyle w:val="BookText"/>
        <w:rPr/>
      </w:pPr>
      <w:r>
        <w:rPr>
          <w:rFonts w:ascii="IRNazanin" w:hAnsi="IRNazanin" w:eastAsia="IRNazanin"/>
          <w:color w:val="111111"/>
          <w:sz w:val="28"/>
          <w:sz w:val="28"/>
          <w:szCs w:val="28"/>
          <w:rtl w:val="true"/>
          <w:lang w:bidi="fa-IR"/>
        </w:rPr>
        <w:t xml:space="preserve">مسجد ز خون نشسته، مولا زپا 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دو دست خود را، بر روی سر نهاده</w:t>
      </w:r>
    </w:p>
    <w:p>
      <w:pPr>
        <w:pStyle w:val="BookText"/>
        <w:rPr/>
      </w:pPr>
      <w:r>
        <w:rPr>
          <w:rFonts w:ascii="IRNazanin" w:hAnsi="IRNazanin" w:eastAsia="IRNazanin"/>
          <w:color w:val="111111"/>
          <w:sz w:val="28"/>
          <w:sz w:val="28"/>
          <w:szCs w:val="28"/>
          <w:rtl w:val="true"/>
          <w:lang w:bidi="fa-IR"/>
        </w:rPr>
        <w:t>ای یاور یتیمان، علی علی علی جان</w:t>
      </w:r>
    </w:p>
    <w:p>
      <w:pPr>
        <w:pStyle w:val="BookText"/>
        <w:rPr/>
      </w:pPr>
      <w:r>
        <w:rPr>
          <w:rFonts w:ascii="IRNazanin" w:hAnsi="IRNazanin" w:eastAsia="IRNazanin"/>
          <w:color w:val="111111"/>
          <w:sz w:val="28"/>
          <w:sz w:val="28"/>
          <w:szCs w:val="28"/>
          <w:rtl w:val="true"/>
          <w:lang w:bidi="fa-IR"/>
        </w:rPr>
        <w:t xml:space="preserve">حسن کند نظاره، محراب لاله گون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کند تماشا، رخسارِ غرق خون را</w:t>
      </w:r>
    </w:p>
    <w:p>
      <w:pPr>
        <w:pStyle w:val="BookText"/>
        <w:rPr/>
      </w:pPr>
      <w:r>
        <w:rPr>
          <w:rFonts w:ascii="IRNazanin" w:hAnsi="IRNazanin" w:eastAsia="IRNazanin"/>
          <w:color w:val="111111"/>
          <w:sz w:val="28"/>
          <w:sz w:val="28"/>
          <w:szCs w:val="28"/>
          <w:rtl w:val="true"/>
          <w:lang w:bidi="fa-IR"/>
        </w:rPr>
        <w:t>ای یاور یتیمان، علی علی علی جان</w:t>
      </w:r>
    </w:p>
    <w:p>
      <w:pPr>
        <w:pStyle w:val="BookText"/>
        <w:rPr/>
      </w:pPr>
      <w:r>
        <w:rPr>
          <w:rFonts w:ascii="IRNazanin" w:hAnsi="IRNazanin" w:eastAsia="IRNazanin"/>
          <w:color w:val="111111"/>
          <w:sz w:val="28"/>
          <w:sz w:val="28"/>
          <w:szCs w:val="28"/>
          <w:rtl w:val="true"/>
          <w:lang w:bidi="fa-IR"/>
        </w:rPr>
        <w:t xml:space="preserve">از سوزه آه طفلان، رنگ فضا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کودک یتیمی، تنها عزا گرفته</w:t>
      </w:r>
    </w:p>
    <w:p>
      <w:pPr>
        <w:pStyle w:val="BookText"/>
        <w:rPr/>
      </w:pPr>
      <w:r>
        <w:rPr>
          <w:rFonts w:ascii="IRNazanin" w:hAnsi="IRNazanin" w:eastAsia="IRNazanin"/>
          <w:color w:val="111111"/>
          <w:sz w:val="28"/>
          <w:sz w:val="28"/>
          <w:szCs w:val="28"/>
          <w:rtl w:val="true"/>
          <w:lang w:bidi="fa-IR"/>
        </w:rPr>
        <w:t>ای یاور یتیمان، علی علی علی جان</w:t>
      </w:r>
    </w:p>
    <w:p>
      <w:pPr>
        <w:pStyle w:val="BookText"/>
        <w:rPr/>
      </w:pPr>
      <w:r>
        <w:rPr>
          <w:rFonts w:ascii="IRNazanin" w:hAnsi="IRNazanin" w:eastAsia="IRNazanin"/>
          <w:color w:val="111111"/>
          <w:sz w:val="28"/>
          <w:sz w:val="28"/>
          <w:szCs w:val="28"/>
          <w:rtl w:val="true"/>
          <w:lang w:bidi="fa-IR"/>
        </w:rPr>
        <w:t xml:space="preserve">در جسم و جان طفلان، جانی دگر نمانده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سفره یتیمان، نانی دگر نمانده</w:t>
      </w:r>
    </w:p>
    <w:p>
      <w:pPr>
        <w:pStyle w:val="BookText"/>
        <w:rPr/>
      </w:pPr>
      <w:r>
        <w:rPr>
          <w:rFonts w:ascii="IRNazanin" w:hAnsi="IRNazanin" w:eastAsia="IRNazanin"/>
          <w:color w:val="111111"/>
          <w:sz w:val="28"/>
          <w:sz w:val="28"/>
          <w:szCs w:val="28"/>
          <w:rtl w:val="true"/>
          <w:lang w:bidi="fa-IR"/>
        </w:rPr>
        <w:t>ای یاور یتیمان، علی علی علی جان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عمر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شریفش بود همانند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 مطهرش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همسرش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هم زندگی کردند و پس از شهادت حضرت زهرا بنا به وصیت بی‌بی با اَمامه، خواهرزاده حضرت زهرا ازدواج کرد و بعدها با چند بانوی دیگر که معروف ترین آنها‌ام البنین مادر حضرت عباس بود</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فرزند از حضرت زهرا به نام‌های حسن و حسین و زینب و‌ام کلثوم و فرزند پنجم محسن بود که سِقط شد و طبق نقلی مجموعاً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از همسران خود داشتند</w:t>
      </w:r>
      <w:r>
        <w:rPr>
          <w:rFonts w:eastAsia="IRNazanin" w:cs="IRNazanin"/>
          <w:color w:val="111111"/>
          <w:sz w:val="28"/>
          <w:szCs w:val="28"/>
          <w:rtl w:val="true"/>
          <w:lang w:bidi="fa-IR"/>
        </w:rPr>
        <w:t xml:space="preserve">. </w:t>
      </w:r>
      <w:r>
        <w:rPr>
          <w:rStyle w:val="FootnoteAnchor"/>
          <w:rtl w:val="true"/>
        </w:rPr>
        <w:footnoteReference w:id="42"/>
      </w:r>
      <w:bookmarkStart w:id="110" w:name="pg7806_87365"/>
    </w:p>
    <w:p>
      <w:pPr>
        <w:pStyle w:val="Heading3"/>
        <w:numPr>
          <w:ilvl w:val="2"/>
          <w:numId w:val="1"/>
        </w:numPr>
        <w:rPr/>
      </w:pPr>
      <w:bookmarkStart w:id="111" w:name="__RefHeading___Toc5254703_1051229030"/>
      <w:bookmarkStart w:id="112" w:name="_Toc43"/>
      <w:bookmarkEnd w:id="110"/>
      <w:bookmarkEnd w:id="111"/>
      <w:r>
        <w:rPr>
          <w:rtl w:val="true"/>
        </w:rPr>
        <w:t xml:space="preserve">چند سخن روایت شده از حضرت علی </w:t>
      </w:r>
      <w:r>
        <w:rPr>
          <w:rtl w:val="true"/>
        </w:rPr>
        <w:t>(</w:t>
      </w:r>
      <w:r>
        <w:rPr>
          <w:rtl w:val="true"/>
        </w:rPr>
        <w:t>علیه السلام</w:t>
      </w:r>
      <w:r>
        <w:rPr>
          <w:rtl w:val="true"/>
        </w:rPr>
        <w:t>)</w:t>
      </w:r>
      <w:bookmarkEnd w:id="112"/>
    </w:p>
    <w:p>
      <w:pPr>
        <w:pStyle w:val="Heading4"/>
        <w:numPr>
          <w:ilvl w:val="3"/>
          <w:numId w:val="1"/>
        </w:numPr>
        <w:rPr/>
      </w:pPr>
      <w:bookmarkStart w:id="113" w:name="__RefHeading___Toc5254705_1051229030"/>
      <w:bookmarkStart w:id="114" w:name="_Toc44"/>
      <w:bookmarkEnd w:id="113"/>
      <w:r>
        <w:rPr>
          <w:rtl w:val="true"/>
        </w:rPr>
        <w:t xml:space="preserve">حدیث </w:t>
      </w:r>
      <w:r>
        <w:rPr/>
        <w:t>18</w:t>
      </w:r>
      <w:r>
        <w:rPr>
          <w:rtl w:val="true"/>
        </w:rPr>
        <w:t xml:space="preserve">- </w:t>
      </w:r>
      <w:r>
        <w:rPr>
          <w:rtl w:val="true"/>
        </w:rPr>
        <w:t>عبادت بدون دانش</w:t>
      </w:r>
      <w:bookmarkEnd w:id="114"/>
    </w:p>
    <w:p>
      <w:pPr>
        <w:pStyle w:val="BookText"/>
        <w:rPr/>
      </w:pPr>
      <w:r>
        <w:rPr>
          <w:rFonts w:ascii="Amiri" w:hAnsi="Amiri" w:eastAsia="Amiri" w:cs="Amiri"/>
          <w:color w:val="111111"/>
          <w:sz w:val="28"/>
          <w:sz w:val="28"/>
          <w:szCs w:val="28"/>
          <w:rtl w:val="true"/>
          <w:lang w:bidi="ar-SA"/>
        </w:rPr>
        <w:t xml:space="preserve">رُوِیَ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الْمُتَعَبِّدُ بِغَيْرِ عِلْمٍ كَحِمَارَةِ الطَّاحُونَةِ تَدُورُ وَ لَا تَبْرَحُ مِنْ مَكَانِهَا</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بدون دانش بندگی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بدون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چهارپای آسیاب است که دور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می‌رود به گرد آسیاب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مکانش دور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گونه که دور زدن سنگ آسیاب حیوان را به جلو نمی‌برد، عبادت بدون دانش برای انسان مایه پیشرفت و تکامل نیست</w:t>
      </w:r>
      <w:r>
        <w:rPr>
          <w:rFonts w:eastAsia="IRNazanin" w:cs="IRNazanin"/>
          <w:color w:val="111111"/>
          <w:sz w:val="28"/>
          <w:szCs w:val="28"/>
          <w:rtl w:val="true"/>
          <w:lang w:bidi="fa-IR"/>
        </w:rPr>
        <w:t>).</w:t>
      </w:r>
    </w:p>
    <w:p>
      <w:pPr>
        <w:pStyle w:val="Heading4"/>
        <w:numPr>
          <w:ilvl w:val="3"/>
          <w:numId w:val="1"/>
        </w:numPr>
        <w:rPr/>
      </w:pPr>
      <w:bookmarkStart w:id="115" w:name="__RefHeading___Toc5254707_1051229030"/>
      <w:bookmarkStart w:id="116" w:name="_Toc45"/>
      <w:bookmarkEnd w:id="115"/>
      <w:r>
        <w:rPr>
          <w:rtl w:val="true"/>
        </w:rPr>
        <w:t xml:space="preserve">حدیث </w:t>
      </w:r>
      <w:r>
        <w:rPr/>
        <w:t>19</w:t>
      </w:r>
      <w:r>
        <w:rPr>
          <w:rtl w:val="true"/>
        </w:rPr>
        <w:t xml:space="preserve">- </w:t>
      </w:r>
      <w:r>
        <w:rPr>
          <w:rtl w:val="true"/>
        </w:rPr>
        <w:t>نقش رهبر و پیشوا</w:t>
      </w:r>
      <w:bookmarkEnd w:id="116"/>
    </w:p>
    <w:p>
      <w:pPr>
        <w:pStyle w:val="BookText"/>
        <w:rPr/>
      </w:pPr>
      <w:r>
        <w:rPr>
          <w:rFonts w:ascii="Amiri" w:hAnsi="Amiri" w:eastAsia="Amiri" w:cs="Amiri"/>
          <w:color w:val="111111"/>
          <w:sz w:val="28"/>
          <w:sz w:val="28"/>
          <w:szCs w:val="28"/>
          <w:rtl w:val="true"/>
          <w:lang w:bidi="ar-SA"/>
        </w:rPr>
        <w:t xml:space="preserve">رُوِیَ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النَّاسُ بِأُمَرَائِهِمْ أَشْبَهُ مِنْهُمْ بِآبَائِهِمْ</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زمامدارانشان شبیه ترند تا به پدرانشان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رفتار و گفتار زمامدار جامعه بیشتر در مردم اثرگذار است تا رفتار و گفتار پدر در فرزند</w:t>
      </w:r>
      <w:r>
        <w:rPr>
          <w:rFonts w:eastAsia="IRNazanin" w:cs="IRNazanin"/>
          <w:color w:val="111111"/>
          <w:sz w:val="28"/>
          <w:szCs w:val="28"/>
          <w:rtl w:val="true"/>
          <w:lang w:bidi="fa-IR"/>
        </w:rPr>
        <w:t>.</w:t>
      </w:r>
    </w:p>
    <w:p>
      <w:pPr>
        <w:pStyle w:val="Heading4"/>
        <w:numPr>
          <w:ilvl w:val="3"/>
          <w:numId w:val="1"/>
        </w:numPr>
        <w:rPr/>
      </w:pPr>
      <w:bookmarkStart w:id="117" w:name="__RefHeading___Toc5254709_1051229030"/>
      <w:bookmarkStart w:id="118" w:name="_Toc46"/>
      <w:bookmarkEnd w:id="117"/>
      <w:r>
        <w:rPr>
          <w:rtl w:val="true"/>
        </w:rPr>
        <w:t xml:space="preserve">حدیث </w:t>
      </w:r>
      <w:r>
        <w:rPr/>
        <w:t>20</w:t>
      </w:r>
      <w:r>
        <w:rPr>
          <w:rtl w:val="true"/>
        </w:rPr>
        <w:t xml:space="preserve">- </w:t>
      </w:r>
      <w:r>
        <w:rPr>
          <w:rtl w:val="true"/>
        </w:rPr>
        <w:t>چهار اندرز</w:t>
      </w:r>
      <w:bookmarkEnd w:id="118"/>
    </w:p>
    <w:p>
      <w:pPr>
        <w:pStyle w:val="BookText"/>
        <w:rPr/>
      </w:pPr>
      <w:r>
        <w:rPr>
          <w:rFonts w:ascii="IRNazanin" w:hAnsi="IRNazanin" w:eastAsia="IRNazanin"/>
          <w:color w:val="111111"/>
          <w:sz w:val="28"/>
          <w:sz w:val="28"/>
          <w:szCs w:val="28"/>
          <w:rtl w:val="true"/>
          <w:lang w:bidi="fa-IR"/>
        </w:rPr>
        <w:t xml:space="preserve">روایت است که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 واقعی سئوال شد؛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اَرْبَعُ كَلِمَاتٍ؛ أَنْ تَعْبُدَ اللَّهَ بِقَدْرِ حَاجَتِكَ إِلَيْهِ وَ أَنْ تَعْصِيَهُ بِقَدْرِ صَبْرِكَ عَلَى النَّارِ وَ أَنْ تَعْمَلَ لِدُنْيَاكَ بِقَدْرِ عُمُرِكَ فِيهَا وَ أَنْ تَعْمَلَ لِآخِرَتِكَ بِقَدْرِ بَقَائِكَ فِيهَا</w:t>
      </w:r>
      <w:r>
        <w:rPr>
          <w:rFonts w:eastAsia="Amiri" w:cs="Amiri" w:ascii="Amiri" w:hAnsi="Amiri"/>
          <w:color w:val="111111"/>
          <w:sz w:val="28"/>
          <w:szCs w:val="28"/>
          <w:rtl w:val="true"/>
          <w:lang w:bidi="ar-SA"/>
        </w:rPr>
        <w:t xml:space="preserve">. </w:t>
      </w:r>
      <w:r>
        <w:rPr>
          <w:rStyle w:val="FootnoteAnchor"/>
          <w:rtl w:val="true"/>
        </w:rPr>
        <w:footnoteReference w:id="45"/>
      </w:r>
      <w:bookmarkStart w:id="119" w:name="pg7806_87366"/>
    </w:p>
    <w:p>
      <w:pPr>
        <w:pStyle w:val="BookText"/>
        <w:rPr/>
      </w:pPr>
      <w:bookmarkEnd w:id="119"/>
      <w:r>
        <w:rPr>
          <w:rFonts w:ascii="IRNazanin" w:hAnsi="IRNazanin" w:eastAsia="IRNazanin"/>
          <w:color w:val="111111"/>
          <w:sz w:val="28"/>
          <w:sz w:val="28"/>
          <w:szCs w:val="28"/>
          <w:rtl w:val="true"/>
          <w:lang w:bidi="fa-IR"/>
        </w:rPr>
        <w:t xml:space="preserve">در جواب سئوال،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کلمه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بندگی کنی خدای متعال را به اندازۀ حاجت خودت به او؛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ای که تحمل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 نافرمانی خدای متعال را بکنی؛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داری برای دنیا کار کنی؛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آخرت به اندازه بودنت در آن عالم عمل کنی</w:t>
      </w:r>
      <w:r>
        <w:rPr>
          <w:rFonts w:eastAsia="IRNazanin" w:cs="IRNazanin"/>
          <w:color w:val="111111"/>
          <w:sz w:val="28"/>
          <w:szCs w:val="28"/>
          <w:rtl w:val="true"/>
          <w:lang w:bidi="fa-IR"/>
        </w:rPr>
        <w:t>».</w:t>
      </w:r>
    </w:p>
    <w:p>
      <w:pPr>
        <w:pStyle w:val="Heading4"/>
        <w:numPr>
          <w:ilvl w:val="3"/>
          <w:numId w:val="1"/>
        </w:numPr>
        <w:rPr/>
      </w:pPr>
      <w:bookmarkStart w:id="120" w:name="__RefHeading___Toc5254711_1051229030"/>
      <w:bookmarkStart w:id="121" w:name="_Toc47"/>
      <w:bookmarkEnd w:id="120"/>
      <w:r>
        <w:rPr>
          <w:rtl w:val="true"/>
        </w:rPr>
        <w:t xml:space="preserve">حدیث </w:t>
      </w:r>
      <w:r>
        <w:rPr/>
        <w:t>21</w:t>
      </w:r>
      <w:r>
        <w:rPr>
          <w:rtl w:val="true"/>
        </w:rPr>
        <w:t xml:space="preserve">- </w:t>
      </w:r>
      <w:r>
        <w:rPr>
          <w:rtl w:val="true"/>
        </w:rPr>
        <w:t>ناسازگاری دروغ با ایمان</w:t>
      </w:r>
      <w:bookmarkEnd w:id="121"/>
    </w:p>
    <w:p>
      <w:pPr>
        <w:pStyle w:val="BookText"/>
        <w:rPr/>
      </w:pPr>
      <w:r>
        <w:rPr>
          <w:rFonts w:ascii="Amiri" w:hAnsi="Amiri" w:eastAsia="Amiri" w:cs="Amiri"/>
          <w:color w:val="111111"/>
          <w:sz w:val="28"/>
          <w:sz w:val="28"/>
          <w:szCs w:val="28"/>
          <w:rtl w:val="true"/>
          <w:lang w:bidi="ar-SA"/>
        </w:rPr>
        <w:t xml:space="preserve">رُوِیَ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يَجِدُ عَبدٌ طَعمَ الإيمانِ حتّى يَترُكَ الكِذْبَ هَزْلَهُ وجِدَّهُ</w:t>
      </w:r>
      <w:r>
        <w:rPr>
          <w:rFonts w:eastAsia="Amiri" w:cs="Amiri" w:ascii="Amiri" w:hAnsi="Amiri"/>
          <w:color w:val="111111"/>
          <w:sz w:val="28"/>
          <w:szCs w:val="28"/>
          <w:rtl w:val="true"/>
          <w:lang w:bidi="ar-SA"/>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مزۀ ایمان را نمی‌چشد مگر وقتی که دروغ را ترک کند چه به شوخی باشد یا به 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انسان مزه ایمان را نمی‌چشد چه رسد به این که مؤمن باشد، اگر دروغ بگوید حتی اگر دروغ شوخی باشد</w:t>
      </w:r>
      <w:r>
        <w:rPr>
          <w:rFonts w:eastAsia="IRNazanin" w:cs="IRNazanin"/>
          <w:color w:val="111111"/>
          <w:sz w:val="28"/>
          <w:szCs w:val="28"/>
          <w:rtl w:val="true"/>
          <w:lang w:bidi="fa-IR"/>
        </w:rPr>
        <w:t>).</w:t>
      </w:r>
    </w:p>
    <w:p>
      <w:pPr>
        <w:pStyle w:val="Heading4"/>
        <w:numPr>
          <w:ilvl w:val="3"/>
          <w:numId w:val="1"/>
        </w:numPr>
        <w:rPr/>
      </w:pPr>
      <w:bookmarkStart w:id="122" w:name="__RefHeading___Toc5254713_1051229030"/>
      <w:bookmarkStart w:id="123" w:name="_Toc48"/>
      <w:bookmarkEnd w:id="122"/>
      <w:r>
        <w:rPr>
          <w:rtl w:val="true"/>
        </w:rPr>
        <w:t xml:space="preserve">حدیث </w:t>
      </w:r>
      <w:r>
        <w:rPr/>
        <w:t>22</w:t>
      </w:r>
      <w:r>
        <w:rPr>
          <w:rtl w:val="true"/>
        </w:rPr>
        <w:t xml:space="preserve">- </w:t>
      </w:r>
      <w:r>
        <w:rPr>
          <w:rtl w:val="true"/>
        </w:rPr>
        <w:t>نقش عقل در کنترل نفس</w:t>
      </w:r>
      <w:bookmarkEnd w:id="123"/>
    </w:p>
    <w:p>
      <w:pPr>
        <w:pStyle w:val="BookText"/>
        <w:rPr/>
      </w:pPr>
      <w:r>
        <w:rPr>
          <w:rFonts w:ascii="Amiri" w:hAnsi="Amiri" w:eastAsia="Amiri" w:cs="Amiri"/>
          <w:color w:val="111111"/>
          <w:sz w:val="28"/>
          <w:sz w:val="28"/>
          <w:szCs w:val="28"/>
          <w:rtl w:val="true"/>
          <w:lang w:bidi="ar-SA"/>
        </w:rPr>
        <w:t xml:space="preserve">رُوِیَ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العاقِلُ مَن يَمْلِكُ نَفْسَهُ إذا غَضِبَ ، و إذا رَغِبَ ، و إذا رَهَبَ</w:t>
      </w:r>
      <w:r>
        <w:rPr>
          <w:rFonts w:eastAsia="Amiri" w:cs="Amiri" w:ascii="Amiri" w:hAnsi="Amiri"/>
          <w:color w:val="111111"/>
          <w:sz w:val="28"/>
          <w:szCs w:val="28"/>
          <w:rtl w:val="true"/>
          <w:lang w:bidi="ar-SA"/>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کسی است که بتواند نفس خود را کنترل کند، وقتی که غضب کرده یا خوشحال شده یا ترسیده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سه حالت انسان باید خود را کنترل کند؛ زیرا که در این حالات انسان در معرض طغیان و خلاف است</w:t>
      </w:r>
      <w:r>
        <w:rPr>
          <w:rFonts w:eastAsia="IRNazanin" w:cs="IRNazanin"/>
          <w:color w:val="111111"/>
          <w:sz w:val="28"/>
          <w:szCs w:val="28"/>
          <w:rtl w:val="true"/>
          <w:lang w:bidi="fa-IR"/>
        </w:rPr>
        <w:t>).</w:t>
      </w:r>
    </w:p>
    <w:p>
      <w:pPr>
        <w:pStyle w:val="Heading4"/>
        <w:numPr>
          <w:ilvl w:val="3"/>
          <w:numId w:val="1"/>
        </w:numPr>
        <w:rPr/>
      </w:pPr>
      <w:bookmarkStart w:id="124" w:name="__RefHeading___Toc5254715_1051229030"/>
      <w:bookmarkStart w:id="125" w:name="_Toc49"/>
      <w:bookmarkEnd w:id="124"/>
      <w:r>
        <w:rPr>
          <w:rtl w:val="true"/>
        </w:rPr>
        <w:t xml:space="preserve">حدیث </w:t>
      </w:r>
      <w:r>
        <w:rPr/>
        <w:t>23</w:t>
      </w:r>
      <w:r>
        <w:rPr>
          <w:rtl w:val="true"/>
        </w:rPr>
        <w:t xml:space="preserve">- </w:t>
      </w:r>
      <w:r>
        <w:rPr>
          <w:rtl w:val="true"/>
        </w:rPr>
        <w:t>کنترل زبان</w:t>
      </w:r>
      <w:bookmarkEnd w:id="125"/>
    </w:p>
    <w:p>
      <w:pPr>
        <w:pStyle w:val="BookText"/>
        <w:rPr/>
      </w:pPr>
      <w:r>
        <w:rPr>
          <w:rFonts w:ascii="Amiri" w:hAnsi="Amiri" w:eastAsia="Amiri" w:cs="Amiri"/>
          <w:color w:val="111111"/>
          <w:sz w:val="28"/>
          <w:sz w:val="28"/>
          <w:szCs w:val="28"/>
          <w:rtl w:val="true"/>
          <w:lang w:bidi="ar-SA"/>
        </w:rPr>
        <w:t xml:space="preserve">رُوِیَ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الْعَاقِلِ وَرَاءَ قَلْبِهِ، وَقَلْبُ الْاَ حْمَقِ وَرَاءَ لِسَانِهِ</w:t>
      </w:r>
      <w:r>
        <w:rPr>
          <w:rFonts w:eastAsia="Amiri" w:cs="Amiri" w:ascii="Amiri" w:hAnsi="Amiri"/>
          <w:color w:val="111111"/>
          <w:sz w:val="28"/>
          <w:szCs w:val="28"/>
          <w:rtl w:val="true"/>
          <w:lang w:bidi="ar-SA"/>
        </w:rPr>
        <w:t xml:space="preserve">. </w:t>
      </w:r>
      <w:r>
        <w:rPr>
          <w:rStyle w:val="FootnoteAnchor"/>
          <w:rtl w:val="true"/>
        </w:rPr>
        <w:footnoteReference w:id="4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شخص عاقل پشت دل اوست و دل </w:t>
      </w:r>
      <w:bookmarkStart w:id="126" w:name="pg7806_87367"/>
    </w:p>
    <w:p>
      <w:pPr>
        <w:pStyle w:val="BookText"/>
        <w:rPr/>
      </w:pPr>
      <w:bookmarkEnd w:id="126"/>
      <w:r>
        <w:rPr>
          <w:rFonts w:ascii="IRNazanin" w:hAnsi="IRNazanin" w:eastAsia="IRNazanin"/>
          <w:color w:val="111111"/>
          <w:sz w:val="28"/>
          <w:sz w:val="28"/>
          <w:szCs w:val="28"/>
          <w:rtl w:val="true"/>
          <w:lang w:bidi="fa-IR"/>
        </w:rPr>
        <w:t xml:space="preserve">شخص نادان پشت زبان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آن که عاقل اول فکر و توجه می‌کند و بعد صحبت می‌کند برخلاف شخص نادان که نسنجیده سخن می‌گوید</w:t>
      </w:r>
      <w:r>
        <w:rPr>
          <w:rFonts w:eastAsia="IRNazanin" w:cs="IRNazanin"/>
          <w:color w:val="111111"/>
          <w:sz w:val="28"/>
          <w:szCs w:val="28"/>
          <w:rtl w:val="true"/>
          <w:lang w:bidi="fa-IR"/>
        </w:rPr>
        <w:t>).</w:t>
      </w:r>
    </w:p>
    <w:p>
      <w:pPr>
        <w:pStyle w:val="Heading4"/>
        <w:numPr>
          <w:ilvl w:val="3"/>
          <w:numId w:val="1"/>
        </w:numPr>
        <w:rPr/>
      </w:pPr>
      <w:bookmarkStart w:id="127" w:name="__RefHeading___Toc5254717_1051229030"/>
      <w:bookmarkStart w:id="128" w:name="_Toc50"/>
      <w:bookmarkEnd w:id="127"/>
      <w:r>
        <w:rPr>
          <w:rtl w:val="true"/>
        </w:rPr>
        <w:t xml:space="preserve">حدیث </w:t>
      </w:r>
      <w:r>
        <w:rPr/>
        <w:t>24</w:t>
      </w:r>
      <w:r>
        <w:rPr>
          <w:rtl w:val="true"/>
        </w:rPr>
        <w:t xml:space="preserve">- </w:t>
      </w:r>
      <w:r>
        <w:rPr>
          <w:rtl w:val="true"/>
        </w:rPr>
        <w:t>نتایج دنیوی اطاعت از خدا</w:t>
      </w:r>
      <w:bookmarkEnd w:id="128"/>
    </w:p>
    <w:p>
      <w:pPr>
        <w:pStyle w:val="BookText"/>
        <w:rPr/>
      </w:pPr>
      <w:r>
        <w:rPr>
          <w:rFonts w:ascii="Amiri" w:hAnsi="Amiri" w:eastAsia="Amiri" w:cs="Amiri"/>
          <w:color w:val="111111"/>
          <w:sz w:val="28"/>
          <w:sz w:val="28"/>
          <w:szCs w:val="28"/>
          <w:rtl w:val="true"/>
          <w:lang w:bidi="ar-SA"/>
        </w:rPr>
        <w:t xml:space="preserve">رُوِیَ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أَصْلَحَ مَا بَيْنَهُ وَ بَيْنَ اللَّهِ، أَصْلَحَ اللَّهُ مَا بَيْنَهُ وَ بَيْنَ النَّاسِ؛ وَ مَنْ أَصْلَحَ أَمْرَ آخِرَتِهِ، أَصْلَحَ اللَّهُ لَهُ أَمْرَ دُنْيَاهُ؛ وَ مَنْ كَانَ لَهُ مِنْ نَفْسِهِ وَاعِظٌ، كَانَ عَلَيْهِ مِنَ اللَّهِ حَافِظٌ</w:t>
      </w:r>
      <w:r>
        <w:rPr>
          <w:rFonts w:eastAsia="Amiri" w:cs="Amiri" w:ascii="Amiri" w:hAnsi="Amiri"/>
          <w:color w:val="111111"/>
          <w:sz w:val="28"/>
          <w:szCs w:val="28"/>
          <w:rtl w:val="true"/>
          <w:lang w:bidi="ar-SA"/>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رعایت کند آنچه را که بین او و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وظائف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برآورده می‌کند خدای متعال آنچه را که بین او و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اصلاح کند کار آخرت خود را، خداوند متعال اصلاح می‌کند کار دنیای او را و هرکس پند دهنده خود باشد، خداوند متعال او را حفظ خواهد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وظائف الهی و امر آخرت خود اهمیت می‌دهد، خداوند متعال هم کارهای دنیوی و نیازهای او را بر طرف می‌سازد و کسی که خودش را موعظه می‌کند و حسابگر خود است، خداوند متعال او را از لغزش‌هاحفظ می‌کند</w:t>
      </w:r>
      <w:r>
        <w:rPr>
          <w:rFonts w:eastAsia="IRNazanin" w:cs="IRNazanin"/>
          <w:color w:val="111111"/>
          <w:sz w:val="28"/>
          <w:szCs w:val="28"/>
          <w:rtl w:val="true"/>
          <w:lang w:bidi="fa-IR"/>
        </w:rPr>
        <w:t>).</w:t>
      </w:r>
    </w:p>
    <w:p>
      <w:pPr>
        <w:pStyle w:val="Heading4"/>
        <w:numPr>
          <w:ilvl w:val="3"/>
          <w:numId w:val="1"/>
        </w:numPr>
        <w:rPr/>
      </w:pPr>
      <w:bookmarkStart w:id="129" w:name="__RefHeading___Toc5254719_1051229030"/>
      <w:bookmarkStart w:id="130" w:name="_Toc51"/>
      <w:bookmarkEnd w:id="129"/>
      <w:r>
        <w:rPr>
          <w:rtl w:val="true"/>
        </w:rPr>
        <w:t xml:space="preserve">حدیث </w:t>
      </w:r>
      <w:r>
        <w:rPr/>
        <w:t>25</w:t>
      </w:r>
      <w:r>
        <w:rPr>
          <w:rtl w:val="true"/>
        </w:rPr>
        <w:t xml:space="preserve">- </w:t>
      </w:r>
      <w:r>
        <w:rPr>
          <w:rtl w:val="true"/>
        </w:rPr>
        <w:t>ارزشمندترین عمل</w:t>
      </w:r>
      <w:bookmarkEnd w:id="130"/>
    </w:p>
    <w:p>
      <w:pPr>
        <w:pStyle w:val="BookText"/>
        <w:rPr/>
      </w:pPr>
      <w:r>
        <w:rPr>
          <w:rFonts w:ascii="Amiri" w:hAnsi="Amiri" w:eastAsia="Amiri" w:cs="Amiri"/>
          <w:color w:val="111111"/>
          <w:sz w:val="28"/>
          <w:sz w:val="28"/>
          <w:szCs w:val="28"/>
          <w:rtl w:val="true"/>
          <w:lang w:bidi="ar-SA"/>
        </w:rPr>
        <w:t xml:space="preserve">رُوِیَ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أَعْمَالُ الْبِرِّ كُلُّهَا وَ الْجِهَادُ فِي سَبِيلِ اللَّهِ، عِنْدَ الْأَمْرِ بِالْمَعْرُوفِ وَ النَّهْيِ عَنْ الْمُنْكَرِ، إِلَّا كَنَفْثَةٍ فِي بَحْرٍ لُجِّيٍّ</w:t>
      </w:r>
      <w:r>
        <w:rPr>
          <w:rFonts w:eastAsia="Amiri" w:cs="Amiri" w:ascii="Amiri" w:hAnsi="Amiri"/>
          <w:color w:val="111111"/>
          <w:sz w:val="28"/>
          <w:szCs w:val="28"/>
          <w:rtl w:val="true"/>
          <w:lang w:bidi="ar-SA"/>
        </w:rPr>
        <w:t xml:space="preserve">. </w:t>
      </w:r>
      <w:r>
        <w:rPr>
          <w:rStyle w:val="FootnoteAnchor"/>
          <w:rtl w:val="true"/>
        </w:rPr>
        <w:footnoteReference w:id="5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کارهای خوب حتی جهاد در راه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امر به معروف و نهی از منکر نیست، مگر مانند ذرّه آبی که با دمیدن در دهان جمع می‌شود در دریای پهناور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این که تمام کارهای خوب و حتی </w:t>
      </w:r>
      <w:bookmarkStart w:id="131" w:name="pg7806_87368"/>
    </w:p>
    <w:p>
      <w:pPr>
        <w:pStyle w:val="BookText"/>
        <w:rPr/>
      </w:pPr>
      <w:bookmarkEnd w:id="131"/>
      <w:r>
        <w:rPr>
          <w:rFonts w:ascii="IRNazanin" w:hAnsi="IRNazanin" w:eastAsia="IRNazanin"/>
          <w:color w:val="111111"/>
          <w:sz w:val="28"/>
          <w:sz w:val="28"/>
          <w:szCs w:val="28"/>
          <w:rtl w:val="true"/>
          <w:lang w:bidi="fa-IR"/>
        </w:rPr>
        <w:t>جهاد در راه خدای متعال در مقابل امر به معروف و نهی از منکر مانند ذره آب دهان است و امر به معروف و نهی از منکر مانند دریای پهناور است؛ چرا که تمام کارهای ارزشی وقتی در جامعه پایدار خواهد بود که امر به معروف و نهی از منکر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کلید همۀ ارزش‌هااین دو فریضه است</w:t>
      </w:r>
      <w:r>
        <w:rPr>
          <w:rFonts w:eastAsia="IRNazanin" w:cs="IRNazanin"/>
          <w:color w:val="111111"/>
          <w:sz w:val="28"/>
          <w:szCs w:val="28"/>
          <w:rtl w:val="true"/>
          <w:lang w:bidi="fa-IR"/>
        </w:rPr>
        <w:t>).</w:t>
      </w:r>
    </w:p>
    <w:p>
      <w:pPr>
        <w:pStyle w:val="Heading4"/>
        <w:numPr>
          <w:ilvl w:val="3"/>
          <w:numId w:val="1"/>
        </w:numPr>
        <w:rPr/>
      </w:pPr>
      <w:bookmarkStart w:id="132" w:name="__RefHeading___Toc5254721_1051229030"/>
      <w:bookmarkStart w:id="133" w:name="_Toc52"/>
      <w:bookmarkEnd w:id="132"/>
      <w:r>
        <w:rPr>
          <w:rtl w:val="true"/>
        </w:rPr>
        <w:t xml:space="preserve">حدیث </w:t>
      </w:r>
      <w:r>
        <w:rPr/>
        <w:t>26</w:t>
      </w:r>
      <w:r>
        <w:rPr>
          <w:rtl w:val="true"/>
        </w:rPr>
        <w:t xml:space="preserve">- </w:t>
      </w:r>
      <w:r>
        <w:rPr>
          <w:rtl w:val="true"/>
        </w:rPr>
        <w:t>شش کار و شش فائده</w:t>
      </w:r>
      <w:bookmarkEnd w:id="133"/>
    </w:p>
    <w:p>
      <w:pPr>
        <w:pStyle w:val="BookText"/>
        <w:rPr/>
      </w:pPr>
      <w:r>
        <w:rPr>
          <w:rFonts w:ascii="Amiri" w:hAnsi="Amiri" w:eastAsia="Amiri" w:cs="Amiri"/>
          <w:color w:val="111111"/>
          <w:sz w:val="28"/>
          <w:sz w:val="28"/>
          <w:szCs w:val="28"/>
          <w:rtl w:val="true"/>
          <w:lang w:bidi="ar-SA"/>
        </w:rPr>
        <w:t xml:space="preserve">رُوِیَ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عَمَلًا يُحِبُّنِي اللَّهُ عَلَيْهِ، وَيُحِبُّنِي الْمَخْلُوقُونَ، وَيُثْرِي اللَّهُ مَالِي، وَيُصِحُّ بَدَنِي، وَيُطِيلُ عُمُرِي، وَيَحْشُرُنِي مَعَكَ،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سِتُّ خِصَالٍ تَحْتَاجُ إِلَى 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يُحِبَّكَ اللَّهُ فَخَفْهُ وَاتَّقِهِ، وَإِذَا أَرَدْتَ أَنْ يُحِبَّكَ الْمَخْلُوقُونَ فَأَحْسِنْ إِلَيْهِمْ وَارْفُضْ مَا فِي أَيْدِيهِمْ، وَإِذَا أَرَدْتَ أَنْ يُثْرِيَ اللَّهُ مَالَكَ فَزَكِّهِ، وَإِذَا أَرَدْتَ أَنْ يُصِحَّ اللَّهُ بَدَنَكَ فَأَكْثِرْ مِنَ الصَّدَقَةِ، وَإِذَا أَرَدْتَ أَنْ يُطِيلَ اللَّهُ عُمُرَكَ فَصِلْ ذَوِي أَرْحَامِكَ، وَإِذَا أَرَدْتَ أَنْ يَحْشُرَكَ اللَّهُ مَعِي فَأَطِلِ السُّجُودَ بَيْنَ يَدَیِ اللَّهِ الْوَاحِدِ الْقَهَّارِ</w:t>
      </w:r>
      <w:r>
        <w:rPr>
          <w:rFonts w:eastAsia="Amiri" w:cs="Amiri" w:ascii="Amiri" w:hAnsi="Amiri"/>
          <w:color w:val="111111"/>
          <w:sz w:val="28"/>
          <w:szCs w:val="28"/>
          <w:rtl w:val="true"/>
          <w:lang w:bidi="ar-SA"/>
        </w:rPr>
        <w:t xml:space="preserve">. </w:t>
      </w:r>
      <w:r>
        <w:rPr>
          <w:rStyle w:val="FootnoteAnchor"/>
          <w:rtl w:val="true"/>
        </w:rPr>
        <w:footnoteReference w:id="5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آمد خدمت پیامبر اعلظم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کاری بیاموزید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واسطۀ عمل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مرا دوست بدارد، مردم هم مرا دوست بدارند، ثروتم را خداوند متعال فراوان کند، بدنم سالم شود، عمرم طولانی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محشور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شش ویژگی است که نیاز به شش صفت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 خداوند متعال تو را دوست داشته باشد، پس از او بترس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حفظ کن، اگر می‌خواهی مردم تو را دوست برداند، به آنها خوبی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bookmarkStart w:id="134" w:name="pg7806_87369"/>
    </w:p>
    <w:p>
      <w:pPr>
        <w:pStyle w:val="BookText"/>
        <w:rPr/>
      </w:pPr>
      <w:bookmarkEnd w:id="134"/>
      <w:r>
        <w:rPr>
          <w:rFonts w:ascii="IRNazanin" w:hAnsi="IRNazanin" w:eastAsia="IRNazanin"/>
          <w:color w:val="111111"/>
          <w:sz w:val="28"/>
          <w:sz w:val="28"/>
          <w:szCs w:val="28"/>
          <w:rtl w:val="true"/>
          <w:lang w:bidi="fa-IR"/>
        </w:rPr>
        <w:t>طمعت را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دست آنهاست بردار، اگر می‌خواهی خداوند متعال مالت را فراوان کند، زکات آن را بده، اگر می‌خواهی بدنت سالم شود صدقه زیاد بده، اگر می‌خواهی خداوند متعال عمرت را زیاد کند، پس صله رحم کن و اگر می‌خواهی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محشور شوی در پیشگاه خداوندِ یگانه و مقتدر سجده را طولانی کن</w:t>
      </w:r>
      <w:r>
        <w:rPr>
          <w:rFonts w:eastAsia="IRNazanin" w:cs="IRNazanin"/>
          <w:color w:val="111111"/>
          <w:sz w:val="28"/>
          <w:szCs w:val="28"/>
          <w:rtl w:val="true"/>
          <w:lang w:bidi="fa-IR"/>
        </w:rPr>
        <w:t>.</w:t>
      </w:r>
    </w:p>
    <w:p>
      <w:pPr>
        <w:pStyle w:val="Heading4"/>
        <w:numPr>
          <w:ilvl w:val="3"/>
          <w:numId w:val="1"/>
        </w:numPr>
        <w:rPr/>
      </w:pPr>
      <w:bookmarkStart w:id="135" w:name="__RefHeading___Toc5254723_1051229030"/>
      <w:bookmarkStart w:id="136" w:name="_Toc53"/>
      <w:bookmarkEnd w:id="135"/>
      <w:r>
        <w:rPr>
          <w:rtl w:val="true"/>
        </w:rPr>
        <w:t xml:space="preserve">حدیث </w:t>
      </w:r>
      <w:r>
        <w:rPr/>
        <w:t>27</w:t>
      </w:r>
      <w:r>
        <w:rPr>
          <w:rtl w:val="true"/>
        </w:rPr>
        <w:t xml:space="preserve">- </w:t>
      </w:r>
      <w:r>
        <w:rPr>
          <w:rtl w:val="true"/>
        </w:rPr>
        <w:t xml:space="preserve">سفارش‌های خداوند متعال به حضرت موسی </w:t>
      </w:r>
      <w:r>
        <w:rPr>
          <w:rtl w:val="true"/>
        </w:rPr>
        <w:t>(</w:t>
      </w:r>
      <w:r>
        <w:rPr>
          <w:rtl w:val="true"/>
        </w:rPr>
        <w:t>علیه السلام</w:t>
      </w:r>
      <w:r>
        <w:rPr>
          <w:rtl w:val="true"/>
        </w:rPr>
        <w:t>)</w:t>
      </w:r>
      <w:bookmarkEnd w:id="136"/>
    </w:p>
    <w:p>
      <w:pPr>
        <w:pStyle w:val="BookText"/>
        <w:rPr/>
      </w:pPr>
      <w:r>
        <w:rPr>
          <w:rFonts w:ascii="Amiri" w:hAnsi="Amiri" w:eastAsia="Amiri" w:cs="Amiri"/>
          <w:color w:val="111111"/>
          <w:sz w:val="28"/>
          <w:sz w:val="28"/>
          <w:szCs w:val="28"/>
          <w:rtl w:val="true"/>
          <w:lang w:bidi="ar-SA"/>
        </w:rPr>
        <w:t xml:space="preserve">رُوِیَ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تَبَارَكَ وَتَعَالَى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مُوسَىٰ اِحْفَظْ وَصِيَّتِی لَكَ بِأَرْبَعَةِ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أُوْلَاهُنَّ مَا دُمْتَ لَا تَرىٰ ذُنُوبَكَ تُغْفَرُ فَلَا تَشْتَغِلْ بِعُيُوبِ غَيْرِكَ، وَالثَّانِيَةُ مَا دُمْتَ لَا تَرىٰ كُنُوزِي قَدْ نَفِدَتْ فَلَا تَغْتَمَّ بِسَبَبِ رِزْقِكَ، وَالثَّالِثَةُ مَا دُمْتَ لَا تَرىٰ زَوَالَ مُلْكِي فَلَا تَرْجُ أَحَداً غَيْرِي، وَالرَّابِعَةُ مَا دُمْتَ لَا تَرَى الشَّيْطَانَ مَيِّتاً فَلَا تَأْمَنْ مَكْرَهُ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سفارش را از من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آنها تا وقتی نبینی گناهان تو را بخشیده‌ام به عیب جوئی از دیگران نپردازد؛ دوم تا زمانی که نبینی گنج‌های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اتمام رسیده، غصه روزی خود را مخور؛ سوم تا وقتی که نبینی ملک و قدرت من از بین رفته به دیگری غیر از من امیدوار مباش؛ چهارم تا زمانی که نبینی شیطان از بین رفته از مکر و حیله او در امان 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معمولا کسی مطمئن نیست آمرزیده شده، پس نباید انسان هیچ وقت به عیب جوئی دیگران بپردازد و چون هیچ وقت ثروت و مکنت خداوند متعال از بین رفتنی نیست، پس انسان نباید به طرف قدرت دیگران برود و از خداوند متعال جدا گردد </w:t>
      </w:r>
      <w:bookmarkStart w:id="137" w:name="pg7806_87370"/>
    </w:p>
    <w:p>
      <w:pPr>
        <w:pStyle w:val="BookText"/>
        <w:rPr/>
      </w:pPr>
      <w:bookmarkEnd w:id="137"/>
      <w:r>
        <w:rPr>
          <w:rFonts w:ascii="IRNazanin" w:hAnsi="IRNazanin" w:eastAsia="IRNazanin"/>
          <w:color w:val="111111"/>
          <w:sz w:val="28"/>
          <w:sz w:val="28"/>
          <w:szCs w:val="28"/>
          <w:rtl w:val="true"/>
          <w:lang w:bidi="fa-IR"/>
        </w:rPr>
        <w:t>و چون شیطان همیشه به عنوان دشمن بزرگ انسان به دنبال مکر و فریب او است، پس هیچ گاه نباید خود را از مکر او در امان ببیند</w:t>
      </w:r>
      <w:r>
        <w:rPr>
          <w:rFonts w:eastAsia="IRNazanin" w:cs="IRNazanin"/>
          <w:color w:val="111111"/>
          <w:sz w:val="28"/>
          <w:szCs w:val="28"/>
          <w:rtl w:val="true"/>
          <w:lang w:bidi="fa-IR"/>
        </w:rPr>
        <w:t>).</w:t>
      </w:r>
    </w:p>
    <w:p>
      <w:pPr>
        <w:pStyle w:val="Heading4"/>
        <w:numPr>
          <w:ilvl w:val="3"/>
          <w:numId w:val="1"/>
        </w:numPr>
        <w:rPr/>
      </w:pPr>
      <w:bookmarkStart w:id="138" w:name="__RefHeading___Toc5254725_1051229030"/>
      <w:bookmarkStart w:id="139" w:name="_Toc54"/>
      <w:bookmarkEnd w:id="138"/>
      <w:r>
        <w:rPr>
          <w:rtl w:val="true"/>
        </w:rPr>
        <w:t xml:space="preserve">حدیث </w:t>
      </w:r>
      <w:r>
        <w:rPr/>
        <w:t>28</w:t>
      </w:r>
      <w:r>
        <w:rPr>
          <w:rtl w:val="true"/>
        </w:rPr>
        <w:t xml:space="preserve">- </w:t>
      </w:r>
      <w:r>
        <w:rPr>
          <w:rtl w:val="true"/>
        </w:rPr>
        <w:t>سرچشمه فتنه‌ها</w:t>
      </w:r>
      <w:bookmarkEnd w:id="139"/>
    </w:p>
    <w:p>
      <w:pPr>
        <w:pStyle w:val="BookText"/>
        <w:rPr/>
      </w:pPr>
      <w:r>
        <w:rPr>
          <w:rFonts w:ascii="Amiri" w:hAnsi="Amiri" w:eastAsia="Amiri" w:cs="Amiri"/>
          <w:color w:val="111111"/>
          <w:sz w:val="28"/>
          <w:sz w:val="28"/>
          <w:szCs w:val="28"/>
          <w:rtl w:val="true"/>
          <w:lang w:bidi="ar-SA"/>
        </w:rPr>
        <w:t xml:space="preserve">رُوِیَ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إِيَّاكُمْ وَ الْجُهَّالَ مِنَ الْمُتَعَبِّدِينَ، وَ الْفُجَّارَ مِنَ الْعُلَمَاءِ، فَإِنَّهُمْ فِتْنَةٌ كُلِّ مَفْتُون</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کنید از عبادت کننده نادان و دانشمند بدعمل که اینان اساس هر فتنه و آشوب هستند</w:t>
      </w:r>
      <w:r>
        <w:rPr>
          <w:rFonts w:eastAsia="IRNazanin" w:cs="IRNazanin"/>
          <w:color w:val="111111"/>
          <w:sz w:val="28"/>
          <w:szCs w:val="28"/>
          <w:rtl w:val="true"/>
          <w:lang w:bidi="fa-IR"/>
        </w:rPr>
        <w:t>.</w:t>
      </w:r>
    </w:p>
    <w:p>
      <w:pPr>
        <w:pStyle w:val="Heading4"/>
        <w:numPr>
          <w:ilvl w:val="3"/>
          <w:numId w:val="1"/>
        </w:numPr>
        <w:rPr/>
      </w:pPr>
      <w:bookmarkStart w:id="140" w:name="__RefHeading___Toc5254727_1051229030"/>
      <w:bookmarkStart w:id="141" w:name="_Toc55"/>
      <w:bookmarkEnd w:id="140"/>
      <w:r>
        <w:rPr>
          <w:rtl w:val="true"/>
        </w:rPr>
        <w:t xml:space="preserve">حدیث </w:t>
      </w:r>
      <w:r>
        <w:rPr/>
        <w:t>29</w:t>
      </w:r>
      <w:r>
        <w:rPr>
          <w:rtl w:val="true"/>
        </w:rPr>
        <w:t xml:space="preserve">- </w:t>
      </w:r>
      <w:r>
        <w:rPr>
          <w:rtl w:val="true"/>
        </w:rPr>
        <w:t>همسایگان مسجد</w:t>
      </w:r>
      <w:bookmarkEnd w:id="141"/>
    </w:p>
    <w:p>
      <w:pPr>
        <w:pStyle w:val="BookText"/>
        <w:rPr/>
      </w:pPr>
      <w:r>
        <w:rPr>
          <w:rFonts w:ascii="Amiri" w:hAnsi="Amiri" w:eastAsia="Amiri" w:cs="Amiri"/>
          <w:color w:val="111111"/>
          <w:sz w:val="28"/>
          <w:sz w:val="28"/>
          <w:szCs w:val="28"/>
          <w:rtl w:val="true"/>
          <w:lang w:bidi="ar-SA"/>
        </w:rPr>
        <w:t xml:space="preserve">رُوِیَ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صَلاةَ لِجارِ المَسجِدِ إلاّ في المَسجدِ، إلاّ أن يكونَ لَهُ عُذرٌ أو بهِ عِلَّةٌ ،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جارُ المَسجدِ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النِّداءَ</w:t>
      </w:r>
      <w:r>
        <w:rPr>
          <w:rFonts w:eastAsia="Amiri" w:cs="Amiri" w:ascii="Amiri" w:hAnsi="Amiri"/>
          <w:color w:val="111111"/>
          <w:sz w:val="28"/>
          <w:szCs w:val="28"/>
          <w:rtl w:val="true"/>
          <w:lang w:bidi="ar-SA"/>
        </w:rPr>
        <w:t xml:space="preserve">. </w:t>
      </w:r>
      <w:r>
        <w:rPr>
          <w:rStyle w:val="FootnoteAnchor"/>
          <w:rtl w:val="true"/>
        </w:rPr>
        <w:footnoteReference w:id="5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همسایه مسجد، فقط در مسجد قبول است، مگر آن که 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یا بیمار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یا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مسجد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بشنود</w:t>
      </w:r>
      <w:r>
        <w:rPr>
          <w:rFonts w:eastAsia="IRNazanin" w:cs="IRNazanin"/>
          <w:color w:val="111111"/>
          <w:sz w:val="28"/>
          <w:szCs w:val="28"/>
          <w:rtl w:val="true"/>
          <w:lang w:bidi="fa-IR"/>
        </w:rPr>
        <w:t xml:space="preserve">. </w:t>
      </w:r>
      <w:bookmarkStart w:id="142" w:name="pg7806_87371"/>
    </w:p>
    <w:p>
      <w:pPr>
        <w:pStyle w:val="Heading2"/>
        <w:numPr>
          <w:ilvl w:val="1"/>
          <w:numId w:val="1"/>
        </w:numPr>
        <w:rPr/>
      </w:pPr>
      <w:bookmarkStart w:id="143" w:name="__RefHeading___Toc5254729_1051229030"/>
      <w:bookmarkStart w:id="144" w:name="_Toc56"/>
      <w:bookmarkEnd w:id="142"/>
      <w:bookmarkEnd w:id="143"/>
      <w:r>
        <w:rPr>
          <w:rtl w:val="true"/>
        </w:rPr>
        <w:t xml:space="preserve">زندگی حضرت فاطمه زهراء </w:t>
      </w:r>
      <w:r>
        <w:rPr>
          <w:rtl w:val="true"/>
        </w:rPr>
        <w:t>(</w:t>
      </w:r>
      <w:r>
        <w:rPr>
          <w:rtl w:val="true"/>
        </w:rPr>
        <w:t>سلام الله علیها</w:t>
      </w:r>
      <w:r>
        <w:rPr>
          <w:rtl w:val="true"/>
        </w:rPr>
        <w:t xml:space="preserve">) </w:t>
      </w:r>
      <w:r>
        <w:rPr>
          <w:rtl w:val="true"/>
        </w:rPr>
        <w:t>در یک نگاه</w:t>
      </w:r>
      <w:bookmarkEnd w:id="144"/>
    </w:p>
    <w:p>
      <w:pPr>
        <w:pStyle w:val="Heading3"/>
        <w:numPr>
          <w:ilvl w:val="2"/>
          <w:numId w:val="1"/>
        </w:numPr>
        <w:rPr/>
      </w:pPr>
      <w:bookmarkStart w:id="145" w:name="__RefHeading___Toc5254731_1051229030"/>
      <w:bookmarkStart w:id="146" w:name="_Toc57"/>
      <w:bookmarkEnd w:id="145"/>
      <w:r>
        <w:rPr>
          <w:rtl w:val="true"/>
        </w:rPr>
        <w:t>اشاره</w:t>
      </w:r>
      <w:bookmarkEnd w:id="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الائمه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حضرت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کبری، اولین همسر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زنی که به او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طلوع فجر روز جمعه، بیستم جمادی الثانی سال پنجم بعثت</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مورخان نوشته‌اند وقتی که اراده حق تعالی به خلقت حضرت زهرا تعلق گرفت،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شد تا چهل روز به ریاضت و عبادت خدای متعال مشغول شود، لذا خانه را ترک کرد و در غار حرا مشغول عبادت شد و حضرت خدیجه در خانه از مردم گوشه گرفته و به عبادت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چهل روز دستور آمد به ریاضت خود خاتمه داده و به خانه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از طرف خداوند متعال غذای آسمانی و بهشتی برای آن حضرت آوردند و حضرت از آن غذا تناول نمود، سپس نور حضرت زهرا به خدیجه کبری منتقل شد و آغاز تکوین حضرتش شروع شد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عمر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دوم هجری در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با امام علی که در این هنگام حدود </w:t>
      </w:r>
      <w:bookmarkStart w:id="147" w:name="pg7806_87372"/>
    </w:p>
    <w:p>
      <w:pPr>
        <w:pStyle w:val="BookText"/>
        <w:rPr/>
      </w:pPr>
      <w:bookmarkEnd w:id="147"/>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ازدواج کرد و از او پنج فرزند به نام‌های حسن و حسین و زینب و‌ام کلثوم و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شدند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از ویژگی‌های این ازدواج این است که سران قبائل و ثروتمندان به خواستگاری حضرت زهرا آمدند، ولی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پذیرفت و فرمود پیش از آمدن او فرشته الهی به من خبر داد که خدای متعال فرمان داده است فاطمه را با علی تزویج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تدارک ازدواج چه داری؟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زره و یک شمشیر ویک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حضرتش با آن آبکشی باغداری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 دیگری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خواستند که زره را بفروشد و با پول آن که حدود پانصد درهم بود، اثاث و جهیزه ساده ای برای حضرت زهرا تهیه کرده و اطعام نماید</w:t>
      </w:r>
      <w:r>
        <w:rPr>
          <w:rFonts w:eastAsia="IRNazanin" w:cs="IRNazanin"/>
          <w:color w:val="111111"/>
          <w:sz w:val="28"/>
          <w:szCs w:val="28"/>
          <w:rtl w:val="true"/>
          <w:lang w:bidi="fa-IR"/>
        </w:rPr>
        <w:t xml:space="preserve">. </w:t>
      </w:r>
      <w:r>
        <w:rPr>
          <w:rStyle w:val="FootnoteAnchor"/>
          <w:rtl w:val="true"/>
        </w:rPr>
        <w:footnoteReference w:id="58"/>
      </w:r>
    </w:p>
    <w:p>
      <w:pPr>
        <w:pStyle w:val="Heading3"/>
        <w:numPr>
          <w:ilvl w:val="2"/>
          <w:numId w:val="1"/>
        </w:numPr>
        <w:rPr/>
      </w:pPr>
      <w:bookmarkStart w:id="148" w:name="__RefHeading___Toc5254733_1051229030"/>
      <w:bookmarkStart w:id="149" w:name="_Toc58"/>
      <w:bookmarkEnd w:id="148"/>
      <w:r>
        <w:rPr>
          <w:rtl w:val="true"/>
        </w:rPr>
        <w:t>معجزات آن حضرت</w:t>
      </w:r>
      <w:bookmarkEnd w:id="149"/>
    </w:p>
    <w:p>
      <w:pPr>
        <w:pStyle w:val="Heading4"/>
        <w:numPr>
          <w:ilvl w:val="3"/>
          <w:numId w:val="1"/>
        </w:numPr>
        <w:rPr/>
      </w:pPr>
      <w:bookmarkStart w:id="150" w:name="__RefHeading___Toc5254735_1051229030"/>
      <w:bookmarkStart w:id="151" w:name="_Toc59"/>
      <w:bookmarkEnd w:id="150"/>
      <w:r>
        <w:rPr>
          <w:rtl w:val="true"/>
        </w:rPr>
        <w:t>معجزه اول</w:t>
      </w:r>
      <w:r>
        <w:rPr>
          <w:rtl w:val="true"/>
        </w:rPr>
        <w:t xml:space="preserve">: </w:t>
      </w:r>
      <w:r>
        <w:rPr>
          <w:rtl w:val="true"/>
        </w:rPr>
        <w:t xml:space="preserve">حوریه‌های بهشتی در محضر فاطمه زهرا </w:t>
      </w:r>
      <w:r>
        <w:rPr>
          <w:rtl w:val="true"/>
        </w:rPr>
        <w:t>(</w:t>
      </w:r>
      <w:r>
        <w:rPr>
          <w:rtl w:val="true"/>
        </w:rPr>
        <w:t>سلام الله علیها</w:t>
      </w:r>
      <w:r>
        <w:rPr>
          <w:rtl w:val="true"/>
        </w:rPr>
        <w:t>)</w:t>
      </w:r>
      <w:bookmarkEnd w:id="151"/>
    </w:p>
    <w:p>
      <w:pPr>
        <w:pStyle w:val="BookText"/>
        <w:rPr/>
      </w:pPr>
      <w:r>
        <w:rPr>
          <w:rFonts w:ascii="IRNazanin" w:hAnsi="IRNazanin" w:eastAsia="IRNazanin"/>
          <w:color w:val="111111"/>
          <w:sz w:val="28"/>
          <w:sz w:val="28"/>
          <w:szCs w:val="28"/>
          <w:rtl w:val="true"/>
          <w:lang w:bidi="fa-IR"/>
        </w:rPr>
        <w:t xml:space="preserve">روایت است که ده روز بعد از شهادت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ملاقاتی که سلمان فارسی با حضرت‌علی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ایشان به تو لطفی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از تحفه بهشتی که برایشان آمده به تو هم عطا کنند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اطاعت کرد و بر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و درباره آنچه به تو می‌گویم توجه کن، من دیروز در همین مکان نشسته بودم در حالی که درِ خانه بسته بود و من دربارۀ این که وحی از خانۀ ما قطع شده و ملائکه بر ما وارد نمی‌شوند فکر می‌کردم که ناگهان دیدم درب منزل، خود به خود باز شد و سه دختر بر من وارد شدند که نظیر آنها از نظر </w:t>
      </w:r>
    </w:p>
    <w:p>
      <w:pPr>
        <w:pStyle w:val="BookText"/>
        <w:rPr/>
      </w:pPr>
      <w:r>
        <w:rPr>
          <w:rFonts w:ascii="IRNazanin" w:hAnsi="IRNazanin" w:eastAsia="IRNazanin"/>
          <w:color w:val="111111"/>
          <w:sz w:val="28"/>
          <w:sz w:val="28"/>
          <w:szCs w:val="28"/>
          <w:rtl w:val="true"/>
          <w:lang w:bidi="fa-IR"/>
        </w:rPr>
        <w:t>زیبایی و تازگی چهره و خوش بویی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چشمم به ایشان افتاد بدون این که ایشان را بشناسم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شما باد شما از اهل مکه هستید یا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اهل مکه و مدینه و اهل زمین نیستیم، بلکه از حوریه‌های بهشت هستیم که خدای مهربان ما را برای زیارت شما فرستاده است ما مشتاق زیارت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یکی از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مَقدُودَۀ، من برای مقداد بن اسود، صحابی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تو چیست؟ گفت من ذَرَّۀ هستم و برای ابوذر، صحابی دیگر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 سَلمی است و برای سلمان آفریده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حوریه‌هامقداری رطب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برف سفیدتر و از مشک خوش بوتر بود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مقداری از آن رطب‌هارا نزد سلمان آورده و فرمود امشب با آن افطار کن و فردا هستۀ آنرا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می‌گوید آن را گرفتم و به هرکس از اصحاب پیامبر خدا عبور می‌کردم به من می‌گفتند مشک و عنبر همراه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افطار که با آن افطار کردم، هسته در آن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که به خدمت حضرت زهرا رسیدم،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رطبی که به من دادید افطار کردم، ولی هسته در آن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آن رطب هرگز دارای هسته نخواهد بود؛ زیرا درخت این رطب را خداوند متعال به خاطر دعایی که پدرم به من تعلیم داده و صبح و شام آن را می‌خوانم در بهشت غرس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به من تعلیم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دعا را به او تعلیم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تا در دنیا هستی بیماری تب به تو آزار نرساند به خواندن این دعا مواظبت کن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النُّورِ، بِسْمِ اللَّهِ نُورِ النُّورِ، بِسْمِ اللَّهِ نُورٌ عَلىٰ نُورٍ، بِسْمِ اللَّهِ الَّذِي هُوَ مُدَبِّرُ الْأُمُورِ، بِاسْمِ اللَّهِ خَالِقِ النُّورِ مِنَ النُّورِ، وَالْحَمْدُ لِلَّهِ الَّذِي خَلَقَ النُّورَ، </w:t>
      </w:r>
      <w:bookmarkStart w:id="152" w:name="pg7806_87374"/>
    </w:p>
    <w:p>
      <w:pPr>
        <w:pStyle w:val="BookText"/>
        <w:rPr/>
      </w:pPr>
      <w:bookmarkEnd w:id="152"/>
      <w:r>
        <w:rPr>
          <w:rFonts w:ascii="Amiri" w:hAnsi="Amiri" w:eastAsia="Amiri" w:cs="Amiri"/>
          <w:color w:val="111111"/>
          <w:sz w:val="28"/>
          <w:sz w:val="28"/>
          <w:szCs w:val="28"/>
          <w:rtl w:val="true"/>
          <w:lang w:bidi="ar-SA"/>
        </w:rPr>
        <w:t>وَأَنْزَلَ النُّورَ عَلَى الطُّورِ فِي كِتابٍ مَسْطُور،ٍ بِقَدَرِ مَقْدُورٍ عَلَى نَبِيٍّ مَحْبُورٍ، الْحَمْدُ لِلَّهِ الَّذِي هُوَ بِالْعِزِّ مَذْكُورٌ، وَبِالْفَخْرِ مَشْهُورٌ، وَ عَلَى السَّرَّاءِ وَالضَّرَّاءِ مَشْكُورٌ، وَصَلَّى اللَّهُ عَلَى سَيِّدِنَا مُحَمَّدٍ وَآلِهِ الطَّاهِرِين</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این دعا را به بیش از هزار نفر از اهل مدینه و مکه که دچار تب شده بودند، تعلیم دادم و با لطف خداوند متعال شفا یافتند</w:t>
      </w:r>
      <w:r>
        <w:rPr>
          <w:rFonts w:eastAsia="IRNazanin" w:cs="IRNazanin"/>
          <w:color w:val="111111"/>
          <w:sz w:val="28"/>
          <w:szCs w:val="28"/>
          <w:rtl w:val="true"/>
          <w:lang w:bidi="fa-IR"/>
        </w:rPr>
        <w:t>.</w:t>
      </w:r>
    </w:p>
    <w:p>
      <w:pPr>
        <w:pStyle w:val="Heading4"/>
        <w:numPr>
          <w:ilvl w:val="3"/>
          <w:numId w:val="1"/>
        </w:numPr>
        <w:rPr/>
      </w:pPr>
      <w:bookmarkStart w:id="153" w:name="__RefHeading___Toc5254737_1051229030"/>
      <w:bookmarkStart w:id="154" w:name="_Toc60"/>
      <w:bookmarkEnd w:id="153"/>
      <w:r>
        <w:rPr>
          <w:rtl w:val="true"/>
        </w:rPr>
        <w:t>معجزه دوم</w:t>
      </w:r>
      <w:r>
        <w:rPr>
          <w:rtl w:val="true"/>
        </w:rPr>
        <w:t xml:space="preserve">: </w:t>
      </w:r>
      <w:r>
        <w:rPr>
          <w:rtl w:val="true"/>
        </w:rPr>
        <w:t xml:space="preserve">پذیرایی حضرت زهرا </w:t>
      </w:r>
      <w:r>
        <w:rPr>
          <w:rtl w:val="true"/>
        </w:rPr>
        <w:t>(</w:t>
      </w:r>
      <w:r>
        <w:rPr>
          <w:rtl w:val="true"/>
        </w:rPr>
        <w:t>علیها السلام</w:t>
      </w:r>
      <w:r>
        <w:rPr>
          <w:rtl w:val="true"/>
        </w:rPr>
        <w:t xml:space="preserve">) </w:t>
      </w:r>
      <w:r>
        <w:rPr>
          <w:rtl w:val="true"/>
        </w:rPr>
        <w:t xml:space="preserve">از اهل بیت پیامبر </w:t>
      </w:r>
      <w:r>
        <w:rPr>
          <w:rtl w:val="true"/>
        </w:rPr>
        <w:t>(</w:t>
      </w:r>
      <w:r>
        <w:rPr>
          <w:rtl w:val="true"/>
        </w:rPr>
        <w:t>صلی الله علیه و آله و سلم</w:t>
      </w:r>
      <w:r>
        <w:rPr>
          <w:rtl w:val="true"/>
        </w:rPr>
        <w:t xml:space="preserve">) </w:t>
      </w:r>
      <w:r>
        <w:rPr>
          <w:rtl w:val="true"/>
        </w:rPr>
        <w:t>با غذای بهشتی</w:t>
      </w:r>
      <w:bookmarkEnd w:id="154"/>
    </w:p>
    <w:p>
      <w:pPr>
        <w:pStyle w:val="BookText"/>
        <w:rPr/>
      </w:pPr>
      <w:r>
        <w:rPr>
          <w:rFonts w:ascii="IRNazanin" w:hAnsi="IRNazanin" w:eastAsia="IRNazanin"/>
          <w:color w:val="111111"/>
          <w:sz w:val="28"/>
          <w:sz w:val="28"/>
          <w:szCs w:val="28"/>
          <w:rtl w:val="true"/>
          <w:lang w:bidi="fa-IR"/>
        </w:rPr>
        <w:t xml:space="preserve">از ابن عباس روایت شده که عربی از قبیله بنی سلیم، سوسماری را گرفت و در لباس خود جای داد و آمد خدمت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یا محمد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جادوگر و دروغگویی هستی که آسمان و زمین دروغگوتر از تو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داری که در این آسمان خدایی داری و او تو را بر هر سیاه و سفیدی و لات و عُزّی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قبیله من، مرا عجول و بی‌صبر نمی‌گفتند با این شمشیرم به تو ضربتی وارد می‌کردم و تو را هلاک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می‌خواست به او حمله کند، ولی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مقام شخص بردبار نزدیک به مقام پیغمبران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متوجه آن عرب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عرب‌هااین چنین در مجالس به ما حمله می‌کنندو سخن خشن و 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 قسم به آن خدایی که مرا به پیامبری فرستاده است، هرکس به من آسیبی برساند در دنیا، فردای قیامت در آتش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هفتم مرا احمد صادق می‌نامند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اعرابی اسلام بیاور تا از آتش در امان و در سود و زیان ما شریک وبرادر دینی ما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غضب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بت لات و عُزّی قسم تا این سوسمار به تو ایمان </w:t>
      </w:r>
    </w:p>
    <w:p>
      <w:pPr>
        <w:pStyle w:val="BookText"/>
        <w:rPr/>
      </w:pPr>
      <w:r>
        <w:rPr>
          <w:rFonts w:ascii="IRNazanin" w:hAnsi="IRNazanin" w:eastAsia="IRNazanin"/>
          <w:color w:val="111111"/>
          <w:sz w:val="28"/>
          <w:sz w:val="28"/>
          <w:szCs w:val="28"/>
          <w:rtl w:val="true"/>
          <w:lang w:bidi="fa-IR"/>
        </w:rPr>
        <w:t>نیاورد من ایمان نخواهم آورد و سوسماری را که در لباسش داشت، رها کرد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 پا به فرار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او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بیا سوسمار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آمد و به صورت ایشان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 ناگهان دیدند آن سوسمار با زبان فصیح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محمّدبن عبدالله بن عبدالمطلب بن هاشم بن عبدمناف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کسی را می‌پرستی؟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که دانه را می‌شکافد و انسان را می‌آفریند و حضرت ابراهیم را خلیل خود و تو را حبیب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چند شعر به زبان عربی خواند که در این اشعار اشاره کرد به راستگویی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وسیله هدایت و برکت بودن آن حضرت در میان مردمِ جاهل و بی‌خرد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اعرابی بسیار تعجب کرد که چگونه یک حیوان وحشی بیابانی که خودش او را صید کرده است، این چنین درباره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کرد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به من بده تا با تو بیعت کنم و شهادت می‌دهم بر خدای یکتای تو و این که محمّد رسول اللّه او است و نیکو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اعرابی مقداری قرآن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اعرابی قرآن را آموخت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دنیا چیزی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تو را به پیامبری فرستاد در میان چهار هزار نفر از جمعیت قبیله‌ام من از همه فقیرترم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یک شتر به این اعرابی می‌دهد تا من ضامن شوم خداوند یک شتر بهشتی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من یک ناقۀ سرخ دارم به او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ناقۀ بهشتی را برای سعد توضیح داد که می‌تواند پرواز کند و او را به بهشت برساند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حاضر است تاج یعنی عمامه به اعرابی بدهد تا من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ضامن شوم خداوند تاج تقوا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عمامۀ خود را به اعرابی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حاضر است به این اعرابی زاد و توشه سفر بدهد تا من ضامن شوم خداوند زاد و توشه تقوی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ساعت آخر عمر شهادت به لاٰاِلٰهَ اِلَّااللّه وأنّ محمّداً رسولُ اللّه بدهد که اگر این شهادتین را بگوید به ملاقات من می‌آید و اگر نگوید نمی‌تواند مرا ملاقات کند و من هم به ملاقت او نمی‌روم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حرکت کرد و برای تهیه زاد و توشه به خانه‌های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 ولی چیزی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بازگشت متوجه خانه حضرت‌زهرا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خیری باشد در این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کوبیدن در خانه و معرفی خودش جریان اعرابی و سوسمار را برای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قسم به خدایی 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پیامبری فرستاد، مدت سه روز است که ما غذا نخورده ایم و حسن و حسین مثل دو جوجه به خواب رفته‌اند؛ ولی در عین حال خیری که درِ این خانه بیاید من آن را رد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پیراهن مرا بگیرد و نزد شمعون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 در مقابل آن مقدار یک صاع خرما و مقداری جو قرض بده تا بعداً بخواست خداوند به تو پرداخت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پیراهن را گرفت و چنان از زهد حضرت فاطمه تحت تاثیر قرار گرفت که پیراهن را زیر و رو می‌کرد و اشک می‌ریخت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این همان زهد و تقوای واقعی است که در تورات حضرت موسی به ما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مسلمان می‌شوم و شهادت به یگانگی خداوند و این که حضرت‌محمّد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رسول خداست داد، و اسلام نیکویی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تازه مسلمان شده مقداری خرما و مقداری جو تحویل سلمان داد و سلمان آنها را تحویل حضرت زهرا داد و حضرت جوها را با دست خود آسیاب کرد و نان پخت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حضرت‌محمّد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یک گرده از این نان‌هارا برای حَسَنَین بردار تا آرام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ما چیزی را که در راه خدا دادیم از آن نمی‌خوریم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نان‌ها را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نان‌هارا از کجا آوردی؟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حضرت‌زهرا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رهسپار خانه دخترشان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چشمشان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که از گرسنگی چهره شان زرد شده و چشم‌هابه حدقه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است که ما غذا نخورده‌ایم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را روی زانوها نشانده و فاطمه زهرا را مقابل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آسمان متوجه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و ای مولای من، اینان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را از ایشان دور کن و ایشان را پاکیزه کن، پاکیزگی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در جای عبادت خود ایستاد و دو رکعت نماز به جا آورد و دست‌هارا به طرف آسمان بلند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خداوند و آقای من این پیامبر تو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عموی پیامبر تو و اینان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فرزند پیامبر تو هستند، خدای من بر ما نازل بفرما غذایی از آسمان همان گونه که بر بنی اسرائیل فرو فرستادی، لکن آنان از آن غذا خوردند و ناسپاسی کردند؛ اما خدایا، بر ما نازل بفرما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روایت، ابن عباس می‌گوید هنوز دعای آن حضرت تمام نشده بود که ظرفی از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بوی مشک از آن بلند بود، حاضر گردید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ظرف را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مشاهده کرد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ظرف از کجا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چیزی نزد ایشان نبود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غذا بخور و نمی‌خواهد سؤال کنی از کجا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می‌کنم خدایی را که به من فرزندی عنایت کرد که همانند مریم دختر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زکریّا وارد محراب عبادت مریم می‌شد، نزد او رزقی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سؤال می‌کرد این غذا از کجاست، در جواب می‌گفت از طرف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هر که را بخواهد روزی فراوان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همگی از آن غذا خوردند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به طرف آن عرب و او را سوار بر مرکب نموده و او به طرف قبیله خود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رسید به قبیله خود، بنی سلیم که آن روز چهار هزار نفر بودند، در میان آنها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 اِلاٰاللّهُ محمدٌ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قبیله او چنین شنیدند با شمشیر کشیده به طرف او رفتند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طرف دین محمّد جادوگر دروغگو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جادوگر و دروغگو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او بهترین خداوند و او بهترین پیامبر است و جریان کار خود را بیان کرد و این که سوسمار چگونه شهادت به رسالت او داد و در مدح او شعر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بنی سلیم، مسلمان شوید تا از آتش سالم بمانید و چهار هزار نفر گروه بنی سلیم با تبلیغات او مسلمان شده و از یاوران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گردیدند</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یازدهم هجری،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 و یا سوم جمادی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نامه حضرت زهرا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من فاطمه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که خداوند متعال مرا همسر تو کرده تا در دنیا و آخرت از آن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دیگران به من شایسه 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حَنِّطْنی و غَسِّلْنِی و كَفِّنِّی بِاللَّیلِ، وَ صَلِّ عَلَیَّ، وَادْفِنِّی بِاللَّیْلِ، وَلَا تُعْلِمْ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شبانه حنوط کن و غسل بده و کفن کن و شبانه بر من نماز بخوان و مرا به خاک بسپار و به هیچ کس خبر نده</w:t>
      </w:r>
      <w:r>
        <w:rPr>
          <w:rFonts w:eastAsia="IRNazanin" w:cs="IRNazanin"/>
          <w:color w:val="111111"/>
          <w:sz w:val="28"/>
          <w:szCs w:val="28"/>
          <w:rtl w:val="true"/>
          <w:lang w:bidi="fa-IR"/>
        </w:rPr>
        <w:t xml:space="preserve">. </w:t>
      </w:r>
      <w:r>
        <w:rPr>
          <w:rStyle w:val="FootnoteAnchor"/>
          <w:rtl w:val="true"/>
        </w:rPr>
        <w:footnoteReference w:id="62"/>
      </w:r>
      <w:bookmarkStart w:id="155" w:name="pg7806_87379"/>
    </w:p>
    <w:p>
      <w:pPr>
        <w:pStyle w:val="Heading3"/>
        <w:numPr>
          <w:ilvl w:val="2"/>
          <w:numId w:val="1"/>
        </w:numPr>
        <w:rPr/>
      </w:pPr>
      <w:bookmarkStart w:id="156" w:name="__RefHeading___Toc5254739_1051229030"/>
      <w:bookmarkStart w:id="157" w:name="_Toc61"/>
      <w:bookmarkEnd w:id="155"/>
      <w:bookmarkEnd w:id="156"/>
      <w:r>
        <w:rPr>
          <w:rtl w:val="true"/>
        </w:rPr>
        <w:t xml:space="preserve">سلام بر حضرت فاطمه زهرا </w:t>
      </w:r>
      <w:r>
        <w:rPr>
          <w:rtl w:val="true"/>
        </w:rPr>
        <w:t>(</w:t>
      </w:r>
      <w:r>
        <w:rPr>
          <w:rtl w:val="true"/>
        </w:rPr>
        <w:t>سلام الله علیها</w:t>
      </w:r>
      <w:r>
        <w:rPr>
          <w:rtl w:val="true"/>
        </w:rPr>
        <w:t>)</w:t>
      </w:r>
      <w:bookmarkEnd w:id="157"/>
    </w:p>
    <w:p>
      <w:pPr>
        <w:pStyle w:val="BookText"/>
        <w:rPr/>
      </w:pPr>
      <w:r>
        <w:rPr>
          <w:rFonts w:ascii="Amiri" w:hAnsi="Amiri" w:eastAsia="Amiri" w:cs="Amiri"/>
          <w:color w:val="111111"/>
          <w:sz w:val="28"/>
          <w:sz w:val="28"/>
          <w:szCs w:val="28"/>
          <w:rtl w:val="true"/>
          <w:lang w:bidi="ar-SA"/>
        </w:rPr>
        <w:t xml:space="preserve">السَّلَامُ عَلَىَ السِیِّدَةِ الْجَليلَةِ الْجَمِيلَةِ ذَاتِ الْأَحْزَانِ الطَّوِيلَةِ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الْمَغْصُوبَةِ حَقُّهَا الْمَمْنُوعَةِ إِرْثُهَا الْمَكْسُورَةِ ضِلْعُهَا الْمَظْلُومِ بَعْلُهَا الْمَقْتُولِ وَلَدُهَا فَاطِمَةَ بِنْتِ رَسُولِ اللهِ</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سلام بر بانوی بزرگ دارای جلال و جمال، بانوئی که غم و اندوه طولانی و فراوان داشت، بانوئی که حق او را غصب کردند، او را از ارث محروم کردند، پهلوی او را شکستند، در حق شوهرش ستم روا داشتند، فرزند او را کشتند، یعنی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فرستاده خدای‌تعالی</w:t>
      </w:r>
      <w:r>
        <w:rPr>
          <w:rFonts w:eastAsia="IRNazanin" w:cs="IRNazanin"/>
          <w:color w:val="111111"/>
          <w:sz w:val="28"/>
          <w:szCs w:val="28"/>
          <w:rtl w:val="true"/>
          <w:lang w:bidi="fa-IR"/>
        </w:rPr>
        <w:t>.</w:t>
      </w:r>
    </w:p>
    <w:p>
      <w:pPr>
        <w:pStyle w:val="Heading3"/>
        <w:numPr>
          <w:ilvl w:val="2"/>
          <w:numId w:val="1"/>
        </w:numPr>
        <w:rPr/>
      </w:pPr>
      <w:bookmarkStart w:id="158" w:name="__RefHeading___Toc5254741_1051229030"/>
      <w:bookmarkStart w:id="159" w:name="_Toc62"/>
      <w:bookmarkEnd w:id="158"/>
      <w:r>
        <w:rPr>
          <w:rtl w:val="true"/>
        </w:rPr>
        <w:t>ذکر مصیبت</w:t>
      </w:r>
      <w:bookmarkEnd w:id="159"/>
    </w:p>
    <w:p>
      <w:pPr>
        <w:pStyle w:val="BookText"/>
        <w:rPr/>
      </w:pPr>
      <w:r>
        <w:rPr>
          <w:rFonts w:ascii="IRNazanin" w:hAnsi="IRNazanin" w:eastAsia="IRNazanin"/>
          <w:color w:val="111111"/>
          <w:sz w:val="28"/>
          <w:sz w:val="28"/>
          <w:szCs w:val="28"/>
          <w:rtl w:val="true"/>
          <w:lang w:bidi="fa-IR"/>
        </w:rPr>
        <w:t xml:space="preserve">هنگامی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وصیت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تارکی شب بدن آن مخدره را غسل دادند و کفن نمودند و خواستند بندهای کفن را ببندند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کلثوم، ای زینب، ای سکینه، ای فضه، ای حسن، 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هَلُمُّوا تَزَوَّدُوا مِنْ أُمِّكُمْ، فَهَذَا الْفِرَاقُ وَاللِّقَاءُ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آخرین 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مادرتان توشه بگیرید که دیدار به قیامت در بهشت خواهد افتاد، حَسَنَین پیش آمدند و با آه و ناله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وقتی به حضور جدّمان رسیدید سلام ما را به او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 در دنیا یتیم ماندیم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أُشْهِدُ اللَّهَ أَنَّهَا قَدْ حَنَّتْ وَ أَنَّتْ وَ مَدَّتْ يَدَيْهَا وَ ضَمَّتْهُمَا إِلَى صَدْرِهَا مَلِيّا؛ خدا را گواه می‌گیرم که حضرت فاطمه ناله جانگاه </w:t>
      </w:r>
    </w:p>
    <w:p>
      <w:pPr>
        <w:pStyle w:val="BookText"/>
        <w:rPr/>
      </w:pPr>
      <w:r>
        <w:rPr>
          <w:rFonts w:ascii="IRNazanin" w:hAnsi="IRNazanin" w:eastAsia="IRNazanin"/>
          <w:color w:val="111111"/>
          <w:sz w:val="28"/>
          <w:sz w:val="28"/>
          <w:szCs w:val="28"/>
          <w:rtl w:val="true"/>
          <w:lang w:bidi="fa-IR"/>
        </w:rPr>
        <w:t>کشید و دست‌های خود را کشید و فرزندانش را مدتی به سینه 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شنیدم هاتفی در آسمان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اِرْفَعْهُمَا عَنْهَا فَلَقَدْ أَبْكَيَا وَاللَّهِ مَلَائِكَةَ السَّمَاء؛ ای اباالحسن، حسن و حسین را از روی سینه مادرشان بلند کن سوگند به خدا از این حالت، ملائکه آسمان به گریه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سینۀ مادر جدا کرد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ای خوش آنروزی که ما در خانه مادر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از دیدار رخسارش منّور داشتیم</w:t>
      </w:r>
    </w:p>
    <w:p>
      <w:pPr>
        <w:pStyle w:val="BookText"/>
        <w:rPr/>
      </w:pPr>
      <w:r>
        <w:rPr>
          <w:rFonts w:ascii="IRNazanin" w:hAnsi="IRNazanin" w:eastAsia="IRNazanin"/>
          <w:color w:val="111111"/>
          <w:sz w:val="28"/>
          <w:sz w:val="28"/>
          <w:szCs w:val="28"/>
          <w:rtl w:val="true"/>
          <w:lang w:bidi="fa-IR"/>
        </w:rPr>
        <w:t xml:space="preserve">هر کسی جسم عزیزش روز بردارد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جسم مادر خود را به شب برداشتیم</w:t>
      </w:r>
    </w:p>
    <w:p>
      <w:pPr>
        <w:pStyle w:val="BookText"/>
        <w:rPr/>
      </w:pPr>
      <w:r>
        <w:rPr>
          <w:rFonts w:ascii="IRNazanin" w:hAnsi="IRNazanin" w:eastAsia="IRNazanin"/>
          <w:color w:val="111111"/>
          <w:sz w:val="28"/>
          <w:sz w:val="28"/>
          <w:szCs w:val="28"/>
          <w:rtl w:val="true"/>
          <w:lang w:bidi="fa-IR"/>
        </w:rPr>
        <w:t xml:space="preserve">کاش آن روزی که مردم مادر ما را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یکی را در میان کوچه، یاور داشتیم</w:t>
      </w:r>
    </w:p>
    <w:p>
      <w:pPr>
        <w:pStyle w:val="BookText"/>
        <w:rPr/>
      </w:pPr>
      <w:r>
        <w:rPr>
          <w:rFonts w:ascii="IRNazanin" w:hAnsi="IRNazanin" w:eastAsia="IRNazanin"/>
          <w:color w:val="111111"/>
          <w:sz w:val="28"/>
          <w:sz w:val="28"/>
          <w:szCs w:val="28"/>
          <w:rtl w:val="true"/>
          <w:lang w:bidi="fa-IR"/>
        </w:rPr>
        <w:t xml:space="preserve">کاش آن روزی که فهمیدیم بی‌مادر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آغوشش به خاک تیره بستر داشتیم</w:t>
      </w:r>
    </w:p>
    <w:p>
      <w:pPr>
        <w:pStyle w:val="BookText"/>
        <w:rPr/>
      </w:pPr>
      <w:r>
        <w:rPr>
          <w:rFonts w:ascii="IRNazanin" w:hAnsi="IRNazanin" w:eastAsia="IRNazanin"/>
          <w:color w:val="111111"/>
          <w:sz w:val="28"/>
          <w:sz w:val="28"/>
          <w:szCs w:val="28"/>
          <w:rtl w:val="true"/>
          <w:lang w:bidi="fa-IR"/>
        </w:rPr>
        <w:t xml:space="preserve">این در و دیوار می‌گرید به حال ما که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بشکسته پهلو، پشت این در داشتیم</w:t>
      </w:r>
    </w:p>
    <w:p>
      <w:pPr>
        <w:pStyle w:val="BookText"/>
        <w:rPr/>
      </w:pPr>
      <w:r>
        <w:rPr>
          <w:rFonts w:ascii="IRNazanin" w:hAnsi="IRNazanin" w:eastAsia="IRNazanin"/>
          <w:color w:val="111111"/>
          <w:sz w:val="28"/>
          <w:sz w:val="28"/>
          <w:szCs w:val="28"/>
          <w:rtl w:val="true"/>
          <w:lang w:bidi="fa-IR"/>
        </w:rPr>
        <w:t xml:space="preserve">سلام ما به رحمت و به جود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به صورت کبود تو</w:t>
      </w:r>
    </w:p>
    <w:p>
      <w:pPr>
        <w:pStyle w:val="BookText"/>
        <w:rPr/>
      </w:pPr>
      <w:r>
        <w:rPr>
          <w:rFonts w:ascii="IRNazanin" w:hAnsi="IRNazanin" w:eastAsia="IRNazanin"/>
          <w:color w:val="111111"/>
          <w:sz w:val="28"/>
          <w:sz w:val="28"/>
          <w:szCs w:val="28"/>
          <w:rtl w:val="true"/>
          <w:lang w:bidi="fa-IR"/>
        </w:rPr>
        <w:t xml:space="preserve">سلام ما به چهره خجسته‌ات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به پهلوی شکسته ات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ما به طفل ناامید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ما به محسن شهید تو </w:t>
      </w:r>
    </w:p>
    <w:p>
      <w:pPr>
        <w:pStyle w:val="BookText"/>
        <w:rPr/>
      </w:pPr>
      <w:r>
        <w:rPr>
          <w:rFonts w:ascii="IRNazanin" w:hAnsi="IRNazanin" w:eastAsia="IRNazanin"/>
          <w:color w:val="111111"/>
          <w:sz w:val="28"/>
          <w:sz w:val="28"/>
          <w:szCs w:val="28"/>
          <w:rtl w:val="true"/>
          <w:lang w:bidi="fa-IR"/>
        </w:rPr>
        <w:t xml:space="preserve">سلام ما به صحنه مدینه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به سوز زخم سینه ات</w:t>
      </w:r>
    </w:p>
    <w:p>
      <w:pPr>
        <w:pStyle w:val="BookText"/>
        <w:rPr/>
      </w:pPr>
      <w:r>
        <w:rPr>
          <w:rFonts w:ascii="IRNazanin" w:hAnsi="IRNazanin" w:eastAsia="IRNazanin"/>
          <w:color w:val="111111"/>
          <w:sz w:val="28"/>
          <w:sz w:val="28"/>
          <w:szCs w:val="28"/>
          <w:rtl w:val="true"/>
          <w:lang w:bidi="fa-IR"/>
        </w:rPr>
        <w:t xml:space="preserve">سلام ما به قلب پر زداغ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به قبر بی‌چراغ تو</w:t>
      </w:r>
    </w:p>
    <w:p>
      <w:pPr>
        <w:pStyle w:val="BookText"/>
        <w:rPr/>
      </w:pPr>
      <w:r>
        <w:rPr>
          <w:rFonts w:ascii="IRNazanin" w:hAnsi="IRNazanin" w:eastAsia="IRNazanin"/>
          <w:color w:val="111111"/>
          <w:sz w:val="28"/>
          <w:sz w:val="28"/>
          <w:szCs w:val="28"/>
          <w:rtl w:val="true"/>
          <w:lang w:bidi="fa-IR"/>
        </w:rPr>
        <w:t xml:space="preserve">سلام ما به آه و ناله شبت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به ناله‌های زینبت</w:t>
      </w:r>
    </w:p>
    <w:p>
      <w:pPr>
        <w:pStyle w:val="BookText"/>
        <w:rPr/>
      </w:pPr>
      <w:r>
        <w:rPr>
          <w:rFonts w:ascii="IRNazanin" w:hAnsi="IRNazanin" w:eastAsia="IRNazanin"/>
          <w:color w:val="111111"/>
          <w:sz w:val="28"/>
          <w:sz w:val="28"/>
          <w:szCs w:val="28"/>
          <w:rtl w:val="true"/>
          <w:lang w:bidi="fa-IR"/>
        </w:rPr>
        <w:t xml:space="preserve">از نخست زندگی هرگز نمی‌شد باورم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شود این خانه، روزی قتلگاه همسرم</w:t>
      </w:r>
    </w:p>
    <w:p>
      <w:pPr>
        <w:pStyle w:val="BookText"/>
        <w:rPr/>
      </w:pPr>
      <w:r>
        <w:rPr>
          <w:rFonts w:ascii="IRNazanin" w:hAnsi="IRNazanin" w:eastAsia="IRNazanin"/>
          <w:color w:val="111111"/>
          <w:sz w:val="28"/>
          <w:sz w:val="28"/>
          <w:szCs w:val="28"/>
          <w:rtl w:val="true"/>
          <w:lang w:bidi="fa-IR"/>
        </w:rPr>
        <w:t xml:space="preserve">روز تنهایی که حتی یک نفر یارم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آنجا پشت در افتاده تنها یاورم</w:t>
      </w:r>
    </w:p>
    <w:p>
      <w:pPr>
        <w:pStyle w:val="BookText"/>
        <w:rPr/>
      </w:pPr>
      <w:r>
        <w:rPr>
          <w:rFonts w:ascii="IRNazanin" w:hAnsi="IRNazanin" w:eastAsia="IRNazanin"/>
          <w:color w:val="111111"/>
          <w:sz w:val="28"/>
          <w:sz w:val="28"/>
          <w:szCs w:val="28"/>
          <w:rtl w:val="true"/>
          <w:lang w:bidi="fa-IR"/>
        </w:rPr>
        <w:t xml:space="preserve">او مرا می‌خواند و من آن روز دستم بسته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می‌آمد به لب آن لحظه جان از پیکرم</w:t>
      </w:r>
    </w:p>
    <w:p>
      <w:pPr>
        <w:pStyle w:val="BookText"/>
        <w:rPr/>
      </w:pPr>
      <w:r>
        <w:rPr>
          <w:rFonts w:ascii="IRNazanin" w:hAnsi="IRNazanin" w:eastAsia="IRNazanin"/>
          <w:color w:val="111111"/>
          <w:sz w:val="28"/>
          <w:sz w:val="28"/>
          <w:szCs w:val="28"/>
          <w:rtl w:val="true"/>
          <w:lang w:bidi="fa-IR"/>
        </w:rPr>
        <w:t xml:space="preserve">زبان حال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مصیبت مادر</w:t>
      </w:r>
    </w:p>
    <w:p>
      <w:pPr>
        <w:pStyle w:val="BookText"/>
        <w:rPr/>
      </w:pPr>
      <w:r>
        <w:rPr>
          <w:rFonts w:ascii="IRNazanin" w:hAnsi="IRNazanin" w:eastAsia="IRNazanin"/>
          <w:color w:val="111111"/>
          <w:sz w:val="28"/>
          <w:sz w:val="28"/>
          <w:szCs w:val="28"/>
          <w:rtl w:val="true"/>
          <w:lang w:bidi="fa-IR"/>
        </w:rPr>
        <w:t xml:space="preserve">فراموشم نمی‌گردد، از آن ساعت که افتادی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رنجور، در بین در و دیوار، ای مادر</w:t>
      </w:r>
    </w:p>
    <w:p>
      <w:pPr>
        <w:pStyle w:val="BookText"/>
        <w:rPr/>
      </w:pPr>
      <w:r>
        <w:rPr>
          <w:rFonts w:ascii="IRNazanin" w:hAnsi="IRNazanin" w:eastAsia="IRNazanin"/>
          <w:color w:val="111111"/>
          <w:sz w:val="28"/>
          <w:sz w:val="28"/>
          <w:szCs w:val="28"/>
          <w:rtl w:val="true"/>
          <w:lang w:bidi="fa-IR"/>
        </w:rPr>
        <w:t xml:space="preserve">عزیزم محسنت کشتند از در پهلویت خستند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آن کودک شهید، از ضربت مسمار، ای مادر</w:t>
      </w:r>
    </w:p>
    <w:p>
      <w:pPr>
        <w:pStyle w:val="BookText"/>
        <w:rPr/>
      </w:pPr>
      <w:r>
        <w:rPr>
          <w:rFonts w:ascii="IRNazanin" w:hAnsi="IRNazanin" w:eastAsia="IRNazanin"/>
          <w:color w:val="111111"/>
          <w:sz w:val="28"/>
          <w:sz w:val="28"/>
          <w:szCs w:val="28"/>
          <w:rtl w:val="true"/>
          <w:lang w:bidi="fa-IR"/>
        </w:rPr>
        <w:t xml:space="preserve">به جای آب تا غسلت دهند از زیر پیراهن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بود اشک چشم حیدر کرّار، ای مادر</w:t>
      </w:r>
    </w:p>
    <w:p>
      <w:pPr>
        <w:pStyle w:val="BookText"/>
        <w:rPr/>
      </w:pPr>
      <w:r>
        <w:rPr>
          <w:rFonts w:ascii="IRNazanin" w:hAnsi="IRNazanin" w:eastAsia="IRNazanin"/>
          <w:color w:val="111111"/>
          <w:sz w:val="28"/>
          <w:sz w:val="28"/>
          <w:szCs w:val="28"/>
          <w:rtl w:val="true"/>
          <w:lang w:bidi="fa-IR"/>
        </w:rPr>
        <w:t xml:space="preserve">چه گنجی در دل خاک سیه، پنهان شدی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قبر تو پنهان است از انظار، ای مادر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برون از آستین خویش دست انتقام آرم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خون خواهی از قوم ستم کردار، ای مادر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 مطهرش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بنا بر وصیت آن مخدره بدن مطهرش شبانه و مخفیانه دفن شد، بنابر نظر مورخان در یکی از این سه موضع دفن شده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منبر و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محل را در مسجد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روضۀ می‌نامند؛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خود آن بانو و نزدیک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بقیع</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صدمات وارده در هجومی که به خانه ایشان کردند برای بردن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بیعت با خلیفه وقت و دفاع آن مجلله از مقام امامت و ولایت، مریض و بستری شدندو در نهایت پس از چند روز شهید شدند</w:t>
      </w:r>
      <w:r>
        <w:rPr>
          <w:rFonts w:eastAsia="IRNazanin" w:cs="IRNazanin"/>
          <w:color w:val="111111"/>
          <w:sz w:val="28"/>
          <w:szCs w:val="28"/>
          <w:rtl w:val="true"/>
          <w:lang w:bidi="fa-IR"/>
        </w:rPr>
        <w:t xml:space="preserve">. </w:t>
      </w:r>
      <w:bookmarkStart w:id="160" w:name="pg7806_87383"/>
    </w:p>
    <w:p>
      <w:pPr>
        <w:pStyle w:val="Heading3"/>
        <w:numPr>
          <w:ilvl w:val="2"/>
          <w:numId w:val="1"/>
        </w:numPr>
        <w:rPr/>
      </w:pPr>
      <w:bookmarkStart w:id="161" w:name="__RefHeading___Toc5254743_1051229030"/>
      <w:bookmarkStart w:id="162" w:name="_Toc63"/>
      <w:bookmarkEnd w:id="160"/>
      <w:bookmarkEnd w:id="161"/>
      <w:r>
        <w:rPr>
          <w:rtl w:val="true"/>
        </w:rPr>
        <w:t xml:space="preserve">چند سخن روایت شده از حضرت فاطمه زهرا </w:t>
      </w:r>
      <w:r>
        <w:rPr>
          <w:rtl w:val="true"/>
        </w:rPr>
        <w:t>(</w:t>
      </w:r>
      <w:r>
        <w:rPr>
          <w:rtl w:val="true"/>
        </w:rPr>
        <w:t>سلام الله علیها</w:t>
      </w:r>
      <w:r>
        <w:rPr>
          <w:rtl w:val="true"/>
        </w:rPr>
        <w:t>)</w:t>
      </w:r>
      <w:bookmarkEnd w:id="162"/>
    </w:p>
    <w:p>
      <w:pPr>
        <w:pStyle w:val="Heading4"/>
        <w:numPr>
          <w:ilvl w:val="3"/>
          <w:numId w:val="1"/>
        </w:numPr>
        <w:rPr/>
      </w:pPr>
      <w:bookmarkStart w:id="163" w:name="__RefHeading___Toc5254745_1051229030"/>
      <w:bookmarkStart w:id="164" w:name="_Toc64"/>
      <w:bookmarkEnd w:id="163"/>
      <w:r>
        <w:rPr>
          <w:rtl w:val="true"/>
        </w:rPr>
        <w:t xml:space="preserve">حدیث </w:t>
      </w:r>
      <w:r>
        <w:rPr/>
        <w:t>30</w:t>
      </w:r>
      <w:r>
        <w:rPr>
          <w:rtl w:val="true"/>
        </w:rPr>
        <w:t xml:space="preserve">- </w:t>
      </w:r>
      <w:r>
        <w:rPr>
          <w:rtl w:val="true"/>
        </w:rPr>
        <w:t>فایده اخلاص</w:t>
      </w:r>
      <w:bookmarkEnd w:id="164"/>
    </w:p>
    <w:p>
      <w:pPr>
        <w:pStyle w:val="BookText"/>
        <w:rPr/>
      </w:pPr>
      <w:r>
        <w:rPr>
          <w:rFonts w:ascii="Amiri" w:hAnsi="Amiri" w:eastAsia="Amiri" w:cs="Amiri"/>
          <w:color w:val="111111"/>
          <w:sz w:val="28"/>
          <w:sz w:val="28"/>
          <w:szCs w:val="28"/>
          <w:rtl w:val="true"/>
          <w:lang w:bidi="ar-SA"/>
        </w:rPr>
        <w:t xml:space="preserve">رُوِیَ 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أصْعَدَ إلی اللّهِ خالِصَ عِبادَتِهِ، أهْبَطَ اللّهُ عَزَّوَجَلَّ إِليَهِ أفْضَلَ مَصْلَحَتِهِ</w:t>
      </w:r>
      <w:r>
        <w:rPr>
          <w:rFonts w:eastAsia="Amiri" w:cs="Amiri" w:ascii="Amiri" w:hAnsi="Amiri"/>
          <w:color w:val="111111"/>
          <w:sz w:val="28"/>
          <w:szCs w:val="28"/>
          <w:rtl w:val="true"/>
          <w:lang w:bidi="ar-SA"/>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از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سوی خداوند متعال عبادت خالص خود را بفرستد، خداوند هم بهترین مصلحت را به سويش فرود آورد</w:t>
      </w:r>
      <w:r>
        <w:rPr>
          <w:rFonts w:eastAsia="IRNazanin" w:cs="IRNazanin"/>
          <w:color w:val="111111"/>
          <w:sz w:val="28"/>
          <w:szCs w:val="28"/>
          <w:rtl w:val="true"/>
          <w:lang w:bidi="fa-IR"/>
        </w:rPr>
        <w:t>.</w:t>
      </w:r>
    </w:p>
    <w:p>
      <w:pPr>
        <w:pStyle w:val="Heading4"/>
        <w:numPr>
          <w:ilvl w:val="3"/>
          <w:numId w:val="1"/>
        </w:numPr>
        <w:rPr/>
      </w:pPr>
      <w:bookmarkStart w:id="165" w:name="__RefHeading___Toc5254747_1051229030"/>
      <w:bookmarkStart w:id="166" w:name="_Toc65"/>
      <w:bookmarkEnd w:id="165"/>
      <w:r>
        <w:rPr>
          <w:rtl w:val="true"/>
        </w:rPr>
        <w:t xml:space="preserve">حدیث </w:t>
      </w:r>
      <w:r>
        <w:rPr/>
        <w:t>31</w:t>
      </w:r>
      <w:r>
        <w:rPr>
          <w:rtl w:val="true"/>
        </w:rPr>
        <w:t xml:space="preserve">- </w:t>
      </w:r>
      <w:r>
        <w:rPr>
          <w:rtl w:val="true"/>
        </w:rPr>
        <w:t>نقش امام در هدایت جامعه</w:t>
      </w:r>
      <w:bookmarkEnd w:id="166"/>
    </w:p>
    <w:p>
      <w:pPr>
        <w:pStyle w:val="BookText"/>
        <w:rPr/>
      </w:pPr>
      <w:r>
        <w:rPr>
          <w:rFonts w:ascii="Amiri" w:hAnsi="Amiri" w:eastAsia="Amiri" w:cs="Amiri"/>
          <w:color w:val="111111"/>
          <w:sz w:val="28"/>
          <w:sz w:val="28"/>
          <w:szCs w:val="28"/>
          <w:rtl w:val="true"/>
          <w:lang w:bidi="ar-SA"/>
        </w:rPr>
        <w:t xml:space="preserve">رُوِیَ 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الْامامِ مَثَلُ الْکعْبَةِ، إذ تُؤتیٰ وَ لَا تَأْتِی</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از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فرستاده خدای متعال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امام مَثَل کعبه است که مردم باید به طرف او بیایند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که کعبه به طرف مردم بیاید</w:t>
      </w:r>
      <w:r>
        <w:rPr>
          <w:rFonts w:eastAsia="IRNazanin" w:cs="IRNazanin"/>
          <w:color w:val="111111"/>
          <w:sz w:val="28"/>
          <w:szCs w:val="28"/>
          <w:rtl w:val="true"/>
          <w:lang w:bidi="fa-IR"/>
        </w:rPr>
        <w:t>».</w:t>
      </w:r>
    </w:p>
    <w:p>
      <w:pPr>
        <w:pStyle w:val="Heading4"/>
        <w:numPr>
          <w:ilvl w:val="3"/>
          <w:numId w:val="1"/>
        </w:numPr>
        <w:rPr/>
      </w:pPr>
      <w:bookmarkStart w:id="167" w:name="__RefHeading___Toc5254749_1051229030"/>
      <w:bookmarkStart w:id="168" w:name="_Toc66"/>
      <w:bookmarkEnd w:id="167"/>
      <w:r>
        <w:rPr>
          <w:rtl w:val="true"/>
        </w:rPr>
        <w:t xml:space="preserve">حدیث </w:t>
      </w:r>
      <w:r>
        <w:rPr/>
        <w:t>32</w:t>
      </w:r>
      <w:r>
        <w:rPr>
          <w:rtl w:val="true"/>
        </w:rPr>
        <w:t xml:space="preserve">- </w:t>
      </w:r>
      <w:r>
        <w:rPr>
          <w:rtl w:val="true"/>
        </w:rPr>
        <w:t>ویژگی‌های شیعه واقعی</w:t>
      </w:r>
      <w:bookmarkEnd w:id="168"/>
    </w:p>
    <w:p>
      <w:pPr>
        <w:pStyle w:val="BookText"/>
        <w:rPr/>
      </w:pPr>
      <w:r>
        <w:rPr>
          <w:rFonts w:ascii="IRNazanin" w:hAnsi="IRNazanin" w:eastAsia="IRNazanin"/>
          <w:color w:val="111111"/>
          <w:sz w:val="28"/>
          <w:sz w:val="28"/>
          <w:szCs w:val="28"/>
          <w:rtl w:val="true"/>
          <w:lang w:bidi="fa-IR"/>
        </w:rPr>
        <w:t xml:space="preserve">خانمی در مدینه به خدمت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عرض کرد شوهرم می‌گوید من جزء شیعیان شما محسوب می‌شوم یا خیر؟ در روایت نقل شده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تَعْمَلُ بِما اَمَرْناک وَتنْتَهِی عمّا زَجَرْناک عَنْهُ فَأَنْتَ مِنْ شیعَتِنا وَاِلاّ فَلا</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آنچه که ما خانواده به تو دستور داده ایم، عمل کنی و از آانچه که تو را از آن نهی کرده‌ایم، خودداری کنی، تو از شیعیان ما هستی و الا شیعه نیستی</w:t>
      </w:r>
      <w:r>
        <w:rPr>
          <w:rFonts w:eastAsia="IRNazanin" w:cs="IRNazanin"/>
          <w:color w:val="111111"/>
          <w:sz w:val="28"/>
          <w:szCs w:val="28"/>
          <w:rtl w:val="true"/>
          <w:lang w:bidi="fa-IR"/>
        </w:rPr>
        <w:t xml:space="preserve">. </w:t>
      </w:r>
      <w:bookmarkStart w:id="169" w:name="pg7806_87384"/>
    </w:p>
    <w:p>
      <w:pPr>
        <w:pStyle w:val="Heading4"/>
        <w:numPr>
          <w:ilvl w:val="3"/>
          <w:numId w:val="1"/>
        </w:numPr>
        <w:rPr/>
      </w:pPr>
      <w:bookmarkStart w:id="170" w:name="__RefHeading___Toc5254751_1051229030"/>
      <w:bookmarkStart w:id="171" w:name="_Toc67"/>
      <w:bookmarkEnd w:id="169"/>
      <w:bookmarkEnd w:id="170"/>
      <w:r>
        <w:rPr>
          <w:rtl w:val="true"/>
        </w:rPr>
        <w:t xml:space="preserve">حدیث </w:t>
      </w:r>
      <w:r>
        <w:rPr/>
        <w:t>33</w:t>
      </w:r>
      <w:r>
        <w:rPr>
          <w:rtl w:val="true"/>
        </w:rPr>
        <w:t xml:space="preserve">- </w:t>
      </w:r>
      <w:r>
        <w:rPr>
          <w:rtl w:val="true"/>
        </w:rPr>
        <w:t>شرط نجات از دوزخ</w:t>
      </w:r>
      <w:bookmarkEnd w:id="171"/>
    </w:p>
    <w:p>
      <w:pPr>
        <w:pStyle w:val="BookText"/>
        <w:rPr/>
      </w:pPr>
      <w:r>
        <w:rPr>
          <w:rFonts w:ascii="IRNazanin" w:hAnsi="IRNazanin" w:eastAsia="IRNazanin"/>
          <w:color w:val="111111"/>
          <w:sz w:val="28"/>
          <w:sz w:val="28"/>
          <w:szCs w:val="28"/>
          <w:rtl w:val="true"/>
          <w:lang w:bidi="fa-IR"/>
        </w:rPr>
        <w:t xml:space="preserve">آن مرد پس از شنیدن جواب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حدیث قبل گفته شد، به خاطر ضعف‌های عملی که داشت، بسیار پریشان شد و فکر کرد همیشه در آتش جهنم خواهد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ناراحتی او را به حضرت زهرا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چنین نیست به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شِيعَتُنَا مِنْ خِيَارِ أَهْلِ الْجَنَّةِ، وَكُلُّ مُحِبِّينَا وَمُوَالِي أَوْلِيَائِنَا وَمُعَادِي أَعْدَائِنَا وَالْمُسْلِمُ بِقَلْبِهِ وَلِسَانِهِ لَنَا، لَيْسُوا مِنْ شِيعَتِنَا إِذَا خَالَفُوا أَوَامِرَنَا وَنَوَاهِيَنَا فِي سَائِرِ الْمُوبِقَاتِ، وَهُمْ مَعَ ذَلِكَ فِي الْجَنَّةِ، وَلَكِنْ بَعْدَ مَا يُطَهَّرُونَ مِنْ ذُنُوبِهِمْ بِالْبَلَايَا وَالرَّزَايَا، أَوْ فِي عَرَصَاتِ الْقِيَامَةِ بِأَنْوَاعِ شَدَائِدِهَا، أَوْ فِي الطَّبَقِ الْأَعْلَیٰ مِنْ جَهَنَّمَ بِعَذَابِهَا إِلَى أَنْ نَسْتَنْقِذَهُمْ بِحُبِّنَا مِنْهَا، وَنَنْقُلَهُمْ إِلَى حَضْرَتِنَا </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شیعیان ما از بهترین‌های اهل بهشتند، لکن هر دوست ما و دوستدار دوست ما و دشمن دشمنان ما هم اهل بهشتند و کسی که با دل و زبان تسلیم ما خانواده است، لکن با اوامر و نواهی ما مخالفت کند از شیعیان ما نیست، لکن این گروه پس از پاک شدن از گناهانشان از راه تحمل سختی و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صحنه‌های قیامت با سختی هائی که دارد یا در طبقات بالای جهنم تحمل عذاب کنند تا این که به برکت دوستی با ما آنها را از جهنم نجات داده و به پیش خودمان منتقل کنيم</w:t>
      </w:r>
      <w:r>
        <w:rPr>
          <w:rFonts w:eastAsia="IRNazanin" w:cs="IRNazanin"/>
          <w:color w:val="111111"/>
          <w:sz w:val="28"/>
          <w:szCs w:val="28"/>
          <w:rtl w:val="true"/>
          <w:lang w:bidi="fa-IR"/>
        </w:rPr>
        <w:t>.</w:t>
      </w:r>
    </w:p>
    <w:p>
      <w:pPr>
        <w:pStyle w:val="Heading3"/>
        <w:numPr>
          <w:ilvl w:val="2"/>
          <w:numId w:val="1"/>
        </w:numPr>
        <w:rPr/>
      </w:pPr>
      <w:bookmarkStart w:id="172" w:name="__RefHeading___Toc5254753_1051229030"/>
      <w:bookmarkStart w:id="173" w:name="_Toc68"/>
      <w:bookmarkEnd w:id="172"/>
      <w:r>
        <w:rPr>
          <w:rtl w:val="true"/>
        </w:rPr>
        <w:t xml:space="preserve">فضائل و مقام حضرت زهرا </w:t>
      </w:r>
      <w:r>
        <w:rPr>
          <w:rtl w:val="true"/>
        </w:rPr>
        <w:t>(</w:t>
      </w:r>
      <w:r>
        <w:rPr>
          <w:rtl w:val="true"/>
        </w:rPr>
        <w:t>سلام الله علیها</w:t>
      </w:r>
      <w:r>
        <w:rPr>
          <w:rtl w:val="true"/>
        </w:rPr>
        <w:t>)</w:t>
      </w:r>
      <w:bookmarkEnd w:id="173"/>
    </w:p>
    <w:p>
      <w:pPr>
        <w:pStyle w:val="Heading4"/>
        <w:numPr>
          <w:ilvl w:val="3"/>
          <w:numId w:val="1"/>
        </w:numPr>
        <w:rPr/>
      </w:pPr>
      <w:bookmarkStart w:id="174" w:name="__RefHeading___Toc5254755_1051229030"/>
      <w:bookmarkStart w:id="175" w:name="_Toc69"/>
      <w:bookmarkEnd w:id="174"/>
      <w:r>
        <w:rPr>
          <w:rtl w:val="true"/>
        </w:rPr>
        <w:t xml:space="preserve">حدیث </w:t>
      </w:r>
      <w:r>
        <w:rPr/>
        <w:t>34</w:t>
      </w:r>
      <w:r>
        <w:rPr>
          <w:rtl w:val="true"/>
        </w:rPr>
        <w:t xml:space="preserve">- </w:t>
      </w:r>
      <w:r>
        <w:rPr>
          <w:rtl w:val="true"/>
        </w:rPr>
        <w:t xml:space="preserve">تقسیم کار بین حضرت علی </w:t>
      </w:r>
      <w:r>
        <w:rPr>
          <w:rtl w:val="true"/>
        </w:rPr>
        <w:t>(</w:t>
      </w:r>
      <w:r>
        <w:rPr>
          <w:rtl w:val="true"/>
        </w:rPr>
        <w:t>علیه السلام</w:t>
      </w:r>
      <w:r>
        <w:rPr>
          <w:rtl w:val="true"/>
        </w:rPr>
        <w:t xml:space="preserve">) </w:t>
      </w:r>
      <w:r>
        <w:rPr>
          <w:rtl w:val="true"/>
        </w:rPr>
        <w:t xml:space="preserve">و فاطمه </w:t>
      </w:r>
      <w:r>
        <w:rPr>
          <w:rtl w:val="true"/>
        </w:rPr>
        <w:t>(</w:t>
      </w:r>
      <w:r>
        <w:rPr>
          <w:rtl w:val="true"/>
        </w:rPr>
        <w:t>علیها السلا</w:t>
      </w:r>
      <w:r>
        <w:rPr>
          <w:rtl w:val="true"/>
        </w:rPr>
        <w:t>)</w:t>
      </w:r>
      <w:bookmarkEnd w:id="17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عَن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تَقاضیٰ عَلّیٌ وَ فاطِمَۀ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الْخِدْمَةِ، فَقَضیٰ عَلیٰ فاطِمَةَ بِخِدْمَةِ ما دونَ الْبابِ، </w:t>
      </w:r>
      <w:bookmarkStart w:id="176" w:name="pg7806_87385"/>
    </w:p>
    <w:p>
      <w:pPr>
        <w:pStyle w:val="BookText"/>
        <w:rPr/>
      </w:pPr>
      <w:bookmarkEnd w:id="176"/>
      <w:r>
        <w:rPr>
          <w:rFonts w:ascii="Amiri" w:hAnsi="Amiri" w:eastAsia="Amiri" w:cs="Amiri"/>
          <w:color w:val="111111"/>
          <w:sz w:val="28"/>
          <w:sz w:val="28"/>
          <w:szCs w:val="28"/>
          <w:rtl w:val="true"/>
          <w:lang w:bidi="ar-SA"/>
        </w:rPr>
        <w:t>وَقَضیٰ عَلیٰ عَلیٍّ بِما 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يَعْلَمُ ما داخَلَنی مِنَ السُّرورِ اِلاَّ اللّهُ بِاِكْفائی رَسولُ اللّهُ تَحَمُّلَ رِقابِ الرِّجالِ</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روایت شده از امام صادق و ایشان از پدرشان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نمودند که مسئولیت کارهای زندگی آنها را برنامه ریزی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داخل منزل را به عهدۀ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کارهای بیرونی منزل را به عهدۀ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حضرت فاطمه فرمود به غیر از خدای متعال کسی نمی‌داند چقدر من خوشحال شدم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تحمل مردان معاف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و آنچه که به گردن مردان است</w:t>
      </w:r>
      <w:r>
        <w:rPr>
          <w:rFonts w:eastAsia="IRNazanin" w:cs="IRNazanin"/>
          <w:color w:val="111111"/>
          <w:sz w:val="28"/>
          <w:szCs w:val="28"/>
          <w:rtl w:val="true"/>
          <w:lang w:bidi="fa-IR"/>
        </w:rPr>
        <w:t>).</w:t>
      </w:r>
    </w:p>
    <w:p>
      <w:pPr>
        <w:pStyle w:val="Heading4"/>
        <w:numPr>
          <w:ilvl w:val="3"/>
          <w:numId w:val="1"/>
        </w:numPr>
        <w:rPr/>
      </w:pPr>
      <w:bookmarkStart w:id="177" w:name="__RefHeading___Toc5254757_1051229030"/>
      <w:bookmarkStart w:id="178" w:name="_Toc70"/>
      <w:bookmarkEnd w:id="177"/>
      <w:r>
        <w:rPr>
          <w:rtl w:val="true"/>
        </w:rPr>
        <w:t xml:space="preserve">حدیث </w:t>
      </w:r>
      <w:r>
        <w:rPr/>
        <w:t>35</w:t>
      </w:r>
      <w:r>
        <w:rPr>
          <w:rtl w:val="true"/>
        </w:rPr>
        <w:t xml:space="preserve">- </w:t>
      </w:r>
      <w:r>
        <w:rPr>
          <w:rtl w:val="true"/>
        </w:rPr>
        <w:t>اهمیت حق همسایه</w:t>
      </w:r>
      <w:bookmarkEnd w:id="178"/>
    </w:p>
    <w:p>
      <w:pPr>
        <w:pStyle w:val="BookText"/>
        <w:rPr/>
      </w:pPr>
      <w:r>
        <w:rPr>
          <w:rFonts w:ascii="IRNazanin" w:hAnsi="IRNazanin" w:eastAsia="IRNazanin"/>
          <w:color w:val="111111"/>
          <w:sz w:val="28"/>
          <w:sz w:val="28"/>
          <w:szCs w:val="28"/>
          <w:rtl w:val="true"/>
          <w:lang w:bidi="fa-IR"/>
        </w:rPr>
        <w:t xml:space="preserve">از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در شب جمعه که در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ایستاده و مرتب مشغول رکوع و سجود بود تا صبح روشن شد و می‌شنیدم که آن بانو برای مؤمنین و مؤمنات دعا می‌کرد و نام آنها را می‌برد و برای خودش دعا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چرا همان گونه که برای دیگران دعا می‌کنی، برای خودت دعا نمی‌کنی؟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فَقالَتْ یا بُنَیَّ الْجارُ ثُمَّ الدّارُ</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فرزندم، اول همسایه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p>
    <w:p>
      <w:pPr>
        <w:pStyle w:val="Heading4"/>
        <w:numPr>
          <w:ilvl w:val="3"/>
          <w:numId w:val="1"/>
        </w:numPr>
        <w:rPr/>
      </w:pPr>
      <w:bookmarkStart w:id="179" w:name="__RefHeading___Toc5254759_1051229030"/>
      <w:bookmarkStart w:id="180" w:name="_Toc71"/>
      <w:bookmarkEnd w:id="179"/>
      <w:r>
        <w:rPr>
          <w:rtl w:val="true"/>
        </w:rPr>
        <w:t xml:space="preserve">حدیث </w:t>
      </w:r>
      <w:r>
        <w:rPr/>
        <w:t>36</w:t>
      </w:r>
      <w:r>
        <w:rPr>
          <w:rtl w:val="true"/>
        </w:rPr>
        <w:t xml:space="preserve">- </w:t>
      </w:r>
      <w:r>
        <w:rPr>
          <w:rtl w:val="true"/>
        </w:rPr>
        <w:t xml:space="preserve">احترام پیامبر </w:t>
      </w:r>
      <w:r>
        <w:rPr>
          <w:rtl w:val="true"/>
        </w:rPr>
        <w:t>(</w:t>
      </w:r>
      <w:r>
        <w:rPr>
          <w:rtl w:val="true"/>
        </w:rPr>
        <w:t>صلی الله علیه و آله و سلم</w:t>
      </w:r>
      <w:r>
        <w:rPr>
          <w:rtl w:val="true"/>
        </w:rPr>
        <w:t xml:space="preserve">) </w:t>
      </w:r>
      <w:r>
        <w:rPr>
          <w:rtl w:val="true"/>
        </w:rPr>
        <w:t xml:space="preserve">به حضرت زهرا </w:t>
      </w:r>
      <w:r>
        <w:rPr>
          <w:rtl w:val="true"/>
        </w:rPr>
        <w:t>(</w:t>
      </w:r>
      <w:r>
        <w:rPr>
          <w:rtl w:val="true"/>
        </w:rPr>
        <w:t>سلام الله علیها</w:t>
      </w:r>
      <w:r>
        <w:rPr>
          <w:rtl w:val="true"/>
        </w:rPr>
        <w:t>)</w:t>
      </w:r>
      <w:bookmarkEnd w:id="180"/>
    </w:p>
    <w:p>
      <w:pPr>
        <w:pStyle w:val="BookText"/>
        <w:rPr/>
      </w:pPr>
      <w:r>
        <w:rPr>
          <w:rFonts w:ascii="IRNazanin" w:hAnsi="IRNazanin" w:eastAsia="IRNazanin"/>
          <w:color w:val="111111"/>
          <w:sz w:val="28"/>
          <w:sz w:val="28"/>
          <w:szCs w:val="28"/>
          <w:rtl w:val="true"/>
          <w:lang w:bidi="fa-IR"/>
        </w:rPr>
        <w:t>روایت است که عایشه می‌گوید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فَاطِمَةَ عَلَيْهَا السَّلاَمُ كَانَتْ إِذَا دَخَلَتْ عَلَى رَسُولِ اَللَّهِ قَامَ لَهَا مِنْ </w:t>
      </w:r>
      <w:bookmarkStart w:id="181" w:name="pg7806_87386"/>
    </w:p>
    <w:p>
      <w:pPr>
        <w:pStyle w:val="BookText"/>
        <w:rPr/>
      </w:pPr>
      <w:bookmarkEnd w:id="181"/>
      <w:r>
        <w:rPr>
          <w:rFonts w:ascii="Amiri" w:hAnsi="Amiri" w:eastAsia="Amiri" w:cs="Amiri"/>
          <w:color w:val="111111"/>
          <w:sz w:val="28"/>
          <w:sz w:val="28"/>
          <w:szCs w:val="28"/>
          <w:rtl w:val="true"/>
          <w:lang w:bidi="ar-SA"/>
        </w:rPr>
        <w:t>مَجْلِسِهِ و قَبَّلَ رَأْسَهَا و أَجْلَسَهَا مَجْلِسَهُ</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که هر وقت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پیغمبر داخل می‌شد، آن حضرت از جای خود بلند می‌شد و سر آن بانو را می‌بوسید و او را جای خود می‌نشاند</w:t>
      </w:r>
      <w:r>
        <w:rPr>
          <w:rFonts w:eastAsia="IRNazanin" w:cs="IRNazanin"/>
          <w:color w:val="111111"/>
          <w:sz w:val="28"/>
          <w:szCs w:val="28"/>
          <w:rtl w:val="true"/>
          <w:lang w:bidi="fa-IR"/>
        </w:rPr>
        <w:t>».</w:t>
      </w:r>
    </w:p>
    <w:p>
      <w:pPr>
        <w:pStyle w:val="Heading4"/>
        <w:numPr>
          <w:ilvl w:val="3"/>
          <w:numId w:val="1"/>
        </w:numPr>
        <w:rPr/>
      </w:pPr>
      <w:bookmarkStart w:id="182" w:name="__RefHeading___Toc5254761_1051229030"/>
      <w:bookmarkStart w:id="183" w:name="_Toc72"/>
      <w:bookmarkEnd w:id="182"/>
      <w:r>
        <w:rPr>
          <w:rtl w:val="true"/>
        </w:rPr>
        <w:t xml:space="preserve">حدیث </w:t>
      </w:r>
      <w:r>
        <w:rPr/>
        <w:t>37</w:t>
      </w:r>
      <w:r>
        <w:rPr>
          <w:rtl w:val="true"/>
        </w:rPr>
        <w:t xml:space="preserve">- </w:t>
      </w:r>
      <w:r>
        <w:rPr>
          <w:rtl w:val="true"/>
        </w:rPr>
        <w:t xml:space="preserve">مقام و عظمت حضرت زهرا </w:t>
      </w:r>
      <w:r>
        <w:rPr>
          <w:rtl w:val="true"/>
        </w:rPr>
        <w:t>(</w:t>
      </w:r>
      <w:r>
        <w:rPr>
          <w:rtl w:val="true"/>
        </w:rPr>
        <w:t>سلام الله علیها</w:t>
      </w:r>
      <w:r>
        <w:rPr>
          <w:rtl w:val="true"/>
        </w:rPr>
        <w:t>)</w:t>
      </w:r>
      <w:bookmarkEnd w:id="183"/>
    </w:p>
    <w:p>
      <w:pPr>
        <w:pStyle w:val="BookText"/>
        <w:rPr/>
      </w:pPr>
      <w:r>
        <w:rPr>
          <w:rFonts w:ascii="Amiri" w:hAnsi="Amiri" w:eastAsia="Amiri" w:cs="Amiri"/>
          <w:color w:val="111111"/>
          <w:sz w:val="28"/>
          <w:sz w:val="28"/>
          <w:szCs w:val="28"/>
          <w:rtl w:val="true"/>
          <w:lang w:bidi="ar-SA"/>
        </w:rPr>
        <w:t>رُوِیَ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لَيَغْضَبُ لِغَضَبِ فَاطِمَةَ وَ يَرْضَىٰ لِرِضَاهَا</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خشم می‌آید با خشم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خشنود می‌شود با خشنودی او</w:t>
      </w:r>
      <w:r>
        <w:rPr>
          <w:rFonts w:eastAsia="IRNazanin" w:cs="IRNazanin"/>
          <w:color w:val="111111"/>
          <w:sz w:val="28"/>
          <w:szCs w:val="28"/>
          <w:rtl w:val="true"/>
          <w:lang w:bidi="fa-IR"/>
        </w:rPr>
        <w:t>.</w:t>
      </w:r>
    </w:p>
    <w:p>
      <w:pPr>
        <w:pStyle w:val="Heading4"/>
        <w:numPr>
          <w:ilvl w:val="3"/>
          <w:numId w:val="1"/>
        </w:numPr>
        <w:rPr/>
      </w:pPr>
      <w:bookmarkStart w:id="184" w:name="__RefHeading___Toc5254763_1051229030"/>
      <w:bookmarkStart w:id="185" w:name="_Toc73"/>
      <w:bookmarkEnd w:id="184"/>
      <w:r>
        <w:rPr>
          <w:rtl w:val="true"/>
        </w:rPr>
        <w:t xml:space="preserve">حدیث </w:t>
      </w:r>
      <w:r>
        <w:rPr/>
        <w:t>38</w:t>
      </w:r>
      <w:r>
        <w:rPr>
          <w:rtl w:val="true"/>
        </w:rPr>
        <w:t xml:space="preserve">- </w:t>
      </w:r>
      <w:r>
        <w:rPr>
          <w:rtl w:val="true"/>
        </w:rPr>
        <w:t>الگو در همسرداری</w:t>
      </w:r>
      <w:bookmarkEnd w:id="185"/>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غذایی در خانه هست تا رفع گرسنگی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خدائی که پدرم را به نبوت و شما را به امامت برگزید، سوگند که دو روز است در منزل غذای کافی نبوده، غذای اندکی که بوده به شما و فرزندانم دادم و خود استفاده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تأسف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 چرا به من اطلاع ندادی تا به دنبال تهیه غذا بروم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فاطِمَۀُ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الْحَسَنِ إِنِّي لَأَسْتَحْيِي مِنْ إِلْهِي أَنْ أُكَلِّفَ نَفْسَكَ مَا لَا تَقْدِرُ عَلَيْه</w:t>
      </w:r>
      <w:r>
        <w:rPr>
          <w:rFonts w:eastAsia="Amiri" w:cs="Amiri" w:ascii="Amiri" w:hAnsi="Amiri"/>
          <w:color w:val="111111"/>
          <w:sz w:val="28"/>
          <w:szCs w:val="28"/>
          <w:rtl w:val="true"/>
          <w:lang w:bidi="ar-SA"/>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من شرم می‌کنم از خدایم که تو را تکلیف کنم به چیزی که در اختیار شما نیست</w:t>
      </w:r>
      <w:r>
        <w:rPr>
          <w:rFonts w:eastAsia="IRNazanin" w:cs="IRNazanin"/>
          <w:color w:val="111111"/>
          <w:sz w:val="28"/>
          <w:szCs w:val="28"/>
          <w:rtl w:val="true"/>
          <w:lang w:bidi="fa-IR"/>
        </w:rPr>
        <w:t xml:space="preserve">». </w:t>
      </w:r>
      <w:bookmarkStart w:id="186" w:name="pg7806_87387"/>
    </w:p>
    <w:p>
      <w:pPr>
        <w:pStyle w:val="Heading4"/>
        <w:numPr>
          <w:ilvl w:val="3"/>
          <w:numId w:val="1"/>
        </w:numPr>
        <w:rPr/>
      </w:pPr>
      <w:bookmarkStart w:id="187" w:name="__RefHeading___Toc5254765_1051229030"/>
      <w:bookmarkStart w:id="188" w:name="_Toc74"/>
      <w:bookmarkEnd w:id="186"/>
      <w:bookmarkEnd w:id="187"/>
      <w:r>
        <w:rPr>
          <w:rtl w:val="true"/>
        </w:rPr>
        <w:t xml:space="preserve">حدیث </w:t>
      </w:r>
      <w:r>
        <w:rPr/>
        <w:t>39</w:t>
      </w:r>
      <w:r>
        <w:rPr>
          <w:rtl w:val="true"/>
        </w:rPr>
        <w:t xml:space="preserve">- </w:t>
      </w:r>
      <w:r>
        <w:rPr>
          <w:rtl w:val="true"/>
        </w:rPr>
        <w:t xml:space="preserve">اهمیت حجاب در نظر حضرت زهرا </w:t>
      </w:r>
      <w:r>
        <w:rPr>
          <w:rtl w:val="true"/>
        </w:rPr>
        <w:t>(</w:t>
      </w:r>
      <w:r>
        <w:rPr>
          <w:rtl w:val="true"/>
        </w:rPr>
        <w:t>سلام الله علیها</w:t>
      </w:r>
      <w:r>
        <w:rPr>
          <w:rtl w:val="true"/>
        </w:rPr>
        <w:t>)</w:t>
      </w:r>
      <w:bookmarkEnd w:id="188"/>
    </w:p>
    <w:p>
      <w:pPr>
        <w:pStyle w:val="BookText"/>
        <w:rPr/>
      </w:pP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 نابینائی اجازه گرفت بر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آن حضرت خود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که خود را پوشاندی از آن مرد و حال آن که او تو را نمی‌بیند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إِنْ لَمْ يَکُنْ يَرانِی فَإِنّی أَرَاهُ وَ هُوَ يَشُمُّ الرِّيحَ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اَشْهَدُ أَنَّکِ بَضْعَةٌ مِنّی</w:t>
      </w:r>
      <w:r>
        <w:rPr>
          <w:rFonts w:eastAsia="Amiri" w:cs="Amiri" w:ascii="Amiri" w:hAnsi="Amiri"/>
          <w:color w:val="111111"/>
          <w:sz w:val="28"/>
          <w:szCs w:val="28"/>
          <w:rtl w:val="true"/>
          <w:lang w:bidi="ar-SA"/>
        </w:rPr>
        <w:t xml:space="preserve">. </w:t>
      </w:r>
      <w:r>
        <w:rPr>
          <w:rStyle w:val="FootnoteAnchor"/>
          <w:rtl w:val="true"/>
        </w:rPr>
        <w:footnoteReference w:id="7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نمی‌بیند، من او را می‌بینم و آن مرد می‌تواند بوی مرا استشمام کند، پس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می‌دهم تو پارۀ تن منی</w:t>
      </w:r>
      <w:r>
        <w:rPr>
          <w:rFonts w:eastAsia="IRNazanin" w:cs="IRNazanin"/>
          <w:color w:val="111111"/>
          <w:sz w:val="28"/>
          <w:szCs w:val="28"/>
          <w:rtl w:val="true"/>
          <w:lang w:bidi="fa-IR"/>
        </w:rPr>
        <w:t xml:space="preserve">». </w:t>
      </w:r>
      <w:bookmarkStart w:id="189" w:name="pg7806_87388"/>
    </w:p>
    <w:p>
      <w:pPr>
        <w:pStyle w:val="Heading2"/>
        <w:numPr>
          <w:ilvl w:val="1"/>
          <w:numId w:val="1"/>
        </w:numPr>
        <w:rPr/>
      </w:pPr>
      <w:bookmarkStart w:id="190" w:name="__RefHeading___Toc5254767_1051229030"/>
      <w:bookmarkStart w:id="191" w:name="_Toc75"/>
      <w:bookmarkEnd w:id="189"/>
      <w:bookmarkEnd w:id="190"/>
      <w:r>
        <w:rPr>
          <w:rtl w:val="true"/>
        </w:rPr>
        <w:t xml:space="preserve">زندگی حضرت فاطمه معصومه دختر موسی بن جعفر </w:t>
      </w:r>
      <w:r>
        <w:rPr>
          <w:rtl w:val="true"/>
        </w:rPr>
        <w:t>(</w:t>
      </w:r>
      <w:r>
        <w:rPr>
          <w:rtl w:val="true"/>
        </w:rPr>
        <w:t>علیهم السلام</w:t>
      </w:r>
      <w:r>
        <w:rPr>
          <w:rtl w:val="true"/>
        </w:rPr>
        <w:t xml:space="preserve">) </w:t>
      </w:r>
      <w:r>
        <w:rPr>
          <w:rtl w:val="true"/>
        </w:rPr>
        <w:t>در یک نگاه</w:t>
      </w:r>
      <w:bookmarkEnd w:id="191"/>
    </w:p>
    <w:p>
      <w:pPr>
        <w:pStyle w:val="Heading3"/>
        <w:numPr>
          <w:ilvl w:val="2"/>
          <w:numId w:val="1"/>
        </w:numPr>
        <w:rPr/>
      </w:pPr>
      <w:bookmarkStart w:id="192" w:name="__RefHeading___Toc5254769_1051229030"/>
      <w:bookmarkStart w:id="193" w:name="_Toc76"/>
      <w:bookmarkEnd w:id="192"/>
      <w:r>
        <w:rPr>
          <w:rtl w:val="true"/>
        </w:rPr>
        <w:t>اشاره</w:t>
      </w:r>
      <w:bookmarkEnd w:id="1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برای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دختر به نام فاطمه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کبری، فاطمۀ صغری، فاطمۀ وسطی، فاطمۀ اُخری که فاطمۀ کبری همان فاطمۀ معصومه مدفون در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صغری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بی‌هیبت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مدفون در مدخل جنوبی شهر باکو در آذربایجان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اُخری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وسطی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در امامزاده ای به این لقب است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مشهورترین لقب آن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بعضی این لقب را دال بر عصمت آن بانو دانسته‌اند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نجمه خاتون مادر گرامی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تحقیقات صاحب کتاب کریمه اهل بیت در اول ماه ذیقعدۀ الحرام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منوره واقع شده است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تحقیقات ذکر شده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یک سال پس از اقامت برادرشان حضرت رضا در خراسان به اتفاق پنج تن از برادرانشان به نام‌های فضل، جعفر، هادی، قاسم و زید و تعدادی از برادرزادگان و غلامان و کنیزان از مدینه به طرف مرو در خراسان حرکت کردند</w:t>
      </w:r>
      <w:r>
        <w:rPr>
          <w:rFonts w:eastAsia="IRNazanin" w:cs="IRNazanin"/>
          <w:color w:val="111111"/>
          <w:sz w:val="28"/>
          <w:szCs w:val="28"/>
          <w:rtl w:val="true"/>
          <w:lang w:bidi="fa-IR"/>
        </w:rPr>
        <w:t xml:space="preserve">. </w:t>
      </w:r>
      <w:bookmarkStart w:id="194" w:name="pg7806_87389"/>
    </w:p>
    <w:p>
      <w:pPr>
        <w:pStyle w:val="BookText"/>
        <w:rPr/>
      </w:pPr>
      <w:bookmarkEnd w:id="194"/>
      <w:r>
        <w:rPr>
          <w:rFonts w:ascii="IRNazanin" w:hAnsi="IRNazanin" w:eastAsia="IRNazanin"/>
          <w:color w:val="111111"/>
          <w:sz w:val="28"/>
          <w:sz w:val="28"/>
          <w:szCs w:val="28"/>
          <w:rtl w:val="true"/>
          <w:lang w:bidi="fa-IR"/>
        </w:rPr>
        <w:t>زمانی که کاروان ایشان به شهر ساوه رسید جمعی از دشمنان اهل بیت که آنجا ساکن بودند با کمک ماموران دولتی که از عباسیان بودند به ایشان حمله بردند و جنگ خونینی به وقوع پیوست و همه برادران و برادرزادگان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معصومه با مشاهدۀ اجساد غرق به خون عزیزان خود که 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ذکر شده است، سخت متاثر و ناراحت شد و بیمار گردید و بنابر نقل دیگری آن حضرت را مسموم کردند و چون طاقت ادامه راه را نداشتند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تا قم چند فرسخ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 ده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شهر قم ببرید؛ زیرا از پدرم شنیدم که می‌فرمود قم مرکز شیعیان ما اهل بیت است</w:t>
      </w:r>
      <w:r>
        <w:rPr>
          <w:rFonts w:eastAsia="IRNazanin" w:cs="IRNazanin"/>
          <w:color w:val="111111"/>
          <w:sz w:val="28"/>
          <w:szCs w:val="28"/>
          <w:rtl w:val="true"/>
          <w:lang w:bidi="fa-IR"/>
        </w:rPr>
        <w:t>.</w:t>
      </w:r>
    </w:p>
    <w:p>
      <w:pPr>
        <w:pStyle w:val="Heading3"/>
        <w:numPr>
          <w:ilvl w:val="2"/>
          <w:numId w:val="1"/>
        </w:numPr>
        <w:rPr/>
      </w:pPr>
      <w:bookmarkStart w:id="195" w:name="__RefHeading___Toc5254771_1051229030"/>
      <w:bookmarkStart w:id="196" w:name="_Toc77"/>
      <w:bookmarkEnd w:id="195"/>
      <w:r>
        <w:rPr>
          <w:rtl w:val="true"/>
        </w:rPr>
        <w:t>ورود به شهر قم</w:t>
      </w:r>
      <w:bookmarkEnd w:id="196"/>
    </w:p>
    <w:p>
      <w:p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استقبال پرشور مردم قم به این سرزمین مبارک وارد شد و موسی بن خزرج افتخار میزبانی آن بانو را به مدت هفده روز پذیرفت و هم اکنون محل اقامت ایشان به صورت مدرسۀ علمّیه به نام ستیّه درآمده و محراب عبادت ایشان به نام بیت النّور محل زیارت ارادتمندان است</w:t>
      </w:r>
      <w:r>
        <w:rPr>
          <w:rFonts w:eastAsia="IRNazanin" w:cs="IRNazanin"/>
          <w:color w:val="111111"/>
          <w:sz w:val="28"/>
          <w:szCs w:val="28"/>
          <w:rtl w:val="true"/>
          <w:lang w:bidi="fa-IR"/>
        </w:rPr>
        <w:t xml:space="preserve">. </w:t>
      </w:r>
      <w:r>
        <w:rPr>
          <w:rStyle w:val="FootnoteAnchor"/>
          <w:rtl w:val="true"/>
        </w:rPr>
        <w:footnoteReference w:id="78"/>
      </w:r>
    </w:p>
    <w:p>
      <w:pPr>
        <w:pStyle w:val="Heading3"/>
        <w:numPr>
          <w:ilvl w:val="2"/>
          <w:numId w:val="1"/>
        </w:numPr>
        <w:rPr/>
      </w:pPr>
      <w:bookmarkStart w:id="197" w:name="__RefHeading___Toc5254773_1051229030"/>
      <w:bookmarkStart w:id="198" w:name="_Toc78"/>
      <w:bookmarkEnd w:id="197"/>
      <w:r>
        <w:rPr>
          <w:rtl w:val="true"/>
        </w:rPr>
        <w:t xml:space="preserve">کیفر بی‌حرمتی به زائر حضرت فاطمه معصومه </w:t>
      </w:r>
      <w:r>
        <w:rPr>
          <w:rtl w:val="true"/>
        </w:rPr>
        <w:t>(</w:t>
      </w:r>
      <w:r>
        <w:rPr>
          <w:rtl w:val="true"/>
        </w:rPr>
        <w:t>سلام الله علیها</w:t>
      </w:r>
      <w:r>
        <w:rPr>
          <w:rtl w:val="true"/>
        </w:rPr>
        <w:t>)</w:t>
      </w:r>
      <w:bookmarkEnd w:id="19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سلطنت رضا خان پهلوی در میان ستم‌هاو خیانت‌های وی دو جنایت چشمگیر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مبارزه با عزاداری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برداشتن حجاب و چادر از سر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رئیس پلیس قم که فردی بسیار پست و خشن بود و با زور چادر را از سر زنان بر می‌داشت، وارد حرم حضرت معصومه و در میان زنان که برای زیارت رفته بودند، شد و خواست حجاب زن مؤمنه‌ای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شروع به گریه و زاری کرد و از مردم کمک </w:t>
      </w:r>
      <w:bookmarkStart w:id="199" w:name="pg7806_87390"/>
    </w:p>
    <w:p>
      <w:pPr>
        <w:pStyle w:val="BookText"/>
        <w:rPr/>
      </w:pPr>
      <w:bookmarkEnd w:id="199"/>
      <w:r>
        <w:rPr>
          <w:rFonts w:ascii="IRNazanin" w:hAnsi="IRNazanin" w:eastAsia="IRNazanin"/>
          <w:color w:val="111111"/>
          <w:sz w:val="28"/>
          <w:sz w:val="28"/>
          <w:szCs w:val="28"/>
          <w:rtl w:val="true"/>
          <w:lang w:bidi="fa-IR"/>
        </w:rPr>
        <w:t>می‌خواست؛ ولی مردم از ترس جرأت نمی‌کردند به کمک او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مرحوم آیه اللّه مرعشی نجفی که در حرم بودند متوجه موضوع می‌شوند و چون بی‌حیائی رئیس پلیس را مشاهده می‌کنند، غیرتشان به جوش آمده و سیلی محکمی به صورت او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پلیس که انتظار این کار را نداشت، ایشان را تهدید به قتل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قبل از آن که هیچ حرکتی از او صادر شود برای کاری وارد بازار قم می‌شود که ناگهان قسمتی از سقف بازار فرو ریخته و همان دم هلاک می‌شود</w:t>
      </w:r>
      <w:r>
        <w:rPr>
          <w:rFonts w:eastAsia="IRNazanin" w:cs="IRNazanin"/>
          <w:color w:val="111111"/>
          <w:sz w:val="28"/>
          <w:szCs w:val="28"/>
          <w:rtl w:val="true"/>
          <w:lang w:bidi="fa-IR"/>
        </w:rPr>
        <w:t xml:space="preserve">. </w:t>
      </w:r>
      <w:r>
        <w:rPr>
          <w:rStyle w:val="FootnoteAnchor"/>
          <w:rtl w:val="true"/>
        </w:rPr>
        <w:footnoteReference w:id="79"/>
      </w:r>
    </w:p>
    <w:p>
      <w:pPr>
        <w:pStyle w:val="Heading3"/>
        <w:numPr>
          <w:ilvl w:val="2"/>
          <w:numId w:val="1"/>
        </w:numPr>
        <w:rPr/>
      </w:pPr>
      <w:bookmarkStart w:id="200" w:name="__RefHeading___Toc5254775_1051229030"/>
      <w:bookmarkStart w:id="201" w:name="_Toc79"/>
      <w:bookmarkEnd w:id="200"/>
      <w:r>
        <w:rPr>
          <w:rtl w:val="true"/>
        </w:rPr>
        <w:t xml:space="preserve">عنایت حضرت معصومه </w:t>
      </w:r>
      <w:r>
        <w:rPr>
          <w:rtl w:val="true"/>
        </w:rPr>
        <w:t>(</w:t>
      </w:r>
      <w:r>
        <w:rPr>
          <w:rtl w:val="true"/>
        </w:rPr>
        <w:t>سلام الله علیها</w:t>
      </w:r>
      <w:r>
        <w:rPr>
          <w:rtl w:val="true"/>
        </w:rPr>
        <w:t xml:space="preserve">) </w:t>
      </w:r>
      <w:r>
        <w:rPr>
          <w:rtl w:val="true"/>
        </w:rPr>
        <w:t>به علما و طلاب حوزة علمیه قم</w:t>
      </w:r>
      <w:bookmarkEnd w:id="20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العظمی سید صدرالدین صدر که بعد از آیة اللّه العظمی حائری، مؤسس حوزۀ علمیه قم، ریاست حوزه را به عهده داشته و در هر ماه سه تومان شهریه به طلاب می‌دادند، در یک ماه پولی برای شهریه طلاب نرسید؛ لذا قرض کردند و شهریه را پرداخت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دوم هم پول نرسید باز ناچار قرض کردند و شهریه پرداخت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سوم هم پول نرسید، ولی دیگر جرأت نکردند قرض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طلبه‌هاآمدند در خانه ایشان، به آنها گفته شد پولی نرسیده و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که راه چاره نداشتند پریشان شدند و از پریشانی آنها آقای صدر هم پریشان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بروید تا فردا فکری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از ناراحتی شب خواب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در حرم تا صبح، نماز صبح را که خواندم، حرم بسیار خلوت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کنار ضریح با حالت عصبانیت و ناراحتی عرض کردم عمه جان این چه رسمی است که بایستی عده ای طلاب در حالت فقر و غربت و گرسنگی و با تنگدستی در چند قدمی شما بسر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نمی‌توانید، به برادرتان حضرت علی بن موس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جدّت </w:t>
      </w:r>
    </w:p>
    <w:p>
      <w:pPr>
        <w:pStyle w:val="BookText"/>
        <w:rPr/>
      </w:pPr>
      <w:r>
        <w:rPr>
          <w:rFonts w:ascii="IRNazanin" w:hAnsi="IRNazanin" w:eastAsia="IRNazanin"/>
          <w:color w:val="111111"/>
          <w:sz w:val="28"/>
          <w:sz w:val="28"/>
          <w:szCs w:val="28"/>
          <w:rtl w:val="true"/>
          <w:lang w:bidi="fa-IR"/>
        </w:rPr>
        <w:t>امیرالمومنین متوسل شوید و اگر خودتان می‌توانید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گفتم و با حالت عصبانیت از حرم خارج شدم و هر لحظه منظرۀ روز قبل که با طلاب روبرو بودم به نظرم می‌رسید، پریشان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مقداری قرآن بخوانم تا آرام بگیرم، نتوانستم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درب اتاق را زدند و خادم منزل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یک نفر چمدان به دست آمده خدمت شما برسد و می‌گوید مسافر است و نمی‌تواند وقت دیگری به خدمت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اجازه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ادب چمدان به دست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و احترام و عذرخواهی از این که بد وقت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قبل با اتومبیل از گردنه می‌گذشتم با خود گفتم به عمرها اعتباری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نتوانم سالم به مقصد برسم و خوبست از فرصت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که در قم هستم بدهکاری‌های خودم را به امام زمان پرداخت کنم که بعد از خودم پیش خداوند جوابی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این فکر همان وقتی به ذهن او آمده که آیه الله صدر در حرم شکایت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حساب مال خود را نزد آقا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زیادی بدهکار شد در چمدان را باز کرد و پول زیادی که بدهکار شده بود را تحویل آقا داد که علاوه بر پرداخت قرض‌هایی که شده بود تا یکسال شهریه طلاب هم تامین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الله صدر بعد از این جریان به زیارت حضرت معصومه مشرف شده و ضمن تشکر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به حمداللّه خوب می‌توانی</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معصومه در تاریخ دهم ربیع الثانی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قبل از آن که به دیدار برادر بزرگوارشان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در شهر مقدس قم دار فانی را وداع کرده و مردم قم با تجلیل فراوان پیکر پاکش را تشییع کرده و برای دفن کردن در جای فعلی حرم که به موسی بن خزرج تعلّق داشت آوردند و در این که چه کسی لایق است برای دفن </w:t>
      </w:r>
      <w:bookmarkStart w:id="202" w:name="pg7806_87392"/>
    </w:p>
    <w:p>
      <w:pPr>
        <w:pStyle w:val="BookText"/>
        <w:rPr/>
      </w:pPr>
      <w:bookmarkEnd w:id="202"/>
      <w:r>
        <w:rPr>
          <w:rFonts w:ascii="IRNazanin" w:hAnsi="IRNazanin" w:eastAsia="IRNazanin"/>
          <w:color w:val="111111"/>
          <w:sz w:val="28"/>
          <w:sz w:val="28"/>
          <w:szCs w:val="28"/>
          <w:rtl w:val="true"/>
          <w:lang w:bidi="fa-IR"/>
        </w:rPr>
        <w:t>وارد قبر شود گفتگو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گرفتند این کار را بر عهده پیرمرد پرهیزکاری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 ولی قبل از رسیدن وی ناگهان دیدند دو تن اسب سوار با نقاب از طرف بیابان پیدا شدند و با سرعت نزدیک آمدند یکی وارد قبر شد و دیگری جسد پاک را به دست او داد تا در دل خاک بسپارد و پس از خاکسپاری آن دو نفر بدون آن که با کسی سخن بگویند سوار بر اسب شده و از محل دور شدند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شاید این دو نفر دوحجت خداوند، امام رضا و امام جواد بودند که برای دفن این بانوی گرامی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مناسب است یادآوری شود نمی‌دانیم در صورتی که برای دفن این بانوی بزگوار سواران غیبی حاضر می‌شوند تا با رعایت احترام پیکرشان دفن شود چه مصلحت بود که در کربلا بدن حجت خدا حضرت سیدالشهداء تا چند روز روی خاک عریان بماند</w:t>
      </w:r>
      <w:r>
        <w:rPr>
          <w:rFonts w:eastAsia="IRNazanin" w:cs="IRNazanin"/>
          <w:color w:val="111111"/>
          <w:sz w:val="28"/>
          <w:szCs w:val="28"/>
          <w:rtl w:val="true"/>
          <w:lang w:bidi="fa-IR"/>
        </w:rPr>
        <w:t>.</w:t>
      </w:r>
    </w:p>
    <w:p>
      <w:pPr>
        <w:pStyle w:val="Heading3"/>
        <w:numPr>
          <w:ilvl w:val="2"/>
          <w:numId w:val="1"/>
        </w:numPr>
        <w:rPr/>
      </w:pPr>
      <w:bookmarkStart w:id="203" w:name="__RefHeading___Toc5254777_1051229030"/>
      <w:bookmarkStart w:id="204" w:name="_Toc80"/>
      <w:bookmarkEnd w:id="203"/>
      <w:r>
        <w:rPr>
          <w:rtl w:val="true"/>
        </w:rPr>
        <w:t>سلام بر حضرت فاطمه معصومه</w:t>
      </w:r>
      <w:bookmarkEnd w:id="204"/>
    </w:p>
    <w:p>
      <w:pPr>
        <w:pStyle w:val="BookText"/>
        <w:rPr/>
      </w:pPr>
      <w:r>
        <w:rPr>
          <w:rFonts w:ascii="Amiri" w:hAnsi="Amiri" w:eastAsia="Amiri" w:cs="Amiri"/>
          <w:color w:val="111111"/>
          <w:sz w:val="28"/>
          <w:sz w:val="28"/>
          <w:szCs w:val="28"/>
          <w:rtl w:val="true"/>
          <w:lang w:bidi="ar-SA"/>
        </w:rPr>
        <w:t>السَّلَامُ عَلَيْكِ يَا بِنْتَ وَلِيِ اللَّهِ السَّلَامُ عَلَيْكِ يَا أُخْتَ وَلِيِّ اللَّهِ السَّلَامُ عَلَيْكِ يَا عَمَّةَ وَلِيِّ اللَّهِ السَّلَامُ عَلَيْكِ يَا بِنْتَ مُوسَى بْنِ جَعْفَرٍ وَ رَحْمَةُ اللَّهِ وَ بَرَكَاتُه</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از مدینه به قصد خِطِّه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رهروی خسته پا است معصومه</w:t>
      </w:r>
    </w:p>
    <w:p>
      <w:pPr>
        <w:pStyle w:val="BookText"/>
        <w:rPr/>
      </w:pPr>
      <w:r>
        <w:rPr>
          <w:rFonts w:ascii="IRNazanin" w:hAnsi="IRNazanin" w:eastAsia="IRNazanin"/>
          <w:color w:val="111111"/>
          <w:sz w:val="28"/>
          <w:sz w:val="28"/>
          <w:szCs w:val="28"/>
          <w:rtl w:val="true"/>
          <w:lang w:bidi="fa-IR"/>
        </w:rPr>
        <w:t xml:space="preserve">تا زیارت کند برادر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ذکرش دعا است معصومه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و شب عاشقی بیابانگرد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خواهری با وفا است معصومه </w:t>
      </w:r>
    </w:p>
    <w:p>
      <w:pPr>
        <w:pStyle w:val="BookText"/>
        <w:rPr/>
      </w:pPr>
      <w:r>
        <w:rPr>
          <w:rFonts w:ascii="IRNazanin" w:hAnsi="IRNazanin" w:eastAsia="IRNazanin"/>
          <w:color w:val="111111"/>
          <w:sz w:val="28"/>
          <w:sz w:val="28"/>
          <w:szCs w:val="28"/>
          <w:rtl w:val="true"/>
          <w:lang w:bidi="fa-IR"/>
        </w:rPr>
        <w:t xml:space="preserve">یا مگر او است زینب دگری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برادر جدا است معصومه</w:t>
      </w:r>
    </w:p>
    <w:p>
      <w:pPr>
        <w:pStyle w:val="BookText"/>
        <w:rPr/>
      </w:pPr>
      <w:r>
        <w:rPr>
          <w:rFonts w:ascii="IRNazanin" w:hAnsi="IRNazanin" w:eastAsia="IRNazanin"/>
          <w:color w:val="111111"/>
          <w:sz w:val="28"/>
          <w:sz w:val="28"/>
          <w:szCs w:val="28"/>
          <w:rtl w:val="true"/>
          <w:lang w:bidi="fa-IR"/>
        </w:rPr>
        <w:t xml:space="preserve">از وطن دور و از برادر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حسرتش غم فزا است معصومه</w:t>
      </w:r>
    </w:p>
    <w:p>
      <w:pPr>
        <w:pStyle w:val="BookText"/>
        <w:rPr/>
      </w:pPr>
      <w:r>
        <w:rPr>
          <w:rFonts w:ascii="IRNazanin" w:hAnsi="IRNazanin" w:eastAsia="IRNazanin"/>
          <w:color w:val="111111"/>
          <w:sz w:val="28"/>
          <w:sz w:val="28"/>
          <w:szCs w:val="28"/>
          <w:rtl w:val="true"/>
          <w:lang w:bidi="fa-IR"/>
        </w:rPr>
        <w:t xml:space="preserve">گرچه نشکسته سینه و پهلویش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 داغ‌هااست معصومه</w:t>
      </w:r>
    </w:p>
    <w:p>
      <w:pPr>
        <w:pStyle w:val="BookText"/>
        <w:rPr/>
      </w:pPr>
      <w:r>
        <w:rPr>
          <w:rFonts w:ascii="IRNazanin" w:hAnsi="IRNazanin" w:eastAsia="IRNazanin"/>
          <w:color w:val="111111"/>
          <w:sz w:val="28"/>
          <w:sz w:val="28"/>
          <w:szCs w:val="28"/>
          <w:rtl w:val="true"/>
          <w:lang w:bidi="fa-IR"/>
        </w:rPr>
        <w:t xml:space="preserve">داغ زهرا و داغ اجدادش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کربلا است معصومه</w:t>
      </w:r>
    </w:p>
    <w:p>
      <w:pPr>
        <w:pStyle w:val="BookText"/>
        <w:rPr/>
      </w:pPr>
      <w:r>
        <w:rPr>
          <w:rFonts w:ascii="IRNazanin" w:hAnsi="IRNazanin" w:eastAsia="IRNazanin"/>
          <w:color w:val="111111"/>
          <w:sz w:val="28"/>
          <w:sz w:val="28"/>
          <w:szCs w:val="28"/>
          <w:rtl w:val="true"/>
          <w:lang w:bidi="fa-IR"/>
        </w:rPr>
        <w:t xml:space="preserve">هر حسینیّه بیت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که صاحب عزا است معصومه</w:t>
      </w:r>
    </w:p>
    <w:p>
      <w:pPr>
        <w:pStyle w:val="BookText"/>
        <w:rPr/>
      </w:pPr>
      <w:r>
        <w:rPr>
          <w:rFonts w:ascii="IRNazanin" w:hAnsi="IRNazanin" w:eastAsia="IRNazanin"/>
          <w:color w:val="111111"/>
          <w:sz w:val="28"/>
          <w:sz w:val="28"/>
          <w:szCs w:val="28"/>
          <w:rtl w:val="true"/>
          <w:lang w:bidi="fa-IR"/>
        </w:rPr>
        <w:t xml:space="preserve">ای اختر آسمان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رعنا گل گلستان هفتم</w:t>
      </w:r>
    </w:p>
    <w:p>
      <w:pPr>
        <w:pStyle w:val="BookText"/>
        <w:rPr/>
      </w:pPr>
      <w:r>
        <w:rPr>
          <w:rFonts w:ascii="IRNazanin" w:hAnsi="IRNazanin" w:eastAsia="IRNazanin"/>
          <w:color w:val="111111"/>
          <w:sz w:val="28"/>
          <w:sz w:val="28"/>
          <w:szCs w:val="28"/>
          <w:rtl w:val="true"/>
          <w:lang w:bidi="fa-IR"/>
        </w:rPr>
        <w:t xml:space="preserve">هم دختر هفتم از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خواهر هشتمین ایشان</w:t>
      </w:r>
    </w:p>
    <w:p>
      <w:pPr>
        <w:pStyle w:val="BookText"/>
        <w:rPr/>
      </w:pPr>
      <w:r>
        <w:rPr>
          <w:rFonts w:ascii="IRNazanin" w:hAnsi="IRNazanin" w:eastAsia="IRNazanin"/>
          <w:color w:val="111111"/>
          <w:sz w:val="28"/>
          <w:sz w:val="28"/>
          <w:szCs w:val="28"/>
          <w:rtl w:val="true"/>
          <w:lang w:bidi="fa-IR"/>
        </w:rPr>
        <w:t xml:space="preserve">همه عمّه حضرت جوادی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تو کجا است پاکزادی</w:t>
      </w:r>
    </w:p>
    <w:p>
      <w:pPr>
        <w:pStyle w:val="BookText"/>
        <w:rPr/>
      </w:pPr>
      <w:r>
        <w:rPr>
          <w:rFonts w:ascii="IRNazanin" w:hAnsi="IRNazanin" w:eastAsia="IRNazanin"/>
          <w:color w:val="111111"/>
          <w:sz w:val="28"/>
          <w:sz w:val="28"/>
          <w:szCs w:val="28"/>
          <w:rtl w:val="true"/>
          <w:lang w:bidi="fa-IR"/>
        </w:rPr>
        <w:t xml:space="preserve">معصومه رضا نهاد نامت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نشان دهد مقامت</w:t>
      </w:r>
    </w:p>
    <w:p>
      <w:pPr>
        <w:pStyle w:val="BookText"/>
        <w:rPr/>
      </w:pPr>
      <w:r>
        <w:rPr>
          <w:rFonts w:ascii="IRNazanin" w:hAnsi="IRNazanin" w:eastAsia="IRNazanin"/>
          <w:color w:val="111111"/>
          <w:sz w:val="28"/>
          <w:sz w:val="28"/>
          <w:szCs w:val="28"/>
          <w:rtl w:val="true"/>
          <w:lang w:bidi="fa-IR"/>
        </w:rPr>
        <w:t xml:space="preserve">سودای زیارت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ترا فتاد در سر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عازم چو شدی زبهر 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گشتی به میان راه بیمار </w:t>
      </w:r>
      <w:bookmarkStart w:id="205" w:name="pg7806_87394"/>
    </w:p>
    <w:p>
      <w:pPr>
        <w:pStyle w:val="BookText"/>
        <w:rPr/>
      </w:pPr>
      <w:bookmarkEnd w:id="205"/>
      <w:r>
        <w:rPr>
          <w:rFonts w:ascii="IRNazanin" w:hAnsi="IRNazanin" w:eastAsia="IRNazanin"/>
          <w:color w:val="111111"/>
          <w:sz w:val="28"/>
          <w:sz w:val="28"/>
          <w:szCs w:val="28"/>
          <w:rtl w:val="true"/>
          <w:lang w:bidi="fa-IR"/>
        </w:rPr>
        <w:t xml:space="preserve">ماندی تو و حسرت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تو کشیده پر ز پیکر</w:t>
      </w:r>
    </w:p>
    <w:p>
      <w:pPr>
        <w:pStyle w:val="BookText"/>
        <w:rPr/>
      </w:pPr>
      <w:r>
        <w:rPr>
          <w:rFonts w:ascii="IRNazanin" w:hAnsi="IRNazanin" w:eastAsia="IRNazanin"/>
          <w:color w:val="111111"/>
          <w:sz w:val="28"/>
          <w:sz w:val="28"/>
          <w:szCs w:val="28"/>
          <w:rtl w:val="true"/>
          <w:lang w:bidi="fa-IR"/>
        </w:rPr>
        <w:t xml:space="preserve">رخساره ماه او ندیدی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گلشن وصل گل نچیدی</w:t>
      </w:r>
    </w:p>
    <w:p>
      <w:pPr>
        <w:pStyle w:val="BookText"/>
        <w:rPr/>
      </w:pPr>
      <w:r>
        <w:rPr>
          <w:rFonts w:ascii="IRNazanin" w:hAnsi="IRNazanin" w:eastAsia="IRNazanin"/>
          <w:color w:val="111111"/>
          <w:sz w:val="28"/>
          <w:sz w:val="28"/>
          <w:szCs w:val="28"/>
          <w:rtl w:val="true"/>
          <w:lang w:bidi="fa-IR"/>
        </w:rPr>
        <w:t xml:space="preserve">ایکاش به دشت کربلا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خواهر غرقه بلا هم</w:t>
      </w:r>
    </w:p>
    <w:p>
      <w:pPr>
        <w:pStyle w:val="BookText"/>
        <w:rPr/>
      </w:pPr>
      <w:r>
        <w:rPr>
          <w:rFonts w:ascii="IRNazanin" w:hAnsi="IRNazanin" w:eastAsia="IRNazanin"/>
          <w:color w:val="111111"/>
          <w:sz w:val="28"/>
          <w:sz w:val="28"/>
          <w:szCs w:val="28"/>
          <w:rtl w:val="true"/>
          <w:lang w:bidi="fa-IR"/>
        </w:rPr>
        <w:t xml:space="preserve">رخسار برادرش نمی‌دید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نیزۀ کین سرش نمی‌دید</w:t>
      </w:r>
    </w:p>
    <w:p>
      <w:pPr>
        <w:pStyle w:val="BookText"/>
        <w:rPr/>
      </w:pPr>
      <w:r>
        <w:rPr>
          <w:rFonts w:ascii="IRNazanin" w:hAnsi="IRNazanin" w:eastAsia="IRNazanin"/>
          <w:color w:val="111111"/>
          <w:sz w:val="28"/>
          <w:sz w:val="28"/>
          <w:szCs w:val="28"/>
          <w:rtl w:val="true"/>
          <w:lang w:bidi="fa-IR"/>
        </w:rPr>
        <w:t xml:space="preserve">آن پیکر چاک چاکِ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ایکاش نکرده بُد تماشا</w:t>
      </w:r>
    </w:p>
    <w:p>
      <w:pPr>
        <w:pStyle w:val="BookText"/>
        <w:rPr/>
      </w:pPr>
      <w:r>
        <w:rPr>
          <w:rFonts w:ascii="IRNazanin" w:hAnsi="IRNazanin" w:eastAsia="IRNazanin"/>
          <w:color w:val="111111"/>
          <w:sz w:val="28"/>
          <w:sz w:val="28"/>
          <w:szCs w:val="28"/>
          <w:rtl w:val="true"/>
          <w:lang w:bidi="fa-IR"/>
        </w:rPr>
        <w:t xml:space="preserve">ایکاش ندیده بود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بزم یزید چوب و آن لب</w:t>
      </w:r>
    </w:p>
    <w:p>
      <w:pPr>
        <w:pStyle w:val="Heading3"/>
        <w:numPr>
          <w:ilvl w:val="2"/>
          <w:numId w:val="1"/>
        </w:numPr>
        <w:rPr/>
      </w:pPr>
      <w:bookmarkStart w:id="206" w:name="__RefHeading___Toc5254779_1051229030"/>
      <w:bookmarkStart w:id="207" w:name="_Toc81"/>
      <w:bookmarkEnd w:id="206"/>
      <w:r>
        <w:rPr>
          <w:rtl w:val="true"/>
        </w:rPr>
        <w:t xml:space="preserve">فضائل و مقام حضرت فاطمه معصومه </w:t>
      </w:r>
      <w:r>
        <w:rPr>
          <w:rtl w:val="true"/>
        </w:rPr>
        <w:t>(</w:t>
      </w:r>
      <w:r>
        <w:rPr>
          <w:rtl w:val="true"/>
        </w:rPr>
        <w:t>سلام الله علیها</w:t>
      </w:r>
      <w:r>
        <w:rPr>
          <w:rtl w:val="true"/>
        </w:rPr>
        <w:t>)</w:t>
      </w:r>
      <w:bookmarkEnd w:id="207"/>
    </w:p>
    <w:p>
      <w:pPr>
        <w:pStyle w:val="Heading4"/>
        <w:numPr>
          <w:ilvl w:val="3"/>
          <w:numId w:val="1"/>
        </w:numPr>
        <w:rPr/>
      </w:pPr>
      <w:bookmarkStart w:id="208" w:name="__RefHeading___Toc5254781_1051229030"/>
      <w:bookmarkStart w:id="209" w:name="_Toc82"/>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تُقْبَضُ فِيهَا اِمْرَأَةٌ مِنْ وُلْدِي اِسْمُهَا فَاطِمَةُ بِنْتُ مُوسْی وَ تُدْخَلُ بِشَفَاعَتِهَا شِيعَتِي الْجَنَّةَ بِأَجْمَعِهِمْ </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بانویی از نسل من که نامش فاطمه دختر موسی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می‌رود که با شفاعت او همه شیعیان ما وارد بهشت می‌شوند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زیارت وارده از معصوم در حق ایشان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لَكِ عِنْدَاللّهِ شَأناً مِنَ 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فاطمه معصومه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برای تو نزد خداوند متعال مقام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رفیعی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bookmarkStart w:id="210" w:name="pg7806_87395"/>
    </w:p>
    <w:p>
      <w:pPr>
        <w:pStyle w:val="BookText"/>
        <w:rPr/>
      </w:pPr>
      <w:bookmarkEnd w:id="210"/>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است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اِإِنَّ لِلَّهِ حَرَماً وَ هُوَ مَكَّةُ وَ لِرَسُولِهِ حَرَماً وَ هُوَ اَلْمَدِينَةُ وَ لِأَمِيرِ اَلْمُؤْمِنِينَ حَرَماً وَ هُوَ اَلْكُوفَةُ وَ لَنَا حَرَماً وَ هُوَ قُمُّ وَ سَتُدْفَنُ فِيهِ اِمْرَأَةٌ مِنْ وُلْدِي تُسَمَّى فَاطِمَةَ مَنْ زَارَهَا وَجَبَتْ لَهُ اَلْجَنَّةُ</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برای خداوند حرمی است و آن مکه است و برای پیامبرش حرمی است و آن مدینه است و برای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حرمی است و آن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برای ما خانواده نیز حرمی است و آن قم است و به زودی بانویی از فرزندان من که نامش فاطمه است در آنجا دفن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 را زیارت کند بهشت بر او واجب می‌شود</w:t>
      </w:r>
      <w:r>
        <w:rPr>
          <w:rFonts w:eastAsia="IRNazanin" w:cs="IRNazanin"/>
          <w:color w:val="111111"/>
          <w:sz w:val="28"/>
          <w:szCs w:val="28"/>
          <w:rtl w:val="true"/>
          <w:lang w:bidi="fa-IR"/>
        </w:rPr>
        <w:t>.</w:t>
      </w:r>
    </w:p>
    <w:p>
      <w:pPr>
        <w:pStyle w:val="Heading4"/>
        <w:numPr>
          <w:ilvl w:val="3"/>
          <w:numId w:val="1"/>
        </w:numPr>
        <w:rPr/>
      </w:pPr>
      <w:bookmarkStart w:id="211" w:name="__RefHeading___Toc5254783_1051229030"/>
      <w:bookmarkStart w:id="212" w:name="_Toc83"/>
      <w:bookmarkEnd w:id="211"/>
      <w:r>
        <w:rPr>
          <w:rtl w:val="true"/>
        </w:rPr>
        <w:t>مقام و جلالت امامزادگان</w:t>
      </w:r>
      <w:bookmarkEnd w:id="212"/>
    </w:p>
    <w:p>
      <w:pPr>
        <w:pStyle w:val="BookText"/>
        <w:rPr/>
      </w:pPr>
      <w:r>
        <w:rPr>
          <w:rFonts w:ascii="IRNazanin" w:hAnsi="IRNazanin" w:eastAsia="IRNazanin"/>
          <w:color w:val="111111"/>
          <w:sz w:val="28"/>
          <w:sz w:val="28"/>
          <w:szCs w:val="28"/>
          <w:rtl w:val="true"/>
          <w:lang w:bidi="fa-IR"/>
        </w:rPr>
        <w:t>قابل توجه، آن که در میان هزاران امامزاده در سرتاسر عالم از نظر مقام و عظمت دو چیز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فضیلت و کمالات و مقام معنوی امامزاده و دوم صحت نسب و صحت مرقد و محل دفن امامزاده که در صورت ثابت بودن این دو چیز زیارت و توسل به آن امامزاده بایستی مورد توجه ویژه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قمی در مفاتیح الجنان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بسیار اندک است</w:t>
      </w:r>
      <w:r>
        <w:rPr>
          <w:rFonts w:eastAsia="IRNazanin" w:cs="IRNazanin"/>
          <w:color w:val="111111"/>
          <w:sz w:val="28"/>
          <w:szCs w:val="28"/>
          <w:rtl w:val="true"/>
          <w:lang w:bidi="fa-IR"/>
        </w:rPr>
        <w:t>.</w:t>
      </w:r>
    </w:p>
    <w:p>
      <w:pPr>
        <w:pStyle w:val="Heading4"/>
        <w:numPr>
          <w:ilvl w:val="3"/>
          <w:numId w:val="1"/>
        </w:numPr>
        <w:rPr/>
      </w:pPr>
      <w:bookmarkStart w:id="213" w:name="__RefHeading___Toc5254785_1051229030"/>
      <w:bookmarkStart w:id="214" w:name="_Toc84"/>
      <w:bookmarkEnd w:id="213"/>
      <w:r>
        <w:rPr>
          <w:rtl w:val="true"/>
        </w:rPr>
        <w:t>زیارت خاص برای امامزادگان</w:t>
      </w:r>
      <w:bookmarkEnd w:id="21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اکثر قریب به اتفاق امامزادگان زیارت خاص و مأثور از طرف معصومین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زیارتنامه ای برای عموم امامزادگان از قول سیدبن طاوس نقل شده است</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مگر چند امامزاده انگشت شمار مانند حضرت ابالفضل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معصومه و برای حضرت عبدالعظیم دو زیارت نقل شده، لکن مرحوم محدث قمی در مقام </w:t>
      </w:r>
      <w:bookmarkStart w:id="215" w:name="pg7806_87396"/>
    </w:p>
    <w:p>
      <w:pPr>
        <w:pStyle w:val="BookText"/>
        <w:rPr/>
      </w:pPr>
      <w:bookmarkEnd w:id="215"/>
      <w:r>
        <w:rPr>
          <w:rFonts w:ascii="IRNazanin" w:hAnsi="IRNazanin" w:eastAsia="IRNazanin"/>
          <w:color w:val="111111"/>
          <w:sz w:val="28"/>
          <w:sz w:val="28"/>
          <w:szCs w:val="28"/>
          <w:rtl w:val="true"/>
          <w:lang w:bidi="fa-IR"/>
        </w:rPr>
        <w:t>بیان زیارت حضرت عبدالعظیم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برای ایشان زیارتی نقل نکرده‌اند مگر فخرالمحققین آقا جمال الدین که گفته زیارت ایشان به این نحو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زیارت را بیان کرده، لکن برای حضرت معصومه، علامۀ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بحارالانوار زیارتی به نقل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w:t>
      </w:r>
      <w:r>
        <w:rPr>
          <w:rStyle w:val="FootnoteAnchor"/>
          <w:rtl w:val="true"/>
        </w:rPr>
        <w:footnoteReference w:id="86"/>
      </w:r>
      <w:r>
        <w:rPr>
          <w:rFonts w:ascii="IRNazanin" w:hAnsi="IRNazanin" w:eastAsia="IRNazanin"/>
          <w:color w:val="111111"/>
          <w:sz w:val="28"/>
          <w:sz w:val="28"/>
          <w:szCs w:val="28"/>
          <w:rtl w:val="true"/>
          <w:lang w:bidi="fa-IR"/>
        </w:rPr>
        <w:t>که در مفاتیح‌الجنان هم ذکر شده و این اهمیت شأن حضرت معصومه را ثابت می‌کند</w:t>
      </w:r>
      <w:r>
        <w:rPr>
          <w:rFonts w:eastAsia="IRNazanin" w:cs="IRNazanin"/>
          <w:color w:val="111111"/>
          <w:sz w:val="28"/>
          <w:szCs w:val="28"/>
          <w:rtl w:val="true"/>
          <w:lang w:bidi="fa-IR"/>
        </w:rPr>
        <w:t>.</w:t>
      </w:r>
    </w:p>
    <w:p>
      <w:pPr>
        <w:pStyle w:val="Heading3"/>
        <w:numPr>
          <w:ilvl w:val="2"/>
          <w:numId w:val="1"/>
        </w:numPr>
        <w:rPr/>
      </w:pPr>
      <w:bookmarkStart w:id="216" w:name="__RefHeading___Toc5254787_1051229030"/>
      <w:bookmarkStart w:id="217" w:name="_Toc85"/>
      <w:bookmarkEnd w:id="216"/>
      <w:r>
        <w:rPr>
          <w:rtl w:val="true"/>
        </w:rPr>
        <w:t>فضیلت زیارت حضرت معصومه</w:t>
      </w:r>
      <w:bookmarkEnd w:id="217"/>
    </w:p>
    <w:p>
      <w:pPr>
        <w:pStyle w:val="Heading4"/>
        <w:numPr>
          <w:ilvl w:val="3"/>
          <w:numId w:val="1"/>
        </w:numPr>
        <w:rPr/>
      </w:pPr>
      <w:bookmarkStart w:id="218" w:name="__RefHeading___Toc5254789_1051229030"/>
      <w:bookmarkStart w:id="219" w:name="_Toc86"/>
      <w:bookmarkEnd w:id="218"/>
      <w:r>
        <w:rPr>
          <w:rtl w:val="true"/>
        </w:rPr>
        <w:t>اشاره</w:t>
      </w:r>
      <w:bookmarkEnd w:id="219"/>
    </w:p>
    <w:p>
      <w:pPr>
        <w:pStyle w:val="BookText"/>
        <w:rPr/>
      </w:pPr>
      <w:r>
        <w:rPr>
          <w:rFonts w:ascii="Amiri" w:hAnsi="Amiri" w:eastAsia="Amiri" w:cs="Amiri"/>
          <w:color w:val="111111"/>
          <w:sz w:val="28"/>
          <w:sz w:val="28"/>
          <w:szCs w:val="28"/>
          <w:rtl w:val="true"/>
          <w:lang w:bidi="ar-SA"/>
        </w:rPr>
        <w:t xml:space="preserve">شیخ صدوق با سند صحیح از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زارَها فَلَهُ الجَنَّهُ </w:t>
      </w:r>
      <w:r>
        <w:rPr>
          <w:rStyle w:val="FootnoteAnchor"/>
          <w:rtl w:val="true"/>
        </w:rPr>
        <w:footnoteReference w:id="87"/>
      </w:r>
      <w:r>
        <w:rPr>
          <w:rFonts w:ascii="IRNazanin" w:hAnsi="IRNazanin" w:eastAsia="IRNazanin"/>
          <w:color w:val="111111"/>
          <w:sz w:val="28"/>
          <w:sz w:val="28"/>
          <w:szCs w:val="28"/>
          <w:rtl w:val="true"/>
          <w:lang w:bidi="fa-IR"/>
        </w:rPr>
        <w:t xml:space="preserve">هرکس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کند، بهشت از آن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قولویه با سند صحیح از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عَمَّتِي بِقُمَّ فَلَهُ الْجَنَّةُ </w:t>
      </w:r>
      <w:r>
        <w:rPr>
          <w:rStyle w:val="FootnoteAnchor"/>
          <w:rtl w:val="true"/>
        </w:rPr>
        <w:footnoteReference w:id="88"/>
      </w:r>
      <w:r>
        <w:rPr>
          <w:rFonts w:ascii="IRNazanin" w:hAnsi="IRNazanin" w:eastAsia="IRNazanin"/>
          <w:color w:val="111111"/>
          <w:sz w:val="28"/>
          <w:sz w:val="28"/>
          <w:szCs w:val="28"/>
          <w:rtl w:val="true"/>
          <w:lang w:bidi="fa-IR"/>
        </w:rPr>
        <w:t>هرکس عمه مرا در قم زیارت کند، بهشت برای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قولویه با سند صحیح از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است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الْمَعصُومَةَ بِقُمْ کَمَنْ زَارَنى </w:t>
      </w:r>
      <w:r>
        <w:rPr>
          <w:rStyle w:val="FootnoteAnchor"/>
          <w:rtl w:val="true"/>
        </w:rPr>
        <w:footnoteReference w:id="89"/>
      </w:r>
      <w:r>
        <w:rPr>
          <w:rFonts w:ascii="IRNazanin" w:hAnsi="IRNazanin" w:eastAsia="IRNazanin"/>
          <w:color w:val="111111"/>
          <w:sz w:val="28"/>
          <w:sz w:val="28"/>
          <w:szCs w:val="28"/>
          <w:rtl w:val="true"/>
          <w:lang w:bidi="fa-IR"/>
        </w:rPr>
        <w:t>هرکس حضرت معصومه را در قم زیارت کند مانند آن است که مرا زیارت کرده باشد</w:t>
      </w:r>
      <w:r>
        <w:rPr>
          <w:rFonts w:eastAsia="IRNazanin" w:cs="IRNazanin"/>
          <w:color w:val="111111"/>
          <w:sz w:val="28"/>
          <w:szCs w:val="28"/>
          <w:rtl w:val="true"/>
          <w:lang w:bidi="fa-IR"/>
        </w:rPr>
        <w:t>.</w:t>
      </w:r>
    </w:p>
    <w:p>
      <w:pPr>
        <w:pStyle w:val="Heading4"/>
        <w:numPr>
          <w:ilvl w:val="3"/>
          <w:numId w:val="1"/>
        </w:numPr>
        <w:rPr/>
      </w:pPr>
      <w:bookmarkStart w:id="220" w:name="__RefHeading___Toc5254791_1051229030"/>
      <w:bookmarkStart w:id="221" w:name="_Toc87"/>
      <w:bookmarkEnd w:id="220"/>
      <w:r>
        <w:rPr>
          <w:rtl w:val="true"/>
        </w:rPr>
        <w:t>زیارت و نماز به نیابت از دیگران</w:t>
      </w:r>
      <w:bookmarkEnd w:id="22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می‌تواند به نیابت از دیگران زیارت نماید، چه برای زنده‌هاباشد یا برای اموات، حتی برای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فضیلت دارد و علاوه بر آن که منوب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زائر برای او </w:t>
      </w:r>
    </w:p>
    <w:p>
      <w:pPr>
        <w:pStyle w:val="BookText"/>
        <w:rPr/>
      </w:pPr>
      <w:r>
        <w:rPr>
          <w:rFonts w:ascii="IRNazanin" w:hAnsi="IRNazanin" w:eastAsia="IRNazanin"/>
          <w:color w:val="111111"/>
          <w:sz w:val="28"/>
          <w:sz w:val="28"/>
          <w:szCs w:val="28"/>
          <w:rtl w:val="true"/>
          <w:lang w:bidi="fa-IR"/>
        </w:rPr>
        <w:t>زیارت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پاداش می‌برد، خود زائر هم از ثواب بهره مند می‌شود و روایات متعددی بر این کار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صرمی در حدیث معتبری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زیارت پدر بزرگوارت رفتم و ثوابش را به شما هدیه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زیارت به نیابت از معصوم، یعنی امام یازدهم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از جانب خدا اجر و ثواب عظیم و از جانب ما حمد و ثنا است</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حضرمی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با امام‌موسی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میان منبر و قبر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بودند،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خدمتش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وطن عازم سفر حج می‌شدم بعضی مرا سفارش کرده بودند که هفت دور طواف و دو رکعت نماز به نیابت آنها به جا آورم، ولی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برگردم نمی‌دانم به آنها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مکه مشرف شدی اگر پس از به جا آوردن مناسک حج، هفت دور طواف می‌کردی و دو رکعت نماز می‌خواندی و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این طواف و دو رکعت نماز را از طرف پدر و مادر همسر، فرزندان، دوستان و همه همشهریانم به جا آورده‌ام، چنانچه پس از برگشت به هرکدام از آنها می‌گفتی من به نیابت شما طواف به جا آورده‌ام و دو رکعت نماز خواندم، در گفتارت صادق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مدینه پس از انجام کارهای خوداگر دو رکعت نماز بخوانی سپس بالای سر رسول گرامی بایستی 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نَبِيَّ اللَّهِ مِنْ أَبِي وَ أُمِّي وَ زَوْجَتِي وَ وُلْدِي وَ حَامَّتِي وَ مِنْ جَمِيعِ أَهْلِ بَلَدِي حُرِّهِمْ وَ عَبْدِهِمْ أَبْيَضِهِمْ وَ أَسْوَدِهِم</w:t>
      </w:r>
      <w:r>
        <w:rPr>
          <w:rFonts w:eastAsia="IRNazanin" w:cs="IRNazanin"/>
          <w:color w:val="111111"/>
          <w:sz w:val="28"/>
          <w:szCs w:val="28"/>
          <w:rtl w:val="true"/>
          <w:lang w:bidi="fa-IR"/>
        </w:rPr>
        <w:t xml:space="preserve">. </w:t>
      </w:r>
      <w:r>
        <w:rPr>
          <w:rStyle w:val="FootnoteAnchor"/>
          <w:rtl w:val="true"/>
        </w:rPr>
        <w:footnoteReference w:id="9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ای نبی خدا از جانب پدر و مادر و همسر و فرزند و خویشانم و از جانب تمام </w:t>
      </w:r>
      <w:bookmarkStart w:id="222" w:name="pg7806_87398"/>
    </w:p>
    <w:p>
      <w:pPr>
        <w:pStyle w:val="BookText"/>
        <w:rPr/>
      </w:pPr>
      <w:bookmarkEnd w:id="222"/>
      <w:r>
        <w:rPr>
          <w:rFonts w:ascii="IRNazanin" w:hAnsi="IRNazanin" w:eastAsia="IRNazanin"/>
          <w:color w:val="111111"/>
          <w:sz w:val="28"/>
          <w:sz w:val="28"/>
          <w:szCs w:val="28"/>
          <w:rtl w:val="true"/>
          <w:lang w:bidi="fa-IR"/>
        </w:rPr>
        <w:t>همشهریانم، آزاد باشند یا برده، سفید باشند یا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به هر کدام از اهل شهرت بگویی که من به نیابت تو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دادم و دو رکعت نماز خواندم راست گفته‌ای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روایات بسياری آمده است که از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 شده اگر کسی دو رکعت نماز بخواند، یا یک روز روزه بگیرد، یا حجّ و عمره ای به جا آورد و یا رسول گرامی یا یکی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و ثواب آن را به پدر و مادر یا برادر دینی خود هدیه کند، آیا برای خود او نیز ثوابی هست؟ در پاسخ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آن عمل به منوب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او زیارت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بدون آن که چیزی از ثواب خودش هم کاسته شود</w:t>
      </w:r>
      <w:r>
        <w:rPr>
          <w:rFonts w:eastAsia="IRNazanin" w:cs="IRNazanin"/>
          <w:color w:val="111111"/>
          <w:sz w:val="28"/>
          <w:szCs w:val="28"/>
          <w:rtl w:val="true"/>
          <w:lang w:bidi="fa-IR"/>
        </w:rPr>
        <w:t xml:space="preserve">. </w:t>
      </w:r>
      <w:r>
        <w:rPr>
          <w:rStyle w:val="FootnoteAnchor"/>
          <w:rtl w:val="true"/>
        </w:rPr>
        <w:footnoteReference w:id="92"/>
      </w:r>
    </w:p>
    <w:p>
      <w:pPr>
        <w:pStyle w:val="Heading4"/>
        <w:numPr>
          <w:ilvl w:val="3"/>
          <w:numId w:val="1"/>
        </w:numPr>
        <w:rPr/>
      </w:pPr>
      <w:bookmarkStart w:id="223" w:name="__RefHeading___Toc5254793_1051229030"/>
      <w:bookmarkStart w:id="224" w:name="_Toc88"/>
      <w:bookmarkEnd w:id="223"/>
      <w:r>
        <w:rPr>
          <w:rtl w:val="true"/>
        </w:rPr>
        <w:t>کیفیت زیارت و نماز به نیابت معصومین</w:t>
      </w:r>
      <w:bookmarkEnd w:id="22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بخواهیم به نیابت یکی از معصومین خصوصاً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و نماز بخوانیم، مثلاً در حرم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بخواهیم به نیابت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و نماز بخوانیم می‌توانیم به نیابت از امام هشتم یک زیارت مثل زیارت امین الله و دو رکعت نماز هدیه روح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 و ثواب آن را هدیه کنم به روح مقدس امام رضا و اگر بخواهیم با سلام و زیارت کوتاه نیابت 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اَلصَّلوةُ وَ السَّلاَمُ عَلَیکَ یَا مَوْلاَیَ یَا حُسَیَنَ بْنَ عَلِیّ عَنْ مَولایَ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درود و سلام بر تو ای مولای من حسین فرزند علیّ از طرف مولایم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 رکعت نماز هدیه می‌کنیم به روح مقدس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ثواب نماز و زیارت را هدیه می‌کنیم به روح مقدس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زیارت سایر معصومین اول سلام می‌کنیم به معصومی که در حرم او هستیم، به دنبال آن اسم معصومی که برای او نائب شده‌ایم را می‌بریم، مثلاً در حرم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به نیابت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بدهیم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اَلصّلوةُ وَ </w:t>
      </w:r>
      <w:bookmarkStart w:id="225" w:name="pg7806_87399"/>
    </w:p>
    <w:p>
      <w:pPr>
        <w:pStyle w:val="BookText"/>
        <w:rPr/>
      </w:pPr>
      <w:bookmarkEnd w:id="225"/>
      <w:r>
        <w:rPr>
          <w:rFonts w:ascii="Amiri" w:hAnsi="Amiri" w:eastAsia="Amiri" w:cs="Amiri"/>
          <w:color w:val="111111"/>
          <w:sz w:val="28"/>
          <w:sz w:val="28"/>
          <w:szCs w:val="28"/>
          <w:rtl w:val="true"/>
          <w:lang w:bidi="ar-SA"/>
        </w:rPr>
        <w:t xml:space="preserve">السَّلاَمُ عَلَیک نَبیَّ اللهِ عَن مَولایَ عَلّیِ بنِ مُوسَی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درود و سلام بر تو ای نبی خدا از طرف مولایم علیّ‌بن موسی‌الرضا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Heading4"/>
        <w:numPr>
          <w:ilvl w:val="3"/>
          <w:numId w:val="1"/>
        </w:numPr>
        <w:rPr/>
      </w:pPr>
      <w:bookmarkStart w:id="226" w:name="__RefHeading___Toc5254795_1051229030"/>
      <w:bookmarkStart w:id="227" w:name="_Toc89"/>
      <w:bookmarkEnd w:id="226"/>
      <w:r>
        <w:rPr>
          <w:rtl w:val="true"/>
        </w:rPr>
        <w:t>کیفیت زیارت و نماز به نیابت دیگران</w:t>
      </w:r>
      <w:bookmarkEnd w:id="227"/>
    </w:p>
    <w:p>
      <w:pPr>
        <w:pStyle w:val="BookText"/>
        <w:rPr/>
      </w:pPr>
      <w:r>
        <w:rPr>
          <w:rFonts w:ascii="IRNazanin" w:hAnsi="IRNazanin" w:eastAsia="IRNazanin"/>
          <w:color w:val="111111"/>
          <w:sz w:val="28"/>
          <w:sz w:val="28"/>
          <w:szCs w:val="28"/>
          <w:rtl w:val="true"/>
          <w:lang w:bidi="fa-IR"/>
        </w:rPr>
        <w:t xml:space="preserve">اگر بخواهیم به نیابت از دیگران، مانند پدر و مادر و همسر و فرزندان و بستگان و برادران دینی، علماء بزرگ مثل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شهدای در راه اسلام و هر که را بخواهیم، زنده باشند یا از دنیا رفته باشند، زیارت کنیم، می‌توانیم به نیابت آنها همان طور که قبلاً ذکر شد یک زیارت مثل زیارت امین الله و دو رکعت نماز هدیه روح معصوم بخوانیم و ثواب آن را برای آنها هدیه کنیم و می‌توانیم همۀ آنها را با هم نیّت کنیم به هر تعداد که باشند و یک زیارت و نماز برای همه بخوانیم یا برای هرکدام جداگانه زیارت و نماز بخوانیم و اگر بخواهیم با زیارت کوتاه به نیابت از آنها زیارت کنیم مثلاً در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 وَ السَّلاَمُ عَلَیک یا حُسَیَن بنَ عَلِیّ عَن أَبِی وَ أُمِّی وَ زَوجَتِی وَ وُلدِی وَ أَقرِبَائِی وَ أَصْدِقائِی وَ إِخْوَانِی وَ لِمَن وَجَبَ حَقُّهُ عَلَیَّ حَیِّهِم وَ مَیِّتِهِم وَ رَحمةٌ اللّهِ وَ بَرَکاتُه</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و سلام بر تو ای حسین فرزند علیّ از طرف پدرم و مادرم و همسرم و فرزندانم و خویشانم و دوستانم و برادران دینی و هرکس به گردن من حق دارد، زنده باشند یا فوت شده و رحمت خدا و برکات او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رکعت نماز با نیت قربت می‌خوانیم و آن را هدیه به امام می‌کنیم و ثواب زیارت و نماز را برای کسانی که نیت کرده ایم، قرار می‌دهیم و به همین ترتیب در حرم‌های معصومین دیگر نیز می‌توانیم زیارت و نماز به نیابت دیگران بخوانیم با کیفیتی که درنیابت از معصومین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امید آن که این حقیر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از زیارت و دعا فراموش نفرمایید</w:t>
      </w:r>
      <w:r>
        <w:rPr>
          <w:rFonts w:eastAsia="IRNazanin" w:cs="IRNazanin"/>
          <w:color w:val="111111"/>
          <w:sz w:val="28"/>
          <w:szCs w:val="28"/>
          <w:rtl w:val="true"/>
          <w:lang w:bidi="fa-IR"/>
        </w:rPr>
        <w:t xml:space="preserve">. </w:t>
      </w:r>
      <w:bookmarkStart w:id="228" w:name="pg7806_87400"/>
    </w:p>
    <w:p>
      <w:pPr>
        <w:pStyle w:val="Heading2"/>
        <w:numPr>
          <w:ilvl w:val="1"/>
          <w:numId w:val="1"/>
        </w:numPr>
        <w:rPr/>
      </w:pPr>
      <w:bookmarkStart w:id="229" w:name="__RefHeading___Toc5254797_1051229030"/>
      <w:bookmarkStart w:id="230" w:name="_Toc90"/>
      <w:bookmarkEnd w:id="228"/>
      <w:bookmarkEnd w:id="229"/>
      <w:r>
        <w:rPr>
          <w:rtl w:val="true"/>
        </w:rPr>
        <w:t xml:space="preserve">زندگی حضرت امام حسن مجتبی </w:t>
      </w:r>
      <w:r>
        <w:rPr>
          <w:rtl w:val="true"/>
        </w:rPr>
        <w:t>(</w:t>
      </w:r>
      <w:r>
        <w:rPr>
          <w:rtl w:val="true"/>
        </w:rPr>
        <w:t>علیه السلام</w:t>
      </w:r>
      <w:r>
        <w:rPr>
          <w:rtl w:val="true"/>
        </w:rPr>
        <w:t xml:space="preserve">) </w:t>
      </w:r>
      <w:r>
        <w:rPr>
          <w:rtl w:val="true"/>
        </w:rPr>
        <w:t>در یک نگاه</w:t>
      </w:r>
      <w:bookmarkEnd w:id="230"/>
    </w:p>
    <w:p>
      <w:pPr>
        <w:pStyle w:val="Heading3"/>
        <w:numPr>
          <w:ilvl w:val="2"/>
          <w:numId w:val="1"/>
        </w:numPr>
        <w:rPr/>
      </w:pPr>
      <w:bookmarkStart w:id="231" w:name="__RefHeading___Toc5254799_1051229030"/>
      <w:bookmarkStart w:id="232" w:name="_Toc91"/>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نام مبارکش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پانزدهم ماه مبارک رمضان سال سوم هجری قمری در مدینه منوّره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ولادت ایشان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تبریک به خانۀ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نام او را از طرف خداوند متعال حَسن نهاد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از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عمر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Style w:val="FootnoteAnchor"/>
          <w:rtl w:val="true"/>
        </w:rPr>
        <w:footnoteReference w:id="96"/>
      </w:r>
      <w:r>
        <w:rPr>
          <w:rFonts w:ascii="IRNazanin" w:hAnsi="IRNazanin" w:eastAsia="IRNazanin"/>
          <w:color w:val="111111"/>
          <w:sz w:val="28"/>
          <w:sz w:val="28"/>
          <w:szCs w:val="28"/>
          <w:rtl w:val="true"/>
          <w:lang w:bidi="fa-IR"/>
        </w:rPr>
        <w:t xml:space="preserve">که هفت سال با جدّ بزرگوارش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 سال با پدر گرامیش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نمود و ده سال مدت امامت ایشان بعد از پدر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مقام امامت رسیدند</w:t>
      </w:r>
      <w:r>
        <w:rPr>
          <w:rFonts w:eastAsia="IRNazanin" w:cs="IRNazanin"/>
          <w:color w:val="111111"/>
          <w:sz w:val="28"/>
          <w:szCs w:val="28"/>
          <w:rtl w:val="true"/>
          <w:lang w:bidi="fa-IR"/>
        </w:rPr>
        <w:t>.</w:t>
      </w:r>
    </w:p>
    <w:p>
      <w:pPr>
        <w:pStyle w:val="Heading3"/>
        <w:numPr>
          <w:ilvl w:val="2"/>
          <w:numId w:val="1"/>
        </w:numPr>
        <w:rPr/>
      </w:pPr>
      <w:bookmarkStart w:id="233" w:name="__RefHeading___Toc5254801_1051229030"/>
      <w:bookmarkStart w:id="234" w:name="_Toc92"/>
      <w:bookmarkEnd w:id="233"/>
      <w:r>
        <w:rPr>
          <w:rtl w:val="true"/>
        </w:rPr>
        <w:t>معجزات آن حضرت</w:t>
      </w:r>
      <w:bookmarkEnd w:id="234"/>
    </w:p>
    <w:p>
      <w:pPr>
        <w:pStyle w:val="Heading4"/>
        <w:numPr>
          <w:ilvl w:val="3"/>
          <w:numId w:val="1"/>
        </w:numPr>
        <w:rPr/>
      </w:pPr>
      <w:bookmarkStart w:id="235" w:name="__RefHeading___Toc5254803_1051229030"/>
      <w:bookmarkStart w:id="236" w:name="_Toc93"/>
      <w:bookmarkEnd w:id="235"/>
      <w:r>
        <w:rPr>
          <w:rtl w:val="true"/>
        </w:rPr>
        <w:t>معجزه اول</w:t>
      </w:r>
      <w:r>
        <w:rPr>
          <w:rtl w:val="true"/>
        </w:rPr>
        <w:t xml:space="preserve">: </w:t>
      </w:r>
      <w:r>
        <w:rPr>
          <w:rtl w:val="true"/>
        </w:rPr>
        <w:t xml:space="preserve">کیفر بی‌ادبی به امام حسن مجتبی </w:t>
      </w:r>
      <w:r>
        <w:rPr>
          <w:rtl w:val="true"/>
        </w:rPr>
        <w:t>(</w:t>
      </w:r>
      <w:r>
        <w:rPr>
          <w:rtl w:val="true"/>
        </w:rPr>
        <w:t>علیه السلام</w:t>
      </w:r>
      <w:r>
        <w:rPr>
          <w:rtl w:val="true"/>
        </w:rPr>
        <w:t>)</w:t>
      </w:r>
      <w:bookmarkEnd w:id="23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مردی شامی خدمت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bookmarkStart w:id="237" w:name="pg7806_87401"/>
    </w:p>
    <w:p>
      <w:pPr>
        <w:pStyle w:val="BookText"/>
        <w:rPr/>
      </w:pPr>
      <w:bookmarkEnd w:id="237"/>
      <w:r>
        <w:rPr>
          <w:rFonts w:ascii="IRNazanin" w:hAnsi="IRNazanin" w:eastAsia="IRNazanin"/>
          <w:color w:val="111111"/>
          <w:sz w:val="28"/>
          <w:sz w:val="28"/>
          <w:szCs w:val="28"/>
          <w:rtl w:val="true"/>
          <w:lang w:bidi="fa-IR"/>
        </w:rPr>
        <w:t xml:space="preserve">چگونه شما این چنین گرفتار معاویه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که اگر شما امام و قدرتمند هستید، چرا اینگونه اسیر و گرفتارید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این مضمون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بخواهم از خداوند درخواست می‌کنم عراق را به صورت شام و شام را به صورت عراق در خواهد آورد و زن را مرد و مرد را زن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قدرت بی‌نظیر خود که از قدرت الهی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کسی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 مرد خطاب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خانم، از میان مردان بیرون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نمی‌کشی بین مردان نشسته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به خود نگریست که به صورت زن درآمده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تو هم در خانه به صورت مرد درآمده و با تو همبستر خواهد شد و تو از او حامله می‌شوی و فرزند خنثائی به دنیا می‌آوری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امام عملی شد و این زن و مرد از وضع به وجود آمده در میان مردم بسیار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رسیدند و عذرخواهی و به دست امام توبه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مجدداً دعا فرمود و از خداوند خواست که آنها را به صورت اول برگرداند و دعای حضرت مستجاب و آنها به صورت اول خود برگشتند</w:t>
      </w:r>
      <w:r>
        <w:rPr>
          <w:rFonts w:eastAsia="IRNazanin" w:cs="IRNazanin"/>
          <w:color w:val="111111"/>
          <w:sz w:val="28"/>
          <w:szCs w:val="28"/>
          <w:rtl w:val="true"/>
          <w:lang w:bidi="fa-IR"/>
        </w:rPr>
        <w:t xml:space="preserve">. </w:t>
      </w:r>
      <w:r>
        <w:rPr>
          <w:rStyle w:val="FootnoteAnchor"/>
          <w:rtl w:val="true"/>
        </w:rPr>
        <w:footnoteReference w:id="97"/>
      </w:r>
    </w:p>
    <w:p>
      <w:pPr>
        <w:pStyle w:val="Heading4"/>
        <w:numPr>
          <w:ilvl w:val="3"/>
          <w:numId w:val="1"/>
        </w:numPr>
        <w:rPr/>
      </w:pPr>
      <w:bookmarkStart w:id="238" w:name="__RefHeading___Toc5254805_1051229030"/>
      <w:bookmarkStart w:id="239" w:name="_Toc94"/>
      <w:bookmarkEnd w:id="238"/>
      <w:r>
        <w:rPr>
          <w:rtl w:val="true"/>
        </w:rPr>
        <w:t>معجزه دوم</w:t>
      </w:r>
      <w:r>
        <w:rPr>
          <w:rtl w:val="true"/>
        </w:rPr>
        <w:t xml:space="preserve">: </w:t>
      </w:r>
      <w:r>
        <w:rPr>
          <w:rtl w:val="true"/>
        </w:rPr>
        <w:t>پیشگویی امام از مرد دارو فروش</w:t>
      </w:r>
      <w:bookmarkEnd w:id="23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پدران خود روایت کرده است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از مکه به مدینه سفر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علت پیاده روی پاهای ایشان ورم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کردند مقداری سوار شوید تا ورم پاهای شما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نپذیرفتند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منزلی که در پیش است شخص سیاه چهره ای به استقبال ما خواهد آمد و همراه او روغنی است که برای ورم پا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بدون معطلی خریداری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همراهان گفتند </w:t>
      </w:r>
      <w:bookmarkStart w:id="240" w:name="pg7806_87402"/>
    </w:p>
    <w:p>
      <w:pPr>
        <w:pStyle w:val="BookText"/>
        <w:rPr/>
      </w:pPr>
      <w:bookmarkEnd w:id="240"/>
      <w:r>
        <w:rPr>
          <w:rFonts w:ascii="IRNazanin" w:hAnsi="IRNazanin" w:eastAsia="IRNazanin"/>
          <w:color w:val="111111"/>
          <w:sz w:val="28"/>
          <w:sz w:val="28"/>
          <w:szCs w:val="28"/>
          <w:rtl w:val="true"/>
          <w:lang w:bidi="fa-IR"/>
        </w:rPr>
        <w:t>در پیش روی ما منزلی که چنین دارویی به فروش برسد،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چند فرسخ راه طی کردند، ناگهان آن مرد سیاه چهره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را به قیمتی که می‌گوید از او خریداری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آن مرد مطالبۀ روغن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کسی این روغن را می‌خواهید؟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حسن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سیاه چهره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پیش او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خدمت امام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و ارادتمند شمایم و در مقابل روغن پولی از شما نمی‌خواهم، لکن دعا کنید که خداوند به من فرزند پسر سالمی روزی کند که شما خانواده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من از کنار همسرم آمدم او درد زایمان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منزلت خداوند متعال به تو فرزند پسر سالمی عطا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مرد به خانه برگشت و دید همان گونه که امام فرموده بودند فرزند پسر سالمی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برگشت خدمت امام و از ایشان تشکر کرد</w:t>
      </w:r>
      <w:r>
        <w:rPr>
          <w:rFonts w:eastAsia="IRNazanin" w:cs="IRNazanin"/>
          <w:color w:val="111111"/>
          <w:sz w:val="28"/>
          <w:szCs w:val="28"/>
          <w:rtl w:val="true"/>
          <w:lang w:bidi="fa-IR"/>
        </w:rPr>
        <w:t xml:space="preserve">. </w:t>
      </w:r>
      <w:r>
        <w:rPr>
          <w:rStyle w:val="FootnoteAnchor"/>
          <w:rtl w:val="true"/>
        </w:rPr>
        <w:footnoteReference w:id="98"/>
      </w:r>
    </w:p>
    <w:p>
      <w:pPr>
        <w:pStyle w:val="Heading4"/>
        <w:numPr>
          <w:ilvl w:val="3"/>
          <w:numId w:val="1"/>
        </w:numPr>
        <w:rPr/>
      </w:pPr>
      <w:bookmarkStart w:id="241" w:name="__RefHeading___Toc5254807_1051229030"/>
      <w:bookmarkStart w:id="242" w:name="_Toc95"/>
      <w:bookmarkEnd w:id="241"/>
      <w:r>
        <w:rPr>
          <w:rtl w:val="true"/>
        </w:rPr>
        <w:t>معجزه سوم</w:t>
      </w:r>
      <w:r>
        <w:rPr>
          <w:rtl w:val="true"/>
        </w:rPr>
        <w:t xml:space="preserve">: </w:t>
      </w:r>
      <w:r>
        <w:rPr>
          <w:rtl w:val="true"/>
        </w:rPr>
        <w:t xml:space="preserve">مجسّم شدن پیامبر </w:t>
      </w:r>
      <w:r>
        <w:rPr>
          <w:rtl w:val="true"/>
        </w:rPr>
        <w:t>(</w:t>
      </w:r>
      <w:r>
        <w:rPr>
          <w:rtl w:val="true"/>
        </w:rPr>
        <w:t>صلی الله علیه و آله و سلم</w:t>
      </w:r>
      <w:r>
        <w:rPr>
          <w:rtl w:val="true"/>
        </w:rPr>
        <w:t xml:space="preserve">) </w:t>
      </w:r>
      <w:r>
        <w:rPr>
          <w:rtl w:val="true"/>
        </w:rPr>
        <w:t>در حضور جابر بن عبداللّه</w:t>
      </w:r>
      <w:bookmarkEnd w:id="24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یاران و اصحاب امام مجتبی پیمان شکنی کرده و آن حضرت به خاطر تنهایی مجبور شدند با معاویه صلح کنند، این روش برای بعضی از یاران آن حضرت گران تمام شد و زبان به انتقاد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یکی از آنها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ملامتم مکن، گفتار رسول الله را بپذیر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اِبْنِي هَذَا سَيِّدٌ، وَإِنَّ اَللَّهَ تَعَالیَ يَصْلَحُ بِهِ بَيْنَ فِئَتَيْنِ عَظيِمَتَيْنِ مِنَ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این فرزندم آقا و 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وسیلۀ او در میان دو گروه بزرگ از مسلمانان صلح و آشتی برقرار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این سخن مرا آرام نکرد و با خود گفتم شاید این جریان مربوط به آینده است نه صلح با معاویه؛ زیرا این صلح باعث ذلّت و کوچکی مؤمنان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فکر به ذهنم خطور کرد و دچار تردید شدم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روی سینه‌ی من گذارد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کردی و چنین و چنان گفتی، آیا می‌خواهی هم اکنون پیامبر خدا را مشاهده کنی و این سخن را از خود آن حضرت بشنوی؟ من از اين سخن تعجّب کردم؛ زیرا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بودند، ولی ناگهان صدای غُرِّشی شنیدم و زمین شکافته شد و رسول خدا و علی مرتضی و جعفر و حمزه ظاهر شدند من از ترس به گوشه ای خزیدم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به رسول خدا عرض کرد این جابر است که در مورد آنچه خودتان هم می‌دانید مرا ملامت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رو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إنّكَ لاتَكُونُ مُؤمِناً حَتّى تَكُونَ لِأئِمَتّكَ مُسلِّماً، وَلاتَكُونَ عَلَيهِم بِرَأيِكَ مُعتَرِضاً، سَلِّم لِاْبنِي الحَسَنِ ما فَعَلَ، فَإنّ الحَقَّ فيهِ، إِنّهُ دَفَعَ عَن حَياةِ المُسلِمين اَلْاِصطِلام بِما فَعَلَ، وَ مَا كانَ ما فَعَلَهُ إلّا عَن أَمرِ اللّهِ، وَ أَمرِي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 تو هرگز مؤمن نخواهی بود تا این که تسلیم پیشوایانت گردی و با رای خود به آنها اعتراض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فرزندم حسن انجام داد، تسلیم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او است؛ زیرا او با این کارش از هم پاشیدگی و اختلاف را از بین مسلمانان برطرف نمود و آنچه او انجام داده، دستور خدا و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دیدم آن بزرگواران به طرف آسمان پرواز نمودند و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آنان بودند</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بنا بر قول مشهور 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دستور معاویه و به وسیلۀ جُعدِه همسر نالایق ایشان به شهادت رسیدند</w:t>
      </w:r>
      <w:r>
        <w:rPr>
          <w:rFonts w:eastAsia="IRNazanin" w:cs="IRNazanin"/>
          <w:color w:val="111111"/>
          <w:sz w:val="28"/>
          <w:szCs w:val="28"/>
          <w:rtl w:val="true"/>
          <w:lang w:bidi="fa-IR"/>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جُعدِه دختر اشعث به </w:t>
      </w:r>
      <w:bookmarkStart w:id="243" w:name="pg7806_87404"/>
    </w:p>
    <w:p>
      <w:pPr>
        <w:pStyle w:val="BookText"/>
        <w:rPr/>
      </w:pPr>
      <w:bookmarkEnd w:id="243"/>
      <w:r>
        <w:rPr>
          <w:rFonts w:ascii="IRNazanin" w:hAnsi="IRNazanin" w:eastAsia="IRNazanin"/>
          <w:color w:val="111111"/>
          <w:sz w:val="28"/>
          <w:sz w:val="28"/>
          <w:szCs w:val="28"/>
          <w:rtl w:val="true"/>
          <w:lang w:bidi="fa-IR"/>
        </w:rPr>
        <w:t xml:space="preserve">وسیله معاویه تطمیع شد و به او قول داد که اگر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زهر بدهی تو را به همسری فرزندم یزید در می‌آورم و صدهزار درهم و سمّ بسیار قوی به نام سمّ آبکی برای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جُعدِه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بودند هنگام افطار آن سمّ را در ظرف شیر ریخت و آن ظرف را نزد امام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را آشامید و همان دم احساس مسمومیت کرد و جُعدِه را نفرین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کشتی، خدا تو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به آرزویت نمی‌رسی و خداوند تو را رسوا خاهد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هم شد، طبق نقل ارشاد مفید،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جعده نزد معاویه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وعده مرا همسر یزید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زنی که شایسته و قابلیت همسری حسن بن علیّ را نداشته، برای پسرم هم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روز از مسمومیت به شهادت رسید</w:t>
      </w:r>
      <w:r>
        <w:rPr>
          <w:rFonts w:eastAsia="IRNazanin" w:cs="IRNazanin"/>
          <w:color w:val="111111"/>
          <w:sz w:val="28"/>
          <w:szCs w:val="28"/>
          <w:rtl w:val="true"/>
          <w:lang w:bidi="fa-IR"/>
        </w:rPr>
        <w:t xml:space="preserve">. </w:t>
      </w:r>
      <w:r>
        <w:rPr>
          <w:rStyle w:val="FootnoteAnchor"/>
          <w:rtl w:val="true"/>
        </w:rPr>
        <w:footnoteReference w:id="101"/>
      </w:r>
    </w:p>
    <w:p>
      <w:pPr>
        <w:pStyle w:val="Heading3"/>
        <w:numPr>
          <w:ilvl w:val="2"/>
          <w:numId w:val="1"/>
        </w:numPr>
        <w:rPr/>
      </w:pPr>
      <w:bookmarkStart w:id="244" w:name="__RefHeading___Toc5254809_1051229030"/>
      <w:bookmarkStart w:id="245" w:name="_Toc96"/>
      <w:bookmarkEnd w:id="244"/>
      <w:r>
        <w:rPr>
          <w:rtl w:val="true"/>
        </w:rPr>
        <w:t xml:space="preserve">سلام بر حضرت امام حسن مجتبی </w:t>
      </w:r>
      <w:r>
        <w:rPr>
          <w:rtl w:val="true"/>
        </w:rPr>
        <w:t>(</w:t>
      </w:r>
      <w:r>
        <w:rPr>
          <w:rtl w:val="true"/>
        </w:rPr>
        <w:t>علیه السلام</w:t>
      </w:r>
      <w:r>
        <w:rPr>
          <w:rtl w:val="true"/>
        </w:rPr>
        <w:t>)</w:t>
      </w:r>
      <w:bookmarkEnd w:id="245"/>
    </w:p>
    <w:p>
      <w:pPr>
        <w:pStyle w:val="BookText"/>
        <w:rPr/>
      </w:pPr>
      <w:r>
        <w:rPr>
          <w:rFonts w:ascii="Amiri" w:hAnsi="Amiri" w:eastAsia="Amiri" w:cs="Amiri"/>
          <w:color w:val="111111"/>
          <w:sz w:val="28"/>
          <w:sz w:val="28"/>
          <w:szCs w:val="28"/>
          <w:rtl w:val="true"/>
          <w:lang w:bidi="ar-SA"/>
        </w:rPr>
        <w:t>السَّلامُ عَلَیْکَ یَابْنَ رَسُولِ رَبِّ الْعالَمینَ اَلسَّلامُ عَلَیْکَ اَیُّهَا الشَّهیدُ الصِّدّیقُ اَلسَّلامُ عَلَیْکَ یا اَبا مُحَمَّد الْحَسَنَ بْنَ عَلِیٍّ وَ رَحْمَةُ اللهِ وَبرکاته</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سلام بر تو ای فرزند فرستاده پروردگار جهانیان، سلام بر تو ای شهید راستین، سلام بر تو ای ابامحمد حسن بن علی و رحمت و برکات خداوند متعال</w:t>
      </w:r>
      <w:r>
        <w:rPr>
          <w:rFonts w:eastAsia="IRNazanin" w:cs="IRNazanin"/>
          <w:color w:val="111111"/>
          <w:sz w:val="28"/>
          <w:szCs w:val="28"/>
          <w:rtl w:val="true"/>
          <w:lang w:bidi="fa-IR"/>
        </w:rPr>
        <w:t>.</w:t>
      </w:r>
    </w:p>
    <w:p>
      <w:pPr>
        <w:pStyle w:val="Heading3"/>
        <w:numPr>
          <w:ilvl w:val="2"/>
          <w:numId w:val="1"/>
        </w:numPr>
        <w:rPr/>
      </w:pPr>
      <w:bookmarkStart w:id="246" w:name="__RefHeading___Toc5254811_1051229030"/>
      <w:bookmarkStart w:id="247" w:name="_Toc97"/>
      <w:bookmarkEnd w:id="246"/>
      <w:r>
        <w:rPr>
          <w:rtl w:val="true"/>
        </w:rPr>
        <w:t>ذکر مصیبت</w:t>
      </w:r>
      <w:bookmarkEnd w:id="24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فرزندم حسن را به زهر شهید کنند، ملائکه آسمان‌های هفت گانه بر او گریه کنند؛ بلکه همه چیز حتّی مرغان هوا و ماهیان دریا بر او بگریند و هرکس برای او بگرید، دیده‌گانش کور نشود، روزی </w:t>
      </w:r>
    </w:p>
    <w:p>
      <w:pPr>
        <w:pStyle w:val="BookText"/>
        <w:rPr/>
      </w:pPr>
      <w:r>
        <w:rPr>
          <w:rFonts w:ascii="IRNazanin" w:hAnsi="IRNazanin" w:eastAsia="IRNazanin"/>
          <w:color w:val="111111"/>
          <w:sz w:val="28"/>
          <w:sz w:val="28"/>
          <w:szCs w:val="28"/>
          <w:rtl w:val="true"/>
          <w:lang w:bidi="fa-IR"/>
        </w:rPr>
        <w:t>که دیده‌هاکور شود و هرکه در مصیبت او اندوهناک شود، روزی که دل‌ها اندوهناک است اندوهی نخواهد داشت و هرکس در بقیع او را زیارت کند، قدم او بر صراط ثابت باشد، روزی که قدم‌هابر آن می‌لرزد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جناده روایت کرده در بیماری امام که با آن بیماری از دنیا رفت به خدمتش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ظشتی در مقابل امام است و پاره‌های جگر امام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مولا، چرا معالجه نمی‌فرمائی،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را به چه چیز می‌توان معالجه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فهمیدم امام را شهید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از تاب رفت و طشت طلب کرد و ناله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ظشت را ز خون جگر باغ و لاله کرد</w:t>
      </w:r>
    </w:p>
    <w:p>
      <w:pPr>
        <w:pStyle w:val="BookText"/>
        <w:rPr/>
      </w:pPr>
      <w:r>
        <w:rPr>
          <w:rFonts w:ascii="IRNazanin" w:hAnsi="IRNazanin" w:eastAsia="IRNazanin"/>
          <w:color w:val="111111"/>
          <w:sz w:val="28"/>
          <w:sz w:val="28"/>
          <w:szCs w:val="28"/>
          <w:rtl w:val="true"/>
          <w:lang w:bidi="fa-IR"/>
        </w:rPr>
        <w:t xml:space="preserve">خونی که خورده بود همه عمر از گلو بریخت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تهی زخون دل چند ساله کرد</w:t>
      </w:r>
    </w:p>
    <w:p>
      <w:pPr>
        <w:pStyle w:val="BookText"/>
        <w:rPr/>
      </w:pPr>
      <w:r>
        <w:rPr>
          <w:rFonts w:ascii="IRNazanin" w:hAnsi="IRNazanin" w:eastAsia="IRNazanin"/>
          <w:color w:val="111111"/>
          <w:sz w:val="28"/>
          <w:sz w:val="28"/>
          <w:szCs w:val="28"/>
          <w:rtl w:val="true"/>
          <w:lang w:bidi="fa-IR"/>
        </w:rPr>
        <w:t xml:space="preserve">در روایت است که برادرشان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بالین برادر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وضع حال برادر را مشاهده کردند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چرا گریه می‌کنی؟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گریه نکنم و حال آن که تو را مسموم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بی‌برادر کردند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گر چه مرا با زهر مسموم نمودند، ولی آنچه می‌خواهم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 و غذا و 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من است و برادران و خواهران و بستگانم در کنار من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وَلَكِنْ لَا يَوْمَ كَيَوْمِكَ يَا أَبَا عَبْدِ اللَّهِ، يَزْدَلِفُ إِلَيْكَ ثَلَاثُونَ أَلْفَ رَجُلٍ يَدَّعُونَ أَنَّهُمْ </w:t>
      </w:r>
    </w:p>
    <w:p>
      <w:pPr>
        <w:pStyle w:val="BookText"/>
        <w:rPr/>
      </w:pPr>
      <w:r>
        <w:rPr>
          <w:rFonts w:ascii="Amiri" w:hAnsi="Amiri" w:eastAsia="Amiri" w:cs="Amiri"/>
          <w:color w:val="111111"/>
          <w:sz w:val="28"/>
          <w:sz w:val="28"/>
          <w:szCs w:val="28"/>
          <w:rtl w:val="true"/>
          <w:lang w:bidi="ar-SA"/>
        </w:rPr>
        <w:t xml:space="preserve">مِنْ أُمَّةِ جَدِّنَا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وَيَنْتَحِلُونَ دِينَ الْإِسْلَامِ، فَيَجْتَمِعُونَ عَلَى قَتْلِكَ وَسَفْكِ دَمِكَ وَانْتِهَاكِ حُرْمَتِكَ وَ سَبْيِ ذَرَارِيَكَ وَ نِسَائِكَ،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يَبْكِي عَلَيْكَ كُلُّ شَيْ‌ءٍ حَتَّى الْوُحُوشُ فِي الْفَلَوَاتِ وَالْحِيتَانُ فِي الْبِحَار</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لکن هیچ روزی مانند روز تو نیست ای اباعبدالله، سی هزار نفر از مردمی که ادّعا دارند از امّت جدّ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 هستند تو را محاصره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می‌کشند و خون تو را می‌ریزند و زن و بچه تو را اسیر می‌کنند و اموالت را غارت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آنقدر مصیبت تو جانسوز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چیز بر تو می‌گریند حتّی حیوانات وحشی در بیابان و ماهیان در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کسی دچار مِحَن، چون حسن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شد، دچا آن همه رنج و محن نشد</w:t>
      </w:r>
    </w:p>
    <w:p>
      <w:pPr>
        <w:pStyle w:val="BookText"/>
        <w:rPr/>
      </w:pPr>
      <w:r>
        <w:rPr>
          <w:rFonts w:ascii="IRNazanin" w:hAnsi="IRNazanin" w:eastAsia="IRNazanin"/>
          <w:color w:val="111111"/>
          <w:sz w:val="28"/>
          <w:sz w:val="28"/>
          <w:szCs w:val="28"/>
          <w:rtl w:val="true"/>
          <w:lang w:bidi="fa-IR"/>
        </w:rPr>
        <w:t xml:space="preserve">یوسف اگر چه از پدر پیر دور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غریب و بی‌همه کس در وطن نشد</w:t>
      </w:r>
    </w:p>
    <w:p>
      <w:pPr>
        <w:pStyle w:val="BookText"/>
        <w:rPr/>
      </w:pPr>
      <w:r>
        <w:rPr>
          <w:rFonts w:ascii="IRNazanin" w:hAnsi="IRNazanin" w:eastAsia="IRNazanin"/>
          <w:color w:val="111111"/>
          <w:sz w:val="28"/>
          <w:sz w:val="28"/>
          <w:szCs w:val="28"/>
          <w:rtl w:val="true"/>
          <w:lang w:bidi="fa-IR"/>
        </w:rPr>
        <w:t xml:space="preserve">جز غم نصیب آن دل والاگهر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زهر، بهر لب آن شکرشکن نشد</w:t>
      </w:r>
    </w:p>
    <w:p>
      <w:pPr>
        <w:pStyle w:val="BookText"/>
        <w:rPr/>
      </w:pPr>
      <w:r>
        <w:rPr>
          <w:rFonts w:ascii="IRNazanin" w:hAnsi="IRNazanin" w:eastAsia="IRNazanin"/>
          <w:color w:val="111111"/>
          <w:sz w:val="28"/>
          <w:sz w:val="28"/>
          <w:szCs w:val="28"/>
          <w:rtl w:val="true"/>
          <w:lang w:bidi="fa-IR"/>
        </w:rPr>
        <w:t xml:space="preserve">از دوست آنچه دید، ز دشمن روا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صبر، دردهای دلش را دوا نبود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دلی زغم، چو دل مجتبی نسوخت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سوخت ز اجنبی، دگر از آشنا نسوخت</w:t>
      </w:r>
    </w:p>
    <w:p>
      <w:pPr>
        <w:pStyle w:val="BookText"/>
        <w:rPr/>
      </w:pPr>
      <w:r>
        <w:rPr>
          <w:rFonts w:ascii="IRNazanin" w:hAnsi="IRNazanin" w:eastAsia="IRNazanin"/>
          <w:color w:val="111111"/>
          <w:sz w:val="28"/>
          <w:sz w:val="28"/>
          <w:szCs w:val="28"/>
          <w:rtl w:val="true"/>
          <w:lang w:bidi="fa-IR"/>
        </w:rPr>
        <w:t xml:space="preserve">خونابه غم از جگر، اندر پیاله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غنچۀ دل از دهن شاخۀ لاله ریخت</w:t>
      </w:r>
    </w:p>
    <w:p>
      <w:pPr>
        <w:pStyle w:val="BookText"/>
        <w:rPr/>
      </w:pPr>
      <w:r>
        <w:rPr>
          <w:rFonts w:ascii="IRNazanin" w:hAnsi="IRNazanin" w:eastAsia="IRNazanin"/>
          <w:color w:val="111111"/>
          <w:sz w:val="28"/>
          <w:sz w:val="28"/>
          <w:szCs w:val="28"/>
          <w:rtl w:val="true"/>
          <w:lang w:bidi="fa-IR"/>
        </w:rPr>
        <w:t xml:space="preserve">آن سروری که صاحب بیت الحرام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الحرام، بهر چه بر وی حرام بود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من غریب وطنم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زهرا حسنم</w:t>
      </w:r>
    </w:p>
    <w:p>
      <w:pPr>
        <w:pStyle w:val="BookText"/>
        <w:rPr/>
      </w:pPr>
      <w:r>
        <w:rPr>
          <w:rFonts w:ascii="IRNazanin" w:hAnsi="IRNazanin" w:eastAsia="IRNazanin"/>
          <w:color w:val="111111"/>
          <w:sz w:val="28"/>
          <w:sz w:val="28"/>
          <w:szCs w:val="28"/>
          <w:rtl w:val="true"/>
          <w:lang w:bidi="fa-IR"/>
        </w:rPr>
        <w:t xml:space="preserve">من که چون لاله ز غم، دل خونم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ای زهر جفا ممنونم</w:t>
      </w:r>
    </w:p>
    <w:p>
      <w:pPr>
        <w:pStyle w:val="BookText"/>
        <w:rPr/>
      </w:pPr>
      <w:r>
        <w:rPr>
          <w:rFonts w:ascii="IRNazanin" w:hAnsi="IRNazanin" w:eastAsia="IRNazanin"/>
          <w:color w:val="111111"/>
          <w:sz w:val="28"/>
          <w:sz w:val="28"/>
          <w:szCs w:val="28"/>
          <w:rtl w:val="true"/>
          <w:lang w:bidi="fa-IR"/>
        </w:rPr>
        <w:t xml:space="preserve">کردی آخر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من را تو دوا</w:t>
      </w:r>
    </w:p>
    <w:p>
      <w:pPr>
        <w:pStyle w:val="BookText"/>
        <w:rPr/>
      </w:pPr>
      <w:r>
        <w:rPr>
          <w:rFonts w:ascii="IRNazanin" w:hAnsi="IRNazanin" w:eastAsia="IRNazanin"/>
          <w:color w:val="111111"/>
          <w:sz w:val="28"/>
          <w:sz w:val="28"/>
          <w:szCs w:val="28"/>
          <w:rtl w:val="true"/>
          <w:lang w:bidi="fa-IR"/>
        </w:rPr>
        <w:t xml:space="preserve">من غریب وطنم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زهرا حسنم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 مطهرش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و در قبرستان بقیع واقع شده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دارای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بودند که بعضی از پسران مثل حضرت قاسم و عبدالله در کربلا در خدمت عمو،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فیض شهادت رسیدند و فاطمه دختر آن حضرت همسر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امام باقر بود</w:t>
      </w:r>
      <w:r>
        <w:rPr>
          <w:rFonts w:eastAsia="IRNazanin" w:cs="IRNazanin"/>
          <w:color w:val="111111"/>
          <w:sz w:val="28"/>
          <w:szCs w:val="28"/>
          <w:rtl w:val="true"/>
          <w:lang w:bidi="fa-IR"/>
        </w:rPr>
        <w:t xml:space="preserve">. </w:t>
      </w:r>
      <w:r>
        <w:rPr>
          <w:rStyle w:val="FootnoteAnchor"/>
          <w:rtl w:val="true"/>
        </w:rPr>
        <w:footnoteReference w:id="107"/>
      </w:r>
      <w:bookmarkStart w:id="248" w:name="pg7806_87408"/>
    </w:p>
    <w:p>
      <w:pPr>
        <w:pStyle w:val="Heading3"/>
        <w:numPr>
          <w:ilvl w:val="2"/>
          <w:numId w:val="1"/>
        </w:numPr>
        <w:rPr/>
      </w:pPr>
      <w:bookmarkStart w:id="249" w:name="__RefHeading___Toc5254813_1051229030"/>
      <w:bookmarkStart w:id="250" w:name="_Toc98"/>
      <w:bookmarkEnd w:id="248"/>
      <w:bookmarkEnd w:id="249"/>
      <w:r>
        <w:rPr>
          <w:rtl w:val="true"/>
        </w:rPr>
        <w:t xml:space="preserve">چند سخن روایت شده از امام حسن مجتبی </w:t>
      </w:r>
      <w:r>
        <w:rPr>
          <w:rtl w:val="true"/>
        </w:rPr>
        <w:t>(</w:t>
      </w:r>
      <w:r>
        <w:rPr>
          <w:rtl w:val="true"/>
        </w:rPr>
        <w:t>علیه السلام</w:t>
      </w:r>
      <w:r>
        <w:rPr>
          <w:rtl w:val="true"/>
        </w:rPr>
        <w:t>)</w:t>
      </w:r>
      <w:bookmarkEnd w:id="250"/>
    </w:p>
    <w:p>
      <w:pPr>
        <w:pStyle w:val="Heading4"/>
        <w:numPr>
          <w:ilvl w:val="3"/>
          <w:numId w:val="1"/>
        </w:numPr>
        <w:rPr/>
      </w:pPr>
      <w:bookmarkStart w:id="251" w:name="__RefHeading___Toc5254815_1051229030"/>
      <w:bookmarkStart w:id="252" w:name="_Toc99"/>
      <w:bookmarkEnd w:id="251"/>
      <w:r>
        <w:rPr>
          <w:rtl w:val="true"/>
        </w:rPr>
        <w:t xml:space="preserve">حدیث </w:t>
      </w:r>
      <w:r>
        <w:rPr/>
        <w:t>40</w:t>
      </w:r>
      <w:r>
        <w:rPr>
          <w:rtl w:val="true"/>
        </w:rPr>
        <w:t xml:space="preserve">- </w:t>
      </w:r>
      <w:r>
        <w:rPr>
          <w:rtl w:val="true"/>
        </w:rPr>
        <w:t>راه تشخیص حق از باطل</w:t>
      </w:r>
      <w:bookmarkEnd w:id="252"/>
    </w:p>
    <w:p>
      <w:pPr>
        <w:pStyle w:val="BookText"/>
        <w:rPr/>
      </w:pPr>
      <w:r>
        <w:rPr>
          <w:rFonts w:ascii="Amiri" w:hAnsi="Amiri" w:eastAsia="Amiri" w:cs="Amiri"/>
          <w:color w:val="111111"/>
          <w:sz w:val="28"/>
          <w:sz w:val="28"/>
          <w:szCs w:val="28"/>
          <w:rtl w:val="true"/>
          <w:lang w:bidi="ar-SA"/>
        </w:rPr>
        <w:t xml:space="preserve">رُوِیَ عَن 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بَيْنَ الْحَقِّ وَ الْبَاطِلِ أَرْبَعُ أَصَابِعَ فَمَا رَأَيْتَهُ بِعَيْنِكَ فَهُوَ الْحَقُ وَ قَدْ تَسْمَعُ بِأُذُنَيْكَ بَاطِلًا كَثِيراً</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از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حق و باطل چهار انگشت است؛ آنچه را با چشم خود دیدی حق است اما چه بسا می‌شنوی حرف‌های باطل زیادی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شایعه‌هازیاد است که انسان نباید ترتیب اثر بدهد</w:t>
      </w:r>
      <w:r>
        <w:rPr>
          <w:rFonts w:eastAsia="IRNazanin" w:cs="IRNazanin"/>
          <w:color w:val="111111"/>
          <w:sz w:val="28"/>
          <w:szCs w:val="28"/>
          <w:rtl w:val="true"/>
          <w:lang w:bidi="fa-IR"/>
        </w:rPr>
        <w:t>).</w:t>
      </w:r>
    </w:p>
    <w:p>
      <w:pPr>
        <w:pStyle w:val="Heading4"/>
        <w:numPr>
          <w:ilvl w:val="3"/>
          <w:numId w:val="1"/>
        </w:numPr>
        <w:rPr/>
      </w:pPr>
      <w:bookmarkStart w:id="253" w:name="__RefHeading___Toc5254817_1051229030"/>
      <w:bookmarkStart w:id="254" w:name="_Toc100"/>
      <w:bookmarkEnd w:id="253"/>
      <w:r>
        <w:rPr>
          <w:rtl w:val="true"/>
        </w:rPr>
        <w:t xml:space="preserve">حدیث </w:t>
      </w:r>
      <w:r>
        <w:rPr/>
        <w:t>41</w:t>
      </w:r>
      <w:r>
        <w:rPr>
          <w:rtl w:val="true"/>
        </w:rPr>
        <w:t xml:space="preserve">- </w:t>
      </w:r>
      <w:r>
        <w:rPr>
          <w:rtl w:val="true"/>
        </w:rPr>
        <w:t>نتیجه بندگی خداوند متعال</w:t>
      </w:r>
      <w:bookmarkEnd w:id="254"/>
    </w:p>
    <w:p>
      <w:pPr>
        <w:pStyle w:val="BookText"/>
        <w:rPr/>
      </w:pPr>
      <w:r>
        <w:rPr>
          <w:rFonts w:ascii="Amiri" w:hAnsi="Amiri" w:eastAsia="Amiri" w:cs="Amiri"/>
          <w:color w:val="111111"/>
          <w:sz w:val="28"/>
          <w:sz w:val="28"/>
          <w:szCs w:val="28"/>
          <w:rtl w:val="true"/>
          <w:lang w:bidi="ar-SA"/>
        </w:rPr>
        <w:t xml:space="preserve">رُوِیَ عَن 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عَبَدَاللّهَ، عَبَّدَاللهُ لَهُ کُلَّ شَيْءٍ</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از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خدای متعال را بندگی کند، خداوند متعال همه چیز را بنده او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چیز، به فرمان او می‌شود</w:t>
      </w:r>
      <w:r>
        <w:rPr>
          <w:rFonts w:eastAsia="IRNazanin" w:cs="IRNazanin"/>
          <w:color w:val="111111"/>
          <w:sz w:val="28"/>
          <w:szCs w:val="28"/>
          <w:rtl w:val="true"/>
          <w:lang w:bidi="fa-IR"/>
        </w:rPr>
        <w:t>).</w:t>
      </w:r>
    </w:p>
    <w:p>
      <w:pPr>
        <w:pStyle w:val="Heading4"/>
        <w:numPr>
          <w:ilvl w:val="3"/>
          <w:numId w:val="1"/>
        </w:numPr>
        <w:rPr/>
      </w:pPr>
      <w:bookmarkStart w:id="255" w:name="__RefHeading___Toc5254819_1051229030"/>
      <w:bookmarkStart w:id="256" w:name="_Toc101"/>
      <w:bookmarkEnd w:id="255"/>
      <w:r>
        <w:rPr>
          <w:rtl w:val="true"/>
        </w:rPr>
        <w:t xml:space="preserve">حدیث </w:t>
      </w:r>
      <w:r>
        <w:rPr/>
        <w:t>42</w:t>
      </w:r>
      <w:r>
        <w:rPr>
          <w:rtl w:val="true"/>
        </w:rPr>
        <w:t xml:space="preserve">- </w:t>
      </w:r>
      <w:r>
        <w:rPr>
          <w:rtl w:val="true"/>
        </w:rPr>
        <w:t>مردم داری</w:t>
      </w:r>
      <w:bookmarkEnd w:id="256"/>
    </w:p>
    <w:p>
      <w:pPr>
        <w:pStyle w:val="BookText"/>
        <w:rPr/>
      </w:pPr>
      <w:r>
        <w:rPr>
          <w:rFonts w:ascii="Amiri" w:hAnsi="Amiri" w:eastAsia="Amiri" w:cs="Amiri"/>
          <w:color w:val="111111"/>
          <w:sz w:val="28"/>
          <w:sz w:val="28"/>
          <w:szCs w:val="28"/>
          <w:rtl w:val="true"/>
          <w:lang w:bidi="ar-SA"/>
        </w:rPr>
        <w:t xml:space="preserve">رُوِیَ عَن 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صَاحِبِ النَّاسَ بِمِثْلِ مَا تُحِبُّ أَنْ يُصَاحِبُوكَ بِه</w:t>
      </w:r>
      <w:r>
        <w:rPr>
          <w:rFonts w:eastAsia="Amiri" w:cs="Amiri" w:ascii="Amiri" w:hAnsi="Amiri"/>
          <w:color w:val="111111"/>
          <w:sz w:val="28"/>
          <w:szCs w:val="28"/>
          <w:rtl w:val="true"/>
          <w:lang w:bidi="ar-SA"/>
        </w:rPr>
        <w:t xml:space="preserve">». </w:t>
      </w:r>
      <w:r>
        <w:rPr>
          <w:rStyle w:val="FootnoteAnchor"/>
          <w:rtl w:val="true"/>
        </w:rPr>
        <w:footnoteReference w:id="11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کیفیت دوست داری مردم با تو رفتار کنند تو هم با مردم رفتار کن</w:t>
      </w:r>
      <w:r>
        <w:rPr>
          <w:rFonts w:eastAsia="IRNazanin" w:cs="IRNazanin"/>
          <w:color w:val="111111"/>
          <w:sz w:val="28"/>
          <w:szCs w:val="28"/>
          <w:rtl w:val="true"/>
          <w:lang w:bidi="fa-IR"/>
        </w:rPr>
        <w:t xml:space="preserve">. </w:t>
      </w:r>
      <w:bookmarkStart w:id="257" w:name="pg7806_87409"/>
    </w:p>
    <w:p>
      <w:pPr>
        <w:pStyle w:val="Heading4"/>
        <w:numPr>
          <w:ilvl w:val="3"/>
          <w:numId w:val="1"/>
        </w:numPr>
        <w:rPr/>
      </w:pPr>
      <w:bookmarkStart w:id="258" w:name="__RefHeading___Toc5254821_1051229030"/>
      <w:bookmarkStart w:id="259" w:name="_Toc102"/>
      <w:bookmarkEnd w:id="257"/>
      <w:bookmarkEnd w:id="258"/>
      <w:r>
        <w:rPr>
          <w:rtl w:val="true"/>
        </w:rPr>
        <w:t xml:space="preserve">حدیث </w:t>
      </w:r>
      <w:r>
        <w:rPr/>
        <w:t>43</w:t>
      </w:r>
      <w:r>
        <w:rPr>
          <w:rtl w:val="true"/>
        </w:rPr>
        <w:t xml:space="preserve">- </w:t>
      </w:r>
      <w:r>
        <w:rPr>
          <w:rtl w:val="true"/>
        </w:rPr>
        <w:t>قدردانی از نعمت‌ها</w:t>
      </w:r>
      <w:bookmarkEnd w:id="259"/>
    </w:p>
    <w:p>
      <w:pPr>
        <w:pStyle w:val="BookText"/>
        <w:rPr/>
      </w:pPr>
      <w:r>
        <w:rPr>
          <w:rFonts w:ascii="Amiri" w:hAnsi="Amiri" w:eastAsia="Amiri" w:cs="Amiri"/>
          <w:color w:val="111111"/>
          <w:sz w:val="28"/>
          <w:sz w:val="28"/>
          <w:szCs w:val="28"/>
          <w:rtl w:val="true"/>
          <w:lang w:bidi="ar-SA"/>
        </w:rPr>
        <w:t xml:space="preserve">رُوِیَ عَن 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تُجْهَلُ النِّعَمُ مَا أَقَامَتْ، فَإِذَا وَلَّتْ عُرِفَتْ</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از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نعمت‌هابرای انسان پایدار است، قدرش مجهول است؛ ولی وقتی نعمت‌هااز انسان رو گرداند، قدرش شناخته می‌شود</w:t>
      </w:r>
      <w:r>
        <w:rPr>
          <w:rFonts w:eastAsia="IRNazanin" w:cs="IRNazanin"/>
          <w:color w:val="111111"/>
          <w:sz w:val="28"/>
          <w:szCs w:val="28"/>
          <w:rtl w:val="true"/>
          <w:lang w:bidi="fa-IR"/>
        </w:rPr>
        <w:t>.</w:t>
      </w:r>
    </w:p>
    <w:p>
      <w:pPr>
        <w:pStyle w:val="Heading4"/>
        <w:numPr>
          <w:ilvl w:val="3"/>
          <w:numId w:val="1"/>
        </w:numPr>
        <w:rPr/>
      </w:pPr>
      <w:bookmarkStart w:id="260" w:name="__RefHeading___Toc5254823_1051229030"/>
      <w:bookmarkStart w:id="261" w:name="_Toc103"/>
      <w:bookmarkEnd w:id="260"/>
      <w:r>
        <w:rPr>
          <w:rtl w:val="true"/>
        </w:rPr>
        <w:t xml:space="preserve">حدیث </w:t>
      </w:r>
      <w:r>
        <w:rPr/>
        <w:t>44</w:t>
      </w:r>
      <w:r>
        <w:rPr>
          <w:rtl w:val="true"/>
        </w:rPr>
        <w:t xml:space="preserve">- </w:t>
      </w:r>
      <w:r>
        <w:rPr>
          <w:rtl w:val="true"/>
        </w:rPr>
        <w:t>عمل به قرآن اصل است</w:t>
      </w:r>
      <w:bookmarkEnd w:id="261"/>
    </w:p>
    <w:p>
      <w:pPr>
        <w:pStyle w:val="BookText"/>
        <w:rPr/>
      </w:pPr>
      <w:r>
        <w:rPr>
          <w:rFonts w:ascii="Amiri" w:hAnsi="Amiri" w:eastAsia="Amiri" w:cs="Amiri"/>
          <w:color w:val="111111"/>
          <w:sz w:val="28"/>
          <w:sz w:val="28"/>
          <w:szCs w:val="28"/>
          <w:rtl w:val="true"/>
          <w:lang w:bidi="ar-SA"/>
        </w:rPr>
        <w:t xml:space="preserve">رُوِیَ عَن 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بَقِيَ فِي الدُّنْيَا بَقِيَّةٌ غَيْرُ هَذَا الْقُرْآنِ فَاتَّخِذُوهُ إِمَاماً يَدُلَّكُمْ عَلَى هُدَاكُمْ، وَإِنَّ أَحَقَّ النَّاسِ بِالْقُرْآنِ مَنْ عَمِلَ بِهِ وَإِنْ لَمْ يَحْفَظْهُ، وَأَبْعَدَهُمْ مِنْهُ مَنْ لَمْ يَعْمَلْ بِهِ وَإِنْ كَانَ يَقْرَؤُه</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از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چیزی باقی نمانده غیر از این قرآن، پس او را پیشوای خود قرار دهید تا شما را بر هدایت دلالت نماید و سزاوارترین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قرآن کسی است که عمل به آن کند، اگرچه او را حفظ نکرده باشد و دورترین مردم از قران کسی است که عمل به آن نکند، اگرچه او را بخواند</w:t>
      </w:r>
      <w:r>
        <w:rPr>
          <w:rFonts w:eastAsia="IRNazanin" w:cs="IRNazanin"/>
          <w:color w:val="111111"/>
          <w:sz w:val="28"/>
          <w:szCs w:val="28"/>
          <w:rtl w:val="true"/>
          <w:lang w:bidi="fa-IR"/>
        </w:rPr>
        <w:t>.</w:t>
      </w:r>
    </w:p>
    <w:p>
      <w:pPr>
        <w:pStyle w:val="Heading4"/>
        <w:numPr>
          <w:ilvl w:val="3"/>
          <w:numId w:val="1"/>
        </w:numPr>
        <w:rPr/>
      </w:pPr>
      <w:bookmarkStart w:id="262" w:name="__RefHeading___Toc5254825_1051229030"/>
      <w:bookmarkStart w:id="263" w:name="_Toc104"/>
      <w:bookmarkEnd w:id="262"/>
      <w:r>
        <w:rPr>
          <w:rtl w:val="true"/>
        </w:rPr>
        <w:t xml:space="preserve">حدیث </w:t>
      </w:r>
      <w:r>
        <w:rPr/>
        <w:t>45</w:t>
      </w:r>
      <w:r>
        <w:rPr>
          <w:rtl w:val="true"/>
        </w:rPr>
        <w:t xml:space="preserve">- </w:t>
      </w:r>
      <w:r>
        <w:rPr>
          <w:rtl w:val="true"/>
        </w:rPr>
        <w:t>پنج موعظه</w:t>
      </w:r>
      <w:bookmarkEnd w:id="26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عَن 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جَاءَهُ 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عَاصٍ، وَلَا أَصْبِرُ عَنِ الْمَعْصِيَةِ فَعِظْنِي بِمَوْعِظَةٍ،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خَمْسَةَ أَشْيَاءَ وَاذْنِبْ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رِزْقَ اللَّهِ وَاذْنِبْ مَا شِئْتَ،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مِنْ وَلَايَةِ اللَّهِ </w:t>
      </w:r>
      <w:bookmarkStart w:id="264" w:name="pg7806_87410"/>
    </w:p>
    <w:p>
      <w:pPr>
        <w:pStyle w:val="BookText"/>
        <w:rPr/>
      </w:pPr>
      <w:bookmarkEnd w:id="264"/>
      <w:r>
        <w:rPr>
          <w:rFonts w:ascii="Amiri" w:hAnsi="Amiri" w:eastAsia="Amiri" w:cs="Amiri"/>
          <w:color w:val="111111"/>
          <w:sz w:val="28"/>
          <w:sz w:val="28"/>
          <w:szCs w:val="28"/>
          <w:rtl w:val="true"/>
          <w:lang w:bidi="ar-SA"/>
        </w:rPr>
        <w:t>وَاذْنِبْ مَا شِئْتَ،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مَوْضِعاً لَا يَرَاكَ اللَّهُ وَاذْنِبْ مَا شِئْتَ،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مَلَكُ الْمَوْتِ لِيَقْبِضَ رُوحَكَ فَادْفَعْهُ عَنْ نَفْسِكَ وَاذْنِبْ مَا شِئْتَ، 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أَدْخَلَكَ مَالِكٌ النَّارِ فَلَا تَدْخُلْ فِي النَّارِ وَ اذْنِبْ مَا شِئْتَ</w:t>
      </w:r>
      <w:r>
        <w:rPr>
          <w:rFonts w:eastAsia="Amiri" w:cs="Amiri" w:ascii="Amiri" w:hAnsi="Amiri"/>
          <w:color w:val="111111"/>
          <w:sz w:val="28"/>
          <w:szCs w:val="28"/>
          <w:rtl w:val="true"/>
          <w:lang w:bidi="ar-SA"/>
        </w:rPr>
        <w:t xml:space="preserve">. </w:t>
      </w:r>
      <w:r>
        <w:rPr>
          <w:rStyle w:val="FootnoteAnchor"/>
          <w:rtl w:val="true"/>
        </w:rPr>
        <w:footnoteReference w:id="113"/>
      </w:r>
      <w:r>
        <w:rPr>
          <w:rFonts w:ascii="IRNazanin" w:hAnsi="IRNazanin" w:eastAsia="IRNazanin"/>
          <w:color w:val="111111"/>
          <w:sz w:val="28"/>
          <w:sz w:val="28"/>
          <w:szCs w:val="28"/>
          <w:rtl w:val="true"/>
          <w:lang w:bidi="fa-IR"/>
        </w:rPr>
        <w:t xml:space="preserve">از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آمد خدمت ایشان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 معصیت کاری هستم و نمی‌توانم در مقابل گناه صبر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را کنترل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من را موعظه و راهنمائی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کار انجام بده، سپس هرچه خواستی نافرمانی کن؛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خدا را نخور و هرچه خواستی گناه کن،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حکومت و کشور خداوند بیرون برو و هرچه خواستی گناه کن،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را پیدا کن که خدا تو را نبیند و هرچه خواستی گناه کن،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ملک الموت می‌آید برای قبض روحت، او را از خودت دور کن و هرچه خواستی گناه کن،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مامور آتش خواست تو را وارد آتش کند وارد نشو و هرچه خواستی گناه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آن که توجه داشته باش انسان موجود ضعیف و بی‌اختیاری است، پس چگونه در مقابل خداوند قدرتمند، نافرمانی می‌کند</w:t>
      </w:r>
      <w:r>
        <w:rPr>
          <w:rFonts w:eastAsia="IRNazanin" w:cs="IRNazanin"/>
          <w:color w:val="111111"/>
          <w:sz w:val="28"/>
          <w:szCs w:val="28"/>
          <w:rtl w:val="true"/>
          <w:lang w:bidi="fa-IR"/>
        </w:rPr>
        <w:t>).</w:t>
      </w:r>
    </w:p>
    <w:p>
      <w:pPr>
        <w:pStyle w:val="Heading4"/>
        <w:numPr>
          <w:ilvl w:val="3"/>
          <w:numId w:val="1"/>
        </w:numPr>
        <w:rPr/>
      </w:pPr>
      <w:bookmarkStart w:id="265" w:name="__RefHeading___Toc5254827_1051229030"/>
      <w:bookmarkStart w:id="266" w:name="_Toc105"/>
      <w:bookmarkEnd w:id="265"/>
      <w:r>
        <w:rPr>
          <w:rtl w:val="true"/>
        </w:rPr>
        <w:t xml:space="preserve">حدیث </w:t>
      </w:r>
      <w:r>
        <w:rPr/>
        <w:t>46</w:t>
      </w:r>
      <w:r>
        <w:rPr>
          <w:rtl w:val="true"/>
        </w:rPr>
        <w:t xml:space="preserve">- </w:t>
      </w:r>
      <w:r>
        <w:rPr>
          <w:rtl w:val="true"/>
        </w:rPr>
        <w:t>توشه سفر آخرت</w:t>
      </w:r>
      <w:bookmarkEnd w:id="266"/>
    </w:p>
    <w:p>
      <w:pPr>
        <w:pStyle w:val="BookText"/>
        <w:rPr/>
      </w:pPr>
      <w:r>
        <w:rPr>
          <w:rFonts w:ascii="Amiri" w:hAnsi="Amiri" w:eastAsia="Amiri" w:cs="Amiri"/>
          <w:color w:val="111111"/>
          <w:sz w:val="28"/>
          <w:sz w:val="28"/>
          <w:szCs w:val="28"/>
          <w:rtl w:val="true"/>
          <w:lang w:bidi="ar-SA"/>
        </w:rPr>
        <w:t xml:space="preserve">رُوِیَ عَن 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قالَ لّبَعضِ اَصحابِهِ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اسْتَعِدَّ لِسَفَرِكَ، وَحَصِّلْ زَادَكَ قَبْلَ حُلُولِ أَجَلِكَ</w:t>
      </w:r>
      <w:r>
        <w:rPr>
          <w:rFonts w:eastAsia="Amiri" w:cs="Amiri" w:ascii="Amiri" w:hAnsi="Amiri"/>
          <w:color w:val="111111"/>
          <w:sz w:val="28"/>
          <w:szCs w:val="28"/>
          <w:rtl w:val="true"/>
          <w:lang w:bidi="ar-SA"/>
        </w:rPr>
        <w:t xml:space="preserve">». </w:t>
      </w:r>
      <w:r>
        <w:rPr>
          <w:rStyle w:val="FootnoteAnchor"/>
          <w:rtl w:val="true"/>
        </w:rPr>
        <w:footnoteReference w:id="114"/>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بعضی از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مهیا کن برای سفر آخرتت و قبل از رسیدن مرگ، زاد و توشه خود را به دست آور</w:t>
      </w:r>
      <w:r>
        <w:rPr>
          <w:rFonts w:eastAsia="IRNazanin" w:cs="IRNazanin"/>
          <w:color w:val="111111"/>
          <w:sz w:val="28"/>
          <w:szCs w:val="28"/>
          <w:rtl w:val="true"/>
          <w:lang w:bidi="fa-IR"/>
        </w:rPr>
        <w:t xml:space="preserve">. </w:t>
      </w:r>
      <w:bookmarkStart w:id="267" w:name="pg7806_87411"/>
    </w:p>
    <w:p>
      <w:pPr>
        <w:pStyle w:val="Heading4"/>
        <w:numPr>
          <w:ilvl w:val="3"/>
          <w:numId w:val="1"/>
        </w:numPr>
        <w:rPr/>
      </w:pPr>
      <w:bookmarkStart w:id="268" w:name="__RefHeading___Toc5254829_1051229030"/>
      <w:bookmarkStart w:id="269" w:name="_Toc106"/>
      <w:bookmarkEnd w:id="267"/>
      <w:bookmarkEnd w:id="268"/>
      <w:r>
        <w:rPr>
          <w:rtl w:val="true"/>
        </w:rPr>
        <w:t xml:space="preserve">حدیث </w:t>
      </w:r>
      <w:r>
        <w:rPr/>
        <w:t>47</w:t>
      </w:r>
      <w:r>
        <w:rPr>
          <w:rtl w:val="true"/>
        </w:rPr>
        <w:t>-</w:t>
      </w:r>
      <w:bookmarkEnd w:id="269"/>
    </w:p>
    <w:p>
      <w:pPr>
        <w:pStyle w:val="BookText"/>
        <w:rPr/>
      </w:pPr>
      <w:r>
        <w:rPr>
          <w:rFonts w:ascii="Amiri" w:hAnsi="Amiri" w:eastAsia="Amiri" w:cs="Amiri"/>
          <w:color w:val="111111"/>
          <w:sz w:val="28"/>
          <w:sz w:val="28"/>
          <w:szCs w:val="28"/>
          <w:rtl w:val="true"/>
          <w:lang w:bidi="ar-SA"/>
        </w:rPr>
        <w:t>در ادامه روایت قبل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وَاعْمَلْ لِدُنْيَاكَ كَأَنَّكَ تَعِيشُ أَبَداً، وَاعْمَلْ لآِخِرَتِكَ كَأَنَّكَ تَمُوتُ غَداً، وَإِذَا أَرَدْتَ عِزّاً بِلَا عَشِيرَةٍ وَهَيْبَةً بِلَا سُلْطَانٍ فَاخْرُجْ مِنْ ذُلِّ مَعْصِيَةِ اللَّهِ إِلَى عِزِّ طَاعَةِ اللَّهِ عَزَّ وَجَلَّ</w:t>
      </w:r>
      <w:r>
        <w:rPr>
          <w:rFonts w:eastAsia="Amiri" w:cs="Amiri" w:ascii="Amiri" w:hAnsi="Amiri"/>
          <w:color w:val="111111"/>
          <w:sz w:val="28"/>
          <w:szCs w:val="28"/>
          <w:rtl w:val="true"/>
          <w:lang w:bidi="ar-SA"/>
        </w:rPr>
        <w:t xml:space="preserve">». </w:t>
      </w:r>
      <w:r>
        <w:rPr>
          <w:rStyle w:val="FootnoteAnchor"/>
          <w:rtl w:val="true"/>
        </w:rPr>
        <w:footnoteReference w:id="11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دنیا آنچنان عمل کن که گویا همیشه در آن زندگی خواهی کرد و برای آخرتت آنچنان عمل کن که گویا فردا می‌میری و اگر می‌خواهی بدون کمک فامیل عزیز باشی و بدون پست و مقام هیبت و شکوه داشته باشی، از خواری نافرمانی خداوند متعال بیرون شو و به عزّت اطاعت از خداوند متعال بپیوند</w:t>
      </w:r>
      <w:r>
        <w:rPr>
          <w:rFonts w:eastAsia="IRNazanin" w:cs="IRNazanin"/>
          <w:color w:val="111111"/>
          <w:sz w:val="28"/>
          <w:szCs w:val="28"/>
          <w:rtl w:val="true"/>
          <w:lang w:bidi="fa-IR"/>
        </w:rPr>
        <w:t xml:space="preserve">. </w:t>
      </w:r>
      <w:bookmarkStart w:id="270" w:name="pg7806_87412"/>
    </w:p>
    <w:p>
      <w:pPr>
        <w:pStyle w:val="Heading2"/>
        <w:numPr>
          <w:ilvl w:val="1"/>
          <w:numId w:val="1"/>
        </w:numPr>
        <w:rPr/>
      </w:pPr>
      <w:bookmarkStart w:id="271" w:name="__RefHeading___Toc5254831_1051229030"/>
      <w:bookmarkStart w:id="272" w:name="_Toc107"/>
      <w:bookmarkEnd w:id="270"/>
      <w:bookmarkEnd w:id="271"/>
      <w:r>
        <w:rPr>
          <w:rtl w:val="true"/>
        </w:rPr>
        <w:t xml:space="preserve">زندگی حضرت امام حسین </w:t>
      </w:r>
      <w:r>
        <w:rPr>
          <w:rtl w:val="true"/>
        </w:rPr>
        <w:t>(</w:t>
      </w:r>
      <w:r>
        <w:rPr>
          <w:rtl w:val="true"/>
        </w:rPr>
        <w:t>علیه السلام</w:t>
      </w:r>
      <w:r>
        <w:rPr>
          <w:rtl w:val="true"/>
        </w:rPr>
        <w:t xml:space="preserve">) </w:t>
      </w:r>
      <w:r>
        <w:rPr>
          <w:rtl w:val="true"/>
        </w:rPr>
        <w:t>در یک نگاه</w:t>
      </w:r>
      <w:bookmarkEnd w:id="272"/>
    </w:p>
    <w:p>
      <w:pPr>
        <w:pStyle w:val="Heading3"/>
        <w:numPr>
          <w:ilvl w:val="2"/>
          <w:numId w:val="1"/>
        </w:numPr>
        <w:rPr/>
      </w:pPr>
      <w:bookmarkStart w:id="273" w:name="__RefHeading___Toc5254833_1051229030"/>
      <w:bookmarkStart w:id="274" w:name="_Toc108"/>
      <w:bookmarkEnd w:id="273"/>
      <w:r>
        <w:rPr>
          <w:rtl w:val="true"/>
        </w:rPr>
        <w:t>اشاره</w:t>
      </w:r>
      <w:bookmarkEnd w:id="2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مبارکش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قول مشهور، روز سوم ماه شعبان سال چهارم هجری قمری درمدینه منوره و دومین فرزند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پس از ولادت ایشان،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مولا آمدند و فرمودند تا کودک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در پارچه سفیدی پیچیده و به دست آن حضرت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گوش راست اذان و به گوش چپ اقامه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وحی الهی،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این نوزاد را به نام پسر کوچک هارون یعنی شبیر که به عربی حسین است نام بگذار؛ زیرا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مانند هارون برای موسی بن عمران است جز آن که تو خاتم پیامبران هستی</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بعد از شهادت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شهادت نائل شد، به مدت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امام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سال از عمر شریفش در خدمت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 سال در خدمت پدرش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سال در دوران امامت برادرش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یازده سال مدت امات خودش جمعاً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w:t>
      </w:r>
    </w:p>
    <w:p>
      <w:pPr>
        <w:pStyle w:val="BookText"/>
        <w:rPr/>
      </w:pPr>
      <w:r>
        <w:rPr>
          <w:rFonts w:ascii="IRNazanin" w:hAnsi="IRNazanin" w:eastAsia="IRNazanin"/>
          <w:color w:val="111111"/>
          <w:sz w:val="28"/>
          <w:sz w:val="28"/>
          <w:szCs w:val="28"/>
          <w:rtl w:val="true"/>
          <w:lang w:bidi="fa-IR"/>
        </w:rPr>
        <w:t>شریفش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امامت 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امتیازات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اهل بیت،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فضائل خاص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نه نفر از ائمه از صلب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اسلام به برکت قیام و فداکاری آن حضرت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مِنِّی وَأَنَا مِنْ حُسَیْنٍ</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فرموده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دل‌های مردم حرارت و عشقی از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ور است که خاموش شدنی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مُقْبِلٌ فَأَجْلَسَهُ فِي حِجْرِهِ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لِقَتْلِ الْحُسَيْنِ حَرَارَةً فِي قُلُوبِ الْمُؤْمِنِينَ لَا تَبْرُدُ أَبَداً</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معتبر در تربت آن حضرت شفا، ونيز استجابت دعا زیر قبۀ آن بزرگوار است</w:t>
      </w:r>
      <w:r>
        <w:rPr>
          <w:rFonts w:eastAsia="IRNazanin" w:cs="IRNazanin"/>
          <w:color w:val="111111"/>
          <w:sz w:val="28"/>
          <w:szCs w:val="28"/>
          <w:rtl w:val="true"/>
          <w:lang w:bidi="fa-IR"/>
        </w:rPr>
        <w:t xml:space="preserve">. </w:t>
      </w:r>
      <w:r>
        <w:rPr>
          <w:rStyle w:val="FootnoteAnchor"/>
          <w:rtl w:val="true"/>
        </w:rPr>
        <w:footnoteReference w:id="120"/>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عشق و فداکاری و گذشت از همه چیز را در راه نصرت دین خدا عملاً نشان داد</w:t>
      </w:r>
      <w:r>
        <w:rPr>
          <w:rFonts w:eastAsia="IRNazanin" w:cs="IRNazanin"/>
          <w:color w:val="111111"/>
          <w:sz w:val="28"/>
          <w:szCs w:val="28"/>
          <w:rtl w:val="true"/>
          <w:lang w:bidi="fa-IR"/>
        </w:rPr>
        <w:t xml:space="preserve">. </w:t>
      </w:r>
      <w:r>
        <w:rPr>
          <w:rStyle w:val="FootnoteAnchor"/>
          <w:rtl w:val="true"/>
        </w:rPr>
        <w:footnoteReference w:id="121"/>
      </w:r>
      <w:bookmarkStart w:id="275" w:name="pg7806_87414"/>
    </w:p>
    <w:p>
      <w:pPr>
        <w:pStyle w:val="BookText"/>
        <w:rPr/>
      </w:pPr>
      <w:bookmarkEnd w:id="2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شریفش</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Heading3"/>
        <w:numPr>
          <w:ilvl w:val="2"/>
          <w:numId w:val="1"/>
        </w:numPr>
        <w:rPr/>
      </w:pPr>
      <w:bookmarkStart w:id="276" w:name="__RefHeading___Toc5254835_1051229030"/>
      <w:bookmarkStart w:id="277" w:name="_Toc109"/>
      <w:bookmarkEnd w:id="276"/>
      <w:r>
        <w:rPr>
          <w:rtl w:val="true"/>
        </w:rPr>
        <w:t>معجزات آن حضرت</w:t>
      </w:r>
      <w:bookmarkEnd w:id="277"/>
    </w:p>
    <w:p>
      <w:pPr>
        <w:pStyle w:val="Heading4"/>
        <w:numPr>
          <w:ilvl w:val="3"/>
          <w:numId w:val="1"/>
        </w:numPr>
        <w:rPr/>
      </w:pPr>
      <w:bookmarkStart w:id="278" w:name="__RefHeading___Toc5254837_1051229030"/>
      <w:bookmarkStart w:id="279" w:name="_Toc110"/>
      <w:bookmarkEnd w:id="278"/>
      <w:r>
        <w:rPr>
          <w:rtl w:val="true"/>
        </w:rPr>
        <w:t>معجزه اول</w:t>
      </w:r>
      <w:r>
        <w:rPr>
          <w:rtl w:val="true"/>
        </w:rPr>
        <w:t xml:space="preserve">: </w:t>
      </w:r>
      <w:r>
        <w:rPr>
          <w:rtl w:val="true"/>
        </w:rPr>
        <w:t>تیراندازی ماموران الهی به ماموران دشمن</w:t>
      </w:r>
      <w:bookmarkEnd w:id="279"/>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از فضل بن محمّد که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عیادت همسایه‌ام به نام ابراهیم رفتم، در حالی که بیماری سختی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طبیب نزد او بود جوابی نداد تا آن که طبیب از نزد او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به تو خبر می‌دهم از کاری که از آن توبه کرده‌ام و آن این است که متوکّل عباسی به من ماموریت داد که بروم کربلا و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بشکافم و آب بر آن جاری کنم و آثار آن را از بین ببرم و به جای قبر کشت و کار کنم؛ پس من شبانه به اتفاق گروهی از کارگران با بیل و کلنگ وارد کربلا شدیم و به غلامان و کارگران دستور دادم که ماموریت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خستگی زیاد خواب بر من غلبه کرد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دیدم صدای داد و فریاد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مرا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وحشت مرا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چه خبر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عجیب و خارق العاده ای پدید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قبر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زیادی دیده می‌شوند که به طرف ما تیراندازی می‌کنند و آن شب نور مهتاب همه جا را روشن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 شما هم به طرف آنان تیرازی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آنها تیراندازی کردیم، ولی به طور معجزه آسا عوض آن که تیرها به آنان برسد، تیرها برمی گشت و به تیراندازها اصابت می‌کرد و آنها را هلاک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جریان وحشت زده و ترسان و لرزان شده و تب بدنم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قبر خارج شدم، فکر می‌کردم که متوکّل به سبب انجام ندادن اين ماموریت مرا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خبر رسید که دیشب متوکّل وفات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بیماری شدیدی بر من غلبه کرد که دیگر به زندگانی امید </w:t>
      </w:r>
      <w:bookmarkStart w:id="280" w:name="pg7806_87415"/>
    </w:p>
    <w:p>
      <w:pPr>
        <w:pStyle w:val="BookText"/>
        <w:rPr/>
      </w:pPr>
      <w:bookmarkEnd w:id="280"/>
      <w:r>
        <w:rPr>
          <w:rFonts w:ascii="IRNazanin" w:hAnsi="IRNazanin" w:eastAsia="IRNazanin"/>
          <w:color w:val="111111"/>
          <w:sz w:val="28"/>
          <w:sz w:val="28"/>
          <w:szCs w:val="28"/>
          <w:rtl w:val="true"/>
          <w:lang w:bidi="fa-IR"/>
        </w:rPr>
        <w:t>ندارم و طولی نکشید که از دنیا رفت</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و طبق نظر دیگرِ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متوکّل عباسی ماموران را فرستاد برای خراب کردن قبر امام، و آب بستن و زراعت کردن جای قبر آن حضرت، ماموران دیدند گویا قبر مقدس از زمین بالا رفته و در بین هوا و زمین قرارگرفته؛ لذا مامور مربوطه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 بردن به معجزه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يُرِيدُونَ لِيُطْفِئُوا نُورَ اللَّهِ بِأَفْوَاهِهِمْ وَاللَّهُ مُتِمُّ نُورِهِ وَلَوْ كَرِهَ الْكَافِرُونَ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خواهند با دهانشان نور خدا را خاموش کنند، ولی خداوند نمی‌گذارد و نور خود را تمام و کامل می‌کند، اگر چه کافران دوست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مامور متوکّل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 بار من جای قبر را کشت کاری کردم، ولی باز به حالت قبلی بر می‌گشت که از این معجزه دگرگون شده و به خدای متعال ایمان آوردم، لیکن وقتی متوکّل از این جریان با خبر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آن که او هم منقلب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 مامور را بکشند</w:t>
      </w:r>
      <w:r>
        <w:rPr>
          <w:rFonts w:eastAsia="IRNazanin" w:cs="IRNazanin"/>
          <w:color w:val="111111"/>
          <w:sz w:val="28"/>
          <w:szCs w:val="28"/>
          <w:rtl w:val="true"/>
          <w:lang w:bidi="fa-IR"/>
        </w:rPr>
        <w:t xml:space="preserve">. </w:t>
      </w:r>
      <w:r>
        <w:rPr>
          <w:rStyle w:val="FootnoteAnchor"/>
          <w:rtl w:val="true"/>
        </w:rPr>
        <w:footnoteReference w:id="123"/>
      </w:r>
    </w:p>
    <w:p>
      <w:pPr>
        <w:pStyle w:val="Heading4"/>
        <w:numPr>
          <w:ilvl w:val="3"/>
          <w:numId w:val="1"/>
        </w:numPr>
        <w:rPr/>
      </w:pPr>
      <w:bookmarkStart w:id="281" w:name="__RefHeading___Toc5254839_1051229030"/>
      <w:bookmarkStart w:id="282" w:name="_Toc111"/>
      <w:bookmarkEnd w:id="281"/>
      <w:r>
        <w:rPr>
          <w:rtl w:val="true"/>
        </w:rPr>
        <w:t>معجزه دوم</w:t>
      </w:r>
      <w:r>
        <w:rPr>
          <w:rtl w:val="true"/>
        </w:rPr>
        <w:t xml:space="preserve">: </w:t>
      </w:r>
      <w:r>
        <w:rPr>
          <w:rtl w:val="true"/>
        </w:rPr>
        <w:t xml:space="preserve">باز شدن درب حرم امیرالمؤمنین </w:t>
      </w:r>
      <w:r>
        <w:rPr>
          <w:rtl w:val="true"/>
        </w:rPr>
        <w:t>(</w:t>
      </w:r>
      <w:r>
        <w:rPr>
          <w:rtl w:val="true"/>
        </w:rPr>
        <w:t>علیه السلام</w:t>
      </w:r>
      <w:r>
        <w:rPr>
          <w:rtl w:val="true"/>
        </w:rPr>
        <w:t xml:space="preserve">) </w:t>
      </w:r>
      <w:r>
        <w:rPr>
          <w:rtl w:val="true"/>
        </w:rPr>
        <w:t>برای عزاداران در شب عاشورا</w:t>
      </w:r>
      <w:bookmarkEnd w:id="28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محراب آیه الله سید عبدالحسین دستغیب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فرموده زمانی که در مجاورت مرقد امیرالمومنین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از طرف حکومت عراق از هر گونه عزاداری، قمه زدن، سینه زدن و کلاً بیرون آمدن دسته‌های عزاداری اکیداً جلوگیری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برای آن که به کلّی از عزاداری جلوگیری شود و بر اوضاع مسلط باشند از اول شب درهای حرم را بستند و درهای صحن را هم یکی پس از دیگری می‌بستند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دری را که می‌بستند درب قبله بود؛ در حالی که یک لنگه آن را بسته بودند و </w:t>
      </w:r>
      <w:bookmarkStart w:id="283" w:name="pg7806_87416"/>
    </w:p>
    <w:p>
      <w:pPr>
        <w:pStyle w:val="BookText"/>
        <w:rPr/>
      </w:pPr>
      <w:bookmarkEnd w:id="283"/>
      <w:r>
        <w:rPr>
          <w:rFonts w:ascii="IRNazanin" w:hAnsi="IRNazanin" w:eastAsia="IRNazanin"/>
          <w:color w:val="111111"/>
          <w:sz w:val="28"/>
          <w:sz w:val="28"/>
          <w:szCs w:val="28"/>
          <w:rtl w:val="true"/>
          <w:lang w:bidi="fa-IR"/>
        </w:rPr>
        <w:t>می‌خواستند لنگه دیگر را ببندند، یک دسته سینه زن هجوم آورد و وارد صحن شد، به طرف حرم رفتند، دیدند درب‌های حرم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ایوان حرم مشغول عزاداری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عده ای از ماموران دولتی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آنها چکمه به پا میان عزاداران آمد و شروع به زدن بعضی و دستگیری آنها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عزاداران که این منظره رادیدند به طرف او حمله کردند و او را بلند کرده در میان صحن انداختند و او را مجروح و ناتوان کردند چون احتمال می‌دادند قوای دولتی به کمک او بیایند و آنها را اذیت کنند با دل شکسته به طرف حرم پناه برده و سینه زنان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عَلی‌فُکَّ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درب را باز کن ما عزاداران فرزندت حسینیم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حالی که مشغول سینه زدن و عزاداری بودند ناگهان دیدند درب‌های حرم و صحن و میله‌های آهنین همه باز شد و عزاداران وارد حرم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گوش ساکنین شهر نجف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طرف حرم روانه گشته و مشغول عزاداری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ماموران دولتی پنهان می‌شوند و موضوع را به مرکز گزارش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می‌آید با این وضع کاری به آنها نداشته باشند و در این سال عاشورا عزاداری مفصلی در نجف و کربلا می‌شود و این معجزه را شعراء در اشعارشان بیان می‌دارند و به وسیله لوحی به دیوار حرم می‌چسبانند</w:t>
      </w:r>
      <w:r>
        <w:rPr>
          <w:rFonts w:eastAsia="IRNazanin" w:cs="IRNazanin"/>
          <w:color w:val="111111"/>
          <w:sz w:val="28"/>
          <w:szCs w:val="28"/>
          <w:rtl w:val="true"/>
          <w:lang w:bidi="fa-IR"/>
        </w:rPr>
        <w:t xml:space="preserve">. </w:t>
      </w:r>
      <w:r>
        <w:rPr>
          <w:rStyle w:val="FootnoteAnchor"/>
          <w:rtl w:val="true"/>
        </w:rPr>
        <w:footnoteReference w:id="124"/>
      </w:r>
    </w:p>
    <w:p>
      <w:pPr>
        <w:pStyle w:val="Heading4"/>
        <w:numPr>
          <w:ilvl w:val="3"/>
          <w:numId w:val="1"/>
        </w:numPr>
        <w:rPr/>
      </w:pPr>
      <w:bookmarkStart w:id="284" w:name="__RefHeading___Toc5254841_1051229030"/>
      <w:bookmarkStart w:id="285" w:name="_Toc112"/>
      <w:bookmarkEnd w:id="284"/>
      <w:r>
        <w:rPr>
          <w:rtl w:val="true"/>
        </w:rPr>
        <w:t>معجزه سوم</w:t>
      </w:r>
      <w:r>
        <w:rPr>
          <w:rtl w:val="true"/>
        </w:rPr>
        <w:t xml:space="preserve">: </w:t>
      </w:r>
      <w:r>
        <w:rPr>
          <w:rtl w:val="true"/>
        </w:rPr>
        <w:t xml:space="preserve">حاضر شدن میوه بهشتی برای امام حسن و امام حسین </w:t>
      </w:r>
      <w:r>
        <w:rPr>
          <w:rtl w:val="true"/>
        </w:rPr>
        <w:t>(</w:t>
      </w:r>
      <w:r>
        <w:rPr>
          <w:rtl w:val="true"/>
        </w:rPr>
        <w:t>علیهما السلام</w:t>
      </w:r>
      <w:r>
        <w:rPr>
          <w:rtl w:val="true"/>
        </w:rPr>
        <w:t>)</w:t>
      </w:r>
      <w:bookmarkEnd w:id="28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که روزی جبرئیل به صورت انسانی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دحیه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 و به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حَسَنَین که کودک بودند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چشمشان که به آن صحابی افتاد نزد او آمده و از او هدیه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این صحابی به </w:t>
      </w:r>
    </w:p>
    <w:p>
      <w:pPr>
        <w:pStyle w:val="BookText"/>
        <w:rPr/>
      </w:pPr>
      <w:r>
        <w:rPr>
          <w:rFonts w:ascii="IRNazanin" w:hAnsi="IRNazanin" w:eastAsia="IRNazanin"/>
          <w:color w:val="111111"/>
          <w:sz w:val="28"/>
          <w:sz w:val="28"/>
          <w:szCs w:val="28"/>
          <w:rtl w:val="true"/>
          <w:lang w:bidi="fa-IR"/>
        </w:rPr>
        <w:t>افراد هدیه می‌داده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واقع جبرئیل بود دست به طرف آسمان بلند کرد و سیب و به و اناری پایین آورد و به 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که از این هدیه شاد شده بودند، هدیه خود را نزد جدشان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حضرت از ایشان گرفت و بوئید و به آنها باز گرداند و فرمود اینها را به نزد پدر و مادر خویش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چنین کردند و به نزد پدر و مادر ماندند تا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همگی از آن میوه‌هاخوردند و هرچه تناول می‌کردند چیزی از آن میوه‌هاکم نمی‌گشت و به صورت اول باز می‌گردید و این میوه‌هابه حال خود باقی بود، حتی بعد از فوت پیامبر اکرم، لکن زمانی که حضرت زهرا از دنیا رفتند انار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ناپدید گشت و تنها سیب باقی بود و بعد از شهادت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سیب نزد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بود و از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وقتی پدرم در صحرای کربلا گرفتار دشمنان و زیر فشار آنها قرار گرفت و آب بر روی آن حضرت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تشنگی بر آن بزرگوار فشار وارد می‌کرد، آن سیب را می‌بویید و مقداری تشنگی ایشان آرام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شهادت که عطش بر آن حضرت غالب شده بود دندان به آن سیب فرو بردند و پس از شهادت آن سیب ناپدید گشت و هر چند جست و جو کردند آن 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چهارم نقل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من به زیارت مرقد مطهر پدرم میروم، بوی سیب از مرقد مطهرش استشمام می‌کنم و هر کدام از شیعیان مخلص ما در وقت سحر به زیارت پدر بزرگوارم بروند، بوی سیب از مرقد منورش استشمام می‌کنند</w:t>
      </w:r>
      <w:r>
        <w:rPr>
          <w:rFonts w:eastAsia="IRNazanin" w:cs="IRNazanin"/>
          <w:color w:val="111111"/>
          <w:sz w:val="28"/>
          <w:szCs w:val="28"/>
          <w:rtl w:val="true"/>
          <w:lang w:bidi="fa-IR"/>
        </w:rPr>
        <w:t xml:space="preserve">. </w:t>
      </w:r>
      <w:r>
        <w:rPr>
          <w:rStyle w:val="FootnoteAnchor"/>
          <w:rtl w:val="true"/>
        </w:rPr>
        <w:footnoteReference w:id="12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bookmarkStart w:id="286" w:name="pg7806_87418"/>
    </w:p>
    <w:p>
      <w:pPr>
        <w:pStyle w:val="Heading3"/>
        <w:numPr>
          <w:ilvl w:val="2"/>
          <w:numId w:val="1"/>
        </w:numPr>
        <w:rPr/>
      </w:pPr>
      <w:bookmarkStart w:id="287" w:name="__RefHeading___Toc5254843_1051229030"/>
      <w:bookmarkStart w:id="288" w:name="_Toc113"/>
      <w:bookmarkEnd w:id="286"/>
      <w:bookmarkEnd w:id="287"/>
      <w:r>
        <w:rPr>
          <w:rtl w:val="true"/>
        </w:rPr>
        <w:t xml:space="preserve">سلام بر حضرت امام حسین </w:t>
      </w:r>
      <w:r>
        <w:rPr>
          <w:rtl w:val="true"/>
        </w:rPr>
        <w:t>(</w:t>
      </w:r>
      <w:r>
        <w:rPr>
          <w:rtl w:val="true"/>
        </w:rPr>
        <w:t>علیه السلام</w:t>
      </w:r>
      <w:r>
        <w:rPr>
          <w:rtl w:val="true"/>
        </w:rPr>
        <w:t>)</w:t>
      </w:r>
      <w:bookmarkEnd w:id="288"/>
    </w:p>
    <w:p>
      <w:pPr>
        <w:pStyle w:val="BookText"/>
        <w:rPr/>
      </w:pPr>
      <w:r>
        <w:rPr>
          <w:rFonts w:ascii="Amiri" w:hAnsi="Amiri" w:eastAsia="Amiri" w:cs="Amiri"/>
          <w:color w:val="111111"/>
          <w:sz w:val="28"/>
          <w:sz w:val="28"/>
          <w:szCs w:val="28"/>
          <w:rtl w:val="true"/>
          <w:lang w:bidi="ar-SA"/>
        </w:rPr>
        <w:t>اَلسَّلامُ عَلَیْکَ یا اَباعَبْدِاللَّهِ، اَلسَّلامُ عَلَیْکَ یَابْنَ رَسُولِ اللَّهِ، اَلسَّلامُ عَلَی الْحُسَیْنِ وَ عَلی عَلِیِّ بْنِ‌الْحُسَیْنِ وَ عَلی اَوْلادِ الْحُسَیْنِ وَ عَلی اَصْحابِ الْحُسَیْنِ، وَ رَحْمَةُ اللّهِ وَ بَرَکاتُهُ</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سلام بر تو ای اباعبداللّه، سلام بر تو ای فرزند پیامبر خدای متعال، سلام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فرزندان و بر اصحاب حسین و رحمت و برکات خداوند متعال برآنها باد</w:t>
      </w:r>
      <w:r>
        <w:rPr>
          <w:rFonts w:eastAsia="IRNazanin" w:cs="IRNazanin"/>
          <w:color w:val="111111"/>
          <w:sz w:val="28"/>
          <w:szCs w:val="28"/>
          <w:rtl w:val="true"/>
          <w:lang w:bidi="fa-IR"/>
        </w:rPr>
        <w:t>.</w:t>
      </w:r>
    </w:p>
    <w:p>
      <w:pPr>
        <w:pStyle w:val="Heading3"/>
        <w:numPr>
          <w:ilvl w:val="2"/>
          <w:numId w:val="1"/>
        </w:numPr>
        <w:rPr/>
      </w:pPr>
      <w:bookmarkStart w:id="289" w:name="__RefHeading___Toc5254845_1051229030"/>
      <w:bookmarkStart w:id="290" w:name="_Toc114"/>
      <w:bookmarkEnd w:id="289"/>
      <w:r>
        <w:rPr>
          <w:rtl w:val="true"/>
        </w:rPr>
        <w:t>ذکر مصیبت</w:t>
      </w:r>
      <w:bookmarkEnd w:id="290"/>
    </w:p>
    <w:p>
      <w:pPr>
        <w:pStyle w:val="BookText"/>
        <w:rPr/>
      </w:pPr>
      <w:r>
        <w:rPr>
          <w:rFonts w:ascii="IRNazanin" w:hAnsi="IRNazanin" w:eastAsia="IRNazanin"/>
          <w:color w:val="111111"/>
          <w:sz w:val="28"/>
          <w:sz w:val="28"/>
          <w:szCs w:val="28"/>
          <w:rtl w:val="true"/>
          <w:lang w:bidi="fa-IR"/>
        </w:rPr>
        <w:t xml:space="preserve">پس از آنکه همه یاران و بستگان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 و او تنها ماند، آن حضرت عازم میدان نبرد شد و مانند شیر بیشۀ شجاعت، به جنگ با دشمن پرداخت و با این شعر رجز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اَلْمَوْتُ أَوْلَیٰ مِنْ رُكُوبِ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الْعَارُ أَوْلَیٰ مِنْ دُخُولِ النّارِ</w:t>
      </w:r>
    </w:p>
    <w:p>
      <w:pPr>
        <w:pStyle w:val="BookText"/>
        <w:rPr/>
      </w:pPr>
      <w:r>
        <w:rPr>
          <w:rFonts w:ascii="IRNazanin" w:hAnsi="IRNazanin" w:eastAsia="IRNazanin"/>
          <w:color w:val="111111"/>
          <w:sz w:val="28"/>
          <w:sz w:val="28"/>
          <w:szCs w:val="28"/>
          <w:rtl w:val="true"/>
          <w:lang w:bidi="fa-IR"/>
        </w:rPr>
        <w:t>مرگ بهتر از پذیرفتن و زیر بار ننگ رفتن است، و پذیرفتن ننگ و شکست بهتر از ورود در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 دشمن که طبق نقلی سی هزار نفر بودند، در مقابل حضرت مانند ملخ پراکنده و فرار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فَیَنهَزِمُون مِن بَیْنِ یَدَیْهِ كَأَنَّهُمْ جَرَادٌ مُّنتَشِرٌ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بعد از هر حمله ای، به محل جایگاه خود که انتخاب کرده بود، برمی گشت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إِلَّا بِاللَّهِ الْعَلِیِّ الْعَظِیمِ</w:t>
      </w:r>
      <w:r>
        <w:rPr>
          <w:rFonts w:eastAsia="IRNazanin" w:cs="IRNazanin"/>
          <w:color w:val="111111"/>
          <w:sz w:val="28"/>
          <w:szCs w:val="28"/>
          <w:rtl w:val="true"/>
          <w:lang w:bidi="fa-IR"/>
        </w:rPr>
        <w:t xml:space="preserve">. </w:t>
      </w:r>
      <w:r>
        <w:rPr>
          <w:rStyle w:val="FootnoteAnchor"/>
          <w:rtl w:val="true"/>
        </w:rPr>
        <w:footnoteReference w:id="127"/>
      </w:r>
      <w:bookmarkStart w:id="291" w:name="pg7806_87419"/>
    </w:p>
    <w:p>
      <w:pPr>
        <w:pStyle w:val="BookText"/>
        <w:rPr/>
      </w:pPr>
      <w:bookmarkEnd w:id="291"/>
      <w:r>
        <w:rPr>
          <w:rFonts w:ascii="IRNazanin" w:hAnsi="IRNazanin" w:eastAsia="IRNazanin"/>
          <w:color w:val="111111"/>
          <w:sz w:val="28"/>
          <w:sz w:val="28"/>
          <w:szCs w:val="28"/>
          <w:rtl w:val="true"/>
          <w:lang w:bidi="fa-IR"/>
        </w:rPr>
        <w:t>عمر سعد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لشگر، آیا می‌دانید با چه کسی جنگ می‌کنید؟ او فرزند کُشندۀ عرب، یعنی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 او را محاصره کنیدو همه لشگر به او حمله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چهار هزار تیرانداز امام را هدف تیرهای خود قرار دادند</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حَتّیٰ صارَ کَالقُنْفُذ، آنقدر تیر به بدن مبارکش رسید که همانند خارپشت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دربین جنگیدن به کناری آمدند تا لحظه ای استراحت کنند که ناگاه سنگی از طرف دشمن آمد و به پیشانی مبارکش اصابت کرد و خون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دامن خود را بالازد تا خون پیشانی را پاک نماید که ناگهان تیر سه شعبه زهرآلودی بر سینه آن حضرت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وَ بِاللّهِ وَ عَلیٰ مِلَّةِ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امام دست بردند واز پشت آن تیر را بیرون آوردند که خون مانند ناودان جاری شد</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ضعف بر بدن امام مسلط شده، اما کسی جرئت نمی‌کرد آخرین ضربه را بر امام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امام روی زمین قرار گرفتند عمر سعد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حسین بروید واو را راحت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به سوی امام رفت و با خنجری که در دست داشت سر نازنین آن امام مظلوم را از بدن جدا کرد</w:t>
      </w:r>
      <w:r>
        <w:rPr>
          <w:rFonts w:eastAsia="IRNazanin" w:cs="IRNazanin"/>
          <w:color w:val="111111"/>
          <w:sz w:val="28"/>
          <w:szCs w:val="28"/>
          <w:rtl w:val="true"/>
          <w:lang w:bidi="fa-IR"/>
        </w:rPr>
        <w:t xml:space="preserve">. </w:t>
      </w:r>
      <w:r>
        <w:rPr>
          <w:rStyle w:val="FootnoteAnchor"/>
          <w:rtl w:val="true"/>
        </w:rPr>
        <w:footnoteReference w:id="130"/>
      </w:r>
    </w:p>
    <w:p>
      <w:pPr>
        <w:pStyle w:val="Heading3"/>
        <w:numPr>
          <w:ilvl w:val="2"/>
          <w:numId w:val="1"/>
        </w:numPr>
        <w:rPr/>
      </w:pPr>
      <w:bookmarkStart w:id="292" w:name="__RefHeading___Toc5254847_1051229030"/>
      <w:bookmarkStart w:id="293" w:name="_Toc115"/>
      <w:bookmarkEnd w:id="292"/>
      <w:r>
        <w:rPr>
          <w:rtl w:val="true"/>
        </w:rPr>
        <w:t xml:space="preserve">مصیبت جانگداز وداع امام حسین </w:t>
      </w:r>
      <w:r>
        <w:rPr>
          <w:rtl w:val="true"/>
        </w:rPr>
        <w:t>(</w:t>
      </w:r>
      <w:r>
        <w:rPr>
          <w:rtl w:val="true"/>
        </w:rPr>
        <w:t>علیه السلام</w:t>
      </w:r>
      <w:r>
        <w:rPr>
          <w:rtl w:val="true"/>
        </w:rPr>
        <w:t>)</w:t>
      </w:r>
      <w:bookmarkEnd w:id="29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معالی السبطین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علماء پارسا به نام میرزا یحی ابهری گفته به زیارت مرقد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عید قربان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زیارت و استراحت در منزل در عالم رویا شنیدم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ملامحمّد باقر مجلسی در صحن شریف درس </w:t>
      </w:r>
    </w:p>
    <w:p>
      <w:pPr>
        <w:pStyle w:val="BookText"/>
        <w:rPr/>
      </w:pPr>
      <w:r>
        <w:rPr>
          <w:rFonts w:ascii="IRNazanin" w:hAnsi="IRNazanin" w:eastAsia="IRNazanin"/>
          <w:color w:val="111111"/>
          <w:sz w:val="28"/>
          <w:sz w:val="28"/>
          <w:szCs w:val="28"/>
          <w:rtl w:val="true"/>
          <w:lang w:bidi="fa-IR"/>
        </w:rPr>
        <w:t>می‌گوید و آدرس آن را به من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به آنجا رفتم، دیدم مسجد بزرگیست و حدود پانصد نفر از علماء پای درس علامه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اتمام درس در بالای منبر مقداری موعظه کرد و خواست مصیبت بخواند که ناگهان شخصی وارد مجلس شد و گفت حضرت صدیقه طاهره می‌فرمایند مصائبی را که در برگیرنده وداع فرزند شهیدم است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بسیار حاضر بودند، علامه همان مصیبت را خواند و حاضران گریه زیاد می‌کردند که من در تمام عمرم مجلسی به این با شکوهی ندیده بودم</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اما مصیبت وداع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که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یاران امام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بستگانش همه مانند گل پرپر شده به شهادت رسیدند، امام تصمیم گرفتند خود به میدان نبرد بروند، لذا به طرف خانواده خود آمدند و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سُكَيْنَةُ يَا فَاطِمَةُ يَا زَيْنَبُ يَا امُّ كُلْثُومٍ عَلَيْكُنَّ مِنِّی السَّلَامُ؛ ای سکینه، ای فاطمه، ای زینب، ای ام‌کلثوم، آخرین سلام من بر شما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بانوان با شنیدن صدای آن حضرت ضجّه کنان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اَلوَداعُ اَلوَداعُ، اَلفِراقُ اَلفِراقُ، اکنون وقت خداحافظی و جدائیست، دور شمع وجود آقا را گرفتند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سکینه مظلومه پیش پدر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یااَبَتاهُ إسْتَسْلَمْتَ لِلْمَوْتِ فَاِلیٰ مَنْ اَتَّکِلُ؛ ای پدر آیا آماده مرگ و شهادت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به چه کسی پناه ببرم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چشمم، چگونه آماده مرگ نشود کسی که هیچ یار و یاوری ندارد و آن حضرت، سکینه را دلداری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حرم جدّمان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مَثلی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لَوْتُرِکَ الْقَطَا لَغَفا وَ نامَ؛ اگر پرنده قطا را می‌گذاردند، آرام می‌گرفت و استراحت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 را به سینه چسبانده و نوازش نموده و اشک چشم او را پاک کردند و </w:t>
      </w:r>
      <w:bookmarkStart w:id="294" w:name="pg7806_87421"/>
    </w:p>
    <w:p>
      <w:pPr>
        <w:pStyle w:val="BookText"/>
        <w:rPr/>
      </w:pPr>
      <w:bookmarkEnd w:id="294"/>
      <w:r>
        <w:rPr>
          <w:rFonts w:ascii="IRNazanin" w:hAnsi="IRNazanin" w:eastAsia="IRNazanin"/>
          <w:color w:val="111111"/>
          <w:sz w:val="28"/>
          <w:sz w:val="28"/>
          <w:szCs w:val="28"/>
          <w:rtl w:val="true"/>
          <w:lang w:bidi="fa-IR"/>
        </w:rPr>
        <w:t>ضمن اشعاری به این مضمون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سکینه جان، گریه‌های فراوان داری، تا من زنده‌ام دل مرا با اشک‌های چشمت مسوزان</w:t>
      </w:r>
      <w:r>
        <w:rPr>
          <w:rFonts w:eastAsia="IRNazanin" w:cs="IRNazanin"/>
          <w:color w:val="111111"/>
          <w:sz w:val="28"/>
          <w:szCs w:val="28"/>
          <w:rtl w:val="true"/>
          <w:lang w:bidi="fa-IR"/>
        </w:rPr>
        <w:t xml:space="preserve">. </w:t>
      </w:r>
      <w:r>
        <w:rPr>
          <w:rStyle w:val="FootnoteAnchor"/>
          <w:rtl w:val="true"/>
        </w:rPr>
        <w:footnoteReference w:id="132"/>
      </w:r>
    </w:p>
    <w:p>
      <w:pPr>
        <w:pStyle w:val="Heading3"/>
        <w:numPr>
          <w:ilvl w:val="2"/>
          <w:numId w:val="1"/>
        </w:numPr>
        <w:rPr/>
      </w:pPr>
      <w:bookmarkStart w:id="295" w:name="__RefHeading___Toc5254849_1051229030"/>
      <w:bookmarkStart w:id="296" w:name="_Toc116"/>
      <w:bookmarkEnd w:id="295"/>
      <w:r>
        <w:rPr>
          <w:rtl w:val="true"/>
        </w:rPr>
        <w:t>عزاداری و زیارت</w:t>
      </w:r>
      <w:bookmarkEnd w:id="296"/>
    </w:p>
    <w:p>
      <w:pPr>
        <w:pStyle w:val="BookText"/>
        <w:rPr/>
      </w:pPr>
      <w:r>
        <w:rPr>
          <w:rFonts w:ascii="IRNazanin" w:hAnsi="IRNazanin" w:eastAsia="IRNazanin"/>
          <w:color w:val="111111"/>
          <w:sz w:val="28"/>
          <w:sz w:val="28"/>
          <w:szCs w:val="28"/>
          <w:rtl w:val="true"/>
          <w:lang w:bidi="fa-IR"/>
        </w:rPr>
        <w:t>در روایات و مستندات دینی، اجر و پاداش فراوانی برای عزاداری اهل بیت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منقول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هرکه یاد ما کند یا نزد او از ما یاد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مظلومیت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کند حتی به مقدار بال مگس، ثوابش بر خدای عزّ وجلّ است، و او برايش به چيزی غير از بهشت راضی نمی‌شود</w:t>
      </w:r>
      <w:r>
        <w:rPr>
          <w:rFonts w:eastAsia="IRNazanin" w:cs="IRNazanin"/>
          <w:color w:val="111111"/>
          <w:sz w:val="28"/>
          <w:szCs w:val="28"/>
          <w:rtl w:val="true"/>
          <w:lang w:bidi="fa-IR"/>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و در ثواب زیارت 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بِحَقِّهِ، كَتَبَ اللَّهُ لَهُ ثَوابَ أَلْفِ حَجَّةٍ مَقْبُولَةٍ، وَأَلْفِ عُمْرَةٍ مَقبُولَۀ، وَغَفَرَلَهُ مَا تَقَدَّمَ مِنْ ذَنْبِهِ وَ مَا تَأَخَّر</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کسی که 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معرفت در حق آن حضرت داشته باشد، خدای متعال برای او ثواب هزار حج قبول شده و هزار عمره قبول شده می‌نویسد و گناهان گذشته و آینده او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این همه پاداش این است که زیارت و جلسات عزاداری همانا زنده کردن ولایت و هدف مقدس اهل بیت خصوصاً هدف عالی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احیاء دین و عشق و فداکاری در راه اسلام وزنده نگاه داشتن زحمات پیامبر اسلام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آنکس که بود عاشق راه خدا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یک اشاره کرد سر و جان فدای دوست </w:t>
      </w:r>
    </w:p>
    <w:p>
      <w:pPr>
        <w:pStyle w:val="BookText"/>
        <w:rPr/>
      </w:pPr>
      <w:r>
        <w:rPr>
          <w:rFonts w:ascii="IRNazanin" w:hAnsi="IRNazanin" w:eastAsia="IRNazanin"/>
          <w:color w:val="111111"/>
          <w:sz w:val="28"/>
          <w:sz w:val="28"/>
          <w:szCs w:val="28"/>
          <w:rtl w:val="true"/>
          <w:lang w:bidi="fa-IR"/>
        </w:rPr>
        <w:t xml:space="preserve">گفتند اهل بیت که بعد از تو چون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هر آنچه میل کند اقتضای دوست</w:t>
      </w:r>
    </w:p>
    <w:p>
      <w:pPr>
        <w:pStyle w:val="BookText"/>
        <w:rPr/>
      </w:pPr>
      <w:r>
        <w:rPr>
          <w:rFonts w:ascii="IRNazanin" w:hAnsi="IRNazanin" w:eastAsia="IRNazanin"/>
          <w:color w:val="111111"/>
          <w:sz w:val="28"/>
          <w:sz w:val="28"/>
          <w:szCs w:val="28"/>
          <w:rtl w:val="true"/>
          <w:lang w:bidi="fa-IR"/>
        </w:rPr>
        <w:t xml:space="preserve">آمد میان معرکه بر نیزه تکیه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وآنگه زبان گشود، به حمد و ثنای دوست</w:t>
      </w:r>
    </w:p>
    <w:p>
      <w:pPr>
        <w:pStyle w:val="BookText"/>
        <w:rPr/>
      </w:pPr>
      <w:r>
        <w:rPr>
          <w:rFonts w:ascii="IRNazanin" w:hAnsi="IRNazanin" w:eastAsia="IRNazanin"/>
          <w:color w:val="111111"/>
          <w:sz w:val="28"/>
          <w:sz w:val="28"/>
          <w:szCs w:val="28"/>
          <w:rtl w:val="true"/>
          <w:lang w:bidi="fa-IR"/>
        </w:rPr>
        <w:t xml:space="preserve">زخم سنان به روی سنان آمد و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درد دوست، فدای دوای دوست</w:t>
      </w:r>
    </w:p>
    <w:p>
      <w:pPr>
        <w:pStyle w:val="BookText"/>
        <w:rPr/>
      </w:pPr>
      <w:r>
        <w:rPr>
          <w:rFonts w:ascii="IRNazanin" w:hAnsi="IRNazanin" w:eastAsia="IRNazanin"/>
          <w:color w:val="111111"/>
          <w:sz w:val="28"/>
          <w:sz w:val="28"/>
          <w:szCs w:val="28"/>
          <w:rtl w:val="true"/>
          <w:lang w:bidi="fa-IR"/>
        </w:rPr>
        <w:t xml:space="preserve">پس خون ز جبهه‌اش به محاسن فرو چکید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خوش است، رنگ به رنگ حنای دوست</w:t>
      </w:r>
    </w:p>
    <w:p>
      <w:pPr>
        <w:pStyle w:val="BookText"/>
        <w:rPr/>
      </w:pPr>
      <w:r>
        <w:rPr>
          <w:rFonts w:ascii="IRNazanin" w:hAnsi="IRNazanin" w:eastAsia="IRNazanin"/>
          <w:color w:val="111111"/>
          <w:sz w:val="28"/>
          <w:sz w:val="28"/>
          <w:szCs w:val="28"/>
          <w:rtl w:val="true"/>
          <w:lang w:bidi="fa-IR"/>
        </w:rPr>
        <w:t xml:space="preserve">باران تیر ریخت چو ابر کمان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رسید، رحمت بی‌منتهای دوست</w:t>
      </w:r>
    </w:p>
    <w:p>
      <w:pPr>
        <w:pStyle w:val="BookText"/>
        <w:rPr/>
      </w:pPr>
      <w:r>
        <w:rPr>
          <w:rFonts w:ascii="IRNazanin" w:hAnsi="IRNazanin" w:eastAsia="IRNazanin"/>
          <w:color w:val="111111"/>
          <w:sz w:val="28"/>
          <w:sz w:val="28"/>
          <w:szCs w:val="28"/>
          <w:rtl w:val="true"/>
          <w:lang w:bidi="fa-IR"/>
        </w:rPr>
        <w:t xml:space="preserve">آمد فرود تیر چو بر فرق انورش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رسید، تاج مرصع نمای دوست</w:t>
      </w:r>
    </w:p>
    <w:p>
      <w:pPr>
        <w:pStyle w:val="BookText"/>
        <w:rPr/>
      </w:pPr>
      <w:r>
        <w:rPr>
          <w:rFonts w:ascii="IRNazanin" w:hAnsi="IRNazanin" w:eastAsia="IRNazanin"/>
          <w:color w:val="111111"/>
          <w:sz w:val="28"/>
          <w:sz w:val="28"/>
          <w:szCs w:val="28"/>
          <w:rtl w:val="true"/>
          <w:lang w:bidi="fa-IR"/>
        </w:rPr>
        <w:t xml:space="preserve">الحق نماز آن بدر نیاز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خون وضو گرفت و به مقتل نماز کرد</w:t>
      </w:r>
    </w:p>
    <w:p>
      <w:pPr>
        <w:pStyle w:val="BookText"/>
        <w:rPr/>
      </w:pPr>
      <w:r>
        <w:rPr>
          <w:rFonts w:ascii="IRNazanin" w:hAnsi="IRNazanin" w:eastAsia="IRNazanin"/>
          <w:color w:val="111111"/>
          <w:sz w:val="28"/>
          <w:sz w:val="28"/>
          <w:szCs w:val="28"/>
          <w:rtl w:val="true"/>
          <w:lang w:bidi="fa-IR"/>
        </w:rPr>
        <w:t xml:space="preserve">یک سجده کرد و داد سر اندر رضای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نماز را در دو جهان سرفراز کرد</w:t>
      </w:r>
    </w:p>
    <w:p>
      <w:pPr>
        <w:pStyle w:val="BookText"/>
        <w:rPr/>
      </w:pPr>
      <w:r>
        <w:rPr>
          <w:rFonts w:ascii="IRNazanin" w:hAnsi="IRNazanin" w:eastAsia="IRNazanin"/>
          <w:color w:val="111111"/>
          <w:sz w:val="28"/>
          <w:sz w:val="28"/>
          <w:szCs w:val="28"/>
          <w:rtl w:val="true"/>
          <w:lang w:bidi="fa-IR"/>
        </w:rPr>
        <w:t xml:space="preserve">عشق از شه شهید بیاموز کآنچه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و دل به درگه جانان نثار کرد</w:t>
      </w:r>
    </w:p>
    <w:p>
      <w:pPr>
        <w:pStyle w:val="BookText"/>
        <w:rPr/>
      </w:pPr>
      <w:r>
        <w:rPr>
          <w:rFonts w:ascii="IRNazanin" w:hAnsi="IRNazanin" w:eastAsia="IRNazanin"/>
          <w:color w:val="111111"/>
          <w:sz w:val="28"/>
          <w:sz w:val="28"/>
          <w:szCs w:val="28"/>
          <w:rtl w:val="true"/>
          <w:lang w:bidi="fa-IR"/>
        </w:rPr>
        <w:t xml:space="preserve">گه در تنور و گه بسنان شد سرش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عشق، طیّ نشیب و فراز کرد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پیوست با حسین و برید از یزید، 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چنین، بدل، به حقیقت مجاز کرد</w:t>
      </w:r>
    </w:p>
    <w:p>
      <w:pPr>
        <w:pStyle w:val="BookText"/>
        <w:rPr/>
      </w:pPr>
      <w:r>
        <w:rPr>
          <w:rFonts w:ascii="IRNazanin" w:hAnsi="IRNazanin" w:eastAsia="IRNazanin"/>
          <w:color w:val="111111"/>
          <w:sz w:val="28"/>
          <w:sz w:val="28"/>
          <w:szCs w:val="28"/>
          <w:rtl w:val="true"/>
          <w:lang w:bidi="fa-IR"/>
        </w:rPr>
        <w:t xml:space="preserve">چرا از همرهان دوش ای سر خونین جدا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پرخاک و پر خاکستری دیشب کجا بودی</w:t>
      </w:r>
    </w:p>
    <w:p>
      <w:pPr>
        <w:pStyle w:val="BookText"/>
        <w:rPr/>
      </w:pPr>
      <w:r>
        <w:rPr>
          <w:rFonts w:ascii="IRNazanin" w:hAnsi="IRNazanin" w:eastAsia="IRNazanin"/>
          <w:color w:val="111111"/>
          <w:sz w:val="28"/>
          <w:sz w:val="28"/>
          <w:szCs w:val="28"/>
          <w:rtl w:val="true"/>
          <w:lang w:bidi="fa-IR"/>
        </w:rPr>
        <w:t xml:space="preserve">که بر روی جراحات سرت پاشیده خاکستر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درد تو را، این گونه داروئی دوا بودی</w:t>
      </w:r>
    </w:p>
    <w:p>
      <w:pPr>
        <w:pStyle w:val="BookText"/>
        <w:rPr/>
      </w:pPr>
      <w:r>
        <w:rPr>
          <w:rFonts w:ascii="IRNazanin" w:hAnsi="IRNazanin" w:eastAsia="IRNazanin"/>
          <w:color w:val="111111"/>
          <w:sz w:val="28"/>
          <w:sz w:val="28"/>
          <w:szCs w:val="28"/>
          <w:rtl w:val="true"/>
          <w:lang w:bidi="fa-IR"/>
        </w:rPr>
        <w:t xml:space="preserve">به مهمانی چرا در خانه بیگانگان 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بردیدی از چه با ما، روزی آخر آشنا بودی</w:t>
      </w:r>
    </w:p>
    <w:p>
      <w:pPr>
        <w:pStyle w:val="BookText"/>
        <w:rPr/>
      </w:pPr>
      <w:r>
        <w:rPr>
          <w:rFonts w:ascii="IRNazanin" w:hAnsi="IRNazanin" w:eastAsia="IRNazanin"/>
          <w:color w:val="111111"/>
          <w:sz w:val="28"/>
          <w:sz w:val="28"/>
          <w:szCs w:val="28"/>
          <w:rtl w:val="true"/>
          <w:lang w:bidi="fa-IR"/>
        </w:rPr>
        <w:t xml:space="preserve">گرفتار جفای شمر ما بودیم دیشب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دست که ای سر تا سحرگه مبتلا بودی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یزد به عنوان خلیفه زمان و اقدامات ابن زیاد به عنوان حاکم از طرف او و شهادت به دست شمر بن ذی الجوشن علیم اللعنۀ والعذاب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شیخ مفید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بوده‌اند و جمعاً شش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پسر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علی‌بن‌الحسین الاکبر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علی‌بن‌الحسین الاصغر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جعفربن‌الحسین که در زمان حیات پدر از دنیا رفت؛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نقلی حضرت علی اکبر بزرگ تر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بوده‌اند و لذا ایشان به نام علی اکبر 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علی اوسط و جناب عبدالله به نام علی اصغر معروف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دختر به نام‌های سکینه و فاطمه بوده‌اند</w:t>
      </w:r>
      <w:r>
        <w:rPr>
          <w:rFonts w:eastAsia="IRNazanin" w:cs="IRNazanin"/>
          <w:color w:val="111111"/>
          <w:sz w:val="28"/>
          <w:szCs w:val="28"/>
          <w:rtl w:val="true"/>
          <w:lang w:bidi="fa-IR"/>
        </w:rPr>
        <w:t xml:space="preserve">. </w:t>
      </w:r>
      <w:r>
        <w:rPr>
          <w:rStyle w:val="FootnoteAnchor"/>
          <w:rtl w:val="true"/>
        </w:rPr>
        <w:footnoteReference w:id="135"/>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دختر به نام‌های سکینه و فاطمه داشته‌اند به نظر اکثر مورخین از جمله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اربلی در کشف الغمه بوده که بیان شد و قول دوم </w:t>
      </w:r>
    </w:p>
    <w:p>
      <w:pPr>
        <w:pStyle w:val="BookText"/>
        <w:rPr/>
      </w:pPr>
      <w:r>
        <w:rPr>
          <w:rFonts w:ascii="IRNazanin" w:hAnsi="IRNazanin" w:eastAsia="IRNazanin"/>
          <w:color w:val="111111"/>
          <w:sz w:val="28"/>
          <w:sz w:val="28"/>
          <w:szCs w:val="28"/>
          <w:rtl w:val="true"/>
          <w:lang w:bidi="fa-IR"/>
        </w:rPr>
        <w:t>آن است که حضرت سه دختر به نام‌های سکینه، فاطمه و زینب داشته‌اند که ابن شهر آشوب و محمّد بن جریر طبری ذکر کرده‌اند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قول سوم که از علامه شیخ محمّد طاهر سماوی نقل شده برای آن حضرت چهار دختر به نام‌های سکینه، فاطمه، زینب و رقیه ذکر کرده‌اند</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ولی علامه حایری مازندرانی نام‌های چهار دختر امام را سکینه، فاطمه صغری، فاطمه کبری و رقیّه ذکر کرده است</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مرحوم میرزا هاشم خراسانی می‌گوید نهمین دختر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بوده که در خرابه شام از دنیا رفته و شاید اسم شریفش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 از ماده رقی به معنی ترقی و بالا رفتن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صدرالدّین محمّد قزوینی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اطفال حاضر در خرابه شام دختر کوچکی از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فاطمه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اضافه می‌کند از آنجا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مادرشان حضرت زهرا را بسیار دوست می‌داشتند نام تعدادی از دخترانشان را فاطمه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به خاطر علاقه بسیار به پدرشان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تعدادی از پسرانشان را علیّ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علیّ اوسط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برخی از مورخین نوشته‌اند که نام دختر خردسال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خرابه شام حضور داشته فاطمه بوده و همین مسئله برخی را درباره نام حضرت رقیّه دچار تردید کرده است </w:t>
      </w:r>
      <w:r>
        <w:rPr>
          <w:rStyle w:val="FootnoteAnchor"/>
          <w:rtl w:val="true"/>
        </w:rPr>
        <w:footnoteReference w:id="140"/>
      </w:r>
      <w:r>
        <w:rPr>
          <w:rFonts w:ascii="IRNazanin" w:hAnsi="IRNazanin" w:eastAsia="IRNazanin"/>
          <w:color w:val="111111"/>
          <w:sz w:val="28"/>
          <w:sz w:val="28"/>
          <w:szCs w:val="28"/>
          <w:rtl w:val="true"/>
          <w:lang w:bidi="fa-IR"/>
        </w:rPr>
        <w:t>و احتمال دارد نام این خردسال فاطمه معروف به رقیّه باشد</w:t>
      </w:r>
      <w:r>
        <w:rPr>
          <w:rFonts w:eastAsia="IRNazanin" w:cs="IRNazanin"/>
          <w:color w:val="111111"/>
          <w:sz w:val="28"/>
          <w:szCs w:val="28"/>
          <w:rtl w:val="true"/>
          <w:lang w:bidi="fa-IR"/>
        </w:rPr>
        <w:t xml:space="preserve">. </w:t>
      </w:r>
      <w:bookmarkStart w:id="297" w:name="pg7806_87425"/>
    </w:p>
    <w:p>
      <w:pPr>
        <w:pStyle w:val="Heading3"/>
        <w:numPr>
          <w:ilvl w:val="2"/>
          <w:numId w:val="1"/>
        </w:numPr>
        <w:rPr/>
      </w:pPr>
      <w:bookmarkStart w:id="298" w:name="__RefHeading___Toc5254851_1051229030"/>
      <w:bookmarkStart w:id="299" w:name="_Toc117"/>
      <w:bookmarkEnd w:id="297"/>
      <w:bookmarkEnd w:id="298"/>
      <w:r>
        <w:rPr>
          <w:rtl w:val="true"/>
        </w:rPr>
        <w:t xml:space="preserve">چند سخن روایت شده از حضرت امام حسین </w:t>
      </w:r>
      <w:r>
        <w:rPr>
          <w:rtl w:val="true"/>
        </w:rPr>
        <w:t>(</w:t>
      </w:r>
      <w:r>
        <w:rPr>
          <w:rtl w:val="true"/>
        </w:rPr>
        <w:t>علیه السلام</w:t>
      </w:r>
      <w:r>
        <w:rPr>
          <w:rtl w:val="true"/>
        </w:rPr>
        <w:t>)</w:t>
      </w:r>
      <w:bookmarkEnd w:id="299"/>
    </w:p>
    <w:p>
      <w:pPr>
        <w:pStyle w:val="Heading4"/>
        <w:numPr>
          <w:ilvl w:val="3"/>
          <w:numId w:val="1"/>
        </w:numPr>
        <w:rPr/>
      </w:pPr>
      <w:bookmarkStart w:id="300" w:name="__RefHeading___Toc5254853_1051229030"/>
      <w:bookmarkStart w:id="301" w:name="_Toc118"/>
      <w:bookmarkEnd w:id="300"/>
      <w:r>
        <w:rPr>
          <w:rtl w:val="true"/>
        </w:rPr>
        <w:t xml:space="preserve">حدیث </w:t>
      </w:r>
      <w:r>
        <w:rPr/>
        <w:t>48</w:t>
      </w:r>
      <w:r>
        <w:rPr>
          <w:rtl w:val="true"/>
        </w:rPr>
        <w:t xml:space="preserve">- </w:t>
      </w:r>
      <w:r>
        <w:rPr>
          <w:rtl w:val="true"/>
        </w:rPr>
        <w:t>جانبازی در راه حق و مبارزه با باطل</w:t>
      </w:r>
      <w:bookmarkEnd w:id="301"/>
    </w:p>
    <w:p>
      <w:pPr>
        <w:pStyle w:val="BookText"/>
        <w:rPr/>
      </w:pPr>
      <w:r>
        <w:rPr>
          <w:rFonts w:ascii="Amiri" w:hAnsi="Amiri" w:eastAsia="Amiri" w:cs="Amiri"/>
          <w:color w:val="111111"/>
          <w:sz w:val="28"/>
          <w:sz w:val="28"/>
          <w:szCs w:val="28"/>
          <w:rtl w:val="true"/>
          <w:lang w:bidi="ar-SA"/>
        </w:rPr>
        <w:t xml:space="preserve">رُوِیَ عَن 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تَرَوْنَ أَنَّ الْحَقَّ لَا يُعْمَلُ بِهِ، وَ الْبَاطِلَ لَايُتَنَاهَى عَنْهُ، لِيَرْغَبِ الْمُؤْمِنُ فِي لِقَاءِ اللَّهِ مُحِقّاً فَإِنِّي لَا أَرَى الْمَوْتَ إِلَّا سَعَادَةً، وَالْحَيَاةَ مَعَ الظَّالِمِينَ إِلَّا بَرَما</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از حضرت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به حق عمل نمی‌شود و از باطل جلوگیری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سعادت و زندگی با ستمگران را ننگ می‌دانم</w:t>
      </w:r>
      <w:r>
        <w:rPr>
          <w:rFonts w:eastAsia="IRNazanin" w:cs="IRNazanin"/>
          <w:color w:val="111111"/>
          <w:sz w:val="28"/>
          <w:szCs w:val="28"/>
          <w:rtl w:val="true"/>
          <w:lang w:bidi="fa-IR"/>
        </w:rPr>
        <w:t>.</w:t>
      </w:r>
    </w:p>
    <w:p>
      <w:pPr>
        <w:pStyle w:val="Heading4"/>
        <w:numPr>
          <w:ilvl w:val="3"/>
          <w:numId w:val="1"/>
        </w:numPr>
        <w:rPr/>
      </w:pPr>
      <w:bookmarkStart w:id="302" w:name="__RefHeading___Toc5254855_1051229030"/>
      <w:bookmarkStart w:id="303" w:name="_Toc119"/>
      <w:bookmarkEnd w:id="302"/>
      <w:r>
        <w:rPr>
          <w:rtl w:val="true"/>
        </w:rPr>
        <w:t xml:space="preserve">حدیث </w:t>
      </w:r>
      <w:r>
        <w:rPr/>
        <w:t>49</w:t>
      </w:r>
      <w:r>
        <w:rPr>
          <w:rtl w:val="true"/>
        </w:rPr>
        <w:t xml:space="preserve">- </w:t>
      </w:r>
      <w:r>
        <w:rPr>
          <w:rtl w:val="true"/>
        </w:rPr>
        <w:t>دینداران واقعی</w:t>
      </w:r>
      <w:bookmarkEnd w:id="303"/>
    </w:p>
    <w:p>
      <w:pPr>
        <w:pStyle w:val="BookText"/>
        <w:rPr/>
      </w:pPr>
      <w:r>
        <w:rPr>
          <w:rFonts w:ascii="Amiri" w:hAnsi="Amiri" w:eastAsia="Amiri" w:cs="Amiri"/>
          <w:color w:val="111111"/>
          <w:sz w:val="28"/>
          <w:sz w:val="28"/>
          <w:szCs w:val="28"/>
          <w:rtl w:val="true"/>
          <w:lang w:bidi="ar-SA"/>
        </w:rPr>
        <w:t xml:space="preserve">رُوِیَ عَن 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النَّاسُ عَبِيدُ الدُّنْيَا وَالدِّينُ لَعِقٌ عَلَى أَلْسِنَتِهِمْ، يَحُوطُونَهُ مَا دَرَّتْ مَعَايِشُهُمْ، فَإِذَا مُحِّصُوا بِالْبَلَاءِ قَلَّ الدَّيَّانُونَ</w:t>
      </w:r>
      <w:r>
        <w:rPr>
          <w:rFonts w:eastAsia="Amiri" w:cs="Amiri" w:ascii="Amiri" w:hAnsi="Amiri"/>
          <w:color w:val="111111"/>
          <w:sz w:val="28"/>
          <w:szCs w:val="28"/>
          <w:rtl w:val="true"/>
          <w:lang w:bidi="ar-SA"/>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از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بنده دنیا هستند و دین مثل لعابی در دهان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دین سر زبان آنها است و دین دار واقعی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دور محور دین می‌گردند که زندگی آنها رو به راه باشد و هر زمان که با بلاء امتحان شوند دین داران کمیاب می‌شوند</w:t>
      </w:r>
      <w:r>
        <w:rPr>
          <w:rFonts w:eastAsia="IRNazanin" w:cs="IRNazanin"/>
          <w:color w:val="111111"/>
          <w:sz w:val="28"/>
          <w:szCs w:val="28"/>
          <w:rtl w:val="true"/>
          <w:lang w:bidi="fa-IR"/>
        </w:rPr>
        <w:t>.</w:t>
      </w:r>
    </w:p>
    <w:p>
      <w:pPr>
        <w:pStyle w:val="Heading4"/>
        <w:numPr>
          <w:ilvl w:val="3"/>
          <w:numId w:val="1"/>
        </w:numPr>
        <w:rPr/>
      </w:pPr>
      <w:bookmarkStart w:id="304" w:name="__RefHeading___Toc5254857_1051229030"/>
      <w:bookmarkStart w:id="305" w:name="_Toc120"/>
      <w:bookmarkEnd w:id="304"/>
      <w:r>
        <w:rPr>
          <w:rtl w:val="true"/>
        </w:rPr>
        <w:t xml:space="preserve">حدیث </w:t>
      </w:r>
      <w:r>
        <w:rPr/>
        <w:t>50</w:t>
      </w:r>
      <w:r>
        <w:rPr>
          <w:rtl w:val="true"/>
        </w:rPr>
        <w:t xml:space="preserve">- </w:t>
      </w:r>
      <w:r>
        <w:rPr>
          <w:rtl w:val="true"/>
        </w:rPr>
        <w:t>شرط سعادتمندی در دنیا و آخرت</w:t>
      </w:r>
      <w:bookmarkEnd w:id="30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رویات شده که شخصی خدمت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مرا راهنمائی کنید از آنچه که باعث سعادت و خوبی در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w:t>
      </w:r>
      <w:bookmarkStart w:id="306" w:name="pg7806_87426"/>
    </w:p>
    <w:p>
      <w:pPr>
        <w:pStyle w:val="BookText"/>
        <w:rPr/>
      </w:pPr>
      <w:bookmarkEnd w:id="306"/>
      <w:r>
        <w:rPr>
          <w:rFonts w:ascii="Amiri" w:hAnsi="Amiri" w:eastAsia="Amiri" w:cs="Amiri"/>
          <w:color w:val="111111"/>
          <w:sz w:val="28"/>
          <w:sz w:val="28"/>
          <w:szCs w:val="28"/>
          <w:rtl w:val="true"/>
          <w:lang w:bidi="ar-SA"/>
        </w:rPr>
        <w:t>الرَّحْمنِ الرَّحِيمِ أَمَّا بَعْدُ، فَإِنَّ مَنْ طَلَبَ رِضَا اللَّهِ بِسَخَطِ النَّاسِ كَفَاهُ اللَّهُ أُمُورَ النَّاسِ، وَ مَنْ طَلَبَ رِضَا النَّاسِ بِسَخَطِ اللَّهِ وَكَلَهُ اللَّهُ إِلَى النَّاسِ، وَالسَّلَام</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و ثنای الهی و درود بر پيامبر و آل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همانا کسی که خشنودی خدای متعال را اگر چه خشم مردم در آن باشد بطلبد، خداوند متعال برای او کفایت می‌کند و کسی که خشنودی مردم را اگر چه خداوند متعال به خشم بیاید بطلبد، خداوند او را به مردم واگذار می‌کند</w:t>
      </w:r>
      <w:r>
        <w:rPr>
          <w:rFonts w:eastAsia="IRNazanin" w:cs="IRNazanin"/>
          <w:color w:val="111111"/>
          <w:sz w:val="28"/>
          <w:szCs w:val="28"/>
          <w:rtl w:val="true"/>
          <w:lang w:bidi="fa-IR"/>
        </w:rPr>
        <w:t>.</w:t>
      </w:r>
    </w:p>
    <w:p>
      <w:pPr>
        <w:pStyle w:val="Heading4"/>
        <w:numPr>
          <w:ilvl w:val="3"/>
          <w:numId w:val="1"/>
        </w:numPr>
        <w:rPr/>
      </w:pPr>
      <w:bookmarkStart w:id="307" w:name="__RefHeading___Toc5254859_1051229030"/>
      <w:bookmarkStart w:id="308" w:name="_Toc121"/>
      <w:bookmarkEnd w:id="307"/>
      <w:r>
        <w:rPr>
          <w:rtl w:val="true"/>
        </w:rPr>
        <w:t xml:space="preserve">حدیث </w:t>
      </w:r>
      <w:r>
        <w:rPr/>
        <w:t>51</w:t>
      </w:r>
      <w:r>
        <w:rPr>
          <w:rtl w:val="true"/>
        </w:rPr>
        <w:t xml:space="preserve">- </w:t>
      </w:r>
      <w:r>
        <w:rPr>
          <w:rtl w:val="true"/>
        </w:rPr>
        <w:t>راه ایمنی از عذاب</w:t>
      </w:r>
      <w:bookmarkEnd w:id="308"/>
    </w:p>
    <w:p>
      <w:pPr>
        <w:pStyle w:val="BookText"/>
        <w:rPr/>
      </w:pPr>
      <w:r>
        <w:rPr>
          <w:rFonts w:ascii="Amiri" w:hAnsi="Amiri" w:eastAsia="Amiri" w:cs="Amiri"/>
          <w:color w:val="111111"/>
          <w:sz w:val="28"/>
          <w:sz w:val="28"/>
          <w:szCs w:val="28"/>
          <w:rtl w:val="true"/>
          <w:lang w:bidi="ar-SA"/>
        </w:rPr>
        <w:t xml:space="preserve">رُوِیَ عَن 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يَأْمَنُ يَوْمَ الْقِيَامَةِ إِلَّا مَنْ خَافَ اللَّهَ فِي الدُّنْيَا</w:t>
      </w:r>
      <w:r>
        <w:rPr>
          <w:rFonts w:eastAsia="Amiri" w:cs="Amiri" w:ascii="Amiri" w:hAnsi="Amiri"/>
          <w:color w:val="111111"/>
          <w:sz w:val="28"/>
          <w:szCs w:val="28"/>
          <w:rtl w:val="true"/>
          <w:lang w:bidi="ar-SA"/>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از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قيامت در امان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در دنيا از خدای متعال بترسد</w:t>
      </w:r>
      <w:r>
        <w:rPr>
          <w:rFonts w:eastAsia="IRNazanin" w:cs="IRNazanin"/>
          <w:color w:val="111111"/>
          <w:sz w:val="28"/>
          <w:szCs w:val="28"/>
          <w:rtl w:val="true"/>
          <w:lang w:bidi="fa-IR"/>
        </w:rPr>
        <w:t>.</w:t>
      </w:r>
    </w:p>
    <w:p>
      <w:pPr>
        <w:pStyle w:val="Heading4"/>
        <w:numPr>
          <w:ilvl w:val="3"/>
          <w:numId w:val="1"/>
        </w:numPr>
        <w:rPr/>
      </w:pPr>
      <w:bookmarkStart w:id="309" w:name="__RefHeading___Toc5254861_1051229030"/>
      <w:bookmarkStart w:id="310" w:name="_Toc122"/>
      <w:bookmarkEnd w:id="309"/>
      <w:r>
        <w:rPr>
          <w:rtl w:val="true"/>
        </w:rPr>
        <w:t xml:space="preserve">حدیث </w:t>
      </w:r>
      <w:r>
        <w:rPr/>
        <w:t>52</w:t>
      </w:r>
      <w:r>
        <w:rPr>
          <w:rtl w:val="true"/>
        </w:rPr>
        <w:t xml:space="preserve">- </w:t>
      </w:r>
      <w:r>
        <w:rPr>
          <w:rtl w:val="true"/>
        </w:rPr>
        <w:t>برآوردن حاجت مردم</w:t>
      </w:r>
      <w:bookmarkEnd w:id="310"/>
    </w:p>
    <w:p>
      <w:pPr>
        <w:pStyle w:val="BookText"/>
        <w:rPr/>
      </w:pPr>
      <w:r>
        <w:rPr>
          <w:rFonts w:ascii="Amiri" w:hAnsi="Amiri" w:eastAsia="Amiri" w:cs="Amiri"/>
          <w:color w:val="111111"/>
          <w:sz w:val="28"/>
          <w:sz w:val="28"/>
          <w:szCs w:val="28"/>
          <w:rtl w:val="true"/>
          <w:lang w:bidi="ar-SA"/>
        </w:rPr>
        <w:t xml:space="preserve">رُوِیَ عَن 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حَوَائِجَ النَّاسِ إِلَيْكُمْ مِنْ نِعَمِ اللَّهِ عَلَيْكُمْ، فَلَا تَمَلُّوا النِّعَمَ</w:t>
      </w:r>
      <w:r>
        <w:rPr>
          <w:rFonts w:eastAsia="Amiri" w:cs="Amiri" w:ascii="Amiri" w:hAnsi="Amiri"/>
          <w:color w:val="111111"/>
          <w:sz w:val="28"/>
          <w:szCs w:val="28"/>
          <w:rtl w:val="true"/>
          <w:lang w:bidi="ar-SA"/>
        </w:rPr>
        <w:t xml:space="preserve">. </w:t>
      </w:r>
      <w:r>
        <w:rPr>
          <w:rStyle w:val="FootnoteAnchor"/>
          <w:rtl w:val="true"/>
        </w:rPr>
        <w:footnoteReference w:id="14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درخواست‌های مردم از شما نعمت خداوند است برای شما، پس از نعمت‌های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برآوردن حاجات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نشوید</w:t>
      </w:r>
      <w:r>
        <w:rPr>
          <w:rFonts w:eastAsia="IRNazanin" w:cs="IRNazanin"/>
          <w:color w:val="111111"/>
          <w:sz w:val="28"/>
          <w:szCs w:val="28"/>
          <w:rtl w:val="true"/>
          <w:lang w:bidi="fa-IR"/>
        </w:rPr>
        <w:t xml:space="preserve">. </w:t>
      </w:r>
      <w:bookmarkStart w:id="311" w:name="pg7806_87427"/>
    </w:p>
    <w:p>
      <w:pPr>
        <w:pStyle w:val="Heading4"/>
        <w:numPr>
          <w:ilvl w:val="3"/>
          <w:numId w:val="1"/>
        </w:numPr>
        <w:rPr/>
      </w:pPr>
      <w:bookmarkStart w:id="312" w:name="__RefHeading___Toc5254863_1051229030"/>
      <w:bookmarkStart w:id="313" w:name="_Toc123"/>
      <w:bookmarkEnd w:id="311"/>
      <w:bookmarkEnd w:id="312"/>
      <w:r>
        <w:rPr>
          <w:rtl w:val="true"/>
        </w:rPr>
        <w:t xml:space="preserve">حدیث </w:t>
      </w:r>
      <w:r>
        <w:rPr/>
        <w:t>53</w:t>
      </w:r>
      <w:r>
        <w:rPr>
          <w:rtl w:val="true"/>
        </w:rPr>
        <w:t xml:space="preserve">- </w:t>
      </w:r>
      <w:r>
        <w:rPr>
          <w:rtl w:val="true"/>
        </w:rPr>
        <w:t>دو چیز ارزشمند</w:t>
      </w:r>
      <w:bookmarkEnd w:id="313"/>
    </w:p>
    <w:p>
      <w:pPr>
        <w:pStyle w:val="BookText"/>
        <w:rPr/>
      </w:pPr>
      <w:r>
        <w:rPr>
          <w:rFonts w:ascii="Amiri" w:hAnsi="Amiri" w:eastAsia="Amiri" w:cs="Amiri"/>
          <w:color w:val="111111"/>
          <w:sz w:val="28"/>
          <w:sz w:val="28"/>
          <w:szCs w:val="28"/>
          <w:rtl w:val="true"/>
          <w:lang w:bidi="ar-SA"/>
        </w:rPr>
        <w:t xml:space="preserve">رُوِیَ عَن 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جَوابِ السّائِلِ مَا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اللِّسَانِ وَبَذْلُ الْإِحْسَانِ،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النَّقْصُ؟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التَّكَلُّفُ لِمَا لَا يَعْنِيكَ</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در پاسخ کسی که از فضیلت و ارزش برای انسان سئوال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برای انسان دو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زبان خود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سخنی که مورد رضایت خداوند متعال نیست، نگوید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و نیکوئی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حضرت سؤال شد نقص 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آن است که آن چه را به مددت نمی‌آيد را بر خود تکليف کنی</w:t>
      </w:r>
      <w:r>
        <w:rPr>
          <w:rFonts w:eastAsia="IRNazanin" w:cs="IRNazanin"/>
          <w:color w:val="111111"/>
          <w:sz w:val="28"/>
          <w:szCs w:val="28"/>
          <w:rtl w:val="true"/>
          <w:lang w:bidi="fa-IR"/>
        </w:rPr>
        <w:t>.</w:t>
      </w:r>
    </w:p>
    <w:p>
      <w:pPr>
        <w:pStyle w:val="Heading4"/>
        <w:numPr>
          <w:ilvl w:val="3"/>
          <w:numId w:val="1"/>
        </w:numPr>
        <w:rPr/>
      </w:pPr>
      <w:bookmarkStart w:id="314" w:name="__RefHeading___Toc5254865_1051229030"/>
      <w:bookmarkStart w:id="315" w:name="_Toc124"/>
      <w:bookmarkEnd w:id="314"/>
      <w:r>
        <w:rPr>
          <w:rtl w:val="true"/>
        </w:rPr>
        <w:t xml:space="preserve">حدیث </w:t>
      </w:r>
      <w:r>
        <w:rPr/>
        <w:t>54</w:t>
      </w:r>
      <w:r>
        <w:rPr>
          <w:rtl w:val="true"/>
        </w:rPr>
        <w:t xml:space="preserve">- </w:t>
      </w:r>
      <w:r>
        <w:rPr>
          <w:rtl w:val="true"/>
        </w:rPr>
        <w:t>دوست و دشمن واقعی</w:t>
      </w:r>
      <w:bookmarkEnd w:id="315"/>
    </w:p>
    <w:p>
      <w:pPr>
        <w:pStyle w:val="BookText"/>
        <w:rPr/>
      </w:pPr>
      <w:r>
        <w:rPr>
          <w:rFonts w:ascii="Amiri" w:hAnsi="Amiri" w:eastAsia="Amiri" w:cs="Amiri"/>
          <w:color w:val="111111"/>
          <w:sz w:val="28"/>
          <w:sz w:val="28"/>
          <w:szCs w:val="28"/>
          <w:rtl w:val="true"/>
          <w:lang w:bidi="ar-SA"/>
        </w:rPr>
        <w:t xml:space="preserve">رُوِیَ عَن 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أَحَبَّكَ نَهَاكَ وَ مَنْ أَبْغَضَكَ أَغْرَاك</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از حضرت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کارهای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کند، دوست تو است 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ستایش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مغرور کند دشمن تو است</w:t>
      </w:r>
      <w:r>
        <w:rPr>
          <w:rFonts w:eastAsia="IRNazanin" w:cs="IRNazanin"/>
          <w:color w:val="111111"/>
          <w:sz w:val="28"/>
          <w:szCs w:val="28"/>
          <w:rtl w:val="true"/>
          <w:lang w:bidi="fa-IR"/>
        </w:rPr>
        <w:t>.</w:t>
      </w:r>
    </w:p>
    <w:p>
      <w:pPr>
        <w:pStyle w:val="Heading4"/>
        <w:numPr>
          <w:ilvl w:val="3"/>
          <w:numId w:val="1"/>
        </w:numPr>
        <w:rPr/>
      </w:pPr>
      <w:bookmarkStart w:id="316" w:name="__RefHeading___Toc5254867_1051229030"/>
      <w:bookmarkStart w:id="317" w:name="_Toc125"/>
      <w:bookmarkEnd w:id="316"/>
      <w:r>
        <w:rPr>
          <w:rtl w:val="true"/>
        </w:rPr>
        <w:t xml:space="preserve">حدیث </w:t>
      </w:r>
      <w:r>
        <w:rPr/>
        <w:t>55</w:t>
      </w:r>
      <w:r>
        <w:rPr>
          <w:rtl w:val="true"/>
        </w:rPr>
        <w:t xml:space="preserve">- </w:t>
      </w:r>
      <w:r>
        <w:rPr>
          <w:rtl w:val="true"/>
        </w:rPr>
        <w:t xml:space="preserve">هدف از نهضت و قیام امام حسین </w:t>
      </w:r>
      <w:r>
        <w:rPr>
          <w:rtl w:val="true"/>
        </w:rPr>
        <w:t>(</w:t>
      </w:r>
      <w:r>
        <w:rPr>
          <w:rtl w:val="true"/>
        </w:rPr>
        <w:t>علیه السلام</w:t>
      </w:r>
      <w:r>
        <w:rPr>
          <w:rtl w:val="true"/>
        </w:rPr>
        <w:t>)</w:t>
      </w:r>
      <w:bookmarkEnd w:id="31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عَن 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إِنَّكَ تَعْلَمُ أَنَّهُ لَمْ يَكُنْ مَا كَانَ مِنَّا تَنَافُساً فِي سُلْطَانٍ وَ لَا الْتِمَاساً مِنْ فُضُولِ الْحُطَامِ وَلَكِنْ لِنُرِيَ الْمَعَالِمَ مِنْ دِينِكَ وَ نُظْهِرَ الْإِصْلَاحَ فِي بِلَادِكَ وَ يَأْمَنَ الْمَظْلُومُونَ مِنْ عِبَادِكَ وَيُعْمَلَ بِفَرَائِضِكَ وَسُنَنِكَ وَأَحْكَامِك</w:t>
      </w:r>
      <w:r>
        <w:rPr>
          <w:rFonts w:eastAsia="Amiri" w:cs="Amiri" w:ascii="Amiri" w:hAnsi="Amiri"/>
          <w:color w:val="111111"/>
          <w:sz w:val="28"/>
          <w:szCs w:val="28"/>
          <w:rtl w:val="true"/>
          <w:lang w:bidi="ar-SA"/>
        </w:rPr>
        <w:t xml:space="preserve">. </w:t>
      </w:r>
      <w:r>
        <w:rPr>
          <w:rStyle w:val="FootnoteAnchor"/>
          <w:rtl w:val="true"/>
        </w:rPr>
        <w:footnoteReference w:id="148"/>
      </w:r>
      <w:bookmarkStart w:id="318" w:name="pg7806_87428"/>
    </w:p>
    <w:p>
      <w:pPr>
        <w:pStyle w:val="BookText"/>
        <w:rPr/>
      </w:pPr>
      <w:bookmarkEnd w:id="318"/>
      <w:r>
        <w:rPr>
          <w:rFonts w:ascii="IRNazanin" w:hAnsi="IRNazanin" w:eastAsia="IRNazanin"/>
          <w:color w:val="111111"/>
          <w:sz w:val="28"/>
          <w:sz w:val="28"/>
          <w:szCs w:val="28"/>
          <w:rtl w:val="true"/>
          <w:lang w:bidi="fa-IR"/>
        </w:rPr>
        <w:t xml:space="preserve">از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آگاهی که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نهضت و مبارزه با 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ما صورت گرفته، نه به خاطر طمع به پادشاهی و مقام بوده و نه به خاطر تحصیل ثروت، بلکه برای نشان دادن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و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تو و اصلاح در شهرها و برای آن که ستمدیدگان از بندگانت در امنیت و آسایش قرار گیرند و دستورهای واجب و مستحب و احکام تو اجرا شود</w:t>
      </w:r>
      <w:r>
        <w:rPr>
          <w:rFonts w:eastAsia="IRNazanin" w:cs="IRNazanin"/>
          <w:color w:val="111111"/>
          <w:sz w:val="28"/>
          <w:szCs w:val="28"/>
          <w:rtl w:val="true"/>
          <w:lang w:bidi="fa-IR"/>
        </w:rPr>
        <w:t>.</w:t>
      </w:r>
    </w:p>
    <w:p>
      <w:pPr>
        <w:pStyle w:val="Heading4"/>
        <w:numPr>
          <w:ilvl w:val="3"/>
          <w:numId w:val="1"/>
        </w:numPr>
        <w:rPr/>
      </w:pPr>
      <w:bookmarkStart w:id="319" w:name="__RefHeading___Toc5254869_1051229030"/>
      <w:bookmarkStart w:id="320" w:name="_Toc126"/>
      <w:bookmarkEnd w:id="319"/>
      <w:r>
        <w:rPr>
          <w:rtl w:val="true"/>
        </w:rPr>
        <w:t xml:space="preserve">حدیث </w:t>
      </w:r>
      <w:r>
        <w:rPr/>
        <w:t>56</w:t>
      </w:r>
      <w:r>
        <w:rPr>
          <w:rtl w:val="true"/>
        </w:rPr>
        <w:t xml:space="preserve">- </w:t>
      </w:r>
      <w:r>
        <w:rPr>
          <w:rtl w:val="true"/>
        </w:rPr>
        <w:t>سخن گفتن در غیاب دیگران</w:t>
      </w:r>
      <w:bookmarkEnd w:id="320"/>
    </w:p>
    <w:p>
      <w:pPr>
        <w:pStyle w:val="BookText"/>
        <w:rPr/>
      </w:pPr>
      <w:r>
        <w:rPr>
          <w:rFonts w:ascii="Amiri" w:hAnsi="Amiri" w:eastAsia="Amiri" w:cs="Amiri"/>
          <w:color w:val="111111"/>
          <w:sz w:val="28"/>
          <w:sz w:val="28"/>
          <w:szCs w:val="28"/>
          <w:rtl w:val="true"/>
          <w:lang w:bidi="ar-SA"/>
        </w:rPr>
        <w:t xml:space="preserve">رُوِیَ عَن 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تَقُولَنَّ فِي أَخِيكَ الْمُؤْمِنِ إِذَا تَوَارىٰ عَنْكَ إِلَّا مَا تُحِبُّ أَنْ يَقُولَ فِيكَ إِذَا تَوَارَيْتَ عَنْه</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از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در غیاب برادر دینیت سخنی جز آن سخنی را که دوست داری در غیاب خودت گفته شود، مگو</w:t>
      </w:r>
      <w:r>
        <w:rPr>
          <w:rFonts w:eastAsia="IRNazanin" w:cs="IRNazanin"/>
          <w:color w:val="111111"/>
          <w:sz w:val="28"/>
          <w:szCs w:val="28"/>
          <w:rtl w:val="true"/>
          <w:lang w:bidi="fa-IR"/>
        </w:rPr>
        <w:t>.</w:t>
      </w:r>
    </w:p>
    <w:p>
      <w:pPr>
        <w:pStyle w:val="Heading4"/>
        <w:numPr>
          <w:ilvl w:val="3"/>
          <w:numId w:val="1"/>
        </w:numPr>
        <w:rPr/>
      </w:pPr>
      <w:bookmarkStart w:id="321" w:name="__RefHeading___Toc5254871_1051229030"/>
      <w:bookmarkStart w:id="322" w:name="_Toc127"/>
      <w:bookmarkEnd w:id="321"/>
      <w:r>
        <w:rPr>
          <w:rtl w:val="true"/>
        </w:rPr>
        <w:t xml:space="preserve">حدیث </w:t>
      </w:r>
      <w:r>
        <w:rPr/>
        <w:t>57</w:t>
      </w:r>
      <w:r>
        <w:rPr>
          <w:rtl w:val="true"/>
        </w:rPr>
        <w:t xml:space="preserve">- </w:t>
      </w:r>
      <w:r>
        <w:rPr>
          <w:rtl w:val="true"/>
        </w:rPr>
        <w:t>راه رسیدن به هدف</w:t>
      </w:r>
      <w:bookmarkEnd w:id="322"/>
    </w:p>
    <w:p>
      <w:pPr>
        <w:pStyle w:val="BookText"/>
        <w:rPr/>
      </w:pPr>
      <w:r>
        <w:rPr>
          <w:rFonts w:ascii="Amiri" w:hAnsi="Amiri" w:eastAsia="Amiri" w:cs="Amiri"/>
          <w:color w:val="111111"/>
          <w:sz w:val="28"/>
          <w:sz w:val="28"/>
          <w:szCs w:val="28"/>
          <w:rtl w:val="true"/>
          <w:lang w:bidi="ar-SA"/>
        </w:rPr>
        <w:t xml:space="preserve">رُوِیَ عَن 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حَاوَلَ أَمْراً بِمَعْصِيَةِ اللَّهِ، كَانَ أَفْوَتَ لِمَا يَرْجُو، وَ أَسْرَعَ لِما يَحْذَر</w:t>
      </w:r>
      <w:r>
        <w:rPr>
          <w:rFonts w:eastAsia="Amiri" w:cs="Amiri" w:ascii="Amiri" w:hAnsi="Amiri"/>
          <w:color w:val="111111"/>
          <w:sz w:val="28"/>
          <w:szCs w:val="28"/>
          <w:rtl w:val="true"/>
          <w:lang w:bidi="ar-SA"/>
        </w:rPr>
        <w:t xml:space="preserve">. </w:t>
      </w:r>
      <w:r>
        <w:rPr>
          <w:rStyle w:val="FootnoteAnchor"/>
          <w:rtl w:val="true"/>
        </w:rPr>
        <w:footnoteReference w:id="15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راه با گناه بخواهد به کاری برسد، به آنچه که می‌خواهد نمی‌رسد و زودتر دچار چیزی که از او می‌ترسد می‌شود</w:t>
      </w:r>
      <w:r>
        <w:rPr>
          <w:rFonts w:eastAsia="IRNazanin" w:cs="IRNazanin"/>
          <w:color w:val="111111"/>
          <w:sz w:val="28"/>
          <w:szCs w:val="28"/>
          <w:rtl w:val="true"/>
          <w:lang w:bidi="fa-IR"/>
        </w:rPr>
        <w:t xml:space="preserve">. </w:t>
      </w:r>
      <w:bookmarkStart w:id="323" w:name="pg7806_87429"/>
    </w:p>
    <w:p>
      <w:pPr>
        <w:pStyle w:val="Heading2"/>
        <w:numPr>
          <w:ilvl w:val="1"/>
          <w:numId w:val="1"/>
        </w:numPr>
        <w:rPr/>
      </w:pPr>
      <w:bookmarkStart w:id="324" w:name="__RefHeading___Toc5254873_1051229030"/>
      <w:bookmarkStart w:id="325" w:name="_Toc128"/>
      <w:bookmarkEnd w:id="323"/>
      <w:bookmarkEnd w:id="324"/>
      <w:r>
        <w:rPr>
          <w:rtl w:val="true"/>
        </w:rPr>
        <w:t xml:space="preserve">زندگی حضرت امام علیّ بن الحسین </w:t>
      </w:r>
      <w:r>
        <w:rPr>
          <w:rtl w:val="true"/>
        </w:rPr>
        <w:t>(</w:t>
      </w:r>
      <w:r>
        <w:rPr>
          <w:rtl w:val="true"/>
        </w:rPr>
        <w:t>علیهما السلام</w:t>
      </w:r>
      <w:r>
        <w:rPr>
          <w:rtl w:val="true"/>
        </w:rPr>
        <w:t xml:space="preserve">) </w:t>
      </w:r>
      <w:r>
        <w:rPr>
          <w:rtl w:val="true"/>
        </w:rPr>
        <w:t>در یک نگاه</w:t>
      </w:r>
      <w:bookmarkEnd w:id="325"/>
    </w:p>
    <w:p>
      <w:pPr>
        <w:pStyle w:val="Heading3"/>
        <w:numPr>
          <w:ilvl w:val="2"/>
          <w:numId w:val="1"/>
        </w:numPr>
        <w:rPr/>
      </w:pPr>
      <w:bookmarkStart w:id="326" w:name="__RefHeading___Toc5254875_1051229030"/>
      <w:bookmarkStart w:id="327" w:name="_Toc129"/>
      <w:bookmarkEnd w:id="326"/>
      <w:r>
        <w:rPr>
          <w:rtl w:val="true"/>
        </w:rPr>
        <w:t>اشاره</w:t>
      </w:r>
      <w:bookmarkEnd w:id="3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درباره لقب زین العابدین روایت است که شبی در محراب عبادت ایستاده بود، شیطان به صورت مار عظیمی در مقابل ایشان پديدار شد تا آن حضرت را از حالت عبادت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توجه نکردند، پس آمد و انگشت ابهام ایشان را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امام که متوجه شدند او شیطان است او را سَبّ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ای ملعون و باز متوجه عبادت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هاتفی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زَینُ 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زین العابدین در حق تو گردید نازل</w:t>
      </w:r>
    </w:p>
    <w:p>
      <w:pPr>
        <w:pStyle w:val="BookText"/>
        <w:rPr/>
      </w:pPr>
      <w:r>
        <w:rPr>
          <w:rFonts w:ascii="IRNazanin" w:hAnsi="IRNazanin" w:eastAsia="IRNazanin"/>
          <w:color w:val="111111"/>
          <w:sz w:val="28"/>
          <w:sz w:val="28"/>
          <w:szCs w:val="28"/>
          <w:rtl w:val="true"/>
          <w:lang w:bidi="fa-IR"/>
        </w:rPr>
        <w:t>این لقب خاص تو باشد چون تو زین العابدینی</w:t>
      </w:r>
    </w:p>
    <w:p>
      <w:pPr>
        <w:pStyle w:val="BookText"/>
        <w:rPr/>
      </w:pPr>
      <w:r>
        <w:rPr>
          <w:rFonts w:ascii="IRNazanin" w:hAnsi="IRNazanin" w:eastAsia="IRNazanin"/>
          <w:color w:val="111111"/>
          <w:sz w:val="28"/>
          <w:sz w:val="28"/>
          <w:szCs w:val="28"/>
          <w:rtl w:val="true"/>
          <w:lang w:bidi="fa-IR"/>
        </w:rPr>
        <w:t>پس حضرت با این لقب در میان مردم مشهور شدند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 دختر یزدگرد، پادشاه ایران که با عنایت الهی به طور خارق العاده خدمت امام حسین رسید و سعادت داشت که مادر نه نفر از ائمه و به‌ام الائمه معروف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فاطمه‌ام عبداله مادر امام محمد باقر و دختر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تولد ایشان چند قول است؛ نیمه جمادی الاولی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یا پنجم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قمی اصحّ اقوال را نیمه جمادی الاولی می‌داند</w:t>
      </w:r>
      <w:r>
        <w:rPr>
          <w:rFonts w:eastAsia="IRNazanin" w:cs="IRNazanin"/>
          <w:color w:val="111111"/>
          <w:sz w:val="28"/>
          <w:szCs w:val="28"/>
          <w:rtl w:val="true"/>
          <w:lang w:bidi="fa-IR"/>
        </w:rPr>
        <w:t xml:space="preserve">. </w:t>
      </w:r>
      <w:r>
        <w:rPr>
          <w:rStyle w:val="FootnoteAnchor"/>
          <w:rtl w:val="true"/>
        </w:rPr>
        <w:footnoteReference w:id="152"/>
      </w:r>
      <w:bookmarkStart w:id="328" w:name="pg7806_87430"/>
    </w:p>
    <w:p>
      <w:pPr>
        <w:pStyle w:val="BookText"/>
        <w:rPr/>
      </w:pPr>
      <w:bookmarkEnd w:id="3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منوره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پنج سال بعد از پدرشان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 دار منصب امامت بودند، از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امامت 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شریف</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Style w:val="FootnoteAnchor"/>
          <w:rtl w:val="true"/>
        </w:rPr>
        <w:footnoteReference w:id="153"/>
      </w:r>
      <w:r>
        <w:rPr>
          <w:rFonts w:ascii="IRNazanin" w:hAnsi="IRNazanin" w:eastAsia="IRNazanin"/>
          <w:color w:val="111111"/>
          <w:sz w:val="28"/>
          <w:sz w:val="28"/>
          <w:szCs w:val="28"/>
          <w:rtl w:val="true"/>
          <w:lang w:bidi="fa-IR"/>
        </w:rPr>
        <w:t xml:space="preserve">که بنابراین باید تولدشان طبق قول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ایشان در قیام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واقعۀ کربلا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بودند</w:t>
      </w:r>
      <w:r>
        <w:rPr>
          <w:rFonts w:eastAsia="IRNazanin" w:cs="IRNazanin"/>
          <w:color w:val="111111"/>
          <w:sz w:val="28"/>
          <w:szCs w:val="28"/>
          <w:rtl w:val="true"/>
          <w:lang w:bidi="fa-IR"/>
        </w:rPr>
        <w:t>.</w:t>
      </w:r>
    </w:p>
    <w:p>
      <w:pPr>
        <w:pStyle w:val="Heading3"/>
        <w:numPr>
          <w:ilvl w:val="2"/>
          <w:numId w:val="1"/>
        </w:numPr>
        <w:rPr/>
      </w:pPr>
      <w:bookmarkStart w:id="329" w:name="__RefHeading___Toc5254877_1051229030"/>
      <w:bookmarkStart w:id="330" w:name="_Toc130"/>
      <w:bookmarkEnd w:id="329"/>
      <w:r>
        <w:rPr>
          <w:rtl w:val="true"/>
        </w:rPr>
        <w:t>معجزات</w:t>
      </w:r>
      <w:bookmarkEnd w:id="330"/>
    </w:p>
    <w:p>
      <w:pPr>
        <w:pStyle w:val="Heading4"/>
        <w:numPr>
          <w:ilvl w:val="3"/>
          <w:numId w:val="1"/>
        </w:numPr>
        <w:rPr/>
      </w:pPr>
      <w:bookmarkStart w:id="331" w:name="__RefHeading___Toc5254879_1051229030"/>
      <w:bookmarkStart w:id="332" w:name="_Toc131"/>
      <w:bookmarkEnd w:id="331"/>
      <w:r>
        <w:rPr>
          <w:rtl w:val="true"/>
        </w:rPr>
        <w:t>معجزه اول</w:t>
      </w:r>
      <w:r>
        <w:rPr>
          <w:rtl w:val="true"/>
        </w:rPr>
        <w:t xml:space="preserve">: </w:t>
      </w:r>
      <w:r>
        <w:rPr>
          <w:rtl w:val="true"/>
        </w:rPr>
        <w:t>سرنوشت راهزن</w:t>
      </w:r>
      <w:bookmarkEnd w:id="33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حضرت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سفر حج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بین مدینه و مکه برخورد می‌کنند به شخص راهزنی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راهزن خطاب کرد به امام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 می‌خواهم تو را بکشم و اموالت 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هرچه دارم با رضایت با تو قسمت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خواهم تو را بکشم و اموالت 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ای که در سفر به مقصد برسم از اموال برای من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بقیه از آن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خواهم تو را بکشم و اموالت 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رَبُّكَ قَالَ 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 تو کجا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از خدا نمی‌ترسی و خدا را حاضر نمی‌دانی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من خواب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از حضور و آگاهی خداوند از اعمال و کردار انسان، سرچشمۀ همه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 با این سخن از عنایت و لطف خداوند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دید دو شیر حاضر شدند، یکی سر او را گرفت و دیگری پای او را و کشیدند تا </w:t>
      </w:r>
      <w:bookmarkStart w:id="333" w:name="pg7806_87431"/>
    </w:p>
    <w:p>
      <w:pPr>
        <w:pStyle w:val="BookText"/>
        <w:rPr/>
      </w:pPr>
      <w:bookmarkEnd w:id="333"/>
      <w:r>
        <w:rPr>
          <w:rFonts w:ascii="IRNazanin" w:hAnsi="IRNazanin" w:eastAsia="IRNazanin"/>
          <w:color w:val="111111"/>
          <w:sz w:val="28"/>
          <w:sz w:val="28"/>
          <w:szCs w:val="28"/>
          <w:rtl w:val="true"/>
          <w:lang w:bidi="fa-IR"/>
        </w:rPr>
        <w:t>به درک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کردی خداود تو در خواب است؛ یعنی این است سزای کسی که از خداوند و کیفر او غافل است</w:t>
      </w:r>
      <w:r>
        <w:rPr>
          <w:rFonts w:eastAsia="IRNazanin" w:cs="IRNazanin"/>
          <w:color w:val="111111"/>
          <w:sz w:val="28"/>
          <w:szCs w:val="28"/>
          <w:rtl w:val="true"/>
          <w:lang w:bidi="fa-IR"/>
        </w:rPr>
        <w:t xml:space="preserve">. </w:t>
      </w:r>
      <w:r>
        <w:rPr>
          <w:rStyle w:val="FootnoteAnchor"/>
          <w:rtl w:val="true"/>
        </w:rPr>
        <w:footnoteReference w:id="154"/>
      </w:r>
    </w:p>
    <w:p>
      <w:pPr>
        <w:pStyle w:val="Heading4"/>
        <w:numPr>
          <w:ilvl w:val="3"/>
          <w:numId w:val="1"/>
        </w:numPr>
        <w:rPr/>
      </w:pPr>
      <w:bookmarkStart w:id="334" w:name="__RefHeading___Toc5254881_1051229030"/>
      <w:bookmarkStart w:id="335" w:name="_Toc132"/>
      <w:bookmarkEnd w:id="334"/>
      <w:r>
        <w:rPr>
          <w:rtl w:val="true"/>
        </w:rPr>
        <w:t>معجزه دوم</w:t>
      </w:r>
      <w:r>
        <w:rPr>
          <w:rtl w:val="true"/>
        </w:rPr>
        <w:t xml:space="preserve">: </w:t>
      </w:r>
      <w:r>
        <w:rPr>
          <w:rtl w:val="true"/>
        </w:rPr>
        <w:t>بی نیاز شدن فقیر</w:t>
      </w:r>
      <w:bookmarkEnd w:id="335"/>
    </w:p>
    <w:p>
      <w:pPr>
        <w:pStyle w:val="BookText"/>
        <w:rPr/>
      </w:pPr>
      <w:r>
        <w:rPr>
          <w:rFonts w:ascii="IRNazanin" w:hAnsi="IRNazanin" w:eastAsia="IRNazanin"/>
          <w:color w:val="111111"/>
          <w:sz w:val="28"/>
          <w:sz w:val="28"/>
          <w:szCs w:val="28"/>
          <w:rtl w:val="true"/>
          <w:lang w:bidi="fa-IR"/>
        </w:rPr>
        <w:t>راوی به نام زهری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خدمت حضرت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مردی از اصحابش خدمت ایشان رسید و عرض کرد من مقروض هستم و نمی‌توانم قرض خود را اداء کنم و از طرفی عیال‌مندم و نمی‌توانم نیازهای آنان را برطرف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شنیدن این خبر گریه شدیدی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عرض کرد چرا گریه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فرمودک چه غصه ای از این بالاتر که انسان ببیند برادر مؤمن خود پریشان و نیازمند است و نتواند خواهش او را برآوده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مسلمان نبایستی پریشانی و نیازمندی برادر دینی خود را ببینندو بی‌تفاوت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مخالفین و منافقین که این سخن را شنیدند شروع به بدگوئی و مذمتِ امام کردند و گفتند اینان گاهی ادعا می‌کنند زمین و آسمان د راختیار آنها است و بر هر کاری قادرند و خداوند حاجت آنها را برآوده می‌کند و گاهی در مقابل بعضی از اصحاب خود که نیازمند و خواهشی دارند اظهار عجز کرده و گریه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امامان قدرتشان متصل به قدرت خداوند است و بر هر چیزی قادرند؛ اما بایستی مصلحت بر انجام آن کار وجود داشته باشد، همان طور که خداوند هم براساس مصلحت قدرت نمائی می‌کند، نه براساس خواسته‌های ما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نیازمند وقتی از گفته منافقین مطلع شد به خدمت امام رسید و عرض کرد از منافقین چنین و چنان شنیدم که تحملش برای من سخت است و درد خود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اجازه فرمود که گشایش در کار تو پیدا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الان شرایط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کرد و خداوند مصلحتی در گشایش کار تو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خدمتکار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 افطار و سحر 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قرص نان جو خشک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و به این مرد نیازمند بده و فرمود بگیر این دو قرص نان را که به واسطه آنها خداوند در کار تو گشایش فراهم می‌کند و فعلاً چیز دیگری نزد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نان‌های خشک را گرفت و در فکر بود چگونه می‌تواند با این نان‌هامشکل خود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وسوسه می‌کرد که چگونه می‌خواهی با این نان‌هامشکل خود را برطرف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بازار شد و در فکر بود چگونه با ایندو قرص نان مشکل خود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 به ماهی فروشی که یک عدد ماهی از ماهیانش که چندان ارزشی هم نداشت و به فروش نرفته بود، روی دستش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 حاضری این ماهی را به یک قرص این نان‌هامعامله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فروش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نیازمند یک قرص نان را داد و ماهی را گرفت، سپس برخورد کرد به نمک فروشی که مقداری نمک غیرمرغوب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 نان دیگر را برای معامله با آن نمک‌هاداد و نمک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منزل تا ماهی را با نمک طبخ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شکم ماهی را شکافت دید داخل شکم ماهی دو عدد لؤلؤ قیمتی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صدای دربر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پشت درب دید ماهی و نمک فروش هستند که نان‌هارا آورده‌اند و می‌گویند آنقدر این نان‌هاخشک و سخت بود که ما نتوانستیم از آنها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تو انسان بسیار نیازمندی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نان‌هارا به تو برمیگردانیم و ماهی و نمک را هم به تو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نان‌هارا گرفت طولی نکشید از طرف امام چهارم پیام رسان آمد و گفت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تو گشایش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نان‌هارا به ما برگردان که این غذا مخصوص ما است و غیر از ما دیگری نمی‌تواند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نیازمند نان‌هارا تحویل داد و لؤلؤها که قیمتی بود را فروخت و با پول آنها قرض خود را ادا کرد و ثروت خوبی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که جریان را فهمیدند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متفاوت </w:t>
      </w:r>
      <w:bookmarkStart w:id="336" w:name="pg7806_87433"/>
    </w:p>
    <w:p>
      <w:pPr>
        <w:pStyle w:val="BookText"/>
        <w:rPr/>
      </w:pPr>
      <w:bookmarkEnd w:id="336"/>
      <w:r>
        <w:rPr>
          <w:rFonts w:ascii="IRNazanin" w:hAnsi="IRNazanin" w:eastAsia="IRNazanin"/>
          <w:color w:val="111111"/>
          <w:sz w:val="28"/>
          <w:sz w:val="28"/>
          <w:szCs w:val="28"/>
          <w:rtl w:val="true"/>
          <w:lang w:bidi="fa-IR"/>
        </w:rPr>
        <w:t>است کار این خانواده؛ در ابتدا قادر نبودند نیاز آن مرد را برطرف سازند و در آخر کار، او را از ثروتمندان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سخن را امام شنید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گونه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مدعیست شب معراج دریک شب آثار پیامبران و عجایب بیت المقدس را مشاهده کرد، پس چگونه است که وقتی می‌خواهد از مکه به مدینه هجرت کند، دوازده روز طول می‌کشد؛ چون اینان نسبت به کارهای خداوند و اولیاء او معرفت ندارند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سه روز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 یا هیجدهم یا بیست و پنج محرم سال نود و پنج هجری و بعضی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مشهور دانسته اند </w:t>
      </w:r>
      <w:r>
        <w:rPr>
          <w:rStyle w:val="FootnoteAnchor"/>
          <w:rtl w:val="true"/>
        </w:rPr>
        <w:footnoteReference w:id="156"/>
      </w:r>
      <w:r>
        <w:rPr>
          <w:rFonts w:ascii="Amiri" w:hAnsi="Amiri" w:eastAsia="Amiri" w:cs="Amiri"/>
          <w:color w:val="111111"/>
          <w:sz w:val="28"/>
          <w:sz w:val="28"/>
          <w:szCs w:val="28"/>
          <w:rtl w:val="true"/>
          <w:lang w:bidi="ar-SA"/>
        </w:rPr>
        <w:t>و در روایت آمده که حضرتش در نزدیک شهادت مکرر می‌فرمود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ارْحَمْنِي فَإِنَّكَ كَرِيمٌ، اللَّهُمَّ ارْحَمْنِي فَإِنَّكَ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يَزَلْ يُرَدِّدُهَا حَتَّى تُوُفِّيَ صَلَوَاتُ اللَّهِ عَلَيْه </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مرحوم ابن بابویه و جمعی از علما، خلیفه وقت ولید بن عبدالملک آن حضرت را مسموم و شهید کرد و بعضی گفتند برادر او هشام بن عبدالمک عامل شهادت بوده است</w:t>
      </w:r>
      <w:r>
        <w:rPr>
          <w:rFonts w:eastAsia="IRNazanin" w:cs="IRNazanin"/>
          <w:color w:val="111111"/>
          <w:sz w:val="28"/>
          <w:szCs w:val="28"/>
          <w:rtl w:val="true"/>
          <w:lang w:bidi="fa-IR"/>
        </w:rPr>
        <w:t xml:space="preserve">. </w:t>
      </w:r>
      <w:r>
        <w:rPr>
          <w:rStyle w:val="FootnoteAnchor"/>
          <w:rtl w:val="true"/>
        </w:rPr>
        <w:footnoteReference w:id="158"/>
      </w:r>
    </w:p>
    <w:p>
      <w:pPr>
        <w:pStyle w:val="Heading3"/>
        <w:numPr>
          <w:ilvl w:val="2"/>
          <w:numId w:val="1"/>
        </w:numPr>
        <w:rPr/>
      </w:pPr>
      <w:bookmarkStart w:id="337" w:name="__RefHeading___Toc5254883_1051229030"/>
      <w:bookmarkStart w:id="338" w:name="_Toc133"/>
      <w:bookmarkEnd w:id="337"/>
      <w:r>
        <w:rPr>
          <w:rtl w:val="true"/>
        </w:rPr>
        <w:t xml:space="preserve">سلام بر حضرت امام زین العابدین </w:t>
      </w:r>
      <w:r>
        <w:rPr>
          <w:rtl w:val="true"/>
        </w:rPr>
        <w:t>(</w:t>
      </w:r>
      <w:r>
        <w:rPr>
          <w:rtl w:val="true"/>
        </w:rPr>
        <w:t>علیه السلام</w:t>
      </w:r>
      <w:r>
        <w:rPr>
          <w:rtl w:val="true"/>
        </w:rPr>
        <w:t>)</w:t>
      </w:r>
      <w:bookmarkEnd w:id="33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سَيِّدَ الْعَابِدِينَ وَ سُلالَةَ الْوَصِيِّينَ السَّلامُ عَلَيْكَ يَا سَيِّدَ البَکّائینَ لسَّلامُ عَلَيْكَ يَا زَینَ العابِدینَ و رَحْمَةُ اللَّهِ وَ بَرَكَاتُهُ</w:t>
      </w:r>
      <w:r>
        <w:rPr>
          <w:rFonts w:eastAsia="Amiri" w:cs="Amiri" w:ascii="Amiri" w:hAnsi="Amiri"/>
          <w:color w:val="111111"/>
          <w:sz w:val="28"/>
          <w:szCs w:val="28"/>
          <w:rtl w:val="true"/>
          <w:lang w:bidi="ar-SA"/>
        </w:rPr>
        <w:t xml:space="preserve">. </w:t>
      </w:r>
      <w:r>
        <w:rPr>
          <w:rStyle w:val="FootnoteAnchor"/>
          <w:rtl w:val="true"/>
        </w:rPr>
        <w:footnoteReference w:id="159"/>
      </w:r>
      <w:bookmarkStart w:id="339" w:name="pg7806_87434"/>
    </w:p>
    <w:p>
      <w:pPr>
        <w:pStyle w:val="BookText"/>
        <w:rPr/>
      </w:pPr>
      <w:bookmarkEnd w:id="339"/>
      <w:r>
        <w:rPr>
          <w:rFonts w:ascii="IRNazanin" w:hAnsi="IRNazanin" w:eastAsia="IRNazanin"/>
          <w:color w:val="111111"/>
          <w:sz w:val="28"/>
          <w:sz w:val="28"/>
          <w:szCs w:val="28"/>
          <w:rtl w:val="true"/>
          <w:lang w:bidi="fa-IR"/>
        </w:rPr>
        <w:t>سلام بر تو ای بزرگِ عبادت گذاران از نسل امامان، سلام بر تو ای آقای گریه کنندگان، سلام و رحمت و برکات خدای متعال بر تو ای زینتِ عبادت گذاران</w:t>
      </w:r>
      <w:r>
        <w:rPr>
          <w:rFonts w:eastAsia="IRNazanin" w:cs="IRNazanin"/>
          <w:color w:val="111111"/>
          <w:sz w:val="28"/>
          <w:szCs w:val="28"/>
          <w:rtl w:val="true"/>
          <w:lang w:bidi="fa-IR"/>
        </w:rPr>
        <w:t>.</w:t>
      </w:r>
    </w:p>
    <w:p>
      <w:pPr>
        <w:pStyle w:val="Heading3"/>
        <w:numPr>
          <w:ilvl w:val="2"/>
          <w:numId w:val="1"/>
        </w:numPr>
        <w:rPr/>
      </w:pPr>
      <w:bookmarkStart w:id="340" w:name="__RefHeading___Toc5254885_1051229030"/>
      <w:bookmarkStart w:id="341" w:name="_Toc134"/>
      <w:bookmarkEnd w:id="340"/>
      <w:r>
        <w:rPr>
          <w:rtl w:val="true"/>
        </w:rPr>
        <w:t>ذکر مصیبت</w:t>
      </w:r>
      <w:bookmarkEnd w:id="341"/>
    </w:p>
    <w:p>
      <w:pPr>
        <w:pStyle w:val="BookText"/>
        <w:rPr/>
      </w:pPr>
      <w:r>
        <w:rPr>
          <w:rFonts w:ascii="IRNazanin" w:hAnsi="IRNazanin" w:eastAsia="IRNazanin"/>
          <w:color w:val="111111"/>
          <w:sz w:val="28"/>
          <w:sz w:val="28"/>
          <w:szCs w:val="28"/>
          <w:rtl w:val="true"/>
          <w:lang w:bidi="fa-IR"/>
        </w:rPr>
        <w:t>مظلومیت و مصائب امام سجاد از جنبه‌های گوناگون بوده است؛ از یک طرف در ماجرای کربلا داغ عزیزان و بستگان و اصحاب را دیده است با چشم خود اجساد طیبه شهداء خصوصاً پدر مظلومش را مشاهده کرد، در سفر اسارت با رنج‌های فراوان روبه 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مراجعت به مدینه هم در طول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حالی که روزها را به روزه داری و شب‌هارا به عبادت خدای متعال سپری می‌کردند به یاد مصائب کربلا می‌گریستند، به هنگام افطار هم وقتی برای حضرتش آب و غذا می‌آوردند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گرسنه وتشنه کشتند، در روايت منقول از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بَكَى عَلَى أَبِيِهِ أَرْبَعِينَ سَنَةً صَائِماً نَهَارَهُ قَائِماً لَيْلَهُ، فَإِذَا كَانَ وَقْتُ إِفْطَارِهِ أَتَاهُ غُلَامُهُ بِطَعَامِهِ وَشَرَابِهِ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جَائِعاً، قُتِلَ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عَطْشَاناً</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یکی از غلامان حضرت به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پایان حزن و گریه شما فرا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یعقوب دوازده پسر داشت یکی از آنها، یوسف از نظرش غائب شد آنقدر گریه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ابْيَضَّتْ عَيْناهُ مِنَ الْحُزْنِ فَهُوَ كَظيمٌ؛ دو چشم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 شد و اودر حال خشم و ناراحتی شدید بود، اما من که در کنار خودم دیدم پدرم و جماعتی از بستگانم را سر بریدند، چگونه گریه نکنم؟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یعقوب در فراق پسر روز و شب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دیدگانش از غم یوسف سفید شد</w:t>
      </w:r>
    </w:p>
    <w:p>
      <w:pPr>
        <w:pStyle w:val="BookText"/>
        <w:rPr/>
      </w:pPr>
      <w:r>
        <w:rPr>
          <w:rFonts w:ascii="IRNazanin" w:hAnsi="IRNazanin" w:eastAsia="IRNazanin"/>
          <w:color w:val="111111"/>
          <w:sz w:val="28"/>
          <w:sz w:val="28"/>
          <w:szCs w:val="28"/>
          <w:rtl w:val="true"/>
          <w:lang w:bidi="fa-IR"/>
        </w:rPr>
        <w:t xml:space="preserve">من چون کنم که آنچه مرا بود سرپرست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جمله از نظرم ناپدید شد</w:t>
      </w:r>
    </w:p>
    <w:p>
      <w:pPr>
        <w:pStyle w:val="BookText"/>
        <w:rPr/>
      </w:pPr>
      <w:r>
        <w:rPr>
          <w:rFonts w:ascii="IRNazanin" w:hAnsi="IRNazanin" w:eastAsia="IRNazanin"/>
          <w:color w:val="111111"/>
          <w:sz w:val="28"/>
          <w:sz w:val="28"/>
          <w:szCs w:val="28"/>
          <w:rtl w:val="true"/>
          <w:lang w:bidi="fa-IR"/>
        </w:rPr>
        <w:t xml:space="preserve">سقا ندیده کس به جهان تشنه جان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تشنه، در لب دریا شهید شد</w:t>
      </w:r>
    </w:p>
    <w:p>
      <w:pPr>
        <w:pStyle w:val="BookText"/>
        <w:rPr/>
      </w:pPr>
      <w:r>
        <w:rPr>
          <w:rFonts w:ascii="IRNazanin" w:hAnsi="IRNazanin" w:eastAsia="IRNazanin"/>
          <w:color w:val="111111"/>
          <w:sz w:val="28"/>
          <w:sz w:val="28"/>
          <w:szCs w:val="28"/>
          <w:rtl w:val="true"/>
          <w:lang w:bidi="fa-IR"/>
        </w:rPr>
        <w:t xml:space="preserve">اکبر زباب خویش، تقاضای آب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و آه، از پدرش ناامید شد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یازدهم محرم که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حالت اسارت به طرف کوفه حرکت دادند، در حالی که غل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غلی که گردن و دست و پا را باهم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 او نهادند و پاهای مبارکش در زیر شکم شتر بهم بسته بود که مبادا در اثر بیماری به زمین بیافتد و آن حضرت را مانند اسیران غیر مسلمان حرکت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را از طرف قتلگاه و محل شهادت و اجساد طاهره پدر و بستگان عبور دادند، چشم امام به پدر و برادران و عموها و بستگان که در خاک و خون غلطانند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بر من سخت آمد و به طوری سینه من تنگ شد که گویا می‌خواست روح از بدنم مفارقت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عمه‌ام زینب که مرا با این حال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لِي أَرَاكَ تَجُودُ بِنَفْسِكَ يَا بَقِيَّةَ جَدِّي وَأَبِي وَإِخْوَتِي؟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لَا أَجْزَعُ وَأَهْلَعُ؟ وَقَدْ أَرَىٰ سَيِّدِي وَإِخْوَتِي وَعُمُومَتِي وَ وُلْدَ عَمِّي وَأَهْلِي مُصْرَعِينَ بِدِمَائِهِمْ، مُرَمَّلِينَ بِالْعَرَاءِ، مُسَلَّبِينَ لَا يُكَفَّنُونَ وَلَا يُوَارَوْنَ، وَلَا يُعَرِّجُ عَلَيْهِمْ أَحَدٌ، وَلَا يَقْرَبُهُمْ بَشَرٌ </w:t>
      </w:r>
    </w:p>
    <w:p>
      <w:pPr>
        <w:pStyle w:val="BookText"/>
        <w:rPr/>
      </w:pPr>
      <w:r>
        <w:rPr>
          <w:rFonts w:ascii="Amiri" w:hAnsi="Amiri" w:eastAsia="Amiri" w:cs="Amiri"/>
          <w:color w:val="111111"/>
          <w:sz w:val="28"/>
          <w:sz w:val="28"/>
          <w:szCs w:val="28"/>
          <w:rtl w:val="true"/>
          <w:lang w:bidi="ar-SA"/>
        </w:rPr>
        <w:t>كَأَنَّهُمْ أَهْلُ بَيْتٍ مِنَ الدَّيْلَمِ وَالْخَزَرِ</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تو را چه شده، ای يادگار جدّ و پدر و 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می‌بينم که می‌خواهی جانت را تسليم کنی؟</w:t>
      </w:r>
    </w:p>
    <w:p>
      <w:pPr>
        <w:pStyle w:val="BookText"/>
        <w:rPr/>
      </w:pPr>
      <w:r>
        <w:rPr>
          <w:rFonts w:ascii="IRNazanin" w:hAnsi="IRNazanin" w:eastAsia="IRNazanin"/>
          <w:color w:val="111111"/>
          <w:sz w:val="28"/>
          <w:sz w:val="28"/>
          <w:szCs w:val="28"/>
          <w:rtl w:val="true"/>
          <w:lang w:bidi="fa-IR"/>
        </w:rPr>
        <w:t>امام به عمه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بی‌تابی نکنم در حالی که می‌بینم پدر و برادران و عموها وعموزادگان و بستگان من بر زمين افتاده و در خونشان در اين بيابان غلتيده اند، لباسهايشان به غارت رفته، نه کفنی دارند و نه کسی آنان را دفن نموده، و به آن‌هاتوجهی ندارند گويا آنان از قبيله‌ی ديلم و خزر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ذات کردگاری حجت پروردگاری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از نور محمّد، رحمت للعالمینی</w:t>
      </w:r>
    </w:p>
    <w:p>
      <w:pPr>
        <w:pStyle w:val="BookText"/>
        <w:rPr/>
      </w:pPr>
      <w:r>
        <w:rPr>
          <w:rFonts w:ascii="IRNazanin" w:hAnsi="IRNazanin" w:eastAsia="IRNazanin"/>
          <w:color w:val="111111"/>
          <w:sz w:val="28"/>
          <w:sz w:val="28"/>
          <w:szCs w:val="28"/>
          <w:rtl w:val="true"/>
          <w:lang w:bidi="fa-IR"/>
        </w:rPr>
        <w:t xml:space="preserve">مانند قرآن از محمّد، از علی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جاویدان صحیفه چون که تو حصن حصینی</w:t>
      </w:r>
    </w:p>
    <w:p>
      <w:pPr>
        <w:pStyle w:val="BookText"/>
        <w:rPr/>
      </w:pPr>
      <w:r>
        <w:rPr>
          <w:rFonts w:ascii="IRNazanin" w:hAnsi="IRNazanin" w:eastAsia="IRNazanin"/>
          <w:color w:val="111111"/>
          <w:sz w:val="28"/>
          <w:sz w:val="28"/>
          <w:szCs w:val="28"/>
          <w:rtl w:val="true"/>
          <w:lang w:bidi="fa-IR"/>
        </w:rPr>
        <w:t xml:space="preserve">انت زین العابدین در شان تو گردید نازل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خاص تو باشد چون تو زین العابدینی</w:t>
      </w:r>
    </w:p>
    <w:p>
      <w:pPr>
        <w:pStyle w:val="BookText"/>
        <w:rPr/>
      </w:pPr>
      <w:r>
        <w:rPr>
          <w:rFonts w:ascii="IRNazanin" w:hAnsi="IRNazanin" w:eastAsia="IRNazanin"/>
          <w:color w:val="111111"/>
          <w:sz w:val="28"/>
          <w:sz w:val="28"/>
          <w:szCs w:val="28"/>
          <w:rtl w:val="true"/>
          <w:lang w:bidi="fa-IR"/>
        </w:rPr>
        <w:t xml:space="preserve">میوه بستان زهرا، حضرت‌ام الائمه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ششمین از چهارده معصوم امام چهارمینی</w:t>
      </w:r>
    </w:p>
    <w:p>
      <w:pPr>
        <w:pStyle w:val="BookText"/>
        <w:rPr/>
      </w:pPr>
      <w:r>
        <w:rPr>
          <w:rFonts w:ascii="IRNazanin" w:hAnsi="IRNazanin" w:eastAsia="IRNazanin"/>
          <w:color w:val="111111"/>
          <w:sz w:val="28"/>
          <w:sz w:val="28"/>
          <w:szCs w:val="28"/>
          <w:rtl w:val="true"/>
          <w:lang w:bidi="fa-IR"/>
        </w:rPr>
        <w:t xml:space="preserve">زوج دخت مجتبی، آن بانوی با عزّ و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گاه حضرت باقر، امام المتقینی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سجادی و بیمار دشت نینوائی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کودکان آل خیرالمرسلینی</w:t>
      </w:r>
    </w:p>
    <w:p>
      <w:pPr>
        <w:pStyle w:val="BookText"/>
        <w:rPr/>
      </w:pPr>
      <w:r>
        <w:rPr>
          <w:rFonts w:ascii="IRNazanin" w:hAnsi="IRNazanin" w:eastAsia="IRNazanin"/>
          <w:color w:val="111111"/>
          <w:sz w:val="28"/>
          <w:sz w:val="28"/>
          <w:szCs w:val="28"/>
          <w:rtl w:val="true"/>
          <w:lang w:bidi="fa-IR"/>
        </w:rPr>
        <w:t xml:space="preserve">بیمار و غل جامعه و ناقه عریان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و بازار چنین زار که دیده</w:t>
      </w:r>
    </w:p>
    <w:p>
      <w:pPr>
        <w:pStyle w:val="BookText"/>
        <w:rPr/>
      </w:pPr>
      <w:r>
        <w:rPr>
          <w:rFonts w:ascii="IRNazanin" w:hAnsi="IRNazanin" w:eastAsia="IRNazanin"/>
          <w:color w:val="111111"/>
          <w:sz w:val="28"/>
          <w:sz w:val="28"/>
          <w:szCs w:val="28"/>
          <w:rtl w:val="true"/>
          <w:lang w:bidi="fa-IR"/>
        </w:rPr>
        <w:t xml:space="preserve">جز ماه رخ زاده زهرا به سر 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نما بر سر بازار که دیده</w:t>
      </w:r>
    </w:p>
    <w:p>
      <w:pPr>
        <w:pStyle w:val="BookText"/>
        <w:rPr/>
      </w:pPr>
      <w:r>
        <w:rPr>
          <w:rFonts w:ascii="IRNazanin" w:hAnsi="IRNazanin" w:eastAsia="IRNazanin"/>
          <w:color w:val="111111"/>
          <w:sz w:val="28"/>
          <w:sz w:val="28"/>
          <w:szCs w:val="28"/>
          <w:rtl w:val="true"/>
          <w:lang w:bidi="fa-IR"/>
        </w:rPr>
        <w:t xml:space="preserve">خون می‌چکد از محمل و جمعی به نظاره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زینب و این محنت بسیار که دیده</w:t>
      </w:r>
    </w:p>
    <w:p>
      <w:pPr>
        <w:pStyle w:val="BookText"/>
        <w:rPr/>
      </w:pPr>
      <w:r>
        <w:rPr>
          <w:rFonts w:ascii="IRNazanin" w:hAnsi="IRNazanin" w:eastAsia="IRNazanin"/>
          <w:color w:val="111111"/>
          <w:sz w:val="28"/>
          <w:sz w:val="28"/>
          <w:szCs w:val="28"/>
          <w:rtl w:val="true"/>
          <w:lang w:bidi="fa-IR"/>
        </w:rPr>
        <w:t xml:space="preserve">جز عارض پر رنگ یتیمان حجازی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نیلی رخی از سیلی اشرار که دیده</w:t>
      </w:r>
    </w:p>
    <w:p>
      <w:pPr>
        <w:pStyle w:val="BookText"/>
        <w:rPr/>
      </w:pPr>
      <w:r>
        <w:rPr>
          <w:rFonts w:ascii="IRNazanin" w:hAnsi="IRNazanin" w:eastAsia="IRNazanin"/>
          <w:color w:val="111111"/>
          <w:sz w:val="28"/>
          <w:sz w:val="28"/>
          <w:szCs w:val="28"/>
          <w:rtl w:val="true"/>
          <w:lang w:bidi="fa-IR"/>
        </w:rPr>
        <w:t xml:space="preserve">گه کوفه و گه شام و گهی دیر 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نبی و خانه خمّار که دیده</w:t>
      </w:r>
    </w:p>
    <w:p>
      <w:pPr>
        <w:pStyle w:val="BookText"/>
        <w:rPr/>
      </w:pPr>
      <w:r>
        <w:rPr>
          <w:rFonts w:ascii="IRNazanin" w:hAnsi="IRNazanin" w:eastAsia="IRNazanin"/>
          <w:color w:val="111111"/>
          <w:sz w:val="28"/>
          <w:sz w:val="28"/>
          <w:szCs w:val="28"/>
          <w:rtl w:val="true"/>
          <w:lang w:bidi="fa-IR"/>
        </w:rPr>
        <w:t xml:space="preserve">طشت زر و لعل لب و چوب ستم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سائیدن یاقوت گهربار که دیده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قبرستان بقیع در مدینه طیبه که از بقاع متبرکه است و مرحوم محدث قمی از جنات الخلود نقل کرده که هر کس در این قبرستان دفن شده باشد، بی‌حساب وارد بهشت می‌شود؛ و در حدیث معتبر وارد شده که اَلحَجُونُ وَ البَقیعُ یَاخُذانِ بِاَطرافِهِما وَ یَنشُرانِ فِی الجَنَّةِ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در قیامت اطراف قبرستان حجون در مکه مکرمه و قبرستان بقیع در مدینه را می‌گیرند و در بهشت می‌ریزند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باید مدفون در این قبرستان‌ها عقیده و ایمان صحیح داشته باشد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شیخ مفید پانزده نفر بوده‌اند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Style w:val="FootnoteAnchor"/>
          <w:rtl w:val="true"/>
        </w:rPr>
        <w:footnoteReference w:id="164"/>
      </w:r>
      <w:bookmarkStart w:id="342" w:name="pg7806_87438"/>
    </w:p>
    <w:p>
      <w:pPr>
        <w:pStyle w:val="Heading3"/>
        <w:numPr>
          <w:ilvl w:val="2"/>
          <w:numId w:val="1"/>
        </w:numPr>
        <w:rPr/>
      </w:pPr>
      <w:bookmarkStart w:id="343" w:name="__RefHeading___Toc5254887_1051229030"/>
      <w:bookmarkStart w:id="344" w:name="_Toc135"/>
      <w:bookmarkEnd w:id="342"/>
      <w:bookmarkEnd w:id="343"/>
      <w:r>
        <w:rPr>
          <w:rtl w:val="true"/>
        </w:rPr>
        <w:t xml:space="preserve">چند سخن روایت شده از حضرت علی بن الحسین </w:t>
      </w:r>
      <w:r>
        <w:rPr>
          <w:rtl w:val="true"/>
        </w:rPr>
        <w:t>(</w:t>
      </w:r>
      <w:r>
        <w:rPr>
          <w:rtl w:val="true"/>
        </w:rPr>
        <w:t>علیهما السلام</w:t>
      </w:r>
      <w:r>
        <w:rPr>
          <w:rtl w:val="true"/>
        </w:rPr>
        <w:t>)</w:t>
      </w:r>
      <w:bookmarkEnd w:id="344"/>
    </w:p>
    <w:p>
      <w:pPr>
        <w:pStyle w:val="Heading4"/>
        <w:numPr>
          <w:ilvl w:val="3"/>
          <w:numId w:val="1"/>
        </w:numPr>
        <w:rPr/>
      </w:pPr>
      <w:bookmarkStart w:id="345" w:name="__RefHeading___Toc5254889_1051229030"/>
      <w:bookmarkStart w:id="346" w:name="_Toc136"/>
      <w:bookmarkEnd w:id="345"/>
      <w:r>
        <w:rPr>
          <w:rtl w:val="true"/>
        </w:rPr>
        <w:t xml:space="preserve">حدیث </w:t>
      </w:r>
      <w:r>
        <w:rPr/>
        <w:t>58</w:t>
      </w:r>
      <w:r>
        <w:rPr>
          <w:rtl w:val="true"/>
        </w:rPr>
        <w:t>-</w:t>
      </w:r>
      <w:bookmarkEnd w:id="346"/>
    </w:p>
    <w:p>
      <w:pPr>
        <w:pStyle w:val="BookText"/>
        <w:rPr/>
      </w:pPr>
      <w:r>
        <w:rPr>
          <w:rFonts w:ascii="Amiri" w:hAnsi="Amiri" w:eastAsia="Amiri" w:cs="Amiri"/>
          <w:color w:val="111111"/>
          <w:sz w:val="28"/>
          <w:sz w:val="28"/>
          <w:szCs w:val="28"/>
          <w:rtl w:val="true"/>
          <w:lang w:bidi="ar-SA"/>
        </w:rPr>
        <w:t xml:space="preserve">رُوِیَ عَن عَلّیِ بنِ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سَعَادَةِ اَلْمَرْءِ أَنْ يَكُونَ مَتْجَرُهُ فِي بِلاَدِهِ، وَيَكُونَ خُلَطَاؤُهُ صَالِحِينَ، وَ يَكُونَ لَهُ وُلْدٌ يَسْتَعِينُ بِهِمْ</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از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نشانه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مرد آن است که محل تجارت وکسب و کار او در شهرهای خودش باشد و دوستان شایسته و پسندیده داشته باشد و فرزندانی داشته باشد که بتواند از آنها کمک بگیرد</w:t>
      </w:r>
      <w:r>
        <w:rPr>
          <w:rFonts w:eastAsia="IRNazanin" w:cs="IRNazanin"/>
          <w:color w:val="111111"/>
          <w:sz w:val="28"/>
          <w:szCs w:val="28"/>
          <w:rtl w:val="true"/>
          <w:lang w:bidi="fa-IR"/>
        </w:rPr>
        <w:t>.</w:t>
      </w:r>
    </w:p>
    <w:p>
      <w:pPr>
        <w:pStyle w:val="Heading4"/>
        <w:numPr>
          <w:ilvl w:val="3"/>
          <w:numId w:val="1"/>
        </w:numPr>
        <w:rPr/>
      </w:pPr>
      <w:bookmarkStart w:id="347" w:name="__RefHeading___Toc5254891_1051229030"/>
      <w:bookmarkStart w:id="348" w:name="_Toc137"/>
      <w:bookmarkEnd w:id="347"/>
      <w:r>
        <w:rPr>
          <w:rtl w:val="true"/>
        </w:rPr>
        <w:t xml:space="preserve">حدیث </w:t>
      </w:r>
      <w:r>
        <w:rPr/>
        <w:t>59</w:t>
      </w:r>
      <w:r>
        <w:rPr>
          <w:rtl w:val="true"/>
        </w:rPr>
        <w:t xml:space="preserve">- </w:t>
      </w:r>
      <w:r>
        <w:rPr>
          <w:rtl w:val="true"/>
        </w:rPr>
        <w:t>تمام خوبی انسان</w:t>
      </w:r>
      <w:bookmarkEnd w:id="348"/>
    </w:p>
    <w:p>
      <w:pPr>
        <w:pStyle w:val="BookText"/>
        <w:rPr/>
      </w:pPr>
      <w:r>
        <w:rPr>
          <w:rFonts w:ascii="Amiri" w:hAnsi="Amiri" w:eastAsia="Amiri" w:cs="Amiri"/>
          <w:color w:val="111111"/>
          <w:sz w:val="28"/>
          <w:sz w:val="28"/>
          <w:szCs w:val="28"/>
          <w:rtl w:val="true"/>
          <w:lang w:bidi="ar-SA"/>
        </w:rPr>
        <w:t xml:space="preserve">رُوِیَ عَن عَلّیِ بنِ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الخَيرُ كُلُّهُ صِيانَةُ الإنْسانِ نَفْسَهُ</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از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خوبی و سعادت انسان در این است که خودش را حفظ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مواظب اعمال و گفتار خود باشد و در درجۀ نخست خودش را اصلاح کند</w:t>
      </w:r>
      <w:r>
        <w:rPr>
          <w:rFonts w:eastAsia="IRNazanin" w:cs="IRNazanin"/>
          <w:color w:val="111111"/>
          <w:sz w:val="28"/>
          <w:szCs w:val="28"/>
          <w:rtl w:val="true"/>
          <w:lang w:bidi="fa-IR"/>
        </w:rPr>
        <w:t>).</w:t>
      </w:r>
    </w:p>
    <w:p>
      <w:pPr>
        <w:pStyle w:val="Heading4"/>
        <w:numPr>
          <w:ilvl w:val="3"/>
          <w:numId w:val="1"/>
        </w:numPr>
        <w:rPr/>
      </w:pPr>
      <w:bookmarkStart w:id="349" w:name="__RefHeading___Toc5254893_1051229030"/>
      <w:bookmarkStart w:id="350" w:name="_Toc138"/>
      <w:bookmarkEnd w:id="349"/>
      <w:r>
        <w:rPr>
          <w:rtl w:val="true"/>
        </w:rPr>
        <w:t xml:space="preserve">حدیث </w:t>
      </w:r>
      <w:r>
        <w:rPr/>
        <w:t>60</w:t>
      </w:r>
      <w:r>
        <w:rPr>
          <w:rtl w:val="true"/>
        </w:rPr>
        <w:t xml:space="preserve">- </w:t>
      </w:r>
      <w:r>
        <w:rPr>
          <w:rtl w:val="true"/>
        </w:rPr>
        <w:t>سه درس زندگی</w:t>
      </w:r>
      <w:bookmarkEnd w:id="350"/>
    </w:p>
    <w:p>
      <w:pPr>
        <w:pStyle w:val="BookText"/>
        <w:rPr/>
      </w:pPr>
      <w:r>
        <w:rPr>
          <w:rFonts w:ascii="Amiri" w:hAnsi="Amiri" w:eastAsia="Amiri" w:cs="Amiri"/>
          <w:color w:val="111111"/>
          <w:sz w:val="28"/>
          <w:sz w:val="28"/>
          <w:szCs w:val="28"/>
          <w:rtl w:val="true"/>
          <w:lang w:bidi="ar-SA"/>
        </w:rPr>
        <w:t xml:space="preserve">رُوِیَ عَن عَلّیِ بنِ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وَ اَلاِبْتِهَاجَ بِالذَّنْبِ، فَإِنَّ اَلاِبْتِهَاجَ بِهِ أَعْظَمُ مِنْ رُكُوبِهِ، وَ الشَّرَفُ فِی التَواضُعِ، وَ الغِنَی فِی القَناعَۀِ</w:t>
      </w:r>
      <w:r>
        <w:rPr>
          <w:rFonts w:eastAsia="Amiri" w:cs="Amiri" w:ascii="Amiri" w:hAnsi="Amiri"/>
          <w:color w:val="111111"/>
          <w:sz w:val="28"/>
          <w:szCs w:val="28"/>
          <w:rtl w:val="true"/>
          <w:lang w:bidi="ar-SA"/>
        </w:rPr>
        <w:t xml:space="preserve">. </w:t>
      </w:r>
      <w:r>
        <w:rPr>
          <w:rStyle w:val="FootnoteAnchor"/>
          <w:rtl w:val="true"/>
        </w:rPr>
        <w:footnoteReference w:id="16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هیچ وقت از گناه کردن خشنود باشی؛ چرا که راضی بودن به گناه مسئولیتش بالاتر از انجام دادن آن است، و بزرگی انسان </w:t>
      </w:r>
      <w:bookmarkStart w:id="351" w:name="pg7806_87439"/>
    </w:p>
    <w:p>
      <w:pPr>
        <w:pStyle w:val="BookText"/>
        <w:rPr/>
      </w:pPr>
      <w:bookmarkEnd w:id="351"/>
      <w:r>
        <w:rPr>
          <w:rFonts w:ascii="IRNazanin" w:hAnsi="IRNazanin" w:eastAsia="IRNazanin"/>
          <w:color w:val="111111"/>
          <w:sz w:val="28"/>
          <w:sz w:val="28"/>
          <w:szCs w:val="28"/>
          <w:rtl w:val="true"/>
          <w:lang w:bidi="fa-IR"/>
        </w:rPr>
        <w:t>در فروتنی، و بی‌نیازی انسان در قناعت است</w:t>
      </w:r>
      <w:r>
        <w:rPr>
          <w:rFonts w:eastAsia="IRNazanin" w:cs="IRNazanin"/>
          <w:color w:val="111111"/>
          <w:sz w:val="28"/>
          <w:szCs w:val="28"/>
          <w:rtl w:val="true"/>
          <w:lang w:bidi="fa-IR"/>
        </w:rPr>
        <w:t>.</w:t>
      </w:r>
    </w:p>
    <w:p>
      <w:pPr>
        <w:pStyle w:val="Heading4"/>
        <w:numPr>
          <w:ilvl w:val="3"/>
          <w:numId w:val="1"/>
        </w:numPr>
        <w:rPr/>
      </w:pPr>
      <w:bookmarkStart w:id="352" w:name="__RefHeading___Toc5254895_1051229030"/>
      <w:bookmarkStart w:id="353" w:name="_Toc139"/>
      <w:bookmarkEnd w:id="352"/>
      <w:r>
        <w:rPr>
          <w:rtl w:val="true"/>
        </w:rPr>
        <w:t xml:space="preserve">حدیث </w:t>
      </w:r>
      <w:r>
        <w:rPr/>
        <w:t>61</w:t>
      </w:r>
      <w:r>
        <w:rPr>
          <w:rtl w:val="true"/>
        </w:rPr>
        <w:t xml:space="preserve">- </w:t>
      </w:r>
      <w:r>
        <w:rPr>
          <w:rtl w:val="true"/>
        </w:rPr>
        <w:t>اهمیت اداء امانت</w:t>
      </w:r>
      <w:bookmarkEnd w:id="353"/>
    </w:p>
    <w:p>
      <w:pPr>
        <w:pStyle w:val="BookText"/>
        <w:rPr/>
      </w:pPr>
      <w:r>
        <w:rPr>
          <w:rFonts w:ascii="Amiri" w:hAnsi="Amiri" w:eastAsia="Amiri" w:cs="Amiri"/>
          <w:color w:val="111111"/>
          <w:sz w:val="28"/>
          <w:sz w:val="28"/>
          <w:szCs w:val="28"/>
          <w:rtl w:val="true"/>
          <w:lang w:bidi="ar-SA"/>
        </w:rPr>
        <w:t xml:space="preserve">رُوِیَ عَن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بِأَدَاءِ اَلْأَمَانَةِ فَوَ اَلَّذِي بَعَثَ مُحَمَّداً بِالْحَقِّ نَبِيّاً لَوْ أَنَّ قَاتِلَ أَبِيَ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اِئْتَمَنَنِي عَلَى اَلسَّيْفِ اَلَّذِي قَتَلَهُ بِهِ لَأَدَّيْتُهُ إِلَيْهِ</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ابو حمزة ثمالی می‌گويد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که به شيعيان خود اينگونه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اداء امانت، قسم به خدائی 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حقّ به پیامبری فرستاد، اگر قاتل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که با آن امام را کشته است به امانت پیش من بگذارد هر آینه آن را به او رد می‌کنم</w:t>
      </w:r>
      <w:r>
        <w:rPr>
          <w:rFonts w:eastAsia="IRNazanin" w:cs="IRNazanin"/>
          <w:color w:val="111111"/>
          <w:sz w:val="28"/>
          <w:szCs w:val="28"/>
          <w:rtl w:val="true"/>
          <w:lang w:bidi="fa-IR"/>
        </w:rPr>
        <w:t>.</w:t>
      </w:r>
    </w:p>
    <w:p>
      <w:pPr>
        <w:pStyle w:val="Heading4"/>
        <w:numPr>
          <w:ilvl w:val="3"/>
          <w:numId w:val="1"/>
        </w:numPr>
        <w:rPr/>
      </w:pPr>
      <w:bookmarkStart w:id="354" w:name="__RefHeading___Toc5254897_1051229030"/>
      <w:bookmarkStart w:id="355" w:name="_Toc140"/>
      <w:bookmarkEnd w:id="354"/>
      <w:r>
        <w:rPr>
          <w:rtl w:val="true"/>
        </w:rPr>
        <w:t xml:space="preserve">حدیث </w:t>
      </w:r>
      <w:r>
        <w:rPr/>
        <w:t>62</w:t>
      </w:r>
      <w:r>
        <w:rPr>
          <w:rtl w:val="true"/>
        </w:rPr>
        <w:t xml:space="preserve">- </w:t>
      </w:r>
      <w:r>
        <w:rPr>
          <w:rtl w:val="true"/>
        </w:rPr>
        <w:t>سخت‌ترین ساعات</w:t>
      </w:r>
      <w:bookmarkEnd w:id="355"/>
    </w:p>
    <w:p>
      <w:pPr>
        <w:pStyle w:val="BookText"/>
        <w:rPr/>
      </w:pPr>
      <w:r>
        <w:rPr>
          <w:rFonts w:ascii="Amiri" w:hAnsi="Amiri" w:eastAsia="Amiri" w:cs="Amiri"/>
          <w:color w:val="111111"/>
          <w:sz w:val="28"/>
          <w:sz w:val="28"/>
          <w:szCs w:val="28"/>
          <w:rtl w:val="true"/>
          <w:lang w:bidi="ar-SA"/>
        </w:rPr>
        <w:t xml:space="preserve">رُوِیَ عَن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أَشَدُّ سَاعَاتِ اِبْنِ آدَمَ ثَلاَثُ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اَلَّتِي يُعَايِنُ فِيهَا مَلَكَ اَلْمَوْتِ، وَاَلسَّاعَةُ اَلَّتِي يَقُومُ فِيهَا مِنْ قَبْرِهِ، وَاَلسَّاعَةُ اَلَّتِي يَقِومُ فِيهَا بَيْنَ يَدَيِ اَللَّهِ عَزَّوَجَلَّ، فَإِمَّا إِلَى اَلْجَنَّةِ؛ وَإِمَّا إِلَى اَلنَّارِ</w:t>
      </w:r>
      <w:r>
        <w:rPr>
          <w:rFonts w:eastAsia="Amiri" w:cs="Amiri" w:ascii="Amiri" w:hAnsi="Amiri"/>
          <w:color w:val="111111"/>
          <w:sz w:val="28"/>
          <w:szCs w:val="28"/>
          <w:rtl w:val="true"/>
          <w:lang w:bidi="ar-SA"/>
        </w:rPr>
        <w:t xml:space="preserve">. </w:t>
      </w:r>
      <w:r>
        <w:rPr>
          <w:rStyle w:val="FootnoteAnchor"/>
          <w:rtl w:val="true"/>
        </w:rPr>
        <w:footnoteReference w:id="169"/>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ترین ساعات برای فرزند آدم سه ساعت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که با ملک الموت ملاقات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که از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می‌خیزد؛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که در پیشگاه خداوند بزرگ می‌ایستد برای حساب رسی که یا به بهشت خواهد رفت یا به جهنم</w:t>
      </w:r>
      <w:r>
        <w:rPr>
          <w:rFonts w:eastAsia="IRNazanin" w:cs="IRNazanin"/>
          <w:color w:val="111111"/>
          <w:sz w:val="28"/>
          <w:szCs w:val="28"/>
          <w:rtl w:val="true"/>
          <w:lang w:bidi="fa-IR"/>
        </w:rPr>
        <w:t xml:space="preserve">. </w:t>
      </w:r>
      <w:bookmarkStart w:id="356" w:name="pg7806_87440"/>
    </w:p>
    <w:p>
      <w:pPr>
        <w:pStyle w:val="Heading4"/>
        <w:numPr>
          <w:ilvl w:val="3"/>
          <w:numId w:val="1"/>
        </w:numPr>
        <w:rPr/>
      </w:pPr>
      <w:bookmarkStart w:id="357" w:name="__RefHeading___Toc5254899_1051229030"/>
      <w:bookmarkStart w:id="358" w:name="_Toc141"/>
      <w:bookmarkEnd w:id="356"/>
      <w:bookmarkEnd w:id="357"/>
      <w:r>
        <w:rPr>
          <w:rtl w:val="true"/>
        </w:rPr>
        <w:t xml:space="preserve">حدیث </w:t>
      </w:r>
      <w:r>
        <w:rPr/>
        <w:t>63</w:t>
      </w:r>
      <w:r>
        <w:rPr>
          <w:rtl w:val="true"/>
        </w:rPr>
        <w:t xml:space="preserve">- </w:t>
      </w:r>
      <w:r>
        <w:rPr>
          <w:rtl w:val="true"/>
        </w:rPr>
        <w:t>پند و اندرز</w:t>
      </w:r>
      <w:bookmarkEnd w:id="358"/>
    </w:p>
    <w:p>
      <w:pPr>
        <w:pStyle w:val="BookText"/>
        <w:rPr/>
      </w:pPr>
      <w:r>
        <w:rPr>
          <w:rFonts w:ascii="Amiri" w:hAnsi="Amiri" w:eastAsia="Amiri" w:cs="Amiri"/>
          <w:color w:val="111111"/>
          <w:sz w:val="28"/>
          <w:sz w:val="28"/>
          <w:szCs w:val="28"/>
          <w:rtl w:val="true"/>
          <w:lang w:bidi="ar-SA"/>
        </w:rPr>
        <w:t xml:space="preserve">رُوِیَ عَن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 دَلِيلُ اَلْخَيْرِ، وَاَلْهَوى مَرْكَبُ اَلْمَعَاصِي، وَاَلْفِقْهُ وِعَاءُ اَلْعَمَلِ، وَاَلدُّنْيَا سُوقُ اَلْآخِرَةِ، وَاَلنَّفْسُ تَاجِرَةٌ، وَاَللَّيْلُ وَاَلنَّهَارُ رَأْسُ اَلْمَالِ، وَاَلْمَكْسَبُ اَلْجَنَّةُ، وَاَلْخُسْرَانُ اَلنَّارُ، هَذَا وَاَللَّهِ اَلتِّجَارَةُ اَلَّتِي لاَ تَبُورُ وَاَلْبِضَاعَةُ اَلَّتِي لاَ تَخْسَرُ</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از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راهنمای خوبی‌هااست و خواهش‌های نفس مرکب نافرمانی‌ها است و آموختن علم فقه ظرف عمل است و دنیا بازار آخرت است و انسان تاجر آن است و شب و روز سرمایه است و فایده این کسب بهشت است و زیان آن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خدای متعال این است آن تجارتی که در آن هلاکت نیست و سرمایه ای که در آن ضرر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توجه به این نکات باعث می‌شود که انسان در دنیا در سرمایه عمر دچار ضرر و خسارت نشود</w:t>
      </w:r>
      <w:r>
        <w:rPr>
          <w:rFonts w:eastAsia="IRNazanin" w:cs="IRNazanin"/>
          <w:color w:val="111111"/>
          <w:sz w:val="28"/>
          <w:szCs w:val="28"/>
          <w:rtl w:val="true"/>
          <w:lang w:bidi="fa-IR"/>
        </w:rPr>
        <w:t>.)</w:t>
      </w:r>
    </w:p>
    <w:p>
      <w:pPr>
        <w:pStyle w:val="Heading4"/>
        <w:numPr>
          <w:ilvl w:val="3"/>
          <w:numId w:val="1"/>
        </w:numPr>
        <w:rPr/>
      </w:pPr>
      <w:bookmarkStart w:id="359" w:name="__RefHeading___Toc5254901_1051229030"/>
      <w:bookmarkStart w:id="360" w:name="_Toc142"/>
      <w:bookmarkEnd w:id="359"/>
      <w:r>
        <w:rPr>
          <w:rtl w:val="true"/>
        </w:rPr>
        <w:t xml:space="preserve">حدیث </w:t>
      </w:r>
      <w:r>
        <w:rPr/>
        <w:t>64</w:t>
      </w:r>
      <w:r>
        <w:rPr>
          <w:rtl w:val="true"/>
        </w:rPr>
        <w:t xml:space="preserve">- </w:t>
      </w:r>
      <w:r>
        <w:rPr>
          <w:rtl w:val="true"/>
        </w:rPr>
        <w:t>سه ویژگی ارزشمند</w:t>
      </w:r>
      <w:bookmarkEnd w:id="360"/>
    </w:p>
    <w:p>
      <w:pPr>
        <w:pStyle w:val="BookText"/>
        <w:rPr/>
      </w:pPr>
      <w:r>
        <w:rPr>
          <w:rFonts w:ascii="Amiri" w:hAnsi="Amiri" w:eastAsia="Amiri" w:cs="Amiri"/>
          <w:color w:val="111111"/>
          <w:sz w:val="28"/>
          <w:sz w:val="28"/>
          <w:szCs w:val="28"/>
          <w:rtl w:val="true"/>
          <w:lang w:bidi="ar-SA"/>
        </w:rPr>
        <w:t xml:space="preserve">رُوِیَ عَن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مَنْ كُنَّ فيهِ مِنَ الْمُؤمِنينَ كانَ في كَنَفِ اللّهِ، وَأظَلَّهُ اللّهُ يَوْمَ الْقِيامَةِ في ظِلِّ عَرْشِهِ، وَآمَنَهُ مِنْ فَزَعِ الْيَوْمِ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النّاسَ مِنْ نَفْسِهِ ما هُوَ سائِلُهُم لِنَفْسِهِ، ورَجُلٌ لَمْ يَقْدِمْ يَداً وَرِجْلاً حَتّي يَعْلَمَ أَنَّهُ في طاعَةِ اللّهِ قَدِمَها أَوْ في مَعْصِيَتِهِ، وَرَجُلٌ لَمْ يَعِبْ أخاهُ بِعَيْب حَتّي يَتْرُكَ ذلكَ الْعِيْبَ مِنْ نَفْسِهِ</w:t>
      </w:r>
      <w:r>
        <w:rPr>
          <w:rFonts w:eastAsia="Amiri" w:cs="Amiri" w:ascii="Amiri" w:hAnsi="Amiri"/>
          <w:color w:val="111111"/>
          <w:sz w:val="28"/>
          <w:szCs w:val="28"/>
          <w:rtl w:val="true"/>
          <w:lang w:bidi="ar-SA"/>
        </w:rPr>
        <w:t xml:space="preserve">. </w:t>
      </w:r>
      <w:r>
        <w:rPr>
          <w:rStyle w:val="FootnoteAnchor"/>
          <w:rtl w:val="true"/>
        </w:rPr>
        <w:footnoteReference w:id="17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ویژگی که اگر در مومنی باشد، در </w:t>
      </w:r>
      <w:bookmarkStart w:id="361" w:name="pg7806_87441"/>
    </w:p>
    <w:p>
      <w:pPr>
        <w:pStyle w:val="BookText"/>
        <w:rPr/>
      </w:pPr>
      <w:bookmarkEnd w:id="361"/>
      <w:r>
        <w:rPr>
          <w:rFonts w:ascii="IRNazanin" w:hAnsi="IRNazanin" w:eastAsia="IRNazanin"/>
          <w:color w:val="111111"/>
          <w:sz w:val="28"/>
          <w:sz w:val="28"/>
          <w:szCs w:val="28"/>
          <w:rtl w:val="true"/>
          <w:lang w:bidi="fa-IR"/>
        </w:rPr>
        <w:t>حمایت خدای متعال است و در قیامت خداوند بزرگ او را در سایۀ عرشش قرار خواهد داد و از وحشت آن روز در امان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هرچه از مردم برای خودش می‌خواهد، برای مردم هم همان را بخواهد؛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قدمی به جلو نگذارد و دستی دراز نکند تا وقتی که بداند این کار در مسیر طاعت خداوند است یا نافرمانی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اول بسنجد اگر کارش مورد رضایت خداوند است جلو برود و الا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عیبی را از خودش رفع نکند به عیب جوئی آن عیب در دیگران نپردازد</w:t>
      </w:r>
      <w:r>
        <w:rPr>
          <w:rFonts w:eastAsia="IRNazanin" w:cs="IRNazanin"/>
          <w:color w:val="111111"/>
          <w:sz w:val="28"/>
          <w:szCs w:val="28"/>
          <w:rtl w:val="true"/>
          <w:lang w:bidi="fa-IR"/>
        </w:rPr>
        <w:t>.</w:t>
      </w:r>
    </w:p>
    <w:p>
      <w:pPr>
        <w:pStyle w:val="Heading4"/>
        <w:numPr>
          <w:ilvl w:val="3"/>
          <w:numId w:val="1"/>
        </w:numPr>
        <w:rPr/>
      </w:pPr>
      <w:bookmarkStart w:id="362" w:name="__RefHeading___Toc5254903_1051229030"/>
      <w:bookmarkStart w:id="363" w:name="_Toc143"/>
      <w:bookmarkEnd w:id="362"/>
      <w:r>
        <w:rPr>
          <w:rtl w:val="true"/>
        </w:rPr>
        <w:t xml:space="preserve">حدیث </w:t>
      </w:r>
      <w:r>
        <w:rPr/>
        <w:t>65</w:t>
      </w:r>
      <w:r>
        <w:rPr>
          <w:rtl w:val="true"/>
        </w:rPr>
        <w:t xml:space="preserve">- </w:t>
      </w:r>
      <w:r>
        <w:rPr>
          <w:rtl w:val="true"/>
        </w:rPr>
        <w:t>هشت طلبکار</w:t>
      </w:r>
      <w:bookmarkEnd w:id="363"/>
    </w:p>
    <w:p>
      <w:pPr>
        <w:pStyle w:val="BookText"/>
        <w:rPr/>
      </w:pPr>
      <w:r>
        <w:rPr>
          <w:rFonts w:ascii="Amiri" w:hAnsi="Amiri" w:eastAsia="Amiri" w:cs="Amiri"/>
          <w:color w:val="111111"/>
          <w:sz w:val="28"/>
          <w:sz w:val="28"/>
          <w:szCs w:val="28"/>
          <w:rtl w:val="true"/>
          <w:lang w:bidi="ar-SA"/>
        </w:rPr>
        <w:t xml:space="preserve">رُوِیَ عَن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کَیْفَ أَصْبَحْتَ یَا ابْنَ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أَصْبَحْتُ مَطْلُوباً بِثَمَانٍ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یَطْلُبُنِی بِالْفَرَائِضِ، وَ النَّبِیُّ بِالسُّنَّةِ، وَ الْعِیَالُ بِالْقُوتِ، وَ النَّفْسُ بِالشَّهْوَةِ، وَ الشَّیْطَانُ بِاتِّبَاعِهِ، وَ الْحَافِظَانِ بِصِدْقِ الْعَمَلِ، وَ مَلَکُ الْمَوْتِ بِالرُّوحِ، وَ الْقَبْرُ بِالْجَسَدِ، فَأَنَا بَیْنَ هَذِهِ الْخِصَالِ مَطْلُوبٌ</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شخصی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صبح کرده ای پسر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حال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کردم در حالی که هشت طلبکار دارم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واجبات را از من می‌خواهد؛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سنت خود رااز من می‌طلبد؛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روزی خود را می‌خواهند؛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 نفس از من شهوت رانی می‌خواهد؛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نافرمانی می‌طلبد؛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فرشته الهی صداقت در عمل می‌طلبند؛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مرگ روح مرا می‌خواهد؛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قبر بدن مرا می‌خواهدو من در این میان، بدهکار این چیزها هستم</w:t>
      </w:r>
      <w:r>
        <w:rPr>
          <w:rFonts w:eastAsia="IRNazanin" w:cs="IRNazanin"/>
          <w:color w:val="111111"/>
          <w:sz w:val="28"/>
          <w:szCs w:val="28"/>
          <w:rtl w:val="true"/>
          <w:lang w:bidi="fa-IR"/>
        </w:rPr>
        <w:t xml:space="preserve">. </w:t>
      </w:r>
      <w:bookmarkStart w:id="364" w:name="pg7806_87442"/>
    </w:p>
    <w:p>
      <w:pPr>
        <w:pStyle w:val="Heading4"/>
        <w:numPr>
          <w:ilvl w:val="3"/>
          <w:numId w:val="1"/>
        </w:numPr>
        <w:rPr/>
      </w:pPr>
      <w:bookmarkStart w:id="365" w:name="__RefHeading___Toc5254905_1051229030"/>
      <w:bookmarkStart w:id="366" w:name="_Toc144"/>
      <w:bookmarkEnd w:id="364"/>
      <w:bookmarkEnd w:id="365"/>
      <w:r>
        <w:rPr>
          <w:rtl w:val="true"/>
        </w:rPr>
        <w:t xml:space="preserve">حدیث </w:t>
      </w:r>
      <w:r>
        <w:rPr/>
        <w:t>66</w:t>
      </w:r>
      <w:r>
        <w:rPr>
          <w:rtl w:val="true"/>
        </w:rPr>
        <w:t xml:space="preserve">- </w:t>
      </w:r>
      <w:r>
        <w:rPr>
          <w:rtl w:val="true"/>
        </w:rPr>
        <w:t>نشانه‌های مؤمن</w:t>
      </w:r>
      <w:bookmarkEnd w:id="366"/>
    </w:p>
    <w:p>
      <w:pPr>
        <w:pStyle w:val="BookText"/>
        <w:rPr/>
      </w:pPr>
      <w:r>
        <w:rPr>
          <w:rFonts w:ascii="IRNazanin" w:hAnsi="IRNazanin" w:eastAsia="IRNazanin"/>
          <w:color w:val="111111"/>
          <w:sz w:val="28"/>
          <w:sz w:val="28"/>
          <w:szCs w:val="28"/>
          <w:rtl w:val="true"/>
          <w:lang w:bidi="fa-IR"/>
        </w:rPr>
        <w:t>طاووس یمانی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امام چهارم علی‌بن‌الحسین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مؤمن پنج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 آنها ای پسر پیامبر؟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اَلْوَرَعُ فِي الْخَلوَةِ، وَ الصَّدَقَةُ فِي القِلَّةِ، وَ الصَّبْرُ عِنْدَ الْمُصِيبَةِ، وَ الْحِلْمُ عِنْدَ الْغَضَبِ، وَ الصِّدْقُ عِنْدَ الْخَوْفِ</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تنهائی؛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تنگدستی؛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شکیبائی وقت مصیبت؛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بردباری در وقت خشم؛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راستگوئی در وقت ترس</w:t>
      </w:r>
      <w:r>
        <w:rPr>
          <w:rFonts w:eastAsia="IRNazanin" w:cs="IRNazanin"/>
          <w:color w:val="111111"/>
          <w:sz w:val="28"/>
          <w:szCs w:val="28"/>
          <w:rtl w:val="true"/>
          <w:lang w:bidi="fa-IR"/>
        </w:rPr>
        <w:t>.</w:t>
      </w:r>
    </w:p>
    <w:p>
      <w:pPr>
        <w:pStyle w:val="Heading4"/>
        <w:numPr>
          <w:ilvl w:val="3"/>
          <w:numId w:val="1"/>
        </w:numPr>
        <w:rPr/>
      </w:pPr>
      <w:bookmarkStart w:id="367" w:name="__RefHeading___Toc5254907_1051229030"/>
      <w:bookmarkStart w:id="368" w:name="_Toc145"/>
      <w:bookmarkEnd w:id="367"/>
      <w:r>
        <w:rPr>
          <w:rtl w:val="true"/>
        </w:rPr>
        <w:t xml:space="preserve">حدیث </w:t>
      </w:r>
      <w:r>
        <w:rPr/>
        <w:t>67</w:t>
      </w:r>
      <w:r>
        <w:rPr>
          <w:rtl w:val="true"/>
        </w:rPr>
        <w:t xml:space="preserve">- </w:t>
      </w:r>
      <w:r>
        <w:rPr>
          <w:rtl w:val="true"/>
        </w:rPr>
        <w:t>بدبختی گناه کار</w:t>
      </w:r>
      <w:bookmarkEnd w:id="368"/>
    </w:p>
    <w:p>
      <w:pPr>
        <w:pStyle w:val="BookText"/>
        <w:rPr/>
      </w:pPr>
      <w:r>
        <w:rPr>
          <w:rFonts w:ascii="Amiri" w:hAnsi="Amiri" w:eastAsia="Amiri" w:cs="Amiri"/>
          <w:color w:val="111111"/>
          <w:sz w:val="28"/>
          <w:sz w:val="28"/>
          <w:szCs w:val="28"/>
          <w:rtl w:val="true"/>
          <w:lang w:bidi="ar-SA"/>
        </w:rPr>
        <w:t xml:space="preserve">رُوِیَ عَن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سَوْأَتَاهْ لِمَنْ غَلَبَتْ إِحْدَاتُهُ عَشَرَاتَه </w:t>
      </w:r>
      <w:r>
        <w:rPr>
          <w:rFonts w:eastAsia="Amiri" w:cs="Amiri" w:ascii="Amiri" w:hAnsi="Amiri"/>
          <w:color w:val="111111"/>
          <w:sz w:val="28"/>
          <w:szCs w:val="28"/>
          <w:rtl w:val="true"/>
          <w:lang w:bidi="ar-SA"/>
        </w:rPr>
        <w:t xml:space="preserve">. </w:t>
      </w:r>
      <w:r>
        <w:rPr>
          <w:rStyle w:val="FootnoteAnchor"/>
          <w:rtl w:val="true"/>
        </w:rPr>
        <w:footnoteReference w:id="174"/>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حضرت زین العابدین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بدبخت آن کسی است که یکی‌های او بر ده تاهای او زیادتر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اشاره می‌فرماید به آیۀ شریفۀ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 وَمَنْ جَاءَ بِالسَّيِّئَةِ فَلَا يُجْزَىٰ إِلَّا مِثْلَهَا</w:t>
      </w:r>
      <w:r>
        <w:rPr>
          <w:rFonts w:eastAsia="Amiri" w:cs="Amiri" w:ascii="Amiri" w:hAnsi="Amiri"/>
          <w:color w:val="111111"/>
          <w:sz w:val="28"/>
          <w:szCs w:val="28"/>
          <w:rtl w:val="true"/>
          <w:lang w:bidi="ar-SA"/>
        </w:rPr>
        <w:t xml:space="preserve">} </w:t>
      </w:r>
      <w:r>
        <w:rPr>
          <w:rStyle w:val="FootnoteAnchor"/>
          <w:rtl w:val="true"/>
        </w:rPr>
        <w:footnoteReference w:id="175"/>
      </w:r>
      <w:r>
        <w:rPr>
          <w:rFonts w:ascii="IRNazanin" w:hAnsi="IRNazanin" w:eastAsia="IRNazanin"/>
          <w:color w:val="111111"/>
          <w:sz w:val="28"/>
          <w:sz w:val="28"/>
          <w:szCs w:val="28"/>
          <w:rtl w:val="true"/>
          <w:lang w:bidi="fa-IR"/>
        </w:rPr>
        <w:t>آن کسی که کار خوب انجام دهد، خداوند متعال ده برابر به او اجر می‌دهدو آن کسی که گناه کند یک جزا به او داده می‌شود و بدبخت کسی است که یک یک گناهان او بیشتر باشد از ده تاهای جزای اعمال نیک او؛ یعنی گناهان او بیشتر از ده عدداست، اما یک کار خوب دارد</w:t>
      </w:r>
      <w:r>
        <w:rPr>
          <w:rFonts w:eastAsia="IRNazanin" w:cs="IRNazanin"/>
          <w:color w:val="111111"/>
          <w:sz w:val="28"/>
          <w:szCs w:val="28"/>
          <w:rtl w:val="true"/>
          <w:lang w:bidi="fa-IR"/>
        </w:rPr>
        <w:t xml:space="preserve">. </w:t>
      </w:r>
      <w:bookmarkStart w:id="369" w:name="pg7806_87443"/>
    </w:p>
    <w:p>
      <w:pPr>
        <w:pStyle w:val="Heading4"/>
        <w:numPr>
          <w:ilvl w:val="3"/>
          <w:numId w:val="1"/>
        </w:numPr>
        <w:rPr/>
      </w:pPr>
      <w:bookmarkStart w:id="370" w:name="__RefHeading___Toc5254909_1051229030"/>
      <w:bookmarkStart w:id="371" w:name="_Toc146"/>
      <w:bookmarkEnd w:id="369"/>
      <w:bookmarkEnd w:id="370"/>
      <w:r>
        <w:rPr>
          <w:rtl w:val="true"/>
        </w:rPr>
        <w:t xml:space="preserve">حدیث </w:t>
      </w:r>
      <w:r>
        <w:rPr/>
        <w:t>68</w:t>
      </w:r>
      <w:r>
        <w:rPr>
          <w:rtl w:val="true"/>
        </w:rPr>
        <w:t xml:space="preserve">- </w:t>
      </w:r>
      <w:r>
        <w:rPr>
          <w:rtl w:val="true"/>
        </w:rPr>
        <w:t>نشانه دین کامل و معرفت</w:t>
      </w:r>
      <w:bookmarkEnd w:id="371"/>
    </w:p>
    <w:p>
      <w:pPr>
        <w:pStyle w:val="BookText"/>
        <w:rPr/>
      </w:pPr>
      <w:r>
        <w:rPr>
          <w:rFonts w:ascii="Amiri" w:hAnsi="Amiri" w:eastAsia="Amiri" w:cs="Amiri"/>
          <w:color w:val="111111"/>
          <w:sz w:val="28"/>
          <w:sz w:val="28"/>
          <w:szCs w:val="28"/>
          <w:rtl w:val="true"/>
          <w:lang w:bidi="ar-SA"/>
        </w:rPr>
        <w:t xml:space="preserve">رُوِیَ عَن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اَلْمَعْرِفَةَ بِكَمَالِ دِينِ اَلْمُسْلِمِ تَرْكُهُ اَلْكَلاَمَ فِيمَا لاَ يَعْنِيهِ، وَ قِلَّةُ اَلْمِرَاءِ، وَ حِلْمُهُ، وَ صَبْرُهُ، وَ حُسْنُ خُلُقِهِ</w:t>
      </w:r>
      <w:r>
        <w:rPr>
          <w:rFonts w:eastAsia="Amiri" w:cs="Amiri" w:ascii="Amiri" w:hAnsi="Amiri"/>
          <w:color w:val="111111"/>
          <w:sz w:val="28"/>
          <w:szCs w:val="28"/>
          <w:rtl w:val="true"/>
          <w:lang w:bidi="ar-SA"/>
        </w:rPr>
        <w:t xml:space="preserve">. </w:t>
      </w:r>
      <w:r>
        <w:rPr>
          <w:rStyle w:val="FootnoteAnchor"/>
          <w:rtl w:val="true"/>
        </w:rPr>
        <w:footnoteReference w:id="17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شناخت دین کامل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پنج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کردن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فائده برای او ندارد؛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و ستیز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مباحثه برای غلبه بر طرف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حداقل برساند؛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زندگی و امورات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 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 و صابر باشد؛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اخلاق خوش و نیکو باشد</w:t>
      </w:r>
      <w:r>
        <w:rPr>
          <w:rFonts w:eastAsia="IRNazanin" w:cs="IRNazanin"/>
          <w:color w:val="111111"/>
          <w:sz w:val="28"/>
          <w:szCs w:val="28"/>
          <w:rtl w:val="true"/>
          <w:lang w:bidi="fa-IR"/>
        </w:rPr>
        <w:t xml:space="preserve">. </w:t>
      </w:r>
      <w:bookmarkStart w:id="372" w:name="pg7806_87444"/>
    </w:p>
    <w:p>
      <w:pPr>
        <w:pStyle w:val="Heading2"/>
        <w:numPr>
          <w:ilvl w:val="1"/>
          <w:numId w:val="1"/>
        </w:numPr>
        <w:rPr/>
      </w:pPr>
      <w:bookmarkStart w:id="373" w:name="__RefHeading___Toc5254911_1051229030"/>
      <w:bookmarkStart w:id="374" w:name="_Toc147"/>
      <w:bookmarkEnd w:id="372"/>
      <w:bookmarkEnd w:id="373"/>
      <w:r>
        <w:rPr>
          <w:rtl w:val="true"/>
        </w:rPr>
        <w:t xml:space="preserve">زندگی حضرت امام محمّد باقر </w:t>
      </w:r>
      <w:r>
        <w:rPr>
          <w:rtl w:val="true"/>
        </w:rPr>
        <w:t>(</w:t>
      </w:r>
      <w:r>
        <w:rPr>
          <w:rtl w:val="true"/>
        </w:rPr>
        <w:t>علیه السلام</w:t>
      </w:r>
      <w:r>
        <w:rPr>
          <w:rtl w:val="true"/>
        </w:rPr>
        <w:t xml:space="preserve">) </w:t>
      </w:r>
      <w:r>
        <w:rPr>
          <w:rtl w:val="true"/>
        </w:rPr>
        <w:t>در یک نگاه</w:t>
      </w:r>
      <w:bookmarkEnd w:id="374"/>
    </w:p>
    <w:p>
      <w:pPr>
        <w:pStyle w:val="Heading3"/>
        <w:numPr>
          <w:ilvl w:val="2"/>
          <w:numId w:val="1"/>
        </w:numPr>
        <w:rPr/>
      </w:pPr>
      <w:bookmarkStart w:id="375" w:name="__RefHeading___Toc5254913_1051229030"/>
      <w:bookmarkStart w:id="376" w:name="_Toc148"/>
      <w:bookmarkEnd w:id="375"/>
      <w:r>
        <w:rPr>
          <w:rtl w:val="true"/>
        </w:rPr>
        <w:t>اشاره</w:t>
      </w:r>
      <w:bookmarkEnd w:id="3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طبق روایت این لقب را پیامبر به امام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آنجائی که به جابر بن عبدالله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که تو در دنیا بمانی تا ملاقات کنی فرزندی از من که از اولاد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نام او محمّد است یَبْقُرُ عِلْمَ الدِّینِ بَقْراً؛ یعنی می‌شکافد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دین را شکافتنی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او را ملاقت کردی، سلام مرا به او برسان</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معروف به‌ام عبداللّه دختر امام‌حسن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جدّ پدری ایشان،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 مادری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از طرف پدر و مادر هر دو به امام معصوم متصل می‌شود که این امتیاز ایشان است؛ لذا درباره این امام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بَینَ عَلَویَیَّن وَ هاشمیٌّ بَینَ هاشِمییِّنَ؛ یعنی این امام علوی و هاشمی است از طرف پدر و مادر که انها هم علوی و هاشمی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درباره مادرشان نقل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مادرم زیر دیوار نشسته بود که ناگهان صدای دیوار بلند شد و از جا کنده شد و نزدیک بود بر زمین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با دست اشاره به دیوار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فرو بریزی قسم به حقّ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تعالی رخصت نمی‌دهد تو را در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دیوار معلّق بین زمین و هوا باقی ماند تا مادرم از آنجا رد شد و امام زین‌العابدین صد اشرفی برای او صدقه داد</w:t>
      </w:r>
      <w:r>
        <w:rPr>
          <w:rFonts w:eastAsia="IRNazanin" w:cs="IRNazanin"/>
          <w:color w:val="111111"/>
          <w:sz w:val="28"/>
          <w:szCs w:val="28"/>
          <w:rtl w:val="true"/>
          <w:lang w:bidi="fa-IR"/>
        </w:rPr>
        <w:t xml:space="preserve">. </w:t>
      </w:r>
      <w:r>
        <w:rPr>
          <w:rStyle w:val="FootnoteAnchor"/>
          <w:rtl w:val="true"/>
        </w:rPr>
        <w:footnoteReference w:id="178"/>
      </w:r>
      <w:bookmarkStart w:id="377" w:name="pg7806_87445"/>
    </w:p>
    <w:p>
      <w:pPr>
        <w:pStyle w:val="BookText"/>
        <w:rPr/>
      </w:pPr>
      <w:bookmarkEnd w:id="3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رجب سال پنجاه و هفت در مدینه طیبه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فروه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ایشان در قیام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سالگی یا چهار سالگی به همراه پدر و ظاهراً مادرشان در کربلا حاضر بودند و به عنوان اسیر کوچک، سختی‌های اسارت را تحمل کردند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هفت سال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نوزده سال از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است</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امامت رسیدند</w:t>
      </w:r>
      <w:r>
        <w:rPr>
          <w:rFonts w:eastAsia="IRNazanin" w:cs="IRNazanin"/>
          <w:color w:val="111111"/>
          <w:sz w:val="28"/>
          <w:szCs w:val="28"/>
          <w:rtl w:val="true"/>
          <w:lang w:bidi="fa-IR"/>
        </w:rPr>
        <w:t>.</w:t>
      </w:r>
    </w:p>
    <w:p>
      <w:pPr>
        <w:pStyle w:val="Heading3"/>
        <w:numPr>
          <w:ilvl w:val="2"/>
          <w:numId w:val="1"/>
        </w:numPr>
        <w:rPr/>
      </w:pPr>
      <w:bookmarkStart w:id="378" w:name="__RefHeading___Toc5254915_1051229030"/>
      <w:bookmarkStart w:id="379" w:name="_Toc149"/>
      <w:bookmarkEnd w:id="378"/>
      <w:r>
        <w:rPr>
          <w:rtl w:val="true"/>
        </w:rPr>
        <w:t>معجزات</w:t>
      </w:r>
      <w:bookmarkEnd w:id="379"/>
    </w:p>
    <w:p>
      <w:pPr>
        <w:pStyle w:val="Heading4"/>
        <w:numPr>
          <w:ilvl w:val="3"/>
          <w:numId w:val="1"/>
        </w:numPr>
        <w:rPr/>
      </w:pPr>
      <w:bookmarkStart w:id="380" w:name="__RefHeading___Toc5254917_1051229030"/>
      <w:bookmarkStart w:id="381" w:name="_Toc150"/>
      <w:bookmarkEnd w:id="380"/>
      <w:r>
        <w:rPr>
          <w:rtl w:val="true"/>
        </w:rPr>
        <w:t>معجزه اول</w:t>
      </w:r>
      <w:r>
        <w:rPr>
          <w:rtl w:val="true"/>
        </w:rPr>
        <w:t xml:space="preserve">: </w:t>
      </w:r>
      <w:r>
        <w:rPr>
          <w:rtl w:val="true"/>
        </w:rPr>
        <w:t>علم امام نسبت به گناه دیگران</w:t>
      </w:r>
      <w:bookmarkEnd w:id="38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یکی از اصحاب آن حضرت در کوفه استاد خانمی بود و او را تعلیم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در بین تدریس خود شوخی جزئی با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کاری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مسائل پنهانی مطلع است و طبق روایت در زمان ما هم، پرونده اعمال، به خدمت امام عصر می‌رسد و امام از رفتار و کردار ما با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تندی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 خلوت مرتکب گناهی بشود، خداوند متعال به او اعتنائی نخواهد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لطف و توجه خداوند به او محروم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زنی که به او درس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گفتی؟ این شخص که متوجه می‌شود امام از شوخی پنهانی او مطلع است، </w:t>
      </w:r>
      <w:bookmarkStart w:id="382" w:name="pg7806_87446"/>
    </w:p>
    <w:p>
      <w:pPr>
        <w:pStyle w:val="BookText"/>
        <w:rPr/>
      </w:pPr>
      <w:bookmarkEnd w:id="382"/>
      <w:r>
        <w:rPr>
          <w:rFonts w:ascii="IRNazanin" w:hAnsi="IRNazanin" w:eastAsia="IRNazanin"/>
          <w:color w:val="111111"/>
          <w:sz w:val="28"/>
          <w:sz w:val="28"/>
          <w:szCs w:val="28"/>
          <w:rtl w:val="true"/>
          <w:lang w:bidi="fa-IR"/>
        </w:rPr>
        <w:t>می‌گوید من در مقابل از شرمندگی صورت خود را پوشانده و 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مرتکب این کار زشت نشو</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از این روایت استفاده می‌شود خلوت کردن و شوخی با نامحرم اگرچه تماس بدنی مثل دست دادن و گرفتن هم وجود نداشته باشد، گناه است</w:t>
      </w:r>
      <w:r>
        <w:rPr>
          <w:rFonts w:eastAsia="IRNazanin" w:cs="IRNazanin"/>
          <w:color w:val="111111"/>
          <w:sz w:val="28"/>
          <w:szCs w:val="28"/>
          <w:rtl w:val="true"/>
          <w:lang w:bidi="fa-IR"/>
        </w:rPr>
        <w:t>.</w:t>
      </w:r>
    </w:p>
    <w:p>
      <w:pPr>
        <w:pStyle w:val="Heading4"/>
        <w:numPr>
          <w:ilvl w:val="3"/>
          <w:numId w:val="1"/>
        </w:numPr>
        <w:rPr/>
      </w:pPr>
      <w:bookmarkStart w:id="383" w:name="__RefHeading___Toc5254919_1051229030"/>
      <w:bookmarkStart w:id="384" w:name="_Toc151"/>
      <w:bookmarkEnd w:id="383"/>
      <w:r>
        <w:rPr>
          <w:rtl w:val="true"/>
        </w:rPr>
        <w:t>معجزه دوم</w:t>
      </w:r>
      <w:r>
        <w:rPr>
          <w:rtl w:val="true"/>
        </w:rPr>
        <w:t xml:space="preserve">: </w:t>
      </w:r>
      <w:r>
        <w:rPr>
          <w:rtl w:val="true"/>
        </w:rPr>
        <w:t>بیرون آوردن انواع غذاها و آشامیدنی‌ها از دل خشت معمولی</w:t>
      </w:r>
      <w:bookmarkEnd w:id="38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مدینۀ المعاجز نقل شده که شخصی به نام قیس بن ربیع، مهمان امام‌محمّدباقر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امّا برای پذیرائی چیزی وجود نداشت و وقت نماز عشاء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عشاء را با امام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امام برای پذیرائی و شام دست به طرف خشتی که آن نزدیک بود بردند و از آن سفره ای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غذاهای مختلف گرم و سرد بر آن سفره گسترده شد و امام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اَعَدَّ اللُّهُ لِلاولیاء؛ این غذائیست که خداوند برای دوستان خود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مهمان به اتفاق امام از آن غذا خوردند و اضافه غذا به آن خشت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دچار شک شدم که قضیه چیست و می‌خواستم تحقیق بیشتری بکنم تا این که امام برای کاری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فرصت من خشت را بررسی کردم دیدم به غیر از یک خشت معمولی چیز دیگری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معلوم می‌شود که این صحابی همانطور که امام بعداً اشاره فرمودند به یقین و معرفت کاملی در خصوص امام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حاضر شدند و باز از آن خشت قدح و کوزه‌های مملو از آب بیرون آوردند و از آن خوردیم و سیراب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انها را به محل قبلی خود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از ضمیر و شک من با خبر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تو نسبت به من مَثَل یهود است با حضرت‌مسیح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در کارهای حضرت مسیح به او شک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با </w:t>
      </w:r>
      <w:bookmarkStart w:id="385" w:name="pg7806_87447"/>
    </w:p>
    <w:p>
      <w:pPr>
        <w:pStyle w:val="BookText"/>
        <w:rPr/>
      </w:pPr>
      <w:bookmarkEnd w:id="385"/>
      <w:r>
        <w:rPr>
          <w:rFonts w:ascii="IRNazanin" w:hAnsi="IRNazanin" w:eastAsia="IRNazanin"/>
          <w:color w:val="111111"/>
          <w:sz w:val="28"/>
          <w:sz w:val="28"/>
          <w:szCs w:val="28"/>
          <w:rtl w:val="true"/>
          <w:lang w:bidi="fa-IR"/>
        </w:rPr>
        <w:t>اعجاز دیگر به آن خشت دستور دادند که سخن بگوید و او سخنانی گفت</w:t>
      </w:r>
      <w:r>
        <w:rPr>
          <w:rFonts w:eastAsia="IRNazanin" w:cs="IRNazanin"/>
          <w:color w:val="111111"/>
          <w:sz w:val="28"/>
          <w:szCs w:val="28"/>
          <w:rtl w:val="true"/>
          <w:lang w:bidi="fa-IR"/>
        </w:rPr>
        <w:t xml:space="preserve">. </w:t>
      </w:r>
      <w:r>
        <w:rPr>
          <w:rStyle w:val="FootnoteAnchor"/>
          <w:rtl w:val="true"/>
        </w:rPr>
        <w:footnoteReference w:id="183"/>
      </w:r>
    </w:p>
    <w:p>
      <w:pPr>
        <w:pStyle w:val="Heading4"/>
        <w:numPr>
          <w:ilvl w:val="3"/>
          <w:numId w:val="1"/>
        </w:numPr>
        <w:rPr/>
      </w:pPr>
      <w:bookmarkStart w:id="386" w:name="__RefHeading___Toc5254921_1051229030"/>
      <w:bookmarkStart w:id="387" w:name="_Toc152"/>
      <w:bookmarkEnd w:id="386"/>
      <w:r>
        <w:rPr>
          <w:rtl w:val="true"/>
        </w:rPr>
        <w:t>معجزه سوم</w:t>
      </w:r>
      <w:r>
        <w:rPr>
          <w:rtl w:val="true"/>
        </w:rPr>
        <w:t xml:space="preserve">: </w:t>
      </w:r>
      <w:r>
        <w:rPr>
          <w:rtl w:val="true"/>
        </w:rPr>
        <w:t>زنده کردن مرده و بیرون آوردن آن از قبر درحال غذاب</w:t>
      </w:r>
      <w:bookmarkEnd w:id="387"/>
    </w:p>
    <w:p>
      <w:pPr>
        <w:pStyle w:val="BookText"/>
        <w:rPr/>
      </w:pPr>
      <w:r>
        <w:rPr>
          <w:rFonts w:ascii="IRNazanin" w:hAnsi="IRNazanin" w:eastAsia="IRNazanin"/>
          <w:color w:val="111111"/>
          <w:sz w:val="28"/>
          <w:sz w:val="28"/>
          <w:szCs w:val="28"/>
          <w:rtl w:val="true"/>
          <w:lang w:bidi="fa-IR"/>
        </w:rPr>
        <w:t>راوی به نام عتیبه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مردی بر حضرت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من از اهل شام هستم که شما خانواده را دوست می‌دارم و از دشمنانتان بیزارم، ولی پدرم از دوستداران بنی امیه بود و ثروت زیادی داشت و غیر از من فرزندی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دنیا رفت چیزی از اموال او را پیدا نکردم و یقین دارم که او اموالش را از من مخفی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 در عقیده با او مخالف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او را ببینی واز او سؤال کنی که اموالش را کجا گذارده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من مرد فقیری هستم و احتیاج به پول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نوشتند و مُهر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امشب بگیر و برو در وسط قبرستان بقیع و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درجان یا 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مردی به طرف تو می‌آید، نامه را به او بده و بگو من فرستادۀ 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پدرت به سوی تو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سئوال خود را بپرس</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حدیث ابوعتیبه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آمدم به طرف حضرت امام باقر، دیدم همان مرد شامی درب خانه ایستاده و اجازه ورود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گرفتیم و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گفت خدا می‌داند علم را در چه خانواده ای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طبق دستور عمل کردم ناگهان مردی بر من وارد شد و گفت از جای خود حرکت نکن تا کسی را که می‌خواهی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سیاه چهره ای را آورد و گفت این پدر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که پدر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 تو است که در اثر آتش و عذاب الهی چهره او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bookmarkStart w:id="388" w:name="pg7806_87448"/>
    </w:p>
    <w:p>
      <w:pPr>
        <w:pStyle w:val="BookText"/>
        <w:rPr/>
      </w:pPr>
      <w:bookmarkEnd w:id="388"/>
      <w:r>
        <w:rPr>
          <w:rFonts w:ascii="IRNazanin" w:hAnsi="IRNazanin" w:eastAsia="IRNazanin"/>
          <w:color w:val="111111"/>
          <w:sz w:val="28"/>
          <w:sz w:val="28"/>
          <w:szCs w:val="28"/>
          <w:rtl w:val="true"/>
          <w:lang w:bidi="fa-IR"/>
        </w:rPr>
        <w:t>تو پدر من هستی؟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صورت و قیافه تو را این چنین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من دوستدار بنی امیه و آنها را بر خانواده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میدادم و عذاب من به خاطر این است، ولی تو خانواده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می‌داشتی؛ لذا من با تو دشمن بودم و اموالم را از تو مخفی کردم و امروز من از عقیده و کارم پشیمانم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باغ من زیر درخت زیتون و آنجا را حفر کن صد هزار درهم پیدا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هزار درهم آن را به امام محمد بن علی بپرداز و بقیه از آنِ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می‌روم تا اموال را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خدمت امام رسیدم و از جریان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هزار درهم نزد من آورد که به مصارفی رساندم</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 طیبه و در قبرستان بقیع دفن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و نقشه مخفی هشام بن عبدالملک امام را مسموم کرد</w:t>
      </w:r>
      <w:r>
        <w:rPr>
          <w:rFonts w:eastAsia="IRNazanin" w:cs="IRNazanin"/>
          <w:color w:val="111111"/>
          <w:sz w:val="28"/>
          <w:szCs w:val="28"/>
          <w:rtl w:val="true"/>
          <w:lang w:bidi="fa-IR"/>
        </w:rPr>
        <w:t xml:space="preserve">. </w:t>
      </w:r>
      <w:r>
        <w:rPr>
          <w:rStyle w:val="FootnoteAnchor"/>
          <w:rtl w:val="true"/>
        </w:rPr>
        <w:footnoteReference w:id="185"/>
      </w:r>
    </w:p>
    <w:p>
      <w:pPr>
        <w:pStyle w:val="Heading3"/>
        <w:numPr>
          <w:ilvl w:val="2"/>
          <w:numId w:val="1"/>
        </w:numPr>
        <w:rPr/>
      </w:pPr>
      <w:bookmarkStart w:id="389" w:name="__RefHeading___Toc5254923_1051229030"/>
      <w:bookmarkStart w:id="390" w:name="_Toc153"/>
      <w:bookmarkEnd w:id="389"/>
      <w:r>
        <w:rPr>
          <w:rtl w:val="true"/>
        </w:rPr>
        <w:t xml:space="preserve">سلام بر حضرت امام محمدباقر </w:t>
      </w:r>
      <w:r>
        <w:rPr>
          <w:rtl w:val="true"/>
        </w:rPr>
        <w:t>(</w:t>
      </w:r>
      <w:r>
        <w:rPr>
          <w:rtl w:val="true"/>
        </w:rPr>
        <w:t>علیه السلام</w:t>
      </w:r>
      <w:r>
        <w:rPr>
          <w:rtl w:val="true"/>
        </w:rPr>
        <w:t>)</w:t>
      </w:r>
      <w:bookmarkEnd w:id="390"/>
    </w:p>
    <w:p>
      <w:pPr>
        <w:pStyle w:val="BookText"/>
        <w:rPr/>
      </w:pPr>
      <w:r>
        <w:rPr>
          <w:rFonts w:ascii="Amiri" w:hAnsi="Amiri" w:eastAsia="Amiri" w:cs="Amiri"/>
          <w:color w:val="111111"/>
          <w:sz w:val="28"/>
          <w:sz w:val="28"/>
          <w:szCs w:val="28"/>
          <w:rtl w:val="true"/>
          <w:lang w:bidi="ar-SA"/>
        </w:rPr>
        <w:t>السَّلَامُ عَلَيْكَ يَا بَاقِرَ عِلْمِ النَّبِيِّين وَ سُلَالَةَ الْوَصِيِّين السَّلَامُ عَلَيْكَ اَیُهّا الحَبْلُ المَتٰینِ السَّلَامُ عَلَيْكَ یا مُحَمَّدَ بنَ عَلّیٍ الزّکِیِّ وَ رَحْمَةُ اللَّهِ وَ بَرَكَاتُه</w:t>
      </w:r>
      <w:r>
        <w:rPr>
          <w:rFonts w:eastAsia="Amiri" w:cs="Amiri" w:ascii="Amiri" w:hAnsi="Amiri"/>
          <w:color w:val="111111"/>
          <w:sz w:val="28"/>
          <w:szCs w:val="28"/>
          <w:rtl w:val="true"/>
          <w:lang w:bidi="ar-SA"/>
        </w:rPr>
        <w:t xml:space="preserve">. </w:t>
      </w:r>
      <w:r>
        <w:rPr>
          <w:rStyle w:val="FootnoteAnchor"/>
          <w:rtl w:val="true"/>
        </w:rPr>
        <w:footnoteReference w:id="18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ای شکافنده علم پیامبران از نسل امامان، سلام بر تو ای ریسمان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سلام بر تو ای محمد فرزند علی، ای امام پاکیزه و رحمت خدا و برکات او</w:t>
      </w:r>
      <w:r>
        <w:rPr>
          <w:rFonts w:eastAsia="IRNazanin" w:cs="IRNazanin"/>
          <w:color w:val="111111"/>
          <w:sz w:val="28"/>
          <w:szCs w:val="28"/>
          <w:rtl w:val="true"/>
          <w:lang w:bidi="fa-IR"/>
        </w:rPr>
        <w:t xml:space="preserve">. </w:t>
      </w:r>
      <w:bookmarkStart w:id="391" w:name="pg7806_87449"/>
    </w:p>
    <w:p>
      <w:pPr>
        <w:pStyle w:val="Heading3"/>
        <w:numPr>
          <w:ilvl w:val="2"/>
          <w:numId w:val="1"/>
        </w:numPr>
        <w:rPr/>
      </w:pPr>
      <w:bookmarkStart w:id="392" w:name="__RefHeading___Toc5254925_1051229030"/>
      <w:bookmarkStart w:id="393" w:name="_Toc154"/>
      <w:bookmarkEnd w:id="391"/>
      <w:bookmarkEnd w:id="392"/>
      <w:r>
        <w:rPr>
          <w:rtl w:val="true"/>
        </w:rPr>
        <w:t>ذکر مصیبت</w:t>
      </w:r>
      <w:bookmarkEnd w:id="3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در سن کودکی جزء اسیران اهل بیت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بودند </w:t>
      </w:r>
      <w:r>
        <w:rPr>
          <w:rStyle w:val="FootnoteAnchor"/>
          <w:rtl w:val="true"/>
        </w:rPr>
        <w:footnoteReference w:id="187"/>
      </w:r>
      <w:r>
        <w:rPr>
          <w:rFonts w:ascii="IRNazanin" w:hAnsi="IRNazanin" w:eastAsia="IRNazanin"/>
          <w:color w:val="111111"/>
          <w:sz w:val="28"/>
          <w:sz w:val="28"/>
          <w:szCs w:val="28"/>
          <w:rtl w:val="true"/>
          <w:lang w:bidi="fa-IR"/>
        </w:rPr>
        <w:t>که رنج و سختی اسارت را به دست بنی امیّه تحمل نموده و در شهرهای مختلف به اسارت رفتند و مصائب از دست دادن برادران و عموها و عموزادگان را تحمل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عبدالملک دستور داد امام را از مدینه به طرف شام حرکت دهند و قصدش از این عمل، اهانت و آزار رساندن به آن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به شام رسیدند امام را در اردوگاه غلامان جای داده و تا سه روز امام را معطل نگه داشته و نگذاردند به نزد هشام بروند و هشام به ماموران سفارش کرد وقتی محمد بن علی وارد مجلس شد، ابتدا من او را سرزنش می‌کنم، وقتی ساکت شدم بعداً شما به اتفاق اورا سرزنش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وارد مجلس هشام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اشاره به اهل مجلس به صورت عمومی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این که امام سلام خاص به او نداد و بدون اجازه او نشست بیشتر ناراحت شد و شروع به سرزنش امام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ساکت شد، بنابر توطئه قبلی اهل مجلس شروع به سرزنش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ضمن خطابه ای از خود و خانواده اش یاد کرد و فرمود خداوند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وَالعاقِبَۀُ لَلمُتَّقین؛ عاقبت و موفقیت از آنِ پرهیزکاران است؛ یعنی ما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دستور داد امام را به زندان ببرند، ولی پس از مدتی زندانیان هم ارادتمند و جذب امام شدند و هشام مجبور شد امام را به مدینه برگرداند</w:t>
      </w:r>
      <w:r>
        <w:rPr>
          <w:rFonts w:eastAsia="IRNazanin" w:cs="IRNazanin"/>
          <w:color w:val="111111"/>
          <w:sz w:val="28"/>
          <w:szCs w:val="28"/>
          <w:rtl w:val="true"/>
          <w:lang w:bidi="fa-IR"/>
        </w:rPr>
        <w:t xml:space="preserve">. </w:t>
      </w:r>
      <w:r>
        <w:rPr>
          <w:rStyle w:val="FootnoteAnchor"/>
          <w:rtl w:val="true"/>
        </w:rPr>
        <w:footnoteReference w:id="188"/>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نور خدائی ز جبینت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یاد تو پیوسته مرا در خاطر </w:t>
      </w:r>
    </w:p>
    <w:p>
      <w:pPr>
        <w:pStyle w:val="BookText"/>
        <w:rPr/>
      </w:pPr>
      <w:r>
        <w:rPr>
          <w:rFonts w:ascii="IRNazanin" w:hAnsi="IRNazanin" w:eastAsia="IRNazanin"/>
          <w:color w:val="111111"/>
          <w:sz w:val="28"/>
          <w:sz w:val="28"/>
          <w:szCs w:val="28"/>
          <w:rtl w:val="true"/>
          <w:lang w:bidi="fa-IR"/>
        </w:rPr>
        <w:t xml:space="preserve">از آتش زهر، آب شد پیکر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جان‌هابه فدایت ای امام باقر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کف به رفت صبر و و نماندش دگر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شد تهی ز مخزن اسرار کردگار</w:t>
      </w:r>
    </w:p>
    <w:p>
      <w:pPr>
        <w:pStyle w:val="BookText"/>
        <w:rPr/>
      </w:pPr>
      <w:r>
        <w:rPr>
          <w:rFonts w:ascii="IRNazanin" w:hAnsi="IRNazanin" w:eastAsia="IRNazanin"/>
          <w:color w:val="111111"/>
          <w:sz w:val="28"/>
          <w:sz w:val="28"/>
          <w:szCs w:val="28"/>
          <w:rtl w:val="true"/>
          <w:lang w:bidi="fa-IR"/>
        </w:rPr>
        <w:t xml:space="preserve">از ضعف بر جبین منیرش عرق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پنجمین امامت، زهم شکست</w:t>
      </w:r>
    </w:p>
    <w:p>
      <w:pPr>
        <w:pStyle w:val="BookText"/>
        <w:rPr/>
      </w:pPr>
      <w:r>
        <w:rPr>
          <w:rFonts w:ascii="IRNazanin" w:hAnsi="IRNazanin" w:eastAsia="IRNazanin"/>
          <w:color w:val="111111"/>
          <w:sz w:val="28"/>
          <w:sz w:val="28"/>
          <w:szCs w:val="28"/>
          <w:rtl w:val="true"/>
          <w:lang w:bidi="fa-IR"/>
        </w:rPr>
        <w:t xml:space="preserve">گاهی زبان به ذکر حق و گه شدی بهوش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کشیده آهِ شرر بار و شد خموش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فروزان گهر پاک بقیع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پرپر شده در خاک بقیع</w:t>
      </w:r>
    </w:p>
    <w:p>
      <w:pPr>
        <w:pStyle w:val="BookText"/>
        <w:rPr/>
      </w:pPr>
      <w:r>
        <w:rPr>
          <w:rFonts w:ascii="IRNazanin" w:hAnsi="IRNazanin" w:eastAsia="IRNazanin"/>
          <w:color w:val="111111"/>
          <w:sz w:val="28"/>
          <w:sz w:val="28"/>
          <w:szCs w:val="28"/>
          <w:rtl w:val="true"/>
          <w:lang w:bidi="fa-IR"/>
        </w:rPr>
        <w:t xml:space="preserve">پنجمین حجت و هفتم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انت که گشتی مسموم</w:t>
      </w:r>
    </w:p>
    <w:p>
      <w:pPr>
        <w:pStyle w:val="BookText"/>
        <w:rPr/>
      </w:pPr>
      <w:r>
        <w:rPr>
          <w:rFonts w:ascii="IRNazanin" w:hAnsi="IRNazanin" w:eastAsia="IRNazanin"/>
          <w:color w:val="111111"/>
          <w:sz w:val="28"/>
          <w:sz w:val="28"/>
          <w:szCs w:val="28"/>
          <w:rtl w:val="true"/>
          <w:lang w:bidi="fa-IR"/>
        </w:rPr>
        <w:t xml:space="preserve">از عدو ظلم و شرارت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 رنج اسارت دیده</w:t>
      </w:r>
    </w:p>
    <w:p>
      <w:pPr>
        <w:pStyle w:val="BookText"/>
        <w:rPr/>
      </w:pPr>
      <w:r>
        <w:rPr>
          <w:rFonts w:ascii="IRNazanin" w:hAnsi="IRNazanin" w:eastAsia="IRNazanin"/>
          <w:color w:val="111111"/>
          <w:sz w:val="28"/>
          <w:sz w:val="28"/>
          <w:szCs w:val="28"/>
          <w:rtl w:val="true"/>
          <w:lang w:bidi="fa-IR"/>
        </w:rPr>
        <w:t xml:space="preserve">کربلا دیده ای و کوفه و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شهید از اثر ظلم هشام</w:t>
      </w:r>
    </w:p>
    <w:p>
      <w:pPr>
        <w:pStyle w:val="BookText"/>
        <w:rPr/>
      </w:pPr>
      <w:r>
        <w:rPr>
          <w:rFonts w:ascii="IRNazanin" w:hAnsi="IRNazanin" w:eastAsia="IRNazanin"/>
          <w:color w:val="111111"/>
          <w:sz w:val="28"/>
          <w:sz w:val="28"/>
          <w:szCs w:val="28"/>
          <w:rtl w:val="true"/>
          <w:lang w:bidi="fa-IR"/>
        </w:rPr>
        <w:t xml:space="preserve">خود تو مظلومی و قبر تو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دهر از این غصّه پر آب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کجا روم به که گویم که چرخ دون 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فاطمه را می‌کُشد به دست هشام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فلک به زهر جفا کُشت آن امامی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داده جابرش از جانب رسول سلام </w:t>
      </w:r>
    </w:p>
    <w:p>
      <w:pPr>
        <w:pStyle w:val="BookText"/>
        <w:rPr/>
      </w:pPr>
      <w:r>
        <w:rPr>
          <w:rFonts w:ascii="IRNazanin" w:hAnsi="IRNazanin" w:eastAsia="IRNazanin"/>
          <w:color w:val="111111"/>
          <w:sz w:val="28"/>
          <w:sz w:val="28"/>
          <w:szCs w:val="28"/>
          <w:rtl w:val="true"/>
          <w:lang w:bidi="fa-IR"/>
        </w:rPr>
        <w:t xml:space="preserve">چه رنج‌هاکه به طفلی، رسید بر جانش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به کربلا، گه به کوفه، گه در شام</w:t>
      </w:r>
    </w:p>
    <w:p>
      <w:pPr>
        <w:pStyle w:val="BookText"/>
        <w:rPr/>
      </w:pPr>
      <w:r>
        <w:rPr>
          <w:rFonts w:ascii="IRNazanin" w:hAnsi="IRNazanin" w:eastAsia="IRNazanin"/>
          <w:color w:val="111111"/>
          <w:sz w:val="28"/>
          <w:sz w:val="28"/>
          <w:szCs w:val="28"/>
          <w:rtl w:val="true"/>
          <w:lang w:bidi="fa-IR"/>
        </w:rPr>
        <w:t xml:space="preserve">چه غصّه داشت که فرمود در مِنا نُه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گریه بر آن پنجمین امام هُمام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می‌نویسند ابراهیم بن ولید بن یزید بن عبدالملک پسر برادرزاده هشام بوده و بعضی می‌گویند زید بن حسن به دستور هشام بوده که زید زین اسب را زهرآلود کرد و با اصرار امام را سوار کرد و زهر در بدن مقدسش اثر گذارد و رانهایش متورم گشت و سه روز در بستر بیماری بودند و شهید شدند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زمان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عبدالملک پنجمین خلیفه در طول نوزده سال امامت حضرت بود و خلفاء زمان امامتِ امام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عبدالملک، سلیمان بن عبدالملک، عمربن عبدالعزیز، یزید بن عبدالملک، هشام بن عبدالملک</w:t>
      </w:r>
      <w:r>
        <w:rPr>
          <w:rFonts w:eastAsia="IRNazanin" w:cs="IRNazanin"/>
          <w:color w:val="111111"/>
          <w:sz w:val="28"/>
          <w:szCs w:val="28"/>
          <w:rtl w:val="true"/>
          <w:lang w:bidi="fa-IR"/>
        </w:rPr>
        <w:t xml:space="preserve">. </w:t>
      </w:r>
      <w:r>
        <w:rPr>
          <w:rStyle w:val="FootnoteAnchor"/>
          <w:rtl w:val="true"/>
        </w:rPr>
        <w:footnoteReference w:id="19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هفت فرزند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پسر و دو دختر که امام صادق و عبدالله از خانم جلیله‌ام فروه بوده‌اند و بقیه از زن‌های دیگر</w:t>
      </w:r>
      <w:r>
        <w:rPr>
          <w:rFonts w:eastAsia="IRNazanin" w:cs="IRNazanin"/>
          <w:color w:val="111111"/>
          <w:sz w:val="28"/>
          <w:szCs w:val="28"/>
          <w:rtl w:val="true"/>
          <w:lang w:bidi="fa-IR"/>
        </w:rPr>
        <w:t xml:space="preserve">. </w:t>
      </w:r>
      <w:r>
        <w:rPr>
          <w:rStyle w:val="FootnoteAnchor"/>
          <w:rtl w:val="true"/>
        </w:rPr>
        <w:footnoteReference w:id="191"/>
      </w:r>
      <w:bookmarkStart w:id="394" w:name="pg7806_87452"/>
    </w:p>
    <w:p>
      <w:pPr>
        <w:pStyle w:val="Heading3"/>
        <w:numPr>
          <w:ilvl w:val="2"/>
          <w:numId w:val="1"/>
        </w:numPr>
        <w:rPr/>
      </w:pPr>
      <w:bookmarkStart w:id="395" w:name="__RefHeading___Toc5254927_1051229030"/>
      <w:bookmarkStart w:id="396" w:name="_Toc155"/>
      <w:bookmarkEnd w:id="394"/>
      <w:bookmarkEnd w:id="395"/>
      <w:r>
        <w:rPr>
          <w:rtl w:val="true"/>
        </w:rPr>
        <w:t xml:space="preserve">چند سخن روایت شده از حضرت امام محمدباقر </w:t>
      </w:r>
      <w:r>
        <w:rPr>
          <w:rtl w:val="true"/>
        </w:rPr>
        <w:t>(</w:t>
      </w:r>
      <w:r>
        <w:rPr>
          <w:rtl w:val="true"/>
        </w:rPr>
        <w:t>علیه السلام</w:t>
      </w:r>
      <w:r>
        <w:rPr>
          <w:rtl w:val="true"/>
        </w:rPr>
        <w:t>)</w:t>
      </w:r>
      <w:bookmarkEnd w:id="396"/>
    </w:p>
    <w:p>
      <w:pPr>
        <w:pStyle w:val="Heading4"/>
        <w:numPr>
          <w:ilvl w:val="3"/>
          <w:numId w:val="1"/>
        </w:numPr>
        <w:rPr/>
      </w:pPr>
      <w:bookmarkStart w:id="397" w:name="__RefHeading___Toc5254929_1051229030"/>
      <w:bookmarkStart w:id="398" w:name="_Toc156"/>
      <w:bookmarkEnd w:id="397"/>
      <w:r>
        <w:rPr>
          <w:rtl w:val="true"/>
        </w:rPr>
        <w:t xml:space="preserve">حدیث </w:t>
      </w:r>
      <w:r>
        <w:rPr/>
        <w:t>69</w:t>
      </w:r>
      <w:r>
        <w:rPr>
          <w:rtl w:val="true"/>
        </w:rPr>
        <w:t xml:space="preserve">- </w:t>
      </w:r>
      <w:r>
        <w:rPr>
          <w:rtl w:val="true"/>
        </w:rPr>
        <w:t>پایه‌های اسلام</w:t>
      </w:r>
      <w:bookmarkEnd w:id="398"/>
    </w:p>
    <w:p>
      <w:pPr>
        <w:pStyle w:val="BookText"/>
        <w:rPr/>
      </w:pPr>
      <w:r>
        <w:rPr>
          <w:rFonts w:ascii="Amiri" w:hAnsi="Amiri" w:eastAsia="Amiri" w:cs="Amiri"/>
          <w:color w:val="111111"/>
          <w:sz w:val="28"/>
          <w:sz w:val="28"/>
          <w:szCs w:val="28"/>
          <w:rtl w:val="true"/>
          <w:lang w:bidi="ar-SA"/>
        </w:rPr>
        <w:t xml:space="preserve">رُوِیَ عَن مُحَمّدِ بنِ عَلّیٍ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بُنِيَ الْإِسْلَامُ عَلَى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وَالزَّكَاةِ، وَالْحَجِّ، وَالصَّوْمِ، وَالْوَلَايَةِ،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مِنْ ذَلِكَ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أَفْضَلُ، لِأَنَّهَا مِفْتَاحُهُنَّ وَالْوَالِي هُوَ الدَّلِيلُ عَلَيْهِنَّ </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از 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نهاده شده دین اسلام بر پنج 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نماز و زکاۀ و حج و روزه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به امامت بر حق و سرپرستی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چند چیز بالاتر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بالاتر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ولایت کلید بقیه آنها است و سرپرست و امام همانا راهنما برای آنها است</w:t>
      </w:r>
      <w:r>
        <w:rPr>
          <w:rFonts w:eastAsia="IRNazanin" w:cs="IRNazanin"/>
          <w:color w:val="111111"/>
          <w:sz w:val="28"/>
          <w:szCs w:val="28"/>
          <w:rtl w:val="true"/>
          <w:lang w:bidi="fa-IR"/>
        </w:rPr>
        <w:t>.</w:t>
      </w:r>
    </w:p>
    <w:p>
      <w:pPr>
        <w:pStyle w:val="Heading4"/>
        <w:numPr>
          <w:ilvl w:val="3"/>
          <w:numId w:val="1"/>
        </w:numPr>
        <w:rPr/>
      </w:pPr>
      <w:bookmarkStart w:id="399" w:name="__RefHeading___Toc5254931_1051229030"/>
      <w:bookmarkStart w:id="400" w:name="_Toc157"/>
      <w:bookmarkEnd w:id="399"/>
      <w:r>
        <w:rPr>
          <w:rtl w:val="true"/>
        </w:rPr>
        <w:t xml:space="preserve">حدیث </w:t>
      </w:r>
      <w:r>
        <w:rPr/>
        <w:t>70</w:t>
      </w:r>
      <w:r>
        <w:rPr>
          <w:rtl w:val="true"/>
        </w:rPr>
        <w:t xml:space="preserve">- </w:t>
      </w:r>
      <w:r>
        <w:rPr>
          <w:rtl w:val="true"/>
        </w:rPr>
        <w:t>کیفر ترک نهی از منکر</w:t>
      </w:r>
      <w:bookmarkEnd w:id="400"/>
    </w:p>
    <w:p>
      <w:pPr>
        <w:pStyle w:val="BookText"/>
        <w:rPr/>
      </w:pPr>
      <w:r>
        <w:rPr>
          <w:rFonts w:ascii="Amiri" w:hAnsi="Amiri" w:eastAsia="Amiri" w:cs="Amiri"/>
          <w:color w:val="111111"/>
          <w:sz w:val="28"/>
          <w:sz w:val="28"/>
          <w:szCs w:val="28"/>
          <w:rtl w:val="true"/>
          <w:lang w:bidi="ar-SA"/>
        </w:rPr>
        <w:t xml:space="preserve">رُوی عَن مُحمّدِ بنِ عَلّی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أَوْحَى اللَّهُ عَزَّ وَ جَلَّ إِلَى شُعَيْبٍ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مُعَذِّبٌ مِنْ قَوْمِكَ مِائَةَ أَلْفٍ، أَرْبَعِينَ أَلْفاً مِنْ شِرَارِهِمْ، وَ سِتِّينَ أَلْفاً مِنْ خِيَارِهِمْ،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رَبِّ هَؤُلَاءِ الْأَشْرَارُ، فَمَا بَالُ الْأَخْيَارِ؟ فَأَوْحَى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دَاهَنُوا أَهْلَ الْمَعَاصِي وَلَمْ يَغْضَبُوا لِغَضَبِي</w:t>
      </w:r>
      <w:r>
        <w:rPr>
          <w:rFonts w:eastAsia="Amiri" w:cs="Amiri" w:ascii="Amiri" w:hAnsi="Amiri"/>
          <w:color w:val="111111"/>
          <w:sz w:val="28"/>
          <w:szCs w:val="28"/>
          <w:rtl w:val="true"/>
          <w:lang w:bidi="ar-SA"/>
        </w:rPr>
        <w:t xml:space="preserve">. </w:t>
      </w:r>
      <w:r>
        <w:rPr>
          <w:rStyle w:val="FootnoteAnchor"/>
          <w:rtl w:val="true"/>
        </w:rPr>
        <w:footnoteReference w:id="193"/>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وحی کرد به شعیب پیامبر که من صدهزار نفر از قوم تو را عذاب خواهم کرد؛ چهل هزار نفر آنها از بدکاران هستند و شصت هزار نفر از خوبان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شعیب عرض کرد 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عذابند امّا شصت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خوبان چرا عذاب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w:t>
      </w:r>
      <w:bookmarkStart w:id="401" w:name="pg7806_87453"/>
    </w:p>
    <w:p>
      <w:pPr>
        <w:pStyle w:val="BookText"/>
        <w:rPr/>
      </w:pPr>
      <w:bookmarkEnd w:id="401"/>
      <w:r>
        <w:rPr>
          <w:rFonts w:ascii="IRNazanin" w:hAnsi="IRNazanin" w:eastAsia="IRNazanin"/>
          <w:color w:val="111111"/>
          <w:sz w:val="28"/>
          <w:sz w:val="28"/>
          <w:szCs w:val="28"/>
          <w:rtl w:val="true"/>
          <w:lang w:bidi="fa-IR"/>
        </w:rPr>
        <w:t>وحی کرد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خوبان با گنهکاران سازش داشتند و به خاطر خشم من خشمگین نشدند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مقابل گناه کاران عکس العمل نشان نمی‌دهند و نهی از منکر نمی‌کنند</w:t>
      </w:r>
      <w:r>
        <w:rPr>
          <w:rFonts w:eastAsia="IRNazanin" w:cs="IRNazanin"/>
          <w:color w:val="111111"/>
          <w:sz w:val="28"/>
          <w:szCs w:val="28"/>
          <w:rtl w:val="true"/>
          <w:lang w:bidi="fa-IR"/>
        </w:rPr>
        <w:t>).</w:t>
      </w:r>
    </w:p>
    <w:p>
      <w:pPr>
        <w:pStyle w:val="Heading4"/>
        <w:numPr>
          <w:ilvl w:val="3"/>
          <w:numId w:val="1"/>
        </w:numPr>
        <w:rPr/>
      </w:pPr>
      <w:bookmarkStart w:id="402" w:name="__RefHeading___Toc5254933_1051229030"/>
      <w:bookmarkStart w:id="403" w:name="_Toc158"/>
      <w:bookmarkEnd w:id="402"/>
      <w:r>
        <w:rPr>
          <w:rtl w:val="true"/>
        </w:rPr>
        <w:t xml:space="preserve">حدیث </w:t>
      </w:r>
      <w:r>
        <w:rPr/>
        <w:t>71</w:t>
      </w:r>
      <w:r>
        <w:rPr>
          <w:rtl w:val="true"/>
        </w:rPr>
        <w:t xml:space="preserve">- </w:t>
      </w:r>
      <w:r>
        <w:rPr>
          <w:rtl w:val="true"/>
        </w:rPr>
        <w:t>عبادت بدون پذیرش امام بر حق پذیرفته نیست</w:t>
      </w:r>
      <w:bookmarkEnd w:id="403"/>
    </w:p>
    <w:p>
      <w:pPr>
        <w:pStyle w:val="BookText"/>
        <w:rPr/>
      </w:pPr>
      <w:r>
        <w:rPr>
          <w:rFonts w:ascii="Amiri" w:hAnsi="Amiri" w:eastAsia="Amiri" w:cs="Amiri"/>
          <w:color w:val="111111"/>
          <w:sz w:val="28"/>
          <w:sz w:val="28"/>
          <w:szCs w:val="28"/>
          <w:rtl w:val="true"/>
          <w:lang w:bidi="ar-SA"/>
        </w:rPr>
        <w:t xml:space="preserve">رُوِیَ عَن مُحَمّدِ بنِ عَلّیٍ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مَنْ دَانَ اَللَّهَ بِعِبَادَةٍ يُجْهِدُ فِيهَا نَفْسَهُ وَ لاَ إِمَامَ لَهُ مِنَ اَللَّهِ، فَسَعْيُهُ غَيْرُ مَقْبُولٍ، وَ هُوَ ضَالٌّ مُتَحَيِّرٌ، وَ اَللَّهُ شَانِئٌ لِأَعْمَالِهِ</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از 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بخواهد از راه عبادت خود را به خدای متعال نزدیک کند و در این راه خود را به زحمت بیاندازد، لکن امام الهی و بر حقّ نداشته باشد، کوشش و سعی او پذیرفته نیست و او انسان گمراه و سرگردان است و خداوند متعال بیزار از اعمال اوست</w:t>
      </w:r>
      <w:r>
        <w:rPr>
          <w:rFonts w:eastAsia="IRNazanin" w:cs="IRNazanin"/>
          <w:color w:val="111111"/>
          <w:sz w:val="28"/>
          <w:szCs w:val="28"/>
          <w:rtl w:val="true"/>
          <w:lang w:bidi="fa-IR"/>
        </w:rPr>
        <w:t>.</w:t>
      </w:r>
    </w:p>
    <w:p>
      <w:pPr>
        <w:pStyle w:val="Heading4"/>
        <w:numPr>
          <w:ilvl w:val="3"/>
          <w:numId w:val="1"/>
        </w:numPr>
        <w:rPr/>
      </w:pPr>
      <w:bookmarkStart w:id="404" w:name="__RefHeading___Toc5254935_1051229030"/>
      <w:bookmarkStart w:id="405" w:name="_Toc159"/>
      <w:bookmarkEnd w:id="404"/>
      <w:r>
        <w:rPr>
          <w:rtl w:val="true"/>
        </w:rPr>
        <w:t xml:space="preserve">حدیث </w:t>
      </w:r>
      <w:r>
        <w:rPr/>
        <w:t>72</w:t>
      </w:r>
      <w:r>
        <w:rPr>
          <w:rtl w:val="true"/>
        </w:rPr>
        <w:t xml:space="preserve">- </w:t>
      </w:r>
      <w:r>
        <w:rPr>
          <w:rtl w:val="true"/>
        </w:rPr>
        <w:t>شرط کمال انسان</w:t>
      </w:r>
      <w:bookmarkEnd w:id="405"/>
    </w:p>
    <w:p>
      <w:pPr>
        <w:pStyle w:val="BookText"/>
        <w:rPr/>
      </w:pPr>
      <w:r>
        <w:rPr>
          <w:rFonts w:ascii="Amiri" w:hAnsi="Amiri" w:eastAsia="Amiri" w:cs="Amiri"/>
          <w:color w:val="111111"/>
          <w:sz w:val="28"/>
          <w:sz w:val="28"/>
          <w:szCs w:val="28"/>
          <w:rtl w:val="true"/>
          <w:lang w:bidi="ar-SA"/>
        </w:rPr>
        <w:t xml:space="preserve">رُوِیَ عَن مُحَمّدِ بنِ عَلّیٍ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الْكَمَالُ كلُّ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 فِي الدِّينِ، وَ الصَّبْرُ عَلَى النَّائِبَةِ، وَ تَقْدِيرُ الْمَعِيشَةِ</w:t>
      </w:r>
      <w:r>
        <w:rPr>
          <w:rFonts w:eastAsia="Amiri" w:cs="Amiri" w:ascii="Amiri" w:hAnsi="Amiri"/>
          <w:color w:val="111111"/>
          <w:sz w:val="28"/>
          <w:szCs w:val="28"/>
          <w:rtl w:val="true"/>
          <w:lang w:bidi="ar-SA"/>
        </w:rPr>
        <w:t xml:space="preserve">. </w:t>
      </w:r>
      <w:r>
        <w:rPr>
          <w:rStyle w:val="FootnoteAnchor"/>
          <w:rtl w:val="true"/>
        </w:rPr>
        <w:footnoteReference w:id="19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کمال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و شناخت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شکیبائی در مقابل حوادث ناگوار؛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گیری در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خرج کردن و برنامه‌های دیگر نه زیاده روی کند و نه کوتاهی و بخل</w:t>
      </w:r>
      <w:r>
        <w:rPr>
          <w:rFonts w:eastAsia="IRNazanin" w:cs="IRNazanin"/>
          <w:color w:val="111111"/>
          <w:sz w:val="28"/>
          <w:szCs w:val="28"/>
          <w:rtl w:val="true"/>
          <w:lang w:bidi="fa-IR"/>
        </w:rPr>
        <w:t xml:space="preserve">). </w:t>
      </w:r>
      <w:bookmarkStart w:id="406" w:name="pg7806_87454"/>
    </w:p>
    <w:p>
      <w:pPr>
        <w:pStyle w:val="Heading4"/>
        <w:numPr>
          <w:ilvl w:val="3"/>
          <w:numId w:val="1"/>
        </w:numPr>
        <w:rPr/>
      </w:pPr>
      <w:bookmarkStart w:id="407" w:name="__RefHeading___Toc5254937_1051229030"/>
      <w:bookmarkStart w:id="408" w:name="_Toc160"/>
      <w:bookmarkEnd w:id="406"/>
      <w:bookmarkEnd w:id="407"/>
      <w:r>
        <w:rPr>
          <w:rtl w:val="true"/>
        </w:rPr>
        <w:t xml:space="preserve">حدیث </w:t>
      </w:r>
      <w:r>
        <w:rPr/>
        <w:t>73</w:t>
      </w:r>
      <w:r>
        <w:rPr>
          <w:rtl w:val="true"/>
        </w:rPr>
        <w:t xml:space="preserve">- </w:t>
      </w:r>
      <w:r>
        <w:rPr>
          <w:rtl w:val="true"/>
        </w:rPr>
        <w:t>آثار امر به معروف و نهی از منکر</w:t>
      </w:r>
      <w:bookmarkEnd w:id="408"/>
    </w:p>
    <w:p>
      <w:pPr>
        <w:pStyle w:val="BookText"/>
        <w:rPr/>
      </w:pPr>
      <w:r>
        <w:rPr>
          <w:rFonts w:ascii="Amiri" w:hAnsi="Amiri" w:eastAsia="Amiri" w:cs="Amiri"/>
          <w:color w:val="111111"/>
          <w:sz w:val="28"/>
          <w:sz w:val="28"/>
          <w:szCs w:val="28"/>
          <w:rtl w:val="true"/>
          <w:lang w:bidi="ar-SA"/>
        </w:rPr>
        <w:t xml:space="preserve">رُوِیَ عَن مُحَمّدِ بنِ عَلّیٍ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الْأَمْرَ بِالْمَعْرُوفِ وَ النَّهْيَ عَنِ الْمُنْكَرِ سَبِيلُ الْأَنْبِيَاءِ، وَ مِنْهَاجُ الصُّلَحَاءِ، فَرِيضَةٌ عَظِيمَةٌ، بِهَا تُقَامُ الْفَرَائِضُ، وَ تَأْمَنُ الْمَذَاهِبُ، وَ تَحِلُّ الْمَكَاسِبُ، وَ تُرَدُّ الْمَظَالِمُ، وَ تُعْمَرُ الْأَرْضُ، وَ يُنْتَصَفُ مِنَ الْأَعْدَاءِ، وَ يَسْتَقِيمُ الْأَمْرُ</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امر به معروف و نهی از منکر، راه و روش پیامبران است و طریقۀ 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بزرگی است که همۀ واجبات به واسطه آن برپا می‌شود و راه‌هابه وسیله آن امن می‌شوند و معاملات به واسطه آن حلال می‌شوند و حقوق به صاحبانش بر می‌گردد و زمین آباد می‌شود و از دشمنان انتقام گرفته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به راه راست و درست می‌رسد</w:t>
      </w:r>
      <w:r>
        <w:rPr>
          <w:rFonts w:eastAsia="IRNazanin" w:cs="IRNazanin"/>
          <w:color w:val="111111"/>
          <w:sz w:val="28"/>
          <w:szCs w:val="28"/>
          <w:rtl w:val="true"/>
          <w:lang w:bidi="fa-IR"/>
        </w:rPr>
        <w:t>.</w:t>
      </w:r>
    </w:p>
    <w:p>
      <w:pPr>
        <w:pStyle w:val="Heading4"/>
        <w:numPr>
          <w:ilvl w:val="3"/>
          <w:numId w:val="1"/>
        </w:numPr>
        <w:rPr/>
      </w:pPr>
      <w:bookmarkStart w:id="409" w:name="__RefHeading___Toc5254939_1051229030"/>
      <w:bookmarkStart w:id="410" w:name="_Toc161"/>
      <w:bookmarkEnd w:id="409"/>
      <w:r>
        <w:rPr>
          <w:rtl w:val="true"/>
        </w:rPr>
        <w:t xml:space="preserve">حدیث </w:t>
      </w:r>
      <w:r>
        <w:rPr/>
        <w:t>74</w:t>
      </w:r>
      <w:r>
        <w:rPr>
          <w:rtl w:val="true"/>
        </w:rPr>
        <w:t xml:space="preserve">- </w:t>
      </w:r>
      <w:r>
        <w:rPr>
          <w:rtl w:val="true"/>
        </w:rPr>
        <w:t>خطر عابد نادان و دانشمند بی‌تقوا</w:t>
      </w:r>
      <w:bookmarkEnd w:id="410"/>
    </w:p>
    <w:p>
      <w:pPr>
        <w:pStyle w:val="BookText"/>
        <w:rPr/>
      </w:pPr>
      <w:r>
        <w:rPr>
          <w:rFonts w:ascii="Amiri" w:hAnsi="Amiri" w:eastAsia="Amiri" w:cs="Amiri"/>
          <w:color w:val="111111"/>
          <w:sz w:val="28"/>
          <w:sz w:val="28"/>
          <w:szCs w:val="28"/>
          <w:rtl w:val="true"/>
          <w:lang w:bidi="ar-SA"/>
        </w:rPr>
        <w:t xml:space="preserve">رُوِیَ عَن مُحَمّدِ بنِ عَلّیٍ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وَالْجُهَّالَ مِنَ الْمُتَعَبِّدِينَ، وَالْفُجَّارَ مِنَ الْعُلَمَاءِ فَإِنَّهُمْ فِتْنَةُ كُلِّ مَفْتُونٍ</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از 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کنید از عابدان نادان و دانشمندان خلافکار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اینان اساس هر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و ظلالت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4"/>
        <w:numPr>
          <w:ilvl w:val="3"/>
          <w:numId w:val="1"/>
        </w:numPr>
        <w:rPr/>
      </w:pPr>
      <w:bookmarkStart w:id="411" w:name="__RefHeading___Toc5254941_1051229030"/>
      <w:bookmarkStart w:id="412" w:name="_Toc162"/>
      <w:bookmarkEnd w:id="411"/>
      <w:r>
        <w:rPr>
          <w:rtl w:val="true"/>
        </w:rPr>
        <w:t xml:space="preserve">حدیث </w:t>
      </w:r>
      <w:r>
        <w:rPr/>
        <w:t>75</w:t>
      </w:r>
      <w:r>
        <w:rPr>
          <w:rtl w:val="true"/>
        </w:rPr>
        <w:t xml:space="preserve">- </w:t>
      </w:r>
      <w:r>
        <w:rPr>
          <w:rtl w:val="true"/>
        </w:rPr>
        <w:t>مقام عالم سودرسان</w:t>
      </w:r>
      <w:bookmarkEnd w:id="41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عَن مُحَمّدِ بنِ عَلّیٍ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 یُنْتَفَعُ بِعِلْمِهِ أَفْضَلُ مِنْ سَبْعِینَ أَلْفَ عَابِد</w:t>
      </w:r>
      <w:r>
        <w:rPr>
          <w:rFonts w:eastAsia="Amiri" w:cs="Amiri" w:ascii="Amiri" w:hAnsi="Amiri"/>
          <w:color w:val="111111"/>
          <w:sz w:val="28"/>
          <w:szCs w:val="28"/>
          <w:rtl w:val="true"/>
          <w:lang w:bidi="ar-SA"/>
        </w:rPr>
        <w:t xml:space="preserve">. </w:t>
      </w:r>
      <w:r>
        <w:rPr>
          <w:rStyle w:val="FootnoteAnchor"/>
          <w:rtl w:val="true"/>
        </w:rPr>
        <w:footnoteReference w:id="198"/>
      </w:r>
      <w:bookmarkStart w:id="413" w:name="pg7806_87455"/>
    </w:p>
    <w:p>
      <w:pPr>
        <w:pStyle w:val="BookText"/>
        <w:rPr/>
      </w:pPr>
      <w:bookmarkEnd w:id="413"/>
      <w:r>
        <w:rPr>
          <w:rFonts w:ascii="IRNazanin" w:hAnsi="IRNazanin" w:eastAsia="IRNazanin"/>
          <w:color w:val="111111"/>
          <w:sz w:val="28"/>
          <w:sz w:val="28"/>
          <w:szCs w:val="28"/>
          <w:rtl w:val="true"/>
          <w:lang w:bidi="fa-IR"/>
        </w:rPr>
        <w:t xml:space="preserve">از 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که از دانشش نفع برده شود، بهتر است از هفتاد هزار عبادت گذار</w:t>
      </w:r>
      <w:r>
        <w:rPr>
          <w:rFonts w:eastAsia="IRNazanin" w:cs="IRNazanin"/>
          <w:color w:val="111111"/>
          <w:sz w:val="28"/>
          <w:szCs w:val="28"/>
          <w:rtl w:val="true"/>
          <w:lang w:bidi="fa-IR"/>
        </w:rPr>
        <w:t>.</w:t>
      </w:r>
    </w:p>
    <w:p>
      <w:pPr>
        <w:pStyle w:val="Heading4"/>
        <w:numPr>
          <w:ilvl w:val="3"/>
          <w:numId w:val="1"/>
        </w:numPr>
        <w:rPr/>
      </w:pPr>
      <w:bookmarkStart w:id="414" w:name="__RefHeading___Toc5254943_1051229030"/>
      <w:bookmarkStart w:id="415" w:name="_Toc163"/>
      <w:bookmarkEnd w:id="414"/>
      <w:r>
        <w:rPr>
          <w:rtl w:val="true"/>
        </w:rPr>
        <w:t xml:space="preserve">حدیث </w:t>
      </w:r>
      <w:r>
        <w:rPr/>
        <w:t>76</w:t>
      </w:r>
      <w:r>
        <w:rPr>
          <w:rtl w:val="true"/>
        </w:rPr>
        <w:t xml:space="preserve">- </w:t>
      </w:r>
      <w:r>
        <w:rPr>
          <w:rtl w:val="true"/>
        </w:rPr>
        <w:t>کیفر رد کردن حاجت برادر دینی</w:t>
      </w:r>
      <w:bookmarkEnd w:id="415"/>
    </w:p>
    <w:p>
      <w:pPr>
        <w:pStyle w:val="BookText"/>
        <w:rPr/>
      </w:pPr>
      <w:r>
        <w:rPr>
          <w:rFonts w:ascii="Amiri" w:hAnsi="Amiri" w:eastAsia="Amiri" w:cs="Amiri"/>
          <w:color w:val="111111"/>
          <w:sz w:val="28"/>
          <w:sz w:val="28"/>
          <w:szCs w:val="28"/>
          <w:rtl w:val="true"/>
          <w:lang w:bidi="ar-SA"/>
        </w:rPr>
        <w:t xml:space="preserve">رُوِیَ عَن مُحَمّدِ بنِ عَلّیٍ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مِنْ عَبْدٍ يَمْتَنِعُ مِنْ مَعُونَةِ أَخِيهِ اَلْمُسْلِمِ وَ اَلسَّعْيِ لَهُ فِي حَوَائِجِهِ قُضِيَتْ أَوْ لَمْ تُقْضَ، إِلاَّ اِبْتَلاَهُ اَللَّهُ بِالسَّعْيِ فِي حَاجَةِ مَنْ يَأْثَمُ عَلَيْهِ وَ لاَ يُؤْجَرُ بِهِ</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بنده‌ای که حاضر نباشد به برادر مسلمان خود کمک کند و یا کوشش در برآوردن حاجت او نماید چه آن که بتواند آن حاجت را برآورد یا نه، مبتلا می‌شود به آن که کوشش کند در برآوردن حاجتی که در برآوردن آن گناه هم می‌کندو اجری هم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انسان حاضر نباشد با اختیار به برادر دینی کمک کند و حاجت او را برآورده و اجر آخرتی کسب کند ولو بعد از تلاش، موفق به نتیجه هم نشده باشد روزگار او را مجبور می‌کند که کارهائی برای کسانی انجام دهد بدون آن که مزد و اجری هم داشته باشد، بلکه در مقابل کسب گناه هم می‌کند</w:t>
      </w:r>
      <w:r>
        <w:rPr>
          <w:rFonts w:eastAsia="IRNazanin" w:cs="IRNazanin"/>
          <w:color w:val="111111"/>
          <w:sz w:val="28"/>
          <w:szCs w:val="28"/>
          <w:rtl w:val="true"/>
          <w:lang w:bidi="fa-IR"/>
        </w:rPr>
        <w:t>).</w:t>
      </w:r>
    </w:p>
    <w:p>
      <w:pPr>
        <w:pStyle w:val="Heading4"/>
        <w:numPr>
          <w:ilvl w:val="3"/>
          <w:numId w:val="1"/>
        </w:numPr>
        <w:rPr/>
      </w:pPr>
      <w:bookmarkStart w:id="416" w:name="__RefHeading___Toc5254945_1051229030"/>
      <w:bookmarkStart w:id="417" w:name="_Toc164"/>
      <w:bookmarkEnd w:id="416"/>
      <w:r>
        <w:rPr>
          <w:rtl w:val="true"/>
        </w:rPr>
        <w:t xml:space="preserve">حدیث </w:t>
      </w:r>
      <w:r>
        <w:rPr/>
        <w:t>77</w:t>
      </w:r>
      <w:r>
        <w:rPr>
          <w:rtl w:val="true"/>
        </w:rPr>
        <w:t xml:space="preserve">- </w:t>
      </w:r>
      <w:r>
        <w:rPr>
          <w:rtl w:val="true"/>
        </w:rPr>
        <w:t>نتیجه بخل در انفاق برای خدای متعال</w:t>
      </w:r>
      <w:bookmarkEnd w:id="417"/>
    </w:p>
    <w:p>
      <w:pPr>
        <w:pStyle w:val="BookText"/>
        <w:rPr/>
      </w:pPr>
      <w:r>
        <w:rPr>
          <w:rFonts w:ascii="Amiri" w:hAnsi="Amiri" w:eastAsia="Amiri" w:cs="Amiri"/>
          <w:color w:val="111111"/>
          <w:sz w:val="28"/>
          <w:sz w:val="28"/>
          <w:szCs w:val="28"/>
          <w:rtl w:val="true"/>
          <w:lang w:bidi="ar-SA"/>
        </w:rPr>
        <w:t xml:space="preserve">رُوِیَ عَن مُحَمّدِ بنِ عَلّیٍ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مِنْ عَبْدٍ يَبْخَلُ بِنَفَقَةٍ يُنْفِقُهَا فِيمَا يُرْضِي اللَّهَ إِلَّا ابْتُلِيَ بِأَنْ يُنْفِقُ أَضْعَافَهَا فِيمَا أَسْخَطَ اللَّهَ</w:t>
      </w:r>
      <w:r>
        <w:rPr>
          <w:rFonts w:eastAsia="Amiri" w:cs="Amiri" w:ascii="Amiri" w:hAnsi="Amiri"/>
          <w:color w:val="111111"/>
          <w:sz w:val="28"/>
          <w:szCs w:val="28"/>
          <w:rtl w:val="true"/>
          <w:lang w:bidi="ar-SA"/>
        </w:rPr>
        <w:t xml:space="preserve">. . </w:t>
      </w:r>
      <w:r>
        <w:rPr>
          <w:rStyle w:val="FootnoteAnchor"/>
          <w:rtl w:val="true"/>
        </w:rPr>
        <w:footnoteReference w:id="200"/>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بنده ای که بخل بورزد از هزينه کردن در راهی که رضایت خدا در آن است، مبتلا می‌شود به آن که خرج کند چند برابر آن را در راهی </w:t>
      </w:r>
      <w:bookmarkStart w:id="418" w:name="pg7806_87456"/>
    </w:p>
    <w:p>
      <w:pPr>
        <w:pStyle w:val="BookText"/>
        <w:rPr/>
      </w:pPr>
      <w:bookmarkEnd w:id="418"/>
      <w:r>
        <w:rPr>
          <w:rFonts w:ascii="IRNazanin" w:hAnsi="IRNazanin" w:eastAsia="IRNazanin"/>
          <w:color w:val="111111"/>
          <w:sz w:val="28"/>
          <w:sz w:val="28"/>
          <w:szCs w:val="28"/>
          <w:rtl w:val="true"/>
          <w:lang w:bidi="fa-IR"/>
        </w:rPr>
        <w:t>که خدا را به غضب در می‌آورد</w:t>
      </w:r>
      <w:r>
        <w:rPr>
          <w:rFonts w:eastAsia="IRNazanin" w:cs="IRNazanin"/>
          <w:color w:val="111111"/>
          <w:sz w:val="28"/>
          <w:szCs w:val="28"/>
          <w:rtl w:val="true"/>
          <w:lang w:bidi="fa-IR"/>
        </w:rPr>
        <w:t>.</w:t>
      </w:r>
    </w:p>
    <w:p>
      <w:pPr>
        <w:pStyle w:val="Heading4"/>
        <w:numPr>
          <w:ilvl w:val="3"/>
          <w:numId w:val="1"/>
        </w:numPr>
        <w:rPr/>
      </w:pPr>
      <w:bookmarkStart w:id="419" w:name="__RefHeading___Toc5254947_1051229030"/>
      <w:bookmarkStart w:id="420" w:name="_Toc165"/>
      <w:bookmarkEnd w:id="419"/>
      <w:r>
        <w:rPr>
          <w:rtl w:val="true"/>
        </w:rPr>
        <w:t xml:space="preserve">حدیث </w:t>
      </w:r>
      <w:r>
        <w:rPr/>
        <w:t>78</w:t>
      </w:r>
      <w:r>
        <w:rPr>
          <w:rtl w:val="true"/>
        </w:rPr>
        <w:t xml:space="preserve">- </w:t>
      </w:r>
      <w:r>
        <w:rPr>
          <w:rtl w:val="true"/>
        </w:rPr>
        <w:t>مذمت رها کردن دنیا و آخرت</w:t>
      </w:r>
      <w:bookmarkEnd w:id="420"/>
    </w:p>
    <w:p>
      <w:pPr>
        <w:pStyle w:val="BookText"/>
        <w:rPr/>
      </w:pPr>
      <w:r>
        <w:rPr>
          <w:rFonts w:ascii="Amiri" w:hAnsi="Amiri" w:eastAsia="Amiri" w:cs="Amiri"/>
          <w:color w:val="111111"/>
          <w:sz w:val="28"/>
          <w:sz w:val="28"/>
          <w:szCs w:val="28"/>
          <w:rtl w:val="true"/>
          <w:lang w:bidi="ar-SA"/>
        </w:rPr>
        <w:t xml:space="preserve">رُوِیَ عَن مُحَمّدِ بنِ عَلّیٍ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مِنَّا مَنْ تَرَكَ دُنْيَاهُ لآِخِرَتِهِ، وَ لَا آخِرَتَهُ لِدُنْيَاهُ </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دنیای خود را رها کند به خاطر آخرت یا آن که آخرتش را به خاطر دنیایش ترک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پیرو این خانواده باید هم به امور دنیا و هم به امور آخرت اهمیت دهد و هر دو عالم را در حد وظیفه رعایت کند</w:t>
      </w:r>
      <w:r>
        <w:rPr>
          <w:rFonts w:eastAsia="IRNazanin" w:cs="IRNazanin"/>
          <w:color w:val="111111"/>
          <w:sz w:val="28"/>
          <w:szCs w:val="28"/>
          <w:rtl w:val="true"/>
          <w:lang w:bidi="fa-IR"/>
        </w:rPr>
        <w:t>).</w:t>
      </w:r>
    </w:p>
    <w:p>
      <w:pPr>
        <w:pStyle w:val="Heading4"/>
        <w:numPr>
          <w:ilvl w:val="3"/>
          <w:numId w:val="1"/>
        </w:numPr>
        <w:rPr/>
      </w:pPr>
      <w:bookmarkStart w:id="421" w:name="__RefHeading___Toc5254949_1051229030"/>
      <w:bookmarkStart w:id="422" w:name="_Toc166"/>
      <w:bookmarkEnd w:id="421"/>
      <w:r>
        <w:rPr>
          <w:rtl w:val="true"/>
        </w:rPr>
        <w:t xml:space="preserve">حدیث </w:t>
      </w:r>
      <w:r>
        <w:rPr/>
        <w:t>79</w:t>
      </w:r>
      <w:r>
        <w:rPr>
          <w:rtl w:val="true"/>
        </w:rPr>
        <w:t xml:space="preserve">- </w:t>
      </w:r>
      <w:r>
        <w:rPr>
          <w:rtl w:val="true"/>
        </w:rPr>
        <w:t>چند صفت ممتاز و چند نتیجه</w:t>
      </w:r>
      <w:bookmarkEnd w:id="422"/>
    </w:p>
    <w:p>
      <w:pPr>
        <w:pStyle w:val="BookText"/>
        <w:rPr/>
      </w:pPr>
      <w:r>
        <w:rPr>
          <w:rFonts w:ascii="Amiri" w:hAnsi="Amiri" w:eastAsia="Amiri" w:cs="Amiri"/>
          <w:color w:val="111111"/>
          <w:sz w:val="28"/>
          <w:sz w:val="28"/>
          <w:szCs w:val="28"/>
          <w:rtl w:val="true"/>
          <w:lang w:bidi="ar-SA"/>
        </w:rPr>
        <w:t xml:space="preserve">رُوِیَ عَن مُحَمّدِ بنِ عَلّیٍ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صَدَقَ لِسَانُهُ زَكَى عَمَلُهُ، وَ مَنْ حَسُنَتْ نِيَّتُهُ زِيدَ فِي رِزْقِهِ، وَ مَنْ حَسُنَ بِرُّهُ بِأَهْلِهِ زِيدَ فِي عُمُرِهِ</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راستگو باشد، کارش هم پاکیزه خواهد بود وکسی که نیتش نیکو است، رزق و روزی او زیاد خواهد شد و کسی که به خانواده اش خوب احسان کند، عمرش طولانی می‌شود</w:t>
      </w:r>
      <w:r>
        <w:rPr>
          <w:rFonts w:eastAsia="IRNazanin" w:cs="IRNazanin"/>
          <w:color w:val="111111"/>
          <w:sz w:val="28"/>
          <w:szCs w:val="28"/>
          <w:rtl w:val="true"/>
          <w:lang w:bidi="fa-IR"/>
        </w:rPr>
        <w:t>.</w:t>
      </w:r>
    </w:p>
    <w:p>
      <w:pPr>
        <w:pStyle w:val="Heading4"/>
        <w:numPr>
          <w:ilvl w:val="3"/>
          <w:numId w:val="1"/>
        </w:numPr>
        <w:rPr/>
      </w:pPr>
      <w:bookmarkStart w:id="423" w:name="__RefHeading___Toc5254951_1051229030"/>
      <w:bookmarkStart w:id="424" w:name="_Toc167"/>
      <w:bookmarkEnd w:id="423"/>
      <w:r>
        <w:rPr>
          <w:rtl w:val="true"/>
        </w:rPr>
        <w:t>حدیث</w:t>
      </w:r>
      <w:r>
        <w:rPr/>
        <w:t>80</w:t>
      </w:r>
      <w:r>
        <w:rPr>
          <w:rtl w:val="true"/>
        </w:rPr>
        <w:t xml:space="preserve">- </w:t>
      </w:r>
      <w:r>
        <w:rPr>
          <w:rtl w:val="true"/>
        </w:rPr>
        <w:t>بهترین واسطه برای زن نزد خداوند</w:t>
      </w:r>
      <w:bookmarkEnd w:id="424"/>
    </w:p>
    <w:p>
      <w:pPr>
        <w:pStyle w:val="BookText"/>
        <w:rPr/>
      </w:pPr>
      <w:r>
        <w:rPr>
          <w:rFonts w:ascii="Amiri" w:hAnsi="Amiri" w:eastAsia="Amiri" w:cs="Amiri"/>
          <w:color w:val="111111"/>
          <w:sz w:val="28"/>
          <w:sz w:val="28"/>
          <w:szCs w:val="28"/>
          <w:rtl w:val="true"/>
          <w:lang w:bidi="ar-SA"/>
        </w:rPr>
        <w:t xml:space="preserve">رُوِیَ عَن مُحَمّدِ بنِ عَلّیٍ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شَفیعَ لِلْمَرْاَةِ اَنْجَحُ عِنْدَ رَبِّها مِنْ رِضَا زَوْجِها</w:t>
      </w:r>
      <w:r>
        <w:rPr>
          <w:rFonts w:eastAsia="Amiri" w:cs="Amiri" w:ascii="Amiri" w:hAnsi="Amiri"/>
          <w:color w:val="111111"/>
          <w:sz w:val="28"/>
          <w:szCs w:val="28"/>
          <w:rtl w:val="true"/>
          <w:lang w:bidi="ar-SA"/>
        </w:rPr>
        <w:t xml:space="preserve">. </w:t>
      </w:r>
      <w:r>
        <w:rPr>
          <w:rStyle w:val="FootnoteAnchor"/>
          <w:rtl w:val="true"/>
        </w:rPr>
        <w:footnoteReference w:id="203"/>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واسطه ای برای زن نزد خداوند بهتر </w:t>
      </w:r>
      <w:bookmarkStart w:id="425" w:name="pg7806_87457"/>
    </w:p>
    <w:p>
      <w:pPr>
        <w:pStyle w:val="BookText"/>
        <w:rPr/>
      </w:pPr>
      <w:bookmarkEnd w:id="425"/>
      <w:r>
        <w:rPr>
          <w:rFonts w:ascii="IRNazanin" w:hAnsi="IRNazanin" w:eastAsia="IRNazanin"/>
          <w:color w:val="111111"/>
          <w:sz w:val="28"/>
          <w:sz w:val="28"/>
          <w:szCs w:val="28"/>
          <w:rtl w:val="true"/>
          <w:lang w:bidi="fa-IR"/>
        </w:rPr>
        <w:t>نیست از خشنودی شوهرش از او</w:t>
      </w:r>
      <w:r>
        <w:rPr>
          <w:rFonts w:eastAsia="IRNazanin" w:cs="IRNazanin"/>
          <w:color w:val="111111"/>
          <w:sz w:val="28"/>
          <w:szCs w:val="28"/>
          <w:rtl w:val="true"/>
          <w:lang w:bidi="fa-IR"/>
        </w:rPr>
        <w:t>.</w:t>
      </w:r>
    </w:p>
    <w:p>
      <w:pPr>
        <w:pStyle w:val="Heading4"/>
        <w:numPr>
          <w:ilvl w:val="3"/>
          <w:numId w:val="1"/>
        </w:numPr>
        <w:rPr/>
      </w:pPr>
      <w:bookmarkStart w:id="426" w:name="__RefHeading___Toc5254953_1051229030"/>
      <w:bookmarkStart w:id="427" w:name="_Toc168"/>
      <w:bookmarkEnd w:id="426"/>
      <w:r>
        <w:rPr>
          <w:rtl w:val="true"/>
        </w:rPr>
        <w:t>حدیث</w:t>
      </w:r>
      <w:r>
        <w:rPr/>
        <w:t>81</w:t>
      </w:r>
      <w:r>
        <w:rPr>
          <w:rtl w:val="true"/>
        </w:rPr>
        <w:t xml:space="preserve">- </w:t>
      </w:r>
      <w:r>
        <w:rPr>
          <w:rtl w:val="true"/>
        </w:rPr>
        <w:t>نیکی به پدر و مادر</w:t>
      </w:r>
      <w:bookmarkEnd w:id="427"/>
    </w:p>
    <w:p>
      <w:pPr>
        <w:pStyle w:val="BookText"/>
        <w:rPr/>
      </w:pPr>
      <w:r>
        <w:rPr>
          <w:rFonts w:ascii="IRNazanin" w:hAnsi="IRNazanin" w:eastAsia="IRNazanin"/>
          <w:color w:val="111111"/>
          <w:sz w:val="28"/>
          <w:sz w:val="28"/>
          <w:szCs w:val="28"/>
          <w:rtl w:val="true"/>
          <w:lang w:bidi="fa-IR"/>
        </w:rPr>
        <w:t xml:space="preserve">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آمد خدمت پیغمبر اکرم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چه کسی نیکی کنم؟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أَبَاكَ</w:t>
      </w:r>
      <w:r>
        <w:rPr>
          <w:rFonts w:eastAsia="IRNazanin" w:cs="IRNazanin"/>
          <w:color w:val="111111"/>
          <w:sz w:val="28"/>
          <w:szCs w:val="28"/>
          <w:rtl w:val="true"/>
          <w:lang w:bidi="fa-IR"/>
        </w:rPr>
        <w:t xml:space="preserve">. </w:t>
      </w:r>
      <w:r>
        <w:rPr>
          <w:rStyle w:val="FootnoteAnchor"/>
          <w:rtl w:val="true"/>
        </w:rPr>
        <w:footnoteReference w:id="204"/>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 نیکی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چه کسی؟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چه کسی؟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مرثیه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چه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w:t>
      </w:r>
      <w:r>
        <w:rPr>
          <w:rFonts w:eastAsia="IRNazanin" w:cs="IRNazanin"/>
          <w:color w:val="111111"/>
          <w:sz w:val="28"/>
          <w:szCs w:val="28"/>
          <w:rtl w:val="true"/>
          <w:lang w:bidi="fa-IR"/>
        </w:rPr>
        <w:t xml:space="preserve">. </w:t>
      </w:r>
      <w:bookmarkStart w:id="428" w:name="pg7806_87458"/>
    </w:p>
    <w:p>
      <w:pPr>
        <w:pStyle w:val="Heading2"/>
        <w:numPr>
          <w:ilvl w:val="1"/>
          <w:numId w:val="1"/>
        </w:numPr>
        <w:rPr/>
      </w:pPr>
      <w:bookmarkStart w:id="429" w:name="__RefHeading___Toc5254955_1051229030"/>
      <w:bookmarkStart w:id="430" w:name="_Toc169"/>
      <w:bookmarkEnd w:id="428"/>
      <w:bookmarkEnd w:id="429"/>
      <w:r>
        <w:rPr>
          <w:rtl w:val="true"/>
        </w:rPr>
        <w:t xml:space="preserve">زندگی حضرت امام جعفر صادق </w:t>
      </w:r>
      <w:r>
        <w:rPr>
          <w:rtl w:val="true"/>
        </w:rPr>
        <w:t>(</w:t>
      </w:r>
      <w:r>
        <w:rPr>
          <w:rtl w:val="true"/>
        </w:rPr>
        <w:t>علیه السلام</w:t>
      </w:r>
      <w:r>
        <w:rPr>
          <w:rtl w:val="true"/>
        </w:rPr>
        <w:t xml:space="preserve">) </w:t>
      </w:r>
      <w:r>
        <w:rPr>
          <w:rtl w:val="true"/>
        </w:rPr>
        <w:t>در یک نگاه</w:t>
      </w:r>
      <w:bookmarkEnd w:id="430"/>
    </w:p>
    <w:p>
      <w:pPr>
        <w:pStyle w:val="Heading3"/>
        <w:numPr>
          <w:ilvl w:val="2"/>
          <w:numId w:val="1"/>
        </w:numPr>
        <w:rPr/>
      </w:pPr>
      <w:bookmarkStart w:id="431" w:name="__RefHeading___Toc5254957_1051229030"/>
      <w:bookmarkStart w:id="432" w:name="_Toc170"/>
      <w:bookmarkEnd w:id="431"/>
      <w:r>
        <w:rPr>
          <w:rtl w:val="true"/>
        </w:rPr>
        <w:t>اشاره</w:t>
      </w:r>
      <w:bookmarkEnd w:id="4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در روایت از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جعفر نامش نزد اهل آسمان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خانواده همه صادق هستید؛ پس چرا این امام به این وصف نام 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پدرش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متولد شود، فرزند من جعفر بن 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صادق نامید؛ زیرا که پنجمین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برادر امام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نام خواهد داشت که از روی افتراء و دروغ دعوی امامت خواهد کرد و او جعفر کذاب و افتراء زننده بر خدای متعال است</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فروۀ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منقول است که فرمود مادر من از زنانی بود که ایمان آورد و با تقوا بود و احسان و نیکوکاری داشت و خدای متعال دوست دارد نیکوکاران را</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 هفتم حمیده بوده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که مصادف است با روز ولادت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433" w:name="pg7806_87459"/>
    </w:p>
    <w:p>
      <w:pPr>
        <w:pStyle w:val="BookText"/>
        <w:rPr/>
      </w:pPr>
      <w:bookmarkEnd w:id="4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طیبه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شریف</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تا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چهار سال از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منصب امامت رسیدند</w:t>
      </w:r>
      <w:r>
        <w:rPr>
          <w:rFonts w:eastAsia="IRNazanin" w:cs="IRNazanin"/>
          <w:color w:val="111111"/>
          <w:sz w:val="28"/>
          <w:szCs w:val="28"/>
          <w:rtl w:val="true"/>
          <w:lang w:bidi="fa-IR"/>
        </w:rPr>
        <w:t>.</w:t>
      </w:r>
    </w:p>
    <w:p>
      <w:pPr>
        <w:pStyle w:val="Heading3"/>
        <w:numPr>
          <w:ilvl w:val="2"/>
          <w:numId w:val="1"/>
        </w:numPr>
        <w:rPr/>
      </w:pPr>
      <w:bookmarkStart w:id="434" w:name="__RefHeading___Toc5254959_1051229030"/>
      <w:bookmarkStart w:id="435" w:name="_Toc171"/>
      <w:bookmarkEnd w:id="434"/>
      <w:r>
        <w:rPr>
          <w:rtl w:val="true"/>
        </w:rPr>
        <w:t>معجزات</w:t>
      </w:r>
      <w:bookmarkEnd w:id="435"/>
    </w:p>
    <w:p>
      <w:pPr>
        <w:pStyle w:val="Heading4"/>
        <w:numPr>
          <w:ilvl w:val="3"/>
          <w:numId w:val="1"/>
        </w:numPr>
        <w:rPr/>
      </w:pPr>
      <w:bookmarkStart w:id="436" w:name="__RefHeading___Toc5254961_1051229030"/>
      <w:bookmarkStart w:id="437" w:name="_Toc172"/>
      <w:bookmarkEnd w:id="436"/>
      <w:r>
        <w:rPr>
          <w:rtl w:val="true"/>
        </w:rPr>
        <w:t>معجزۀ اول</w:t>
      </w:r>
      <w:r>
        <w:rPr>
          <w:rtl w:val="true"/>
        </w:rPr>
        <w:t xml:space="preserve">: </w:t>
      </w:r>
      <w:r>
        <w:rPr>
          <w:rtl w:val="true"/>
        </w:rPr>
        <w:t>ظاهر کردن شهرهای بهشتی و حوض کوثر</w:t>
      </w:r>
      <w:bookmarkEnd w:id="437"/>
    </w:p>
    <w:p>
      <w:pPr>
        <w:pStyle w:val="BookText"/>
        <w:rPr/>
      </w:pPr>
      <w:r>
        <w:rPr>
          <w:rFonts w:ascii="IRNazanin" w:hAnsi="IRNazanin" w:eastAsia="IRNazanin"/>
          <w:color w:val="111111"/>
          <w:sz w:val="28"/>
          <w:sz w:val="28"/>
          <w:szCs w:val="28"/>
          <w:rtl w:val="true"/>
          <w:lang w:bidi="fa-IR"/>
        </w:rPr>
        <w:t>راوی عبدالله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از چگونگی حوض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آن از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محلیست در شام یا محلی نزدیک بغداد که به این نام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صنعاء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یمن که به این نام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آن را ببینی؟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 مرا گرفت و به بیرون شهر رفت و با پای مبارکش به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آب بسیار زیادیکه اول و آخرش معلوم نبود اطراف ما پیدا شد و مکان ما مثل جزیره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نهری در کنار آنجا دیدم که آبی سفید مانند برف در آن جریان داشت و د رکنار آن نهر دیگری از شیر بود و در وسط آن دو، نهر دیگری از شراب به رنگ یاقوت در جریان بود و تا به حال چنین منظرۀ زیبائی یعنی نهر شراب وسط دو نهر سفید که با هم مخلوط نمی‌گشت، ندیده بودم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نهرها از کجا است و چگونه جاری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نهرهائی است که خداوند در قرآن از آنها به عنوان چشمه ای از آب و چشمه ای از شیر و </w:t>
      </w:r>
    </w:p>
    <w:p>
      <w:pPr>
        <w:pStyle w:val="BookText"/>
        <w:rPr/>
      </w:pPr>
      <w:r>
        <w:rPr>
          <w:rFonts w:ascii="IRNazanin" w:hAnsi="IRNazanin" w:eastAsia="IRNazanin"/>
          <w:color w:val="111111"/>
          <w:sz w:val="28"/>
          <w:sz w:val="28"/>
          <w:szCs w:val="28"/>
          <w:rtl w:val="true"/>
          <w:lang w:bidi="fa-IR"/>
        </w:rPr>
        <w:t xml:space="preserve">چشمه ای از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حال جریان است، یاد فرموده است</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و در کنار این نهرها درختی را مشاهده کردم که حوریه‌هایی به آن درخت بودندو چنان موی زیبایی داشتند که تا به حال مثل آن را ندیده بودم و در دست آنها ظرفی که به زیبایی آن ندیده بودم و از ظرف‌های دنیایی نبود،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به طرف یکی از آنها رفتند و اشاره کردند که از آن آبها به ایشان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حوریه به طرف نهر روکرد، در حالی که درخت با او به طرف نهر سرازیر شد و حوریه از آن آب برداشت و به ایشان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آشامیدند، سپس برای مرتبۀ دیگر اشاره فرمود به حوریه و آن حوریه با درختی که بر او بود به طرف نهر سرازیر شد و ظرف را پر کرد و به من داد و آشامیدم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آشامیدنی به این لطیفی و لذیذی که بوی مشک می‌داد، ندیده بودم و عجب آن که وقتی نگاه کردم در داخل ظرف دیدم سه نوع آشامیدنی با رنگ‌های متفاوت بدون آنکه با هم مخلوط شده باشد، وجود دارد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تا امروز چنین موضوع عجیبی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چیزی است که خداوند برای شیعیان ما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وقتی از دنیا می‌روند روح آنها در کنار این نهرها و باغ قرار گرفته و از این نهرها می‌آشامند و دشمنان ما وقتی از دنیا می‌روند، روح آنها به بیابان برهوت می‌رود و آنجا درعذابند و زقّوم می‌خورند و از حمیم می‌آشامند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پناه ببرید به خداوند از این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Style w:val="FootnoteAnchor"/>
          <w:rtl w:val="true"/>
        </w:rPr>
        <w:footnoteReference w:id="209"/>
      </w:r>
      <w:bookmarkStart w:id="438" w:name="pg7806_87461"/>
    </w:p>
    <w:p>
      <w:pPr>
        <w:pStyle w:val="Heading4"/>
        <w:numPr>
          <w:ilvl w:val="3"/>
          <w:numId w:val="1"/>
        </w:numPr>
        <w:rPr/>
      </w:pPr>
      <w:bookmarkStart w:id="439" w:name="__RefHeading___Toc5254963_1051229030"/>
      <w:bookmarkStart w:id="440" w:name="_Toc173"/>
      <w:bookmarkEnd w:id="438"/>
      <w:bookmarkEnd w:id="439"/>
      <w:r>
        <w:rPr>
          <w:rtl w:val="true"/>
        </w:rPr>
        <w:t>معجزه دوم</w:t>
      </w:r>
      <w:r>
        <w:rPr>
          <w:rtl w:val="true"/>
        </w:rPr>
        <w:t xml:space="preserve">: </w:t>
      </w:r>
      <w:r>
        <w:rPr>
          <w:rtl w:val="true"/>
        </w:rPr>
        <w:t>زنده کردن چهار پرنده</w:t>
      </w:r>
      <w:bookmarkEnd w:id="44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یونس بن ظبیان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گروهی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سؤال کردم راجع به آیه قران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حضرت ابراهیم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 أَرْبَعَةً مِنَ الطَّيْرِ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 xml:space="preserve">چهار پرنده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گونه‌های مختلف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پرندگان از یک جنس بودند یا از جنس‌های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دارید تا همانند حضرت ابراهیم من هم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صدا زدند ای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طاووسی پرواز کرد و به خدمت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کلاغی خدمت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پرنده باز خدمت امام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کبوتر که ناگهان دیدم کبوتری حاضر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دستور دادند همه آنها را ذبح کنندو بدن آنها را قطعه قطعه کنند و پرها و بدن‌های آنها را باهم در آمیزند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سر طاووس را گرفتند و او را صدا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ناگهان قعطعه‌های گوشت و استخوان و پرهای او از بقیه جدا شد و همه به سر او چسبید و طاووس زنده شد و مقابل امام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همین ترتیب کلاغ را صدا زدند و بعد باز را و بعد از آن کبوتر را که همگی به همان صورت بدن و پرهایشان که از هم جدا شده بود به سر آنها چسبید و مقابل امام زنده ایستادند</w:t>
      </w:r>
      <w:r>
        <w:rPr>
          <w:rFonts w:eastAsia="IRNazanin" w:cs="IRNazanin"/>
          <w:color w:val="111111"/>
          <w:sz w:val="28"/>
          <w:szCs w:val="28"/>
          <w:rtl w:val="true"/>
          <w:lang w:bidi="fa-IR"/>
        </w:rPr>
        <w:t xml:space="preserve">. </w:t>
      </w:r>
      <w:r>
        <w:rPr>
          <w:rStyle w:val="FootnoteAnchor"/>
          <w:rtl w:val="true"/>
        </w:rPr>
        <w:footnoteReference w:id="211"/>
      </w:r>
      <w:bookmarkStart w:id="441" w:name="pg7806_87462"/>
    </w:p>
    <w:p>
      <w:pPr>
        <w:pStyle w:val="BookText"/>
        <w:rPr/>
      </w:pPr>
      <w:bookmarkEnd w:id="4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 طیبه و در قبرستان بقیع به خاک سپرده شد</w:t>
      </w:r>
      <w:r>
        <w:rPr>
          <w:rFonts w:eastAsia="IRNazanin" w:cs="IRNazanin"/>
          <w:color w:val="111111"/>
          <w:sz w:val="28"/>
          <w:szCs w:val="28"/>
          <w:rtl w:val="true"/>
          <w:lang w:bidi="fa-IR"/>
        </w:rPr>
        <w:t xml:space="preserve">. </w:t>
      </w:r>
      <w:r>
        <w:rPr>
          <w:rStyle w:val="FootnoteAnchor"/>
          <w:rtl w:val="true"/>
        </w:rPr>
        <w:footnoteReference w:id="212"/>
      </w:r>
    </w:p>
    <w:p>
      <w:pPr>
        <w:pStyle w:val="Heading3"/>
        <w:numPr>
          <w:ilvl w:val="2"/>
          <w:numId w:val="1"/>
        </w:numPr>
        <w:rPr/>
      </w:pPr>
      <w:bookmarkStart w:id="442" w:name="__RefHeading___Toc5254965_1051229030"/>
      <w:bookmarkStart w:id="443" w:name="_Toc174"/>
      <w:bookmarkEnd w:id="442"/>
      <w:r>
        <w:rPr>
          <w:rtl w:val="true"/>
        </w:rPr>
        <w:t xml:space="preserve">سلام بر حضرت امام صادق </w:t>
      </w:r>
      <w:r>
        <w:rPr>
          <w:rtl w:val="true"/>
        </w:rPr>
        <w:t>(</w:t>
      </w:r>
      <w:r>
        <w:rPr>
          <w:rtl w:val="true"/>
        </w:rPr>
        <w:t>علیه السلام</w:t>
      </w:r>
      <w:r>
        <w:rPr>
          <w:rtl w:val="true"/>
        </w:rPr>
        <w:t>)</w:t>
      </w:r>
      <w:bookmarkEnd w:id="443"/>
    </w:p>
    <w:p>
      <w:pPr>
        <w:pStyle w:val="BookText"/>
        <w:rPr/>
      </w:pPr>
      <w:r>
        <w:rPr>
          <w:rFonts w:ascii="Amiri" w:hAnsi="Amiri" w:eastAsia="Amiri" w:cs="Amiri"/>
          <w:color w:val="111111"/>
          <w:sz w:val="28"/>
          <w:sz w:val="28"/>
          <w:szCs w:val="28"/>
          <w:rtl w:val="true"/>
          <w:lang w:bidi="ar-SA"/>
        </w:rPr>
        <w:t>الَسَّلامُ عَلَیْکَ اَیُّهَا الإمامُ الصّادِقُ، الَسَّلامُ عَلَیْکَ اَیُّهَا الْوَصِیُّ النّاطِقُ السَّلامُ عَلَيْكَ يَا صَادِقاً مُصَدَّقاً فِي الْقَوْلِ وَ الْفِعْلِ الَسَّلامُ عَلَیْکَ یا جَعفَرَبنَ مُحَمَّدٍ وَ رَحْمَةُ اللَّهِ وَ بَرَکَاتُهُ</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سلام بر تو ای امام راست گو، سلام بر تو ای وصی سخن گو، سلام بر تو ای امامی که در گفتار و کردار راست گو و تصدیق شده ای، سلام و رحمت و برکات خداوند متعال بر تو ای جعفر، فرزند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Heading3"/>
        <w:numPr>
          <w:ilvl w:val="2"/>
          <w:numId w:val="1"/>
        </w:numPr>
        <w:rPr/>
      </w:pPr>
      <w:bookmarkStart w:id="444" w:name="__RefHeading___Toc5254967_1051229030"/>
      <w:bookmarkStart w:id="445" w:name="_Toc175"/>
      <w:bookmarkEnd w:id="444"/>
      <w:r>
        <w:rPr>
          <w:rtl w:val="true"/>
        </w:rPr>
        <w:t>ذکر مصیبت</w:t>
      </w:r>
      <w:bookmarkEnd w:id="445"/>
    </w:p>
    <w:p>
      <w:pPr>
        <w:pStyle w:val="BookText"/>
        <w:rPr/>
      </w:pP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عصر خلافت منصور دوانیقی امامت خود را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دومین خلیفه عباسی و بسیار خون خوار و قاتل جمع بسیاری از آل علی و سادات بود و دستش تا مرفق به خون مسلمانان و اولیاء خدا آغشته بود و چندین بار تصمیم به قتل امام گرفت و موفق نشد تا سر انجام آن حضرت را مسموم کرد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شب منصور در کاخ سرخ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جایی که هرکس در آنجا جلب می‌شد، به قتل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به محمّد بن ربیع مأمور دربار دستور داد شبانه وارد خانه امام صادق شود و امام را در هر حالی که بود، حتی اجازه ندهد که لباس بپوشد جلب و به کاخ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که باطناً دوستدار امام بود، 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هلاک شدم اگر امام </w:t>
      </w:r>
    </w:p>
    <w:p>
      <w:pPr>
        <w:pStyle w:val="BookText"/>
        <w:rPr/>
      </w:pPr>
      <w:r>
        <w:rPr>
          <w:rFonts w:ascii="IRNazanin" w:hAnsi="IRNazanin" w:eastAsia="IRNazanin"/>
          <w:color w:val="111111"/>
          <w:sz w:val="28"/>
          <w:sz w:val="28"/>
          <w:szCs w:val="28"/>
          <w:rtl w:val="true"/>
          <w:lang w:bidi="fa-IR"/>
        </w:rPr>
        <w:t>را شبانه در این کاخ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امام را خواهد کشت و اگر نیاورم خودم و نسل مرا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بود چه کنم، ولی از ترس و این که دنیا را بر آخرت ترجیج دادم، به یکی از فرزندانم گفتم برو واز دیوار خانه بالا برو و امام را در هر حالی که هستند، دستگیر و به کاخ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کرد و امام را در حالی که پیراهنی به تن داشتند و مشغول نماز بودند، دستگیر کرد امام خواستند لباس بپوشند، اجازه نداد وایشان را با سر و پای برهنه در سنّ پیری که حدود شصت و پنج سال داشتند با پای پیاده و خودش سوار بر استر حرکت داد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امام مقداری راه آمدند به نفس نفس افتادند و ضعف بر ایشان غالب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رحم آمد و ایشان را بر استر خود سوار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تا نزدیک کاخ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مامور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تو به ما علاقه داری، اجازه بده دو رکعت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 رکعت نماز خواندند و دعا و مناجات کردند و ربیع دست امام را گرفت و وارد بر منصور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منصور چشمش به امام افتاد شروع کرد ناسزا گفتن و نامه هائی را جلو امام انداخت که شما با این نامه‌هامردم را بر علیه حکومت من تحریک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توضیحاتی به این مصمون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افتراء است و واقعیت ندارد، ولی منصور قبول نمی‌کرد و عصبانیتش بیشر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دست برد و شمشیرش را برداشت و یک وجب از غلاف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منظره به خود لرزیدم و پیش خود گفتم الآن امام را شهید می‌کند؛ اما دیدم شمشیر را غلاف کرد و شروع به ناسزا گفتن نمود و امام هم نسبت‌های او را انکار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دوم شمشیر را بیشتر از غلاف بیرون کرد، ولی قبل از آن که کاری انجام دهد، دوباره شمشیر را غلاف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سوم با حالت عصبانیت تمام شمشیر را از غلاف بیرون کشید، ولی باز عملی انجام نداد و رو کرد به امام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راست می‌گوئید و به ربیع مامور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مخصوص من را بیاور و امام را معطر </w:t>
      </w:r>
    </w:p>
    <w:p>
      <w:pPr>
        <w:pStyle w:val="BookText"/>
        <w:rPr/>
      </w:pPr>
      <w:r>
        <w:rPr>
          <w:rFonts w:ascii="IRNazanin" w:hAnsi="IRNazanin" w:eastAsia="IRNazanin"/>
          <w:color w:val="111111"/>
          <w:sz w:val="28"/>
          <w:sz w:val="28"/>
          <w:szCs w:val="28"/>
          <w:rtl w:val="true"/>
          <w:lang w:bidi="fa-IR"/>
        </w:rPr>
        <w:t>کرد و گفت اسب مرا حاضر کنید و جعفر را سوار کن و ده هزار درهم به ایشان بده و تا درب منزل مشایعت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پس از انجام ماموریت برگشت پیش منصور و با اظهار تعجب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تو با جعفر بن محمد چیز عجیبی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ابتداء آن حالت غضب و برهنه کردن شمشیر در مقابل او و سپس آن همه اکرام و احترام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چیست؟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رازی را از تو پنهان نمی‌کنم، ولی کسی نباید از این قضیه باخبر شود والا خودت و فرزندانت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 اول که شمشیر را کشیدم قصد داشتم اورا بکشم، ولی وقتی یک وجب شمشیر را از غلاف بیرون کشیدم، دیدم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من قرار گرفته، در حالی که دست‌های خود را باز کرده، آستین‌های خود را بالا زده و از روی غضب به من نگاه می‌کرد که من شمشیر را غلاف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مرتبه دوم که شمشیر را بیشتر کشیدم، دیدم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غضب بیشتر به من نزدیک تر شده و چنان بر من حمله کرده بود که اگر من قصد قتل جعفر می‌کردم، او هم قصد قتل مرا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مرتبه سوم که همه شمشیر را از غلاف کشیدم با خود گفتم اینها تصورات شیطانیست و نباید اعتنا کنم و تصمیم گرفتم او را بکشم که دیدم این بار چنان غضب کرده و آستین‌هارا بالا زده و به من نزدیک شده که اگر آسیبی به او می‌رساندم، دست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من می‌رسید و مرا هلاک می‌کرد؛ لذا از تصمیم خودم صرف نظر کردم و دستور دادم او را اکرام کنید هرچه باشد اینان از فرزندان فاطمه زهرا هستند</w:t>
      </w:r>
      <w:r>
        <w:rPr>
          <w:rFonts w:eastAsia="IRNazanin" w:cs="IRNazanin"/>
          <w:color w:val="111111"/>
          <w:sz w:val="28"/>
          <w:szCs w:val="28"/>
          <w:rtl w:val="true"/>
          <w:lang w:bidi="fa-IR"/>
        </w:rPr>
        <w:t xml:space="preserve">. </w:t>
      </w:r>
      <w:r>
        <w:rPr>
          <w:rStyle w:val="FootnoteAnchor"/>
          <w:rtl w:val="true"/>
        </w:rPr>
        <w:footnoteReference w:id="21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منصور دوانیقی دستور می‌دهد خانۀ امام واهل خانه را بسوزانند</w:t>
      </w:r>
    </w:p>
    <w:p>
      <w:pPr>
        <w:pStyle w:val="BookText"/>
        <w:rPr/>
      </w:pPr>
      <w:r>
        <w:rPr>
          <w:rFonts w:ascii="IRNazanin" w:hAnsi="IRNazanin" w:eastAsia="IRNazanin"/>
          <w:color w:val="111111"/>
          <w:sz w:val="28"/>
          <w:sz w:val="28"/>
          <w:szCs w:val="28"/>
          <w:rtl w:val="true"/>
          <w:lang w:bidi="fa-IR"/>
        </w:rPr>
        <w:t>او به فرماندار مدینه دستور داد خانه جعفر بن محمد امام صادق را آتش بزن او هم به این دستور عمل کرد و خانه حضرت را به آتش کشید و آتش تا راهرو خانه سرایت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داخل خانه بیرون آمدند و با قدرت ولایت در میان آتش‌ها قدم می‌زدند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أَعْرَاقِ الثَّرَیٰ أَنَا ابْنُ إِبْرَاهِیمَ خَلِیلِ اللَّه؛ منم فرزند اسماعیل، آن کسی که فرزندانش مانند رگ و ریشه در اطراف زمین پخش‌اند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فرزند ابراهیم دوست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آتش بر او سرد و سلامت شد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امام الهدیٰ صالحٌ بعد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الوَریٰ صادقٌ بعد صادق</w:t>
      </w:r>
    </w:p>
    <w:p>
      <w:pPr>
        <w:pStyle w:val="BookText"/>
        <w:rPr/>
      </w:pPr>
      <w:r>
        <w:rPr>
          <w:rFonts w:ascii="IRNazanin" w:hAnsi="IRNazanin" w:eastAsia="IRNazanin"/>
          <w:color w:val="111111"/>
          <w:sz w:val="28"/>
          <w:sz w:val="28"/>
          <w:szCs w:val="28"/>
          <w:rtl w:val="true"/>
          <w:lang w:bidi="fa-IR"/>
        </w:rPr>
        <w:t xml:space="preserve">ز منصورِ مخذول چندان بلا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کادَ تَنهَدُّ مِنهُ الشَّواهِق</w:t>
      </w:r>
    </w:p>
    <w:p>
      <w:pPr>
        <w:pStyle w:val="BookText"/>
        <w:rPr/>
      </w:pPr>
      <w:r>
        <w:rPr>
          <w:rFonts w:ascii="IRNazanin" w:hAnsi="IRNazanin" w:eastAsia="IRNazanin"/>
          <w:color w:val="111111"/>
          <w:sz w:val="28"/>
          <w:sz w:val="28"/>
          <w:szCs w:val="28"/>
          <w:rtl w:val="true"/>
          <w:lang w:bidi="fa-IR"/>
        </w:rPr>
        <w:t xml:space="preserve">سرِ اهل ایمان، سر و پای عریان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رفت، در محفلِ آن منافق</w:t>
      </w:r>
    </w:p>
    <w:p>
      <w:pPr>
        <w:pStyle w:val="BookText"/>
        <w:rPr/>
      </w:pPr>
      <w:r>
        <w:rPr>
          <w:rFonts w:ascii="IRNazanin" w:hAnsi="IRNazanin" w:eastAsia="IRNazanin"/>
          <w:color w:val="111111"/>
          <w:sz w:val="28"/>
          <w:sz w:val="28"/>
          <w:szCs w:val="28"/>
          <w:rtl w:val="true"/>
          <w:lang w:bidi="fa-IR"/>
        </w:rPr>
        <w:t xml:space="preserve">چنان تلخ شد کامش از جور اعداء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شد سمّ قاتل، بر او شَهدِ فائِق </w:t>
      </w:r>
      <w:r>
        <w:rPr>
          <w:rStyle w:val="FootnoteAnchor"/>
          <w:rtl w:val="true"/>
        </w:rPr>
        <w:footnoteReference w:id="21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عاقبت منصور دوانیقی به وسیله انگور زهر آلود امام را مسموم کرد و امام بستری شدند و روز به روز حال آن حضرت سخت تر می‌شد، به صورتی که یکی از اصحاب به حضور ایشان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اینقدر لاغر شده اید، دیگر چیزی از بدن شما باقی نمانده است و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نکن چرا که همه نیکی‌هابه مؤمن عرضه می‌شود، اگر اعضای بدنش را </w:t>
      </w:r>
    </w:p>
    <w:p>
      <w:pPr>
        <w:pStyle w:val="BookText"/>
        <w:rPr/>
      </w:pPr>
      <w:r>
        <w:rPr>
          <w:rFonts w:ascii="IRNazanin" w:hAnsi="IRNazanin" w:eastAsia="IRNazanin"/>
          <w:color w:val="111111"/>
          <w:sz w:val="28"/>
          <w:sz w:val="28"/>
          <w:szCs w:val="28"/>
          <w:rtl w:val="true"/>
          <w:lang w:bidi="fa-IR"/>
        </w:rPr>
        <w:t xml:space="preserve">از هم جدا کنند خیر او است و اگر مالک مشرق و مغرب دنیا شود، باز هم خیر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مؤمن باید راضی به رضای خدا باشد و بداند هرچه برای او مقدر می‌شود خیر او است</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برای عرض تسلیت پیش ام‌حمیده، همسر آن حضرت رفتم که گریه می‌کرد و من هم گریستم، 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شهادت امام بودی چیز عجیبی می‌دیدی، چرا که در آن هنگام امام چشمان خود را گشود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شَفَاعَتَنَا لَا تَنَالُ مُسْتَخِفّاً بِالصَّلَاه؛ شفاعت ما خانواده نمی‌رسد به کسی که نماز را سبک بشمارد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فلک خون در دل خیرالبشر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شرر بر دودمان شیعه اثنی عشر کردی</w:t>
      </w:r>
    </w:p>
    <w:p>
      <w:pPr>
        <w:pStyle w:val="BookText"/>
        <w:rPr/>
      </w:pPr>
      <w:r>
        <w:rPr>
          <w:rFonts w:ascii="IRNazanin" w:hAnsi="IRNazanin" w:eastAsia="IRNazanin"/>
          <w:color w:val="111111"/>
          <w:sz w:val="28"/>
          <w:sz w:val="28"/>
          <w:szCs w:val="28"/>
          <w:rtl w:val="true"/>
          <w:lang w:bidi="fa-IR"/>
        </w:rPr>
        <w:t xml:space="preserve">نه تنها کُشتی از کین صادق آل محمد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سر آل طاها را، همه خونین جگر کردی</w:t>
      </w:r>
    </w:p>
    <w:p>
      <w:pPr>
        <w:pStyle w:val="BookText"/>
        <w:rPr/>
      </w:pPr>
      <w:r>
        <w:rPr>
          <w:rFonts w:ascii="IRNazanin" w:hAnsi="IRNazanin" w:eastAsia="IRNazanin"/>
          <w:color w:val="111111"/>
          <w:sz w:val="28"/>
          <w:sz w:val="28"/>
          <w:szCs w:val="28"/>
          <w:rtl w:val="true"/>
          <w:lang w:bidi="fa-IR"/>
        </w:rPr>
        <w:t xml:space="preserve">ز داغ حضرت صادق دلم تنها نمی‌سوزد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نَبود که از این داغ جان فرسا نمی‌سوزد</w:t>
      </w:r>
    </w:p>
    <w:p>
      <w:pPr>
        <w:pStyle w:val="BookText"/>
        <w:rPr/>
      </w:pPr>
      <w:r>
        <w:rPr>
          <w:rFonts w:ascii="IRNazanin" w:hAnsi="IRNazanin" w:eastAsia="IRNazanin"/>
          <w:color w:val="111111"/>
          <w:sz w:val="28"/>
          <w:sz w:val="28"/>
          <w:szCs w:val="28"/>
          <w:rtl w:val="true"/>
          <w:lang w:bidi="fa-IR"/>
        </w:rPr>
        <w:t xml:space="preserve">به حال حضرتش سوزد دل هر سنگِ سخت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منصور دون بر حال آن مولا نمی‌سوزد</w:t>
      </w:r>
    </w:p>
    <w:p>
      <w:pPr>
        <w:pStyle w:val="BookText"/>
        <w:rPr/>
      </w:pPr>
      <w:r>
        <w:rPr>
          <w:rFonts w:ascii="IRNazanin" w:hAnsi="IRNazanin" w:eastAsia="IRNazanin"/>
          <w:color w:val="111111"/>
          <w:sz w:val="28"/>
          <w:sz w:val="28"/>
          <w:szCs w:val="28"/>
          <w:rtl w:val="true"/>
          <w:lang w:bidi="fa-IR"/>
        </w:rPr>
        <w:t xml:space="preserve">به انگور زهر آلوده آخر کرد مسمومش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گلچین به پرپر کردنِ گل‌هانمی‌سوزد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 کز نور علمش عالم علم است نورانی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 تربتش شمعی در این شب‌هانمی‌سوزد </w:t>
      </w:r>
    </w:p>
    <w:p>
      <w:pPr>
        <w:pStyle w:val="BookText"/>
        <w:rPr/>
      </w:pPr>
      <w:r>
        <w:rPr>
          <w:rFonts w:ascii="IRNazanin" w:hAnsi="IRNazanin" w:eastAsia="IRNazanin"/>
          <w:color w:val="111111"/>
          <w:sz w:val="28"/>
          <w:sz w:val="28"/>
          <w:szCs w:val="28"/>
          <w:rtl w:val="true"/>
          <w:lang w:bidi="fa-IR"/>
        </w:rPr>
        <w:t xml:space="preserve">بود قبر رئیس مذهب ما در بقیع ویران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غمی زین بیش در عالم، دل ما را نمی‌سوزد</w:t>
      </w:r>
    </w:p>
    <w:p>
      <w:pPr>
        <w:pStyle w:val="BookText"/>
        <w:rPr/>
      </w:pPr>
      <w:r>
        <w:rPr>
          <w:rFonts w:ascii="IRNazanin" w:hAnsi="IRNazanin" w:eastAsia="IRNazanin"/>
          <w:color w:val="111111"/>
          <w:sz w:val="28"/>
          <w:sz w:val="28"/>
          <w:szCs w:val="28"/>
          <w:rtl w:val="true"/>
          <w:lang w:bidi="fa-IR"/>
        </w:rPr>
        <w:t xml:space="preserve">جهانی گرید و نالد مؤید زین عزا لیکن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همچون دل فرزند او موسی نمی‌سوزد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دارای ده فرزند بودند که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اسحق و محمد از خانم حمیده بوده‌اند و بقیه از خانم‌های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اسمعیل فرزند بزرگ ایشان بود که مورد علاقه شدید امام بود و در زمان حیات پدر در قریه عریض از دنیا رفت و مردم جنازه او را سر دوش حمل و در بقیع دفن نمودند که بعضی فکر می‌کردند با توجه به ارشد بودن اسمعیل و این که مورد علاقه شدید امام بوده، خلیفه و امام بعد از ایشان است و امام صادق برای آن که برای کسی شبهه نباشد که اسمعیل از دنیا رفته و جانشین او نیست، در مسیر حمل جنازه چند بار دستور داد جنازه را روی زمین بگذارند و صورت اورا باز می‌کرد و بر او نگاه می‌کرد و به یکی از شیعیان مقداری پول دادند و فرمودند تا از جانب اسمعیل به حج برود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حج انجام دهی نُه سهم ثواب از آن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مباشری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سهم از آن اسماعیل است</w:t>
      </w:r>
      <w:r>
        <w:rPr>
          <w:rFonts w:eastAsia="IRNazanin" w:cs="IRNazanin"/>
          <w:color w:val="111111"/>
          <w:sz w:val="28"/>
          <w:szCs w:val="28"/>
          <w:rtl w:val="true"/>
          <w:lang w:bidi="fa-IR"/>
        </w:rPr>
        <w:t xml:space="preserve">. </w:t>
      </w:r>
      <w:r>
        <w:rPr>
          <w:rStyle w:val="FootnoteAnchor"/>
          <w:rtl w:val="true"/>
        </w:rPr>
        <w:footnoteReference w:id="219"/>
      </w:r>
      <w:bookmarkStart w:id="446" w:name="pg7806_87468"/>
    </w:p>
    <w:p>
      <w:pPr>
        <w:pStyle w:val="Heading3"/>
        <w:numPr>
          <w:ilvl w:val="2"/>
          <w:numId w:val="1"/>
        </w:numPr>
        <w:rPr/>
      </w:pPr>
      <w:bookmarkStart w:id="447" w:name="__RefHeading___Toc5254969_1051229030"/>
      <w:bookmarkStart w:id="448" w:name="_Toc176"/>
      <w:bookmarkEnd w:id="446"/>
      <w:bookmarkEnd w:id="447"/>
      <w:r>
        <w:rPr>
          <w:rtl w:val="true"/>
        </w:rPr>
        <w:t xml:space="preserve">چند سخن روایت شده از حضرت امام جعفر صادق </w:t>
      </w:r>
      <w:r>
        <w:rPr>
          <w:rtl w:val="true"/>
        </w:rPr>
        <w:t>(</w:t>
      </w:r>
      <w:r>
        <w:rPr>
          <w:rtl w:val="true"/>
        </w:rPr>
        <w:t>علیه السلام</w:t>
      </w:r>
      <w:r>
        <w:rPr>
          <w:rtl w:val="true"/>
        </w:rPr>
        <w:t>)</w:t>
      </w:r>
      <w:bookmarkEnd w:id="448"/>
    </w:p>
    <w:p>
      <w:pPr>
        <w:pStyle w:val="Heading4"/>
        <w:numPr>
          <w:ilvl w:val="3"/>
          <w:numId w:val="1"/>
        </w:numPr>
        <w:rPr/>
      </w:pPr>
      <w:bookmarkStart w:id="449" w:name="__RefHeading___Toc5254971_1051229030"/>
      <w:bookmarkStart w:id="450" w:name="_Toc177"/>
      <w:bookmarkEnd w:id="449"/>
      <w:r>
        <w:rPr>
          <w:rtl w:val="true"/>
        </w:rPr>
        <w:t xml:space="preserve">حدیث </w:t>
      </w:r>
      <w:r>
        <w:rPr/>
        <w:t>82</w:t>
      </w:r>
      <w:r>
        <w:rPr>
          <w:rtl w:val="true"/>
        </w:rPr>
        <w:t xml:space="preserve">- </w:t>
      </w:r>
      <w:r>
        <w:rPr>
          <w:rtl w:val="true"/>
        </w:rPr>
        <w:t>تعریف خوش اخلاقی</w:t>
      </w:r>
      <w:bookmarkEnd w:id="450"/>
    </w:p>
    <w:p>
      <w:pPr>
        <w:pStyle w:val="BookText"/>
        <w:rPr/>
      </w:pPr>
      <w:r>
        <w:rPr>
          <w:rFonts w:ascii="Amiri" w:hAnsi="Amiri" w:eastAsia="Amiri" w:cs="Amiri"/>
          <w:color w:val="111111"/>
          <w:sz w:val="28"/>
          <w:sz w:val="28"/>
          <w:szCs w:val="28"/>
          <w:rtl w:val="true"/>
          <w:lang w:bidi="ar-SA"/>
        </w:rPr>
        <w:t xml:space="preserve">رُوِیَ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تُلَیِّنُ جَنَاحَکَ، وَ تُطیِبُ کَلامَکَ، وَ تَلْقَی أَخَاکَ بِبِشْرٍ حَسَنٍ</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تعریف انسان خوش اخلاق و خوش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خوب این است که نرم‌خو باشی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 و متکبر نباشی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پاکیزه و مودب سخن گوئی و با گشاده روئی با برادرت ملاقات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خوش برخورد باشی</w:t>
      </w:r>
      <w:r>
        <w:rPr>
          <w:rFonts w:eastAsia="IRNazanin" w:cs="IRNazanin"/>
          <w:color w:val="111111"/>
          <w:sz w:val="28"/>
          <w:szCs w:val="28"/>
          <w:rtl w:val="true"/>
          <w:lang w:bidi="fa-IR"/>
        </w:rPr>
        <w:t>).</w:t>
      </w:r>
    </w:p>
    <w:p>
      <w:pPr>
        <w:pStyle w:val="Heading4"/>
        <w:numPr>
          <w:ilvl w:val="3"/>
          <w:numId w:val="1"/>
        </w:numPr>
        <w:rPr/>
      </w:pPr>
      <w:bookmarkStart w:id="451" w:name="__RefHeading___Toc5254973_1051229030"/>
      <w:bookmarkStart w:id="452" w:name="_Toc178"/>
      <w:bookmarkEnd w:id="451"/>
      <w:r>
        <w:rPr>
          <w:rtl w:val="true"/>
        </w:rPr>
        <w:t xml:space="preserve">حدیث </w:t>
      </w:r>
      <w:r>
        <w:rPr/>
        <w:t>83</w:t>
      </w:r>
      <w:r>
        <w:rPr>
          <w:rtl w:val="true"/>
        </w:rPr>
        <w:t xml:space="preserve">- </w:t>
      </w:r>
      <w:r>
        <w:rPr>
          <w:rtl w:val="true"/>
        </w:rPr>
        <w:t>کیفر آبرو بردن</w:t>
      </w:r>
      <w:bookmarkEnd w:id="452"/>
    </w:p>
    <w:p>
      <w:pPr>
        <w:pStyle w:val="BookText"/>
        <w:rPr/>
      </w:pPr>
      <w:r>
        <w:rPr>
          <w:rFonts w:ascii="Amiri" w:hAnsi="Amiri" w:eastAsia="Amiri" w:cs="Amiri"/>
          <w:color w:val="111111"/>
          <w:sz w:val="28"/>
          <w:sz w:val="28"/>
          <w:szCs w:val="28"/>
          <w:rtl w:val="true"/>
          <w:lang w:bidi="ar-SA"/>
        </w:rPr>
        <w:t xml:space="preserve">رُوِیَ عَن جَعفَرِبنِ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رَوَى عَلَى مُؤْمِنٍ رِوَايَةً يُرِيدُ بِهَا شَيْنَهُ وَ هَدْمَ مُرُوءَتِهِ لِيَسْقُطَ مِنْ أَعْيُنِ اَلنَّاسِ أَخْرَجَهُ اَللَّهُ مِنْ وَلاَيَتِهِ إِلَى وَلاَيَةِ اَلشَّيْطَانِ فَلاَ يَقْبَلُهُ اَلشَّيْطَانُ</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سخنی درباره مؤمنی بگوید برای آنکه آبرو و جوانمردی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بین ببرد تا این که از چشم مردم بیفتدف خداوند متعال او را از سرپرستی خود خارج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عنایت و لطف خود را از او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تحت سرپرستی شیطان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شیطان هم، چنین شخصی را نمی‌پذیرد</w:t>
      </w:r>
      <w:r>
        <w:rPr>
          <w:rFonts w:eastAsia="IRNazanin" w:cs="IRNazanin"/>
          <w:color w:val="111111"/>
          <w:sz w:val="28"/>
          <w:szCs w:val="28"/>
          <w:rtl w:val="true"/>
          <w:lang w:bidi="fa-IR"/>
        </w:rPr>
        <w:t>.</w:t>
      </w:r>
    </w:p>
    <w:p>
      <w:pPr>
        <w:pStyle w:val="Heading4"/>
        <w:numPr>
          <w:ilvl w:val="3"/>
          <w:numId w:val="1"/>
        </w:numPr>
        <w:rPr/>
      </w:pPr>
      <w:bookmarkStart w:id="453" w:name="__RefHeading___Toc5254975_1051229030"/>
      <w:bookmarkStart w:id="454" w:name="_Toc179"/>
      <w:bookmarkEnd w:id="453"/>
      <w:r>
        <w:rPr>
          <w:rtl w:val="true"/>
        </w:rPr>
        <w:t xml:space="preserve">حدیث </w:t>
      </w:r>
      <w:r>
        <w:rPr/>
        <w:t>84</w:t>
      </w:r>
      <w:r>
        <w:rPr>
          <w:rtl w:val="true"/>
        </w:rPr>
        <w:t xml:space="preserve">- </w:t>
      </w:r>
      <w:r>
        <w:rPr>
          <w:rtl w:val="true"/>
        </w:rPr>
        <w:t xml:space="preserve">پاداش حفظ احادیث اهل بیت </w:t>
      </w:r>
      <w:r>
        <w:rPr>
          <w:rtl w:val="true"/>
        </w:rPr>
        <w:t>(</w:t>
      </w:r>
      <w:r>
        <w:rPr>
          <w:rtl w:val="true"/>
        </w:rPr>
        <w:t>علیهم السلام</w:t>
      </w:r>
      <w:r>
        <w:rPr>
          <w:rtl w:val="true"/>
        </w:rPr>
        <w:t>)</w:t>
      </w:r>
      <w:bookmarkEnd w:id="45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عَن جَعفَرِبنِ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حَفِظَ مِنْ شِيعَتِنَا أَرْبَعِينَ حَدِيثاً بَعَثَهُ اَللَّهُ </w:t>
      </w:r>
      <w:bookmarkStart w:id="455" w:name="pg7806_87469"/>
    </w:p>
    <w:p>
      <w:pPr>
        <w:pStyle w:val="BookText"/>
        <w:rPr/>
      </w:pPr>
      <w:bookmarkEnd w:id="455"/>
      <w:r>
        <w:rPr>
          <w:rFonts w:ascii="Amiri" w:hAnsi="Amiri" w:eastAsia="Amiri" w:cs="Amiri"/>
          <w:color w:val="111111"/>
          <w:sz w:val="28"/>
          <w:sz w:val="28"/>
          <w:szCs w:val="28"/>
          <w:rtl w:val="true"/>
          <w:lang w:bidi="ar-SA"/>
        </w:rPr>
        <w:t>عَزَّ وَ جَلَّ يَوْمَ اَلْقِيَامَةِ عَالِماً فَقِيهاً وَ لَمْ يُعَذِّبْهُ</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شیعیان ما 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احادیث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کند، خداوند متعال در روز قیامت او را دانشمند و فقیه برانگیزد و از عذاب در امان است</w:t>
      </w:r>
      <w:r>
        <w:rPr>
          <w:rFonts w:eastAsia="IRNazanin" w:cs="IRNazanin"/>
          <w:color w:val="111111"/>
          <w:sz w:val="28"/>
          <w:szCs w:val="28"/>
          <w:rtl w:val="true"/>
          <w:lang w:bidi="fa-IR"/>
        </w:rPr>
        <w:t>.</w:t>
      </w:r>
    </w:p>
    <w:p>
      <w:pPr>
        <w:pStyle w:val="Heading4"/>
        <w:numPr>
          <w:ilvl w:val="3"/>
          <w:numId w:val="1"/>
        </w:numPr>
        <w:rPr/>
      </w:pPr>
      <w:bookmarkStart w:id="456" w:name="__RefHeading___Toc5254977_1051229030"/>
      <w:bookmarkStart w:id="457" w:name="_Toc180"/>
      <w:bookmarkEnd w:id="456"/>
      <w:r>
        <w:rPr>
          <w:rtl w:val="true"/>
        </w:rPr>
        <w:t xml:space="preserve">حدیث </w:t>
      </w:r>
      <w:r>
        <w:rPr/>
        <w:t>85</w:t>
      </w:r>
      <w:r>
        <w:rPr>
          <w:rtl w:val="true"/>
        </w:rPr>
        <w:t xml:space="preserve">- </w:t>
      </w:r>
      <w:r>
        <w:rPr>
          <w:rtl w:val="true"/>
        </w:rPr>
        <w:t>دعاهائی که مستجاب نمی‌شوند</w:t>
      </w:r>
      <w:bookmarkEnd w:id="457"/>
    </w:p>
    <w:p>
      <w:pPr>
        <w:pStyle w:val="BookText"/>
        <w:rPr/>
      </w:pPr>
      <w:r>
        <w:rPr>
          <w:rFonts w:ascii="Amiri" w:hAnsi="Amiri" w:eastAsia="Amiri" w:cs="Amiri"/>
          <w:color w:val="111111"/>
          <w:sz w:val="28"/>
          <w:sz w:val="28"/>
          <w:szCs w:val="28"/>
          <w:rtl w:val="true"/>
          <w:lang w:bidi="ar-SA"/>
        </w:rPr>
        <w:t xml:space="preserve">رُوِیَ عَن جَعفَرِبنِ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أَرْبَعَةٌ لَا تُسْتَجَابُ لَهُمْ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جَالِسٌ فِي بَيْتِهِ يَقُولُ اللَّهُمَّ ارْزُقْنِي،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آمُرْكَ بِالطَّلَبِ؟ وَ رَجُلٌ كَانَتْ لَهُ اِمْرَأَةٌ فَدَعَا عَلَيْهَا،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أَجْعَلْ أَمْرَهَا إِلَيْكَ؟ وَ رَجُلٌ كَانَ لَهُ مَالٌ فَأَفْسَدَهُ، فَيَقُولُ اللَّهُمَّ ارْزُقْنِي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آمُرْكَ بِالاقْتِصَادِ؟ أَ لَمْ آمُرْكَ بِالْإِصْلَاحِ؟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إِذا أَنْفَقُوا لَمْ يُسْرِفُوا وَلَمْ يَقْتُرُوا وَ كانَ بَيْنَ ذلِكَ قَواماً</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وَ رَجُلٌ كَانَ لَهُ مَالٌ فَأَدَانَهُ بِغَيْرِ بَيِّنَةٍ،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آمُرْكَ بِالشَّهَادَة ؟ </w:t>
      </w:r>
      <w:r>
        <w:rPr>
          <w:rStyle w:val="FootnoteAnchor"/>
          <w:rtl w:val="true"/>
        </w:rPr>
        <w:footnoteReference w:id="224"/>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گروه هستند که دعایشان مستجاب نمی‌شود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در خانه نشسته و می‌گوید خدایا به من روزی بده که به او گفته می‌شود آیا به تو امر نکردم که دنبال طلب روزی بروی؟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به زنش نفرین می‌کند که به او گفته می‌شود آیا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تو قرار ندادم؟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مال خود را از بین می‌برد سپس می‌گوید خدایا مال نصیبم کن، پس به او گفته می‌شود آیا به تو دستور ندادم که میانه رو باشی و مال را در مسیر درست مصرف کنی؟ سپس حضرت استشهاد کردند به آیه شریفه</w:t>
      </w:r>
      <w:r>
        <w:rPr>
          <w:rFonts w:eastAsia="IRNazanin" w:cs="IRNazanin"/>
          <w:color w:val="111111"/>
          <w:sz w:val="28"/>
          <w:szCs w:val="28"/>
          <w:rtl w:val="true"/>
          <w:lang w:bidi="fa-IR"/>
        </w:rPr>
        <w:t xml:space="preserve">: </w:t>
      </w:r>
      <w:bookmarkStart w:id="458" w:name="pg7806_87470"/>
    </w:p>
    <w:p>
      <w:pPr>
        <w:pStyle w:val="BookText"/>
        <w:rPr/>
      </w:pPr>
      <w:bookmarkEnd w:id="458"/>
      <w:r>
        <w:rPr>
          <w:rFonts w:ascii="IRNazanin" w:hAnsi="IRNazanin" w:eastAsia="IRNazanin"/>
          <w:color w:val="111111"/>
          <w:sz w:val="28"/>
          <w:sz w:val="28"/>
          <w:szCs w:val="28"/>
          <w:rtl w:val="true"/>
          <w:lang w:bidi="fa-IR"/>
        </w:rPr>
        <w:t xml:space="preserve">مؤمنین کسانی هستند که وقتی خرج می‌کنند اسراف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نمی‌کنند و تنگدستی همه به خرج نمی‌دهند و بین این دو راه اعتدال را انتخاب می‌کنند؛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مال خود را قرض می‌دهد امّا در وقت قرض دادن شاهد نمی‌گیرد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گیرنده، گرفتن مال را انکار می‌کند، پس گفته می‌شود آیا به تو امر نکردم که وقت قرض دادن شاهد بگیری؟</w:t>
      </w:r>
    </w:p>
    <w:p>
      <w:pPr>
        <w:pStyle w:val="Heading4"/>
        <w:numPr>
          <w:ilvl w:val="3"/>
          <w:numId w:val="1"/>
        </w:numPr>
        <w:rPr/>
      </w:pPr>
      <w:bookmarkStart w:id="459" w:name="__RefHeading___Toc5254979_1051229030"/>
      <w:bookmarkStart w:id="460" w:name="_Toc181"/>
      <w:bookmarkEnd w:id="459"/>
      <w:r>
        <w:rPr>
          <w:rtl w:val="true"/>
        </w:rPr>
        <w:t xml:space="preserve">حدیث </w:t>
      </w:r>
      <w:r>
        <w:rPr/>
        <w:t>86</w:t>
      </w:r>
      <w:r>
        <w:rPr>
          <w:rtl w:val="true"/>
        </w:rPr>
        <w:t xml:space="preserve">- </w:t>
      </w:r>
      <w:r>
        <w:rPr>
          <w:rtl w:val="true"/>
        </w:rPr>
        <w:t>حق مؤمن بر برادر مؤمن</w:t>
      </w:r>
      <w:bookmarkEnd w:id="460"/>
    </w:p>
    <w:p>
      <w:pPr>
        <w:pStyle w:val="BookText"/>
        <w:rPr/>
      </w:pPr>
      <w:r>
        <w:rPr>
          <w:rFonts w:ascii="Amiri" w:hAnsi="Amiri" w:eastAsia="Amiri" w:cs="Amiri"/>
          <w:color w:val="111111"/>
          <w:sz w:val="28"/>
          <w:sz w:val="28"/>
          <w:szCs w:val="28"/>
          <w:rtl w:val="true"/>
          <w:lang w:bidi="ar-SA"/>
        </w:rPr>
        <w:t xml:space="preserve">رُوِیَ عَن جَعفَرِبنِ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أَخُو الْمُؤْمِنِ، عَيْنُهُ وَ دَلِيلُهُ، لَا يَخُونُهُ وَ لَا يَظْلِمُهُ، وَ لَا يَغُشُّهُ، وَ لَا يَعِدُهُ عِدَةً فَيُخْلِفَهُ </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برادر مؤمن است، مانند چشم او و راهنمای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او خیانت و ستم و نیرنگ نمی‌کند، و هرگاه با او وعده کرد، خلف وعده نمی‌کند</w:t>
      </w:r>
      <w:r>
        <w:rPr>
          <w:rFonts w:eastAsia="IRNazanin" w:cs="IRNazanin"/>
          <w:color w:val="111111"/>
          <w:sz w:val="28"/>
          <w:szCs w:val="28"/>
          <w:rtl w:val="true"/>
          <w:lang w:bidi="fa-IR"/>
        </w:rPr>
        <w:t>.</w:t>
      </w:r>
    </w:p>
    <w:p>
      <w:pPr>
        <w:pStyle w:val="Heading4"/>
        <w:numPr>
          <w:ilvl w:val="3"/>
          <w:numId w:val="1"/>
        </w:numPr>
        <w:rPr/>
      </w:pPr>
      <w:bookmarkStart w:id="461" w:name="__RefHeading___Toc5254981_1051229030"/>
      <w:bookmarkStart w:id="462" w:name="_Toc182"/>
      <w:bookmarkEnd w:id="461"/>
      <w:r>
        <w:rPr>
          <w:rtl w:val="true"/>
        </w:rPr>
        <w:t xml:space="preserve">حدیث </w:t>
      </w:r>
      <w:r>
        <w:rPr/>
        <w:t>87</w:t>
      </w:r>
      <w:r>
        <w:rPr>
          <w:rtl w:val="true"/>
        </w:rPr>
        <w:t xml:space="preserve">- </w:t>
      </w:r>
      <w:r>
        <w:rPr>
          <w:rtl w:val="true"/>
        </w:rPr>
        <w:t>پاداش اجابت خواهش برادر دینی</w:t>
      </w:r>
      <w:bookmarkEnd w:id="462"/>
    </w:p>
    <w:p>
      <w:pPr>
        <w:pStyle w:val="BookText"/>
        <w:rPr/>
      </w:pPr>
      <w:r>
        <w:rPr>
          <w:rFonts w:ascii="Amiri" w:hAnsi="Amiri" w:eastAsia="Amiri" w:cs="Amiri"/>
          <w:color w:val="111111"/>
          <w:sz w:val="28"/>
          <w:sz w:val="28"/>
          <w:szCs w:val="28"/>
          <w:rtl w:val="true"/>
          <w:lang w:bidi="ar-SA"/>
        </w:rPr>
        <w:t xml:space="preserve">رُوِیَ عَن جَعفَرِبنِ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اَلْمَاشِي فِي حَاجَةِ أَخِيهِ كَالسَّاعِي بَيْنَ اَلصَّفَا وَ اَلْمَرْوَةِ، وَ قَاضِي حَاجَتِهِ كَالْمُتَشَحِّطِ بِدَمِهِ فِي سَبِيلِ اَللَّهِ يَوْمَ بَدْرٍ وَ أُحُدٍ</w:t>
      </w:r>
      <w:r>
        <w:rPr>
          <w:rFonts w:eastAsia="Amiri" w:cs="Amiri" w:ascii="Amiri" w:hAnsi="Amiri"/>
          <w:color w:val="111111"/>
          <w:sz w:val="28"/>
          <w:szCs w:val="28"/>
          <w:rtl w:val="true"/>
          <w:lang w:bidi="ar-SA"/>
        </w:rPr>
        <w:t xml:space="preserve">. </w:t>
      </w:r>
      <w:r>
        <w:rPr>
          <w:rStyle w:val="FootnoteAnchor"/>
          <w:rtl w:val="true"/>
        </w:rPr>
        <w:footnoteReference w:id="226"/>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راه برآورده کردن خواهش برادر دینی حرکت کند، همانند کسی است که بین صفا و مروه حرکت می‌کند و کسی که حاجت برادر دینی را برآورده کند، اجر کسی را دارد که در جنگ بدر و احد در راه خدا در خون خود غلطیده است</w:t>
      </w:r>
      <w:r>
        <w:rPr>
          <w:rFonts w:eastAsia="IRNazanin" w:cs="IRNazanin"/>
          <w:color w:val="111111"/>
          <w:sz w:val="28"/>
          <w:szCs w:val="28"/>
          <w:rtl w:val="true"/>
          <w:lang w:bidi="fa-IR"/>
        </w:rPr>
        <w:t xml:space="preserve">. </w:t>
      </w:r>
      <w:bookmarkStart w:id="463" w:name="pg7806_87471"/>
    </w:p>
    <w:p>
      <w:pPr>
        <w:pStyle w:val="Heading4"/>
        <w:numPr>
          <w:ilvl w:val="3"/>
          <w:numId w:val="1"/>
        </w:numPr>
        <w:rPr/>
      </w:pPr>
      <w:bookmarkStart w:id="464" w:name="__RefHeading___Toc5254983_1051229030"/>
      <w:bookmarkStart w:id="465" w:name="_Toc183"/>
      <w:bookmarkEnd w:id="463"/>
      <w:bookmarkEnd w:id="464"/>
      <w:r>
        <w:rPr>
          <w:rtl w:val="true"/>
        </w:rPr>
        <w:t xml:space="preserve">حدیث </w:t>
      </w:r>
      <w:r>
        <w:rPr/>
        <w:t>88</w:t>
      </w:r>
      <w:r>
        <w:rPr>
          <w:rtl w:val="true"/>
        </w:rPr>
        <w:t xml:space="preserve">- </w:t>
      </w:r>
      <w:r>
        <w:rPr>
          <w:rtl w:val="true"/>
        </w:rPr>
        <w:t>کیفر بی‌اعتنائی و کوچک شمردن نماز</w:t>
      </w:r>
      <w:bookmarkEnd w:id="465"/>
    </w:p>
    <w:p>
      <w:pPr>
        <w:pStyle w:val="BookText"/>
        <w:rPr/>
      </w:pPr>
      <w:r>
        <w:rPr>
          <w:rFonts w:ascii="Amiri" w:hAnsi="Amiri" w:eastAsia="Amiri" w:cs="Amiri"/>
          <w:color w:val="111111"/>
          <w:sz w:val="28"/>
          <w:sz w:val="28"/>
          <w:szCs w:val="28"/>
          <w:rtl w:val="true"/>
          <w:lang w:bidi="ar-SA"/>
        </w:rPr>
        <w:t xml:space="preserve">رُوِیَ عَن جَعفَرِبنِ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يَنَالُ شَفَاعَتَنَا مَنِ اِسْتَخَفَّ بِالصَّلاَةِ</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شفاعت ما خانواده نمی‌رسد کسی که نماز را سبک بشمارد</w:t>
      </w:r>
      <w:r>
        <w:rPr>
          <w:rFonts w:eastAsia="IRNazanin" w:cs="IRNazanin"/>
          <w:color w:val="111111"/>
          <w:sz w:val="28"/>
          <w:szCs w:val="28"/>
          <w:rtl w:val="true"/>
          <w:lang w:bidi="fa-IR"/>
        </w:rPr>
        <w:t>.</w:t>
      </w:r>
    </w:p>
    <w:p>
      <w:pPr>
        <w:pStyle w:val="Heading4"/>
        <w:numPr>
          <w:ilvl w:val="3"/>
          <w:numId w:val="1"/>
        </w:numPr>
        <w:rPr/>
      </w:pPr>
      <w:bookmarkStart w:id="466" w:name="__RefHeading___Toc5254985_1051229030"/>
      <w:bookmarkStart w:id="467" w:name="_Toc184"/>
      <w:bookmarkEnd w:id="466"/>
      <w:r>
        <w:rPr>
          <w:rtl w:val="true"/>
        </w:rPr>
        <w:t xml:space="preserve">حدیث </w:t>
      </w:r>
      <w:r>
        <w:rPr/>
        <w:t>89</w:t>
      </w:r>
      <w:r>
        <w:rPr>
          <w:rtl w:val="true"/>
        </w:rPr>
        <w:t xml:space="preserve">- </w:t>
      </w:r>
      <w:r>
        <w:rPr>
          <w:rtl w:val="true"/>
        </w:rPr>
        <w:t>تشبّه به بیگانه</w:t>
      </w:r>
      <w:bookmarkEnd w:id="467"/>
    </w:p>
    <w:p>
      <w:pPr>
        <w:pStyle w:val="BookText"/>
        <w:rPr/>
      </w:pPr>
      <w:r>
        <w:rPr>
          <w:rFonts w:ascii="Amiri" w:hAnsi="Amiri" w:eastAsia="Amiri" w:cs="Amiri"/>
          <w:color w:val="111111"/>
          <w:sz w:val="28"/>
          <w:sz w:val="28"/>
          <w:szCs w:val="28"/>
          <w:rtl w:val="true"/>
          <w:lang w:bidi="ar-SA"/>
        </w:rPr>
        <w:t xml:space="preserve">رُوِیَ عَن جَعفَرِبنِ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أَوْحَى اللَّهُ إِلَى نَبِيٍّ مِنْ أَنْبِيَائِهِ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تَلْبَسُوا لِبَاسَ أَعْدَائِي، وَ لَا تَطْعَمُوا مَطَاعِمَ أَعْدَائِي، وَ لَا تَسْلُكُوا مَسَالِكَ أَعْدَائِي، فَتَكُونُوا أَعْدَائِي كَمَا هُمْ أَعْدَائِي</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وحی کرد به یکی از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مومنین بگو لباس‌های دشمنان مرا نپوشید، و غذای آنان را نخورید، و شکل و روش آنها را نداشته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خود را شبیه آنان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جزء دشمنان من می‌شوید، همان طور که آنان دشمن من هستند</w:t>
      </w:r>
      <w:r>
        <w:rPr>
          <w:rFonts w:eastAsia="IRNazanin" w:cs="IRNazanin"/>
          <w:color w:val="111111"/>
          <w:sz w:val="28"/>
          <w:szCs w:val="28"/>
          <w:rtl w:val="true"/>
          <w:lang w:bidi="fa-IR"/>
        </w:rPr>
        <w:t>.</w:t>
      </w:r>
    </w:p>
    <w:p>
      <w:pPr>
        <w:pStyle w:val="Heading4"/>
        <w:numPr>
          <w:ilvl w:val="3"/>
          <w:numId w:val="1"/>
        </w:numPr>
        <w:rPr/>
      </w:pPr>
      <w:bookmarkStart w:id="468" w:name="__RefHeading___Toc5254987_1051229030"/>
      <w:bookmarkStart w:id="469" w:name="_Toc185"/>
      <w:bookmarkEnd w:id="468"/>
      <w:r>
        <w:rPr>
          <w:rtl w:val="true"/>
        </w:rPr>
        <w:t xml:space="preserve">حدیث </w:t>
      </w:r>
      <w:r>
        <w:rPr/>
        <w:t>90</w:t>
      </w:r>
      <w:r>
        <w:rPr>
          <w:rtl w:val="true"/>
        </w:rPr>
        <w:t xml:space="preserve">- </w:t>
      </w:r>
      <w:r>
        <w:rPr>
          <w:rtl w:val="true"/>
        </w:rPr>
        <w:t>تبلیغ با عمل</w:t>
      </w:r>
      <w:bookmarkEnd w:id="469"/>
    </w:p>
    <w:p>
      <w:pPr>
        <w:pStyle w:val="BookText"/>
        <w:rPr/>
      </w:pPr>
      <w:r>
        <w:rPr>
          <w:rFonts w:ascii="Amiri" w:hAnsi="Amiri" w:eastAsia="Amiri" w:cs="Amiri"/>
          <w:color w:val="111111"/>
          <w:sz w:val="28"/>
          <w:sz w:val="28"/>
          <w:szCs w:val="28"/>
          <w:rtl w:val="true"/>
          <w:lang w:bidi="ar-SA"/>
        </w:rPr>
        <w:t xml:space="preserve">رُوِیَ عَن جَعفَرِبنِ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کُونُوا دُعَاةً لِلنَّاسِ بِالْخَیْرِ بِغَیْرِ أَلْسِنَتِکُمْ لِیَرَوْا مِنْکُمُ الِاجْتِهَادَ وَ الصِّدْقَ وَ الْوَرَعَ</w:t>
      </w:r>
      <w:r>
        <w:rPr>
          <w:rFonts w:eastAsia="Amiri" w:cs="Amiri" w:ascii="Amiri" w:hAnsi="Amiri"/>
          <w:color w:val="111111"/>
          <w:sz w:val="28"/>
          <w:szCs w:val="28"/>
          <w:rtl w:val="true"/>
          <w:lang w:bidi="ar-SA"/>
        </w:rPr>
        <w:t xml:space="preserve">. </w:t>
      </w:r>
      <w:r>
        <w:rPr>
          <w:rStyle w:val="FootnoteAnchor"/>
          <w:rtl w:val="true"/>
        </w:rPr>
        <w:footnoteReference w:id="22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دعوت کنید به کارهای خوب با غیر زبان هایتان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عمل مردم را دعوت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کوشش و راستی </w:t>
      </w:r>
      <w:bookmarkStart w:id="470" w:name="pg7806_87472"/>
    </w:p>
    <w:p>
      <w:pPr>
        <w:pStyle w:val="BookText"/>
        <w:rPr/>
      </w:pPr>
      <w:bookmarkEnd w:id="470"/>
      <w:r>
        <w:rPr>
          <w:rFonts w:ascii="IRNazanin" w:hAnsi="IRNazanin" w:eastAsia="IRNazanin"/>
          <w:color w:val="111111"/>
          <w:sz w:val="28"/>
          <w:sz w:val="28"/>
          <w:szCs w:val="28"/>
          <w:rtl w:val="true"/>
          <w:lang w:bidi="fa-IR"/>
        </w:rPr>
        <w:t>و پرهیزکاری را ببینند</w:t>
      </w:r>
      <w:r>
        <w:rPr>
          <w:rFonts w:eastAsia="IRNazanin" w:cs="IRNazanin"/>
          <w:color w:val="111111"/>
          <w:sz w:val="28"/>
          <w:szCs w:val="28"/>
          <w:rtl w:val="true"/>
          <w:lang w:bidi="fa-IR"/>
        </w:rPr>
        <w:t>.</w:t>
      </w:r>
    </w:p>
    <w:p>
      <w:pPr>
        <w:pStyle w:val="Heading4"/>
        <w:numPr>
          <w:ilvl w:val="3"/>
          <w:numId w:val="1"/>
        </w:numPr>
        <w:rPr/>
      </w:pPr>
      <w:bookmarkStart w:id="471" w:name="__RefHeading___Toc5254989_1051229030"/>
      <w:bookmarkStart w:id="472" w:name="_Toc186"/>
      <w:bookmarkEnd w:id="471"/>
      <w:r>
        <w:rPr>
          <w:rtl w:val="true"/>
        </w:rPr>
        <w:t xml:space="preserve">حدیث </w:t>
      </w:r>
      <w:r>
        <w:rPr/>
        <w:t>91</w:t>
      </w:r>
      <w:r>
        <w:rPr>
          <w:rtl w:val="true"/>
        </w:rPr>
        <w:t xml:space="preserve">- </w:t>
      </w:r>
      <w:r>
        <w:rPr>
          <w:rtl w:val="true"/>
        </w:rPr>
        <w:t>حضور در مجلس گناه</w:t>
      </w:r>
      <w:bookmarkEnd w:id="472"/>
    </w:p>
    <w:p>
      <w:pPr>
        <w:pStyle w:val="BookText"/>
        <w:rPr/>
      </w:pPr>
      <w:r>
        <w:rPr>
          <w:rFonts w:ascii="Amiri" w:hAnsi="Amiri" w:eastAsia="Amiri" w:cs="Amiri"/>
          <w:color w:val="111111"/>
          <w:sz w:val="28"/>
          <w:sz w:val="28"/>
          <w:szCs w:val="28"/>
          <w:rtl w:val="true"/>
          <w:lang w:bidi="ar-SA"/>
        </w:rPr>
        <w:t xml:space="preserve">رُوِیَ عَن جَعفَرِبنِ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يَنْبَغِي لِلْمُؤْمِنِ أَنْ يَجْلِسَ مَجْلِساً يُعْصَى اَللَّهُ فِيهِ وَ لاَ يَقْدِرُ عَلَى تَغْيِيرِهِ</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نیست برای مؤمن که بنشیند در مجلسی که در آن مجلس گناه می‌شود و حال آنکه قدرت بر تغییر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ندارد؛ یعنی اگر انسان می‌تواند گناه را از بین ببرد و جلوگیری کند باید این کار را بکند و اگر نمی‌تواند حداقل خودش در مجلس گناه شرکت نکند</w:t>
      </w:r>
      <w:r>
        <w:rPr>
          <w:rFonts w:eastAsia="IRNazanin" w:cs="IRNazanin"/>
          <w:color w:val="111111"/>
          <w:sz w:val="28"/>
          <w:szCs w:val="28"/>
          <w:rtl w:val="true"/>
          <w:lang w:bidi="fa-IR"/>
        </w:rPr>
        <w:t>.</w:t>
      </w:r>
    </w:p>
    <w:p>
      <w:pPr>
        <w:pStyle w:val="Heading4"/>
        <w:numPr>
          <w:ilvl w:val="3"/>
          <w:numId w:val="1"/>
        </w:numPr>
        <w:rPr/>
      </w:pPr>
      <w:bookmarkStart w:id="473" w:name="__RefHeading___Toc5254991_1051229030"/>
      <w:bookmarkStart w:id="474" w:name="_Toc187"/>
      <w:bookmarkEnd w:id="473"/>
      <w:r>
        <w:rPr>
          <w:rtl w:val="true"/>
        </w:rPr>
        <w:t xml:space="preserve">حدیث </w:t>
      </w:r>
      <w:r>
        <w:rPr/>
        <w:t>92</w:t>
      </w:r>
      <w:r>
        <w:rPr>
          <w:rtl w:val="true"/>
        </w:rPr>
        <w:t xml:space="preserve">- </w:t>
      </w:r>
      <w:r>
        <w:rPr>
          <w:rtl w:val="true"/>
        </w:rPr>
        <w:t>بهترین برادر</w:t>
      </w:r>
      <w:bookmarkEnd w:id="474"/>
    </w:p>
    <w:p>
      <w:pPr>
        <w:pStyle w:val="BookText"/>
        <w:rPr/>
      </w:pPr>
      <w:r>
        <w:rPr>
          <w:rFonts w:ascii="Amiri" w:hAnsi="Amiri" w:eastAsia="Amiri" w:cs="Amiri"/>
          <w:color w:val="111111"/>
          <w:sz w:val="28"/>
          <w:sz w:val="28"/>
          <w:szCs w:val="28"/>
          <w:rtl w:val="true"/>
          <w:lang w:bidi="ar-SA"/>
        </w:rPr>
        <w:t xml:space="preserve">رُوِیَ عَن جَعفَرِبنِ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أَحَبُ إِخْوَانِي إِلَیَّ مَنْ أَهْدَىٰ إِلَیَّ عُيُوبِي</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برادران نزد من کسی است که عیب‌های مرا همانند هدیه به من بازگو کند</w:t>
      </w:r>
      <w:r>
        <w:rPr>
          <w:rFonts w:eastAsia="IRNazanin" w:cs="IRNazanin"/>
          <w:color w:val="111111"/>
          <w:sz w:val="28"/>
          <w:szCs w:val="28"/>
          <w:rtl w:val="true"/>
          <w:lang w:bidi="fa-IR"/>
        </w:rPr>
        <w:t>.</w:t>
      </w:r>
    </w:p>
    <w:p>
      <w:pPr>
        <w:pStyle w:val="Heading4"/>
        <w:numPr>
          <w:ilvl w:val="3"/>
          <w:numId w:val="1"/>
        </w:numPr>
        <w:rPr/>
      </w:pPr>
      <w:bookmarkStart w:id="475" w:name="__RefHeading___Toc5254993_1051229030"/>
      <w:bookmarkStart w:id="476" w:name="_Toc188"/>
      <w:bookmarkEnd w:id="475"/>
      <w:r>
        <w:rPr>
          <w:rtl w:val="true"/>
        </w:rPr>
        <w:t xml:space="preserve">حدیث </w:t>
      </w:r>
      <w:r>
        <w:rPr/>
        <w:t>93</w:t>
      </w:r>
      <w:r>
        <w:rPr>
          <w:rtl w:val="true"/>
        </w:rPr>
        <w:t xml:space="preserve">- </w:t>
      </w:r>
      <w:r>
        <w:rPr>
          <w:rtl w:val="true"/>
        </w:rPr>
        <w:t>نسبت ناروا</w:t>
      </w:r>
      <w:bookmarkEnd w:id="476"/>
    </w:p>
    <w:p>
      <w:pPr>
        <w:pStyle w:val="BookText"/>
        <w:rPr/>
      </w:pPr>
      <w:r>
        <w:rPr>
          <w:rFonts w:ascii="Amiri" w:hAnsi="Amiri" w:eastAsia="Amiri" w:cs="Amiri"/>
          <w:color w:val="111111"/>
          <w:sz w:val="28"/>
          <w:sz w:val="28"/>
          <w:szCs w:val="28"/>
          <w:rtl w:val="true"/>
          <w:lang w:bidi="ar-SA"/>
        </w:rPr>
        <w:t xml:space="preserve">رُوِیَ عَن جَعفَرِبنِ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بَلَغَكَ عَنْ أَخِيكَ شَيْ‌ءٌ يَسُوؤُكَ فَلَا تَغْتَمَّ بِهِ، فَإِنَّهُ إِنْ كَانَ كَمَا يَقُولُ كَانَتْ عُقُوبَةً عُجِّلَتْ، وَإِنْ كَانَتْ عَلَى غَيْرِ مَا يَقُولُ كَانَتْ حَسَنَةً لَمْ تَعْمَلْهَا </w:t>
      </w:r>
      <w:r>
        <w:rPr>
          <w:rFonts w:eastAsia="Amiri" w:cs="Amiri" w:ascii="Amiri" w:hAnsi="Amiri"/>
          <w:color w:val="111111"/>
          <w:sz w:val="28"/>
          <w:szCs w:val="28"/>
          <w:rtl w:val="true"/>
          <w:lang w:bidi="ar-SA"/>
        </w:rPr>
        <w:t xml:space="preserve">. </w:t>
      </w:r>
      <w:r>
        <w:rPr>
          <w:rStyle w:val="FootnoteAnchor"/>
          <w:rtl w:val="true"/>
        </w:rPr>
        <w:footnoteReference w:id="232"/>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از طرف برادر دینی تو سخنی به تو </w:t>
      </w:r>
      <w:bookmarkStart w:id="477" w:name="pg7806_87473"/>
    </w:p>
    <w:p>
      <w:pPr>
        <w:pStyle w:val="BookText"/>
        <w:rPr/>
      </w:pPr>
      <w:bookmarkEnd w:id="477"/>
      <w:r>
        <w:rPr>
          <w:rFonts w:ascii="IRNazanin" w:hAnsi="IRNazanin" w:eastAsia="IRNazanin"/>
          <w:color w:val="111111"/>
          <w:sz w:val="28"/>
          <w:sz w:val="28"/>
          <w:szCs w:val="28"/>
          <w:rtl w:val="true"/>
          <w:lang w:bidi="fa-IR"/>
        </w:rPr>
        <w:t xml:space="preserve">برسد که تو را ناراحت کند، غصه مخور، زیرا اگر آن سخن راست باشد این جزای عمل بد تو است که در دنیا به تو رسیده و اگر آن سخنی که به تو رسیده، بی‌پایه و دروغ باشد، این یک پاداشی است که بدون عمل به تو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انسان مقصر باشد و به واسطه نقل آن سخن باعث ناراحتی و اذیت او شود، این خود مکافات تقصیر او است که به آخرت نیافتاده و در دنیا تسویه حساب شده و اگر تقصیر نداشته باشد، ثواب و اجر مجانی است که بدون زحمت عمل به او رسیده است</w:t>
      </w:r>
      <w:r>
        <w:rPr>
          <w:rFonts w:eastAsia="IRNazanin" w:cs="IRNazanin"/>
          <w:color w:val="111111"/>
          <w:sz w:val="28"/>
          <w:szCs w:val="28"/>
          <w:rtl w:val="true"/>
          <w:lang w:bidi="fa-IR"/>
        </w:rPr>
        <w:t>).</w:t>
      </w:r>
    </w:p>
    <w:p>
      <w:pPr>
        <w:pStyle w:val="Heading4"/>
        <w:numPr>
          <w:ilvl w:val="3"/>
          <w:numId w:val="1"/>
        </w:numPr>
        <w:rPr/>
      </w:pPr>
      <w:bookmarkStart w:id="478" w:name="__RefHeading___Toc5254995_1051229030"/>
      <w:bookmarkStart w:id="479" w:name="_Toc189"/>
      <w:bookmarkEnd w:id="478"/>
      <w:r>
        <w:rPr>
          <w:rtl w:val="true"/>
        </w:rPr>
        <w:t xml:space="preserve">حدیث </w:t>
      </w:r>
      <w:r>
        <w:rPr/>
        <w:t>94</w:t>
      </w:r>
      <w:r>
        <w:rPr>
          <w:rtl w:val="true"/>
        </w:rPr>
        <w:t xml:space="preserve">- </w:t>
      </w:r>
      <w:r>
        <w:rPr>
          <w:rtl w:val="true"/>
        </w:rPr>
        <w:t>ازدواج و افزایش روزی</w:t>
      </w:r>
      <w:bookmarkEnd w:id="479"/>
    </w:p>
    <w:p>
      <w:pPr>
        <w:pStyle w:val="BookText"/>
        <w:rPr/>
      </w:pPr>
      <w:r>
        <w:rPr>
          <w:rFonts w:ascii="IRNazanin" w:hAnsi="IRNazanin" w:eastAsia="IRNazanin"/>
          <w:color w:val="111111"/>
          <w:sz w:val="28"/>
          <w:sz w:val="28"/>
          <w:szCs w:val="28"/>
          <w:rtl w:val="true"/>
          <w:lang w:bidi="fa-IR"/>
        </w:rPr>
        <w:t xml:space="preserve">اسحاق بن عمّار می‌گويد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مردی خدمت نبی اکرم آمد و از تنگدستی و فقر شکایت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به او امر فرمود ازدواج کند تا فقرش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دوم شکایت کرد، باز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سوم شکایت کرد، باز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صحیح است؟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حَقٌّ،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الرِّزْقُ مَعَ النِّسَاءِ وَ الْعِيَالِ</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روزی با زن و خانواده همراه است</w:t>
      </w:r>
      <w:r>
        <w:rPr>
          <w:rFonts w:eastAsia="IRNazanin" w:cs="IRNazanin"/>
          <w:color w:val="111111"/>
          <w:sz w:val="28"/>
          <w:szCs w:val="28"/>
          <w:rtl w:val="true"/>
          <w:lang w:bidi="fa-IR"/>
        </w:rPr>
        <w:t>.</w:t>
      </w:r>
    </w:p>
    <w:p>
      <w:pPr>
        <w:pStyle w:val="Heading4"/>
        <w:numPr>
          <w:ilvl w:val="3"/>
          <w:numId w:val="1"/>
        </w:numPr>
        <w:rPr/>
      </w:pPr>
      <w:bookmarkStart w:id="480" w:name="__RefHeading___Toc5254997_1051229030"/>
      <w:bookmarkStart w:id="481" w:name="_Toc190"/>
      <w:bookmarkEnd w:id="480"/>
      <w:r>
        <w:rPr>
          <w:rtl w:val="true"/>
        </w:rPr>
        <w:t xml:space="preserve">حدیث </w:t>
      </w:r>
      <w:r>
        <w:rPr/>
        <w:t>95</w:t>
      </w:r>
      <w:r>
        <w:rPr>
          <w:rtl w:val="true"/>
        </w:rPr>
        <w:t xml:space="preserve">- </w:t>
      </w:r>
      <w:r>
        <w:rPr>
          <w:rtl w:val="true"/>
        </w:rPr>
        <w:t>نظم در صفوف نماز جماعت</w:t>
      </w:r>
      <w:bookmarkEnd w:id="481"/>
    </w:p>
    <w:p>
      <w:pPr>
        <w:pStyle w:val="BookText"/>
        <w:rPr/>
      </w:pPr>
      <w:r>
        <w:rPr>
          <w:rFonts w:ascii="Amiri" w:hAnsi="Amiri" w:eastAsia="Amiri" w:cs="Amiri"/>
          <w:color w:val="111111"/>
          <w:sz w:val="28"/>
          <w:sz w:val="28"/>
          <w:szCs w:val="28"/>
          <w:rtl w:val="true"/>
          <w:lang w:bidi="ar-SA"/>
        </w:rPr>
        <w:t xml:space="preserve">رُوِیَ عَن جَعفَرِبنِ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أَقِيمُوا صُفُوفَكُمْ وَامْسَحُوا بِمَنَاكِبِكُمْ لِئَلَّا يَكُونَ فِيكُمْ خَلَلٌ، وَلَا تُخَالِفُوا فَيُخَالِفَ اللَّهُ بَيْنَ قُلُوبِكُمْ، أَلَا وَإِنِّي أَرَاكُمْ مِنْ خَلْفِي</w:t>
      </w:r>
      <w:r>
        <w:rPr>
          <w:rFonts w:eastAsia="Amiri" w:cs="Amiri" w:ascii="Amiri" w:hAnsi="Amiri"/>
          <w:color w:val="111111"/>
          <w:sz w:val="28"/>
          <w:szCs w:val="28"/>
          <w:rtl w:val="true"/>
          <w:lang w:bidi="ar-SA"/>
        </w:rPr>
        <w:t xml:space="preserve">. </w:t>
      </w:r>
      <w:r>
        <w:rPr>
          <w:rStyle w:val="FootnoteAnchor"/>
          <w:rtl w:val="true"/>
        </w:rPr>
        <w:footnoteReference w:id="23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bookmarkStart w:id="482" w:name="pg7806_87474"/>
    </w:p>
    <w:p>
      <w:pPr>
        <w:pStyle w:val="BookText"/>
        <w:rPr/>
      </w:pPr>
      <w:bookmarkEnd w:id="482"/>
      <w:r>
        <w:rPr>
          <w:rFonts w:ascii="IRNazanin" w:hAnsi="IRNazanin" w:eastAsia="IRNazanin"/>
          <w:color w:val="111111"/>
          <w:sz w:val="28"/>
          <w:sz w:val="28"/>
          <w:szCs w:val="28"/>
          <w:rtl w:val="true"/>
          <w:lang w:bidi="fa-IR"/>
        </w:rPr>
        <w:t xml:space="preserve">صف‌هایتان را در نماز جماعت مستقیم کنید، به طوری که شانه‌های شما با هم تماس پیدا کند و بین شما فاصله ای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نباشید تا خداوند دل‌های شما را متفرق نسازد، آگاه باشيد همانا من شما را از پشت سر مشاهده می‌کنم</w:t>
      </w:r>
      <w:r>
        <w:rPr>
          <w:rFonts w:eastAsia="IRNazanin" w:cs="IRNazanin"/>
          <w:color w:val="111111"/>
          <w:sz w:val="28"/>
          <w:szCs w:val="28"/>
          <w:rtl w:val="true"/>
          <w:lang w:bidi="fa-IR"/>
        </w:rPr>
        <w:t>.</w:t>
      </w:r>
    </w:p>
    <w:p>
      <w:pPr>
        <w:pStyle w:val="Heading4"/>
        <w:numPr>
          <w:ilvl w:val="3"/>
          <w:numId w:val="1"/>
        </w:numPr>
        <w:rPr/>
      </w:pPr>
      <w:bookmarkStart w:id="483" w:name="__RefHeading___Toc5254999_1051229030"/>
      <w:bookmarkStart w:id="484" w:name="_Toc191"/>
      <w:bookmarkEnd w:id="483"/>
      <w:r>
        <w:rPr>
          <w:rtl w:val="true"/>
        </w:rPr>
        <w:t xml:space="preserve">حدیث </w:t>
      </w:r>
      <w:r>
        <w:rPr/>
        <w:t>96</w:t>
      </w:r>
      <w:r>
        <w:rPr>
          <w:rtl w:val="true"/>
        </w:rPr>
        <w:t xml:space="preserve">- </w:t>
      </w:r>
      <w:r>
        <w:rPr>
          <w:rtl w:val="true"/>
        </w:rPr>
        <w:t>ادای حق مؤمن</w:t>
      </w:r>
      <w:bookmarkEnd w:id="484"/>
    </w:p>
    <w:p>
      <w:pPr>
        <w:pStyle w:val="BookText"/>
        <w:rPr/>
      </w:pPr>
      <w:r>
        <w:rPr>
          <w:rFonts w:ascii="Amiri" w:hAnsi="Amiri" w:eastAsia="Amiri" w:cs="Amiri"/>
          <w:color w:val="111111"/>
          <w:sz w:val="28"/>
          <w:sz w:val="28"/>
          <w:szCs w:val="28"/>
          <w:rtl w:val="true"/>
          <w:lang w:bidi="ar-SA"/>
        </w:rPr>
        <w:t>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مَنْ حَبَسَ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أَقَامَهُ اللَّهُ عَزَّ وَ جَلَّ يَوْمَ الْقِيَامَةِ خَمْسَمِائَةِ عَامٍ عَلَى رِجْلَيْهِ حَتَّى يَسِيلَ عَرَقُهُ أَوْدَیهُ، وَيُنَادِي مُنَادٍ مِنْ عِنْدِ اللَّهِ هَذَا الظَّالِمُ الَّذِي حَبَسَ عَنِ المؤمن 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فَيُوَبَّخُ أَرْبَعِينَ يَوْماً، ثُمَّ يُؤْمَرُ بِهِ إِلَى النَّارِ</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يونس بن ظبيان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يونس هر که حقّ مؤمنی را از وی دريغ کند، خدای عز وجل او را در روز قيامت پانصد سال روی دو پايش نگهدارد تا عرقش در درّه‌ها جاری شود، آنگاه منادی از جانب پروردگار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 ستمکاری که حقّ را از او حبس کرده و به او نداده،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چهل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شده، سپس فرمان داده می‌شود او را به دوزخ برند</w:t>
      </w:r>
      <w:r>
        <w:rPr>
          <w:rFonts w:eastAsia="IRNazanin" w:cs="IRNazanin"/>
          <w:color w:val="111111"/>
          <w:sz w:val="28"/>
          <w:szCs w:val="28"/>
          <w:rtl w:val="true"/>
          <w:lang w:bidi="fa-IR"/>
        </w:rPr>
        <w:t>.</w:t>
      </w:r>
    </w:p>
    <w:p>
      <w:pPr>
        <w:pStyle w:val="Heading4"/>
        <w:numPr>
          <w:ilvl w:val="3"/>
          <w:numId w:val="1"/>
        </w:numPr>
        <w:rPr/>
      </w:pPr>
      <w:bookmarkStart w:id="485" w:name="__RefHeading___Toc5255001_1051229030"/>
      <w:bookmarkStart w:id="486" w:name="_Toc192"/>
      <w:bookmarkEnd w:id="485"/>
      <w:r>
        <w:rPr>
          <w:rtl w:val="true"/>
        </w:rPr>
        <w:t xml:space="preserve">حدیث </w:t>
      </w:r>
      <w:r>
        <w:rPr/>
        <w:t>97</w:t>
      </w:r>
      <w:r>
        <w:rPr>
          <w:rtl w:val="true"/>
        </w:rPr>
        <w:t xml:space="preserve">- </w:t>
      </w:r>
      <w:r>
        <w:rPr>
          <w:rtl w:val="true"/>
        </w:rPr>
        <w:t>نکوهش عطر زدن زنان در برابر نامحرم</w:t>
      </w:r>
      <w:bookmarkEnd w:id="486"/>
    </w:p>
    <w:p>
      <w:pPr>
        <w:pStyle w:val="BookText"/>
        <w:rPr/>
      </w:pPr>
      <w:r>
        <w:rPr>
          <w:rFonts w:ascii="Amiri" w:hAnsi="Amiri" w:eastAsia="Amiri" w:cs="Amiri"/>
          <w:color w:val="111111"/>
          <w:sz w:val="28"/>
          <w:sz w:val="28"/>
          <w:szCs w:val="28"/>
          <w:rtl w:val="true"/>
          <w:lang w:bidi="ar-SA"/>
        </w:rPr>
        <w:t xml:space="preserve">رُوِیَ عَن جَعفَرِبنِ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امْرَأَةٍ تَطَیَّبَتْ ثُمَّ خَرَجَتْ مِنْ بَیْتِهَا، فَهِیَ تُلْعَنُ حَتَّی تَرْجِعَ إِلَی بَیْتِهَا مَتَی مَا رَجَعَتْ</w:t>
      </w:r>
      <w:r>
        <w:rPr>
          <w:rFonts w:eastAsia="Amiri" w:cs="Amiri" w:ascii="Amiri" w:hAnsi="Amiri"/>
          <w:color w:val="111111"/>
          <w:sz w:val="28"/>
          <w:szCs w:val="28"/>
          <w:rtl w:val="true"/>
          <w:lang w:bidi="ar-SA"/>
        </w:rPr>
        <w:t xml:space="preserve">. </w:t>
      </w:r>
      <w:r>
        <w:rPr>
          <w:rStyle w:val="FootnoteAnchor"/>
          <w:rtl w:val="true"/>
        </w:rPr>
        <w:footnoteReference w:id="236"/>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که حضرت رسول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زنی که خود را خوش‌بو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خانه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bookmarkStart w:id="487" w:name="pg7806_87475"/>
    </w:p>
    <w:p>
      <w:pPr>
        <w:pStyle w:val="BookText"/>
        <w:rPr/>
      </w:pPr>
      <w:bookmarkEnd w:id="487"/>
      <w:r>
        <w:rPr>
          <w:rFonts w:ascii="IRNazanin" w:hAnsi="IRNazanin" w:eastAsia="IRNazanin"/>
          <w:color w:val="111111"/>
          <w:sz w:val="28"/>
          <w:sz w:val="28"/>
          <w:szCs w:val="28"/>
          <w:rtl w:val="true"/>
          <w:lang w:bidi="fa-IR"/>
        </w:rPr>
        <w:t>مقابل نامحرمان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پیوسته تا زمانی که به خانه برمی گردد، لعنت می‌شود</w:t>
      </w:r>
      <w:r>
        <w:rPr>
          <w:rFonts w:eastAsia="IRNazanin" w:cs="IRNazanin"/>
          <w:color w:val="111111"/>
          <w:sz w:val="28"/>
          <w:szCs w:val="28"/>
          <w:rtl w:val="true"/>
          <w:lang w:bidi="fa-IR"/>
        </w:rPr>
        <w:t>.</w:t>
      </w:r>
    </w:p>
    <w:p>
      <w:pPr>
        <w:pStyle w:val="Heading4"/>
        <w:numPr>
          <w:ilvl w:val="3"/>
          <w:numId w:val="1"/>
        </w:numPr>
        <w:rPr/>
      </w:pPr>
      <w:bookmarkStart w:id="488" w:name="__RefHeading___Toc5255003_1051229030"/>
      <w:bookmarkStart w:id="489" w:name="_Toc193"/>
      <w:bookmarkEnd w:id="488"/>
      <w:r>
        <w:rPr>
          <w:rtl w:val="true"/>
        </w:rPr>
        <w:t xml:space="preserve">حدیث </w:t>
      </w:r>
      <w:r>
        <w:rPr/>
        <w:t>98</w:t>
      </w:r>
      <w:r>
        <w:rPr>
          <w:rtl w:val="true"/>
        </w:rPr>
        <w:t xml:space="preserve">- </w:t>
      </w:r>
      <w:r>
        <w:rPr>
          <w:rtl w:val="true"/>
        </w:rPr>
        <w:t>موسیقی حرام</w:t>
      </w:r>
      <w:bookmarkEnd w:id="489"/>
    </w:p>
    <w:p>
      <w:pPr>
        <w:pStyle w:val="BookText"/>
        <w:rPr/>
      </w:pPr>
      <w:r>
        <w:rPr>
          <w:rFonts w:ascii="Amiri" w:hAnsi="Amiri" w:eastAsia="Amiri" w:cs="Amiri"/>
          <w:color w:val="111111"/>
          <w:sz w:val="28"/>
          <w:sz w:val="28"/>
          <w:szCs w:val="28"/>
          <w:rtl w:val="true"/>
          <w:lang w:bidi="ar-SA"/>
        </w:rPr>
        <w:t xml:space="preserve">رُوِیَ عَن جَعفَرِبنِ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بَيْتُ الْغِنَاءِ لَا تُؤْمَنُ فِيهِ الْفَجِيعَةُ، وَلَا تُجَابُ فِيهِ الدَّعْوَةُ، وَلَا يَدْخُلُهُ الْمَلَكُ</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خانه ای که موسیقی حرام در آن نواخته شود از حوادث و مرگ ناگهانی در امان نبوده، در آن خانه دعائی به اجابت نمی‌رسد، و 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وارد نمی‌شوند</w:t>
      </w:r>
      <w:r>
        <w:rPr>
          <w:rFonts w:eastAsia="IRNazanin" w:cs="IRNazanin"/>
          <w:color w:val="111111"/>
          <w:sz w:val="28"/>
          <w:szCs w:val="28"/>
          <w:rtl w:val="true"/>
          <w:lang w:bidi="fa-IR"/>
        </w:rPr>
        <w:t>.</w:t>
      </w:r>
    </w:p>
    <w:p>
      <w:pPr>
        <w:pStyle w:val="Heading4"/>
        <w:numPr>
          <w:ilvl w:val="3"/>
          <w:numId w:val="1"/>
        </w:numPr>
        <w:rPr/>
      </w:pPr>
      <w:bookmarkStart w:id="490" w:name="__RefHeading___Toc5255005_1051229030"/>
      <w:bookmarkStart w:id="491" w:name="_Toc194"/>
      <w:bookmarkEnd w:id="490"/>
      <w:r>
        <w:rPr>
          <w:rtl w:val="true"/>
        </w:rPr>
        <w:t xml:space="preserve">حدیث </w:t>
      </w:r>
      <w:r>
        <w:rPr/>
        <w:t>99</w:t>
      </w:r>
      <w:r>
        <w:rPr>
          <w:rtl w:val="true"/>
        </w:rPr>
        <w:t xml:space="preserve">- </w:t>
      </w:r>
      <w:r>
        <w:rPr>
          <w:rtl w:val="true"/>
        </w:rPr>
        <w:t>کیفر غیبت کننده</w:t>
      </w:r>
      <w:bookmarkEnd w:id="491"/>
    </w:p>
    <w:p>
      <w:pPr>
        <w:pStyle w:val="BookText"/>
        <w:rPr/>
      </w:pPr>
      <w:r>
        <w:rPr>
          <w:rFonts w:ascii="Amiri" w:hAnsi="Amiri" w:eastAsia="Amiri" w:cs="Amiri"/>
          <w:color w:val="111111"/>
          <w:sz w:val="28"/>
          <w:sz w:val="28"/>
          <w:szCs w:val="28"/>
          <w:rtl w:val="true"/>
          <w:lang w:bidi="ar-SA"/>
        </w:rPr>
        <w:t>اَوحَی اللهُ تَعالیٰ اِلیٰ مُوسیٰ مَنْ ماتَ تُائباً مِنَ الْغَيْبَةِ فَهُوَ آخِرُ مَنْ يَدْخُلُ الْجَنَّةِ وَ مَنْ ماتَ مُصِرّاً عَلَيها، فَهُوَ اَوَّلُ مَنْ يَدْخُلُ النّارَ</w:t>
      </w:r>
      <w:r>
        <w:rPr>
          <w:rFonts w:eastAsia="Amiri" w:cs="Amiri" w:ascii="Amiri" w:hAnsi="Amiri"/>
          <w:color w:val="111111"/>
          <w:sz w:val="28"/>
          <w:szCs w:val="28"/>
          <w:rtl w:val="true"/>
          <w:lang w:bidi="ar-SA"/>
        </w:rPr>
        <w:t xml:space="preserve">. </w:t>
      </w:r>
      <w:r>
        <w:rPr>
          <w:rStyle w:val="FootnoteAnchor"/>
          <w:rtl w:val="true"/>
        </w:rPr>
        <w:footnoteReference w:id="238"/>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وحی کرد به حضرت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کننده اگر با توبه بمیرد آخر کسی است که به بهشت می‌رود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بدون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اصرار بر کارش دارد بمیرد اول کسی است که وارد جهنم می‌شود</w:t>
      </w:r>
      <w:r>
        <w:rPr>
          <w:rFonts w:eastAsia="IRNazanin" w:cs="IRNazanin"/>
          <w:color w:val="111111"/>
          <w:sz w:val="28"/>
          <w:szCs w:val="28"/>
          <w:rtl w:val="true"/>
          <w:lang w:bidi="fa-IR"/>
        </w:rPr>
        <w:t xml:space="preserve">. </w:t>
      </w:r>
      <w:bookmarkStart w:id="492" w:name="pg7806_87476"/>
    </w:p>
    <w:p>
      <w:pPr>
        <w:pStyle w:val="Heading2"/>
        <w:numPr>
          <w:ilvl w:val="1"/>
          <w:numId w:val="1"/>
        </w:numPr>
        <w:rPr/>
      </w:pPr>
      <w:bookmarkStart w:id="493" w:name="__RefHeading___Toc5255007_1051229030"/>
      <w:bookmarkStart w:id="494" w:name="_Toc195"/>
      <w:bookmarkEnd w:id="492"/>
      <w:bookmarkEnd w:id="493"/>
      <w:r>
        <w:rPr>
          <w:rtl w:val="true"/>
        </w:rPr>
        <w:t xml:space="preserve">زندگی حضرت موسی بن جعفر </w:t>
      </w:r>
      <w:r>
        <w:rPr>
          <w:rtl w:val="true"/>
        </w:rPr>
        <w:t>(</w:t>
      </w:r>
      <w:r>
        <w:rPr>
          <w:rtl w:val="true"/>
        </w:rPr>
        <w:t>علیهما السلام</w:t>
      </w:r>
      <w:r>
        <w:rPr>
          <w:rtl w:val="true"/>
        </w:rPr>
        <w:t xml:space="preserve">) </w:t>
      </w:r>
      <w:r>
        <w:rPr>
          <w:rtl w:val="true"/>
        </w:rPr>
        <w:t>در یک نگاه</w:t>
      </w:r>
      <w:bookmarkEnd w:id="494"/>
    </w:p>
    <w:p>
      <w:pPr>
        <w:pStyle w:val="Heading3"/>
        <w:numPr>
          <w:ilvl w:val="2"/>
          <w:numId w:val="1"/>
        </w:numPr>
        <w:rPr/>
      </w:pPr>
      <w:bookmarkStart w:id="495" w:name="__RefHeading___Toc5255009_1051229030"/>
      <w:bookmarkStart w:id="496" w:name="_Toc196"/>
      <w:bookmarkEnd w:id="495"/>
      <w:r>
        <w:rPr>
          <w:rtl w:val="true"/>
        </w:rPr>
        <w:t>اشاره</w:t>
      </w:r>
      <w:bookmarkEnd w:id="4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حمیده تصفیه شده است از هر دنس و چرکی، مانند شمش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مُصَفّاۀ</w:t>
      </w:r>
      <w:r>
        <w:rPr>
          <w:rFonts w:eastAsia="IRNazanin" w:cs="IRNazanin"/>
          <w:color w:val="111111"/>
          <w:sz w:val="28"/>
          <w:szCs w:val="28"/>
          <w:rtl w:val="true"/>
          <w:lang w:bidi="fa-IR"/>
        </w:rPr>
        <w:t xml:space="preserve">) . </w:t>
      </w:r>
      <w:r>
        <w:rPr>
          <w:rStyle w:val="FootnoteAnchor"/>
          <w:rtl w:val="true"/>
        </w:rPr>
        <w:footnoteReference w:id="239"/>
      </w:r>
      <w:r>
        <w:rPr>
          <w:rFonts w:ascii="IRNazanin" w:hAnsi="IRNazanin" w:eastAsia="IRNazanin"/>
          <w:color w:val="111111"/>
          <w:sz w:val="28"/>
          <w:sz w:val="28"/>
          <w:szCs w:val="28"/>
          <w:rtl w:val="true"/>
          <w:lang w:bidi="fa-IR"/>
        </w:rPr>
        <w:t>محدث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روایات استفاده می‌شود آن بانو چنان فقیه و عالم به احکام و مسائل بوده که حضرت صادق زن‌هارا امر می‌فرمود که در یادگیری مسائل و احکام به ایشان مراجعه نمایند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ایشان و مادر امام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نجمه خاتون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محل ابواء که بین مدینه و مکه واقع است</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صادق به سفر حج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محله ابواء رسیدیم، برای استراحت و صرف غذا منزل کردیم که بین خذا خوردن شخصی از طرف حمیده خدمت امام صادق آمد و خبر داد که آثار وضع حمل در او ظاهر شده که امام با خوشحالی به طرف خیمه او رفت و پس از اندک زمانی خندان و خوشحال برگشت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پسری به من عنایت کرد که بهترین خلق خدا است و حمیده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مولود به زمین آمد، </w:t>
      </w:r>
      <w:bookmarkStart w:id="497" w:name="pg7806_87477"/>
    </w:p>
    <w:p>
      <w:pPr>
        <w:pStyle w:val="BookText"/>
        <w:rPr/>
      </w:pPr>
      <w:bookmarkEnd w:id="497"/>
      <w:r>
        <w:rPr>
          <w:rFonts w:ascii="IRNazanin" w:hAnsi="IRNazanin" w:eastAsia="IRNazanin"/>
          <w:color w:val="111111"/>
          <w:sz w:val="28"/>
          <w:sz w:val="28"/>
          <w:szCs w:val="28"/>
          <w:rtl w:val="true"/>
          <w:lang w:bidi="fa-IR"/>
        </w:rPr>
        <w:t>دست‌های خود را بر زمین گذاشت و سر خود را به سوی آسمان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ولادت رسول گرامی و هر امامی که بعد از او بیاید همین است</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ماه صفر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تا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بیست ساله بودند که به امامت رسیدند</w:t>
      </w:r>
      <w:r>
        <w:rPr>
          <w:rFonts w:eastAsia="IRNazanin" w:cs="IRNazanin"/>
          <w:color w:val="111111"/>
          <w:sz w:val="28"/>
          <w:szCs w:val="28"/>
          <w:rtl w:val="true"/>
          <w:lang w:bidi="fa-IR"/>
        </w:rPr>
        <w:t xml:space="preserve">. </w:t>
      </w:r>
      <w:r>
        <w:rPr>
          <w:rStyle w:val="FootnoteAnchor"/>
          <w:rtl w:val="true"/>
        </w:rPr>
        <w:footnoteReference w:id="243"/>
      </w:r>
    </w:p>
    <w:p>
      <w:pPr>
        <w:pStyle w:val="Heading3"/>
        <w:numPr>
          <w:ilvl w:val="2"/>
          <w:numId w:val="1"/>
        </w:numPr>
        <w:rPr/>
      </w:pPr>
      <w:bookmarkStart w:id="498" w:name="__RefHeading___Toc5255011_1051229030"/>
      <w:bookmarkStart w:id="499" w:name="_Toc197"/>
      <w:bookmarkEnd w:id="498"/>
      <w:r>
        <w:rPr>
          <w:rtl w:val="true"/>
        </w:rPr>
        <w:t>معجزات</w:t>
      </w:r>
      <w:bookmarkEnd w:id="499"/>
    </w:p>
    <w:p>
      <w:pPr>
        <w:pStyle w:val="Heading4"/>
        <w:numPr>
          <w:ilvl w:val="3"/>
          <w:numId w:val="1"/>
        </w:numPr>
        <w:rPr/>
      </w:pPr>
      <w:bookmarkStart w:id="500" w:name="__RefHeading___Toc5255013_1051229030"/>
      <w:bookmarkStart w:id="501" w:name="_Toc198"/>
      <w:bookmarkEnd w:id="500"/>
      <w:r>
        <w:rPr>
          <w:rtl w:val="true"/>
        </w:rPr>
        <w:t>معجزۀ اول</w:t>
      </w:r>
      <w:r>
        <w:rPr>
          <w:rtl w:val="true"/>
        </w:rPr>
        <w:t xml:space="preserve">: </w:t>
      </w:r>
      <w:r>
        <w:rPr>
          <w:rtl w:val="true"/>
        </w:rPr>
        <w:t>نابود شدن جادوگر</w:t>
      </w:r>
      <w:bookmarkEnd w:id="501"/>
    </w:p>
    <w:p>
      <w:pPr>
        <w:pStyle w:val="BookText"/>
        <w:rPr/>
      </w:pPr>
      <w:r>
        <w:rPr>
          <w:rFonts w:ascii="IRNazanin" w:hAnsi="IRNazanin" w:eastAsia="IRNazanin"/>
          <w:color w:val="111111"/>
          <w:sz w:val="28"/>
          <w:sz w:val="28"/>
          <w:szCs w:val="28"/>
          <w:rtl w:val="true"/>
          <w:lang w:bidi="fa-IR"/>
        </w:rPr>
        <w:t>راوی علی بن یقطین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از شخص جادوگری خواست که امام موسی بن جعفر را در مجلسش با عمل جادو مسخره و خجالت زده کند تا هارون از این راه تفریح کند و بخندد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جلسه تشکیل شد و سفره غذا آماده شد، خادم امام خواست نانی جلو امام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جادوگر با جادوی خود کاری کرد که نان از دست او پرواز کرد و جدا شد و هارون با این کار با صدای بلند خندید و تفریح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حال سر برداشتند و رو کردند به عکس شیری که به پرده مجلس کشیده شده بود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 خدا، بگیر این دشمن خدا را و اشاره فرمودند به شخص جادوگر</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حاضرین دیدند که عکس شیر تبدیل به شیر بزگ و ترسناکی شد و جادوگر را گرفت و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این منظره هارون و اطرافیانش از ترس غش کردند و به روی زمین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أنها به هوش آمدند و اوضاع را عادی دیدند، هارون با التماس به امام گفت از شما تقاضا می‌کنم به خاطر حقّ من بر شما که از این شیر بخواهید که این مرد </w:t>
      </w:r>
      <w:bookmarkStart w:id="502" w:name="pg7806_87478"/>
    </w:p>
    <w:p>
      <w:pPr>
        <w:pStyle w:val="BookText"/>
        <w:rPr/>
      </w:pPr>
      <w:bookmarkEnd w:id="502"/>
      <w:r>
        <w:rPr>
          <w:rFonts w:ascii="IRNazanin" w:hAnsi="IRNazanin" w:eastAsia="IRNazanin"/>
          <w:color w:val="111111"/>
          <w:sz w:val="28"/>
          <w:sz w:val="28"/>
          <w:szCs w:val="28"/>
          <w:rtl w:val="true"/>
          <w:lang w:bidi="fa-IR"/>
        </w:rPr>
        <w:t>جادوگر را برگرداند و دو مرتبه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عصای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جریان مبارزه جادوگران با حضرت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وسایل جادوگران را بلعید، به آنها رد کرد، این عکس شیر هم آن مرد جادوگر را برمی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همانگونه که آن عصا وسائلی که بلعید دیگر برنگرداند، این تصویر هم آن مرد را بر نمی‌گرداند</w:t>
      </w:r>
      <w:r>
        <w:rPr>
          <w:rFonts w:eastAsia="IRNazanin" w:cs="IRNazanin"/>
          <w:color w:val="111111"/>
          <w:sz w:val="28"/>
          <w:szCs w:val="28"/>
          <w:rtl w:val="true"/>
          <w:lang w:bidi="fa-IR"/>
        </w:rPr>
        <w:t xml:space="preserve">. </w:t>
      </w:r>
      <w:r>
        <w:rPr>
          <w:rStyle w:val="FootnoteAnchor"/>
          <w:rtl w:val="true"/>
        </w:rPr>
        <w:footnoteReference w:id="244"/>
      </w:r>
    </w:p>
    <w:p>
      <w:pPr>
        <w:pStyle w:val="Heading4"/>
        <w:numPr>
          <w:ilvl w:val="3"/>
          <w:numId w:val="1"/>
        </w:numPr>
        <w:rPr/>
      </w:pPr>
      <w:bookmarkStart w:id="503" w:name="__RefHeading___Toc5255015_1051229030"/>
      <w:bookmarkStart w:id="504" w:name="_Toc199"/>
      <w:bookmarkEnd w:id="503"/>
      <w:r>
        <w:rPr>
          <w:rtl w:val="true"/>
        </w:rPr>
        <w:t>معجزه دوم</w:t>
      </w:r>
      <w:r>
        <w:rPr>
          <w:rtl w:val="true"/>
        </w:rPr>
        <w:t xml:space="preserve">: </w:t>
      </w:r>
      <w:r>
        <w:rPr>
          <w:rtl w:val="true"/>
        </w:rPr>
        <w:t>آگاهی از نیت دیگران</w:t>
      </w:r>
      <w:bookmarkEnd w:id="50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به نام شقیق بلخی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سال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سفر حج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قادسیه برخورد کردم با گروهی که آماده حج بودند، با لباس‌های آراسته و امکانات مرتب؛ ولی جوانی را دیدم که در گوشه ای جدای از مردم با لباس زاهدانه، ولی خوشرو 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معلوم می‌شود او از صوفیان است که این طور گوشه گیر و زاهد است و می‌خواهد سر بار مردم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پیش او می‌روم و او را سرزنش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مجردی که نزدیک او شدم رو کرد به من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اِجْتَنِبُوا كَثِيرًا مِنَ الظَّنِّ إِنَّ بَعْضَ الظَّنِّ 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از بسیاری از گمان‌های بد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گمان‌هاگناه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بسیار برای من عجیب بود؛ زیرا که هم اسم مرا برد و هم از اراده من مطلع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حتماً او بند صالح خداوند است که من گمان بد به او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به او برسم و از او حلالیت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به طرف او رفتم؛ ولی او را نیافتم و از نظر من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بعدی در راه مکه ناگهان او را دیدم در حالی که با حالت تضرع و چشم گریان مشغول نمازخواندن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پیش او خواهم رفت و از او حلالیت خواهم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رفتم وقتی از نماز فارغ شد، رو به من کرد و این آیه قرآن را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وَإِنِّي لَغَفَّارٌ لِمَنْ تَابَ وَآمَنَ وَعَمِلَ صَالِحًا ثُمَّ </w:t>
      </w:r>
    </w:p>
    <w:p>
      <w:pPr>
        <w:pStyle w:val="BookText"/>
        <w:rPr/>
      </w:pPr>
      <w:r>
        <w:rPr>
          <w:rFonts w:ascii="Amiri" w:hAnsi="Amiri" w:eastAsia="Amiri" w:cs="Amiri"/>
          <w:color w:val="111111"/>
          <w:sz w:val="28"/>
          <w:sz w:val="28"/>
          <w:szCs w:val="28"/>
          <w:rtl w:val="true"/>
          <w:lang w:bidi="ar-SA"/>
        </w:rPr>
        <w:t>اهْتَدَیٰ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6"/>
      </w:r>
      <w:r>
        <w:rPr>
          <w:rFonts w:ascii="IRNazanin" w:hAnsi="IRNazanin" w:eastAsia="IRNazanin"/>
          <w:color w:val="111111"/>
          <w:sz w:val="28"/>
          <w:sz w:val="28"/>
          <w:szCs w:val="28"/>
          <w:rtl w:val="true"/>
          <w:lang w:bidi="fa-IR"/>
        </w:rPr>
        <w:t>من حتماً می‌آمرزم کسی را که توبه کند و ایمان داشته باشد و عمل شایسته انجام دهد، سپس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و از من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 این جوان حتماً از اولیاء خداست که تا به حال دو مرتبه از نیت من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کردم تا به منزل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این جوان در کنار چاه آبی ایستاده است و ظرفی در دست داشت که می‌خواست از آن چاه آب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ظرف از دستش رها شد و داخل چاه افتاد و او سر به طرف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رَبِّی إذا ظَمِئتُ إلَی الْماءِ وَ قُوَّتِی إذا أَرَدْتُ طَعاماً؛ تو خدای منی و وسیله سیراب کردن من در حال تشنگی و باعث نیرومندی من زمانی که غذا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و آقای من، غیر از این ظرف چیزی در اختیار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من مگیر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دیدم آب چاه بالا آمد به طوری که آن آقا دست برد و ظرف پر از آب را برداشت و وضو گرفت و چهار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 عدد ریگ داخل ظرف انداخت و آنرا حرکت داد و از آن نوشید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نزد ایشان رفتم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از نعمت‌هایی که خداوند به تو تفضل کرده، به من هم عطا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شقیق خداوند متعال نعمت‌های ظاهری و باطنی را در حق ما خانواده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گمانت را به خدایت نیکو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ظرفی که در اختیار داشت به من داد، آشامیدم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شیرین و لذید و معطر است که تا به حال نخورده بودم و برای من هم غذا و هم آشامیدنی بود که تا چند روز نه گرسنه شدم و نه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بزرگوار را ندیدم تا وقتی وارد مکه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شبی او را در مسجدالحرام دیدم که در حال نماز و گریه و عبادت است و تا صبح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سجاده خود مشغول تسبیح شد</w:t>
      </w:r>
      <w:r>
        <w:rPr>
          <w:rFonts w:eastAsia="IRNazanin" w:cs="IRNazanin"/>
          <w:color w:val="111111"/>
          <w:sz w:val="28"/>
          <w:szCs w:val="28"/>
          <w:rtl w:val="true"/>
          <w:lang w:bidi="fa-IR"/>
        </w:rPr>
        <w:t xml:space="preserve">. </w:t>
      </w:r>
      <w:bookmarkStart w:id="505" w:name="pg7806_87480"/>
    </w:p>
    <w:p>
      <w:pPr>
        <w:pStyle w:val="BookText"/>
        <w:rPr/>
      </w:pPr>
      <w:bookmarkEnd w:id="505"/>
      <w:r>
        <w:rPr>
          <w:rFonts w:ascii="IRNazanin" w:hAnsi="IRNazanin" w:eastAsia="IRNazanin"/>
          <w:color w:val="111111"/>
          <w:sz w:val="28"/>
          <w:sz w:val="28"/>
          <w:szCs w:val="28"/>
          <w:rtl w:val="true"/>
          <w:lang w:bidi="fa-IR"/>
        </w:rPr>
        <w:t>نماز صبح را خواند و مشغول طواف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از خانه خدا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او غلامان و ارادتمندانی دارد و مردم اطراف او می‌گردند و سلام و احترام می‌کنند، به عکس آنچه در بین راه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نزدیکان او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کیست؟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موسی‌بن جعفر بن محمد بن علی بن الحسین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عجایبی که من از او دیدم اگر از دیگری بود عجیب بود امّا از این آقا نه</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محل دفن در شهر کاظمین نزدیک بغداد به خاک سپرده شده‌اند</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6" w:name="__RefHeading___Toc5255017_1051229030"/>
      <w:bookmarkStart w:id="507" w:name="_Toc200"/>
      <w:bookmarkEnd w:id="506"/>
      <w:r>
        <w:rPr>
          <w:rtl w:val="true"/>
        </w:rPr>
        <w:t xml:space="preserve">سلام بر حضرت امام موسی بن جعفر </w:t>
      </w:r>
      <w:r>
        <w:rPr>
          <w:rtl w:val="true"/>
        </w:rPr>
        <w:t>(</w:t>
      </w:r>
      <w:r>
        <w:rPr>
          <w:rtl w:val="true"/>
        </w:rPr>
        <w:t>علیهما السلام</w:t>
      </w:r>
      <w:r>
        <w:rPr>
          <w:rtl w:val="true"/>
        </w:rPr>
        <w:t>)</w:t>
      </w:r>
      <w:bookmarkEnd w:id="507"/>
    </w:p>
    <w:p>
      <w:pPr>
        <w:pStyle w:val="BookText"/>
        <w:rPr/>
      </w:pPr>
      <w:r>
        <w:rPr>
          <w:rFonts w:ascii="IRNazanin" w:hAnsi="IRNazanin" w:eastAsia="IRNazanin"/>
          <w:color w:val="111111"/>
          <w:sz w:val="28"/>
          <w:sz w:val="28"/>
          <w:szCs w:val="28"/>
          <w:rtl w:val="true"/>
          <w:lang w:bidi="fa-IR"/>
        </w:rPr>
        <w:t xml:space="preserve">اَللّهُمَ صَلِّ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الْمُعَذَّبِ فِي قَعْرِ السُّجُونِ وَ ظُلَمِ الْمَطَامِيرِ، ذِي السَّاقِ الْمَرْضُوضِ بِحَلَقِ الْقُيُودِ، وَ الْجَنَازَةِ الْمُنَادَى عَلَيْهَا بِذُلِ الِاسْتِخْفَاف؛ خدایا درود فرست بر آن کسی که درون زندان‌هاو تاریکی چاه‌هازیر شکنجه قرار گرفته، و ساق پاهایش بر اثر حلقه‌های زنجیر کوبیده شد، وجنازه‌ای که با خواری و سبکی بر آن فریاد می‌زدند</w:t>
      </w:r>
      <w:r>
        <w:rPr>
          <w:rFonts w:eastAsia="IRNazanin" w:cs="IRNazanin"/>
          <w:color w:val="111111"/>
          <w:sz w:val="28"/>
          <w:szCs w:val="28"/>
          <w:rtl w:val="true"/>
          <w:lang w:bidi="fa-IR"/>
        </w:rPr>
        <w:t xml:space="preserve">. </w:t>
      </w:r>
      <w:r>
        <w:rPr>
          <w:rStyle w:val="FootnoteAnchor"/>
          <w:rtl w:val="true"/>
        </w:rPr>
        <w:footnoteReference w:id="249"/>
      </w:r>
    </w:p>
    <w:p>
      <w:pPr>
        <w:pStyle w:val="Heading3"/>
        <w:numPr>
          <w:ilvl w:val="2"/>
          <w:numId w:val="1"/>
        </w:numPr>
        <w:rPr/>
      </w:pPr>
      <w:bookmarkStart w:id="508" w:name="__RefHeading___Toc5255019_1051229030"/>
      <w:bookmarkStart w:id="509" w:name="_Toc201"/>
      <w:bookmarkEnd w:id="508"/>
      <w:r>
        <w:rPr>
          <w:rtl w:val="true"/>
        </w:rPr>
        <w:t>ذکر مصیبت</w:t>
      </w:r>
      <w:bookmarkEnd w:id="50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همواره در زمان خلافت هارون الرشید و به دستور وی دچار زندان‌های مختلف و شکنجه‌های گوناگونی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زندان آن حضرت را از چهار سال تا هفت سال ذکر کرده‌اند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از روایات و صلوات نقل شده بر امام استفاده می‌شود که آن حضرت را در زندان میان سیاه چاله‌هاجای داده بودند و غل و زنجیر آهنین به پاهای مبارکش بسته بودند، لذا در اواخر عمرش چنین مناجات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مُخَلِّصَ الشَّجَرِ مِنْ بَيْنِ رَمْلٍ وَ مَاءٍ وَ طِينٍ، يَا مُخَلِّصَ النَّارِ مِنْ بَيْنِ الْحَدِيدِ وَالْحَجَرِ، وَ يَا مُخَلِّصَ اللَّبَنِ مِنْ بَيْنِ فَرْثٍ وَ دَمٍ، وَ يَا مُخَلِّصَ الْوَلَدِ مِنْ بَيْنِ مَشِيمَةٍ وَ رَحِمٍ، يَا مُخَلِّصَ الرُّوحِ مِنْ بَيْنِ الْأَحْشَاءِ وَ الْأَمْعَاءِ، خَلِّصْنِي مِنْ يَدَيْ هَارُونِ الرَّشِید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ای خدائی که درخت را از میان شن و آب و گل نجات می‌دهی، ای خدائی که آتش را از بین آهن و سنگ رهائی می‌بخشی، ای خدائی که شیر را از بین چرک و خون بیرون می‌بری، ای خدائی که بچه را از میان پرده و رحم نجات می‌دهی، ای خدائی که روح را از دورن بدن خلاص می‌کنی، مرا از دست هارون خلاص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یارب از گردش ایام ز بس دلگیرم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از عمر گرانمایه خدایا سیرم</w:t>
      </w:r>
    </w:p>
    <w:p>
      <w:pPr>
        <w:pStyle w:val="BookText"/>
        <w:rPr/>
      </w:pPr>
      <w:r>
        <w:rPr>
          <w:rFonts w:ascii="IRNazanin" w:hAnsi="IRNazanin" w:eastAsia="IRNazanin"/>
          <w:color w:val="111111"/>
          <w:sz w:val="28"/>
          <w:sz w:val="28"/>
          <w:szCs w:val="28"/>
          <w:rtl w:val="true"/>
          <w:lang w:bidi="fa-IR"/>
        </w:rPr>
        <w:t xml:space="preserve">یا به زندان برسان مرگ مرا یا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نجاتی بده از زیر غل و زنجیرم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نقل شده که امام وصیت کردند او را با همان زنجیرهائی که در زندان به وسیله آنها شکنجه می‌شدند دفن نمایند</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 xml:space="preserve">شاید این وصیّت برای این باشد که در پیشگاه خداوند و در حضور جدش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مادرشان فاطمه زهرا نشان دهند که چگونه با زنجیر در زندان شکنجه می‌شدند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روایتی نقل شده که وقتی امام در زندان سندی بن شاهک بودند، هارون ماموری را با نامه ای برای رئیس شکنجه گران فرستاد و دستور داد امام را تحت فشار و شکنجه قرار دهد و سندی بن شاهک صد تازیانه به بدن برهنه امام زد و به این ترتیب امام در این زندان که سخت ترین آنها و تاریک ترین آنها و محل شهادت او شد، تحت شکنجه قرار گرفت</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من که بی‌تقصیر در زندان گرفتارم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دشمن می‌دهد این قدر آزارم خدایا</w:t>
      </w:r>
    </w:p>
    <w:p>
      <w:pPr>
        <w:pStyle w:val="BookText"/>
        <w:rPr/>
      </w:pPr>
      <w:r>
        <w:rPr>
          <w:rFonts w:ascii="IRNazanin" w:hAnsi="IRNazanin" w:eastAsia="IRNazanin"/>
          <w:color w:val="111111"/>
          <w:sz w:val="28"/>
          <w:sz w:val="28"/>
          <w:szCs w:val="28"/>
          <w:rtl w:val="true"/>
          <w:lang w:bidi="fa-IR"/>
        </w:rPr>
        <w:t xml:space="preserve">من که از نمناکی زندان زمین گیرم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دیگر به زنجیر گرانبارم خدایا</w:t>
      </w:r>
    </w:p>
    <w:p>
      <w:pPr>
        <w:pStyle w:val="BookText"/>
        <w:rPr/>
      </w:pPr>
      <w:r>
        <w:rPr>
          <w:rFonts w:ascii="IRNazanin" w:hAnsi="IRNazanin" w:eastAsia="IRNazanin"/>
          <w:color w:val="111111"/>
          <w:sz w:val="28"/>
          <w:sz w:val="28"/>
          <w:szCs w:val="28"/>
          <w:rtl w:val="true"/>
          <w:lang w:bidi="fa-IR"/>
        </w:rPr>
        <w:t xml:space="preserve">کو رضا آرام جانم کو رضا روح و روانم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او روشن شود چشم گهربارم خدایا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نقل دیگری، هارون مقداری خرما را زهرآلود کرد و به خادم داد که باید امام اینها را بخوردو خادم طبق دستور هارون خرماها را به زندان برد و به امام خورانید و به نقل دیگر، سندی بن شاهک از طرف هارون، مامور به این کار شد و به وسیله خرمای زهرآلود امام را مسموم کرد و در اثر این زهر سه روز امام در بستر بیماری بود تا به شهادت رسید</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پس از شهادت جنازه امام مظلوم را روی تابوت نهادند و از زندان حرکت دادند و جلو جنازه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إِمَامُ الرَفًضَۀِ فَاعِرفُوهُ </w:t>
      </w:r>
      <w:r>
        <w:rPr>
          <w:rStyle w:val="FootnoteAnchor"/>
          <w:rtl w:val="true"/>
        </w:rPr>
        <w:footnoteReference w:id="255"/>
      </w:r>
      <w:r>
        <w:rPr>
          <w:rFonts w:ascii="IRNazanin" w:hAnsi="IRNazanin" w:eastAsia="IRNazanin"/>
          <w:color w:val="111111"/>
          <w:sz w:val="28"/>
          <w:sz w:val="28"/>
          <w:szCs w:val="28"/>
          <w:rtl w:val="true"/>
          <w:lang w:bidi="fa-IR"/>
        </w:rPr>
        <w:t xml:space="preserve">این امام رافضیان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را بشناسید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شیخ مفید، سی و هفت فرزند داشته‌اند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Style w:val="FootnoteAnchor"/>
          <w:rtl w:val="true"/>
        </w:rPr>
        <w:footnoteReference w:id="256"/>
      </w:r>
      <w:bookmarkStart w:id="510" w:name="pg7806_87483"/>
    </w:p>
    <w:p>
      <w:pPr>
        <w:pStyle w:val="Heading3"/>
        <w:numPr>
          <w:ilvl w:val="2"/>
          <w:numId w:val="1"/>
        </w:numPr>
        <w:rPr/>
      </w:pPr>
      <w:bookmarkStart w:id="511" w:name="__RefHeading___Toc5255021_1051229030"/>
      <w:bookmarkStart w:id="512" w:name="_Toc202"/>
      <w:bookmarkEnd w:id="510"/>
      <w:bookmarkEnd w:id="511"/>
      <w:r>
        <w:rPr>
          <w:rtl w:val="true"/>
        </w:rPr>
        <w:t xml:space="preserve">چند سخن روایت شده از حضرت امام موسی کاظم </w:t>
      </w:r>
      <w:r>
        <w:rPr>
          <w:rtl w:val="true"/>
        </w:rPr>
        <w:t>(</w:t>
      </w:r>
      <w:r>
        <w:rPr>
          <w:rtl w:val="true"/>
        </w:rPr>
        <w:t>علیه السلام</w:t>
      </w:r>
      <w:r>
        <w:rPr>
          <w:rtl w:val="true"/>
        </w:rPr>
        <w:t>)</w:t>
      </w:r>
      <w:bookmarkEnd w:id="512"/>
    </w:p>
    <w:p>
      <w:pPr>
        <w:pStyle w:val="Heading4"/>
        <w:numPr>
          <w:ilvl w:val="3"/>
          <w:numId w:val="1"/>
        </w:numPr>
        <w:rPr/>
      </w:pPr>
      <w:bookmarkStart w:id="513" w:name="__RefHeading___Toc5255023_1051229030"/>
      <w:bookmarkStart w:id="514" w:name="_Toc203"/>
      <w:bookmarkEnd w:id="513"/>
      <w:r>
        <w:rPr>
          <w:rtl w:val="true"/>
        </w:rPr>
        <w:t xml:space="preserve">حدیث </w:t>
      </w:r>
      <w:r>
        <w:rPr/>
        <w:t>100</w:t>
      </w:r>
      <w:r>
        <w:rPr>
          <w:rtl w:val="true"/>
        </w:rPr>
        <w:t xml:space="preserve">- </w:t>
      </w:r>
      <w:r>
        <w:rPr>
          <w:rtl w:val="true"/>
        </w:rPr>
        <w:t>سعادت در پرتو عقل کامل</w:t>
      </w:r>
      <w:bookmarkEnd w:id="514"/>
    </w:p>
    <w:p>
      <w:pPr>
        <w:pStyle w:val="BookText"/>
        <w:rPr/>
      </w:pPr>
      <w:r>
        <w:rPr>
          <w:rFonts w:ascii="Amiri" w:hAnsi="Amiri" w:eastAsia="Amiri" w:cs="Amiri"/>
          <w:color w:val="111111"/>
          <w:sz w:val="28"/>
          <w:sz w:val="28"/>
          <w:szCs w:val="28"/>
          <w:rtl w:val="true"/>
          <w:lang w:bidi="ar-SA"/>
        </w:rPr>
        <w:t xml:space="preserve">رُوِیَ عَن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هِشَامُ مَنْ أَرَادَ الْغِنى بِلاَ مَالٍ، وَرَاحَةَ الْقَلْبِ مِنَ الْحَسَدِ، وَالسَّلامَةَ فِي الدِّينِ، فَلْيَتَضَرَّعْ إِلَى اللّه‌ِ عَزَّ وَجَلَّ فِي مَسْأَلَتِهِ بِأَنْ يُكَمِّلَ عَقْلَهُ، فَمَنْ عَقَلَ قَنِعَ بِمَا يَكْفِيهِ، وَمَنْ قَنِعَ بِمَا يَكْفِيهِ اسْتَغْنَى، وَمَنْ لَمْ يَقْنَعْ بِمَا يَكْفِيهِ لَمْ يُدْرِكِ الْغِنى أَبَداً</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از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به هشام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بخواهد بدون مال و ثروت بی‌نیاز شود و با خالی شدن از حسد دلش آرام باشد و دینش سالم باشد، پس باید در پیشگاه خداوند تضرع و زاری کند و درخواست کند که عقلش را کامل کند،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کامل این است که انسان قانع می‌شود به آنچه که در حد کفاف او است و هرکس قانع باشد، به اندازه کفاف خود بی‌نیاز می‌شود؛ اما کسی که قانع نباشد، به اندازه کفایت خود هیچ موقع بی‌نیازی را درک نمی‌کند</w:t>
      </w:r>
      <w:r>
        <w:rPr>
          <w:rFonts w:eastAsia="IRNazanin" w:cs="IRNazanin"/>
          <w:color w:val="111111"/>
          <w:sz w:val="28"/>
          <w:szCs w:val="28"/>
          <w:rtl w:val="true"/>
          <w:lang w:bidi="fa-IR"/>
        </w:rPr>
        <w:t>.</w:t>
      </w:r>
    </w:p>
    <w:p>
      <w:pPr>
        <w:pStyle w:val="Heading4"/>
        <w:numPr>
          <w:ilvl w:val="3"/>
          <w:numId w:val="1"/>
        </w:numPr>
        <w:rPr/>
      </w:pPr>
      <w:bookmarkStart w:id="515" w:name="__RefHeading___Toc5255025_1051229030"/>
      <w:bookmarkStart w:id="516" w:name="_Toc204"/>
      <w:bookmarkEnd w:id="515"/>
      <w:r>
        <w:rPr>
          <w:rtl w:val="true"/>
        </w:rPr>
        <w:t xml:space="preserve">حدیث </w:t>
      </w:r>
      <w:r>
        <w:rPr/>
        <w:t>101</w:t>
      </w:r>
      <w:r>
        <w:rPr>
          <w:rtl w:val="true"/>
        </w:rPr>
        <w:t xml:space="preserve">- </w:t>
      </w:r>
      <w:r>
        <w:rPr>
          <w:rtl w:val="true"/>
        </w:rPr>
        <w:t>وفای به عهد در برابر کودکان</w:t>
      </w:r>
      <w:bookmarkEnd w:id="516"/>
    </w:p>
    <w:p>
      <w:pPr>
        <w:pStyle w:val="BookText"/>
        <w:rPr/>
      </w:pPr>
      <w:r>
        <w:rPr>
          <w:rFonts w:ascii="Amiri" w:hAnsi="Amiri" w:eastAsia="Amiri" w:cs="Amiri"/>
          <w:color w:val="111111"/>
          <w:sz w:val="28"/>
          <w:sz w:val="28"/>
          <w:szCs w:val="28"/>
          <w:rtl w:val="true"/>
          <w:lang w:bidi="ar-SA"/>
        </w:rPr>
        <w:t xml:space="preserve">رُوِیَ عَن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وَعَدْتُمُ الصِّبْیانَ فَفُوا لَهُم؛ فَاِنَّهُم یرَوْنَ اَنَّکمُ الَّذِی تَرْزُقُونَهُم، اِنَّ اللهَ لَیسَ یغضَبُ لِشَیءٍ کغَضَبِهِ لِلنِّسَاءِ وَ الصِّبْیانِ</w:t>
      </w:r>
      <w:r>
        <w:rPr>
          <w:rFonts w:eastAsia="Amiri" w:cs="Amiri" w:ascii="Amiri" w:hAnsi="Amiri"/>
          <w:color w:val="111111"/>
          <w:sz w:val="28"/>
          <w:szCs w:val="28"/>
          <w:rtl w:val="true"/>
          <w:lang w:bidi="ar-SA"/>
        </w:rPr>
        <w:t xml:space="preserve">. </w:t>
      </w:r>
      <w:r>
        <w:rPr>
          <w:rStyle w:val="FootnoteAnchor"/>
          <w:rtl w:val="true"/>
        </w:rPr>
        <w:footnoteReference w:id="258"/>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بچه‌هاوعده می‌دهید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قولی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وعده را وفا کنید؛ زیرا که آنان تصور می‌کنند شما هستید که به آنها روزی </w:t>
      </w:r>
      <w:bookmarkStart w:id="517" w:name="pg7806_87484"/>
    </w:p>
    <w:p>
      <w:pPr>
        <w:pStyle w:val="BookText"/>
        <w:rPr/>
      </w:pPr>
      <w:bookmarkEnd w:id="517"/>
      <w:r>
        <w:rPr>
          <w:rFonts w:ascii="IRNazanin" w:hAnsi="IRNazanin" w:eastAsia="IRNazanin"/>
          <w:color w:val="111111"/>
          <w:sz w:val="28"/>
          <w:sz w:val="28"/>
          <w:szCs w:val="28"/>
          <w:rtl w:val="true"/>
          <w:lang w:bidi="fa-IR"/>
        </w:rPr>
        <w:t>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غضب نمی‌کند برای چیزی، مانند غضب کردنش به خاطر زنان و بچه‌ها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رعایت آنها نشود</w:t>
      </w:r>
      <w:r>
        <w:rPr>
          <w:rFonts w:eastAsia="IRNazanin" w:cs="IRNazanin"/>
          <w:color w:val="111111"/>
          <w:sz w:val="28"/>
          <w:szCs w:val="28"/>
          <w:rtl w:val="true"/>
          <w:lang w:bidi="fa-IR"/>
        </w:rPr>
        <w:t>).</w:t>
      </w:r>
    </w:p>
    <w:p>
      <w:pPr>
        <w:pStyle w:val="Heading4"/>
        <w:numPr>
          <w:ilvl w:val="3"/>
          <w:numId w:val="1"/>
        </w:numPr>
        <w:rPr/>
      </w:pPr>
      <w:bookmarkStart w:id="518" w:name="__RefHeading___Toc5255027_1051229030"/>
      <w:bookmarkStart w:id="519" w:name="_Toc205"/>
      <w:bookmarkEnd w:id="518"/>
      <w:r>
        <w:rPr>
          <w:rtl w:val="true"/>
        </w:rPr>
        <w:t xml:space="preserve">حدیث </w:t>
      </w:r>
      <w:r>
        <w:rPr/>
        <w:t>102</w:t>
      </w:r>
      <w:r>
        <w:rPr>
          <w:rtl w:val="true"/>
        </w:rPr>
        <w:t xml:space="preserve">- </w:t>
      </w:r>
      <w:r>
        <w:rPr>
          <w:rtl w:val="true"/>
        </w:rPr>
        <w:t>بهترین وسیله نزدیک شدن به خدا</w:t>
      </w:r>
      <w:bookmarkEnd w:id="519"/>
    </w:p>
    <w:p>
      <w:pPr>
        <w:pStyle w:val="BookText"/>
        <w:rPr/>
      </w:pPr>
      <w:r>
        <w:rPr>
          <w:rFonts w:ascii="Amiri" w:hAnsi="Amiri" w:eastAsia="Amiri" w:cs="Amiri"/>
          <w:color w:val="111111"/>
          <w:sz w:val="28"/>
          <w:sz w:val="28"/>
          <w:szCs w:val="28"/>
          <w:rtl w:val="true"/>
          <w:lang w:bidi="ar-SA"/>
        </w:rPr>
        <w:t xml:space="preserve">رُوِیَ عَن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هِشَامُ أَفْضَلُ مَا يَتَقَرَّبُ بِهِ الْعَبْدُ إِلَى اللَّهِ بَعْدَ الْمَعْرِفَةِ بِهِ الصَّلَاةُ، وَ بِرُّ الْوَالِدَيْنِ، وَ تَرْكُ الْحَسَدِ، وَ الْعُجْبِ، وَ الْفَخْر</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از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چیزی که به واسطه آن بنده به خداوند متعال نزدیک می‌شود، پس از شناخت خدا، نماز و نیکوئی به پدر و مادر و ترک کردن حسد و 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اِنکارُ مایَرِدُ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نپذیرفتن ایراد و اشکال خود و نیز ترک فخر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ترک نازیدن و برتری جستن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520" w:name="__RefHeading___Toc5255029_1051229030"/>
      <w:bookmarkStart w:id="521" w:name="_Toc206"/>
      <w:bookmarkEnd w:id="520"/>
      <w:r>
        <w:rPr>
          <w:rtl w:val="true"/>
        </w:rPr>
        <w:t xml:space="preserve">حدیث </w:t>
      </w:r>
      <w:r>
        <w:rPr/>
        <w:t>103</w:t>
      </w:r>
      <w:r>
        <w:rPr>
          <w:rtl w:val="true"/>
        </w:rPr>
        <w:t xml:space="preserve">- </w:t>
      </w:r>
      <w:r>
        <w:rPr>
          <w:rtl w:val="true"/>
        </w:rPr>
        <w:t>ماهیت دنیا</w:t>
      </w:r>
      <w:bookmarkEnd w:id="521"/>
    </w:p>
    <w:p>
      <w:pPr>
        <w:pStyle w:val="BookText"/>
        <w:rPr/>
      </w:pPr>
      <w:r>
        <w:rPr>
          <w:rFonts w:ascii="Amiri" w:hAnsi="Amiri" w:eastAsia="Amiri" w:cs="Amiri"/>
          <w:color w:val="111111"/>
          <w:sz w:val="28"/>
          <w:sz w:val="28"/>
          <w:szCs w:val="28"/>
          <w:rtl w:val="true"/>
          <w:lang w:bidi="ar-SA"/>
        </w:rPr>
        <w:t xml:space="preserve">رُوِیَ عَن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هِشَامُ إِنَّ مَثَلَ اَلدُّنْيَا مَثَلُ اَلْحَيَّةِ مَسُّهَا لَيِّنٌ، وَ فِي جَوْفِهَا اَلسَّمُّ اَلْقَاتِلُ، يَحْذَرُهَا اَلرَّجُلُ ذَویِ اَلْعُقُول، وَ يَهْوَىِ إِلَيْهَا اَلصِّبْيَانُ بِأَيْدِيهِمْ</w:t>
      </w:r>
      <w:r>
        <w:rPr>
          <w:rFonts w:eastAsia="Amiri" w:cs="Amiri" w:ascii="Amiri" w:hAnsi="Amiri"/>
          <w:color w:val="111111"/>
          <w:sz w:val="28"/>
          <w:szCs w:val="28"/>
          <w:rtl w:val="true"/>
          <w:lang w:bidi="ar-SA"/>
        </w:rPr>
        <w:t xml:space="preserve">. </w:t>
      </w:r>
      <w:r>
        <w:rPr>
          <w:rStyle w:val="FootnoteAnchor"/>
          <w:rtl w:val="true"/>
        </w:rPr>
        <w:footnoteReference w:id="26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مَثَل دنیا همانند مار است که وقتی دست به آن می‌کشیم، نرم است و اما در داخل آن سمّ کشنده است که مردان صاحب عقل از او دوری می‌کنند و بچه‌هابه او دست گذارده و به طرفش می‌روند</w:t>
      </w:r>
      <w:r>
        <w:rPr>
          <w:rFonts w:eastAsia="IRNazanin" w:cs="IRNazanin"/>
          <w:color w:val="111111"/>
          <w:sz w:val="28"/>
          <w:szCs w:val="28"/>
          <w:rtl w:val="true"/>
          <w:lang w:bidi="fa-IR"/>
        </w:rPr>
        <w:t xml:space="preserve">. </w:t>
      </w:r>
      <w:bookmarkStart w:id="522" w:name="pg7806_87485"/>
    </w:p>
    <w:p>
      <w:pPr>
        <w:pStyle w:val="Heading4"/>
        <w:numPr>
          <w:ilvl w:val="3"/>
          <w:numId w:val="1"/>
        </w:numPr>
        <w:rPr/>
      </w:pPr>
      <w:bookmarkStart w:id="523" w:name="__RefHeading___Toc5255031_1051229030"/>
      <w:bookmarkStart w:id="524" w:name="_Toc207"/>
      <w:bookmarkEnd w:id="522"/>
      <w:bookmarkEnd w:id="523"/>
      <w:r>
        <w:rPr>
          <w:rtl w:val="true"/>
        </w:rPr>
        <w:t xml:space="preserve">حدیث </w:t>
      </w:r>
      <w:r>
        <w:rPr/>
        <w:t>104</w:t>
      </w:r>
      <w:r>
        <w:rPr>
          <w:rtl w:val="true"/>
        </w:rPr>
        <w:t xml:space="preserve">- </w:t>
      </w:r>
      <w:r>
        <w:rPr>
          <w:rtl w:val="true"/>
        </w:rPr>
        <w:t>زندگی خوب</w:t>
      </w:r>
      <w:bookmarkEnd w:id="524"/>
    </w:p>
    <w:p>
      <w:pPr>
        <w:pStyle w:val="BookText"/>
        <w:rPr/>
      </w:pPr>
      <w:r>
        <w:rPr>
          <w:rFonts w:ascii="Amiri" w:hAnsi="Amiri" w:eastAsia="Amiri" w:cs="Amiri"/>
          <w:color w:val="111111"/>
          <w:sz w:val="28"/>
          <w:sz w:val="28"/>
          <w:szCs w:val="28"/>
          <w:rtl w:val="true"/>
          <w:lang w:bidi="ar-SA"/>
        </w:rPr>
        <w:t xml:space="preserve">رُوِیَ عَن موسَیَ بْنِ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لِهِشام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لَا خَيْرَ فِي الْعَيْشِ إِلَّا لِرَجُلَيْنِ لِمُسْتَمِعٍ وَاعٍ وَ عَالِمٍ نَاطِق</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از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به هشام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هشام خوبی در زندگی نیست، مگر برای دو دسته از مردم، شنوندۀ نگاه 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کلام ارزشمند را می‌شنود و حفظ و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دانشمندی که سخنگو است</w:t>
      </w:r>
      <w:r>
        <w:rPr>
          <w:rFonts w:eastAsia="IRNazanin" w:cs="IRNazanin"/>
          <w:color w:val="111111"/>
          <w:sz w:val="28"/>
          <w:szCs w:val="28"/>
          <w:rtl w:val="true"/>
          <w:lang w:bidi="fa-IR"/>
        </w:rPr>
        <w:t>.</w:t>
      </w:r>
    </w:p>
    <w:p>
      <w:pPr>
        <w:pStyle w:val="Heading4"/>
        <w:numPr>
          <w:ilvl w:val="3"/>
          <w:numId w:val="1"/>
        </w:numPr>
        <w:rPr/>
      </w:pPr>
      <w:bookmarkStart w:id="525" w:name="__RefHeading___Toc5255033_1051229030"/>
      <w:bookmarkStart w:id="526" w:name="_Toc208"/>
      <w:bookmarkEnd w:id="525"/>
      <w:r>
        <w:rPr>
          <w:rtl w:val="true"/>
        </w:rPr>
        <w:t xml:space="preserve">حدیث </w:t>
      </w:r>
      <w:r>
        <w:rPr/>
        <w:t>105</w:t>
      </w:r>
      <w:r>
        <w:rPr>
          <w:rtl w:val="true"/>
        </w:rPr>
        <w:t xml:space="preserve">- </w:t>
      </w:r>
      <w:r>
        <w:rPr>
          <w:rtl w:val="true"/>
        </w:rPr>
        <w:t>راهنمای آشکار و پنهان</w:t>
      </w:r>
      <w:bookmarkEnd w:id="526"/>
    </w:p>
    <w:p>
      <w:pPr>
        <w:pStyle w:val="BookText"/>
        <w:rPr/>
      </w:pPr>
      <w:r>
        <w:rPr>
          <w:rFonts w:ascii="Amiri" w:hAnsi="Amiri" w:eastAsia="Amiri" w:cs="Amiri"/>
          <w:color w:val="111111"/>
          <w:sz w:val="28"/>
          <w:sz w:val="28"/>
          <w:szCs w:val="28"/>
          <w:rtl w:val="true"/>
          <w:lang w:bidi="ar-SA"/>
        </w:rPr>
        <w:t xml:space="preserve">رُوِیَ عَن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لِلَّهِ عَلَى النَّاسِ 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ظَاهِرَةً، وَ حُجَّةً بَاطِنَةً، فَأَمَّا الظَّاهِرَةُ فَالرُّسُلُ وَالْأَنْبِيَاءُ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الْبَاطِنَةُ فَالْعُقُولُ</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از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خداوند به عهده مردم دو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یک دلیل آشکار و یک دلیل 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دلیل آشکار، فرستادگان خداوند و پیامبران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اما دلیل مخفی، عقل انسان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در راه تشخیص وظیفه و عمل به آن باید از این دو راه بهره بگیرد و راهنمائی شود و سلیقه‌های شخصی یا هواهای نفسانی را در انتخاب راه برای خود رها کند</w:t>
      </w:r>
      <w:r>
        <w:rPr>
          <w:rFonts w:eastAsia="IRNazanin" w:cs="IRNazanin"/>
          <w:color w:val="111111"/>
          <w:sz w:val="28"/>
          <w:szCs w:val="28"/>
          <w:rtl w:val="true"/>
          <w:lang w:bidi="fa-IR"/>
        </w:rPr>
        <w:t>).</w:t>
      </w:r>
    </w:p>
    <w:p>
      <w:pPr>
        <w:pStyle w:val="Heading4"/>
        <w:numPr>
          <w:ilvl w:val="3"/>
          <w:numId w:val="1"/>
        </w:numPr>
        <w:rPr/>
      </w:pPr>
      <w:bookmarkStart w:id="527" w:name="__RefHeading___Toc5255035_1051229030"/>
      <w:bookmarkStart w:id="528" w:name="_Toc209"/>
      <w:bookmarkEnd w:id="527"/>
      <w:r>
        <w:rPr>
          <w:rtl w:val="true"/>
        </w:rPr>
        <w:t xml:space="preserve">حدیث </w:t>
      </w:r>
      <w:r>
        <w:rPr/>
        <w:t>106</w:t>
      </w:r>
      <w:r>
        <w:rPr>
          <w:rtl w:val="true"/>
        </w:rPr>
        <w:t xml:space="preserve">- </w:t>
      </w:r>
      <w:r>
        <w:rPr>
          <w:rtl w:val="true"/>
        </w:rPr>
        <w:t>ارزش گذشت و اصلاح</w:t>
      </w:r>
      <w:bookmarkEnd w:id="52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عَن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يُنَادِي مُنَادٍ يَوْمَ الْقِيَامَةِ أَلَا مَنْ كَانَ لَهُ عَلَى اللَّهِ أَجْرٌ فَلْيَقُمْ فَلَا يَقُومُ إِلَّا مَنْ عَفا وَ أَصْلَحَ فَأَجْرُهُ عَلَى اللَّهِ </w:t>
      </w:r>
      <w:r>
        <w:rPr>
          <w:rFonts w:eastAsia="Amiri" w:cs="Amiri" w:ascii="Amiri" w:hAnsi="Amiri"/>
          <w:color w:val="111111"/>
          <w:sz w:val="28"/>
          <w:szCs w:val="28"/>
          <w:rtl w:val="true"/>
          <w:lang w:bidi="ar-SA"/>
        </w:rPr>
        <w:t xml:space="preserve">. </w:t>
      </w:r>
      <w:r>
        <w:rPr>
          <w:rStyle w:val="FootnoteAnchor"/>
          <w:rtl w:val="true"/>
        </w:rPr>
        <w:footnoteReference w:id="263"/>
      </w:r>
      <w:bookmarkStart w:id="529" w:name="pg7806_87486"/>
    </w:p>
    <w:p>
      <w:pPr>
        <w:pStyle w:val="BookText"/>
        <w:rPr/>
      </w:pPr>
      <w:bookmarkEnd w:id="529"/>
      <w:r>
        <w:rPr>
          <w:rFonts w:ascii="IRNazanin" w:hAnsi="IRNazanin" w:eastAsia="IRNazanin"/>
          <w:color w:val="111111"/>
          <w:sz w:val="28"/>
          <w:sz w:val="28"/>
          <w:szCs w:val="28"/>
          <w:rtl w:val="true"/>
          <w:lang w:bidi="fa-IR"/>
        </w:rPr>
        <w:t xml:space="preserve">از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صدا می‌زنند هرکس اجری پیش خدای متعال دارد، بایستد، پس کسی نمی‌ایستد مگر آنکه گذشت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خلافکارهائی که باید گذشت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اصلاح داده باشد، پس چنين کسی اجرش بر خدا است</w:t>
      </w:r>
      <w:r>
        <w:rPr>
          <w:rFonts w:eastAsia="IRNazanin" w:cs="IRNazanin"/>
          <w:color w:val="111111"/>
          <w:sz w:val="28"/>
          <w:szCs w:val="28"/>
          <w:rtl w:val="true"/>
          <w:lang w:bidi="fa-IR"/>
        </w:rPr>
        <w:t>.</w:t>
      </w:r>
    </w:p>
    <w:p>
      <w:pPr>
        <w:pStyle w:val="Heading4"/>
        <w:numPr>
          <w:ilvl w:val="3"/>
          <w:numId w:val="1"/>
        </w:numPr>
        <w:rPr/>
      </w:pPr>
      <w:bookmarkStart w:id="530" w:name="__RefHeading___Toc5255037_1051229030"/>
      <w:bookmarkStart w:id="531" w:name="_Toc210"/>
      <w:bookmarkEnd w:id="530"/>
      <w:r>
        <w:rPr>
          <w:rtl w:val="true"/>
        </w:rPr>
        <w:t xml:space="preserve">حدیث </w:t>
      </w:r>
      <w:r>
        <w:rPr/>
        <w:t>107</w:t>
      </w:r>
      <w:r>
        <w:rPr>
          <w:rtl w:val="true"/>
        </w:rPr>
        <w:t xml:space="preserve">- </w:t>
      </w:r>
      <w:r>
        <w:rPr>
          <w:rtl w:val="true"/>
        </w:rPr>
        <w:t>رسیدگی به خانواده</w:t>
      </w:r>
      <w:bookmarkEnd w:id="531"/>
    </w:p>
    <w:p>
      <w:pPr>
        <w:pStyle w:val="BookText"/>
        <w:rPr/>
      </w:pPr>
      <w:r>
        <w:rPr>
          <w:rFonts w:ascii="Amiri" w:hAnsi="Amiri" w:eastAsia="Amiri" w:cs="Amiri"/>
          <w:color w:val="111111"/>
          <w:sz w:val="28"/>
          <w:sz w:val="28"/>
          <w:szCs w:val="28"/>
          <w:rtl w:val="true"/>
          <w:lang w:bidi="ar-SA"/>
        </w:rPr>
        <w:t xml:space="preserve">رُوِیَ عَن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عِيَالَ اَلرَّجُلِ أُسَرَائُهُ، فَمَنْ أَنْعَمَ اَللَّهُ عَلَيْهِ بِنِعْمَةٍ فَلْيُوَسِّعْ عَلَى أُسَرَائِهِ، فَإِنْ لَمْ يَفْعَلْ أَوْشَكَ أَنْ تَزُولَ تِلْكَ اَلنِّعْمَةُ</w:t>
      </w:r>
      <w:r>
        <w:rPr>
          <w:rFonts w:eastAsia="Amiri" w:cs="Amiri" w:ascii="Amiri" w:hAnsi="Amiri"/>
          <w:color w:val="111111"/>
          <w:sz w:val="28"/>
          <w:szCs w:val="28"/>
          <w:rtl w:val="true"/>
          <w:lang w:bidi="ar-SA"/>
        </w:rPr>
        <w:t xml:space="preserve">. </w:t>
      </w:r>
      <w:r>
        <w:rPr>
          <w:rStyle w:val="FootnoteAnchor"/>
          <w:rtl w:val="true"/>
        </w:rPr>
        <w:footnoteReference w:id="264"/>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خورهای مرد، اسیران اویند، پس کسی که خداوند نعمتی را به او عنایت کرد، باید بر اسیران خود گشایش دهد والا ممکن است نعمت از او زائل شود</w:t>
      </w:r>
      <w:r>
        <w:rPr>
          <w:rFonts w:eastAsia="IRNazanin" w:cs="IRNazanin"/>
          <w:color w:val="111111"/>
          <w:sz w:val="28"/>
          <w:szCs w:val="28"/>
          <w:rtl w:val="true"/>
          <w:lang w:bidi="fa-IR"/>
        </w:rPr>
        <w:t xml:space="preserve">. </w:t>
      </w:r>
      <w:bookmarkStart w:id="532" w:name="pg7806_87487"/>
    </w:p>
    <w:p>
      <w:pPr>
        <w:pStyle w:val="Heading2"/>
        <w:numPr>
          <w:ilvl w:val="1"/>
          <w:numId w:val="1"/>
        </w:numPr>
        <w:rPr/>
      </w:pPr>
      <w:bookmarkStart w:id="533" w:name="__RefHeading___Toc5255039_1051229030"/>
      <w:bookmarkStart w:id="534" w:name="_Toc211"/>
      <w:bookmarkEnd w:id="532"/>
      <w:bookmarkEnd w:id="533"/>
      <w:r>
        <w:rPr>
          <w:rtl w:val="true"/>
        </w:rPr>
        <w:t xml:space="preserve">زندگی حضرت امام علیّ بن موسی الرضا </w:t>
      </w:r>
      <w:r>
        <w:rPr>
          <w:rtl w:val="true"/>
        </w:rPr>
        <w:t>(</w:t>
      </w:r>
      <w:r>
        <w:rPr>
          <w:rtl w:val="true"/>
        </w:rPr>
        <w:t>علیهما السلام</w:t>
      </w:r>
      <w:r>
        <w:rPr>
          <w:rtl w:val="true"/>
        </w:rPr>
        <w:t xml:space="preserve">) </w:t>
      </w:r>
      <w:r>
        <w:rPr>
          <w:rtl w:val="true"/>
        </w:rPr>
        <w:t>در یک نگاه</w:t>
      </w:r>
      <w:bookmarkEnd w:id="534"/>
    </w:p>
    <w:p>
      <w:pPr>
        <w:pStyle w:val="Heading3"/>
        <w:numPr>
          <w:ilvl w:val="2"/>
          <w:numId w:val="1"/>
        </w:numPr>
        <w:rPr/>
      </w:pPr>
      <w:bookmarkStart w:id="535" w:name="__RefHeading___Toc5255041_1051229030"/>
      <w:bookmarkStart w:id="536" w:name="_Toc212"/>
      <w:bookmarkEnd w:id="535"/>
      <w:r>
        <w:rPr>
          <w:rtl w:val="true"/>
        </w:rPr>
        <w:t>اشاره</w:t>
      </w:r>
      <w:bookmarkEnd w:id="5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 علت ملقب شدن حضرت علیّ بن موسی به رضا با آن که همه ائمه مورد پسند و رضایت خدا و رسول بودند، این است که مخالفان و دشمنان هم او را می‌پسندیدند و از او راضی بودند، همان طور که موافقان و دوستان از او خشنود بودند و اتفاق دوست و دشمن بر خوشنودی از آن حضرت مخصوص آن بزرگوار بوده است</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و مادر 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یازدهم ذیقعهده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 منوره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مادر آن حضرت نجمه خاتون روايت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فرزندم حامله شدم، به هیچ وجه سنگینی احساس نمی‌کردم و در خواب صدای تسبیح و تهلیل و تمجید خداوند را از شکم خودم می‌شنیدم و ترسان می‌شدم؛ ولی وقتی بیدار می‌شدم، چیزی نمی‌شنیدم و وقتی فرزندم از من متولد شد، دست‌های خود را بر زمین گذاشت و صورت خود را به سوی </w:t>
      </w:r>
      <w:bookmarkStart w:id="537" w:name="pg7806_87488"/>
    </w:p>
    <w:p>
      <w:pPr>
        <w:pStyle w:val="BookText"/>
        <w:rPr/>
      </w:pPr>
      <w:bookmarkEnd w:id="537"/>
      <w:r>
        <w:rPr>
          <w:rFonts w:ascii="IRNazanin" w:hAnsi="IRNazanin" w:eastAsia="IRNazanin"/>
          <w:color w:val="111111"/>
          <w:sz w:val="28"/>
          <w:sz w:val="28"/>
          <w:szCs w:val="28"/>
          <w:rtl w:val="true"/>
          <w:lang w:bidi="fa-IR"/>
        </w:rPr>
        <w:t>آسمان بلند کرد و لب‌های مبارکش حرکت می‌کرد و سخنی می‌گفت که من نمی‌فهمیدم</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سال، از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آن در مدینه وسه سال آخر آن در خراسان گذشت که حدوداً سه سال امام در ایران در حال حیات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شریف</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تا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Style w:val="FootnoteAnchor"/>
          <w:rtl w:val="true"/>
        </w:rPr>
        <w:footnoteReference w:id="267"/>
      </w:r>
    </w:p>
    <w:p>
      <w:pPr>
        <w:pStyle w:val="Heading3"/>
        <w:numPr>
          <w:ilvl w:val="2"/>
          <w:numId w:val="1"/>
        </w:numPr>
        <w:rPr/>
      </w:pPr>
      <w:bookmarkStart w:id="538" w:name="__RefHeading___Toc5255043_1051229030"/>
      <w:bookmarkStart w:id="539" w:name="_Toc213"/>
      <w:bookmarkEnd w:id="538"/>
      <w:r>
        <w:rPr>
          <w:rtl w:val="true"/>
        </w:rPr>
        <w:t>معجزات</w:t>
      </w:r>
      <w:bookmarkEnd w:id="539"/>
    </w:p>
    <w:p>
      <w:pPr>
        <w:pStyle w:val="Heading4"/>
        <w:numPr>
          <w:ilvl w:val="3"/>
          <w:numId w:val="1"/>
        </w:numPr>
        <w:rPr/>
      </w:pPr>
      <w:bookmarkStart w:id="540" w:name="__RefHeading___Toc5255045_1051229030"/>
      <w:bookmarkStart w:id="541" w:name="_Toc214"/>
      <w:bookmarkEnd w:id="540"/>
      <w:r>
        <w:rPr>
          <w:rtl w:val="true"/>
        </w:rPr>
        <w:t>معجزۀ اول</w:t>
      </w:r>
      <w:r>
        <w:rPr>
          <w:rtl w:val="true"/>
        </w:rPr>
        <w:t xml:space="preserve">: </w:t>
      </w:r>
      <w:r>
        <w:rPr>
          <w:rtl w:val="true"/>
        </w:rPr>
        <w:t xml:space="preserve">خبر دادن امام از بخشش پیامبر </w:t>
      </w:r>
      <w:r>
        <w:rPr>
          <w:rtl w:val="true"/>
        </w:rPr>
        <w:t>(</w:t>
      </w:r>
      <w:r>
        <w:rPr>
          <w:rtl w:val="true"/>
        </w:rPr>
        <w:t>صلی الله علیه و آله و سلم</w:t>
      </w:r>
      <w:r>
        <w:rPr>
          <w:rtl w:val="true"/>
        </w:rPr>
        <w:t xml:space="preserve">) </w:t>
      </w:r>
      <w:r>
        <w:rPr>
          <w:rtl w:val="true"/>
        </w:rPr>
        <w:t>در خواب</w:t>
      </w:r>
      <w:bookmarkEnd w:id="54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به نام ابی حبیب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دیدم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مسجد محل ما که حاجیان در آن جا هر سال وارد می‌شوند، تشریف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خدمت ایشان رفتم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یک طبق خرما از خرماهای صیحانی مدینه در نزد ایشان بود، یک مشت از آن خرماها را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شمردم دیدم، هیجده 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خود خوابم را این طور تاویل کردم که هیجده سال دیگر عمر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بیست روز از این خواب، روزی در زمین زراعتی خودم مشغول زراعت بودم که خبر آوردند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 مدینه تشریف آورده‌اند و در همان مسجدی که من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خواب دیده بودم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به طرف آن مسجد، در حالی که مردم برای دیدن ایشان اجتماع کرده و امام در همان محلی که من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خواب دیده بودم، روی حصیری نشسته‌اند و طبقی از خرمای صیحانی مقابل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ایشان رفتم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جواب سلام مرا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رفتم یک مشت خرماهایی که در طبق جلو ایشان بود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شمردم دیدم به عدد همان خرماهایی است </w:t>
      </w:r>
      <w:bookmarkStart w:id="542" w:name="pg7806_87489"/>
    </w:p>
    <w:p>
      <w:pPr>
        <w:pStyle w:val="BookText"/>
        <w:rPr/>
      </w:pPr>
      <w:bookmarkEnd w:id="542"/>
      <w:r>
        <w:rPr>
          <w:rFonts w:ascii="IRNazanin" w:hAnsi="IRNazanin" w:eastAsia="IRNazanin"/>
          <w:color w:val="111111"/>
          <w:sz w:val="28"/>
          <w:sz w:val="28"/>
          <w:szCs w:val="28"/>
          <w:rtl w:val="true"/>
          <w:lang w:bidi="fa-IR"/>
        </w:rPr>
        <w:t xml:space="preserve">که پیامبر در خواب به من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هیجده 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امام عرض کردم خرمای بیشتری به من بدهید 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رسول خدا بیشتر به تو داده بودند من هم بیشتر می‌دادم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خوابی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بود و تعداد خرمایی که در خواب به او داده بودند</w:t>
      </w:r>
      <w:r>
        <w:rPr>
          <w:rFonts w:eastAsia="IRNazanin" w:cs="IRNazanin"/>
          <w:color w:val="111111"/>
          <w:sz w:val="28"/>
          <w:szCs w:val="28"/>
          <w:rtl w:val="true"/>
          <w:lang w:bidi="fa-IR"/>
        </w:rPr>
        <w:t xml:space="preserve">.) </w:t>
      </w:r>
      <w:r>
        <w:rPr>
          <w:rStyle w:val="FootnoteAnchor"/>
          <w:rtl w:val="true"/>
        </w:rPr>
        <w:footnoteReference w:id="268"/>
      </w:r>
    </w:p>
    <w:p>
      <w:pPr>
        <w:pStyle w:val="Heading4"/>
        <w:numPr>
          <w:ilvl w:val="3"/>
          <w:numId w:val="1"/>
        </w:numPr>
        <w:rPr/>
      </w:pPr>
      <w:bookmarkStart w:id="543" w:name="__RefHeading___Toc5255047_1051229030"/>
      <w:bookmarkStart w:id="544" w:name="_Toc215"/>
      <w:bookmarkEnd w:id="543"/>
      <w:r>
        <w:rPr>
          <w:rtl w:val="true"/>
        </w:rPr>
        <w:t>معجزه دوم</w:t>
      </w:r>
      <w:r>
        <w:rPr>
          <w:rtl w:val="true"/>
        </w:rPr>
        <w:t xml:space="preserve">: </w:t>
      </w:r>
      <w:r>
        <w:rPr>
          <w:rtl w:val="true"/>
        </w:rPr>
        <w:t>پاسخ دادن قبل از سؤال کردن</w:t>
      </w:r>
      <w:bookmarkEnd w:id="544"/>
    </w:p>
    <w:p>
      <w:pPr>
        <w:pStyle w:val="BookText"/>
        <w:rPr/>
      </w:pPr>
      <w:r>
        <w:rPr>
          <w:rFonts w:ascii="IRNazanin" w:hAnsi="IRNazanin" w:eastAsia="IRNazanin"/>
          <w:color w:val="111111"/>
          <w:sz w:val="28"/>
          <w:sz w:val="28"/>
          <w:szCs w:val="28"/>
          <w:rtl w:val="true"/>
          <w:lang w:bidi="fa-IR"/>
        </w:rPr>
        <w:t>شخصی به نام بزنطی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عظمت و مقام علمی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شک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گرفتم از امام اجازه ملاقات بگیرم و راجع به سه آیه از آیات قرآن که در نظر داشتم از امام توضیح بخواهم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امام را آزمایش کنم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ای برای امام فرستادم و د رآن نامه، اجازه ملاقات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درجواب نامه برای من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و تو عافیت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درخواست ملاقات تو از من، وارد شدن تو به من به خاطر سخت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 و ماموران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است و از این کار جلوگیری می‌کنند و در حال حاضر نمی‌توانی مرا ملاقات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آینده خواهی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جواب سؤالاتی که من تصمیم داشتم از سه آیۀ قرآن از ایشان بپرسم را در نامه نوشته بودند، در حالی که به خدا قسم من چیزی از آن آیات و سؤالات در نامه ننوشته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تعجب کردم از جواب نامه امام و این که پاسخ سؤالات مرا داده بودند</w:t>
      </w:r>
      <w:r>
        <w:rPr>
          <w:rFonts w:eastAsia="IRNazanin" w:cs="IRNazanin"/>
          <w:color w:val="111111"/>
          <w:sz w:val="28"/>
          <w:szCs w:val="28"/>
          <w:rtl w:val="true"/>
          <w:lang w:bidi="fa-IR"/>
        </w:rPr>
        <w:t xml:space="preserve">. </w:t>
      </w:r>
      <w:r>
        <w:rPr>
          <w:rStyle w:val="FootnoteAnchor"/>
          <w:rtl w:val="true"/>
        </w:rPr>
        <w:footnoteReference w:id="269"/>
      </w:r>
      <w:bookmarkStart w:id="545" w:name="pg7806_87490"/>
    </w:p>
    <w:p>
      <w:pPr>
        <w:pStyle w:val="Heading4"/>
        <w:numPr>
          <w:ilvl w:val="3"/>
          <w:numId w:val="1"/>
        </w:numPr>
        <w:rPr/>
      </w:pPr>
      <w:bookmarkStart w:id="546" w:name="__RefHeading___Toc5255049_1051229030"/>
      <w:bookmarkStart w:id="547" w:name="_Toc216"/>
      <w:bookmarkEnd w:id="545"/>
      <w:bookmarkEnd w:id="546"/>
      <w:r>
        <w:rPr>
          <w:rtl w:val="true"/>
        </w:rPr>
        <w:t>معجزه سوم</w:t>
      </w:r>
      <w:r>
        <w:rPr>
          <w:rtl w:val="true"/>
        </w:rPr>
        <w:t xml:space="preserve">: </w:t>
      </w:r>
      <w:r>
        <w:rPr>
          <w:rtl w:val="true"/>
        </w:rPr>
        <w:t xml:space="preserve">رسوا شدن مدعی سیادت و ارتباط با اهل بیت </w:t>
      </w:r>
      <w:r>
        <w:rPr>
          <w:rtl w:val="true"/>
        </w:rPr>
        <w:t>(</w:t>
      </w:r>
      <w:r>
        <w:rPr>
          <w:rtl w:val="true"/>
        </w:rPr>
        <w:t>علیهم السلام</w:t>
      </w:r>
      <w:r>
        <w:rPr>
          <w:rtl w:val="true"/>
        </w:rPr>
        <w:t>)</w:t>
      </w:r>
      <w:bookmarkEnd w:id="54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است که زنی در خراسان به نام زینب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فرزندان حضرت زهرا و سیده هستم وبا این گفتار مردم خراسان را اطراف خود جمع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به گوش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خدمت آن حضرت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درغگو است و فرزند حضرت زهرا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نسب مرا تکذیب کردی، من هم بر علیه تو چنین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این گفتار ناراحت شدند و او را به نزد حاکم خراسان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حاکم زمین بزرگی داشت که در آنجا حیوانات گوناگون وحشی نگهداری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باغ 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حاکم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دروغگو است و از فرزندان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راست می‌گوید گوشت او بر درندگان حرام است و حیوانات متعرض او نمی‌شوند و اگر دروغگو است، حیوانات او را پاره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نزد حیوانات درنده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زن این کلام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اول شما به نزد حیوانات درنده بروید، اگر نسب شما راست است حیوانات به شما آزاری نخواهند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جوابی به آن زن ندادند و از جا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حیوانات درنده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قسم که به نزد آنها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مردم حاضر حرکت کردند تا از بالا تماشا کنند که چگونه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باغ وحش باز شد و امام رفتند در میان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دیدند که حیوانات همگی روی زمین افتادند و دُم خود را حرکت می‌دادند و امام دست به سر و صورت و پشت آنها می‌کشید و آنها اظهار کوچکی می‌کردند تا این که به همه آنها دست مهربانی کشیدند و از باغ وحش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حاکم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دروغگوی بر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محل حیوانات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خواست ممانعت کند ولی به دستور حاکم، ماموران او را در میان حیوانات </w:t>
      </w:r>
      <w:bookmarkStart w:id="548" w:name="pg7806_87491"/>
    </w:p>
    <w:p>
      <w:pPr>
        <w:pStyle w:val="BookText"/>
        <w:rPr/>
      </w:pPr>
      <w:bookmarkEnd w:id="548"/>
      <w:r>
        <w:rPr>
          <w:rFonts w:ascii="IRNazanin" w:hAnsi="IRNazanin" w:eastAsia="IRNazanin"/>
          <w:color w:val="111111"/>
          <w:sz w:val="28"/>
          <w:sz w:val="28"/>
          <w:szCs w:val="28"/>
          <w:rtl w:val="true"/>
          <w:lang w:bidi="fa-IR"/>
        </w:rPr>
        <w:t>انداختند که در همان حال حیوانات به او حمله برده و او را دریدند؛ لذا نام این زن در خراسان به زینب دروغگو مشهور شد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سناباد نوقان که امروز یکی از محله‌های شهر مشهد است</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مقدس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امام هنگام حرکت از مدینه بستگان و خویشان خود را دور خود جمع کرد و دستور داد برای من گریه و عزاداری کنید تا من صدای شما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زیارت آن حضرت به این امر اشاره شده است، سپس دوازده هزار دینار بین آنها تقسیم کرد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هرگز به سوی خانواده‌ام بر نمی‌گردم</w:t>
      </w:r>
      <w:r>
        <w:rPr>
          <w:rFonts w:eastAsia="IRNazanin" w:cs="IRNazanin"/>
          <w:color w:val="111111"/>
          <w:sz w:val="28"/>
          <w:szCs w:val="28"/>
          <w:rtl w:val="true"/>
          <w:lang w:bidi="fa-IR"/>
        </w:rPr>
        <w:t xml:space="preserve">. </w:t>
      </w:r>
      <w:r>
        <w:rPr>
          <w:rStyle w:val="FootnoteAnchor"/>
          <w:rtl w:val="true"/>
        </w:rPr>
        <w:footnoteReference w:id="272"/>
      </w:r>
    </w:p>
    <w:p>
      <w:pPr>
        <w:pStyle w:val="Heading3"/>
        <w:numPr>
          <w:ilvl w:val="2"/>
          <w:numId w:val="1"/>
        </w:numPr>
        <w:rPr/>
      </w:pPr>
      <w:bookmarkStart w:id="549" w:name="__RefHeading___Toc5255051_1051229030"/>
      <w:bookmarkStart w:id="550" w:name="_Toc217"/>
      <w:bookmarkEnd w:id="549"/>
      <w:r>
        <w:rPr>
          <w:rtl w:val="true"/>
        </w:rPr>
        <w:t xml:space="preserve">سلام بر حضرت علی بن موسی الرضا </w:t>
      </w:r>
      <w:r>
        <w:rPr>
          <w:rtl w:val="true"/>
        </w:rPr>
        <w:t>(</w:t>
      </w:r>
      <w:r>
        <w:rPr>
          <w:rtl w:val="true"/>
        </w:rPr>
        <w:t>علیهم السلام</w:t>
      </w:r>
      <w:r>
        <w:rPr>
          <w:rtl w:val="true"/>
        </w:rPr>
        <w:t>)</w:t>
      </w:r>
      <w:bookmarkEnd w:id="550"/>
    </w:p>
    <w:p>
      <w:pPr>
        <w:pStyle w:val="BookText"/>
        <w:rPr/>
      </w:pPr>
      <w:r>
        <w:rPr>
          <w:rFonts w:ascii="Amiri" w:hAnsi="Amiri" w:eastAsia="Amiri" w:cs="Amiri"/>
          <w:color w:val="111111"/>
          <w:sz w:val="28"/>
          <w:sz w:val="28"/>
          <w:szCs w:val="28"/>
          <w:rtl w:val="true"/>
          <w:lang w:bidi="ar-SA"/>
        </w:rPr>
        <w:t xml:space="preserve">السَّلَامُ عَلَى مَنْ أَمَرَ أَوْلَادَهُ وَ عِيَالَهُ بِالنِّيَاحَةِ عَلَيْهِ قَبْلَ وُصُولِ الْقَتْلِ إِلَيْه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سلام بر آن کسی که به فرزندان وعیال خود دستور داد برای او گریه و نوحه کنند، قبل از آن که به شهادت برسد</w:t>
      </w:r>
      <w:r>
        <w:rPr>
          <w:rFonts w:eastAsia="IRNazanin" w:cs="IRNazanin"/>
          <w:color w:val="111111"/>
          <w:sz w:val="28"/>
          <w:szCs w:val="28"/>
          <w:rtl w:val="true"/>
          <w:lang w:bidi="fa-IR"/>
        </w:rPr>
        <w:t>.</w:t>
      </w:r>
    </w:p>
    <w:p>
      <w:pPr>
        <w:pStyle w:val="Heading3"/>
        <w:numPr>
          <w:ilvl w:val="2"/>
          <w:numId w:val="1"/>
        </w:numPr>
        <w:rPr/>
      </w:pPr>
      <w:bookmarkStart w:id="551" w:name="__RefHeading___Toc5255053_1051229030"/>
      <w:bookmarkStart w:id="552" w:name="_Toc218"/>
      <w:bookmarkEnd w:id="551"/>
      <w:r>
        <w:rPr>
          <w:rtl w:val="true"/>
        </w:rPr>
        <w:t>ذکر مصیبت</w:t>
      </w:r>
      <w:bookmarkEnd w:id="55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علت آن که امام هشتم در هنگام حرکت از مدینه به سوی خراسان به خانواده خود دستور می‌دهند برای من گریه و عزاداری کنید، برای این است که امام دوست داشتند گریه </w:t>
      </w:r>
    </w:p>
    <w:p>
      <w:pPr>
        <w:pStyle w:val="BookText"/>
        <w:rPr/>
      </w:pPr>
      <w:r>
        <w:rPr>
          <w:rFonts w:ascii="IRNazanin" w:hAnsi="IRNazanin" w:eastAsia="IRNazanin"/>
          <w:color w:val="111111"/>
          <w:sz w:val="28"/>
          <w:sz w:val="28"/>
          <w:szCs w:val="28"/>
          <w:rtl w:val="true"/>
          <w:lang w:bidi="fa-IR"/>
        </w:rPr>
        <w:t>خانواده خود را در عزای خود ببینند و خانواده ایشان بدانند آن حضرت رادر این سفر شهید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جدّ مظلومشان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 در آخرین وداع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اُسکُتنَ فإنَّ البُکاءَ اَمامُکُنّ؛ </w:t>
      </w:r>
      <w:r>
        <w:rPr>
          <w:rStyle w:val="FootnoteAnchor"/>
          <w:rtl w:val="true"/>
        </w:rPr>
        <w:footnoteReference w:id="274"/>
      </w:r>
      <w:r>
        <w:rPr>
          <w:rFonts w:ascii="IRNazanin" w:hAnsi="IRNazanin" w:eastAsia="IRNazanin"/>
          <w:color w:val="111111"/>
          <w:sz w:val="28"/>
          <w:sz w:val="28"/>
          <w:szCs w:val="28"/>
          <w:rtl w:val="true"/>
          <w:lang w:bidi="fa-IR"/>
        </w:rPr>
        <w:t xml:space="preserve">آرام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نکنید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شما در آینده و پیش روی شماست و به حضرت سکینه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جان در بدن دارم، قلبم را با گریه ات مسوزان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تو از همه زودتر کنار پیکرم خواهی آمد و گریه می‌کنی</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در کیفیت شهادت حضرت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مامون غلام خود را پیش امام فرستاد و امام را به خانه خود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بر مامون وارد شدند، مامون که از قبل ظرف انگور زهرآلودی آماده کرده بود، آن انگور زهرآلود را به اصرار به امام خورانید که در همان مجلس حال امام تغییر کرد و از مجلس او برخواستند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حَیثُ وَجَّهتَنی؛ </w:t>
      </w:r>
      <w:r>
        <w:rPr>
          <w:rStyle w:val="FootnoteAnchor"/>
          <w:rtl w:val="true"/>
        </w:rPr>
        <w:footnoteReference w:id="276"/>
      </w:r>
      <w:r>
        <w:rPr>
          <w:rFonts w:ascii="IRNazanin" w:hAnsi="IRNazanin" w:eastAsia="IRNazanin"/>
          <w:color w:val="111111"/>
          <w:sz w:val="28"/>
          <w:sz w:val="28"/>
          <w:szCs w:val="28"/>
          <w:rtl w:val="true"/>
          <w:lang w:bidi="fa-IR"/>
        </w:rPr>
        <w:t>به همان جا که مرا فرستادی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افسوس که از کینه رضا را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سریر ارتضا را کشتند</w:t>
      </w:r>
    </w:p>
    <w:p>
      <w:pPr>
        <w:pStyle w:val="BookText"/>
        <w:rPr/>
      </w:pPr>
      <w:r>
        <w:rPr>
          <w:rFonts w:ascii="IRNazanin" w:hAnsi="IRNazanin" w:eastAsia="IRNazanin"/>
          <w:color w:val="111111"/>
          <w:sz w:val="28"/>
          <w:sz w:val="28"/>
          <w:szCs w:val="28"/>
          <w:rtl w:val="true"/>
          <w:lang w:bidi="fa-IR"/>
        </w:rPr>
        <w:t xml:space="preserve">بی شرمی خلق بین که از زهر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سبط رسول دو سرا را کشتند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حالی که عبا بر سر کشیده بودند، وارد خانه شدند به اباصلت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ببند و در بستر بیماری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ناگهان جوان خوش سیمائی که بسیار به امام </w:t>
      </w:r>
    </w:p>
    <w:p>
      <w:pPr>
        <w:pStyle w:val="BookText"/>
        <w:rPr/>
      </w:pP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بود را در خانه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بسته بود، شما از کجا وارد شدی؟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خدائی که الان مرا از مدینه به اینجا آورد، از در بسته وارد خانه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تو کیستی؟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حُجَّةُ اللَّهِ عَلَيْكَ يَا أَبَا الصَّلْتِ؛ من حجت خدا بر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طرف حجره پدرش رفت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رضا فرزند خود را دیدند او را در آغوش گرفته و دست بر گردنش انداختند و بین دو چشمش را بوسیده و او را در بستر و کنار خود قرار دادند و امام جواد هم خود را به روی پدر افکنده و او 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اسرار امامت را به فرزندشان آموخته و در آغوش پسر از دنیا رفتند</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 xml:space="preserve">اما در کربلا،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بالین فرزندشان علی اکبر آمدند و با ایشان درد و دل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روزگار چو عمر پدر بسر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است گر پسری بر سر پدر آید</w:t>
      </w:r>
    </w:p>
    <w:p>
      <w:pPr>
        <w:pStyle w:val="BookText"/>
        <w:rPr/>
      </w:pPr>
      <w:r>
        <w:rPr>
          <w:rFonts w:ascii="IRNazanin" w:hAnsi="IRNazanin" w:eastAsia="IRNazanin"/>
          <w:color w:val="111111"/>
          <w:sz w:val="28"/>
          <w:sz w:val="28"/>
          <w:szCs w:val="28"/>
          <w:rtl w:val="true"/>
          <w:lang w:bidi="fa-IR"/>
        </w:rPr>
        <w:t xml:space="preserve">ولی چسان گذرد در زمانه بر پدری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مرگ پسر بر سر پسر آید</w:t>
      </w:r>
    </w:p>
    <w:p>
      <w:pPr>
        <w:pStyle w:val="BookText"/>
        <w:rPr/>
      </w:pPr>
      <w:r>
        <w:rPr>
          <w:rFonts w:ascii="IRNazanin" w:hAnsi="IRNazanin" w:eastAsia="IRNazanin"/>
          <w:color w:val="111111"/>
          <w:sz w:val="28"/>
          <w:sz w:val="28"/>
          <w:szCs w:val="28"/>
          <w:rtl w:val="true"/>
          <w:lang w:bidi="fa-IR"/>
        </w:rPr>
        <w:t xml:space="preserve">کنم چو یاد حسین وقت مرگ اکبر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ناله جانسوزم از جگر آید</w:t>
      </w:r>
    </w:p>
    <w:p>
      <w:pPr>
        <w:pStyle w:val="BookText"/>
        <w:rPr/>
      </w:pPr>
      <w:r>
        <w:rPr>
          <w:rFonts w:ascii="IRNazanin" w:hAnsi="IRNazanin" w:eastAsia="IRNazanin"/>
          <w:color w:val="111111"/>
          <w:sz w:val="28"/>
          <w:sz w:val="28"/>
          <w:szCs w:val="28"/>
          <w:rtl w:val="true"/>
          <w:lang w:bidi="fa-IR"/>
        </w:rPr>
        <w:t xml:space="preserve">به کوی رضا جان صفا می‌پذیرد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فروغ خدا می‌پذیرد</w:t>
      </w:r>
    </w:p>
    <w:p>
      <w:pPr>
        <w:pStyle w:val="BookText"/>
        <w:rPr/>
      </w:pPr>
      <w:r>
        <w:rPr>
          <w:rFonts w:ascii="IRNazanin" w:hAnsi="IRNazanin" w:eastAsia="IRNazanin"/>
          <w:color w:val="111111"/>
          <w:sz w:val="28"/>
          <w:sz w:val="28"/>
          <w:szCs w:val="28"/>
          <w:rtl w:val="true"/>
          <w:lang w:bidi="fa-IR"/>
        </w:rPr>
        <w:t xml:space="preserve">تو ای بینوا رو به سوی رضا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پادشه، خوش گدا می‌پذیرد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پا بوس او رو، که زوار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خوان جود و عطا می‌پذیرد </w:t>
      </w:r>
    </w:p>
    <w:p>
      <w:pPr>
        <w:pStyle w:val="BookText"/>
        <w:rPr/>
      </w:pPr>
      <w:r>
        <w:rPr>
          <w:rFonts w:ascii="IRNazanin" w:hAnsi="IRNazanin" w:eastAsia="IRNazanin"/>
          <w:color w:val="111111"/>
          <w:sz w:val="28"/>
          <w:sz w:val="28"/>
          <w:szCs w:val="28"/>
          <w:rtl w:val="true"/>
          <w:lang w:bidi="fa-IR"/>
        </w:rPr>
        <w:t xml:space="preserve">بود رحمتش بیکران همچو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آلوده، هم پارسا می‌پذیرد</w:t>
      </w:r>
    </w:p>
    <w:p>
      <w:pPr>
        <w:pStyle w:val="BookText"/>
        <w:rPr/>
      </w:pPr>
      <w:r>
        <w:rPr>
          <w:rFonts w:ascii="IRNazanin" w:hAnsi="IRNazanin" w:eastAsia="IRNazanin"/>
          <w:color w:val="111111"/>
          <w:sz w:val="28"/>
          <w:sz w:val="28"/>
          <w:szCs w:val="28"/>
          <w:rtl w:val="true"/>
          <w:lang w:bidi="fa-IR"/>
        </w:rPr>
        <w:t xml:space="preserve">خدا را به او خوان و خواه آنچه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ایزد به پاسش، دعا می‌پذیرد</w:t>
      </w:r>
    </w:p>
    <w:p>
      <w:pPr>
        <w:pStyle w:val="BookText"/>
        <w:rPr/>
      </w:pPr>
      <w:r>
        <w:rPr>
          <w:rFonts w:ascii="IRNazanin" w:hAnsi="IRNazanin" w:eastAsia="IRNazanin"/>
          <w:color w:val="111111"/>
          <w:sz w:val="28"/>
          <w:sz w:val="28"/>
          <w:szCs w:val="28"/>
          <w:rtl w:val="true"/>
          <w:lang w:bidi="fa-IR"/>
        </w:rPr>
        <w:t xml:space="preserve">امید دل من، به من کن نگاهی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از نگاهت، صفا می‌پذیرد</w:t>
      </w:r>
    </w:p>
    <w:p>
      <w:pPr>
        <w:pStyle w:val="BookText"/>
        <w:rPr/>
      </w:pPr>
      <w:r>
        <w:rPr>
          <w:rFonts w:ascii="IRNazanin" w:hAnsi="IRNazanin" w:eastAsia="IRNazanin"/>
          <w:color w:val="111111"/>
          <w:sz w:val="28"/>
          <w:sz w:val="28"/>
          <w:szCs w:val="28"/>
          <w:rtl w:val="true"/>
          <w:lang w:bidi="fa-IR"/>
        </w:rPr>
        <w:t xml:space="preserve">بخواه از خدا تا ببخشد گناهم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آنچه خواهی، خدا می‌پذیرد</w:t>
      </w:r>
    </w:p>
    <w:p>
      <w:pPr>
        <w:pStyle w:val="BookText"/>
        <w:rPr/>
      </w:pPr>
      <w:r>
        <w:rPr>
          <w:rFonts w:ascii="IRNazanin" w:hAnsi="IRNazanin" w:eastAsia="IRNazanin"/>
          <w:color w:val="111111"/>
          <w:sz w:val="28"/>
          <w:sz w:val="28"/>
          <w:szCs w:val="28"/>
          <w:rtl w:val="true"/>
          <w:lang w:bidi="fa-IR"/>
        </w:rPr>
        <w:t xml:space="preserve">در آتش بسوزان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هوی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جانان، دل بی‌هوا می‌پذیرد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نقلی مامون به يکی از غلامانش دستورداد ناخن‌هایش را بلند نگهدارد، سپس مقداری مواد خطرناک زهرآلودبه او داد و گفت زیر ناخنهایت پنهان کن و دست هایت را شستشو نده سپس به دیدن امام آمد و به همان غلام گفت از این انارهائی که در باغ امام است بچین و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هایت آب انارها را بگیر و در میان ظرف بریز و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چنین کرد و مامون آب انار را جلو امام گذارد و با اصرار به امام گفت از این آب انار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قبول نکرد و گفت باید در مقابل من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مقداری از آن آب انار را خوردند و مامون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حال امام تغییر کرد و بر اثر شدت درد حدود پنجاه بار از اطاق خارج و دومرتبه برگشت و تا صبح به خود می‌پیچید و صبح به شهادت رسید</w:t>
      </w:r>
      <w:r>
        <w:rPr>
          <w:rFonts w:eastAsia="IRNazanin" w:cs="IRNazanin"/>
          <w:color w:val="111111"/>
          <w:sz w:val="28"/>
          <w:szCs w:val="28"/>
          <w:rtl w:val="true"/>
          <w:lang w:bidi="fa-IR"/>
        </w:rPr>
        <w:t xml:space="preserve">. </w:t>
      </w:r>
      <w:r>
        <w:rPr>
          <w:rStyle w:val="FootnoteAnchor"/>
          <w:rtl w:val="true"/>
        </w:rPr>
        <w:footnoteReference w:id="27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معتقدند امام فقط یک فرزند پسر داشتند و آن هم امام جواد </w:t>
      </w:r>
    </w:p>
    <w:p>
      <w:pPr>
        <w:pStyle w:val="BookText"/>
        <w:rPr/>
      </w:pPr>
      <w:r>
        <w:rPr>
          <w:rFonts w:ascii="IRNazanin" w:hAnsi="IRNazanin" w:eastAsia="IRNazanin"/>
          <w:color w:val="111111"/>
          <w:sz w:val="28"/>
          <w:sz w:val="28"/>
          <w:szCs w:val="28"/>
          <w:rtl w:val="true"/>
          <w:lang w:bidi="fa-IR"/>
        </w:rPr>
        <w:t>بوده، لکن به نقل از علامه مجلسی در بحارالأنوار که روایتی از دختر امام رضا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 آن حضرت دختری داشته به نام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نقل شده از فاطمه بنت الرضا از پدران خود از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كَفَّ غَضَبَهُ كَفَّ اللَّهُ عَنْهُ عَذَابَهُ، وَ مَنْ حَسَّنَ خُلُقَهُ بَلَّغَهُ اللَّهُ دَرَجَةَ الصَّائِمِ الْقَائِمِ</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هرکس خشم خود را فرونشاند، خداوند متعال عذابش را از او بر می‌دارد، و کسی که خلقش را نیکو کند، خداوند متعال به او درجه روزه دار قائم به عبادت عنایت می‌کند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نقل، گفته‌اند امام رضا یک پسر و یک دختر داشته‌اند</w:t>
      </w:r>
      <w:r>
        <w:rPr>
          <w:rFonts w:eastAsia="IRNazanin" w:cs="IRNazanin"/>
          <w:color w:val="111111"/>
          <w:sz w:val="28"/>
          <w:szCs w:val="28"/>
          <w:rtl w:val="true"/>
          <w:lang w:bidi="fa-IR"/>
        </w:rPr>
        <w:t xml:space="preserve">. </w:t>
      </w:r>
      <w:bookmarkStart w:id="553" w:name="pg7806_87496"/>
    </w:p>
    <w:p>
      <w:pPr>
        <w:pStyle w:val="Heading3"/>
        <w:numPr>
          <w:ilvl w:val="2"/>
          <w:numId w:val="1"/>
        </w:numPr>
        <w:rPr/>
      </w:pPr>
      <w:bookmarkStart w:id="554" w:name="__RefHeading___Toc5255055_1051229030"/>
      <w:bookmarkStart w:id="555" w:name="_Toc219"/>
      <w:bookmarkEnd w:id="553"/>
      <w:bookmarkEnd w:id="554"/>
      <w:r>
        <w:rPr>
          <w:rtl w:val="true"/>
        </w:rPr>
        <w:t xml:space="preserve">چند سخن روایت شده از حضرت علیّ بن موسی الرضا </w:t>
      </w:r>
      <w:r>
        <w:rPr>
          <w:rtl w:val="true"/>
        </w:rPr>
        <w:t>(</w:t>
      </w:r>
      <w:r>
        <w:rPr>
          <w:rtl w:val="true"/>
        </w:rPr>
        <w:t>علیهما السلام</w:t>
      </w:r>
      <w:r>
        <w:rPr>
          <w:rtl w:val="true"/>
        </w:rPr>
        <w:t>)</w:t>
      </w:r>
      <w:bookmarkEnd w:id="555"/>
    </w:p>
    <w:p>
      <w:pPr>
        <w:pStyle w:val="Heading4"/>
        <w:numPr>
          <w:ilvl w:val="3"/>
          <w:numId w:val="1"/>
        </w:numPr>
        <w:rPr/>
      </w:pPr>
      <w:bookmarkStart w:id="556" w:name="__RefHeading___Toc5255057_1051229030"/>
      <w:bookmarkStart w:id="557" w:name="_Toc220"/>
      <w:bookmarkEnd w:id="556"/>
      <w:r>
        <w:rPr>
          <w:rtl w:val="true"/>
        </w:rPr>
        <w:t xml:space="preserve">حدیث </w:t>
      </w:r>
      <w:r>
        <w:rPr/>
        <w:t>108</w:t>
      </w:r>
      <w:r>
        <w:rPr>
          <w:rtl w:val="true"/>
        </w:rPr>
        <w:t xml:space="preserve">- </w:t>
      </w:r>
      <w:r>
        <w:rPr>
          <w:rtl w:val="true"/>
        </w:rPr>
        <w:t>پایه‌های ایمان</w:t>
      </w:r>
      <w:bookmarkEnd w:id="557"/>
    </w:p>
    <w:p>
      <w:pPr>
        <w:pStyle w:val="BookText"/>
        <w:rPr/>
      </w:pPr>
      <w:r>
        <w:rPr>
          <w:rFonts w:ascii="Amiri" w:hAnsi="Amiri" w:eastAsia="Amiri" w:cs="Amiri"/>
          <w:color w:val="111111"/>
          <w:sz w:val="28"/>
          <w:sz w:val="28"/>
          <w:szCs w:val="28"/>
          <w:rtl w:val="true"/>
          <w:lang w:bidi="ar-SA"/>
        </w:rPr>
        <w:t xml:space="preserve">رُوِیَ عَنْ عَلیِ بْنِ مُوسَی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اَلْإِيمانُ عَلي أَرْبَعَةِ 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عَلَي اللهِ، وَالرِّضَی بِقَضاءِ اللهِ، وَ التَّسلِيمِ لِأَمْرِ اللهِ، وَ التَّفْوِيضِ إِلَي اللهِ</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از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چهار پایه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کردن کارها به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ضمن تلاش لازم در پیشرفت کار، خداوند متعال را وکیل خود قرار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شدن به آنچه تقدیر خداوند متعال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فرمان‌های الهی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بردار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 اراده و تصمیم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 کار به خداوند متعال</w:t>
      </w:r>
      <w:r>
        <w:rPr>
          <w:rFonts w:eastAsia="IRNazanin" w:cs="IRNazanin"/>
          <w:color w:val="111111"/>
          <w:sz w:val="28"/>
          <w:szCs w:val="28"/>
          <w:rtl w:val="true"/>
          <w:lang w:bidi="fa-IR"/>
        </w:rPr>
        <w:t>.</w:t>
      </w:r>
    </w:p>
    <w:p>
      <w:pPr>
        <w:pStyle w:val="Heading4"/>
        <w:numPr>
          <w:ilvl w:val="3"/>
          <w:numId w:val="1"/>
        </w:numPr>
        <w:rPr/>
      </w:pPr>
      <w:bookmarkStart w:id="558" w:name="__RefHeading___Toc5255059_1051229030"/>
      <w:bookmarkStart w:id="559" w:name="_Toc221"/>
      <w:bookmarkEnd w:id="558"/>
      <w:r>
        <w:rPr>
          <w:rtl w:val="true"/>
        </w:rPr>
        <w:t xml:space="preserve">حدیث </w:t>
      </w:r>
      <w:r>
        <w:rPr/>
        <w:t>109</w:t>
      </w:r>
      <w:r>
        <w:rPr>
          <w:rtl w:val="true"/>
        </w:rPr>
        <w:t xml:space="preserve">- </w:t>
      </w:r>
      <w:r>
        <w:rPr>
          <w:rtl w:val="true"/>
        </w:rPr>
        <w:t>نقش امامت در جامعه</w:t>
      </w:r>
      <w:bookmarkEnd w:id="559"/>
    </w:p>
    <w:p>
      <w:pPr>
        <w:pStyle w:val="BookText"/>
        <w:rPr/>
      </w:pPr>
      <w:r>
        <w:rPr>
          <w:rFonts w:ascii="Amiri" w:hAnsi="Amiri" w:eastAsia="Amiri" w:cs="Amiri"/>
          <w:color w:val="111111"/>
          <w:sz w:val="28"/>
          <w:sz w:val="28"/>
          <w:szCs w:val="28"/>
          <w:rtl w:val="true"/>
          <w:lang w:bidi="ar-SA"/>
        </w:rPr>
        <w:t xml:space="preserve">رُوِیَ عَن عَلیِ بْنِ مُوسَی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الْإِمَامَةَ زِمَامُ الدِّينِ، وَ نِظَامُ الْمُسْلِمِينَ، وَ صَلَاحُ الدُّنْيا، و َعِزُّ الْمُؤْمِنِينَ، إِنَّ الْإِمَامَةَ أُسُّ الْإِسْلَامِ النَّامِي و َفَرْعُهُ السَّامِي، بِالْإِمَامِ تَمَامُ الصَّلَوةِ وَ الزَّكَاةِ وَ الصِّيامِ، وَ الْحَجِّ وَ الْجِهَادِ، وَ تَوْفِيرُ الْفَیي‌ءِ وَ الصَّدَقَاتِ، وَ إِمْضَاءُ الْحُدُودِ وَ الْأَحْكَامِ، وَ مَنْعُ الثُّغُورِ وَالْأَطْرَافِ</w:t>
      </w:r>
      <w:r>
        <w:rPr>
          <w:rFonts w:eastAsia="Amiri" w:cs="Amiri" w:ascii="Amiri" w:hAnsi="Amiri"/>
          <w:color w:val="111111"/>
          <w:sz w:val="28"/>
          <w:szCs w:val="28"/>
          <w:rtl w:val="true"/>
          <w:lang w:bidi="ar-SA"/>
        </w:rPr>
        <w:t xml:space="preserve">. </w:t>
      </w:r>
      <w:r>
        <w:rPr>
          <w:rStyle w:val="FootnoteAnchor"/>
          <w:rtl w:val="true"/>
        </w:rPr>
        <w:footnoteReference w:id="281"/>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همانا مهار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کنترل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وسیله نظم بین مسلمانان و وسیله سامان یافتن در دنیا و عزت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امامت پایه اسلام بالنده و شاخه سربلند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امام نماز، زکات، </w:t>
      </w:r>
      <w:bookmarkStart w:id="560" w:name="pg7806_87497"/>
    </w:p>
    <w:p>
      <w:pPr>
        <w:pStyle w:val="BookText"/>
        <w:rPr/>
      </w:pPr>
      <w:bookmarkEnd w:id="560"/>
      <w:r>
        <w:rPr>
          <w:rFonts w:ascii="IRNazanin" w:hAnsi="IRNazanin" w:eastAsia="IRNazanin"/>
          <w:color w:val="111111"/>
          <w:sz w:val="28"/>
          <w:sz w:val="28"/>
          <w:szCs w:val="28"/>
          <w:rtl w:val="true"/>
          <w:lang w:bidi="fa-IR"/>
        </w:rPr>
        <w:t xml:space="preserve">روزه، حج و جهاد کامل می‌شوند و به واسطه امام غنائم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درآمدها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بخشش به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می‌شوند و حدود الهی و احکام او اجرا می‌شوندو مرزها و سرحدات قوی و امن می‌شوند</w:t>
      </w:r>
      <w:r>
        <w:rPr>
          <w:rFonts w:eastAsia="IRNazanin" w:cs="IRNazanin"/>
          <w:color w:val="111111"/>
          <w:sz w:val="28"/>
          <w:szCs w:val="28"/>
          <w:rtl w:val="true"/>
          <w:lang w:bidi="fa-IR"/>
        </w:rPr>
        <w:t>.</w:t>
      </w:r>
    </w:p>
    <w:p>
      <w:pPr>
        <w:pStyle w:val="Heading4"/>
        <w:numPr>
          <w:ilvl w:val="3"/>
          <w:numId w:val="1"/>
        </w:numPr>
        <w:rPr/>
      </w:pPr>
      <w:bookmarkStart w:id="561" w:name="__RefHeading___Toc5255061_1051229030"/>
      <w:bookmarkStart w:id="562" w:name="_Toc222"/>
      <w:bookmarkEnd w:id="561"/>
      <w:r>
        <w:rPr>
          <w:rtl w:val="true"/>
        </w:rPr>
        <w:t xml:space="preserve">حدیث </w:t>
      </w:r>
      <w:r>
        <w:rPr/>
        <w:t>110</w:t>
      </w:r>
      <w:r>
        <w:rPr>
          <w:rtl w:val="true"/>
        </w:rPr>
        <w:t xml:space="preserve">- </w:t>
      </w:r>
      <w:r>
        <w:rPr>
          <w:rtl w:val="true"/>
        </w:rPr>
        <w:t>عاقبت اندیشی</w:t>
      </w:r>
      <w:bookmarkEnd w:id="562"/>
    </w:p>
    <w:p>
      <w:pPr>
        <w:pStyle w:val="BookText"/>
        <w:rPr/>
      </w:pPr>
      <w:r>
        <w:rPr>
          <w:rFonts w:ascii="Amiri" w:hAnsi="Amiri" w:eastAsia="Amiri" w:cs="Amiri"/>
          <w:color w:val="111111"/>
          <w:sz w:val="28"/>
          <w:sz w:val="28"/>
          <w:szCs w:val="28"/>
          <w:rtl w:val="true"/>
          <w:lang w:bidi="ar-SA"/>
        </w:rPr>
        <w:t xml:space="preserve">رُوِیَ عَن عَلیِ بْنِ مُوسَی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 الْمُرْتَقَى السَّهْلَ إِذَا كَانَ مُنْحَدَرُهُ وَعْراً </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از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راه و حرکتی که رفتنش آسان، ولی برگشتن آن مشکل و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حرکت‌هاو تصمیم‌هابه علت شرایط به وجود آمده، شروع آن آسان است، ولی خاتمه و نتیجه آن که انسان بتواند به هدف خود برسد، سخت و چه بسا غیر ممکن است؛ لذا انسان باید در هر حرکتی به عاقبت کار و نتیجه آن فکر کند و بدون دقت در هر کاری وارد نشود</w:t>
      </w:r>
      <w:r>
        <w:rPr>
          <w:rFonts w:eastAsia="IRNazanin" w:cs="IRNazanin"/>
          <w:color w:val="111111"/>
          <w:sz w:val="28"/>
          <w:szCs w:val="28"/>
          <w:rtl w:val="true"/>
          <w:lang w:bidi="fa-IR"/>
        </w:rPr>
        <w:t>.</w:t>
      </w:r>
    </w:p>
    <w:p>
      <w:pPr>
        <w:pStyle w:val="Heading4"/>
        <w:numPr>
          <w:ilvl w:val="3"/>
          <w:numId w:val="1"/>
        </w:numPr>
        <w:rPr/>
      </w:pPr>
      <w:bookmarkStart w:id="563" w:name="__RefHeading___Toc5255063_1051229030"/>
      <w:bookmarkStart w:id="564" w:name="_Toc223"/>
      <w:bookmarkEnd w:id="563"/>
      <w:r>
        <w:rPr>
          <w:rtl w:val="true"/>
        </w:rPr>
        <w:t xml:space="preserve">حدیث </w:t>
      </w:r>
      <w:r>
        <w:rPr/>
        <w:t>111</w:t>
      </w:r>
      <w:r>
        <w:rPr>
          <w:rtl w:val="true"/>
        </w:rPr>
        <w:t xml:space="preserve">- </w:t>
      </w:r>
      <w:r>
        <w:rPr>
          <w:rtl w:val="true"/>
        </w:rPr>
        <w:t>مسخره بودن هفت چیز بدون هفت چیز دیگر</w:t>
      </w:r>
      <w:bookmarkEnd w:id="56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عَن عَلیِ بْنِ مُوسَی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سَبْعَةُ أَشْيَاءَ بِغَيْرِ سَبْعَةِ أَشْيَاءَ مِنَ الِاسْتِهْزَاءِ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اسْتَغْفَرَ بِلِسَانِهِ وَ لَمْ يَنْدَمْ بِقَلْبِهِ فَقَدِ اسْتَهَزَأَ بِنَفْسِهِ، وَ مَنْ سَأَلَ اللَّهَ التَّوْفِيقَ وَ لَمْ يَجْتَهِدْ فَقَدِ اسْتَهَزَأَ بِنَفْسِهِ، وَ مَنِ اسْتَحْزَمَ وَ لَمْ يَحْذَرْ فَقَدِ اسْتَهَزَأَ بِنَفْسِهِ، وَ مَنْ سَأَلَ اللَّهَ الْجَنَّةَ وَ لَمْ يَصْبِرْ عَلَى الشَّدَائِدِ فَقَدِ اسْتَهَزَأَ بِنَفْسِهِ، وَ مَنْ تَعَوَّذَ بِاللَّهِ مِنَ النَّارِ وَ لَمْ يَتْرُكْ شَهَوَاتِ الدُّنْيَا فَقَدِ اسْتَهَزَأَ بِنَفْسِهِ، </w:t>
      </w:r>
      <w:bookmarkStart w:id="565" w:name="pg7806_87498"/>
    </w:p>
    <w:p>
      <w:pPr>
        <w:pStyle w:val="BookText"/>
        <w:rPr/>
      </w:pPr>
      <w:bookmarkEnd w:id="565"/>
      <w:r>
        <w:rPr>
          <w:rFonts w:ascii="Amiri" w:hAnsi="Amiri" w:eastAsia="Amiri" w:cs="Amiri"/>
          <w:color w:val="111111"/>
          <w:sz w:val="28"/>
          <w:sz w:val="28"/>
          <w:szCs w:val="28"/>
          <w:rtl w:val="true"/>
          <w:lang w:bidi="ar-SA"/>
        </w:rPr>
        <w:t>وَ مَنْ ذَكَرَ اللَّهَ وَ لَمْ يَسْتَبِقْ إِلَى لِقَائِهِ فَقَدِ اسْتَهَزَأَ بِنَفْسِهِ، وَ مَن أَصَرَّ عَلی‌المَعاصی و طَلبَ العَفوَ مِن رَبِّهِ وَ لَم یَتُبْ فَقَدِ اسْتَهزَأَ بِنَفسِهِ</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از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چیز بدون هفت چیز دیگر مسخره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زبان طلب آمرزش می‌کند؛ ولی قلباً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پشیمان نشده، هرآینه خودش را مسخره کرده؛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خداوند متعال توفیق بخواهد، ولی سعی و کوشش نداشته باشد، هرآینه خود را مسخره کرده؛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کار دقیق و محکم بخواهد، ولی احتیاط و دقت نکند، هر آینه خود را مسخره کرده؛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خداوند درخواست بهشت کند، ولی در مقابل سختی‌هاشکیبا نباشد، هر آینه خود را مسخره کرده؛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پناه می‌برد به خداوند از آتش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آتش نسوزد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تمایلات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دنیوی را ترک نکند، هر آینه خود را مسخره کرده؛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خدای متعال را یاد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ذکر بگوید، ولی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طرف او نبرد، هر آینه خود را مسخره کرده؛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گناه خود را تکرار می‌کند و درخواست بخشش هم می‌کند، ولی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هر آِینه خود را مسخره کرده است</w:t>
      </w:r>
      <w:r>
        <w:rPr>
          <w:rFonts w:eastAsia="IRNazanin" w:cs="IRNazanin"/>
          <w:color w:val="111111"/>
          <w:sz w:val="28"/>
          <w:szCs w:val="28"/>
          <w:rtl w:val="true"/>
          <w:lang w:bidi="fa-IR"/>
        </w:rPr>
        <w:t>.</w:t>
      </w:r>
    </w:p>
    <w:p>
      <w:pPr>
        <w:pStyle w:val="Heading4"/>
        <w:numPr>
          <w:ilvl w:val="3"/>
          <w:numId w:val="1"/>
        </w:numPr>
        <w:rPr/>
      </w:pPr>
      <w:bookmarkStart w:id="566" w:name="__RefHeading___Toc5255065_1051229030"/>
      <w:bookmarkStart w:id="567" w:name="_Toc224"/>
      <w:bookmarkEnd w:id="566"/>
      <w:r>
        <w:rPr>
          <w:rtl w:val="true"/>
        </w:rPr>
        <w:t xml:space="preserve">حدیث </w:t>
      </w:r>
      <w:r>
        <w:rPr/>
        <w:t>112</w:t>
      </w:r>
      <w:r>
        <w:rPr>
          <w:rtl w:val="true"/>
        </w:rPr>
        <w:t xml:space="preserve">- </w:t>
      </w:r>
      <w:r>
        <w:rPr>
          <w:rtl w:val="true"/>
        </w:rPr>
        <w:t>شرط پایداری نعمت</w:t>
      </w:r>
      <w:bookmarkEnd w:id="567"/>
    </w:p>
    <w:p>
      <w:pPr>
        <w:pStyle w:val="BookText"/>
        <w:rPr/>
      </w:pPr>
      <w:r>
        <w:rPr>
          <w:rFonts w:ascii="Amiri" w:hAnsi="Amiri" w:eastAsia="Amiri" w:cs="Amiri"/>
          <w:color w:val="111111"/>
          <w:sz w:val="28"/>
          <w:sz w:val="28"/>
          <w:szCs w:val="28"/>
          <w:rtl w:val="true"/>
          <w:lang w:bidi="ar-SA"/>
        </w:rPr>
        <w:t xml:space="preserve">رُوِیَ عَن عَلیِ بْنِ مُوسَی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اسْتِعْمَالُ الْعَدْلِ وَ الْإِحْسَانِ مُؤْذِنٌ بِدَوَامِ النِّعْمَة</w:t>
      </w:r>
      <w:r>
        <w:rPr>
          <w:rFonts w:eastAsia="Amiri" w:cs="Amiri" w:ascii="Amiri" w:hAnsi="Amiri"/>
          <w:color w:val="111111"/>
          <w:sz w:val="28"/>
          <w:szCs w:val="28"/>
          <w:rtl w:val="true"/>
          <w:lang w:bidi="ar-SA"/>
        </w:rPr>
        <w:t xml:space="preserve">. </w:t>
      </w:r>
      <w:r>
        <w:rPr>
          <w:rStyle w:val="FootnoteAnchor"/>
          <w:rtl w:val="true"/>
        </w:rPr>
        <w:footnoteReference w:id="284"/>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بردن عدالت و نیکوئی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پایداری نعمت است</w:t>
      </w:r>
      <w:r>
        <w:rPr>
          <w:rFonts w:eastAsia="IRNazanin" w:cs="IRNazanin"/>
          <w:color w:val="111111"/>
          <w:sz w:val="28"/>
          <w:szCs w:val="28"/>
          <w:rtl w:val="true"/>
          <w:lang w:bidi="fa-IR"/>
        </w:rPr>
        <w:t xml:space="preserve">. </w:t>
      </w:r>
      <w:bookmarkStart w:id="568" w:name="pg7806_87499"/>
    </w:p>
    <w:p>
      <w:pPr>
        <w:pStyle w:val="Heading4"/>
        <w:numPr>
          <w:ilvl w:val="3"/>
          <w:numId w:val="1"/>
        </w:numPr>
        <w:rPr/>
      </w:pPr>
      <w:bookmarkStart w:id="569" w:name="__RefHeading___Toc5255067_1051229030"/>
      <w:bookmarkStart w:id="570" w:name="_Toc225"/>
      <w:bookmarkEnd w:id="568"/>
      <w:bookmarkEnd w:id="569"/>
      <w:r>
        <w:rPr>
          <w:rtl w:val="true"/>
        </w:rPr>
        <w:t xml:space="preserve">حدیث </w:t>
      </w:r>
      <w:r>
        <w:rPr/>
        <w:t>113</w:t>
      </w:r>
      <w:r>
        <w:rPr>
          <w:rtl w:val="true"/>
        </w:rPr>
        <w:t xml:space="preserve">- </w:t>
      </w:r>
      <w:r>
        <w:rPr>
          <w:rtl w:val="true"/>
        </w:rPr>
        <w:t>توجه به عاقبت کار انسان</w:t>
      </w:r>
      <w:bookmarkEnd w:id="570"/>
    </w:p>
    <w:p>
      <w:pPr>
        <w:pStyle w:val="BookText"/>
        <w:rPr/>
      </w:pPr>
      <w:r>
        <w:rPr>
          <w:rFonts w:ascii="Amiri" w:hAnsi="Amiri" w:eastAsia="Amiri" w:cs="Amiri"/>
          <w:color w:val="111111"/>
          <w:sz w:val="28"/>
          <w:sz w:val="28"/>
          <w:szCs w:val="28"/>
          <w:rtl w:val="true"/>
          <w:lang w:bidi="ar-SA"/>
        </w:rPr>
        <w:t>رُوِیَ اَنّه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أَصْبَحْتَ؟ فَقَالَ مولانا عَلیُّ بنِ مُوسَی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أَصْبَحْتُ بِأَجَلٍ مَنْقُوصٍ، وَ عَمَلٍ مَحْفُوظٍ، وَ اَلْمَوْتُ فِي رِقَابِنَا، وَ اَلنَّارُ مِنْ وَرَائِنَا، وَ ما نَدْرِي مَا يُفْعَلُ بِنَا</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شخصی به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صبح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آن که د رچه حال هستید و حال شما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کردم در حالی که مهلتم کم کارهای من ضبط و حفظ می‌شوند و مرگ همراه ما است و آتش جهنم درعقب سرما است و نمی‌دانیم با ما چه خواهد شد</w:t>
      </w:r>
      <w:r>
        <w:rPr>
          <w:rFonts w:eastAsia="IRNazanin" w:cs="IRNazanin"/>
          <w:color w:val="111111"/>
          <w:sz w:val="28"/>
          <w:szCs w:val="28"/>
          <w:rtl w:val="true"/>
          <w:lang w:bidi="fa-IR"/>
        </w:rPr>
        <w:t>.</w:t>
      </w:r>
    </w:p>
    <w:p>
      <w:pPr>
        <w:pStyle w:val="Heading4"/>
        <w:numPr>
          <w:ilvl w:val="3"/>
          <w:numId w:val="1"/>
        </w:numPr>
        <w:rPr/>
      </w:pPr>
      <w:bookmarkStart w:id="571" w:name="__RefHeading___Toc5255069_1051229030"/>
      <w:bookmarkStart w:id="572" w:name="_Toc226"/>
      <w:bookmarkEnd w:id="571"/>
      <w:r>
        <w:rPr>
          <w:rtl w:val="true"/>
        </w:rPr>
        <w:t xml:space="preserve">حدیث </w:t>
      </w:r>
      <w:r>
        <w:rPr/>
        <w:t>114</w:t>
      </w:r>
      <w:r>
        <w:rPr>
          <w:rtl w:val="true"/>
        </w:rPr>
        <w:t xml:space="preserve">- </w:t>
      </w:r>
      <w:r>
        <w:rPr>
          <w:rtl w:val="true"/>
        </w:rPr>
        <w:t xml:space="preserve">فوائد زیارت امام هشتم </w:t>
      </w:r>
      <w:r>
        <w:rPr>
          <w:rtl w:val="true"/>
        </w:rPr>
        <w:t>(</w:t>
      </w:r>
      <w:r>
        <w:rPr>
          <w:rtl w:val="true"/>
        </w:rPr>
        <w:t>علیه السلام</w:t>
      </w:r>
      <w:r>
        <w:rPr>
          <w:rtl w:val="true"/>
        </w:rPr>
        <w:t>)</w:t>
      </w:r>
      <w:bookmarkEnd w:id="572"/>
    </w:p>
    <w:p>
      <w:pPr>
        <w:pStyle w:val="BookText"/>
        <w:rPr/>
      </w:pPr>
      <w:r>
        <w:rPr>
          <w:rFonts w:ascii="Amiri" w:hAnsi="Amiri" w:eastAsia="Amiri" w:cs="Amiri"/>
          <w:color w:val="111111"/>
          <w:sz w:val="28"/>
          <w:sz w:val="28"/>
          <w:szCs w:val="28"/>
          <w:rtl w:val="true"/>
          <w:lang w:bidi="ar-SA"/>
        </w:rPr>
        <w:t xml:space="preserve">رُوِیَ عَن عَلیِ بْنِ مُوسَی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زَارَنِي عَلَى بُعْدِ دَارِي أَتَيْتُهُ يَوْمَ الْقِيَامَةِ فِي ثَلَاثَةِ مَوَاطِنَ حَتَّى أُخَلِّصَهُ مِنْ أَهْوَالِهَا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تَطَايَرَتِ الْكُتُبُ يَمِيناً وَ شِمَالًا، وَ عِنْدَ الصِّرَاطِ، وَ عِنْدَ الْمِيزَانِ</w:t>
      </w:r>
      <w:r>
        <w:rPr>
          <w:rFonts w:eastAsia="Amiri" w:cs="Amiri" w:ascii="Amiri" w:hAnsi="Amiri"/>
          <w:color w:val="111111"/>
          <w:sz w:val="28"/>
          <w:szCs w:val="28"/>
          <w:rtl w:val="true"/>
          <w:lang w:bidi="ar-SA"/>
        </w:rPr>
        <w:t xml:space="preserve">. </w:t>
      </w:r>
      <w:r>
        <w:rPr>
          <w:rStyle w:val="FootnoteAnchor"/>
          <w:rtl w:val="true"/>
        </w:rPr>
        <w:footnoteReference w:id="286"/>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زیارت کند مرا دور از خانه‌ام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درغربت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قیامت در سه محل به نزد او خواهم آمد تا او را از هول و ناراحتی نجات دهم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پرونده‌های افراد به طرف راست و چپ در پرواز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که نامه عمل انسان‌هاوسط آسمان پخش می‌شود که به دست افراد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عبور از پل صراط؛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سنجش اعمال</w:t>
      </w:r>
      <w:r>
        <w:rPr>
          <w:rFonts w:eastAsia="IRNazanin" w:cs="IRNazanin"/>
          <w:color w:val="111111"/>
          <w:sz w:val="28"/>
          <w:szCs w:val="28"/>
          <w:rtl w:val="true"/>
          <w:lang w:bidi="fa-IR"/>
        </w:rPr>
        <w:t xml:space="preserve">. </w:t>
      </w:r>
      <w:bookmarkStart w:id="573" w:name="pg7806_87500"/>
    </w:p>
    <w:p>
      <w:pPr>
        <w:pStyle w:val="Heading4"/>
        <w:numPr>
          <w:ilvl w:val="3"/>
          <w:numId w:val="1"/>
        </w:numPr>
        <w:rPr/>
      </w:pPr>
      <w:bookmarkStart w:id="574" w:name="__RefHeading___Toc5255071_1051229030"/>
      <w:bookmarkStart w:id="575" w:name="_Toc227"/>
      <w:bookmarkEnd w:id="573"/>
      <w:bookmarkEnd w:id="574"/>
      <w:r>
        <w:rPr>
          <w:rtl w:val="true"/>
        </w:rPr>
        <w:t xml:space="preserve">حدیث </w:t>
      </w:r>
      <w:r>
        <w:rPr/>
        <w:t>115</w:t>
      </w:r>
      <w:r>
        <w:rPr>
          <w:rtl w:val="true"/>
        </w:rPr>
        <w:t xml:space="preserve">- </w:t>
      </w:r>
      <w:r>
        <w:rPr>
          <w:rtl w:val="true"/>
        </w:rPr>
        <w:t>صفات مؤمن واقعی</w:t>
      </w:r>
      <w:bookmarkEnd w:id="575"/>
    </w:p>
    <w:p>
      <w:pPr>
        <w:pStyle w:val="BookText"/>
        <w:rPr/>
      </w:pPr>
      <w:r>
        <w:rPr>
          <w:rFonts w:ascii="Amiri" w:hAnsi="Amiri" w:eastAsia="Amiri" w:cs="Amiri"/>
          <w:color w:val="111111"/>
          <w:sz w:val="28"/>
          <w:sz w:val="28"/>
          <w:szCs w:val="28"/>
          <w:rtl w:val="true"/>
          <w:lang w:bidi="ar-SA"/>
        </w:rPr>
        <w:t xml:space="preserve">رُوِیَ عَن عَلیِ بْنِ مُوسَی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یَکُونُ الْمُؤْمِنُ مُؤْمِنًا حَتّی تَکُونَ فیهِ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رَبِّهِ، وَ سُنَّةٌ مِنْ نَبِیِّهِ، وَ سُنَّةٌ مِنْ وَلِیِّهِ، فَأَمَّا السُّنَّةُ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فَکِتْمانُ سِرِّهِ،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فَلَا يُظْهِرُ عَلَى غَيْبِهِ أَحَدًا إِلَّا مَنِ ارْتَضَى مِنْ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اَمّا السُّنَهُ مِن 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فَمُداراۀُ النّاسِ، فَاِنَّ اللهَ عَزَّوَجَلَّ أمَرَ نَبيّهَ بمُداراةِ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وَأْمُرْ بِالْعُرْفِ وَأَعْرِضْ عَنِ الْجَاهِلِينَ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السُّنَّةُ مِنْ وَلِّیهِ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فَالصَّبرُ عَلَی البَاْساءِ وَ الضَّراءِ، فَاِنَّ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وَالصَّابِرِينَ فِي الْبَأْسَاءِ وَالضَّرَّاءِ</w:t>
      </w:r>
      <w:r>
        <w:rPr>
          <w:rFonts w:eastAsia="Amiri" w:cs="Amiri" w:ascii="Amiri" w:hAnsi="Amiri"/>
          <w:color w:val="111111"/>
          <w:sz w:val="28"/>
          <w:szCs w:val="28"/>
          <w:rtl w:val="true"/>
          <w:lang w:bidi="ar-SA"/>
        </w:rPr>
        <w:t xml:space="preserve">}. </w:t>
      </w:r>
      <w:r>
        <w:rPr>
          <w:rStyle w:val="FootnoteAnchor"/>
          <w:rtl w:val="true"/>
        </w:rPr>
        <w:footnoteReference w:id="287"/>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مؤمن واقعی نمی‌شود تا این که سه صفت در او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 خود و یک سنت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یک سنت از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اما سنت از پرودرگارش این است که پنهان بدارد سِرّ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غیب‌هاداناست، پس ظاهر نمی‌کند غیب خود را بر کسی، مگر بر آن که برگزیده شده است از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سنت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همراهی و خوش رفتاری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عزوجل امر می‌فرماید پیامبر خود را به همراهی کردن با مردم، و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را انتخاب کن، و به خوبی‌ها امر کن، و از نادانان دوری کن، و اما سنت از ولیّ همانا صبر کردن در سختی‌ها و بیماری‌ها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صبرکنندگان بر سختی‌هاو بیماری‌هاستایش کرده است</w:t>
      </w:r>
      <w:r>
        <w:rPr>
          <w:rFonts w:eastAsia="IRNazanin" w:cs="IRNazanin"/>
          <w:color w:val="111111"/>
          <w:sz w:val="28"/>
          <w:szCs w:val="28"/>
          <w:rtl w:val="true"/>
          <w:lang w:bidi="fa-IR"/>
        </w:rPr>
        <w:t xml:space="preserve">. </w:t>
      </w:r>
      <w:bookmarkStart w:id="576" w:name="pg7806_87501"/>
    </w:p>
    <w:p>
      <w:pPr>
        <w:pStyle w:val="Heading4"/>
        <w:numPr>
          <w:ilvl w:val="3"/>
          <w:numId w:val="1"/>
        </w:numPr>
        <w:rPr/>
      </w:pPr>
      <w:bookmarkStart w:id="577" w:name="__RefHeading___Toc5255073_1051229030"/>
      <w:bookmarkStart w:id="578" w:name="_Toc228"/>
      <w:bookmarkEnd w:id="576"/>
      <w:bookmarkEnd w:id="577"/>
      <w:r>
        <w:rPr>
          <w:rtl w:val="true"/>
        </w:rPr>
        <w:t xml:space="preserve">حدیث </w:t>
      </w:r>
      <w:r>
        <w:rPr/>
        <w:t>116</w:t>
      </w:r>
      <w:r>
        <w:rPr>
          <w:rtl w:val="true"/>
        </w:rPr>
        <w:t xml:space="preserve">- </w:t>
      </w:r>
      <w:r>
        <w:rPr>
          <w:rtl w:val="true"/>
        </w:rPr>
        <w:t>ارزش کار و تلاش برای زندگی</w:t>
      </w:r>
      <w:bookmarkEnd w:id="578"/>
    </w:p>
    <w:p>
      <w:pPr>
        <w:pStyle w:val="BookText"/>
        <w:rPr/>
      </w:pPr>
      <w:r>
        <w:rPr>
          <w:rFonts w:ascii="Amiri" w:hAnsi="Amiri" w:eastAsia="Amiri" w:cs="Amiri"/>
          <w:color w:val="111111"/>
          <w:sz w:val="28"/>
          <w:sz w:val="28"/>
          <w:szCs w:val="28"/>
          <w:rtl w:val="true"/>
          <w:lang w:bidi="ar-SA"/>
        </w:rPr>
        <w:t xml:space="preserve">رُوِیَ عَن عَلیِ بْنِ مُوسَی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يَطْلُبُ مِنْ فَضْلِ اللَّهِ عَزَّ وَ جَلَّ مَا يَكُفُّ بِهِ عِيَالَهُ أَعْظَمُ أَجْراً مِنَ الْمُجَاهِدِ فِي سَبِيلِ اللَّهِ عَزَّ وَ جَلَّ </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از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امید فضل خداوند متعال برای رفع نیاز خانواده‌اش، تلاش می‌کند، اجرش از مجاهد در راه خدا بیشتر است</w:t>
      </w:r>
      <w:r>
        <w:rPr>
          <w:rFonts w:eastAsia="IRNazanin" w:cs="IRNazanin"/>
          <w:color w:val="111111"/>
          <w:sz w:val="28"/>
          <w:szCs w:val="28"/>
          <w:rtl w:val="true"/>
          <w:lang w:bidi="fa-IR"/>
        </w:rPr>
        <w:t>.</w:t>
      </w:r>
    </w:p>
    <w:p>
      <w:pPr>
        <w:pStyle w:val="Heading4"/>
        <w:numPr>
          <w:ilvl w:val="3"/>
          <w:numId w:val="1"/>
        </w:numPr>
        <w:rPr/>
      </w:pPr>
      <w:bookmarkStart w:id="579" w:name="__RefHeading___Toc5255075_1051229030"/>
      <w:bookmarkStart w:id="580" w:name="_Toc229"/>
      <w:bookmarkEnd w:id="579"/>
      <w:r>
        <w:rPr>
          <w:rtl w:val="true"/>
        </w:rPr>
        <w:t xml:space="preserve">حدیث </w:t>
      </w:r>
      <w:r>
        <w:rPr/>
        <w:t>117</w:t>
      </w:r>
      <w:r>
        <w:rPr>
          <w:rtl w:val="true"/>
        </w:rPr>
        <w:t xml:space="preserve">- </w:t>
      </w:r>
      <w:r>
        <w:rPr>
          <w:rtl w:val="true"/>
        </w:rPr>
        <w:t>آمرزش خواستن از گناه</w:t>
      </w:r>
      <w:bookmarkEnd w:id="580"/>
    </w:p>
    <w:p>
      <w:pPr>
        <w:pStyle w:val="BookText"/>
        <w:rPr/>
      </w:pPr>
      <w:r>
        <w:rPr>
          <w:rFonts w:ascii="Amiri" w:hAnsi="Amiri" w:eastAsia="Amiri" w:cs="Amiri"/>
          <w:color w:val="111111"/>
          <w:sz w:val="28"/>
          <w:sz w:val="28"/>
          <w:szCs w:val="28"/>
          <w:rtl w:val="true"/>
          <w:lang w:bidi="ar-SA"/>
        </w:rPr>
        <w:t xml:space="preserve">رُوِیَ عَن عَلیِ بْنِ مُوسَی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الِاسْتِغْفَارِ مَثَلُ وَرَقٍ عَلَى شَجَرَةٍ تُحَرَّكُ فَيَتَنَاثَرُ، وَ الْمُسْتَغْفِرُ مِنْ ذَنْبٍ وَ يَفْعَلُهُ كَالْمُسْتَهْزِئِ بِرَبِّهِ</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از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آمرزش خواستن از گناه مَثَل برگ درخت است، آن وقتی که به حرکت در می‌آید و یک مرتبه روی زمین می‌ریزد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با توبه واقعی می‌تواند از تمام گناهان پاک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کسی که 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می‌کند، ولی در عمل گناه می‌کند، همانند کسی است که خدایش را مسخره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نعوذبالله</w:t>
      </w:r>
      <w:r>
        <w:rPr>
          <w:rFonts w:eastAsia="IRNazanin" w:cs="IRNazanin"/>
          <w:color w:val="111111"/>
          <w:sz w:val="28"/>
          <w:szCs w:val="28"/>
          <w:rtl w:val="true"/>
          <w:lang w:bidi="fa-IR"/>
        </w:rPr>
        <w:t>).</w:t>
      </w:r>
    </w:p>
    <w:p>
      <w:pPr>
        <w:pStyle w:val="Heading4"/>
        <w:numPr>
          <w:ilvl w:val="3"/>
          <w:numId w:val="1"/>
        </w:numPr>
        <w:rPr/>
      </w:pPr>
      <w:bookmarkStart w:id="581" w:name="__RefHeading___Toc5255077_1051229030"/>
      <w:bookmarkStart w:id="582" w:name="_Toc230"/>
      <w:bookmarkEnd w:id="581"/>
      <w:r>
        <w:rPr>
          <w:rtl w:val="true"/>
        </w:rPr>
        <w:t xml:space="preserve">حدیث </w:t>
      </w:r>
      <w:r>
        <w:rPr/>
        <w:t>118</w:t>
      </w:r>
      <w:r>
        <w:rPr>
          <w:rtl w:val="true"/>
        </w:rPr>
        <w:t xml:space="preserve">- </w:t>
      </w:r>
      <w:r>
        <w:rPr>
          <w:rtl w:val="true"/>
        </w:rPr>
        <w:t>فوائد اذان</w:t>
      </w:r>
      <w:bookmarkEnd w:id="582"/>
    </w:p>
    <w:p>
      <w:pPr>
        <w:pStyle w:val="BookText"/>
        <w:rPr/>
      </w:pPr>
      <w:r>
        <w:rPr>
          <w:rFonts w:ascii="IRNazanin" w:hAnsi="IRNazanin" w:eastAsia="IRNazanin"/>
          <w:color w:val="111111"/>
          <w:sz w:val="28"/>
          <w:sz w:val="28"/>
          <w:szCs w:val="28"/>
          <w:rtl w:val="true"/>
          <w:lang w:bidi="fa-IR"/>
        </w:rPr>
        <w:t xml:space="preserve">روایت شده است از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شخصی به نام هشام خدمت ایشان از بیماری و نداشتن فرزند شکایت کرد،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يَرْفَعَ صَوْتَهُ بِالْأَذَانِ فِي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فَأَذْهَبَ اللَّهُ عَنِّي سُقْمِي وَ كَثُرَ وُلْدِي</w:t>
      </w:r>
      <w:r>
        <w:rPr>
          <w:rFonts w:eastAsia="Amiri" w:cs="Amiri" w:ascii="Amiri" w:hAnsi="Amiri"/>
          <w:color w:val="111111"/>
          <w:sz w:val="28"/>
          <w:szCs w:val="28"/>
          <w:rtl w:val="true"/>
          <w:lang w:bidi="ar-SA"/>
        </w:rPr>
        <w:t xml:space="preserve">. </w:t>
      </w:r>
      <w:r>
        <w:rPr>
          <w:rStyle w:val="FootnoteAnchor"/>
          <w:rtl w:val="true"/>
        </w:rPr>
        <w:footnoteReference w:id="290"/>
      </w:r>
      <w:r>
        <w:rPr>
          <w:rFonts w:ascii="IRNazanin" w:hAnsi="IRNazanin" w:eastAsia="IRNazanin"/>
          <w:color w:val="111111"/>
          <w:sz w:val="28"/>
          <w:sz w:val="28"/>
          <w:szCs w:val="28"/>
          <w:rtl w:val="true"/>
          <w:lang w:bidi="fa-IR"/>
        </w:rPr>
        <w:t>صدای خود را با اذان در منزلت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 پس خداوند بیماری را از من دور کرد و فرزندان زیادی پیدا کردم</w:t>
      </w:r>
      <w:r>
        <w:rPr>
          <w:rFonts w:eastAsia="IRNazanin" w:cs="IRNazanin"/>
          <w:color w:val="111111"/>
          <w:sz w:val="28"/>
          <w:szCs w:val="28"/>
          <w:rtl w:val="true"/>
          <w:lang w:bidi="fa-IR"/>
        </w:rPr>
        <w:t xml:space="preserve">. </w:t>
      </w:r>
      <w:bookmarkStart w:id="583" w:name="pg7806_87502"/>
    </w:p>
    <w:p>
      <w:pPr>
        <w:pStyle w:val="Heading2"/>
        <w:numPr>
          <w:ilvl w:val="1"/>
          <w:numId w:val="1"/>
        </w:numPr>
        <w:rPr/>
      </w:pPr>
      <w:bookmarkStart w:id="584" w:name="__RefHeading___Toc5255079_1051229030"/>
      <w:bookmarkStart w:id="585" w:name="_Toc231"/>
      <w:bookmarkEnd w:id="583"/>
      <w:bookmarkEnd w:id="584"/>
      <w:r>
        <w:rPr>
          <w:rtl w:val="true"/>
        </w:rPr>
        <w:t xml:space="preserve">زندگی حضرت امام محمّد بن علی الجواد </w:t>
      </w:r>
      <w:r>
        <w:rPr>
          <w:rtl w:val="true"/>
        </w:rPr>
        <w:t>(</w:t>
      </w:r>
      <w:r>
        <w:rPr>
          <w:rtl w:val="true"/>
        </w:rPr>
        <w:t>علیهما السلام</w:t>
      </w:r>
      <w:r>
        <w:rPr>
          <w:rtl w:val="true"/>
        </w:rPr>
        <w:t xml:space="preserve">) </w:t>
      </w:r>
      <w:r>
        <w:rPr>
          <w:rtl w:val="true"/>
        </w:rPr>
        <w:t>در یک نگاه</w:t>
      </w:r>
      <w:bookmarkEnd w:id="585"/>
    </w:p>
    <w:p>
      <w:pPr>
        <w:pStyle w:val="Heading3"/>
        <w:numPr>
          <w:ilvl w:val="2"/>
          <w:numId w:val="1"/>
        </w:numPr>
        <w:rPr/>
      </w:pPr>
      <w:bookmarkStart w:id="586" w:name="__RefHeading___Toc5255081_1051229030"/>
      <w:bookmarkStart w:id="587" w:name="_Toc232"/>
      <w:bookmarkEnd w:id="586"/>
      <w:r>
        <w:rPr>
          <w:rtl w:val="true"/>
        </w:rPr>
        <w:t>اشاره</w:t>
      </w:r>
      <w:bookmarkEnd w:id="5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درحکومت عباسیان به خاطر احترامی که برای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بودند، امام جواد، امام هادی و امام عسگری را ابن الرضا می‌خواندند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سبیکه، مادر ایشان از افضل زنان و زمان خود بود و در ملاقات یزید بن سلیط با امام‌موسی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دادن آن حضرت از ولادت امام نهم فرمودند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سبیکه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دید وسلام مرا به او برسان</w:t>
      </w:r>
      <w:r>
        <w:rPr>
          <w:rFonts w:eastAsia="IRNazanin" w:cs="IRNazanin"/>
          <w:color w:val="111111"/>
          <w:sz w:val="28"/>
          <w:szCs w:val="28"/>
          <w:rtl w:val="true"/>
          <w:lang w:bidi="fa-IR"/>
        </w:rPr>
        <w:t xml:space="preserve">. </w:t>
      </w:r>
      <w:r>
        <w:rPr>
          <w:rStyle w:val="FootnoteAnchor"/>
          <w:rtl w:val="true"/>
        </w:rPr>
        <w:footnoteReference w:id="291"/>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ابن عيّاش در دهم ماه رجب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که دعای ناحیه مقدسه که در روزهای ماه رجب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بِالْمَوْلُودَيْنِ فِي رَجَبٍ مُحَمَّدِ بْنِ عَلِيٍّ الثَّانِي، وَ ابْنِهِ عَلِيِّ بْنِ مُحَمَّدٍ الْمُنْتَجَبِ، مؤیّد این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مشهور علماء و مشایخ نوزدهم یا نیمه ماه مبارک رمضان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گفته‌اند</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 xml:space="preserve">درباره ولادت ایشان نوشته‌اند که امام علیّ‌بن‌موسی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خواهرشان حکیمه فرزند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خانم که هر سه حکیمه نام داشتند و از شاگردان امام جواد بودند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امام جواد و دختر امام رضا و دختر امام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نزد ما بمان قرار است خداوند متعال فرزندی مبارک به خیزران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نامی است که امام رضا </w:t>
      </w:r>
    </w:p>
    <w:p>
      <w:pPr>
        <w:pStyle w:val="BookText"/>
        <w:rPr/>
      </w:pPr>
      <w:r>
        <w:rPr>
          <w:rFonts w:ascii="IRNazanin" w:hAnsi="IRNazanin" w:eastAsia="IRNazanin"/>
          <w:color w:val="111111"/>
          <w:sz w:val="28"/>
          <w:sz w:val="28"/>
          <w:szCs w:val="28"/>
          <w:rtl w:val="true"/>
          <w:lang w:bidi="fa-IR"/>
        </w:rPr>
        <w:t>برای این خانم انتخاب کردند که همان خانم سبیکه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شب درد زایمان بر آن خانم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می‌گوید من و زنان قابله در اتاق بودیم که ناگهان چراغ خاموش گشت، ولی طولی نکشید که تمام آن اتاق با نور آن نوزاد منور شد که دیگر احتیاجی به چراغ نبود ناگاه امام رضا تشریف آوردند که ما آن نور ولایت را در جامه مطهر پیچیده و به دست آن حضرت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آن مهدشرف را به حکیمه سپرد و فرمود از گهواره او جدا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ناگهان دیدم ایننوزاد چشم خود را به طرف آسمان گشود و به جانب راست و چپ نظر کرد و با زبان فصیح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لّااله الااللّه و اَشهَدُ اَنّ محمّداً رسولُ اللّه که بعد از این جریان به خدمت امام رضا رفتم و موضوع را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از عجایب احوال، زیاد مشاهده خواهی کرد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امام و مادر حضرت امام علیّ 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سَمانه بوده است</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منوره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 سال از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هفت سالگی به امامت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و نیم آخر حیات خود در عصر خلافت معتصم عباسی برادر مامون و بقیه یعنی از ابتداء امامت در زمان خلافت مامون بوده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شریف</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تا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حضرت زهرا در میان اهل بیت کسی عمری به این کوتاهی نداشته است</w:t>
      </w:r>
      <w:r>
        <w:rPr>
          <w:rFonts w:eastAsia="IRNazanin" w:cs="IRNazanin"/>
          <w:color w:val="111111"/>
          <w:sz w:val="28"/>
          <w:szCs w:val="28"/>
          <w:rtl w:val="true"/>
          <w:lang w:bidi="fa-IR"/>
        </w:rPr>
        <w:t xml:space="preserve">. </w:t>
      </w:r>
      <w:bookmarkStart w:id="588" w:name="pg7806_87504"/>
    </w:p>
    <w:p>
      <w:pPr>
        <w:pStyle w:val="Heading3"/>
        <w:numPr>
          <w:ilvl w:val="2"/>
          <w:numId w:val="1"/>
        </w:numPr>
        <w:rPr/>
      </w:pPr>
      <w:bookmarkStart w:id="589" w:name="__RefHeading___Toc5255083_1051229030"/>
      <w:bookmarkStart w:id="590" w:name="_Toc233"/>
      <w:bookmarkEnd w:id="588"/>
      <w:bookmarkEnd w:id="589"/>
      <w:r>
        <w:rPr>
          <w:rtl w:val="true"/>
        </w:rPr>
        <w:t>معجزات</w:t>
      </w:r>
      <w:bookmarkEnd w:id="590"/>
    </w:p>
    <w:p>
      <w:pPr>
        <w:pStyle w:val="Heading4"/>
        <w:numPr>
          <w:ilvl w:val="3"/>
          <w:numId w:val="1"/>
        </w:numPr>
        <w:rPr/>
      </w:pPr>
      <w:bookmarkStart w:id="591" w:name="__RefHeading___Toc5255085_1051229030"/>
      <w:bookmarkStart w:id="592" w:name="_Toc234"/>
      <w:bookmarkEnd w:id="591"/>
      <w:r>
        <w:rPr>
          <w:rtl w:val="true"/>
        </w:rPr>
        <w:t>معجزۀ اول</w:t>
      </w:r>
      <w:r>
        <w:rPr>
          <w:rtl w:val="true"/>
        </w:rPr>
        <w:t>:</w:t>
      </w:r>
      <w:r>
        <w:rPr>
          <w:rtl w:val="true"/>
        </w:rPr>
        <w:t>کارگر نشدن شمشیر بر پیکر آن حضرت</w:t>
      </w:r>
      <w:bookmarkEnd w:id="592"/>
    </w:p>
    <w:p>
      <w:pPr>
        <w:pStyle w:val="BookText"/>
        <w:rPr/>
      </w:pP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حکیمه دختر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پدرم، رفتم نزد همسر آن حضرت،ام الفضل دختر مامون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گریه و اظهار ناراحتی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مشغول بیان اوصاف و کمالات و حُسن خلق و عزت و کرامت ایشان بودیم، همسر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 عجیبی از ایشان دیده‌ام که همه چیزها پیش آن کوچک است و آن این که من مرتب پیش پدرم مامون از شوهرم شکایت و بدگوئی می‌کردم تا در یک مورد که پدرم مست بود پس از شکایت به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مرا بیاور و شمشیر را گرفت و سوار شد رفت به طرف امام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این جریان را دیدم از گفته خود پشیمان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چه کردم با خودم شوهرم را به کشتن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عقب پدرم آمدم تا نزد امام وبر سر و صورت خود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آمد کنار امام و آن قدر با شمشیر به پیکر امام زد که او را پاره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شب تا صبح از ناراحتی نخوابیدم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صبح پیش پدرم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 دیشب با محمد بن علی چه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شب مست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دیشب پسر امام رضا را کشتی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حرف متحیّر و ناراحت شد، به طوری که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دیشب با شمشیر با دست خود او را 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خود را احضار کرد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 که دختر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بر صورت خود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إِنَّالِلَّهِ وَإِنَّا إِلَیْهِ رَاجِعُونَ ما تا قیامت بین مردم رسوا شدیم و به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خبری از امام بیاور که نزدیک است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رفت 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خدمت حضرت رسیدم، دیدم پیراهنی به تن </w:t>
      </w:r>
    </w:p>
    <w:p>
      <w:pPr>
        <w:pStyle w:val="BookText"/>
        <w:rPr/>
      </w:pPr>
      <w:r>
        <w:rPr>
          <w:rFonts w:ascii="IRNazanin" w:hAnsi="IRNazanin" w:eastAsia="IRNazanin"/>
          <w:color w:val="111111"/>
          <w:sz w:val="28"/>
          <w:sz w:val="28"/>
          <w:szCs w:val="28"/>
          <w:rtl w:val="true"/>
          <w:lang w:bidi="fa-IR"/>
        </w:rPr>
        <w:t>دارد و مشغول مسواک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کردم و به آن حضرت گفتم از شما تقاضا دارم پیراهنی را که پوشیده اید به من بدهید تا برای تبرک در آن نماز بخوانم و مقصودم این بود که بدن امام را ببینم که اثری از شمشیر دارد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خدا قسم بدن ایشان سفید و هیچ گونه اثری از زخم و شمشیر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بسیار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معجزه چیزی برای ما نماند و او پیش همه عظمت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رفتنِ دیشب خود را بیاد دارم؛ ولی برگشتن و کارهای خودم را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این دختر را برو به او بگو اگر بعد از این از آن جناب شکایتی کنی از تو انتقام خواهم کشید و به خادمش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ابن‌الرضا سلام مرا به ایشان برسان و بیست هزار دینار و اسب سواری مرا به ایشان بده و به قبیله هاشمی‌هابگو بر ایشان وارد شوند و احترام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مامون را عمل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امام به پول‌هاافتاد 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عهد میان من و مامون این بود که به روی من شمشیر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نمی‌داند که مرا یاری دهنده ایست که بین من و او مانع می‌شود؟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جدت، رسول خدا که این حرف‌هارا رها کیند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دیشب مست بوده و چون به هوش آمده نذر کرده که دیگر لب به شراب نزند؛ زیرا آن از دام‌های شیطان است و درخواست می‌کنم اگر با او روبرو شدید این سخنان را به روی او نیاورید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همین قصد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بر مامون وارد شدند و او از امام استقبال کرد و ایشان را به سینه چسبانید و تنها با ایشان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هم متقابلاً از روی لطف و مرحمت سفارش‌هایی برای ایمنی و سلامتی به او فرمودند و حرزی را برای سلامتی برایش فرستادند مامون این حرز را به خود بست تا از سختی‌هاو خطرها سالم بماند </w:t>
      </w:r>
      <w:bookmarkStart w:id="593" w:name="pg7806_87506"/>
    </w:p>
    <w:p>
      <w:pPr>
        <w:pStyle w:val="BookText"/>
        <w:rPr/>
      </w:pPr>
      <w:bookmarkEnd w:id="593"/>
      <w:r>
        <w:rPr>
          <w:rFonts w:ascii="IRNazanin" w:hAnsi="IRNazanin" w:eastAsia="IRNazanin"/>
          <w:color w:val="111111"/>
          <w:sz w:val="28"/>
          <w:sz w:val="28"/>
          <w:szCs w:val="28"/>
          <w:rtl w:val="true"/>
          <w:lang w:bidi="fa-IR"/>
        </w:rPr>
        <w:t xml:space="preserve">و نقل شده که وقتی این حرز را از امام جواد گرفت، همراه خود نگاه داشت و زمانی که با رومی‌هاو جنگ‌های دیگر پیکار می‌کرد، پیروز می‌گشت و این حرز معروف است به حرز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Style w:val="FootnoteAnchor"/>
          <w:rtl w:val="true"/>
        </w:rPr>
        <w:footnoteReference w:id="295"/>
      </w:r>
    </w:p>
    <w:p>
      <w:pPr>
        <w:pStyle w:val="Heading4"/>
        <w:numPr>
          <w:ilvl w:val="3"/>
          <w:numId w:val="1"/>
        </w:numPr>
        <w:rPr/>
      </w:pPr>
      <w:bookmarkStart w:id="594" w:name="__RefHeading___Toc5255087_1051229030"/>
      <w:bookmarkStart w:id="595" w:name="_Toc235"/>
      <w:bookmarkEnd w:id="594"/>
      <w:r>
        <w:rPr>
          <w:rtl w:val="true"/>
        </w:rPr>
        <w:t>معجزه دوم</w:t>
      </w:r>
      <w:r>
        <w:rPr>
          <w:rtl w:val="true"/>
        </w:rPr>
        <w:t xml:space="preserve">: </w:t>
      </w:r>
      <w:r>
        <w:rPr>
          <w:rtl w:val="true"/>
        </w:rPr>
        <w:t>آزاد شدن از زندان</w:t>
      </w:r>
      <w:bookmarkEnd w:id="595"/>
    </w:p>
    <w:p>
      <w:pPr>
        <w:pStyle w:val="BookText"/>
        <w:rPr/>
      </w:pPr>
      <w:r>
        <w:rPr>
          <w:rFonts w:ascii="IRNazanin" w:hAnsi="IRNazanin" w:eastAsia="IRNazanin"/>
          <w:color w:val="111111"/>
          <w:sz w:val="28"/>
          <w:sz w:val="28"/>
          <w:szCs w:val="28"/>
          <w:rtl w:val="true"/>
          <w:lang w:bidi="fa-IR"/>
        </w:rPr>
        <w:t>شیخ مفیدو طبرسی و دیگران نقل کرده‌اند از راوی علی بن خالد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سامرا بودم، شنیدم مردی را از شام دستگیر کرده و در قید و بند کرده و اینجا آورده‌اند و می‌گویند او ادعای نبوت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طور که بود خودم را در زندان به او رساندم، ولی او را مردی با فهم و درک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کردم جریان کار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شام در مقام معروف به راس‌الحسین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مشغول عبادت بودم، ناگهان شخصی را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کمی همراه او راه رفتم ناگهان خودم را در مسجد کوفه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را 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اینجا مسجد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هم نماز خواندیم واز مسجد بیرون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کمی راه رفتن خود را در مدینه در مسجد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در مسجد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هم از مسجد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راه رفتیم ناگهان خود را در مکه و در مسجدالحرام دیدم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هم طواف کردیم واز خانه خدا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راه رفتیم دیدم در شام در محل عبادت خودم هستم و ان مرد از نظر من غائب شد و من در تعجب بودم از این جریان تا سال بعد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آن مرد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دیدنش خوشحال گشته و باز دو مرتبه مرا خواند و به </w:t>
      </w:r>
    </w:p>
    <w:p>
      <w:pPr>
        <w:pStyle w:val="BookText"/>
        <w:rPr/>
      </w:pPr>
      <w:r>
        <w:rPr>
          <w:rFonts w:ascii="IRNazanin" w:hAnsi="IRNazanin" w:eastAsia="IRNazanin"/>
          <w:color w:val="111111"/>
          <w:sz w:val="28"/>
          <w:sz w:val="28"/>
          <w:szCs w:val="28"/>
          <w:rtl w:val="true"/>
          <w:lang w:bidi="fa-IR"/>
        </w:rPr>
        <w:t>همان مواضعی که سال گذشته برده بود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شام برگرداند و خواست از من مفارقت کند،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حق آن خدایی که این قدرت و عظمت را به تو داده بگو تو کیستی؟ فرمود من محمد بن علی بن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جریان را برای بعضی بیان کردم و کم کم این خبر به گوش وزیر معتصم محمد بن عبدالملک زیّات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مرا دستگیر کردند و به عراق آوردند و زندان کردند و مرا متهم کردند که ادعای پیامبری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من طی نامه ای به محمد بن عبدالملک برای تو وساطت کنم شاید آزاد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طی نامه ای جریان کار او را برای محمد بن عبدالملک وزیر معتصم نوشتم؛ ولی او با بی‌اعتنایی در همان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به همان کسی که در یک شب او را به کوفه و مدینه و مکه برده و سپس او را به شام برگردانده از زندان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جواب نامه بسیار ناراحت شده، تصمیم گرفتم بار دیگر به زندان مراجعه کرده و از جواب نامه او را خبر دهم و مقداری دلداری و امر به صبر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درب زندان رسیدم، دیدم ماموران زندان با عجله به این طرف و آن طرف مراجعه کرده و جست و جو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مردی که ادعای پیغمبری کرده بود و زندانی بود دیشب مفقود شده و معلوم نیست به زمین فرو رفته یا به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حضرت محمد بن علی با اعجاز او را از زندان آزاد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آن زمان زیدی مذهب بودم؛ ولی این معجزه را که دیدم مذهب امامیه را قبول کردم و اعتقاد خوبی پیدا کردم</w:t>
      </w:r>
      <w:r>
        <w:rPr>
          <w:rFonts w:eastAsia="IRNazanin" w:cs="IRNazanin"/>
          <w:color w:val="111111"/>
          <w:sz w:val="28"/>
          <w:szCs w:val="28"/>
          <w:rtl w:val="true"/>
          <w:lang w:bidi="fa-IR"/>
        </w:rPr>
        <w:t xml:space="preserve">. </w:t>
      </w:r>
      <w:r>
        <w:rPr>
          <w:rStyle w:val="FootnoteAnchor"/>
          <w:rtl w:val="true"/>
        </w:rPr>
        <w:footnoteReference w:id="296"/>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قمّی نقل کرده اباصلت هم که در خدمت امام هشتم بود بعد از شهادت ایشان به دستور مامون دستگیر و زندانی شد و یک سال در حبس او بود تا آن که متوسل به انوار مقدس </w:t>
      </w:r>
    </w:p>
    <w:p>
      <w:pPr>
        <w:pStyle w:val="BookText"/>
        <w:rPr/>
      </w:pPr>
      <w:r>
        <w:rPr>
          <w:rFonts w:ascii="IRNazanin" w:hAnsi="IRNazanin" w:eastAsia="IRNazanin"/>
          <w:color w:val="111111"/>
          <w:sz w:val="28"/>
          <w:sz w:val="28"/>
          <w:szCs w:val="28"/>
          <w:rtl w:val="true"/>
          <w:lang w:bidi="fa-IR"/>
        </w:rPr>
        <w:t>محمد واهل بیتش شد هنوز دعایش تمام نشده بود که حضرت جواد با اعجاز نزد او حاضر شده و او را از زندان آزاد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اباصلت یک سال در حبس مامون بود و هر روز او را تهدید به قتل می‌کرد تا این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جمعه ای غسل کردم و شب را به عبادت و گریه و تضرع صبح کردم و از خدا خواستم که مرا از زندان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صبح را به جا آوردم، ناگهان دیدم ابن الرضا حضرت جواد الائمه بر من وارد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اباصلت سینه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شده؟ گفتم آری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زودتر کاری که دیشب انجام دادی، انجام داده بودی خداوند تو را نجات می‌داد همانگونه که الآن نجات پیدا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برویم،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برویم در حالی که نگهبانان درب زندان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آنها تو را نخواهند دید و نمی‌توانند دیگر تو را پیدا کنند و دست مرا گرفت و از میان ماموران خارج نمود و آنها نشسته بودند؛ ولی ما را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زندان خارج شدیم،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شهر می‌خواهی بروی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اصلی من در هرات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عبای خود را به صورتت بیانداز و دست مرا گرفت به صورتی که من گمان کردم مرا از طرف راست خود به طرف چپ آورد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خود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باز کردم کسی را ندیدم و خود را درب منزل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منزل شدم و دیگر مامون و مامورینش را ندیدم</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 مکان شهادت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شهادت امام رضا مامون از نظر سیاسی و جوی که بر علیه او ایجاد شده بود، </w:t>
      </w:r>
      <w:bookmarkStart w:id="596" w:name="pg7806_87509"/>
    </w:p>
    <w:p>
      <w:pPr>
        <w:pStyle w:val="BookText"/>
        <w:rPr/>
      </w:pPr>
      <w:bookmarkEnd w:id="596"/>
      <w:r>
        <w:rPr>
          <w:rFonts w:ascii="IRNazanin" w:hAnsi="IRNazanin" w:eastAsia="IRNazanin"/>
          <w:color w:val="111111"/>
          <w:sz w:val="28"/>
          <w:sz w:val="28"/>
          <w:szCs w:val="28"/>
          <w:rtl w:val="true"/>
          <w:lang w:bidi="fa-IR"/>
        </w:rPr>
        <w:t>صلاح دید به بغداد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رفتن به بغداد، نامه ای به امام جواد نوشت و امام را از مدینه احضار کرد و برای جوّ به وجود آمده بین مردم و ترس از آن که به ریاستش ضربه بزنند، دخترش‌ام الفضل را به عقد ازدواج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درآود امام با‌ام الفضل به مدینه برگشتند و حدود پانزده سال در مدینه زندگی کردند تا این که مأمون در هفده رجب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برادرش معتصم به جای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چون دید امام در مدینه شخصیت و مقام و پیروانی دارد، آن حضرت را به بغداد احضار کرد تا این که امام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همسرش به بغداد آمد و در آخر ذیقعده همان سال به شهادت رسیدند</w:t>
      </w:r>
      <w:r>
        <w:rPr>
          <w:rFonts w:eastAsia="IRNazanin" w:cs="IRNazanin"/>
          <w:color w:val="111111"/>
          <w:sz w:val="28"/>
          <w:szCs w:val="28"/>
          <w:rtl w:val="true"/>
          <w:lang w:bidi="fa-IR"/>
        </w:rPr>
        <w:t xml:space="preserve">. </w:t>
      </w:r>
      <w:r>
        <w:rPr>
          <w:rStyle w:val="FootnoteAnchor"/>
          <w:rtl w:val="true"/>
        </w:rPr>
        <w:footnoteReference w:id="298"/>
      </w:r>
    </w:p>
    <w:p>
      <w:pPr>
        <w:pStyle w:val="Heading3"/>
        <w:numPr>
          <w:ilvl w:val="2"/>
          <w:numId w:val="1"/>
        </w:numPr>
        <w:rPr/>
      </w:pPr>
      <w:bookmarkStart w:id="597" w:name="__RefHeading___Toc5255089_1051229030"/>
      <w:bookmarkStart w:id="598" w:name="_Toc236"/>
      <w:bookmarkEnd w:id="597"/>
      <w:r>
        <w:rPr>
          <w:rtl w:val="true"/>
        </w:rPr>
        <w:t xml:space="preserve">سلام و درود بر امام محمدتقی </w:t>
      </w:r>
      <w:r>
        <w:rPr>
          <w:rtl w:val="true"/>
        </w:rPr>
        <w:t>(</w:t>
      </w:r>
      <w:r>
        <w:rPr>
          <w:rtl w:val="true"/>
        </w:rPr>
        <w:t>علیه السلام</w:t>
      </w:r>
      <w:r>
        <w:rPr>
          <w:rtl w:val="true"/>
        </w:rPr>
        <w:t>)</w:t>
      </w:r>
      <w:bookmarkEnd w:id="598"/>
    </w:p>
    <w:p>
      <w:pPr>
        <w:pStyle w:val="BookText"/>
        <w:rPr/>
      </w:pPr>
      <w:r>
        <w:rPr>
          <w:rFonts w:ascii="Amiri" w:hAnsi="Amiri" w:eastAsia="Amiri" w:cs="Amiri"/>
          <w:color w:val="111111"/>
          <w:sz w:val="28"/>
          <w:sz w:val="28"/>
          <w:szCs w:val="28"/>
          <w:rtl w:val="true"/>
          <w:lang w:bidi="ar-SA"/>
        </w:rPr>
        <w:t>اللَّهُمَّ صَلِّ عَلَى مُحَمَّدِ بْنِ عَلِيٍّ، الْإِمَامِ الْبَرِّ التَّقِيِّ، النَّقِيِّ الرَّضِيِّ، وَ حُجَّتِكَ عَلَى مَنْ فَوْقَ الْأَرَضِينَ وَ مَنْ تَحْتَ الثَّرَىٰ، صَلَوةً كَثِيرَةً تَامَّةً، زَاكِيَةً مُبَارَكَةً مُتَوَاصِلَةً مُتَرَادِفَةً،كَأَفْضَلِ مَا صَلَّيْتَ عَلَى أَحَدٍ مِنْ أَوْلِيَائِكَ</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پروردگارا درود فرست بر محمّد فرزند علیّ، پیشوای نیکو، پرهیزگار راضی و پسندیده شده و امام بر هر کس که روی زمین و زیر آن است، درود فراوان تمام و پاک و مبارک و متصل و دنبال هم، همچون بهترین درودی که بر اولیاء و دوستانت فرستادی</w:t>
      </w:r>
      <w:r>
        <w:rPr>
          <w:rFonts w:eastAsia="IRNazanin" w:cs="IRNazanin"/>
          <w:color w:val="111111"/>
          <w:sz w:val="28"/>
          <w:szCs w:val="28"/>
          <w:rtl w:val="true"/>
          <w:lang w:bidi="fa-IR"/>
        </w:rPr>
        <w:t>.</w:t>
      </w:r>
    </w:p>
    <w:p>
      <w:pPr>
        <w:pStyle w:val="Heading3"/>
        <w:numPr>
          <w:ilvl w:val="2"/>
          <w:numId w:val="1"/>
        </w:numPr>
        <w:rPr/>
      </w:pPr>
      <w:bookmarkStart w:id="599" w:name="__RefHeading___Toc5255091_1051229030"/>
      <w:bookmarkStart w:id="600" w:name="_Toc237"/>
      <w:bookmarkEnd w:id="599"/>
      <w:r>
        <w:rPr>
          <w:rtl w:val="true"/>
        </w:rPr>
        <w:t>ذکر مصیبت</w:t>
      </w:r>
      <w:bookmarkEnd w:id="60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امام مظلوم در بین تمام امامان و بعد از مادرشان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ترین امامی بودند که به شهادت رسیدند؛ یعنی آن حضرت را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شهادت رساندند و این بعد از دو سال و نیم از مرگ مامون بود، همان طوری که طبق نقل خود امام </w:t>
      </w:r>
    </w:p>
    <w:p>
      <w:pPr>
        <w:pStyle w:val="BookText"/>
        <w:rPr/>
      </w:pPr>
      <w:r>
        <w:rPr>
          <w:rFonts w:ascii="Amiri" w:hAnsi="Amiri" w:eastAsia="Amiri" w:cs="Amiri"/>
          <w:color w:val="111111"/>
          <w:sz w:val="28"/>
          <w:sz w:val="28"/>
          <w:szCs w:val="28"/>
          <w:rtl w:val="true"/>
          <w:lang w:bidi="ar-SA"/>
        </w:rPr>
        <w:t>می‌فرمود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اَلْفَرَجُ بَعْدَ اَلْمَأْمُونِ بِثَلاَثِينَ شَهْراً؛ </w:t>
      </w:r>
      <w:r>
        <w:rPr>
          <w:rStyle w:val="FootnoteAnchor"/>
          <w:rtl w:val="true"/>
        </w:rPr>
        <w:footnoteReference w:id="300"/>
      </w:r>
      <w:r>
        <w:rPr>
          <w:rFonts w:ascii="IRNazanin" w:hAnsi="IRNazanin" w:eastAsia="IRNazanin"/>
          <w:color w:val="111111"/>
          <w:sz w:val="28"/>
          <w:sz w:val="28"/>
          <w:szCs w:val="28"/>
          <w:rtl w:val="true"/>
          <w:lang w:bidi="fa-IR"/>
        </w:rPr>
        <w:t>گشایش کار سی ماه بعد از فوت مامون است؛ یعنی امام از بس تحت فشار حکومت وقت معتصم عباسی بودند، گشایش و نجات خود را در شهادت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معتصم امام را از مدینه احضار کرد، یعنی در محرم سال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هجری که در همین سال هم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خانواده و فرزند دلبندش امام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وداع کردند و خود را آماده شهادت نمودند؛ لذا در حضور بزرگان از اصحاب و مربوطان خود، فرزندشان امام علیّ‌النقی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جانشین و امام بعد از خود معرفی کردند و اشیاء خاص مانند اسلحه و آثار حضرت رسول و علوم الهی که به ارث به ایشان رسیده بود را تحویل فرزندشان دادند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پس از ورود امام به بغداد، معتصم خلیفه وقت با همدستی جعفر پسر مامون و با تحریک‌ام الفضل همسر نالایق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قتل امام جواد را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و جعفر سمّی کشنده را در انگور تزریق کردند و آن انگور را برای‌ام الفضل فرستادند و از او خواستند که به شوهر جوانش بخوراند؛ لذا او انگور مسموم را جلو امام گذارد و از آن تعریف زیاد کرد و امام قدری از آن انگور را خوردند که طولی نکشید آثار زهر و درد شدید بر آن حضرت عارض شد و همین زهر منجر به شهادت ایشان گردید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حال‌ام الفضل از کرده خود پشیمان شد و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مرا کشتی گریه تو سودی ندارد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پس از شهادت امام، فرزندشان حضرت امام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به طِیّ الاَرض خودشان را به بغداد رساندند و پدر را غسل داده و کفن نمودند و به بدن ایشان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صورت ظاهر دیگران بر حضرت نماز خواندند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دردا که گشت با من، بیگانه یار 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مرا کشت، لب تشنه در جوانی</w:t>
      </w:r>
    </w:p>
    <w:p>
      <w:pPr>
        <w:pStyle w:val="BookText"/>
        <w:rPr/>
      </w:pPr>
      <w:r>
        <w:rPr>
          <w:rFonts w:ascii="IRNazanin" w:hAnsi="IRNazanin" w:eastAsia="IRNazanin"/>
          <w:color w:val="111111"/>
          <w:sz w:val="28"/>
          <w:sz w:val="28"/>
          <w:szCs w:val="28"/>
          <w:rtl w:val="true"/>
          <w:lang w:bidi="fa-IR"/>
        </w:rPr>
        <w:t xml:space="preserve">لب تشنه‌ام ثوابی، ای‌ام فضل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این نباشد، پاداش مهربانی</w:t>
      </w:r>
    </w:p>
    <w:p>
      <w:pPr>
        <w:pStyle w:val="BookText"/>
        <w:rPr/>
      </w:pPr>
      <w:r>
        <w:rPr>
          <w:rFonts w:ascii="IRNazanin" w:hAnsi="IRNazanin" w:eastAsia="IRNazanin"/>
          <w:color w:val="111111"/>
          <w:sz w:val="28"/>
          <w:sz w:val="28"/>
          <w:szCs w:val="28"/>
          <w:rtl w:val="true"/>
          <w:lang w:bidi="fa-IR"/>
        </w:rPr>
        <w:t xml:space="preserve">بر دیده‌ام ستاره، در سینه‌ام شراره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 پاره پاره، رفتم ز دار فانی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لَايَوْمَ كَيَوْمِكَ يَا أَبَا عَبْدِ اللَّهِ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هیچ روزی مانند روز تو نیامد یا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الهدی، یا جواد الائمه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یا جواد الائمه</w:t>
      </w:r>
    </w:p>
    <w:p>
      <w:pPr>
        <w:pStyle w:val="BookText"/>
        <w:rPr/>
      </w:pPr>
      <w:r>
        <w:rPr>
          <w:rFonts w:ascii="IRNazanin" w:hAnsi="IRNazanin" w:eastAsia="IRNazanin"/>
          <w:color w:val="111111"/>
          <w:sz w:val="28"/>
          <w:sz w:val="28"/>
          <w:szCs w:val="28"/>
          <w:rtl w:val="true"/>
          <w:lang w:bidi="fa-IR"/>
        </w:rPr>
        <w:t xml:space="preserve">سپهر کرم، ابر رحمت، یَمِ 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سخا، یا جواد الائمه</w:t>
      </w:r>
    </w:p>
    <w:p>
      <w:pPr>
        <w:pStyle w:val="BookText"/>
        <w:rPr/>
      </w:pPr>
      <w:r>
        <w:rPr>
          <w:rFonts w:ascii="IRNazanin" w:hAnsi="IRNazanin" w:eastAsia="IRNazanin"/>
          <w:color w:val="111111"/>
          <w:sz w:val="28"/>
          <w:sz w:val="28"/>
          <w:szCs w:val="28"/>
          <w:rtl w:val="true"/>
          <w:lang w:bidi="fa-IR"/>
        </w:rPr>
        <w:t xml:space="preserve">سماواتیان راست مدح تو بر 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صبح و مسا، یا جواد الائمه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تا ابد از صف دوستانت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مگردان جدا، یا جواد الائمه </w:t>
      </w:r>
    </w:p>
    <w:p>
      <w:pPr>
        <w:pStyle w:val="BookText"/>
        <w:rPr/>
      </w:pPr>
      <w:r>
        <w:rPr>
          <w:rFonts w:ascii="IRNazanin" w:hAnsi="IRNazanin" w:eastAsia="IRNazanin"/>
          <w:color w:val="111111"/>
          <w:sz w:val="28"/>
          <w:sz w:val="28"/>
          <w:szCs w:val="28"/>
          <w:rtl w:val="true"/>
          <w:lang w:bidi="fa-IR"/>
        </w:rPr>
        <w:t xml:space="preserve">خدا داد پاسخ به هر بینوا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زد صدا، یا جواد الائمه</w:t>
      </w:r>
    </w:p>
    <w:p>
      <w:pPr>
        <w:pStyle w:val="BookText"/>
        <w:rPr/>
      </w:pPr>
      <w:r>
        <w:rPr>
          <w:rFonts w:ascii="IRNazanin" w:hAnsi="IRNazanin" w:eastAsia="IRNazanin"/>
          <w:color w:val="111111"/>
          <w:sz w:val="28"/>
          <w:sz w:val="28"/>
          <w:szCs w:val="28"/>
          <w:rtl w:val="true"/>
          <w:lang w:bidi="fa-IR"/>
        </w:rPr>
        <w:t xml:space="preserve">به بازار محشر ولای تو آرم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گدایم گدا، یا جواد الائمه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 نور خدایی جواد الائمه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مشکل گشایی جواد الائمه</w:t>
      </w:r>
    </w:p>
    <w:p>
      <w:pPr>
        <w:pStyle w:val="BookText"/>
        <w:rPr/>
      </w:pPr>
      <w:r>
        <w:rPr>
          <w:rFonts w:ascii="IRNazanin" w:hAnsi="IRNazanin" w:eastAsia="IRNazanin"/>
          <w:color w:val="111111"/>
          <w:sz w:val="28"/>
          <w:sz w:val="28"/>
          <w:szCs w:val="28"/>
          <w:rtl w:val="true"/>
          <w:lang w:bidi="fa-IR"/>
        </w:rPr>
        <w:t xml:space="preserve">تو ابن الرضایی جواد الائمه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خدایی جواد الائمه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کاظمین در نزدیکی بغداد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از کتاب تحفة الأزهار تعداد چهار پسر و چهار دختر برای ایشان نقل کرده است</w:t>
      </w:r>
      <w:r>
        <w:rPr>
          <w:rFonts w:eastAsia="IRNazanin" w:cs="IRNazanin"/>
          <w:color w:val="111111"/>
          <w:sz w:val="28"/>
          <w:szCs w:val="28"/>
          <w:rtl w:val="true"/>
          <w:lang w:bidi="fa-IR"/>
        </w:rPr>
        <w:t xml:space="preserve">. </w:t>
      </w:r>
      <w:r>
        <w:rPr>
          <w:rStyle w:val="FootnoteAnchor"/>
          <w:rtl w:val="true"/>
        </w:rPr>
        <w:footnoteReference w:id="304"/>
      </w:r>
      <w:bookmarkStart w:id="601" w:name="pg7806_87513"/>
    </w:p>
    <w:p>
      <w:pPr>
        <w:pStyle w:val="Heading3"/>
        <w:numPr>
          <w:ilvl w:val="2"/>
          <w:numId w:val="1"/>
        </w:numPr>
        <w:rPr/>
      </w:pPr>
      <w:bookmarkStart w:id="602" w:name="__RefHeading___Toc5255093_1051229030"/>
      <w:bookmarkStart w:id="603" w:name="_Toc238"/>
      <w:bookmarkEnd w:id="601"/>
      <w:bookmarkEnd w:id="602"/>
      <w:r>
        <w:rPr>
          <w:rtl w:val="true"/>
        </w:rPr>
        <w:t xml:space="preserve">چند سخن روایت شده از حضرت امام محمد تقی </w:t>
      </w:r>
      <w:r>
        <w:rPr>
          <w:rtl w:val="true"/>
        </w:rPr>
        <w:t>(</w:t>
      </w:r>
      <w:r>
        <w:rPr>
          <w:rtl w:val="true"/>
        </w:rPr>
        <w:t>علیه السلام</w:t>
      </w:r>
      <w:r>
        <w:rPr>
          <w:rtl w:val="true"/>
        </w:rPr>
        <w:t>)</w:t>
      </w:r>
      <w:bookmarkEnd w:id="603"/>
    </w:p>
    <w:p>
      <w:pPr>
        <w:pStyle w:val="Heading4"/>
        <w:numPr>
          <w:ilvl w:val="3"/>
          <w:numId w:val="1"/>
        </w:numPr>
        <w:rPr/>
      </w:pPr>
      <w:bookmarkStart w:id="604" w:name="__RefHeading___Toc5255095_1051229030"/>
      <w:bookmarkStart w:id="605" w:name="_Toc239"/>
      <w:bookmarkEnd w:id="604"/>
      <w:r>
        <w:rPr>
          <w:rtl w:val="true"/>
        </w:rPr>
        <w:t xml:space="preserve">حدیث </w:t>
      </w:r>
      <w:r>
        <w:rPr/>
        <w:t>119</w:t>
      </w:r>
      <w:r>
        <w:rPr>
          <w:rtl w:val="true"/>
        </w:rPr>
        <w:t xml:space="preserve">- </w:t>
      </w:r>
      <w:r>
        <w:rPr>
          <w:rtl w:val="true"/>
        </w:rPr>
        <w:t>گشاده رویی</w:t>
      </w:r>
      <w:bookmarkEnd w:id="605"/>
    </w:p>
    <w:p>
      <w:pPr>
        <w:pStyle w:val="BookText"/>
        <w:rPr/>
      </w:pPr>
      <w:r>
        <w:rPr>
          <w:rFonts w:ascii="IRNazanin" w:hAnsi="IRNazanin" w:eastAsia="IRNazanin"/>
          <w:color w:val="111111"/>
          <w:sz w:val="28"/>
          <w:sz w:val="28"/>
          <w:szCs w:val="28"/>
          <w:rtl w:val="true"/>
          <w:lang w:bidi="fa-IR"/>
        </w:rPr>
        <w:t xml:space="preserve">روایت شده که حضرت عبدالعظیم حسنی از امام نهم درخواست کرد که حدیثی از پدرانش برای او بیان فرماید و امام از پدرش و او نیز از پدرش تا برسد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که حضرت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لَنْ تَسَعُوا النَّاسَ بِأَمْوَالِكُمْ فَسَعُوهُمْ بِطَلَاقَةِ الْوَجْهِ وَ حُسْنِ اللِّقَاء</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به درستی که شما نمی‌توانید مردم را با ثروت خود راضی و در گشایش قرار دهید؛ پس با گشاده روئی و خوش برخوردی، آنها را راضی و در گشایش قرار دهید</w:t>
      </w:r>
      <w:r>
        <w:rPr>
          <w:rFonts w:eastAsia="IRNazanin" w:cs="IRNazanin"/>
          <w:color w:val="111111"/>
          <w:sz w:val="28"/>
          <w:szCs w:val="28"/>
          <w:rtl w:val="true"/>
          <w:lang w:bidi="fa-IR"/>
        </w:rPr>
        <w:t>.</w:t>
      </w:r>
    </w:p>
    <w:p>
      <w:pPr>
        <w:pStyle w:val="Heading4"/>
        <w:numPr>
          <w:ilvl w:val="3"/>
          <w:numId w:val="1"/>
        </w:numPr>
        <w:rPr/>
      </w:pPr>
      <w:bookmarkStart w:id="606" w:name="__RefHeading___Toc5255097_1051229030"/>
      <w:bookmarkStart w:id="607" w:name="_Toc240"/>
      <w:bookmarkEnd w:id="606"/>
      <w:r>
        <w:rPr>
          <w:rtl w:val="true"/>
        </w:rPr>
        <w:t xml:space="preserve">حدیث </w:t>
      </w:r>
      <w:r>
        <w:rPr/>
        <w:t>120</w:t>
      </w:r>
      <w:r>
        <w:rPr>
          <w:rtl w:val="true"/>
        </w:rPr>
        <w:t xml:space="preserve">- </w:t>
      </w:r>
      <w:r>
        <w:rPr>
          <w:rtl w:val="true"/>
        </w:rPr>
        <w:t>نکوهش ستم بر بندگان خدا</w:t>
      </w:r>
      <w:bookmarkEnd w:id="607"/>
    </w:p>
    <w:p>
      <w:pPr>
        <w:pStyle w:val="BookText"/>
        <w:rPr/>
      </w:pPr>
      <w:r>
        <w:rPr>
          <w:rFonts w:ascii="Amiri" w:hAnsi="Amiri" w:eastAsia="Amiri" w:cs="Amiri"/>
          <w:color w:val="111111"/>
          <w:sz w:val="28"/>
          <w:sz w:val="28"/>
          <w:szCs w:val="28"/>
          <w:rtl w:val="true"/>
          <w:lang w:bidi="ar-SA"/>
        </w:rPr>
        <w:t>در ادامه روایت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الزَّادُ إِلَى الْمَعَادِ الْعُدْوَانُ عَلَى الْعِبَادِ</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چه بد توشه ای است برای قیامت، دشمنی و ستم بر بندگان خدا</w:t>
      </w:r>
      <w:r>
        <w:rPr>
          <w:rFonts w:eastAsia="IRNazanin" w:cs="IRNazanin"/>
          <w:color w:val="111111"/>
          <w:sz w:val="28"/>
          <w:szCs w:val="28"/>
          <w:rtl w:val="true"/>
          <w:lang w:bidi="fa-IR"/>
        </w:rPr>
        <w:t>.</w:t>
      </w:r>
    </w:p>
    <w:p>
      <w:pPr>
        <w:pStyle w:val="Heading4"/>
        <w:numPr>
          <w:ilvl w:val="3"/>
          <w:numId w:val="1"/>
        </w:numPr>
        <w:rPr/>
      </w:pPr>
      <w:bookmarkStart w:id="608" w:name="__RefHeading___Toc5255099_1051229030"/>
      <w:bookmarkStart w:id="609" w:name="_Toc241"/>
      <w:bookmarkEnd w:id="608"/>
      <w:r>
        <w:rPr>
          <w:rtl w:val="true"/>
        </w:rPr>
        <w:t xml:space="preserve">حدیث </w:t>
      </w:r>
      <w:r>
        <w:rPr/>
        <w:t>121</w:t>
      </w:r>
      <w:r>
        <w:rPr>
          <w:rtl w:val="true"/>
        </w:rPr>
        <w:t xml:space="preserve">- </w:t>
      </w:r>
      <w:r>
        <w:rPr>
          <w:rtl w:val="true"/>
        </w:rPr>
        <w:t>ارزش زبان</w:t>
      </w:r>
      <w:bookmarkEnd w:id="609"/>
    </w:p>
    <w:p>
      <w:pPr>
        <w:pStyle w:val="BookText"/>
        <w:rPr/>
      </w:pPr>
      <w:r>
        <w:rPr>
          <w:rFonts w:ascii="IRNazanin" w:hAnsi="IRNazanin" w:eastAsia="IRNazanin"/>
          <w:color w:val="111111"/>
          <w:sz w:val="28"/>
          <w:sz w:val="28"/>
          <w:szCs w:val="28"/>
          <w:rtl w:val="true"/>
          <w:lang w:bidi="fa-IR"/>
        </w:rPr>
        <w:t>در جمله دیگر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مَخْبُوءٌ تَحْتَ لِسَانِهِ</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ارزش مرد نهفته است زیر زبانش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 سخن نگفته باشد عیب و هنرش نهفته باشد</w:t>
      </w:r>
      <w:r>
        <w:rPr>
          <w:rFonts w:eastAsia="IRNazanin" w:cs="IRNazanin"/>
          <w:color w:val="111111"/>
          <w:sz w:val="28"/>
          <w:szCs w:val="28"/>
          <w:rtl w:val="true"/>
          <w:lang w:bidi="fa-IR"/>
        </w:rPr>
        <w:t>).</w:t>
      </w:r>
    </w:p>
    <w:p>
      <w:pPr>
        <w:pStyle w:val="Heading4"/>
        <w:numPr>
          <w:ilvl w:val="3"/>
          <w:numId w:val="1"/>
        </w:numPr>
        <w:rPr/>
      </w:pPr>
      <w:bookmarkStart w:id="610" w:name="__RefHeading___Toc5255101_1051229030"/>
      <w:bookmarkStart w:id="611" w:name="_Toc242"/>
      <w:bookmarkEnd w:id="610"/>
      <w:r>
        <w:rPr>
          <w:rtl w:val="true"/>
        </w:rPr>
        <w:t xml:space="preserve">حدیث </w:t>
      </w:r>
      <w:r>
        <w:rPr/>
        <w:t>122</w:t>
      </w:r>
      <w:r>
        <w:rPr>
          <w:rtl w:val="true"/>
        </w:rPr>
        <w:t xml:space="preserve">- </w:t>
      </w:r>
      <w:r>
        <w:rPr>
          <w:rtl w:val="true"/>
        </w:rPr>
        <w:t>رضایت به کار دیگران</w:t>
      </w:r>
      <w:bookmarkEnd w:id="61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عَن 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شَهِدَ أَمْراً فَكَرِهَهُ كَانَ كَمَنْ غَابَ عَنْهُ، وَ </w:t>
      </w:r>
      <w:bookmarkStart w:id="612" w:name="pg7806_87514"/>
    </w:p>
    <w:p>
      <w:pPr>
        <w:pStyle w:val="BookText"/>
        <w:rPr/>
      </w:pPr>
      <w:bookmarkEnd w:id="612"/>
      <w:r>
        <w:rPr>
          <w:rFonts w:ascii="Amiri" w:hAnsi="Amiri" w:eastAsia="Amiri" w:cs="Amiri"/>
          <w:color w:val="111111"/>
          <w:sz w:val="28"/>
          <w:sz w:val="28"/>
          <w:szCs w:val="28"/>
          <w:rtl w:val="true"/>
          <w:lang w:bidi="ar-SA"/>
        </w:rPr>
        <w:t xml:space="preserve">مَنْ غَابَ عَنْ أَمْرٍ فَرَضِيَهُ كَانَ كَمَنْ شَهِدَهُ </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از حضرت محمّد بن علیّ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حاضر در کاری باشد، اما راضی به آن کار نباشد، مانند کسی است که اصلاً حاضر نبوده و کسی که حضور در کاری نداشته باشد، اما در خصوص آن کار راضی باشد، مثل آن است که در آن کار حضور داشته است</w:t>
      </w:r>
      <w:r>
        <w:rPr>
          <w:rFonts w:eastAsia="IRNazanin" w:cs="IRNazanin"/>
          <w:color w:val="111111"/>
          <w:sz w:val="28"/>
          <w:szCs w:val="28"/>
          <w:rtl w:val="true"/>
          <w:lang w:bidi="fa-IR"/>
        </w:rPr>
        <w:t>.</w:t>
      </w:r>
    </w:p>
    <w:p>
      <w:pPr>
        <w:pStyle w:val="Heading4"/>
        <w:numPr>
          <w:ilvl w:val="3"/>
          <w:numId w:val="1"/>
        </w:numPr>
        <w:rPr/>
      </w:pPr>
      <w:bookmarkStart w:id="613" w:name="__RefHeading___Toc5255103_1051229030"/>
      <w:bookmarkStart w:id="614" w:name="_Toc243"/>
      <w:bookmarkEnd w:id="613"/>
      <w:r>
        <w:rPr>
          <w:rtl w:val="true"/>
        </w:rPr>
        <w:t xml:space="preserve">حدیث </w:t>
      </w:r>
      <w:r>
        <w:rPr/>
        <w:t>123</w:t>
      </w:r>
      <w:r>
        <w:rPr>
          <w:rtl w:val="true"/>
        </w:rPr>
        <w:t xml:space="preserve">- </w:t>
      </w:r>
      <w:r>
        <w:rPr>
          <w:rtl w:val="true"/>
        </w:rPr>
        <w:t>شش صفت ارزنده</w:t>
      </w:r>
      <w:bookmarkEnd w:id="614"/>
    </w:p>
    <w:p>
      <w:pPr>
        <w:pStyle w:val="BookText"/>
        <w:rPr/>
      </w:pPr>
      <w:r>
        <w:rPr>
          <w:rFonts w:ascii="Amiri" w:hAnsi="Amiri" w:eastAsia="Amiri" w:cs="Amiri"/>
          <w:color w:val="111111"/>
          <w:sz w:val="28"/>
          <w:sz w:val="28"/>
          <w:szCs w:val="28"/>
          <w:rtl w:val="true"/>
          <w:lang w:bidi="ar-SA"/>
        </w:rPr>
        <w:t xml:space="preserve">رُوِیَ عَن 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يُبَلِّغْنَ بِالْعَبْدِ رِضْوَانَ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الِاسْتِغْفَارِ، وَ خَفْضُ الْجَانِبِ، وَ كَثْرَةُ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ثَلَاثٌ مَنْ كُنَّ فِيهِ لَمْ يَنْدَمْ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الْعَجَلَةِ، وَ الْمَشُورَةُ، وَالتَّوَكُّلُ عِنْدَ الْعَزْمِ عَلَى اللَّهِ عَزَّ وَ جَلَّ </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از حضرت محمّد بن علیّ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کار است که بنده خدا را به رضایت و خشنودی پروردگار می‌رساند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استغفار کردن،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خو بودن،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صدقه دادن و سه کار است که در هر کس باشد باعث پشیمانی او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عجله نکردن در کارها،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کردن،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کردن بر خداوند متعال هنگام تصمیم</w:t>
      </w:r>
      <w:r>
        <w:rPr>
          <w:rFonts w:eastAsia="IRNazanin" w:cs="IRNazanin"/>
          <w:color w:val="111111"/>
          <w:sz w:val="28"/>
          <w:szCs w:val="28"/>
          <w:rtl w:val="true"/>
          <w:lang w:bidi="fa-IR"/>
        </w:rPr>
        <w:t>.</w:t>
      </w:r>
    </w:p>
    <w:p>
      <w:pPr>
        <w:pStyle w:val="Heading4"/>
        <w:numPr>
          <w:ilvl w:val="3"/>
          <w:numId w:val="1"/>
        </w:numPr>
        <w:rPr/>
      </w:pPr>
      <w:bookmarkStart w:id="615" w:name="__RefHeading___Toc5255105_1051229030"/>
      <w:bookmarkStart w:id="616" w:name="_Toc244"/>
      <w:bookmarkEnd w:id="615"/>
      <w:r>
        <w:rPr>
          <w:rtl w:val="true"/>
        </w:rPr>
        <w:t xml:space="preserve">حدیث </w:t>
      </w:r>
      <w:r>
        <w:rPr/>
        <w:t>124</w:t>
      </w:r>
      <w:r>
        <w:rPr>
          <w:rtl w:val="true"/>
        </w:rPr>
        <w:t xml:space="preserve">- </w:t>
      </w:r>
      <w:r>
        <w:rPr>
          <w:rtl w:val="true"/>
        </w:rPr>
        <w:t>دریغ کردن از انتقاد سازنده</w:t>
      </w:r>
      <w:bookmarkEnd w:id="616"/>
    </w:p>
    <w:p>
      <w:pPr>
        <w:pStyle w:val="BookText"/>
        <w:rPr/>
      </w:pPr>
      <w:r>
        <w:rPr>
          <w:rFonts w:ascii="Amiri" w:hAnsi="Amiri" w:eastAsia="Amiri" w:cs="Amiri"/>
          <w:color w:val="111111"/>
          <w:sz w:val="28"/>
          <w:sz w:val="28"/>
          <w:szCs w:val="28"/>
          <w:rtl w:val="true"/>
          <w:lang w:bidi="ar-SA"/>
        </w:rPr>
        <w:t xml:space="preserve">رُوِیَ عَن 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عَادَاكَ مَنْ سَتَرَ عَنْكَ الرُّشْدَ اتِّبَاعاً لِمَا تَهْوَاهُ </w:t>
      </w:r>
      <w:r>
        <w:rPr>
          <w:rFonts w:eastAsia="Amiri" w:cs="Amiri" w:ascii="Amiri" w:hAnsi="Amiri"/>
          <w:color w:val="111111"/>
          <w:sz w:val="28"/>
          <w:szCs w:val="28"/>
          <w:rtl w:val="true"/>
          <w:lang w:bidi="ar-SA"/>
        </w:rPr>
        <w:t xml:space="preserve">. </w:t>
      </w:r>
      <w:r>
        <w:rPr>
          <w:rStyle w:val="FootnoteAnchor"/>
          <w:rtl w:val="true"/>
        </w:rPr>
        <w:footnoteReference w:id="310"/>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محمّد بن علیّ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راه رشد و پیشرفت </w:t>
      </w:r>
      <w:bookmarkStart w:id="617" w:name="pg7806_87515"/>
    </w:p>
    <w:p>
      <w:pPr>
        <w:pStyle w:val="BookText"/>
        <w:rPr/>
      </w:pPr>
      <w:bookmarkEnd w:id="617"/>
      <w:r>
        <w:rPr>
          <w:rFonts w:ascii="IRNazanin" w:hAnsi="IRNazanin" w:eastAsia="IRNazanin"/>
          <w:color w:val="111111"/>
          <w:sz w:val="28"/>
          <w:sz w:val="28"/>
          <w:szCs w:val="28"/>
          <w:rtl w:val="true"/>
          <w:lang w:bidi="fa-IR"/>
        </w:rPr>
        <w:t>تو را به خاطر پیروی از دلخوشی تو بپوشاند، دشمن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برای خوش آمد تو، تو را ارشاد و نصیحت نکند و به میل تو حرف بزند</w:t>
      </w:r>
      <w:r>
        <w:rPr>
          <w:rFonts w:eastAsia="IRNazanin" w:cs="IRNazanin"/>
          <w:color w:val="111111"/>
          <w:sz w:val="28"/>
          <w:szCs w:val="28"/>
          <w:rtl w:val="true"/>
          <w:lang w:bidi="fa-IR"/>
        </w:rPr>
        <w:t>).</w:t>
      </w:r>
    </w:p>
    <w:p>
      <w:pPr>
        <w:pStyle w:val="Heading4"/>
        <w:numPr>
          <w:ilvl w:val="3"/>
          <w:numId w:val="1"/>
        </w:numPr>
        <w:rPr/>
      </w:pPr>
      <w:bookmarkStart w:id="618" w:name="__RefHeading___Toc5255107_1051229030"/>
      <w:bookmarkStart w:id="619" w:name="_Toc245"/>
      <w:bookmarkEnd w:id="618"/>
      <w:r>
        <w:rPr>
          <w:rtl w:val="true"/>
        </w:rPr>
        <w:t xml:space="preserve">حدیث </w:t>
      </w:r>
      <w:r>
        <w:rPr/>
        <w:t>125</w:t>
      </w:r>
      <w:r>
        <w:rPr>
          <w:rtl w:val="true"/>
        </w:rPr>
        <w:t xml:space="preserve">- </w:t>
      </w:r>
      <w:r>
        <w:rPr>
          <w:rtl w:val="true"/>
        </w:rPr>
        <w:t>سه نیاز مؤمن</w:t>
      </w:r>
      <w:bookmarkEnd w:id="619"/>
    </w:p>
    <w:p>
      <w:pPr>
        <w:pStyle w:val="BookText"/>
        <w:rPr/>
      </w:pPr>
      <w:r>
        <w:rPr>
          <w:rFonts w:ascii="Amiri" w:hAnsi="Amiri" w:eastAsia="Amiri" w:cs="Amiri"/>
          <w:color w:val="111111"/>
          <w:sz w:val="28"/>
          <w:sz w:val="28"/>
          <w:szCs w:val="28"/>
          <w:rtl w:val="true"/>
          <w:lang w:bidi="ar-SA"/>
        </w:rPr>
        <w:t xml:space="preserve">رُوِیَ عَن 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 یَحْتَاجُ إِلَی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تَوْفِیقٍ مِنَ اللَّهِ، وَ وَاعِظٍ مِنْ نَفْسِهِ، وَ قَبُولٍ مِمَّنْ یَنْصَحُهُ</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از حضرت محمّد بن علیّ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نیاز به سه چیز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توفیق از طرف خدای متعال،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واعظی از طرف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خودش خود را موعظه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بپذیرد نصیحت کسی را که او را نصیحت می‌کند</w:t>
      </w:r>
      <w:r>
        <w:rPr>
          <w:rFonts w:eastAsia="IRNazanin" w:cs="IRNazanin"/>
          <w:color w:val="111111"/>
          <w:sz w:val="28"/>
          <w:szCs w:val="28"/>
          <w:rtl w:val="true"/>
          <w:lang w:bidi="fa-IR"/>
        </w:rPr>
        <w:t>.</w:t>
      </w:r>
    </w:p>
    <w:p>
      <w:pPr>
        <w:pStyle w:val="Heading4"/>
        <w:numPr>
          <w:ilvl w:val="3"/>
          <w:numId w:val="1"/>
        </w:numPr>
        <w:rPr/>
      </w:pPr>
      <w:bookmarkStart w:id="620" w:name="__RefHeading___Toc5255109_1051229030"/>
      <w:bookmarkStart w:id="621" w:name="_Toc246"/>
      <w:bookmarkEnd w:id="620"/>
      <w:r>
        <w:rPr>
          <w:rtl w:val="true"/>
        </w:rPr>
        <w:t xml:space="preserve">حدیث </w:t>
      </w:r>
      <w:r>
        <w:rPr/>
        <w:t>126</w:t>
      </w:r>
      <w:r>
        <w:rPr>
          <w:rtl w:val="true"/>
        </w:rPr>
        <w:t xml:space="preserve">- </w:t>
      </w:r>
      <w:r>
        <w:rPr>
          <w:rtl w:val="true"/>
        </w:rPr>
        <w:t>اهمیت دوستی و دشمنی برای خدا</w:t>
      </w:r>
      <w:bookmarkEnd w:id="621"/>
    </w:p>
    <w:p>
      <w:pPr>
        <w:pStyle w:val="BookText"/>
        <w:rPr/>
      </w:pPr>
      <w:r>
        <w:rPr>
          <w:rFonts w:ascii="Amiri" w:hAnsi="Amiri" w:eastAsia="Amiri" w:cs="Amiri"/>
          <w:color w:val="111111"/>
          <w:sz w:val="28"/>
          <w:sz w:val="28"/>
          <w:szCs w:val="28"/>
          <w:rtl w:val="true"/>
          <w:lang w:bidi="ar-SA"/>
        </w:rPr>
        <w:t xml:space="preserve">رُوِیَ عَن 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اَوْحَی اللّه ُ اِلی بَعْضِ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زُهْدُكَ في الدُّنيا فَتُعَجِّلُكَ الرّاحَةَ، وَامّا انْقِطاعُكَ اِلیَّ فَيُعَزِّزُكَ بي، وَلكِنْ هَلْ عادَيْتَ لي عَدُوّا وَ والَيْتَ لي وَليّاً؟ </w:t>
      </w:r>
      <w:r>
        <w:rPr>
          <w:rStyle w:val="FootnoteAnchor"/>
          <w:rtl w:val="true"/>
        </w:rPr>
        <w:footnoteReference w:id="312"/>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محمّد بن علیّ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وحی کرد به بعضی از پیامبران که بی‌رغبتی تو در دنیا، راحتی و آسایش تو را موجب می‌شود، و بریدن از دیگران و انس با من تو را پیش من عزیز می‌کند، ولکن آیا با دشمنی از دشمنان به خاطر من دشمنی کرده‌ای، یا با دوستی از دوستان به خاطر من دوستی کرده‌ای؟ </w:t>
      </w:r>
      <w:bookmarkStart w:id="622" w:name="pg7806_87516"/>
    </w:p>
    <w:p>
      <w:pPr>
        <w:pStyle w:val="Heading4"/>
        <w:numPr>
          <w:ilvl w:val="3"/>
          <w:numId w:val="1"/>
        </w:numPr>
        <w:rPr/>
      </w:pPr>
      <w:bookmarkStart w:id="623" w:name="__RefHeading___Toc5255111_1051229030"/>
      <w:bookmarkStart w:id="624" w:name="_Toc247"/>
      <w:bookmarkEnd w:id="622"/>
      <w:bookmarkEnd w:id="623"/>
      <w:r>
        <w:rPr>
          <w:rtl w:val="true"/>
        </w:rPr>
        <w:t xml:space="preserve">حدیث </w:t>
      </w:r>
      <w:r>
        <w:rPr/>
        <w:t>127</w:t>
      </w:r>
      <w:r>
        <w:rPr>
          <w:rtl w:val="true"/>
        </w:rPr>
        <w:t xml:space="preserve">- </w:t>
      </w:r>
      <w:r>
        <w:rPr>
          <w:rtl w:val="true"/>
        </w:rPr>
        <w:t>دوری از رفیق بد</w:t>
      </w:r>
      <w:bookmarkEnd w:id="624"/>
    </w:p>
    <w:p>
      <w:pPr>
        <w:pStyle w:val="BookText"/>
        <w:rPr/>
      </w:pPr>
      <w:r>
        <w:rPr>
          <w:rFonts w:ascii="Amiri" w:hAnsi="Amiri" w:eastAsia="Amiri" w:cs="Amiri"/>
          <w:color w:val="111111"/>
          <w:sz w:val="28"/>
          <w:sz w:val="28"/>
          <w:szCs w:val="28"/>
          <w:rtl w:val="true"/>
          <w:lang w:bidi="ar-SA"/>
        </w:rPr>
        <w:t xml:space="preserve">رُوِیَ عَن 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وَ مُصَاحَبَةَ الشَّرِيرِ، فَإِنَّهُ كَالسَّيْفِ الْمَسْلُولِ، يَحْسُنُ مَنْظَرُهُ وَ يَقْبُحُ أَثَرُهُ</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از حضرت محمّد بن علیّ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کن از رفاقت و همنشینی با انسان بد، زيرا که او مانند شمشیر کشیده است که صورتش زیبا است ولی آثار او زشت است</w:t>
      </w:r>
      <w:r>
        <w:rPr>
          <w:rFonts w:eastAsia="IRNazanin" w:cs="IRNazanin"/>
          <w:color w:val="111111"/>
          <w:sz w:val="28"/>
          <w:szCs w:val="28"/>
          <w:rtl w:val="true"/>
          <w:lang w:bidi="fa-IR"/>
        </w:rPr>
        <w:t>.</w:t>
      </w:r>
    </w:p>
    <w:p>
      <w:pPr>
        <w:pStyle w:val="Heading4"/>
        <w:numPr>
          <w:ilvl w:val="3"/>
          <w:numId w:val="1"/>
        </w:numPr>
        <w:rPr/>
      </w:pPr>
      <w:bookmarkStart w:id="625" w:name="__RefHeading___Toc5255113_1051229030"/>
      <w:bookmarkStart w:id="626" w:name="_Toc248"/>
      <w:bookmarkEnd w:id="625"/>
      <w:r>
        <w:rPr>
          <w:rtl w:val="true"/>
        </w:rPr>
        <w:t xml:space="preserve">حدیث </w:t>
      </w:r>
      <w:r>
        <w:rPr/>
        <w:t>128</w:t>
      </w:r>
      <w:r>
        <w:rPr>
          <w:rtl w:val="true"/>
        </w:rPr>
        <w:t xml:space="preserve">- </w:t>
      </w:r>
      <w:r>
        <w:rPr>
          <w:rtl w:val="true"/>
        </w:rPr>
        <w:t>سرآغاز نامة عمل انسان</w:t>
      </w:r>
      <w:bookmarkEnd w:id="626"/>
    </w:p>
    <w:p>
      <w:pPr>
        <w:pStyle w:val="BookText"/>
        <w:rPr/>
      </w:pPr>
      <w:r>
        <w:rPr>
          <w:rFonts w:ascii="Amiri" w:hAnsi="Amiri" w:eastAsia="Amiri" w:cs="Amiri"/>
          <w:color w:val="111111"/>
          <w:sz w:val="28"/>
          <w:sz w:val="28"/>
          <w:szCs w:val="28"/>
          <w:rtl w:val="true"/>
          <w:lang w:bidi="ar-SA"/>
        </w:rPr>
        <w:t xml:space="preserve">رُوِیَ عَن 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عُنْوَانُ صَحِيفَةِ الْمُؤْمِنِ حُسْنُ خُلُقِهِ</w:t>
      </w:r>
      <w:r>
        <w:rPr>
          <w:rFonts w:eastAsia="Amiri" w:cs="Amiri" w:ascii="Amiri" w:hAnsi="Amiri"/>
          <w:color w:val="111111"/>
          <w:sz w:val="28"/>
          <w:szCs w:val="28"/>
          <w:rtl w:val="true"/>
          <w:lang w:bidi="ar-SA"/>
        </w:rPr>
        <w:t xml:space="preserve">. </w:t>
      </w:r>
      <w:r>
        <w:rPr>
          <w:rStyle w:val="FootnoteAnchor"/>
          <w:rtl w:val="true"/>
        </w:rPr>
        <w:footnoteReference w:id="314"/>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محمّد بن علیّ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تیتر و سر آغاز نامه عمل هر مؤمنی در قیامت نیک خلقی او است</w:t>
      </w:r>
      <w:r>
        <w:rPr>
          <w:rFonts w:eastAsia="IRNazanin" w:cs="IRNazanin"/>
          <w:color w:val="111111"/>
          <w:sz w:val="28"/>
          <w:szCs w:val="28"/>
          <w:rtl w:val="true"/>
          <w:lang w:bidi="fa-IR"/>
        </w:rPr>
        <w:t xml:space="preserve">. </w:t>
      </w:r>
      <w:bookmarkStart w:id="627" w:name="pg7806_87517"/>
    </w:p>
    <w:p>
      <w:pPr>
        <w:pStyle w:val="Heading2"/>
        <w:numPr>
          <w:ilvl w:val="1"/>
          <w:numId w:val="1"/>
        </w:numPr>
        <w:rPr/>
      </w:pPr>
      <w:bookmarkStart w:id="628" w:name="__RefHeading___Toc5255115_1051229030"/>
      <w:bookmarkStart w:id="629" w:name="_Toc249"/>
      <w:bookmarkEnd w:id="627"/>
      <w:bookmarkEnd w:id="628"/>
      <w:r>
        <w:rPr>
          <w:rtl w:val="true"/>
        </w:rPr>
        <w:t xml:space="preserve">زندگی حضرت علیّ بن محمّد هادی ابوالحسن ثالث </w:t>
      </w:r>
      <w:r>
        <w:rPr>
          <w:rtl w:val="true"/>
        </w:rPr>
        <w:t>(</w:t>
      </w:r>
      <w:r>
        <w:rPr>
          <w:rtl w:val="true"/>
        </w:rPr>
        <w:t>علیهما السلام</w:t>
      </w:r>
      <w:r>
        <w:rPr>
          <w:rtl w:val="true"/>
        </w:rPr>
        <w:t xml:space="preserve">) </w:t>
      </w:r>
      <w:r>
        <w:rPr>
          <w:rtl w:val="true"/>
        </w:rPr>
        <w:t>در یک نگاه</w:t>
      </w:r>
      <w:bookmarkEnd w:id="629"/>
    </w:p>
    <w:p>
      <w:pPr>
        <w:pStyle w:val="Heading3"/>
        <w:numPr>
          <w:ilvl w:val="2"/>
          <w:numId w:val="1"/>
        </w:numPr>
        <w:rPr/>
      </w:pPr>
      <w:bookmarkStart w:id="630" w:name="__RefHeading___Toc5255117_1051229030"/>
      <w:bookmarkStart w:id="631" w:name="_Toc250"/>
      <w:bookmarkEnd w:id="630"/>
      <w:r>
        <w:rPr>
          <w:rtl w:val="true"/>
        </w:rPr>
        <w:t>اشاره</w:t>
      </w:r>
      <w:bookmarkEnd w:id="631"/>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اصطلاح روائی، کینۀ امام هفتم ابوالحسن اول و امام هشتم ابوالحسن ثانی و امام دهم ابوالحسن ثالث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من عارف به حقّ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زمانش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اهل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سرکش به او نزدیک نمی‌شود و مکر جبار عنید به او نمی‌رسد، و خداوند متعال حافظ و نگهبان او است، و از مادران صدیق و صالح جدا نیست</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مشهور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 xml:space="preserve">و به روایتی دوم ماه رجب </w:t>
      </w:r>
      <w:r>
        <w:rPr>
          <w:rStyle w:val="FootnoteAnchor"/>
          <w:rtl w:val="true"/>
        </w:rPr>
        <w:footnoteReference w:id="317"/>
      </w:r>
      <w:r>
        <w:rPr>
          <w:rFonts w:ascii="Amiri" w:hAnsi="Amiri" w:eastAsia="Amiri" w:cs="Amiri"/>
          <w:color w:val="111111"/>
          <w:sz w:val="28"/>
          <w:sz w:val="28"/>
          <w:szCs w:val="28"/>
          <w:rtl w:val="true"/>
          <w:lang w:bidi="ar-SA"/>
        </w:rPr>
        <w:t>که دعای وارده از ناحیه مقدسه در ماه رجب اللَّهُمَّ إِنِّي أَسْأَلُكَ بِالْمَوْلُودَيْنِ فِي رَجَبٍ مُحَمَّدِ بْنِ عَلِيٍّ الثَّانِي وَ ابْنِهِ عَلِيِّ بْنِ مُحَمَّدٍ الْمُنْتَجَبِ، این قول را تائید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حوالی مدینه جائی که آنجا را صریا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امام و مادر امام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شریف</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تا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bookmarkStart w:id="632" w:name="pg7806_87518"/>
    </w:p>
    <w:p>
      <w:pPr>
        <w:pStyle w:val="BookText"/>
        <w:rPr/>
      </w:pPr>
      <w:bookmarkEnd w:id="632"/>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شروع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هشت سال داشتند که در مدینه بعد از شهادت پدرشان امام جواد به امامت رسیدند و سیزده سال در مدینه بودند تا با دستور متوکّل عبّاسی به سامره تبعید شدند و حدود بیست سال دور از وطن و تحت نظر بودند</w:t>
      </w:r>
      <w:r>
        <w:rPr>
          <w:rFonts w:eastAsia="IRNazanin" w:cs="IRNazanin"/>
          <w:color w:val="111111"/>
          <w:sz w:val="28"/>
          <w:szCs w:val="28"/>
          <w:rtl w:val="true"/>
          <w:lang w:bidi="fa-IR"/>
        </w:rPr>
        <w:t>.</w:t>
      </w:r>
    </w:p>
    <w:p>
      <w:pPr>
        <w:pStyle w:val="Heading3"/>
        <w:numPr>
          <w:ilvl w:val="2"/>
          <w:numId w:val="1"/>
        </w:numPr>
        <w:rPr/>
      </w:pPr>
      <w:bookmarkStart w:id="633" w:name="__RefHeading___Toc5255119_1051229030"/>
      <w:bookmarkStart w:id="634" w:name="_Toc251"/>
      <w:bookmarkEnd w:id="633"/>
      <w:r>
        <w:rPr>
          <w:rtl w:val="true"/>
        </w:rPr>
        <w:t>معجزات</w:t>
      </w:r>
      <w:bookmarkEnd w:id="634"/>
    </w:p>
    <w:p>
      <w:pPr>
        <w:pStyle w:val="Heading4"/>
        <w:numPr>
          <w:ilvl w:val="3"/>
          <w:numId w:val="1"/>
        </w:numPr>
        <w:rPr/>
      </w:pPr>
      <w:bookmarkStart w:id="635" w:name="__RefHeading___Toc5255121_1051229030"/>
      <w:bookmarkStart w:id="636" w:name="_Toc252"/>
      <w:bookmarkEnd w:id="635"/>
      <w:r>
        <w:rPr>
          <w:rtl w:val="true"/>
        </w:rPr>
        <w:t>معجزۀ اول</w:t>
      </w:r>
      <w:r>
        <w:rPr>
          <w:rtl w:val="true"/>
        </w:rPr>
        <w:t xml:space="preserve">: </w:t>
      </w:r>
      <w:r>
        <w:rPr>
          <w:rtl w:val="true"/>
        </w:rPr>
        <w:t>اجابت دعای امام در حق مرد اصفهانی</w:t>
      </w:r>
      <w:bookmarkEnd w:id="636"/>
    </w:p>
    <w:p>
      <w:pPr>
        <w:pStyle w:val="BookText"/>
        <w:rPr/>
      </w:pPr>
      <w:r>
        <w:rPr>
          <w:rFonts w:ascii="IRNazanin" w:hAnsi="IRNazanin" w:eastAsia="IRNazanin"/>
          <w:color w:val="111111"/>
          <w:sz w:val="28"/>
          <w:sz w:val="28"/>
          <w:szCs w:val="28"/>
          <w:rtl w:val="true"/>
          <w:lang w:bidi="fa-IR"/>
        </w:rPr>
        <w:t>قطب راوندی روایت کرده که مردی اصفهانی علت شیعه شدن خود و قبول کردن امامت امام علی نقی را چنین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مردی فقیر و نیازمند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سال مردم اصفهان مرا با گروهی برای گرفتن حقم به نزد متوکل عباسی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منزل او رسیدم گفتند متوکل، علی بن محمد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کیست که متوکل او را احضار کرده؟ گفتند او مردی است از علویین که رافضه او را امام می‌دانند و ممکن است متوکل او را احضار کرده تا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حرکت نمی‌کنم تا این مرد علوی را بیاورند و من او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شخصی که سوار بر اسب بود و مردم برای احترام، دو طرف او ایستاده بودند، پیدا 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مجرد دیدن او محبتش در دل من قرار گرفت و شروع کردم به دعا کردن در حق او که خداوند او را از شر متوکل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در حالی که نگاهش به یال اسب خود بود و جای دیگر را نگاه نمی‌کرد در حال عبور چون مقابل من رسید و من مشغول دعا کردن در </w:t>
      </w:r>
      <w:bookmarkStart w:id="637" w:name="pg7806_87519"/>
    </w:p>
    <w:p>
      <w:pPr>
        <w:pStyle w:val="BookText"/>
        <w:rPr/>
      </w:pPr>
      <w:bookmarkEnd w:id="637"/>
      <w:r>
        <w:rPr>
          <w:rFonts w:ascii="IRNazanin" w:hAnsi="IRNazanin" w:eastAsia="IRNazanin"/>
          <w:color w:val="111111"/>
          <w:sz w:val="28"/>
          <w:sz w:val="28"/>
          <w:szCs w:val="28"/>
          <w:rtl w:val="true"/>
          <w:lang w:bidi="fa-IR"/>
        </w:rPr>
        <w:t>حق ایشان بودم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دعایت را مستجاب کند و عمرت را طولانی و مال و اولادت را زیاد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کلام را شنیدم، بدنم به لرزه درآمد و از خود بی‌خود شده میان رفقایم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 و چیزی ظاهر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اصفهان برگشتم، خداوند ثروت زیادی به من داد و دارای ده فرزند شدم و عمرم از هفتاد سال تجاوز کرد؛ لذا امامت او را پذیرفتم زیرا آنچه در دل داشم خبر داد و دعایش در حق من مستجاب شد</w:t>
      </w:r>
      <w:r>
        <w:rPr>
          <w:rFonts w:eastAsia="IRNazanin" w:cs="IRNazanin"/>
          <w:color w:val="111111"/>
          <w:sz w:val="28"/>
          <w:szCs w:val="28"/>
          <w:rtl w:val="true"/>
          <w:lang w:bidi="fa-IR"/>
        </w:rPr>
        <w:t xml:space="preserve">. </w:t>
      </w:r>
      <w:r>
        <w:rPr>
          <w:rStyle w:val="FootnoteAnchor"/>
          <w:rtl w:val="true"/>
        </w:rPr>
        <w:footnoteReference w:id="319"/>
      </w:r>
    </w:p>
    <w:p>
      <w:pPr>
        <w:pStyle w:val="Heading4"/>
        <w:numPr>
          <w:ilvl w:val="3"/>
          <w:numId w:val="1"/>
        </w:numPr>
        <w:rPr/>
      </w:pPr>
      <w:bookmarkStart w:id="638" w:name="__RefHeading___Toc5255123_1051229030"/>
      <w:bookmarkStart w:id="639" w:name="_Toc253"/>
      <w:bookmarkEnd w:id="638"/>
      <w:r>
        <w:rPr>
          <w:rtl w:val="true"/>
        </w:rPr>
        <w:t>معجزه دوم</w:t>
      </w:r>
      <w:r>
        <w:rPr>
          <w:rtl w:val="true"/>
        </w:rPr>
        <w:t xml:space="preserve">: </w:t>
      </w:r>
      <w:r>
        <w:rPr>
          <w:rtl w:val="true"/>
        </w:rPr>
        <w:t>زنی که ادعا کرده بود زینب دختر حضرت فاطمه فرزند پیامبر است</w:t>
      </w:r>
      <w:r>
        <w:rPr>
          <w:rtl w:val="true"/>
        </w:rPr>
        <w:t>.</w:t>
      </w:r>
      <w:bookmarkEnd w:id="639"/>
    </w:p>
    <w:p>
      <w:pPr>
        <w:pStyle w:val="BookText"/>
        <w:rPr/>
      </w:pPr>
      <w:r>
        <w:rPr>
          <w:rFonts w:ascii="IRNazanin" w:hAnsi="IRNazanin" w:eastAsia="IRNazanin"/>
          <w:color w:val="111111"/>
          <w:sz w:val="28"/>
          <w:sz w:val="28"/>
          <w:szCs w:val="28"/>
          <w:rtl w:val="true"/>
          <w:lang w:bidi="fa-IR"/>
        </w:rPr>
        <w:t>روایت شده که در ایام حکومت متوکل عباسی زنی می‌گفت که او زینب دختر حضرت فاطمه دختر رسول‌اللّه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زن جوانی هستی و حال آن که چند سال از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دستی که بر من کشید از خداوند درخواست کرد در هر چهل سال جوانی به من برگردد و تا امروز این موضوع را اظهار نکرده بودم؛ ولی امروز نیاز من باعث شد که این امر را بیان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بزرگان آل ابی طالب و فرزندان عباس و قریش را دعوت کرد تا مسئله را روشن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دختر فاطمه در سال فلان از دنیا رفته است؛ ولی این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دروغ می‌گویند راز من تا امروز از مردم پوشیده بود و امروز ظاهر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دنبال دلیل روشن تری بر ردّ گفتار 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حاضر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الرضا یعنی حضرت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کنید تا موضوع را روشن سازد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را با امام در میان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دروغ می‌گوید و جناب زینب در فلان سال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بزرگان هم همین را گفتند لکن من </w:t>
      </w:r>
    </w:p>
    <w:p>
      <w:pPr>
        <w:pStyle w:val="BookText"/>
        <w:rPr/>
      </w:pPr>
      <w:r>
        <w:rPr>
          <w:rFonts w:ascii="IRNazanin" w:hAnsi="IRNazanin" w:eastAsia="IRNazanin"/>
          <w:color w:val="111111"/>
          <w:sz w:val="28"/>
          <w:sz w:val="28"/>
          <w:szCs w:val="28"/>
          <w:rtl w:val="true"/>
          <w:lang w:bidi="fa-IR"/>
        </w:rPr>
        <w:t>دلیل روشن و محکم تری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دلیلی دارم که آن زن و دیگران را مجاب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فرزندان فاطمه بر درندگان حرام است، او را نزد آنها ببرید اگر راست می‌گوید آسیبی به او نمی‌رسانند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او گفت ایشان با این کار می‌خواهد مرا به کشتن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فرزندان دیگر حضرت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می‌توانید این کار را با آنها آزمایش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مخالفان امام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ابن الرضا خودش نزد درندگان نمی‌رود؟ متوکّل هم با نظر مخالفان امام موافق بود و میل داشت آن حضرت پیش حیوانات برود و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خودتان این کار را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انجام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نردبانی آوردند، آن حضرت از نردبان بالا رفت وارد بر محل نگهداری درندگان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شش عدد شیر بودند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دیدند شیر بزرگ به نزد آن حضرت آمد و جلوی ایشان دست‌های خود را پهن کرد و سر خود را بین دو دست آن حضرت قرار داد و ایشان با دست به سر او کشیدند و اشاره کردند کنار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یک به یک شیرها آمدند و امام دست به سر آنها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متوکّل وقتی این جریان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این خبر بین مردم منتشر شود بایستی فوراً ایشان را از بین حیوانات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 ما قصد بدی از این کار نداشتیم، می‌خواستیم به گفته شما یقین پیدا کنیم از شما می‌خواهیم که بیرون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حرکت کردند به طرف نردبان که خارج شوند، ولی یکی ازشیرها خود را به لباس امام می‌کشید و اظهار کوچکی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پا در پله اول گذاردند، اشاره کردند به شیر که برگرد و او برگشت امام خارج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می‌گوید از فرزندان فاطمه است پس در این مکان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بایستی بروی پیش آن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با التماس </w:t>
      </w:r>
      <w:bookmarkStart w:id="640" w:name="pg7806_87521"/>
    </w:p>
    <w:p>
      <w:pPr>
        <w:pStyle w:val="BookText"/>
        <w:rPr/>
      </w:pPr>
      <w:bookmarkEnd w:id="640"/>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دروغ گفتم، من دختر فلان کس هستم که بیچارگی مرا مجبور به این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دستور داد او را به نزد حیوانات درنده انداختند و حیوانات او را نابود کردند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سوم ماه رجب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سامره</w:t>
      </w:r>
      <w:r>
        <w:rPr>
          <w:rFonts w:eastAsia="IRNazanin" w:cs="IRNazanin"/>
          <w:color w:val="111111"/>
          <w:sz w:val="28"/>
          <w:szCs w:val="28"/>
          <w:rtl w:val="true"/>
          <w:lang w:bidi="fa-IR"/>
        </w:rPr>
        <w:t xml:space="preserve">. </w:t>
      </w:r>
      <w:r>
        <w:rPr>
          <w:rStyle w:val="FootnoteAnchor"/>
          <w:rtl w:val="true"/>
        </w:rPr>
        <w:footnoteReference w:id="321"/>
      </w:r>
    </w:p>
    <w:p>
      <w:pPr>
        <w:pStyle w:val="Heading3"/>
        <w:numPr>
          <w:ilvl w:val="2"/>
          <w:numId w:val="1"/>
        </w:numPr>
        <w:rPr/>
      </w:pPr>
      <w:bookmarkStart w:id="641" w:name="__RefHeading___Toc5255125_1051229030"/>
      <w:bookmarkStart w:id="642" w:name="_Toc254"/>
      <w:bookmarkEnd w:id="641"/>
      <w:r>
        <w:rPr>
          <w:rtl w:val="true"/>
        </w:rPr>
        <w:t xml:space="preserve">سلام و درود بر امام هادی </w:t>
      </w:r>
      <w:r>
        <w:rPr>
          <w:rtl w:val="true"/>
        </w:rPr>
        <w:t>(</w:t>
      </w:r>
      <w:r>
        <w:rPr>
          <w:rtl w:val="true"/>
        </w:rPr>
        <w:t>علیه السلام</w:t>
      </w:r>
      <w:r>
        <w:rPr>
          <w:rtl w:val="true"/>
        </w:rPr>
        <w:t>)</w:t>
      </w:r>
      <w:bookmarkEnd w:id="642"/>
    </w:p>
    <w:p>
      <w:pPr>
        <w:pStyle w:val="BookText"/>
        <w:rPr/>
      </w:pPr>
      <w:r>
        <w:rPr>
          <w:rFonts w:ascii="Amiri" w:hAnsi="Amiri" w:eastAsia="Amiri" w:cs="Amiri"/>
          <w:color w:val="111111"/>
          <w:sz w:val="28"/>
          <w:sz w:val="28"/>
          <w:szCs w:val="28"/>
          <w:rtl w:val="true"/>
          <w:lang w:bidi="ar-SA"/>
        </w:rPr>
        <w:t xml:space="preserve">اَلسَّلامُ عَلَیْکَ یا اَبا الحَسَن عَلَّیَ بْنَ مُحَمَّدٍ الزَکّیِ، اَلسَّلامُ عَلَیْکَ اَیُّهَا المُبَیِّنُ لِلحَلالِ مِنَ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أَشْهَدُ أَنَّكَ كَلِمَةُ التَّقْوَىٰ، وَ بَابُ الْهُدَىٰ، وَ الْعُرْوَةُ الْوُثْقَىٰ، وَ اَلسَّلامُ عَلَیْکَ وَ رَحْمَةُ اللَّهِ وَ بَرَكَاتُه</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سلام بر تو یا ابالحسن حضرت علیّ، فرزند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پاکیزه، سلام بر تو ای بیانکننده حکم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جدا کننده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حرام، گواهی می‌دهم که تو حقیقت تقوی و درگاه هدایت و رشته محکم ایمان به خدای متعال هستی، درود و رحمت خداوند و برکات او بر تو باد</w:t>
      </w:r>
      <w:r>
        <w:rPr>
          <w:rFonts w:eastAsia="IRNazanin" w:cs="IRNazanin"/>
          <w:color w:val="111111"/>
          <w:sz w:val="28"/>
          <w:szCs w:val="28"/>
          <w:rtl w:val="true"/>
          <w:lang w:bidi="fa-IR"/>
        </w:rPr>
        <w:t>.</w:t>
      </w:r>
    </w:p>
    <w:p>
      <w:pPr>
        <w:pStyle w:val="Heading3"/>
        <w:numPr>
          <w:ilvl w:val="2"/>
          <w:numId w:val="1"/>
        </w:numPr>
        <w:rPr/>
      </w:pPr>
      <w:bookmarkStart w:id="643" w:name="__RefHeading___Toc5255127_1051229030"/>
      <w:bookmarkStart w:id="644" w:name="_Toc255"/>
      <w:bookmarkEnd w:id="643"/>
      <w:r>
        <w:rPr>
          <w:rtl w:val="true"/>
        </w:rPr>
        <w:t>ذکر مصیبت</w:t>
      </w:r>
      <w:bookmarkEnd w:id="644"/>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سخت ترین عصر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امامت امام حدود پانزده سال در زمان حکومت شقی ترین و دیکتاتورترین خلفای بنی عباس، یعنی جعفر بن محمّد بن هارون معروف به متوکّل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کارنامه این جرثومه کثیف بسیار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دستور داد قبر امام حسین را خراب کرده و شخم بزنند که اثری از قبر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هرکس به زیارت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دستش بریده شود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چنان با آل علی دشمنی داشت و آنها را تحت فشار می‌گذارد که جمعی از زنان علوی یک پیراهن و روپوش سالم داشتند و برای نماز خواندن به نوبت از این لباس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ملعون دستور داد جمعی از دژخیمانش شبانه و به طور ناگهانی به خانه امام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خانه ریختند و پس از جستجو چیزی به دست نیاوردند و امام را در حال قرآن خواندن روی خاک و ریگ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به آن حضرت حمله کرده و با سر و پای برهنه به پیش متوکل آوردند، در حالی که متوکل شراب خواری می‌کرد و اهانت بزرگ این که جام شراب را تعارف امام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 که هرگز گوشت و خون من با شراب آمیخته نشده 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این جرثومه کثیف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من شعرخوانی کن و بزم ما را شاد کن که امام ابتدا عذر خواستند، ولی با اصرار او اشعاری درباره بی‌ارزشی دنیا و مقام و دارائی آن خواندند که متوکّل با آن سنگدلی متغیّر شد</w:t>
      </w:r>
      <w:r>
        <w:rPr>
          <w:rFonts w:eastAsia="IRNazanin" w:cs="IRNazanin"/>
          <w:color w:val="111111"/>
          <w:sz w:val="28"/>
          <w:szCs w:val="28"/>
          <w:rtl w:val="true"/>
          <w:lang w:bidi="fa-IR"/>
        </w:rPr>
        <w:t xml:space="preserve">. </w:t>
      </w:r>
      <w:r>
        <w:rPr>
          <w:rStyle w:val="FootnoteAnchor"/>
          <w:rtl w:val="true"/>
        </w:rPr>
        <w:footnoteReference w:id="324"/>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بیست سال دور از وطن و در حال تبعید، گاهی زیر شکنجه و گاهی در زندان در شهر سامرا بودند و نهایتاً در زمان خلافت معتزّ عباسی </w:t>
      </w:r>
      <w:r>
        <w:rPr>
          <w:rStyle w:val="FootnoteAnchor"/>
          <w:rtl w:val="true"/>
        </w:rPr>
        <w:footnoteReference w:id="325"/>
      </w:r>
      <w:r>
        <w:rPr>
          <w:rFonts w:ascii="IRNazanin" w:hAnsi="IRNazanin" w:eastAsia="IRNazanin"/>
          <w:color w:val="111111"/>
          <w:sz w:val="28"/>
          <w:sz w:val="28"/>
          <w:szCs w:val="28"/>
          <w:rtl w:val="true"/>
          <w:lang w:bidi="fa-IR"/>
        </w:rPr>
        <w:t>به صورت مرموزی مسموم و به شهادت رسیدند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الهی زهر کین آخر گره از کار من وا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هادی را برای دیدن زهرا مهیّا کرد</w:t>
      </w:r>
    </w:p>
    <w:p>
      <w:pPr>
        <w:pStyle w:val="BookText"/>
        <w:rPr/>
      </w:pPr>
      <w:r>
        <w:rPr>
          <w:rFonts w:ascii="IRNazanin" w:hAnsi="IRNazanin" w:eastAsia="IRNazanin"/>
          <w:color w:val="111111"/>
          <w:sz w:val="28"/>
          <w:sz w:val="28"/>
          <w:szCs w:val="28"/>
          <w:rtl w:val="true"/>
          <w:lang w:bidi="fa-IR"/>
        </w:rPr>
        <w:t xml:space="preserve">گهی در گوشه تبعید، گهی در گوشه 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در مجلس شُربَش، اهانت او به مولا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فرزندشان امام عسکری بعد از شهادت پدر متکفّل غسل و کفن و نماز و دفن پدرشان شده و به نقلی ایشان از شدت ناراحتی با سر برهنه و گریبانِ چاک زده از خانه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برای این کار به امام ایراد کردند و امام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نادان تو چه میدانی موسی بن عمران در مصیبت برادرش هارون جامه را چاک زد و گریبان پاره کرد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خلیفه زمان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 عباسی </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محدّث قمّی به نقل از مسعودی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مقداری از عمر شریف خود را در زمان خلافت مامون و سپس معتصم و واثق و متوکّل و منتصر و مستعین و معتزّ سپری کرد و در ایام خلافت معتزّ به شهادت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در خانه مسکونی خودشان جائی که فعلاً حرم مطهر ایشان ساخته شده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دارای چهار پسر و یک دختر بوده‌اند که امام حسن عسکری یکی از آنها است</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بخوان زیارت پر فیض جامعه که بری 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ارزش سخن دلربای حضرت هادی</w:t>
      </w:r>
    </w:p>
    <w:p>
      <w:pPr>
        <w:pStyle w:val="BookText"/>
        <w:rPr/>
      </w:pPr>
      <w:r>
        <w:rPr>
          <w:rFonts w:ascii="IRNazanin" w:hAnsi="IRNazanin" w:eastAsia="IRNazanin"/>
          <w:color w:val="111111"/>
          <w:sz w:val="28"/>
          <w:sz w:val="28"/>
          <w:szCs w:val="28"/>
          <w:rtl w:val="true"/>
          <w:lang w:bidi="fa-IR"/>
        </w:rPr>
        <w:t xml:space="preserve">هزار بار به هر لحظه لعن بر 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د رپی جور و جفای حضرت هادی</w:t>
      </w:r>
    </w:p>
    <w:p>
      <w:pPr>
        <w:pStyle w:val="BookText"/>
        <w:rPr/>
      </w:pPr>
      <w:r>
        <w:rPr>
          <w:rFonts w:ascii="IRNazanin" w:hAnsi="IRNazanin" w:eastAsia="IRNazanin"/>
          <w:color w:val="111111"/>
          <w:sz w:val="28"/>
          <w:sz w:val="28"/>
          <w:szCs w:val="28"/>
          <w:rtl w:val="true"/>
          <w:lang w:bidi="fa-IR"/>
        </w:rPr>
        <w:t xml:space="preserve">به جبر خواند به بزم شراب حجت حق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 شرم وحیا از خدای حضرت هادی</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غریب و بی‌کس و تنها شهید گشت، چو جدّش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سامره شد کربلای حضرت هادی </w:t>
      </w:r>
      <w:r>
        <w:rPr>
          <w:rStyle w:val="FootnoteAnchor"/>
          <w:rtl w:val="true"/>
        </w:rPr>
        <w:footnoteReference w:id="330"/>
      </w:r>
      <w:bookmarkStart w:id="645" w:name="pg7806_87525"/>
    </w:p>
    <w:p>
      <w:pPr>
        <w:pStyle w:val="Heading3"/>
        <w:numPr>
          <w:ilvl w:val="2"/>
          <w:numId w:val="1"/>
        </w:numPr>
        <w:rPr/>
      </w:pPr>
      <w:bookmarkStart w:id="646" w:name="__RefHeading___Toc5255129_1051229030"/>
      <w:bookmarkStart w:id="647" w:name="_Toc256"/>
      <w:bookmarkEnd w:id="645"/>
      <w:bookmarkEnd w:id="646"/>
      <w:r>
        <w:rPr>
          <w:rtl w:val="true"/>
        </w:rPr>
        <w:t xml:space="preserve">چند سخن روایت شده از حضرت امام علی النقی </w:t>
      </w:r>
      <w:r>
        <w:rPr>
          <w:rtl w:val="true"/>
        </w:rPr>
        <w:t>(</w:t>
      </w:r>
      <w:r>
        <w:rPr>
          <w:rtl w:val="true"/>
        </w:rPr>
        <w:t>علیه السلام</w:t>
      </w:r>
      <w:r>
        <w:rPr>
          <w:rtl w:val="true"/>
        </w:rPr>
        <w:t>)</w:t>
      </w:r>
      <w:bookmarkEnd w:id="647"/>
    </w:p>
    <w:p>
      <w:pPr>
        <w:pStyle w:val="Heading4"/>
        <w:numPr>
          <w:ilvl w:val="3"/>
          <w:numId w:val="1"/>
        </w:numPr>
        <w:rPr/>
      </w:pPr>
      <w:bookmarkStart w:id="648" w:name="__RefHeading___Toc5255131_1051229030"/>
      <w:bookmarkStart w:id="649" w:name="_Toc257"/>
      <w:bookmarkEnd w:id="648"/>
      <w:r>
        <w:rPr>
          <w:rtl w:val="true"/>
        </w:rPr>
        <w:t xml:space="preserve">حدیث </w:t>
      </w:r>
      <w:r>
        <w:rPr/>
        <w:t>129</w:t>
      </w:r>
      <w:r>
        <w:rPr>
          <w:rtl w:val="true"/>
        </w:rPr>
        <w:t xml:space="preserve">- </w:t>
      </w:r>
      <w:r>
        <w:rPr>
          <w:rtl w:val="true"/>
        </w:rPr>
        <w:t>نتیجه تقوا و فرمانبرداری از خداوند در دنیا</w:t>
      </w:r>
      <w:bookmarkEnd w:id="649"/>
    </w:p>
    <w:p>
      <w:pPr>
        <w:pStyle w:val="BookText"/>
        <w:rPr/>
      </w:pPr>
      <w:r>
        <w:rPr>
          <w:rFonts w:ascii="Amiri" w:hAnsi="Amiri" w:eastAsia="Amiri" w:cs="Amiri"/>
          <w:color w:val="111111"/>
          <w:sz w:val="28"/>
          <w:sz w:val="28"/>
          <w:szCs w:val="28"/>
          <w:rtl w:val="true"/>
          <w:lang w:bidi="ar-SA"/>
        </w:rPr>
        <w:t xml:space="preserve">رُوِیَ عَن عَلیِّ بنِ مُحَمّدٍ الهادی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اتَّقَى اللَّهَ يُتَّقَىٰ، وَ مَنْ أَطَاعَ اللَّهَ يُطَاعُ، وَ مَنْ أَطَاعَ الْخَالِقَ لَمْ يُبَالِ سَخَطَ الْمَخْلُوقِينَ، وَ مَنْ أَسْخَطَ الْخَالِقَ فَلْيَيْقَنْ أَنْ يَحُلَّ بِهِ سَخَطُ الْمَخْلُوقِينَ</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از حضرت امام 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خدای متعال بترسد، دیگران هم از او می‌ترسند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به خاطر خوف از خداوند متعال و تقوا نافرمانی او را نکردی، دیگران هم از تو حساب می‌برند و دارای ابهّت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خدای متعال اطاعت کند، دیگران هم از او اطاعت می‌کنند و کسی که مطیع آفریدگار شد، از ناراحتی مردم باکی ندارد وکسی که آفریدگار را به غضب در آورد، یقین داشته باشد که به واسطه اینکار مردم هم نسبت به او خشمناک خواهند شد</w:t>
      </w:r>
      <w:r>
        <w:rPr>
          <w:rFonts w:eastAsia="IRNazanin" w:cs="IRNazanin"/>
          <w:color w:val="111111"/>
          <w:sz w:val="28"/>
          <w:szCs w:val="28"/>
          <w:rtl w:val="true"/>
          <w:lang w:bidi="fa-IR"/>
        </w:rPr>
        <w:t>.</w:t>
      </w:r>
    </w:p>
    <w:p>
      <w:pPr>
        <w:pStyle w:val="Heading4"/>
        <w:numPr>
          <w:ilvl w:val="3"/>
          <w:numId w:val="1"/>
        </w:numPr>
        <w:rPr/>
      </w:pPr>
      <w:bookmarkStart w:id="650" w:name="__RefHeading___Toc5255133_1051229030"/>
      <w:bookmarkStart w:id="651" w:name="_Toc258"/>
      <w:bookmarkEnd w:id="650"/>
      <w:r>
        <w:rPr>
          <w:rtl w:val="true"/>
        </w:rPr>
        <w:t xml:space="preserve">حدیث </w:t>
      </w:r>
      <w:r>
        <w:rPr/>
        <w:t>130</w:t>
      </w:r>
      <w:r>
        <w:rPr>
          <w:rtl w:val="true"/>
        </w:rPr>
        <w:t xml:space="preserve">- </w:t>
      </w:r>
      <w:r>
        <w:rPr>
          <w:rtl w:val="true"/>
        </w:rPr>
        <w:t>فرق بین ایمان و اسلام</w:t>
      </w:r>
      <w:bookmarkEnd w:id="651"/>
    </w:p>
    <w:p>
      <w:pPr>
        <w:pStyle w:val="BookText"/>
        <w:rPr/>
      </w:pPr>
      <w:r>
        <w:rPr>
          <w:rFonts w:ascii="IRNazanin" w:hAnsi="IRNazanin" w:eastAsia="IRNazanin"/>
          <w:color w:val="111111"/>
          <w:sz w:val="28"/>
          <w:sz w:val="28"/>
          <w:szCs w:val="28"/>
          <w:rtl w:val="true"/>
          <w:lang w:bidi="fa-IR"/>
        </w:rPr>
        <w:t>از ابو دعامه نقل شده که شرفیاب شدم خدمت امام هادی در زمان بیماری که به واسطه آن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تو بر من واجب شده و حدیثی از پدرم محمدبن علی و او از پدرش علی‌بن‌موسی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برسد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نقل میکنم و این حدیثی است که به خط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املاء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یک از ما خانواده به ارث رسیده است که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الْإِيمَانُ مَا وَقِّرَ فِي الْقُلُوبِ، وَ صَدَّقَتْهُ الْأَعْمَالُ، وَ </w:t>
      </w:r>
      <w:bookmarkStart w:id="652" w:name="pg7806_87526"/>
    </w:p>
    <w:p>
      <w:pPr>
        <w:pStyle w:val="BookText"/>
        <w:rPr/>
      </w:pPr>
      <w:bookmarkEnd w:id="652"/>
      <w:r>
        <w:rPr>
          <w:rFonts w:ascii="Amiri" w:hAnsi="Amiri" w:eastAsia="Amiri" w:cs="Amiri"/>
          <w:color w:val="111111"/>
          <w:sz w:val="28"/>
          <w:sz w:val="28"/>
          <w:szCs w:val="28"/>
          <w:rtl w:val="true"/>
          <w:lang w:bidi="ar-SA"/>
        </w:rPr>
        <w:t>الْإِسْلَامُ مَا جَرَىٰ عَلَى اللِّسَانِ، وَ حَلَّتْ بِهِ الْمُنَاكَحَةُ</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به نام خداوند بخشنده بخشایشگر، ایمان آن چیزیست که در دل‌هاقرار می‌گیرد و کارهای انسان گواه بر ایمان او است؛ اما اسلام در حد گفتار زبانیست که به واسطه آن ازدواج با اقرار کننده حلال و جایز می‌شود</w:t>
      </w:r>
      <w:r>
        <w:rPr>
          <w:rFonts w:eastAsia="IRNazanin" w:cs="IRNazanin"/>
          <w:color w:val="111111"/>
          <w:sz w:val="28"/>
          <w:szCs w:val="28"/>
          <w:rtl w:val="true"/>
          <w:lang w:bidi="fa-IR"/>
        </w:rPr>
        <w:t>.</w:t>
      </w:r>
    </w:p>
    <w:p>
      <w:pPr>
        <w:pStyle w:val="Heading4"/>
        <w:numPr>
          <w:ilvl w:val="3"/>
          <w:numId w:val="1"/>
        </w:numPr>
        <w:rPr/>
      </w:pPr>
      <w:bookmarkStart w:id="653" w:name="__RefHeading___Toc5255135_1051229030"/>
      <w:bookmarkStart w:id="654" w:name="_Toc259"/>
      <w:bookmarkEnd w:id="653"/>
      <w:r>
        <w:rPr>
          <w:rtl w:val="true"/>
        </w:rPr>
        <w:t xml:space="preserve">حدیث </w:t>
      </w:r>
      <w:r>
        <w:rPr/>
        <w:t>131</w:t>
      </w:r>
      <w:r>
        <w:rPr>
          <w:rtl w:val="true"/>
        </w:rPr>
        <w:t xml:space="preserve">- </w:t>
      </w:r>
      <w:r>
        <w:rPr>
          <w:rtl w:val="true"/>
        </w:rPr>
        <w:t>مکان‌های دعا</w:t>
      </w:r>
      <w:bookmarkEnd w:id="654"/>
    </w:p>
    <w:p>
      <w:pPr>
        <w:pStyle w:val="BookText"/>
        <w:rPr/>
      </w:pPr>
      <w:r>
        <w:rPr>
          <w:rFonts w:ascii="Amiri" w:hAnsi="Amiri" w:eastAsia="Amiri" w:cs="Amiri"/>
          <w:color w:val="111111"/>
          <w:sz w:val="28"/>
          <w:sz w:val="28"/>
          <w:szCs w:val="28"/>
          <w:rtl w:val="true"/>
          <w:lang w:bidi="ar-SA"/>
        </w:rPr>
        <w:t xml:space="preserve">رُوِیَ عَن عَلیِّ بنِ مُحَمّدٍ الهادی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لِلَّهِ بِقَاعاً يُحِبُّ أَنْ يُدْعَى فِيهَا، فَيَسْتَجِيبَ لِمَنْ دَعَاهُ وَ الْحَيْرُ مِنْهَا </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از حضرت امام 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مکان هائی دارد که دوست می‌دارد انسان‌هااو را در ان مکان‌هاصدا بزنند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مسجاب کند دعای کسی را که خدای متعال را خوانده و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مکان هاست</w:t>
      </w:r>
      <w:r>
        <w:rPr>
          <w:rFonts w:eastAsia="IRNazanin" w:cs="IRNazanin"/>
          <w:color w:val="111111"/>
          <w:sz w:val="28"/>
          <w:szCs w:val="28"/>
          <w:rtl w:val="true"/>
          <w:lang w:bidi="fa-IR"/>
        </w:rPr>
        <w:t>.</w:t>
      </w:r>
    </w:p>
    <w:p>
      <w:pPr>
        <w:pStyle w:val="Heading4"/>
        <w:numPr>
          <w:ilvl w:val="3"/>
          <w:numId w:val="1"/>
        </w:numPr>
        <w:rPr/>
      </w:pPr>
      <w:bookmarkStart w:id="655" w:name="__RefHeading___Toc5255137_1051229030"/>
      <w:bookmarkStart w:id="656" w:name="_Toc260"/>
      <w:bookmarkEnd w:id="655"/>
      <w:r>
        <w:rPr>
          <w:rtl w:val="true"/>
        </w:rPr>
        <w:t xml:space="preserve">حدیث </w:t>
      </w:r>
      <w:r>
        <w:rPr/>
        <w:t>132</w:t>
      </w:r>
      <w:r>
        <w:rPr>
          <w:rtl w:val="true"/>
        </w:rPr>
        <w:t xml:space="preserve">- </w:t>
      </w:r>
      <w:r>
        <w:rPr>
          <w:rtl w:val="true"/>
        </w:rPr>
        <w:t>نقش دنیا و آخرت برای انسان</w:t>
      </w:r>
      <w:bookmarkEnd w:id="656"/>
    </w:p>
    <w:p>
      <w:pPr>
        <w:pStyle w:val="BookText"/>
        <w:rPr/>
      </w:pPr>
      <w:r>
        <w:rPr>
          <w:rFonts w:ascii="Amiri" w:hAnsi="Amiri" w:eastAsia="Amiri" w:cs="Amiri"/>
          <w:color w:val="111111"/>
          <w:sz w:val="28"/>
          <w:sz w:val="28"/>
          <w:szCs w:val="28"/>
          <w:rtl w:val="true"/>
          <w:lang w:bidi="ar-SA"/>
        </w:rPr>
        <w:t xml:space="preserve">رُوِیَ عَن عَلیِّ بنِ مُحَمّدٍ الهادی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جَعَلَ الدُّنْيَا دَارَ بَلْوَى، وَالْآخِرَةَ دَارَ عُقْبَى، وَ جَعَلَ بَلْوَى الدُّنْيَا لِثَوَابِ الْآخِرَةِ سَبَباً، وَ ثَوَابَ الْآخِرَةِ مِنْ بَلْوَى الدُّنْيَا عِوَضاً </w:t>
      </w:r>
      <w:r>
        <w:rPr>
          <w:rFonts w:eastAsia="Amiri" w:cs="Amiri" w:ascii="Amiri" w:hAnsi="Amiri"/>
          <w:color w:val="111111"/>
          <w:sz w:val="28"/>
          <w:szCs w:val="28"/>
          <w:rtl w:val="true"/>
          <w:lang w:bidi="ar-SA"/>
        </w:rPr>
        <w:t xml:space="preserve">. </w:t>
      </w:r>
      <w:r>
        <w:rPr>
          <w:rStyle w:val="FootnoteAnchor"/>
          <w:rtl w:val="true"/>
        </w:rPr>
        <w:footnoteReference w:id="334"/>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امام 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دنیا را خانه گرفتاری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آخرت را خانه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و گرفتاری در دنیا را برای پاداش در آخرت و سبب آن، و پاداش در آخرت را عوض گرفتاری در دنیا قرار داده است</w:t>
      </w:r>
      <w:r>
        <w:rPr>
          <w:rFonts w:eastAsia="IRNazanin" w:cs="IRNazanin"/>
          <w:color w:val="111111"/>
          <w:sz w:val="28"/>
          <w:szCs w:val="28"/>
          <w:rtl w:val="true"/>
          <w:lang w:bidi="fa-IR"/>
        </w:rPr>
        <w:t xml:space="preserve">. </w:t>
      </w:r>
      <w:bookmarkStart w:id="657" w:name="pg7806_87527"/>
    </w:p>
    <w:p>
      <w:pPr>
        <w:pStyle w:val="Heading4"/>
        <w:numPr>
          <w:ilvl w:val="3"/>
          <w:numId w:val="1"/>
        </w:numPr>
        <w:rPr/>
      </w:pPr>
      <w:bookmarkStart w:id="658" w:name="__RefHeading___Toc5255139_1051229030"/>
      <w:bookmarkStart w:id="659" w:name="_Toc261"/>
      <w:bookmarkEnd w:id="657"/>
      <w:bookmarkEnd w:id="658"/>
      <w:r>
        <w:rPr>
          <w:rtl w:val="true"/>
        </w:rPr>
        <w:t xml:space="preserve">حدیث </w:t>
      </w:r>
      <w:r>
        <w:rPr/>
        <w:t>133</w:t>
      </w:r>
      <w:r>
        <w:rPr>
          <w:rtl w:val="true"/>
        </w:rPr>
        <w:t xml:space="preserve">- </w:t>
      </w:r>
      <w:r>
        <w:rPr>
          <w:rtl w:val="true"/>
        </w:rPr>
        <w:t>بازار دنیا</w:t>
      </w:r>
      <w:bookmarkEnd w:id="659"/>
    </w:p>
    <w:p>
      <w:pPr>
        <w:pStyle w:val="BookText"/>
        <w:rPr/>
      </w:pPr>
      <w:r>
        <w:rPr>
          <w:rFonts w:ascii="Amiri" w:hAnsi="Amiri" w:eastAsia="Amiri" w:cs="Amiri"/>
          <w:color w:val="111111"/>
          <w:sz w:val="28"/>
          <w:sz w:val="28"/>
          <w:szCs w:val="28"/>
          <w:rtl w:val="true"/>
          <w:lang w:bidi="ar-SA"/>
        </w:rPr>
        <w:t xml:space="preserve">رُوِیَ عَن عَلیِّ بنِ مُحَمّدٍ الهادی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الدُّنْيَا سُوقٌ رَبِحَ فِيهَا قَوْمٌ وَ خَسِرَ آخَرُونَ</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از حضرت امام 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همانند بازار است که عده ای در آن سود می‌برند و عده ای زیان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وظیفه شناس و هوشیار باشند، از سرمایه عمر استفاده کرده و نفع می‌برند وکسانی که به غفلت و بیهودگی عمر خود را تلف کنند، زیان کارند</w:t>
      </w:r>
      <w:r>
        <w:rPr>
          <w:rFonts w:eastAsia="IRNazanin" w:cs="IRNazanin"/>
          <w:color w:val="111111"/>
          <w:sz w:val="28"/>
          <w:szCs w:val="28"/>
          <w:rtl w:val="true"/>
          <w:lang w:bidi="fa-IR"/>
        </w:rPr>
        <w:t>).</w:t>
      </w:r>
    </w:p>
    <w:p>
      <w:pPr>
        <w:pStyle w:val="Heading4"/>
        <w:numPr>
          <w:ilvl w:val="3"/>
          <w:numId w:val="1"/>
        </w:numPr>
        <w:rPr/>
      </w:pPr>
      <w:bookmarkStart w:id="660" w:name="__RefHeading___Toc5255141_1051229030"/>
      <w:bookmarkStart w:id="661" w:name="_Toc262"/>
      <w:bookmarkEnd w:id="660"/>
      <w:r>
        <w:rPr>
          <w:rtl w:val="true"/>
        </w:rPr>
        <w:t xml:space="preserve">حدیث </w:t>
      </w:r>
      <w:r>
        <w:rPr/>
        <w:t>134</w:t>
      </w:r>
      <w:r>
        <w:rPr>
          <w:rtl w:val="true"/>
        </w:rPr>
        <w:t xml:space="preserve">- </w:t>
      </w:r>
      <w:r>
        <w:rPr>
          <w:rtl w:val="true"/>
        </w:rPr>
        <w:t>کیفر نارضایتی پدر و مادر</w:t>
      </w:r>
      <w:bookmarkEnd w:id="661"/>
    </w:p>
    <w:p>
      <w:pPr>
        <w:pStyle w:val="BookText"/>
        <w:rPr/>
      </w:pPr>
      <w:r>
        <w:rPr>
          <w:rFonts w:ascii="Amiri" w:hAnsi="Amiri" w:eastAsia="Amiri" w:cs="Amiri"/>
          <w:color w:val="111111"/>
          <w:sz w:val="28"/>
          <w:sz w:val="28"/>
          <w:szCs w:val="28"/>
          <w:rtl w:val="true"/>
          <w:lang w:bidi="ar-SA"/>
        </w:rPr>
        <w:t xml:space="preserve">رُوِیَ عَن عَلیِّ بنِ مُحَمّدٍ الهادی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الْعُقُوقُ يُعْقِبُ الْقِلَّةَ، وَ يُؤَدِّي إِلَى الذِّلَّةِ</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از حضرت امام 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و ناراضی کردن پدر و مادر باعث ناداری و خواری می‌شود</w:t>
      </w:r>
      <w:r>
        <w:rPr>
          <w:rFonts w:eastAsia="IRNazanin" w:cs="IRNazanin"/>
          <w:color w:val="111111"/>
          <w:sz w:val="28"/>
          <w:szCs w:val="28"/>
          <w:rtl w:val="true"/>
          <w:lang w:bidi="fa-IR"/>
        </w:rPr>
        <w:t>.</w:t>
      </w:r>
    </w:p>
    <w:p>
      <w:pPr>
        <w:pStyle w:val="Heading4"/>
        <w:numPr>
          <w:ilvl w:val="3"/>
          <w:numId w:val="1"/>
        </w:numPr>
        <w:rPr/>
      </w:pPr>
      <w:bookmarkStart w:id="662" w:name="__RefHeading___Toc5255143_1051229030"/>
      <w:bookmarkStart w:id="663" w:name="_Toc263"/>
      <w:bookmarkEnd w:id="662"/>
      <w:r>
        <w:rPr>
          <w:rtl w:val="true"/>
        </w:rPr>
        <w:t xml:space="preserve">حدیث </w:t>
      </w:r>
      <w:r>
        <w:rPr/>
        <w:t>135</w:t>
      </w:r>
      <w:r>
        <w:rPr>
          <w:rtl w:val="true"/>
        </w:rPr>
        <w:t xml:space="preserve">- </w:t>
      </w:r>
      <w:r>
        <w:rPr>
          <w:rtl w:val="true"/>
        </w:rPr>
        <w:t>نتیجه حلم و نادانی در این دنیا</w:t>
      </w:r>
      <w:bookmarkEnd w:id="663"/>
    </w:p>
    <w:p>
      <w:pPr>
        <w:pStyle w:val="BookText"/>
        <w:rPr/>
      </w:pPr>
      <w:r>
        <w:rPr>
          <w:rFonts w:ascii="Amiri" w:hAnsi="Amiri" w:eastAsia="Amiri" w:cs="Amiri"/>
          <w:color w:val="111111"/>
          <w:sz w:val="28"/>
          <w:sz w:val="28"/>
          <w:szCs w:val="28"/>
          <w:rtl w:val="true"/>
          <w:lang w:bidi="ar-SA"/>
        </w:rPr>
        <w:t xml:space="preserve">رُوِیَ عَن عَلیِّ بنِ مُحَمّدٍ الهادی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الظَّالِمَ الْحَالِمَ يَكَادُ أَنْ يُعْفَى عَلَى ظُلْمِهِ بِحِلْمِهِ، وَ إِنَّ الْمُحِقَّ السَّفِيهَ يَكَادُ أَنْ يُطْفِئَ نُورَ حَقِّهِ بِسَفَهِهِ</w:t>
      </w:r>
      <w:r>
        <w:rPr>
          <w:rFonts w:eastAsia="Amiri" w:cs="Amiri" w:ascii="Amiri" w:hAnsi="Amiri"/>
          <w:color w:val="111111"/>
          <w:sz w:val="28"/>
          <w:szCs w:val="28"/>
          <w:rtl w:val="true"/>
          <w:lang w:bidi="ar-SA"/>
        </w:rPr>
        <w:t xml:space="preserve">. </w:t>
      </w:r>
      <w:r>
        <w:rPr>
          <w:rStyle w:val="FootnoteAnchor"/>
          <w:rtl w:val="true"/>
        </w:rPr>
        <w:footnoteReference w:id="337"/>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امام 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ستمکار بردبار ممکن است که به سبب بردباری خود اثر ستم خود را از بین ببرد و صاحب حق نادان به واسطه </w:t>
      </w:r>
      <w:bookmarkStart w:id="664" w:name="pg7806_87528"/>
    </w:p>
    <w:p>
      <w:pPr>
        <w:pStyle w:val="BookText"/>
        <w:rPr/>
      </w:pPr>
      <w:bookmarkEnd w:id="664"/>
      <w:r>
        <w:rPr>
          <w:rFonts w:ascii="IRNazanin" w:hAnsi="IRNazanin" w:eastAsia="IRNazanin"/>
          <w:color w:val="111111"/>
          <w:sz w:val="28"/>
          <w:sz w:val="28"/>
          <w:szCs w:val="28"/>
          <w:rtl w:val="true"/>
          <w:lang w:bidi="fa-IR"/>
        </w:rPr>
        <w:t xml:space="preserve">نادانیش نور حق خود را خاموش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گاهی حتی ظالم می‌تواند با بردباری در برخورد با رویدادها، از این صفت پسندیده در راه مقصد شوم خود استفاده کند؛ ولی صاحب حق در اثر نادانی و نداشتن ظرفیت کافی حق خود را پایمال کرده و به شکست خواهد رسید</w:t>
      </w:r>
      <w:r>
        <w:rPr>
          <w:rFonts w:eastAsia="IRNazanin" w:cs="IRNazanin"/>
          <w:color w:val="111111"/>
          <w:sz w:val="28"/>
          <w:szCs w:val="28"/>
          <w:rtl w:val="true"/>
          <w:lang w:bidi="fa-IR"/>
        </w:rPr>
        <w:t>).</w:t>
      </w:r>
    </w:p>
    <w:p>
      <w:pPr>
        <w:pStyle w:val="Heading4"/>
        <w:numPr>
          <w:ilvl w:val="3"/>
          <w:numId w:val="1"/>
        </w:numPr>
        <w:rPr/>
      </w:pPr>
      <w:bookmarkStart w:id="665" w:name="__RefHeading___Toc5255145_1051229030"/>
      <w:bookmarkStart w:id="666" w:name="_Toc264"/>
      <w:bookmarkEnd w:id="665"/>
      <w:r>
        <w:rPr>
          <w:rtl w:val="true"/>
        </w:rPr>
        <w:t xml:space="preserve">حدیث </w:t>
      </w:r>
      <w:r>
        <w:rPr/>
        <w:t>136</w:t>
      </w:r>
      <w:r>
        <w:rPr>
          <w:rtl w:val="true"/>
        </w:rPr>
        <w:t xml:space="preserve">- </w:t>
      </w:r>
      <w:r>
        <w:rPr>
          <w:rtl w:val="true"/>
        </w:rPr>
        <w:t>راه عزت و بی‌نیازی</w:t>
      </w:r>
      <w:bookmarkEnd w:id="666"/>
    </w:p>
    <w:p>
      <w:pPr>
        <w:pStyle w:val="BookText"/>
        <w:rPr/>
      </w:pPr>
      <w:r>
        <w:rPr>
          <w:rFonts w:ascii="Amiri" w:hAnsi="Amiri" w:eastAsia="Amiri" w:cs="Amiri"/>
          <w:color w:val="111111"/>
          <w:sz w:val="28"/>
          <w:sz w:val="28"/>
          <w:szCs w:val="28"/>
          <w:rtl w:val="true"/>
          <w:lang w:bidi="ar-SA"/>
        </w:rPr>
        <w:t xml:space="preserve">رُوِیَ عَن عَلیِّ بنِ مُحَمّدٍ الهادی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أَصْبَحَ وَالْآخِرَةُ هَمُّهُ اسْتَغْنَىٰ بِغَيْرِ مَالٍ، وَاِسْتَأْنَسَ بِغَيْرِ أَهْلٍ، وَ عَزَّ بِغَيْرِ عَشِيرَةٍ</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از حضرت امام 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روز را سپری کند در حالی که به آخرت اهمیت می‌دهد، بدون ثروت بی‌نیاز، و بدون کمک بستگان، مأنوس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تنها و غریب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اقوام و طایقه عزیز خواهد شد</w:t>
      </w:r>
      <w:r>
        <w:rPr>
          <w:rFonts w:eastAsia="IRNazanin" w:cs="IRNazanin"/>
          <w:color w:val="111111"/>
          <w:sz w:val="28"/>
          <w:szCs w:val="28"/>
          <w:rtl w:val="true"/>
          <w:lang w:bidi="fa-IR"/>
        </w:rPr>
        <w:t>.</w:t>
      </w:r>
    </w:p>
    <w:p>
      <w:pPr>
        <w:pStyle w:val="Heading4"/>
        <w:numPr>
          <w:ilvl w:val="3"/>
          <w:numId w:val="1"/>
        </w:numPr>
        <w:rPr/>
      </w:pPr>
      <w:bookmarkStart w:id="667" w:name="__RefHeading___Toc5255147_1051229030"/>
      <w:bookmarkStart w:id="668" w:name="_Toc265"/>
      <w:bookmarkEnd w:id="667"/>
      <w:r>
        <w:rPr>
          <w:rtl w:val="true"/>
        </w:rPr>
        <w:t xml:space="preserve">حدیث </w:t>
      </w:r>
      <w:r>
        <w:rPr/>
        <w:t>137</w:t>
      </w:r>
      <w:r>
        <w:rPr>
          <w:rtl w:val="true"/>
        </w:rPr>
        <w:t xml:space="preserve">- </w:t>
      </w:r>
      <w:r>
        <w:rPr>
          <w:rtl w:val="true"/>
        </w:rPr>
        <w:t>بی‌نیازی انسان</w:t>
      </w:r>
      <w:bookmarkEnd w:id="668"/>
    </w:p>
    <w:p>
      <w:pPr>
        <w:pStyle w:val="BookText"/>
        <w:rPr/>
      </w:pPr>
      <w:r>
        <w:rPr>
          <w:rFonts w:ascii="Amiri" w:hAnsi="Amiri" w:eastAsia="Amiri" w:cs="Amiri"/>
          <w:color w:val="111111"/>
          <w:sz w:val="28"/>
          <w:sz w:val="28"/>
          <w:szCs w:val="28"/>
          <w:rtl w:val="true"/>
          <w:lang w:bidi="ar-SA"/>
        </w:rPr>
        <w:t xml:space="preserve">رُوِیَ عَن عَلیِّ بنِ مُحَمّدٍ الهادی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الْغِنَىٰ قِلَّةُ تَمَنِّيكَ وَ الرِّضَا بِمَا يَكْفِيك</w:t>
      </w:r>
      <w:r>
        <w:rPr>
          <w:rFonts w:eastAsia="Amiri" w:cs="Amiri" w:ascii="Amiri" w:hAnsi="Amiri"/>
          <w:color w:val="111111"/>
          <w:sz w:val="28"/>
          <w:szCs w:val="28"/>
          <w:rtl w:val="true"/>
          <w:lang w:bidi="ar-SA"/>
        </w:rPr>
        <w:t xml:space="preserve">. </w:t>
      </w:r>
      <w:r>
        <w:rPr>
          <w:rStyle w:val="FootnoteAnchor"/>
          <w:rtl w:val="true"/>
        </w:rPr>
        <w:footnoteReference w:id="339"/>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امام 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بودن آرزوی تو و خشنود بودن به آنچه باعث کفایت تو است</w:t>
      </w:r>
      <w:r>
        <w:rPr>
          <w:rFonts w:eastAsia="IRNazanin" w:cs="IRNazanin"/>
          <w:color w:val="111111"/>
          <w:sz w:val="28"/>
          <w:szCs w:val="28"/>
          <w:rtl w:val="true"/>
          <w:lang w:bidi="fa-IR"/>
        </w:rPr>
        <w:t xml:space="preserve">. </w:t>
      </w:r>
      <w:bookmarkStart w:id="669" w:name="pg7806_87529"/>
    </w:p>
    <w:p>
      <w:pPr>
        <w:pStyle w:val="Heading2"/>
        <w:numPr>
          <w:ilvl w:val="1"/>
          <w:numId w:val="1"/>
        </w:numPr>
        <w:rPr/>
      </w:pPr>
      <w:bookmarkStart w:id="670" w:name="__RefHeading___Toc5255149_1051229030"/>
      <w:bookmarkStart w:id="671" w:name="_Toc266"/>
      <w:bookmarkEnd w:id="669"/>
      <w:bookmarkEnd w:id="670"/>
      <w:r>
        <w:rPr>
          <w:rtl w:val="true"/>
        </w:rPr>
        <w:t xml:space="preserve">زندگی حضرت حسن بن علیّ العسکری </w:t>
      </w:r>
      <w:r>
        <w:rPr>
          <w:rtl w:val="true"/>
        </w:rPr>
        <w:t>(</w:t>
      </w:r>
      <w:r>
        <w:rPr>
          <w:rtl w:val="true"/>
        </w:rPr>
        <w:t>علیهما السلام</w:t>
      </w:r>
      <w:r>
        <w:rPr>
          <w:rtl w:val="true"/>
        </w:rPr>
        <w:t xml:space="preserve">) </w:t>
      </w:r>
      <w:r>
        <w:rPr>
          <w:rtl w:val="true"/>
        </w:rPr>
        <w:t>در یک نگاه</w:t>
      </w:r>
      <w:bookmarkEnd w:id="671"/>
    </w:p>
    <w:p>
      <w:pPr>
        <w:pStyle w:val="Heading3"/>
        <w:numPr>
          <w:ilvl w:val="2"/>
          <w:numId w:val="1"/>
        </w:numPr>
        <w:rPr/>
      </w:pPr>
      <w:bookmarkStart w:id="672" w:name="__RefHeading___Toc5255151_1051229030"/>
      <w:bookmarkStart w:id="673" w:name="_Toc267"/>
      <w:bookmarkEnd w:id="672"/>
      <w:r>
        <w:rPr>
          <w:rtl w:val="true"/>
        </w:rPr>
        <w:t>اشاره</w:t>
      </w:r>
      <w:bookmarkEnd w:id="6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و ابن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کنیه پدرشان امام علیّ نقی، و جدّشان امام محمّد تقی نیز ابن‌الرضاست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در نهایت صلاح و تقوا بوده و بعد از وفات امام‌عسکری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و دادرس شیعان بوده‌اند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ایشان و مادر امام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خاتون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مشهور هشتم ربیع الثانی سال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 منوره در حالی که پدر بزرگوارشان امام هادی حدود شانزده ساله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شریف</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تا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سال از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دو سال از عمر شریفشان گذشته بود که به امامت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منقول، ایشان در چهار سالگی همراه پدرشان از مدینه به تبعیدگاه یعنی سامرا رفتند </w:t>
      </w:r>
      <w:r>
        <w:rPr>
          <w:rStyle w:val="FootnoteAnchor"/>
          <w:rtl w:val="true"/>
        </w:rPr>
        <w:footnoteReference w:id="341"/>
      </w:r>
      <w:r>
        <w:rPr>
          <w:rFonts w:ascii="IRNazanin" w:hAnsi="IRNazanin" w:eastAsia="IRNazanin"/>
          <w:color w:val="111111"/>
          <w:sz w:val="28"/>
          <w:sz w:val="28"/>
          <w:szCs w:val="28"/>
          <w:rtl w:val="true"/>
          <w:lang w:bidi="fa-IR"/>
        </w:rPr>
        <w:t xml:space="preserve">و تقریباً در تمام عمر در زندان یا تحت نظر بودند، به صورتی که دوستان و پیروان آن بزرگوار دسترسی به ایشان نداشته و به سختی می‌توانستند سؤالی از ایشان بپرسند؛ لذا </w:t>
      </w:r>
      <w:bookmarkStart w:id="674" w:name="pg7806_87530"/>
    </w:p>
    <w:p>
      <w:pPr>
        <w:pStyle w:val="BookText"/>
        <w:rPr/>
      </w:pPr>
      <w:bookmarkEnd w:id="674"/>
      <w:r>
        <w:rPr>
          <w:rFonts w:ascii="IRNazanin" w:hAnsi="IRNazanin" w:eastAsia="IRNazanin"/>
          <w:color w:val="111111"/>
          <w:sz w:val="28"/>
          <w:sz w:val="28"/>
          <w:szCs w:val="28"/>
          <w:rtl w:val="true"/>
          <w:lang w:bidi="fa-IR"/>
        </w:rPr>
        <w:t>مجبور می‌شدند مسائل خود را در میان راه و در حال عبور از ایشان سؤال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سؤال فقهی در باره عرق جنب از حرام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پاک است و می‌شود با آن نماز خواند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مأمورین نمی‌گذاشتند من خدمت امام برسم و مسئله را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آن حضرت به وسیله خلیفه احضار شده، گفتم وسط راه و در حال عبور ایشان سؤال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راه ایستادم، اما امام دیر کردند و در اثر خستگی خوابم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متوجه شدم کسی چوب دستی به شانه من نهاده، چشمم را باز کردم دیدم حضرت عسکری سوار بر قاطر جلو من است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لاتُصَلِّ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عرق جنب از حرام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شدند</w:t>
      </w:r>
      <w:r>
        <w:rPr>
          <w:rFonts w:eastAsia="IRNazanin" w:cs="IRNazanin"/>
          <w:color w:val="111111"/>
          <w:sz w:val="28"/>
          <w:szCs w:val="28"/>
          <w:rtl w:val="true"/>
          <w:lang w:bidi="fa-IR"/>
        </w:rPr>
        <w:t xml:space="preserve">. </w:t>
      </w:r>
      <w:r>
        <w:rPr>
          <w:rStyle w:val="FootnoteAnchor"/>
          <w:rtl w:val="true"/>
        </w:rPr>
        <w:footnoteReference w:id="342"/>
      </w:r>
    </w:p>
    <w:p>
      <w:pPr>
        <w:pStyle w:val="Heading3"/>
        <w:numPr>
          <w:ilvl w:val="2"/>
          <w:numId w:val="1"/>
        </w:numPr>
        <w:rPr/>
      </w:pPr>
      <w:bookmarkStart w:id="675" w:name="__RefHeading___Toc5255153_1051229030"/>
      <w:bookmarkStart w:id="676" w:name="_Toc268"/>
      <w:bookmarkEnd w:id="675"/>
      <w:r>
        <w:rPr>
          <w:rtl w:val="true"/>
        </w:rPr>
        <w:t>معجزات</w:t>
      </w:r>
      <w:bookmarkEnd w:id="676"/>
    </w:p>
    <w:p>
      <w:pPr>
        <w:pStyle w:val="Heading4"/>
        <w:numPr>
          <w:ilvl w:val="3"/>
          <w:numId w:val="1"/>
        </w:numPr>
        <w:rPr/>
      </w:pPr>
      <w:bookmarkStart w:id="677" w:name="__RefHeading___Toc5255155_1051229030"/>
      <w:bookmarkStart w:id="678" w:name="_Toc269"/>
      <w:bookmarkEnd w:id="677"/>
      <w:r>
        <w:rPr>
          <w:rtl w:val="true"/>
        </w:rPr>
        <w:t>معجزۀ اول</w:t>
      </w:r>
      <w:r>
        <w:rPr>
          <w:rtl w:val="true"/>
        </w:rPr>
        <w:t xml:space="preserve">: </w:t>
      </w:r>
      <w:r>
        <w:rPr>
          <w:rtl w:val="true"/>
        </w:rPr>
        <w:t>علم امام به افکار دیگران</w:t>
      </w:r>
      <w:bookmarkEnd w:id="67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ابوالقاسم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امام از شهر خارج شده و هر دو سوار بر مرکب بودیم که ناگهان من به فکر بدهکاری خود افتادم که وقت پرداخت او رسیده و پولی برای پرداخت ندارم و در فکر فرو رفتم که چگونه پرداخت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رو کردند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ادا می‌کند بدهکاریت را و خم شدند و با تازیانه خود خطی روی زمین کشیدند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 پیاده شو و بردار و به کسی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پیاده شدم دیدم شمش طلائی است آن را برداشتم و مخفی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امام حرکت کردیم و با خود حساب می‌کردم که اگر این شمش طلا به اندازه بدهکاری من بود که هیچ و الّا به صورتی طلبکار را از خودم راضی می‌کنم</w:t>
      </w:r>
      <w:r>
        <w:rPr>
          <w:rFonts w:eastAsia="IRNazanin" w:cs="IRNazanin"/>
          <w:color w:val="111111"/>
          <w:sz w:val="28"/>
          <w:szCs w:val="28"/>
          <w:rtl w:val="true"/>
          <w:lang w:bidi="fa-IR"/>
        </w:rPr>
        <w:t xml:space="preserve">. </w:t>
      </w:r>
      <w:bookmarkStart w:id="679" w:name="pg7806_87531"/>
    </w:p>
    <w:p>
      <w:pPr>
        <w:pStyle w:val="BookText"/>
        <w:rPr/>
      </w:pPr>
      <w:bookmarkEnd w:id="679"/>
      <w:r>
        <w:rPr>
          <w:rFonts w:ascii="IRNazanin" w:hAnsi="IRNazanin" w:eastAsia="IRNazanin"/>
          <w:color w:val="111111"/>
          <w:sz w:val="28"/>
          <w:sz w:val="28"/>
          <w:szCs w:val="28"/>
          <w:rtl w:val="true"/>
          <w:lang w:bidi="fa-IR"/>
        </w:rPr>
        <w:t>سپس با خود فکر می‌کردم که مخارج زندگیم در فصل زمستان را چه کنم؟ به مجردی که این فکر در ذهن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دو مرتبه امام خم شدند و خط دیگری روی زمین کشیدند و فرمودند پیاده شو و بردار و به کسی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شدم دیدم شمش طلای دیگریست برداشتم وپنهان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به اتفاق امام برگشتیم به شهر، نشستم بدهکاری خود را حساب کردم و طلای اول را نیز وزن کردم، دیدم دقیقاً به اندازه بدهکاری من است، بدون کم و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نیازهای زندگی در فصل زمستان خودم را بررسی کردم به اندازه ای که آبرویم حفظ شود و دچار زیاده روی یا تنگنا نشوم، دیدم دقیقاً شمش طلای دوم به همان مقدار است</w:t>
      </w:r>
      <w:r>
        <w:rPr>
          <w:rFonts w:eastAsia="IRNazanin" w:cs="IRNazanin"/>
          <w:color w:val="111111"/>
          <w:sz w:val="28"/>
          <w:szCs w:val="28"/>
          <w:rtl w:val="true"/>
          <w:lang w:bidi="fa-IR"/>
        </w:rPr>
        <w:t xml:space="preserve">. </w:t>
      </w:r>
      <w:r>
        <w:rPr>
          <w:rStyle w:val="FootnoteAnchor"/>
          <w:rtl w:val="true"/>
        </w:rPr>
        <w:footnoteReference w:id="343"/>
      </w:r>
    </w:p>
    <w:p>
      <w:pPr>
        <w:pStyle w:val="Heading4"/>
        <w:numPr>
          <w:ilvl w:val="3"/>
          <w:numId w:val="1"/>
        </w:numPr>
        <w:rPr/>
      </w:pPr>
      <w:bookmarkStart w:id="680" w:name="__RefHeading___Toc5255157_1051229030"/>
      <w:bookmarkStart w:id="681" w:name="_Toc270"/>
      <w:bookmarkEnd w:id="680"/>
      <w:r>
        <w:rPr>
          <w:rtl w:val="true"/>
        </w:rPr>
        <w:t>معجزه دوم</w:t>
      </w:r>
      <w:r>
        <w:rPr>
          <w:rtl w:val="true"/>
        </w:rPr>
        <w:t xml:space="preserve">: </w:t>
      </w:r>
      <w:r>
        <w:rPr>
          <w:rtl w:val="true"/>
        </w:rPr>
        <w:t>قلم دست ایشان مشغول نوشتن شد</w:t>
      </w:r>
      <w:r>
        <w:rPr>
          <w:rtl w:val="true"/>
        </w:rPr>
        <w:t>.</w:t>
      </w:r>
      <w:bookmarkEnd w:id="681"/>
    </w:p>
    <w:p>
      <w:pPr>
        <w:pStyle w:val="BookText"/>
        <w:rPr/>
      </w:pPr>
      <w:r>
        <w:rPr>
          <w:rFonts w:ascii="IRNazanin" w:hAnsi="IRNazanin" w:eastAsia="IRNazanin"/>
          <w:color w:val="111111"/>
          <w:sz w:val="28"/>
          <w:sz w:val="28"/>
          <w:szCs w:val="28"/>
          <w:rtl w:val="true"/>
          <w:lang w:bidi="fa-IR"/>
        </w:rPr>
        <w:t>ابو هاشم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به خدمت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دیدم امام مشغول نوشتن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وقت نماز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رعایت نماز اول وقت دست از نوشتن کشیده و مشغول نماز شدند؛ ولی دیدم قلم آن حضرت به صورت خودکار مشغول نوشتن است و چون امام از نماز فارغ شدند قلم را برداشتند و اجازه ملاقات به مردم دادند</w:t>
      </w:r>
      <w:r>
        <w:rPr>
          <w:rFonts w:eastAsia="IRNazanin" w:cs="IRNazanin"/>
          <w:color w:val="111111"/>
          <w:sz w:val="28"/>
          <w:szCs w:val="28"/>
          <w:rtl w:val="true"/>
          <w:lang w:bidi="fa-IR"/>
        </w:rPr>
        <w:t xml:space="preserve">. </w:t>
      </w:r>
      <w:r>
        <w:rPr>
          <w:rStyle w:val="FootnoteAnchor"/>
          <w:rtl w:val="true"/>
        </w:rPr>
        <w:footnoteReference w:id="344"/>
      </w:r>
    </w:p>
    <w:p>
      <w:pPr>
        <w:pStyle w:val="Heading4"/>
        <w:numPr>
          <w:ilvl w:val="3"/>
          <w:numId w:val="1"/>
        </w:numPr>
        <w:rPr/>
      </w:pPr>
      <w:bookmarkStart w:id="682" w:name="__RefHeading___Toc5255159_1051229030"/>
      <w:bookmarkStart w:id="683" w:name="_Toc271"/>
      <w:bookmarkEnd w:id="682"/>
      <w:r>
        <w:rPr>
          <w:rtl w:val="true"/>
        </w:rPr>
        <w:t>معجزۀ سوم</w:t>
      </w:r>
      <w:r>
        <w:rPr>
          <w:rtl w:val="true"/>
        </w:rPr>
        <w:t xml:space="preserve">: </w:t>
      </w:r>
      <w:r>
        <w:rPr>
          <w:rtl w:val="true"/>
        </w:rPr>
        <w:t>نجات مردم از گمراهی و نقشه دشمن</w:t>
      </w:r>
      <w:bookmarkEnd w:id="68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زمانی در سامرا، به واسطه نیامدن باران مردم در قحطی و سختی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وقت دستور داد مردم برای طلب باران و نماز و دعا از شهر خارج شوند و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این کار انجام شد؛ ولی باران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چهارم پیشوای مسیحیان به نام جاثلیق به اتفاق مسیحیان و راهبان برای دعای باران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شهر بین راهبان، راهبی دست به دعا بلند </w:t>
      </w:r>
    </w:p>
    <w:p>
      <w:pPr>
        <w:pStyle w:val="BookText"/>
        <w:rPr/>
      </w:pPr>
      <w:r>
        <w:rPr>
          <w:rFonts w:ascii="IRNazanin" w:hAnsi="IRNazanin" w:eastAsia="IRNazanin"/>
          <w:color w:val="111111"/>
          <w:sz w:val="28"/>
          <w:sz w:val="28"/>
          <w:szCs w:val="28"/>
          <w:rtl w:val="true"/>
          <w:lang w:bidi="fa-IR"/>
        </w:rPr>
        <w:t>کرد و به مجرد دست برداشتن و دعا کردن آسمان بارانی شد و باران فراوان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اتفاق، اکثر مسلمانان دچار شک در اعتقاد شدند و جمعی مسیحی شدند و دین آنها را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وقت از این پیشامد بسیار ناراحت شد، اما راه چاره را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هم در زندان خلیفه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امام را از زندان بیاورند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جدّت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دریاب که با این جریان به طرف مسیحیت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شک و شبهه را برطرف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قرار شد مجدّداً مسیحیان برای دعای باران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بزرگ مسیحیان با راهبان و راهب خاصی که دعایش مستجاب شده بود،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بعضی غلامان نیز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یکی از غلامان دستور دادند، زمانی که راهب مستجاب الدعوه دست خود را بلند کرد برای دعای باران تو فوراً از بین انگشتان دست راست او چیزی را که مخفی کرده، بگیر و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هم چنین کرد و تِکه استخوان سیاهی که بین انگشتان راهب بود گرفت و تحویل امام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راهب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دعا کن ولی او هرچه دعا کرد نه تنها از باران خبری نشد، بلکه ابرها کنار رفت و خورشید تابش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امام سؤال کرد این استخوان که بین انگشتان راهب بود و هر وقت دعا می‌کرد باران می‌آمد،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قبر یکی از پیامبران این تکه استخوان را برداشته و هر وقت این استخوان پیامبر را در دست می‌گرفت به خاطر آن آسمان بارانی می‌گشت والآن که این استخوان نیست از بارن هم خبری نیست</w:t>
      </w:r>
      <w:r>
        <w:rPr>
          <w:rFonts w:eastAsia="IRNazanin" w:cs="IRNazanin"/>
          <w:color w:val="111111"/>
          <w:sz w:val="28"/>
          <w:szCs w:val="28"/>
          <w:rtl w:val="true"/>
          <w:lang w:bidi="fa-IR"/>
        </w:rPr>
        <w:t xml:space="preserve">. </w:t>
      </w:r>
      <w:r>
        <w:rPr>
          <w:rStyle w:val="FootnoteAnchor"/>
          <w:rtl w:val="true"/>
        </w:rPr>
        <w:footnoteReference w:id="345"/>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هشتم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Style w:val="FootnoteAnchor"/>
          <w:rtl w:val="true"/>
        </w:rPr>
        <w:footnoteReference w:id="346"/>
      </w:r>
      <w:bookmarkStart w:id="684" w:name="pg7806_87533"/>
    </w:p>
    <w:p>
      <w:pPr>
        <w:pStyle w:val="Heading3"/>
        <w:numPr>
          <w:ilvl w:val="2"/>
          <w:numId w:val="1"/>
        </w:numPr>
        <w:rPr/>
      </w:pPr>
      <w:bookmarkStart w:id="685" w:name="__RefHeading___Toc5255161_1051229030"/>
      <w:bookmarkStart w:id="686" w:name="_Toc272"/>
      <w:bookmarkEnd w:id="684"/>
      <w:bookmarkEnd w:id="685"/>
      <w:r>
        <w:rPr>
          <w:rtl w:val="true"/>
        </w:rPr>
        <w:t xml:space="preserve">سلام و درود بر امام عسکری </w:t>
      </w:r>
      <w:r>
        <w:rPr>
          <w:rtl w:val="true"/>
        </w:rPr>
        <w:t>(</w:t>
      </w:r>
      <w:r>
        <w:rPr>
          <w:rtl w:val="true"/>
        </w:rPr>
        <w:t>علیه السلام</w:t>
      </w:r>
      <w:r>
        <w:rPr>
          <w:rtl w:val="true"/>
        </w:rPr>
        <w:t>)</w:t>
      </w:r>
      <w:bookmarkEnd w:id="686"/>
    </w:p>
    <w:p>
      <w:pPr>
        <w:pStyle w:val="BookText"/>
        <w:rPr/>
      </w:pPr>
      <w:r>
        <w:rPr>
          <w:rFonts w:ascii="Amiri" w:hAnsi="Amiri" w:eastAsia="Amiri" w:cs="Amiri"/>
          <w:color w:val="111111"/>
          <w:sz w:val="28"/>
          <w:sz w:val="28"/>
          <w:szCs w:val="28"/>
          <w:rtl w:val="true"/>
          <w:lang w:bidi="ar-SA"/>
        </w:rPr>
        <w:t>السَّلامُ عَلَيْكَ يَا مَوْلايَ يَا أَبَا مُحَمَّدٍ الْحَسَنَ بْنَ عَلِيٍّ الْهَادِيَ الْمُهْتَدِيَ، السَّلامُ عَلَيْكَ يَا اَبَا الاِمامِ المُنتَظَرِ، السَّلامُ عَلَيْكَ وَ عَلی وَلَدِکَ الاِمامُ المَهدی وَ رَحْمَةُ اللَّهِ وَ بَرَكَاتُهُ</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سلام بر تو مولای من ای ابا محمد، حضرت حسن فرزند حضرت علیّ هادی، ای هدایت کننده خلق و هدایت شده به حق، سلام بر تو ای پدر امام منتظر، سلام بر تو و بر فرزندت امام‌مهدی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و برکات خداوند متعال</w:t>
      </w:r>
      <w:r>
        <w:rPr>
          <w:rFonts w:eastAsia="IRNazanin" w:cs="IRNazanin"/>
          <w:color w:val="111111"/>
          <w:sz w:val="28"/>
          <w:szCs w:val="28"/>
          <w:rtl w:val="true"/>
          <w:lang w:bidi="fa-IR"/>
        </w:rPr>
        <w:t>.</w:t>
      </w:r>
    </w:p>
    <w:p>
      <w:pPr>
        <w:pStyle w:val="Heading3"/>
        <w:numPr>
          <w:ilvl w:val="2"/>
          <w:numId w:val="1"/>
        </w:numPr>
        <w:rPr/>
      </w:pPr>
      <w:bookmarkStart w:id="687" w:name="__RefHeading___Toc5255163_1051229030"/>
      <w:bookmarkStart w:id="688" w:name="_Toc273"/>
      <w:bookmarkEnd w:id="687"/>
      <w:r>
        <w:rPr>
          <w:rtl w:val="true"/>
        </w:rPr>
        <w:t>ذکر مصیبت</w:t>
      </w:r>
      <w:bookmarkEnd w:id="688"/>
    </w:p>
    <w:p>
      <w:pPr>
        <w:pStyle w:val="BookText"/>
        <w:rPr/>
      </w:pPr>
      <w:r>
        <w:rPr>
          <w:rFonts w:ascii="IRNazanin" w:hAnsi="IRNazanin" w:eastAsia="IRNazanin"/>
          <w:color w:val="111111"/>
          <w:sz w:val="28"/>
          <w:sz w:val="28"/>
          <w:szCs w:val="28"/>
          <w:rtl w:val="true"/>
          <w:lang w:bidi="fa-IR"/>
        </w:rPr>
        <w:t>عصر امامت شش ساله حضرت عسکری مصادف با حکومت سه طاغوت یعنی المعتزّ و المهتدی و المعتمد بود و بیشترین دوران یعنی چهار سال در زمان معتمد عباسی بود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امام مظلوم از ناحیه هر سه طاغوت مخصوصاً معتمد رنج شکنجه فراوان و زندان را تحمل کرد، زیرا حاکمان شنیده بودند حضرت مهدی در هم کوبنده حکومت ظالمان از صلب این امام خواهد بود، لذا تصمیم بر قتل او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زندان‌هاکه زندانبان شخص خشن و بی‌رحمی به نام نحریر بود، امام را زیاد شکنجه و آزار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همسری داشت مؤمنه و ارادتمند 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شوهرش نصیحت کرد که دست از آزار این امام بزرگ بردار که می‌ترسم در دنیا هم دچار کیفر و بلا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بی‌رحمش غضب کرد و قسم خورد که امام را در باغ وحش و جلو درندگان خواهم برد تا او را از بین ببرند و با اجازه مقامات بالاتر همین کار را کرد و یقین داشت که امام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ساعتی </w:t>
      </w:r>
    </w:p>
    <w:p>
      <w:pPr>
        <w:pStyle w:val="BookText"/>
        <w:rPr/>
      </w:pPr>
      <w:r>
        <w:rPr>
          <w:rFonts w:ascii="IRNazanin" w:hAnsi="IRNazanin" w:eastAsia="IRNazanin"/>
          <w:color w:val="111111"/>
          <w:sz w:val="28"/>
          <w:sz w:val="28"/>
          <w:szCs w:val="28"/>
          <w:rtl w:val="true"/>
          <w:lang w:bidi="fa-IR"/>
        </w:rPr>
        <w:t>وقتی مراجعه کرد دید درندگان و حیوانات وحشی اطراف او را به آرامی گرفته‌اند و امام مشغول نماز خواندن است؛ لذا دستور داد امام را از آن محل خارج کنند</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خلیفه وقت معتمد عباسی دست از دشمنی و آزار امام برنداشت تا بالاخره به صورت پنهانی امام را به وسیله زهر مسموم نمود و پس از چند روز بیماری به شهادت رسیدند</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در ساعات آخر عمر که بیماری آن حضرت شدت پیدا کرده بود، به غلامش فرمود به آن حجره برو کودکی را خواهی دید که پشت پرده به سجده افتاده است، او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طبق گفته آقا آمد در حجره و کودکی را دید که در حال سجده بود و چهره درخشان و موی سر به هم چسبیده داشت و بین دندان‌هایش گشاده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خدمت امام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امام حسن که به کودک افتاد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 أَهْلِ بَيْتِهِ اِسْقِنِي الْمَاءَ فَإِنِّي ذاهِبٌ إِلى رَبِّي </w:t>
      </w:r>
      <w:r>
        <w:rPr>
          <w:rStyle w:val="FootnoteAnchor"/>
          <w:rtl w:val="true"/>
        </w:rPr>
        <w:footnoteReference w:id="350"/>
      </w:r>
      <w:r>
        <w:rPr>
          <w:rFonts w:ascii="IRNazanin" w:hAnsi="IRNazanin" w:eastAsia="IRNazanin"/>
          <w:color w:val="111111"/>
          <w:sz w:val="28"/>
          <w:sz w:val="28"/>
          <w:szCs w:val="28"/>
          <w:rtl w:val="true"/>
          <w:lang w:bidi="fa-IR"/>
        </w:rPr>
        <w:t>؛ ای بزرگ خانواده خود به من آب بنوشان که من به سوی پروردگارم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آقازاده ظرف آبی آورد و با دست خود به پدر 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کربلا فرزند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تقاضای آب کرد ولی پدر نتوانست اجابت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عباسی که امام را به صورت مرموز و مخفیانه مسموم و شهید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 در اطاقی که پدر بزرگوارشان دفن شده بودند و آنجا جزء خانه آنان بود</w:t>
      </w:r>
      <w:r>
        <w:rPr>
          <w:rFonts w:eastAsia="IRNazanin" w:cs="IRNazanin"/>
          <w:color w:val="111111"/>
          <w:sz w:val="28"/>
          <w:szCs w:val="28"/>
          <w:rtl w:val="true"/>
          <w:lang w:bidi="fa-IR"/>
        </w:rPr>
        <w:t xml:space="preserve">. </w:t>
      </w:r>
      <w:r>
        <w:rPr>
          <w:rStyle w:val="FootnoteAnchor"/>
          <w:rtl w:val="true"/>
        </w:rPr>
        <w:footnoteReference w:id="351"/>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برای ایشان گفته شده یک پسر که همان حضرت مهدی </w:t>
      </w:r>
    </w:p>
    <w:p>
      <w:pPr>
        <w:pStyle w:val="BookText"/>
        <w:rPr/>
      </w:pPr>
      <w:r>
        <w:rPr>
          <w:rFonts w:ascii="IRNazanin" w:hAnsi="IRNazanin" w:eastAsia="IRNazanin"/>
          <w:color w:val="111111"/>
          <w:sz w:val="28"/>
          <w:sz w:val="28"/>
          <w:szCs w:val="28"/>
          <w:rtl w:val="true"/>
          <w:lang w:bidi="fa-IR"/>
        </w:rPr>
        <w:t xml:space="preserve">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زمان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عباسی</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هیچ کس باور نمی‌کرد این که آن ماه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به ابر خاک غم، در شهر سامرا کند</w:t>
      </w:r>
    </w:p>
    <w:p>
      <w:pPr>
        <w:pStyle w:val="BookText"/>
        <w:rPr/>
      </w:pPr>
      <w:r>
        <w:rPr>
          <w:rFonts w:ascii="IRNazanin" w:hAnsi="IRNazanin" w:eastAsia="IRNazanin"/>
          <w:color w:val="111111"/>
          <w:sz w:val="28"/>
          <w:sz w:val="28"/>
          <w:szCs w:val="28"/>
          <w:rtl w:val="true"/>
          <w:lang w:bidi="fa-IR"/>
        </w:rPr>
        <w:t xml:space="preserve">هیچ کس باور نمی‌کرد این که از داغ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سنین کودکی، مهدی عزا بر پا کند</w:t>
      </w:r>
    </w:p>
    <w:p>
      <w:pPr>
        <w:pStyle w:val="BookText"/>
        <w:rPr/>
      </w:pPr>
      <w:r>
        <w:rPr>
          <w:rFonts w:ascii="IRNazanin" w:hAnsi="IRNazanin" w:eastAsia="IRNazanin"/>
          <w:color w:val="111111"/>
          <w:sz w:val="28"/>
          <w:sz w:val="28"/>
          <w:szCs w:val="28"/>
          <w:rtl w:val="true"/>
          <w:lang w:bidi="fa-IR"/>
        </w:rPr>
        <w:t xml:space="preserve">کودک پنج ساله را بنگر که می‌باید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باقد خم گشته بر آن قامت رعنا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عسگری شد کشته از زهر جفای معتمد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ماتم سرا شد زین جفا، یا بن الحسن</w:t>
      </w:r>
    </w:p>
    <w:p>
      <w:pPr>
        <w:pStyle w:val="BookText"/>
        <w:rPr/>
      </w:pPr>
      <w:r>
        <w:rPr>
          <w:rFonts w:ascii="IRNazanin" w:hAnsi="IRNazanin" w:eastAsia="IRNazanin"/>
          <w:color w:val="111111"/>
          <w:sz w:val="28"/>
          <w:sz w:val="28"/>
          <w:szCs w:val="28"/>
          <w:rtl w:val="true"/>
          <w:lang w:bidi="fa-IR"/>
        </w:rPr>
        <w:t xml:space="preserve">شد نه تنها قلب پاکت در عزایش داغدار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سوختی چون شمع در این ماجرا، یا بن الحسن</w:t>
      </w:r>
    </w:p>
    <w:p>
      <w:pPr>
        <w:pStyle w:val="BookText"/>
        <w:rPr/>
      </w:pPr>
      <w:r>
        <w:rPr>
          <w:rFonts w:ascii="IRNazanin" w:hAnsi="IRNazanin" w:eastAsia="IRNazanin"/>
          <w:color w:val="111111"/>
          <w:sz w:val="28"/>
          <w:sz w:val="28"/>
          <w:szCs w:val="28"/>
          <w:rtl w:val="true"/>
          <w:lang w:bidi="fa-IR"/>
        </w:rPr>
        <w:t xml:space="preserve">گشت بابای تو مسموم از جفا یا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از زهر ستم، سر تا به پا یا بن الحسن</w:t>
      </w:r>
    </w:p>
    <w:p>
      <w:pPr>
        <w:pStyle w:val="BookText"/>
        <w:rPr/>
      </w:pPr>
      <w:r>
        <w:rPr>
          <w:rFonts w:ascii="IRNazanin" w:hAnsi="IRNazanin" w:eastAsia="IRNazanin"/>
          <w:color w:val="111111"/>
          <w:sz w:val="28"/>
          <w:sz w:val="28"/>
          <w:szCs w:val="28"/>
          <w:rtl w:val="true"/>
          <w:lang w:bidi="fa-IR"/>
        </w:rPr>
        <w:t xml:space="preserve">من نمی‌دانم چه زهری بود آن زهر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او را از عزیزانش جدا یابن الحسن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89" w:name="pg7806_87536"/>
    </w:p>
    <w:p>
      <w:pPr>
        <w:pStyle w:val="Heading3"/>
        <w:numPr>
          <w:ilvl w:val="2"/>
          <w:numId w:val="1"/>
        </w:numPr>
        <w:rPr/>
      </w:pPr>
      <w:bookmarkStart w:id="690" w:name="__RefHeading___Toc5255165_1051229030"/>
      <w:bookmarkStart w:id="691" w:name="_Toc274"/>
      <w:bookmarkEnd w:id="689"/>
      <w:bookmarkEnd w:id="690"/>
      <w:r>
        <w:rPr>
          <w:rtl w:val="true"/>
        </w:rPr>
        <w:t xml:space="preserve">سخنان روایت شده از حضرت امام حسن عسگری </w:t>
      </w:r>
      <w:r>
        <w:rPr>
          <w:rtl w:val="true"/>
        </w:rPr>
        <w:t>(</w:t>
      </w:r>
      <w:r>
        <w:rPr>
          <w:rtl w:val="true"/>
        </w:rPr>
        <w:t>علیه السلام</w:t>
      </w:r>
      <w:r>
        <w:rPr>
          <w:rtl w:val="true"/>
        </w:rPr>
        <w:t>)</w:t>
      </w:r>
      <w:bookmarkEnd w:id="691"/>
    </w:p>
    <w:p>
      <w:pPr>
        <w:pStyle w:val="Heading4"/>
        <w:numPr>
          <w:ilvl w:val="3"/>
          <w:numId w:val="1"/>
        </w:numPr>
        <w:rPr/>
      </w:pPr>
      <w:bookmarkStart w:id="692" w:name="__RefHeading___Toc5255167_1051229030"/>
      <w:bookmarkStart w:id="693" w:name="_Toc275"/>
      <w:bookmarkEnd w:id="692"/>
      <w:r>
        <w:rPr>
          <w:rtl w:val="true"/>
        </w:rPr>
        <w:t xml:space="preserve">حدیث </w:t>
      </w:r>
      <w:r>
        <w:rPr/>
        <w:t>138</w:t>
      </w:r>
      <w:r>
        <w:rPr>
          <w:rtl w:val="true"/>
        </w:rPr>
        <w:t xml:space="preserve">- </w:t>
      </w:r>
      <w:r>
        <w:rPr>
          <w:rtl w:val="true"/>
        </w:rPr>
        <w:t>بهترین برادر برای انسان</w:t>
      </w:r>
      <w:bookmarkEnd w:id="693"/>
    </w:p>
    <w:p>
      <w:pPr>
        <w:pStyle w:val="BookText"/>
        <w:rPr/>
      </w:pPr>
      <w:r>
        <w:rPr>
          <w:rFonts w:ascii="Amiri" w:hAnsi="Amiri" w:eastAsia="Amiri" w:cs="Amiri"/>
          <w:color w:val="111111"/>
          <w:sz w:val="28"/>
          <w:sz w:val="28"/>
          <w:szCs w:val="28"/>
          <w:rtl w:val="true"/>
          <w:lang w:bidi="ar-SA"/>
        </w:rPr>
        <w:t xml:space="preserve">رُوِیَ عَن حَسَنِ بنِ عَلّیٍ اَلعَسکَری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إِخْوَانِكَ مَنْ نَسِيَ ذَنْبَكَ، وَ ذَكَرَ إِحْسَانَكَ إِلَيْهِ</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از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برادر برای تو کسی است که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وخطای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فراموش کند و نیکی تو را در حقّش از یاد نبرد</w:t>
      </w:r>
      <w:r>
        <w:rPr>
          <w:rFonts w:eastAsia="IRNazanin" w:cs="IRNazanin"/>
          <w:color w:val="111111"/>
          <w:sz w:val="28"/>
          <w:szCs w:val="28"/>
          <w:rtl w:val="true"/>
          <w:lang w:bidi="fa-IR"/>
        </w:rPr>
        <w:t>.</w:t>
      </w:r>
    </w:p>
    <w:p>
      <w:pPr>
        <w:pStyle w:val="Heading4"/>
        <w:numPr>
          <w:ilvl w:val="3"/>
          <w:numId w:val="1"/>
        </w:numPr>
        <w:rPr/>
      </w:pPr>
      <w:bookmarkStart w:id="694" w:name="__RefHeading___Toc5255169_1051229030"/>
      <w:bookmarkStart w:id="695" w:name="_Toc276"/>
      <w:bookmarkEnd w:id="694"/>
      <w:r>
        <w:rPr>
          <w:rtl w:val="true"/>
        </w:rPr>
        <w:t xml:space="preserve">حدیث </w:t>
      </w:r>
      <w:r>
        <w:rPr/>
        <w:t>139</w:t>
      </w:r>
      <w:r>
        <w:rPr>
          <w:rtl w:val="true"/>
        </w:rPr>
        <w:t xml:space="preserve">- </w:t>
      </w:r>
      <w:r>
        <w:rPr>
          <w:rtl w:val="true"/>
        </w:rPr>
        <w:t>هر چیزی اندازه ای دارد</w:t>
      </w:r>
      <w:bookmarkEnd w:id="695"/>
    </w:p>
    <w:p>
      <w:pPr>
        <w:pStyle w:val="BookText"/>
        <w:rPr/>
      </w:pPr>
      <w:r>
        <w:rPr>
          <w:rFonts w:ascii="Amiri" w:hAnsi="Amiri" w:eastAsia="Amiri" w:cs="Amiri"/>
          <w:color w:val="111111"/>
          <w:sz w:val="28"/>
          <w:sz w:val="28"/>
          <w:szCs w:val="28"/>
          <w:rtl w:val="true"/>
          <w:lang w:bidi="ar-SA"/>
        </w:rPr>
        <w:t xml:space="preserve">رُوِیَ عَن حَسَنِ بنِ عَلّیٍ اَلعَسکَری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لِلسَّخَاءِ مِقْدَاراً فَإِنْ زَادَ عَلَيْهِ فَهُوَ سَرَفٌ، وَ لِلْحَزْمِ مِقْدَاراً فَإِنْ زَادَ عَلَيْهِ فَهُوَ جُبْنٌ، وَ لِلِاقْتِصَادِ مِقْدَاراً فَإِنْ زَادَ عَلَيْهِ فَهُوَ بُخْلٌ، وَ لِلشَّجَاعَةِ مِقْدَاراً فَإِنْ زَادَ عَلَيْهِ فَهُوَ تَهَوُّر</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از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سخاوت و بخشش اندازه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مقدار بیشتر شود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احتیاط کردن اندازه ای هست، اگر از آن مقدار بگذرد، ترس است و برای میانه روی در مصرف اندازه ای هست، اگر از آن اندازه بگذرد، بخل است و برای شجاعت نیز اندازه هست، اگر از آن مقدار بگذرد، بی‌باکی است</w:t>
      </w:r>
      <w:r>
        <w:rPr>
          <w:rFonts w:eastAsia="IRNazanin" w:cs="IRNazanin"/>
          <w:color w:val="111111"/>
          <w:sz w:val="28"/>
          <w:szCs w:val="28"/>
          <w:rtl w:val="true"/>
          <w:lang w:bidi="fa-IR"/>
        </w:rPr>
        <w:t>.</w:t>
      </w:r>
    </w:p>
    <w:p>
      <w:pPr>
        <w:pStyle w:val="Heading4"/>
        <w:numPr>
          <w:ilvl w:val="3"/>
          <w:numId w:val="1"/>
        </w:numPr>
        <w:rPr/>
      </w:pPr>
      <w:bookmarkStart w:id="696" w:name="__RefHeading___Toc5255171_1051229030"/>
      <w:bookmarkStart w:id="697" w:name="_Toc277"/>
      <w:bookmarkEnd w:id="696"/>
      <w:r>
        <w:rPr>
          <w:rtl w:val="true"/>
        </w:rPr>
        <w:t xml:space="preserve">حدیث </w:t>
      </w:r>
      <w:r>
        <w:rPr/>
        <w:t>140</w:t>
      </w:r>
      <w:r>
        <w:rPr>
          <w:rtl w:val="true"/>
        </w:rPr>
        <w:t xml:space="preserve">- </w:t>
      </w:r>
      <w:r>
        <w:rPr>
          <w:rtl w:val="true"/>
        </w:rPr>
        <w:t>انسان در این دنیا</w:t>
      </w:r>
      <w:bookmarkEnd w:id="697"/>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عَن حَسَنِ بنِ عَلّیٍ اَلعَسکَری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فِي آجَالٍ مَنْقُوصَةٍ، وَ أَيَّامٍ مَعْدُودَةٍ، وَ اَلْمَوْتُ يَأْتِي بَغْتَةً، مَنْ يَزْرَعْ خَيْراً يَحْصُدْ غِبْطَةً، وَ مَنْ يَزْرَعْ شَرّاً يَحْصُدْ </w:t>
      </w:r>
      <w:bookmarkStart w:id="698" w:name="pg7806_87537"/>
    </w:p>
    <w:p>
      <w:pPr>
        <w:pStyle w:val="BookText"/>
        <w:rPr/>
      </w:pPr>
      <w:bookmarkEnd w:id="698"/>
      <w:r>
        <w:rPr>
          <w:rFonts w:ascii="Amiri" w:hAnsi="Amiri" w:eastAsia="Amiri" w:cs="Amiri"/>
          <w:color w:val="111111"/>
          <w:sz w:val="28"/>
          <w:sz w:val="28"/>
          <w:szCs w:val="28"/>
          <w:rtl w:val="true"/>
          <w:lang w:bidi="ar-SA"/>
        </w:rPr>
        <w:t>نَدَامَةً، لِكُلِّ زَارِعٍ مَا زَرَعَ</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از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و عمر شما کوتاه است و روزهائی شمارش شده و محدود دارید، و مرگ ناگهان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را بکارد، نتیجه خوب درو می‌کند، و هر کس بدی را بکارد، پشیمانی درو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کشتکار همان است که کشت کرده است</w:t>
      </w:r>
      <w:r>
        <w:rPr>
          <w:rFonts w:eastAsia="IRNazanin" w:cs="IRNazanin"/>
          <w:color w:val="111111"/>
          <w:sz w:val="28"/>
          <w:szCs w:val="28"/>
          <w:rtl w:val="true"/>
          <w:lang w:bidi="fa-IR"/>
        </w:rPr>
        <w:t>.</w:t>
      </w:r>
    </w:p>
    <w:p>
      <w:pPr>
        <w:pStyle w:val="Heading4"/>
        <w:numPr>
          <w:ilvl w:val="3"/>
          <w:numId w:val="1"/>
        </w:numPr>
        <w:rPr/>
      </w:pPr>
      <w:bookmarkStart w:id="699" w:name="__RefHeading___Toc5255173_1051229030"/>
      <w:bookmarkStart w:id="700" w:name="_Toc278"/>
      <w:bookmarkEnd w:id="699"/>
      <w:r>
        <w:rPr>
          <w:rtl w:val="true"/>
        </w:rPr>
        <w:t xml:space="preserve">حدیث </w:t>
      </w:r>
      <w:r>
        <w:rPr/>
        <w:t>141</w:t>
      </w:r>
      <w:r>
        <w:rPr>
          <w:rtl w:val="true"/>
        </w:rPr>
        <w:t xml:space="preserve">- </w:t>
      </w:r>
      <w:r>
        <w:rPr>
          <w:rtl w:val="true"/>
        </w:rPr>
        <w:t>اثر گناه آشکار</w:t>
      </w:r>
      <w:bookmarkEnd w:id="700"/>
    </w:p>
    <w:p>
      <w:pPr>
        <w:pStyle w:val="BookText"/>
        <w:rPr/>
      </w:pPr>
      <w:r>
        <w:rPr>
          <w:rFonts w:ascii="Amiri" w:hAnsi="Amiri" w:eastAsia="Amiri" w:cs="Amiri"/>
          <w:color w:val="111111"/>
          <w:sz w:val="28"/>
          <w:sz w:val="28"/>
          <w:szCs w:val="28"/>
          <w:rtl w:val="true"/>
          <w:lang w:bidi="ar-SA"/>
        </w:rPr>
        <w:t xml:space="preserve">رُوِیَ عَن حَسَنِ بنِ عَلّیٍ اَلعَسکَری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يَتَّقِ وُجُوهَ النَّاسِ لَمْ يَتَّقِ اللَّهَ</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از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مقابل مردم پروا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آشکارا گناه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خداوند هم پروا نخواهد کرد</w:t>
      </w:r>
      <w:r>
        <w:rPr>
          <w:rFonts w:eastAsia="IRNazanin" w:cs="IRNazanin"/>
          <w:color w:val="111111"/>
          <w:sz w:val="28"/>
          <w:szCs w:val="28"/>
          <w:rtl w:val="true"/>
          <w:lang w:bidi="fa-IR"/>
        </w:rPr>
        <w:t>.</w:t>
      </w:r>
    </w:p>
    <w:p>
      <w:pPr>
        <w:pStyle w:val="Heading4"/>
        <w:numPr>
          <w:ilvl w:val="3"/>
          <w:numId w:val="1"/>
        </w:numPr>
        <w:rPr/>
      </w:pPr>
      <w:bookmarkStart w:id="701" w:name="__RefHeading___Toc5255175_1051229030"/>
      <w:bookmarkStart w:id="702" w:name="_Toc279"/>
      <w:bookmarkEnd w:id="701"/>
      <w:r>
        <w:rPr>
          <w:rtl w:val="true"/>
        </w:rPr>
        <w:t xml:space="preserve">حدیث </w:t>
      </w:r>
      <w:r>
        <w:rPr/>
        <w:t>142</w:t>
      </w:r>
      <w:r>
        <w:rPr>
          <w:rtl w:val="true"/>
        </w:rPr>
        <w:t xml:space="preserve">- </w:t>
      </w:r>
      <w:r>
        <w:rPr>
          <w:rtl w:val="true"/>
        </w:rPr>
        <w:t>دو صفت ارزشمند</w:t>
      </w:r>
      <w:bookmarkEnd w:id="702"/>
    </w:p>
    <w:p>
      <w:pPr>
        <w:pStyle w:val="BookText"/>
        <w:rPr/>
      </w:pPr>
      <w:r>
        <w:rPr>
          <w:rFonts w:ascii="Amiri" w:hAnsi="Amiri" w:eastAsia="Amiri" w:cs="Amiri"/>
          <w:color w:val="111111"/>
          <w:sz w:val="28"/>
          <w:sz w:val="28"/>
          <w:szCs w:val="28"/>
          <w:rtl w:val="true"/>
          <w:lang w:bidi="ar-SA"/>
        </w:rPr>
        <w:t xml:space="preserve">رُوِیَ عَن حَسَنِ بنِ عَلّیٍ اَلعَسکَری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خَصْلَتَانِ لَيْسَ فَوْقَهُمَا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وَ نَفْعُ اَلْإِخْوَانِ</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از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صفت است که از آنها والاتر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ارزشمندتر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خدای متعال؛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رساندن به برادران دینی</w:t>
      </w:r>
      <w:r>
        <w:rPr>
          <w:rFonts w:eastAsia="IRNazanin" w:cs="IRNazanin"/>
          <w:color w:val="111111"/>
          <w:sz w:val="28"/>
          <w:szCs w:val="28"/>
          <w:rtl w:val="true"/>
          <w:lang w:bidi="fa-IR"/>
        </w:rPr>
        <w:t>.</w:t>
      </w:r>
    </w:p>
    <w:p>
      <w:pPr>
        <w:pStyle w:val="Heading4"/>
        <w:numPr>
          <w:ilvl w:val="3"/>
          <w:numId w:val="1"/>
        </w:numPr>
        <w:rPr/>
      </w:pPr>
      <w:bookmarkStart w:id="703" w:name="__RefHeading___Toc5255177_1051229030"/>
      <w:bookmarkStart w:id="704" w:name="_Toc280"/>
      <w:bookmarkEnd w:id="703"/>
      <w:r>
        <w:rPr>
          <w:rtl w:val="true"/>
        </w:rPr>
        <w:t xml:space="preserve">حدیث </w:t>
      </w:r>
      <w:r>
        <w:rPr/>
        <w:t>143</w:t>
      </w:r>
      <w:r>
        <w:rPr>
          <w:rtl w:val="true"/>
        </w:rPr>
        <w:t xml:space="preserve">- </w:t>
      </w:r>
      <w:r>
        <w:rPr>
          <w:rtl w:val="true"/>
        </w:rPr>
        <w:t>روش نصیحت کردن</w:t>
      </w:r>
      <w:bookmarkEnd w:id="70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عَن حَسَنِ بنِ عَلّیٍ اَلعَسکَری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وَعَظَ أَخَاهُ سِرّاً فَقَدْ زَانَهُ، وَ مَنْ </w:t>
      </w:r>
      <w:bookmarkStart w:id="705" w:name="pg7806_87538"/>
    </w:p>
    <w:p>
      <w:pPr>
        <w:pStyle w:val="BookText"/>
        <w:rPr/>
      </w:pPr>
      <w:bookmarkEnd w:id="705"/>
      <w:r>
        <w:rPr>
          <w:rFonts w:ascii="Amiri" w:hAnsi="Amiri" w:eastAsia="Amiri" w:cs="Amiri"/>
          <w:color w:val="111111"/>
          <w:sz w:val="28"/>
          <w:sz w:val="28"/>
          <w:szCs w:val="28"/>
          <w:rtl w:val="true"/>
          <w:lang w:bidi="ar-SA"/>
        </w:rPr>
        <w:t>وَعَظَهُ عَلَانِيَةً فَقَدْ شَانَهُ</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از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پنهانی برادر خود را اندرز دهد، او را زینت کرده وکسی که او را در آشکارا اندرز دهد، هر آینه او را خوار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اگر می‌خواهد تذکر و نصیحتی به کسی داشته باشد، نباید در مقابل چشم دیگران و آشکارا باشد</w:t>
      </w:r>
      <w:r>
        <w:rPr>
          <w:rFonts w:eastAsia="IRNazanin" w:cs="IRNazanin"/>
          <w:color w:val="111111"/>
          <w:sz w:val="28"/>
          <w:szCs w:val="28"/>
          <w:rtl w:val="true"/>
          <w:lang w:bidi="fa-IR"/>
        </w:rPr>
        <w:t>).</w:t>
      </w:r>
    </w:p>
    <w:p>
      <w:pPr>
        <w:pStyle w:val="Heading4"/>
        <w:numPr>
          <w:ilvl w:val="3"/>
          <w:numId w:val="1"/>
        </w:numPr>
        <w:rPr/>
      </w:pPr>
      <w:bookmarkStart w:id="706" w:name="__RefHeading___Toc5255179_1051229030"/>
      <w:bookmarkStart w:id="707" w:name="_Toc281"/>
      <w:bookmarkEnd w:id="706"/>
      <w:r>
        <w:rPr>
          <w:rtl w:val="true"/>
        </w:rPr>
        <w:t xml:space="preserve">حدیث </w:t>
      </w:r>
      <w:r>
        <w:rPr/>
        <w:t>144</w:t>
      </w:r>
      <w:r>
        <w:rPr>
          <w:rtl w:val="true"/>
        </w:rPr>
        <w:t xml:space="preserve">- </w:t>
      </w:r>
      <w:r>
        <w:rPr>
          <w:rtl w:val="true"/>
        </w:rPr>
        <w:t>عزت و خواری</w:t>
      </w:r>
      <w:bookmarkEnd w:id="707"/>
    </w:p>
    <w:p>
      <w:pPr>
        <w:pStyle w:val="BookText"/>
        <w:rPr/>
      </w:pPr>
      <w:r>
        <w:rPr>
          <w:rFonts w:ascii="Amiri" w:hAnsi="Amiri" w:eastAsia="Amiri" w:cs="Amiri"/>
          <w:color w:val="111111"/>
          <w:sz w:val="28"/>
          <w:sz w:val="28"/>
          <w:szCs w:val="28"/>
          <w:rtl w:val="true"/>
          <w:lang w:bidi="ar-SA"/>
        </w:rPr>
        <w:t xml:space="preserve">رُوِیَ عَن حَسَنِ بنِ عَلّیٍ اَلعَسکَری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تَرَكَ الْحَقَ عَزِيزٌ إِلَّا ذَلَّ، وَ لَا أَخَذَ بِهِ ذَلِيلٌ إِلَّا عَزَّ</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از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نکرد حق را هیچ عزیزی مگر آن که خوار شد و نگرفت آن را هیچ خواری مگر آن که عزیز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انسانی که طرفدار حق و عدل باشد، در دنیا هم عزت و آقائی پیدا می‌کند و به عکس اگر حق و عدالت را رها کرد، در دنیا هم کوچک وخوار خواهد شد</w:t>
      </w:r>
      <w:r>
        <w:rPr>
          <w:rFonts w:eastAsia="IRNazanin" w:cs="IRNazanin"/>
          <w:color w:val="111111"/>
          <w:sz w:val="28"/>
          <w:szCs w:val="28"/>
          <w:rtl w:val="true"/>
          <w:lang w:bidi="fa-IR"/>
        </w:rPr>
        <w:t>).</w:t>
      </w:r>
    </w:p>
    <w:p>
      <w:pPr>
        <w:pStyle w:val="Heading4"/>
        <w:numPr>
          <w:ilvl w:val="3"/>
          <w:numId w:val="1"/>
        </w:numPr>
        <w:rPr/>
      </w:pPr>
      <w:bookmarkStart w:id="708" w:name="__RefHeading___Toc5255181_1051229030"/>
      <w:bookmarkStart w:id="709" w:name="_Toc282"/>
      <w:bookmarkEnd w:id="708"/>
      <w:r>
        <w:rPr>
          <w:rtl w:val="true"/>
        </w:rPr>
        <w:t xml:space="preserve">حدیث </w:t>
      </w:r>
      <w:r>
        <w:rPr/>
        <w:t>145</w:t>
      </w:r>
      <w:r>
        <w:rPr>
          <w:rtl w:val="true"/>
        </w:rPr>
        <w:t xml:space="preserve">- </w:t>
      </w:r>
      <w:r>
        <w:rPr>
          <w:rtl w:val="true"/>
        </w:rPr>
        <w:t>همراهی نعمت و بلا</w:t>
      </w:r>
      <w:bookmarkEnd w:id="709"/>
    </w:p>
    <w:p>
      <w:pPr>
        <w:pStyle w:val="BookText"/>
        <w:rPr/>
      </w:pPr>
      <w:r>
        <w:rPr>
          <w:rFonts w:ascii="Amiri" w:hAnsi="Amiri" w:eastAsia="Amiri" w:cs="Amiri"/>
          <w:color w:val="111111"/>
          <w:sz w:val="28"/>
          <w:sz w:val="28"/>
          <w:szCs w:val="28"/>
          <w:rtl w:val="true"/>
          <w:lang w:bidi="ar-SA"/>
        </w:rPr>
        <w:t xml:space="preserve">رُوِیَ عَن حَسَنِ بنِ عَلّیٍ اَلعَسکَری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بَلِيَّةٍ إِلّا وَ لِلّهِ فِيها نِعْمَةٌ تُحِيطُ بِها</w:t>
      </w:r>
      <w:r>
        <w:rPr>
          <w:rFonts w:eastAsia="Amiri" w:cs="Amiri" w:ascii="Amiri" w:hAnsi="Amiri"/>
          <w:color w:val="111111"/>
          <w:sz w:val="28"/>
          <w:szCs w:val="28"/>
          <w:rtl w:val="true"/>
          <w:lang w:bidi="ar-SA"/>
        </w:rPr>
        <w:t xml:space="preserve">. </w:t>
      </w:r>
      <w:r>
        <w:rPr>
          <w:rStyle w:val="FootnoteAnchor"/>
          <w:rtl w:val="true"/>
        </w:rPr>
        <w:footnoteReference w:id="360"/>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بلا و گرفتاری نیست مگر آن که خداوند در آن نعمتی قرار داده که آن بلا را احاطه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کنار و همراه بلای </w:t>
      </w:r>
      <w:bookmarkStart w:id="710" w:name="pg7806_87539"/>
    </w:p>
    <w:p>
      <w:pPr>
        <w:pStyle w:val="BookText"/>
        <w:rPr/>
      </w:pPr>
      <w:bookmarkEnd w:id="710"/>
      <w:r>
        <w:rPr>
          <w:rFonts w:ascii="IRNazanin" w:hAnsi="IRNazanin" w:eastAsia="IRNazanin"/>
          <w:color w:val="111111"/>
          <w:sz w:val="28"/>
          <w:sz w:val="28"/>
          <w:szCs w:val="28"/>
          <w:rtl w:val="true"/>
          <w:lang w:bidi="fa-IR"/>
        </w:rPr>
        <w:t>ناخواسته نعمت قرار داده شده که اگر انسان به وظیفه خود عمل کند، از آن نعمت بهره مند خواهد شد</w:t>
      </w:r>
      <w:r>
        <w:rPr>
          <w:rFonts w:eastAsia="IRNazanin" w:cs="IRNazanin"/>
          <w:color w:val="111111"/>
          <w:sz w:val="28"/>
          <w:szCs w:val="28"/>
          <w:rtl w:val="true"/>
          <w:lang w:bidi="fa-IR"/>
        </w:rPr>
        <w:t>).</w:t>
      </w:r>
    </w:p>
    <w:p>
      <w:pPr>
        <w:pStyle w:val="Heading4"/>
        <w:numPr>
          <w:ilvl w:val="3"/>
          <w:numId w:val="1"/>
        </w:numPr>
        <w:rPr/>
      </w:pPr>
      <w:bookmarkStart w:id="711" w:name="__RefHeading___Toc5255183_1051229030"/>
      <w:bookmarkStart w:id="712" w:name="_Toc283"/>
      <w:bookmarkEnd w:id="711"/>
      <w:r>
        <w:rPr>
          <w:rtl w:val="true"/>
        </w:rPr>
        <w:t xml:space="preserve">حدیث </w:t>
      </w:r>
      <w:r>
        <w:rPr/>
        <w:t>146</w:t>
      </w:r>
      <w:r>
        <w:rPr>
          <w:rtl w:val="true"/>
        </w:rPr>
        <w:t xml:space="preserve">- </w:t>
      </w:r>
      <w:r>
        <w:rPr>
          <w:rtl w:val="true"/>
        </w:rPr>
        <w:t>ارزش اندیشه کردن</w:t>
      </w:r>
      <w:bookmarkEnd w:id="712"/>
    </w:p>
    <w:p>
      <w:pPr>
        <w:pStyle w:val="BookText"/>
        <w:rPr/>
      </w:pPr>
      <w:r>
        <w:rPr>
          <w:rFonts w:ascii="Amiri" w:hAnsi="Amiri" w:eastAsia="Amiri" w:cs="Amiri"/>
          <w:color w:val="111111"/>
          <w:sz w:val="28"/>
          <w:sz w:val="28"/>
          <w:szCs w:val="28"/>
          <w:rtl w:val="true"/>
          <w:lang w:bidi="ar-SA"/>
        </w:rPr>
        <w:t xml:space="preserve">رُوِیَ عَن حَسَنِ بنِ عَلّیٍ اَلعَسکَری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لَيْسَتِ الْعِبَادَةُ كَثْرَةَ الصِّيَامِ وَالصَّلَاةِ، وَ إِنَّمَا الْعِبَادَةُ كَثْرَةُ التَّفَكُّرِ فِي أَمْرِ اللَّهِ</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از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بندگی کردن خداوند متعال فقط به زیادی نماز و روزه نیست، بلکه بندگی اندیشه کردن زیاد در کار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بهترین عبادت این است که انسان از راه تفکر در قدرت نمائی خداوند متعال او را بشناسد و معرفت خود را کامل کند</w:t>
      </w:r>
      <w:r>
        <w:rPr>
          <w:rFonts w:eastAsia="IRNazanin" w:cs="IRNazanin"/>
          <w:color w:val="111111"/>
          <w:sz w:val="28"/>
          <w:szCs w:val="28"/>
          <w:rtl w:val="true"/>
          <w:lang w:bidi="fa-IR"/>
        </w:rPr>
        <w:t>).</w:t>
      </w:r>
    </w:p>
    <w:p>
      <w:pPr>
        <w:pStyle w:val="Heading4"/>
        <w:numPr>
          <w:ilvl w:val="3"/>
          <w:numId w:val="1"/>
        </w:numPr>
        <w:rPr/>
      </w:pPr>
      <w:bookmarkStart w:id="713" w:name="__RefHeading___Toc5255185_1051229030"/>
      <w:bookmarkStart w:id="714" w:name="_Toc284"/>
      <w:bookmarkEnd w:id="713"/>
      <w:r>
        <w:rPr>
          <w:rtl w:val="true"/>
        </w:rPr>
        <w:t xml:space="preserve">حدیث </w:t>
      </w:r>
      <w:r>
        <w:rPr/>
        <w:t>147</w:t>
      </w:r>
      <w:r>
        <w:rPr>
          <w:rtl w:val="true"/>
        </w:rPr>
        <w:t xml:space="preserve">- </w:t>
      </w:r>
      <w:r>
        <w:rPr>
          <w:rtl w:val="true"/>
        </w:rPr>
        <w:t>ترک وظیفه به خاطر زندگی و روزی</w:t>
      </w:r>
      <w:bookmarkEnd w:id="714"/>
    </w:p>
    <w:p>
      <w:pPr>
        <w:pStyle w:val="BookText"/>
        <w:rPr/>
      </w:pPr>
      <w:r>
        <w:rPr>
          <w:rFonts w:ascii="Amiri" w:hAnsi="Amiri" w:eastAsia="Amiri" w:cs="Amiri"/>
          <w:color w:val="111111"/>
          <w:sz w:val="28"/>
          <w:sz w:val="28"/>
          <w:szCs w:val="28"/>
          <w:rtl w:val="true"/>
          <w:lang w:bidi="ar-SA"/>
        </w:rPr>
        <w:t xml:space="preserve">رُوِیَ عَن حَسَنِ بنِ عَلّیٍ اَلعَسکَری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لایَشْغَلُکَ رِزْقٌ مَضْمُونٌ عَنْ عَمَلٍ مَفْروضٍ</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از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ندارد رزق و روزی که ضمانت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روزی تو ضمانت شده و به تو خواهد رسید، اما انجام وظائف به عهده خودت است که باید انجام دهی</w:t>
      </w:r>
      <w:r>
        <w:rPr>
          <w:rFonts w:eastAsia="IRNazanin" w:cs="IRNazanin"/>
          <w:color w:val="111111"/>
          <w:sz w:val="28"/>
          <w:szCs w:val="28"/>
          <w:rtl w:val="true"/>
          <w:lang w:bidi="fa-IR"/>
        </w:rPr>
        <w:t>).</w:t>
      </w:r>
    </w:p>
    <w:p>
      <w:pPr>
        <w:pStyle w:val="Heading4"/>
        <w:numPr>
          <w:ilvl w:val="3"/>
          <w:numId w:val="1"/>
        </w:numPr>
        <w:rPr/>
      </w:pPr>
      <w:bookmarkStart w:id="715" w:name="__RefHeading___Toc5255187_1051229030"/>
      <w:bookmarkStart w:id="716" w:name="_Toc285"/>
      <w:bookmarkEnd w:id="715"/>
      <w:r>
        <w:rPr>
          <w:rtl w:val="true"/>
        </w:rPr>
        <w:t xml:space="preserve">حدیث </w:t>
      </w:r>
      <w:r>
        <w:rPr/>
        <w:t>148</w:t>
      </w:r>
      <w:r>
        <w:rPr>
          <w:rtl w:val="true"/>
        </w:rPr>
        <w:t xml:space="preserve">- </w:t>
      </w:r>
      <w:r>
        <w:rPr>
          <w:rtl w:val="true"/>
        </w:rPr>
        <w:t>زینت اهل بیت</w:t>
      </w:r>
      <w:bookmarkEnd w:id="71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عَن حَسَنِ بنِ عَلّیٍ اَلعَسکَری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اتَّقُوا اللَّهَ وَ كُونُوا زَيْناً وَ لَا تَكُونُوا </w:t>
      </w:r>
      <w:bookmarkStart w:id="717" w:name="pg7806_87540"/>
    </w:p>
    <w:p>
      <w:pPr>
        <w:pStyle w:val="BookText"/>
        <w:rPr/>
      </w:pPr>
      <w:bookmarkEnd w:id="717"/>
      <w:r>
        <w:rPr>
          <w:rFonts w:ascii="Amiri" w:hAnsi="Amiri" w:eastAsia="Amiri" w:cs="Amiri"/>
          <w:color w:val="111111"/>
          <w:sz w:val="28"/>
          <w:sz w:val="28"/>
          <w:szCs w:val="28"/>
          <w:rtl w:val="true"/>
          <w:lang w:bidi="ar-SA"/>
        </w:rPr>
        <w:t xml:space="preserve">شَيْناً، جُرُّوا إِلَيْنَا كُلَ مَوَدَّةٍ وَ ادْفَعُوا عَنَّا كُلَ قَبِيحٍ </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از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را پیشۀ خود کنید و زینت ما اهل بیت باشید و ننگ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باعث سرافکندگی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رفتارتان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محبت‌هارا به سوی ما جلب کنید و زشتی‌هارا از ما دور کنید</w:t>
      </w:r>
      <w:r>
        <w:rPr>
          <w:rFonts w:eastAsia="IRNazanin" w:cs="IRNazanin"/>
          <w:color w:val="111111"/>
          <w:sz w:val="28"/>
          <w:szCs w:val="28"/>
          <w:rtl w:val="true"/>
          <w:lang w:bidi="fa-IR"/>
        </w:rPr>
        <w:t>.</w:t>
      </w:r>
    </w:p>
    <w:p>
      <w:pPr>
        <w:pStyle w:val="Heading4"/>
        <w:numPr>
          <w:ilvl w:val="3"/>
          <w:numId w:val="1"/>
        </w:numPr>
        <w:rPr/>
      </w:pPr>
      <w:bookmarkStart w:id="718" w:name="__RefHeading___Toc5255189_1051229030"/>
      <w:bookmarkStart w:id="719" w:name="_Toc286"/>
      <w:bookmarkEnd w:id="718"/>
      <w:r>
        <w:rPr>
          <w:rtl w:val="true"/>
        </w:rPr>
        <w:t xml:space="preserve">حدیث </w:t>
      </w:r>
      <w:r>
        <w:rPr/>
        <w:t>149</w:t>
      </w:r>
      <w:r>
        <w:rPr>
          <w:rtl w:val="true"/>
        </w:rPr>
        <w:t xml:space="preserve">- </w:t>
      </w:r>
      <w:r>
        <w:rPr>
          <w:rtl w:val="true"/>
        </w:rPr>
        <w:t>چهار موعظه</w:t>
      </w:r>
      <w:bookmarkEnd w:id="719"/>
    </w:p>
    <w:p>
      <w:pPr>
        <w:pStyle w:val="BookText"/>
        <w:rPr/>
      </w:pPr>
      <w:r>
        <w:rPr>
          <w:rFonts w:ascii="Amiri" w:hAnsi="Amiri" w:eastAsia="Amiri" w:cs="Amiri"/>
          <w:color w:val="111111"/>
          <w:sz w:val="28"/>
          <w:sz w:val="28"/>
          <w:szCs w:val="28"/>
          <w:rtl w:val="true"/>
          <w:lang w:bidi="ar-SA"/>
        </w:rPr>
        <w:t xml:space="preserve">رُوِیَ عَن حَسَنِ بنِ عَلّیٍ اَلعَسکَری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اَوْرَعُ النَّاسِ مَنْ وَقَفَ عِنْدَ الشُّبْهَهِ، اَعْبَدُ النَّاسِ مَنْ اَقَامَ عَلَی الْفَرَائِضِ، اَزْهَدُ النَّاسِ مَنْ تَرَکَ الْحَرَامَ، اَشَدُّ النَّاسِ اجْتِهَاداً مَنْ تَرَکَ الذُّنُوبَ</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از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پرهیزگارترین مردم کسی است که از چیز شبهه ناک فاصله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عابدترین مردم کسی است که واجباتش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زاهدترین مردم کسی است که از حرام بپرهیزد و بالاترین سعی و کوشش، ترک کردن گناهان است</w:t>
      </w:r>
      <w:r>
        <w:rPr>
          <w:rFonts w:eastAsia="IRNazanin" w:cs="IRNazanin"/>
          <w:color w:val="111111"/>
          <w:sz w:val="28"/>
          <w:szCs w:val="28"/>
          <w:rtl w:val="true"/>
          <w:lang w:bidi="fa-IR"/>
        </w:rPr>
        <w:t>.</w:t>
      </w:r>
    </w:p>
    <w:p>
      <w:pPr>
        <w:pStyle w:val="Heading4"/>
        <w:numPr>
          <w:ilvl w:val="3"/>
          <w:numId w:val="1"/>
        </w:numPr>
        <w:rPr/>
      </w:pPr>
      <w:bookmarkStart w:id="720" w:name="__RefHeading___Toc5255191_1051229030"/>
      <w:bookmarkStart w:id="721" w:name="_Toc287"/>
      <w:bookmarkEnd w:id="720"/>
      <w:r>
        <w:rPr>
          <w:rtl w:val="true"/>
        </w:rPr>
        <w:t xml:space="preserve">حدیث </w:t>
      </w:r>
      <w:r>
        <w:rPr/>
        <w:t>150</w:t>
      </w:r>
      <w:r>
        <w:rPr>
          <w:rtl w:val="true"/>
        </w:rPr>
        <w:t xml:space="preserve">- </w:t>
      </w:r>
      <w:r>
        <w:rPr>
          <w:rtl w:val="true"/>
        </w:rPr>
        <w:t>زیارت اربعین و علامات مؤمن</w:t>
      </w:r>
      <w:bookmarkEnd w:id="721"/>
    </w:p>
    <w:p>
      <w:pPr>
        <w:pStyle w:val="BookText"/>
        <w:rPr/>
      </w:pPr>
      <w:r>
        <w:rPr>
          <w:rFonts w:ascii="Amiri" w:hAnsi="Amiri" w:eastAsia="Amiri" w:cs="Amiri"/>
          <w:color w:val="111111"/>
          <w:sz w:val="28"/>
          <w:sz w:val="28"/>
          <w:szCs w:val="28"/>
          <w:rtl w:val="true"/>
          <w:lang w:bidi="ar-SA"/>
        </w:rPr>
        <w:t xml:space="preserve">رُوِیَ عَن حَسَنِ بنِ عَلّیٍ اَلعَسکَری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عَلَامَاتُ الْمُؤْمِنِ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إِحْدَى وَ خَمْسِينَ، وَ زِيَارَةُ الْأَرْبَعِينَ، وَ التَّخَتُّمُ فِي الْيَمِينِ، وَ تَعْفِيرُ الْجَبِينِ، وَ الْجَهْرُ بِیسْمِ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365"/>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مؤمن پنج چیز است</w:t>
      </w:r>
      <w:r>
        <w:rPr>
          <w:rFonts w:eastAsia="IRNazanin" w:cs="IRNazanin"/>
          <w:color w:val="111111"/>
          <w:sz w:val="28"/>
          <w:szCs w:val="28"/>
          <w:rtl w:val="true"/>
          <w:lang w:bidi="fa-IR"/>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پنجاه و یک رکعت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نافله آنها در شبانه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به دست راست کردن،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خاک گذاردن،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نمازها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گفتن</w:t>
      </w:r>
      <w:r>
        <w:rPr>
          <w:rFonts w:eastAsia="IRNazanin" w:cs="IRNazanin"/>
          <w:color w:val="111111"/>
          <w:sz w:val="28"/>
          <w:szCs w:val="28"/>
          <w:rtl w:val="true"/>
          <w:lang w:bidi="fa-IR"/>
        </w:rPr>
        <w:t xml:space="preserve">. </w:t>
      </w:r>
      <w:bookmarkStart w:id="722" w:name="pg7806_87542"/>
    </w:p>
    <w:p>
      <w:pPr>
        <w:pStyle w:val="Heading2"/>
        <w:numPr>
          <w:ilvl w:val="1"/>
          <w:numId w:val="1"/>
        </w:numPr>
        <w:rPr/>
      </w:pPr>
      <w:bookmarkStart w:id="723" w:name="__RefHeading___Toc5255193_1051229030"/>
      <w:bookmarkStart w:id="724" w:name="_Toc288"/>
      <w:bookmarkEnd w:id="722"/>
      <w:bookmarkEnd w:id="723"/>
      <w:r>
        <w:rPr>
          <w:rtl w:val="true"/>
        </w:rPr>
        <w:t xml:space="preserve">زندگی حضرت ولی عصر صاحب الزمان </w:t>
      </w:r>
      <w:r>
        <w:rPr>
          <w:rtl w:val="true"/>
        </w:rPr>
        <w:t>(</w:t>
      </w:r>
      <w:r>
        <w:rPr>
          <w:rtl w:val="true"/>
        </w:rPr>
        <w:t>عجل الله تعالی فرجه الشریف</w:t>
      </w:r>
      <w:r>
        <w:rPr>
          <w:rtl w:val="true"/>
        </w:rPr>
        <w:t xml:space="preserve">) </w:t>
      </w:r>
      <w:r>
        <w:rPr>
          <w:rtl w:val="true"/>
        </w:rPr>
        <w:t>در یک نگاه</w:t>
      </w:r>
      <w:bookmarkEnd w:id="724"/>
    </w:p>
    <w:p>
      <w:pPr>
        <w:pStyle w:val="Heading3"/>
        <w:numPr>
          <w:ilvl w:val="2"/>
          <w:numId w:val="1"/>
        </w:numPr>
        <w:rPr/>
      </w:pPr>
      <w:bookmarkStart w:id="725" w:name="__RefHeading___Toc5255195_1051229030"/>
      <w:bookmarkStart w:id="726" w:name="_Toc289"/>
      <w:bookmarkEnd w:id="725"/>
      <w:r>
        <w:rPr>
          <w:rtl w:val="true"/>
        </w:rPr>
        <w:t>اشاره</w:t>
      </w:r>
      <w:bookmarkEnd w:id="726"/>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زمان غیبت جائز نیست نام حضرت به این نام برده شود و حکمت آن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کنیه اش هم مانند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دختر یشوعای و نو قیصر، پادشاه روم و از فرزندان شمعون وصیّ حضرت‌عیسی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طبق شرحی که محدّث قمّی هم آن را در منتهی الآمال ذکر کرده، خدمت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به افتخار همسری ایشان در آمد و مادر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مشهور، ولادت ایشان در شب جمعه نزدیک اذان صبح روز پانزده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واقع شده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حروف ابجد مساوی است با کلمه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حکیمه خاتون دختر امام جواد نقل شده که در روز چهاردهم شعبان، خدمت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پیش ما باش، قرار است خداوند متعال فرزندی به ما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پس از بررسی اثر حملی در نرجس خاتون ندیدم، با تعجب شب را ماندم تا نزدیک طلوع فجر، پس از آن که با نرجس خاتون نماز شب را خواندیم، در دل گفتم پس چه شد آنچه امام </w:t>
      </w:r>
    </w:p>
    <w:p>
      <w:pPr>
        <w:pStyle w:val="BookText"/>
        <w:rPr/>
      </w:pPr>
      <w:r>
        <w:rPr>
          <w:rFonts w:ascii="IRNazanin" w:hAnsi="IRNazanin" w:eastAsia="IRNazanin"/>
          <w:color w:val="111111"/>
          <w:sz w:val="28"/>
          <w:sz w:val="28"/>
          <w:szCs w:val="28"/>
          <w:rtl w:val="true"/>
          <w:lang w:bidi="fa-IR"/>
        </w:rPr>
        <w:t>عسکری فرمود، که ناگهان امام از اتاق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وعده خدای متعال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لرزه به دامان نرجس افتاد و آثار وضع حمل در او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امام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قدر را بر او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کردم سوره إِنَّا أَنْزَلْناهُ فِی لَیْلَةِ الْقَدْرِ را بر نرجس خواندن که دیدم طفل در شکم او هم همراه من می‌خواند و بر من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صدا زدند که از قدرت حق تعالی تعجب نکن؛ زیرا که خدوند طفل‌های ما خانواده را به حکمت گویا می‌کند و در بزرگی حجت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گویا پرده ای میان من و نرجس حائل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دویدم پیش امام و جریان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به جای خود که نرجس 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برگشتم نرجس را دیدم در حالی که نوری از آن ساطع بود که مرا خیره کرد و حضرت مهدی را دیدم که رو به قبله به سجده افتاده و انگشتان سبابه را به آسمان بلند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 شَرِيكَ لَهُ وَ أَنَّ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أَبِي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یک یک امامان را شمرد تا به خودش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أَنْجِزْ لِي وَعْدِي وَ أَتْمِمْ لِي أَمْرِي وَ ثَبِّتْ وَطْأَتِي وَ امْلَأِ الْأَرْضَ بِي عَدْلًا وَ قِسْطاً ؛ یعنی خدایا وعده پیروزی که به من دادی را وفا کن و امر امامت مرا تمام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و پیروزی مرا بر دشمنان ثابت کن و پُر کن زمین را به سبب من از عدل و داد و بر بازوی راستش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الْحَقُّ وَ زَهَقَ الْبَاطِلُ إِنَّ الْبَاطِلَ كَانَ زَهُوقًا؛ یعنی حق آمد و باطل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باطل نابودشدنی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مولود سعادتمند را نزد پدرشان امام عسکری بردم، امام با </w:t>
      </w:r>
      <w:bookmarkStart w:id="727" w:name="pg7806_87544"/>
    </w:p>
    <w:p>
      <w:pPr>
        <w:pStyle w:val="BookText"/>
        <w:rPr/>
      </w:pPr>
      <w:bookmarkEnd w:id="727"/>
      <w:r>
        <w:rPr>
          <w:rFonts w:ascii="IRNazanin" w:hAnsi="IRNazanin" w:eastAsia="IRNazanin"/>
          <w:color w:val="111111"/>
          <w:sz w:val="28"/>
          <w:sz w:val="28"/>
          <w:szCs w:val="28"/>
          <w:rtl w:val="true"/>
          <w:lang w:bidi="fa-IR"/>
        </w:rPr>
        <w:t>ایشان سخن گفت و حضرت مهدی پس از استعاذه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ٱللَّهِ ٱلرَّحْمَنِ ٱلرَّحِيمِ وَ نُرِيدُ أَنْ نَمُنَّ عَلَى الَّذِينَ اسْتُضْعِفُوا فِي الْأَرْضِ وَ نَجْعَلَهُمْ أَئِمَّةً وَ نَجْعَلَهُمُ الْوارِثِينَ وَ نُمَكِّنَ لَهُمْ فِي الْأَرْضِ وَ نُرِيَ فِرْعَوْنَ وَ هامانَ وَ جُنُودَهُما مِنْهُمْ ما كانُوا يَحْذَرُونَ</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طبق احادیث معتبر این آیه در شان آن حضرت و آباء بزرگوارشان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اراده کرده ایم که منت گذاریم بر کسانی که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ستم ستمکاران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واقع شده‌اند و آنها را پیشوایان و وارثان زمین قرار دهیم و به آنها تمکّن و استیلای روی زمین بخشیم و نشان دهیم به فرعون و هامان و لشگریانشان از طرف آن امامان آنچه را که از آن می‌ترسیدند</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سامرا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ساله بودند که پدر بزرگوارشان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رسیدند و امامت ایشان که مصادف با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 شروع شد</w:t>
      </w:r>
      <w:r>
        <w:rPr>
          <w:rFonts w:eastAsia="IRNazanin" w:cs="IRNazanin"/>
          <w:color w:val="111111"/>
          <w:sz w:val="28"/>
          <w:szCs w:val="28"/>
          <w:rtl w:val="true"/>
          <w:lang w:bidi="fa-IR"/>
        </w:rPr>
        <w:t>.</w:t>
      </w:r>
    </w:p>
    <w:p>
      <w:pPr>
        <w:pStyle w:val="Heading3"/>
        <w:numPr>
          <w:ilvl w:val="2"/>
          <w:numId w:val="1"/>
        </w:numPr>
        <w:rPr/>
      </w:pPr>
      <w:bookmarkStart w:id="728" w:name="__RefHeading___Toc5255197_1051229030"/>
      <w:bookmarkStart w:id="729" w:name="_Toc290"/>
      <w:bookmarkEnd w:id="728"/>
      <w:r>
        <w:rPr>
          <w:rtl w:val="true"/>
        </w:rPr>
        <w:t>معجزات</w:t>
      </w:r>
      <w:bookmarkEnd w:id="729"/>
    </w:p>
    <w:p>
      <w:pPr>
        <w:pStyle w:val="Heading4"/>
        <w:numPr>
          <w:ilvl w:val="3"/>
          <w:numId w:val="1"/>
        </w:numPr>
        <w:rPr/>
      </w:pPr>
      <w:bookmarkStart w:id="730" w:name="__RefHeading___Toc5255199_1051229030"/>
      <w:bookmarkStart w:id="731" w:name="_Toc291"/>
      <w:bookmarkEnd w:id="730"/>
      <w:r>
        <w:rPr>
          <w:rtl w:val="true"/>
        </w:rPr>
        <w:t>معجزۀ اول</w:t>
      </w:r>
      <w:r>
        <w:rPr>
          <w:rtl w:val="true"/>
        </w:rPr>
        <w:t xml:space="preserve">: </w:t>
      </w:r>
      <w:r>
        <w:rPr>
          <w:rtl w:val="true"/>
        </w:rPr>
        <w:t>نصب حجرالاسود توسط امام</w:t>
      </w:r>
      <w:bookmarkEnd w:id="731"/>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نصب حجرالاسود توسط آن امام، از محمّد بن قولویه استاد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عالم بزرگ استاد و شاگرد که از مقام بلندی برخوردارند در کاظمین در رواق پایین پای امامین دفن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فرقه اسماعیلیه کعبه را خراب کردند و حجر الاسود را به مسجد کوفه بردند و آنجا نصب کردند، در اوایل غیبت کبری در سال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w:t>
      </w:r>
    </w:p>
    <w:p>
      <w:pPr>
        <w:pStyle w:val="BookText"/>
        <w:rPr/>
      </w:pPr>
      <w:r>
        <w:rPr>
          <w:rFonts w:ascii="IRNazanin" w:hAnsi="IRNazanin" w:eastAsia="IRNazanin"/>
          <w:color w:val="111111"/>
          <w:sz w:val="28"/>
          <w:sz w:val="28"/>
          <w:szCs w:val="28"/>
          <w:rtl w:val="true"/>
          <w:lang w:bidi="fa-IR"/>
        </w:rPr>
        <w:t>حجرالاسود را به جایگاه اولیه خود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اساس روایات صحیح حجرالاسود را غیر از معصوم نمی‌تواند نصب کند همانگونه که قبل از بعثت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 خانه خدا را خراب کرد و به وسیله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شد و در زمان حجّاج کعبه بر سر عبدالله بن زبیر خراب شد و توسط امام زین العابدین نصب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قولویه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گرفتم هم زمان با نصب حجرالاسود من هم برای زیارت خانه خدا بروم؛ چون غیر از معصوم یعنی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دیگری قدرت بر نصب حجرالاسود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ضمن انجام حجّ، امام خود را هم زیارت کنم، ولی چون به شهر بغداد رسیدم سخت بیمار شدم و توان حرکت نداشتم؛ لذا نایبی گرفتم و نامه ای به او دادم و جریان نصب حجر توسط امام زمان را به او گفتم و در نامه سؤال کردم که آیا من از این بیماری شفا پیدا می‌کنم یا خیر و چند سال از عمر من باقیست؟ و به او سفارش کردم به هر وسیله ممکن این نامه را به کسی می‌رسانی که حجرالاسود را نصب می‌کند و جواب نامه را بگیر و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قرار بود حجر نصب شود خودم را رساندم کنار کعبه و در جای بلندی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دادن مبلغی پول به خادمان کعبه از آنها خواستم تا مرا در کارم یاری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خواستند حجر را در جای خود نصب کنند، هر کس برای نصب آن اقدام می‌کرد حجر می‌لرزید و قرار نمی‌گرفت تا این که جوان خوشرو و خوش موی و گندم گونی ظاهر شد و آمد حجر را از دست دیگران گرفت ودر جای خود قرار داد و محکم و استوار در جای خود قرار گرفت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صدا به خروش و خوشحالی بلند کردند و آن جوان به طرف بیرون مسجد حرکت کرد، من هم به دنبال ایشان با سرعت تمام حرکت کردم و مردم را کنار می‌زدم و به دنبال </w:t>
      </w:r>
      <w:bookmarkStart w:id="732" w:name="pg7806_87546"/>
    </w:p>
    <w:p>
      <w:pPr>
        <w:pStyle w:val="BookText"/>
        <w:rPr/>
      </w:pPr>
      <w:bookmarkEnd w:id="732"/>
      <w:r>
        <w:rPr>
          <w:rFonts w:ascii="IRNazanin" w:hAnsi="IRNazanin" w:eastAsia="IRNazanin"/>
          <w:color w:val="111111"/>
          <w:sz w:val="28"/>
          <w:sz w:val="28"/>
          <w:szCs w:val="28"/>
          <w:rtl w:val="true"/>
          <w:lang w:bidi="fa-IR"/>
        </w:rPr>
        <w:t>ایشان دویدم؛ ولی ایشان با کمال اطمینان و آرامش حرکت می‌کرد تا از میان مردم بیرون رفتیم و به جایی رسیدیم که غیر از من و ایشان کس 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ایستاد و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من چیزی گفته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دست ایشان دادم بدون آن که نامه را باز کند و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ترس نداشته باش، از این بیماری شفا پیدا خواهی کرد و سی سال دیگر عمر داری و چنان ترس و عظمتی از ایشان بر من وارد شده بود که نتوانستم حرفی یا حرکتی از خود نشان دهم و از ایشان جدا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برگشت وقتی این خبر را به ابن قولویه دادم، آرامش و اطمینان پیدا کرد و تا سی سال بعد یعنی سال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ولی در این سال اندک بیماری پیدا کرد و به مجرد بیمار شدن نسبت به وصیت و کفن و دفن و لوازم مرگ خود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 بیماری اندک این طور مضطربی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به من خبر داده که در این سال از دنیا خواهم رفت و با همین بیماری هم به دار بقاء و منازل رفیع بهشت انتقال پیدا کرد</w:t>
      </w:r>
      <w:r>
        <w:rPr>
          <w:rFonts w:eastAsia="IRNazanin" w:cs="IRNazanin"/>
          <w:color w:val="111111"/>
          <w:sz w:val="28"/>
          <w:szCs w:val="28"/>
          <w:rtl w:val="true"/>
          <w:lang w:bidi="fa-IR"/>
        </w:rPr>
        <w:t xml:space="preserve">. </w:t>
      </w:r>
      <w:r>
        <w:rPr>
          <w:rStyle w:val="FootnoteAnchor"/>
          <w:rtl w:val="true"/>
        </w:rPr>
        <w:footnoteReference w:id="370"/>
      </w:r>
    </w:p>
    <w:p>
      <w:pPr>
        <w:pStyle w:val="Heading4"/>
        <w:numPr>
          <w:ilvl w:val="3"/>
          <w:numId w:val="1"/>
        </w:numPr>
        <w:rPr/>
      </w:pPr>
      <w:bookmarkStart w:id="733" w:name="__RefHeading___Toc5255201_1051229030"/>
      <w:bookmarkStart w:id="734" w:name="_Toc292"/>
      <w:bookmarkEnd w:id="733"/>
      <w:r>
        <w:rPr>
          <w:rtl w:val="true"/>
        </w:rPr>
        <w:t>معجزۀ دوم</w:t>
      </w:r>
      <w:r>
        <w:rPr>
          <w:rtl w:val="true"/>
        </w:rPr>
        <w:t xml:space="preserve">: </w:t>
      </w:r>
      <w:r>
        <w:rPr>
          <w:rtl w:val="true"/>
        </w:rPr>
        <w:t>عنایت و لطف حضرت مهدی در حقّ علامه بحرالعلوم</w:t>
      </w:r>
      <w:bookmarkEnd w:id="73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زمانی که علامه بحرالعلوم در مکه سکونت داشت و مشغول تدریس و ارشاد مسلمانان خصوصاً دوستان و شیعیان بود از هرگونه دستگیری ونجات فقراء و مستمندان دریغ نمی‌کرد و درب خانه ایشان به سوی آنها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خدمتگزار ایشان اطلاع می‌دهد که امکاناتی مانند پول و جنس برای کمک به نیازمندان نمانده است، فکری بیاندیشید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پاسخی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برنامه روزانه هر روز صبح، بعد از طواف خانه خدا به منزل می‌آمد و مقداری استراحت می‌کرد و سپس آماده تدریس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چون از طواف برگشت و در </w:t>
      </w:r>
    </w:p>
    <w:p>
      <w:pPr>
        <w:pStyle w:val="BookText"/>
        <w:rPr/>
      </w:pPr>
      <w:r>
        <w:rPr>
          <w:rFonts w:ascii="IRNazanin" w:hAnsi="IRNazanin" w:eastAsia="IRNazanin"/>
          <w:color w:val="111111"/>
          <w:sz w:val="28"/>
          <w:sz w:val="28"/>
          <w:szCs w:val="28"/>
          <w:rtl w:val="true"/>
          <w:lang w:bidi="fa-IR"/>
        </w:rPr>
        <w:t>اتاق خود قرار گرفت، ناگهان صدای درب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همیشه خدمتکار برای باز کردن درب می‌رفت، ولی این بار خود سیّد مضطربانه به جای خدمتکار پشت درب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جلیل القدری که با هیئت اعراب بود وارد خانه شد و در اتاق مخصوص سید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هم با کمال ادب و تواضع مقابل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 ساعتی با هم خلوت کردند و مکالمه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 بزرگوار خواست از خانه خارج شود، سید با عجله حرکت کرده، دست آن آقا را بوسید و تا درب خانه بدرقه کرد و او را بر شتری که درب خانه بود، سوار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 رفت و سید با رنگ پریده وارد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ای در دست داشت که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دکان صرافی که نزدیک کوه صفا است ببر و هرچه داد بگیر و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حواله را نزد صاحب دکان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مجردی که حواله را دید گرفت، بوسید و به چشم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حمال برای بردن پول‌هاکه آن زمان سکه ای بود، حاضر کن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چهار نفر حمال بردم و مرد صراف به اندازه ای که قدرت حمل کردن داشتند پول در کیسه ریخت و آن حمال‌هابه دوش کشیده و به منزل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خدمتگذار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عجیب فکر مرا مشغول کرده بود و چگونگی آن برای من مجهول بود تا این که یک روز تصمیم گرفتم نزد آن صراف بروم و جریان را سؤال کنم و صاحب حواله را بشناسم؛ ولی چون به صفا رسیدم هرچه نگاه کردم مغازه صرافی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 سؤال کردم مغازه صرافی کجا است؟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 به حال اینجا مغازه صرافی ندیده ایم؛ لذا متوجه شدم این یکی از اسرار الهی است و از عنایات و توجهات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71"/>
      </w:r>
      <w:bookmarkStart w:id="735" w:name="pg7806_87548"/>
    </w:p>
    <w:p>
      <w:pPr>
        <w:pStyle w:val="Heading4"/>
        <w:numPr>
          <w:ilvl w:val="3"/>
          <w:numId w:val="1"/>
        </w:numPr>
        <w:rPr/>
      </w:pPr>
      <w:bookmarkStart w:id="736" w:name="__RefHeading___Toc5255203_1051229030"/>
      <w:bookmarkStart w:id="737" w:name="_Toc293"/>
      <w:bookmarkEnd w:id="735"/>
      <w:bookmarkEnd w:id="736"/>
      <w:r>
        <w:rPr>
          <w:rtl w:val="true"/>
        </w:rPr>
        <w:t>معجزۀ سوم</w:t>
      </w:r>
      <w:r>
        <w:rPr>
          <w:rtl w:val="true"/>
        </w:rPr>
        <w:t xml:space="preserve">: </w:t>
      </w:r>
      <w:r>
        <w:rPr>
          <w:rtl w:val="true"/>
        </w:rPr>
        <w:t>شفای زخم شمشیر</w:t>
      </w:r>
      <w:bookmarkEnd w:id="737"/>
    </w:p>
    <w:p>
      <w:pPr>
        <w:pStyle w:val="BookText"/>
        <w:rPr/>
      </w:pPr>
      <w:r>
        <w:rPr>
          <w:rFonts w:ascii="IRNazanin" w:hAnsi="IRNazanin" w:eastAsia="IRNazanin"/>
          <w:color w:val="111111"/>
          <w:sz w:val="28"/>
          <w:sz w:val="28"/>
          <w:szCs w:val="28"/>
          <w:rtl w:val="true"/>
          <w:lang w:bidi="fa-IR"/>
        </w:rPr>
        <w:t>یکی از شیعیان اهل بیت عصمت و طهارت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پدرم بود و با هم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خواب بر او غلبه کرد و عمامه از سرش افتاد اثر زخم ضربت شمشیر بر سرش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کردم جریان این جراحت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ضربه شمشیر در جنگ صفین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او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صفین مربوط به قرن‌هاپیش است که تو در آن زمان وجود نداشته ای منظورت از این گفتار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طور است که شما می‌گویید لکن روزی به طرف مصر حرکت می‌کردم، در بین راه با مردی هم سفر شدم که با هم سخن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سخن از جنگ صفین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آن جنگ حاضر بودم شمشیر خودم را از خون علیّ و یارانش سیراب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 حاضر بودم شمشیرم را از خون معاویه و یارانش سیراب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معاویه و یاران آنها که در حال حاضر نیستند، ولی من و تو که از یاران آنها هستیم زنده ایم بیا تا حقّ خود را از یکدیگر بگیریم و روح آنها را از خود راضی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گفت و شمشیرش را برهنه کرد من هم شمشیر خود را از غلاف بیرون کشیدم و به یکدیگر در آویختیم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شدیدی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آن مرد ضربه ای بر سر من وارد کرد که افتادم روی زمین و بیهوش شدم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چیزی نفهمیدم تا یک وقت که دیدم کسی با ته نیزه مرا حرکت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گشودم سواری را کنار خودم دیدم که از اسب پیاده شد و دست بر جراحت سر من کشید که دست کشیدن آن همان و احساس آرامش و شفا گرفتن من هم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معجزه‌گونه سر مرا شفا داد</w:t>
      </w:r>
      <w:r>
        <w:rPr>
          <w:rFonts w:eastAsia="IRNazanin" w:cs="IRNazanin"/>
          <w:color w:val="111111"/>
          <w:sz w:val="28"/>
          <w:szCs w:val="28"/>
          <w:rtl w:val="true"/>
          <w:lang w:bidi="fa-IR"/>
        </w:rPr>
        <w:t xml:space="preserve">. </w:t>
      </w:r>
      <w:bookmarkStart w:id="738" w:name="pg7806_87549"/>
    </w:p>
    <w:p>
      <w:pPr>
        <w:pStyle w:val="BookText"/>
        <w:rPr/>
      </w:pPr>
      <w:bookmarkEnd w:id="738"/>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صبر کن تا من برگردم و سوار بر اسب خود شد و از نظر من غایب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مراجعه کرد در حالی که سر بریده آن مردی که به من ضربه زده بود را در دست داشت و اسب او و اثاثیه مرا با خود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سرِ بریده، سر دشمن تو است، چون تو ما را یاری کردی ما هم تو را یاری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وَلَيَنْصُرَنَّ اللَّهُ مَنْ يَنْصُرُهُ، یقیناً خدای متعال کسی که اورا یاری کند، یاریش می‌نماید، وقتی این جریان را دیدم خوشحال شدم و عرض کردم ای مولای من شما کیستی؟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الحسن صاحب الزمان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راجع به این زخم از تو پرسیدند بگو آن را در جنگ صفین به سرم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فرمودند و از نظر غایب شدند</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مدارک دینی انسانی که از نظر ایده و عقیده اعتقاد به مکتبی و طرفدار گروهی باشد در ردیف آن گروه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مَعَ مَنْ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ردیف و با کسی است که او را دوست می‌دارد و با او محشور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بی‌جهت نیست که خطاب به اولیاء دین و شهداء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لَيْتَنِي كُنْتُ مَعَهُمْ فَأَفُوزَ فَوْزًا عَظِيماً؛ ای کاش من هم در کنار آنان و با آنها بودم تا به رستگاری بزرگ می‌رسیدم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حدّ نیّت و آرزو است تا چه رسد آن که به مرحله عمل و مبارزه خارجی نظیر جریان ذکر شده هم برسد، مولّف</w:t>
      </w:r>
      <w:r>
        <w:rPr>
          <w:rFonts w:eastAsia="IRNazanin" w:cs="IRNazanin"/>
          <w:color w:val="111111"/>
          <w:sz w:val="28"/>
          <w:szCs w:val="28"/>
          <w:rtl w:val="true"/>
          <w:lang w:bidi="fa-IR"/>
        </w:rPr>
        <w:t>).</w:t>
      </w:r>
    </w:p>
    <w:p>
      <w:pPr>
        <w:pStyle w:val="Heading3"/>
        <w:numPr>
          <w:ilvl w:val="2"/>
          <w:numId w:val="1"/>
        </w:numPr>
        <w:rPr/>
      </w:pPr>
      <w:bookmarkStart w:id="739" w:name="__RefHeading___Toc5255205_1051229030"/>
      <w:bookmarkStart w:id="740" w:name="_Toc294"/>
      <w:bookmarkEnd w:id="739"/>
      <w:r>
        <w:rPr>
          <w:rtl w:val="true"/>
        </w:rPr>
        <w:t>غیبت صغری</w:t>
      </w:r>
      <w:bookmarkEnd w:id="740"/>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شهادت پدرشان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طبق قولی طول کشید که امام از دیده گان عموم مردم غائب شدند و به وسیله چهار نفر از نُوّاب خاص مشکلات و </w:t>
      </w:r>
      <w:bookmarkStart w:id="741" w:name="pg7806_87550"/>
    </w:p>
    <w:p>
      <w:pPr>
        <w:pStyle w:val="BookText"/>
        <w:rPr/>
      </w:pPr>
      <w:bookmarkEnd w:id="741"/>
      <w:r>
        <w:rPr>
          <w:rFonts w:ascii="IRNazanin" w:hAnsi="IRNazanin" w:eastAsia="IRNazanin"/>
          <w:color w:val="111111"/>
          <w:sz w:val="28"/>
          <w:sz w:val="28"/>
          <w:szCs w:val="28"/>
          <w:rtl w:val="true"/>
          <w:lang w:bidi="fa-IR"/>
        </w:rPr>
        <w:t>مسائل مردم، خدمت امام بیان می‌شد و بعضاً خدمت امام مشرف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نائب خاص که از بزرگان شیعه و مورد اعتماد بودند به ترتیب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عثمان؛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روح؛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سمُريّ</w:t>
      </w:r>
      <w:r>
        <w:rPr>
          <w:rFonts w:eastAsia="IRNazanin" w:cs="IRNazanin"/>
          <w:color w:val="111111"/>
          <w:sz w:val="28"/>
          <w:szCs w:val="28"/>
          <w:rtl w:val="true"/>
          <w:lang w:bidi="fa-IR"/>
        </w:rPr>
        <w:t xml:space="preserve">. </w:t>
      </w:r>
      <w:r>
        <w:rPr>
          <w:rStyle w:val="FootnoteAnchor"/>
          <w:rtl w:val="true"/>
        </w:rPr>
        <w:footnoteReference w:id="373"/>
      </w:r>
    </w:p>
    <w:p>
      <w:pPr>
        <w:pStyle w:val="Heading3"/>
        <w:numPr>
          <w:ilvl w:val="2"/>
          <w:numId w:val="1"/>
        </w:numPr>
        <w:rPr/>
      </w:pPr>
      <w:bookmarkStart w:id="742" w:name="__RefHeading___Toc5255207_1051229030"/>
      <w:bookmarkStart w:id="743" w:name="_Toc295"/>
      <w:bookmarkEnd w:id="742"/>
      <w:r>
        <w:rPr>
          <w:rtl w:val="true"/>
        </w:rPr>
        <w:t>غیبت کبری</w:t>
      </w:r>
      <w:bookmarkEnd w:id="743"/>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نامه ای از طرف امام برای علیّ بن محمّد سمريّ آمد که اجل تو نزدیک است و نیابت خاصّه به پایان رسیده و از این به بعد غیبت کبری شروع می‌شود که تا کنون هم ادامه دارد</w:t>
      </w:r>
      <w:r>
        <w:rPr>
          <w:rFonts w:eastAsia="IRNazanin" w:cs="IRNazanin"/>
          <w:color w:val="111111"/>
          <w:sz w:val="28"/>
          <w:szCs w:val="28"/>
          <w:rtl w:val="true"/>
          <w:lang w:bidi="fa-IR"/>
        </w:rPr>
        <w:t xml:space="preserve">. </w:t>
      </w:r>
      <w:r>
        <w:rPr>
          <w:rStyle w:val="FootnoteAnchor"/>
          <w:rtl w:val="true"/>
        </w:rPr>
        <w:footnoteReference w:id="374"/>
      </w:r>
    </w:p>
    <w:p>
      <w:pPr>
        <w:pStyle w:val="Heading3"/>
        <w:numPr>
          <w:ilvl w:val="2"/>
          <w:numId w:val="1"/>
        </w:numPr>
        <w:rPr/>
      </w:pPr>
      <w:bookmarkStart w:id="744" w:name="__RefHeading___Toc5255209_1051229030"/>
      <w:bookmarkStart w:id="745" w:name="_Toc296"/>
      <w:bookmarkEnd w:id="744"/>
      <w:r>
        <w:rPr>
          <w:rtl w:val="true"/>
        </w:rPr>
        <w:t>ظهور و قیام امام</w:t>
      </w:r>
      <w:bookmarkEnd w:id="74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مجموعه روایات استفاده می‌شود آن امام همام در شهر مکه کنار کعبه و میان رکن و مقام ظاهر می‌شود و خود را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ویژه او سیصد و سیزده نفرند که در مکه با او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سپس به مدینه رفته و با تشکیل سپاه به سوی عراق و شهر کوفه می‌رود و کوفه را مرکز حکومت خود قرار می‌دهد و از آنجا اسلام را در سراسر جهان گسترش داده و دین را تجدید و غبار را از چهره اسلام راستین برطرف می‌کند</w:t>
      </w:r>
      <w:r>
        <w:rPr>
          <w:rFonts w:eastAsia="IRNazanin" w:cs="IRNazanin"/>
          <w:color w:val="111111"/>
          <w:sz w:val="28"/>
          <w:szCs w:val="28"/>
          <w:rtl w:val="true"/>
          <w:lang w:bidi="fa-IR"/>
        </w:rPr>
        <w:t xml:space="preserve">. </w:t>
      </w:r>
      <w:r>
        <w:rPr>
          <w:rStyle w:val="FootnoteAnchor"/>
          <w:rtl w:val="true"/>
        </w:rPr>
        <w:footnoteReference w:id="375"/>
      </w:r>
      <w:bookmarkStart w:id="746" w:name="pg7806_87551"/>
    </w:p>
    <w:p>
      <w:pPr>
        <w:pStyle w:val="Heading3"/>
        <w:numPr>
          <w:ilvl w:val="2"/>
          <w:numId w:val="1"/>
        </w:numPr>
        <w:rPr/>
      </w:pPr>
      <w:bookmarkStart w:id="747" w:name="__RefHeading___Toc5255211_1051229030"/>
      <w:bookmarkStart w:id="748" w:name="_Toc297"/>
      <w:bookmarkEnd w:id="746"/>
      <w:bookmarkEnd w:id="747"/>
      <w:r>
        <w:rPr>
          <w:rtl w:val="true"/>
        </w:rPr>
        <w:t xml:space="preserve">سلام و درود بر امام عصر حضرت مهدی </w:t>
      </w:r>
      <w:r>
        <w:rPr>
          <w:rtl w:val="true"/>
        </w:rPr>
        <w:t>(</w:t>
      </w:r>
      <w:r>
        <w:rPr>
          <w:rtl w:val="true"/>
        </w:rPr>
        <w:t>علیه السلام</w:t>
      </w:r>
      <w:r>
        <w:rPr>
          <w:rtl w:val="true"/>
        </w:rPr>
        <w:t>)</w:t>
      </w:r>
      <w:bookmarkEnd w:id="748"/>
    </w:p>
    <w:p>
      <w:pPr>
        <w:pStyle w:val="BookText"/>
        <w:rPr/>
      </w:pPr>
      <w:r>
        <w:rPr>
          <w:rFonts w:ascii="Amiri" w:hAnsi="Amiri" w:eastAsia="Amiri" w:cs="Amiri"/>
          <w:color w:val="111111"/>
          <w:sz w:val="28"/>
          <w:sz w:val="28"/>
          <w:szCs w:val="28"/>
          <w:rtl w:val="true"/>
          <w:lang w:bidi="ar-SA"/>
        </w:rPr>
        <w:t>اَلسّلامُ عَلَیْکَ یا مَولایَ یا صاحِبَ الزَّمانِ اَلسّلامُ عَلَیٰ مُعِّزِ الْأَوْلِیاءِ، وَ مُذِلِ الْأَعْداءِ السَّلاَمُ عَلَىٰ وَارِثِ الْأَنْبِيَاءِ وَ خَاتِمِ الْأَوْصِيَاءِ أَسئَلُكَ يَا مَوْلاَيَ أَنْ تَاخُذَ بِيَدِی فِي دِينِي وَ دُنْيَايَ وَ آخِرَتِي</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سلام بر تو ای مولای من، یا صاحب الزمان، سلام بر عزیز کننده دوستان خدا و خوارکننده دشمنان خدا، سلام بر وارث پیامبران و آخرین جانشینان، از تو می‌خواهم ای مولای من که دست مرا بگیری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دین و دنیا و آخرت من</w:t>
      </w:r>
      <w:r>
        <w:rPr>
          <w:rFonts w:eastAsia="IRNazanin" w:cs="IRNazanin"/>
          <w:color w:val="111111"/>
          <w:sz w:val="28"/>
          <w:szCs w:val="28"/>
          <w:rtl w:val="true"/>
          <w:lang w:bidi="fa-IR"/>
        </w:rPr>
        <w:t>.</w:t>
      </w:r>
    </w:p>
    <w:p>
      <w:pPr>
        <w:pStyle w:val="Heading3"/>
        <w:numPr>
          <w:ilvl w:val="2"/>
          <w:numId w:val="1"/>
        </w:numPr>
        <w:rPr/>
      </w:pPr>
      <w:bookmarkStart w:id="749" w:name="__RefHeading___Toc5255213_1051229030"/>
      <w:bookmarkStart w:id="750" w:name="_Toc298"/>
      <w:bookmarkEnd w:id="749"/>
      <w:r>
        <w:rPr>
          <w:rtl w:val="true"/>
        </w:rPr>
        <w:t xml:space="preserve">مصائب و توسل به امام مهدی </w:t>
      </w:r>
      <w:r>
        <w:rPr>
          <w:rtl w:val="true"/>
        </w:rPr>
        <w:t>(</w:t>
      </w:r>
      <w:r>
        <w:rPr>
          <w:rtl w:val="true"/>
        </w:rPr>
        <w:t>علیه السلام</w:t>
      </w:r>
      <w:r>
        <w:rPr>
          <w:rtl w:val="true"/>
        </w:rPr>
        <w:t>)</w:t>
      </w:r>
      <w:bookmarkEnd w:id="750"/>
    </w:p>
    <w:p>
      <w:pPr>
        <w:pStyle w:val="BookText"/>
        <w:rPr/>
      </w:pPr>
      <w:r>
        <w:rPr>
          <w:rFonts w:ascii="IRNazanin" w:hAnsi="IRNazanin" w:eastAsia="IRNazanin"/>
          <w:color w:val="111111"/>
          <w:sz w:val="28"/>
          <w:sz w:val="28"/>
          <w:szCs w:val="28"/>
          <w:rtl w:val="true"/>
          <w:lang w:bidi="fa-IR"/>
        </w:rPr>
        <w:t xml:space="preserve">مصیبت‌هاو اندوه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ناحیه شهادتِ معصومین و ظلم‌هائی که در حق آنها شده و چه از ناحیه مشکلات و مصائبی که بر جامعه اسلامی و مؤمنان و اولیاء خدا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است از طرف دیگر وظیفه شیعیان و مؤمنان در زمان غیبت برای رفع مشکلات، توسل و استغاثه به آن بزرگوار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ابوالوفای شیرازی از پیامبراکرم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درمانده و گرفتار شدی استغاثه به حضرت حجت کن که او فریاد رس و پناه هر پناهنده و استغاثه کننده است </w:t>
      </w:r>
      <w:r>
        <w:rPr>
          <w:rStyle w:val="FootnoteAnchor"/>
          <w:rtl w:val="true"/>
        </w:rPr>
        <w:footnoteReference w:id="377"/>
      </w:r>
      <w:r>
        <w:rPr>
          <w:rFonts w:ascii="IRNazanin" w:hAnsi="IRNazanin" w:eastAsia="IRNazanin"/>
          <w:color w:val="111111"/>
          <w:sz w:val="28"/>
          <w:sz w:val="28"/>
          <w:szCs w:val="28"/>
          <w:rtl w:val="true"/>
          <w:lang w:bidi="fa-IR"/>
        </w:rPr>
        <w:t xml:space="preserve">و در روایت از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چون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ملائکه او را به عرش بردند پس خداوند متعال به او خوش آمد گفت و فرمود به خاطر تو عطا می‌کنم و میآمرزم و عذاب می‌کنم </w:t>
      </w:r>
      <w:r>
        <w:rPr>
          <w:rStyle w:val="FootnoteAnchor"/>
          <w:rtl w:val="true"/>
        </w:rPr>
        <w:footnoteReference w:id="378"/>
      </w:r>
      <w:r>
        <w:rPr>
          <w:rFonts w:ascii="IRNazanin" w:hAnsi="IRNazanin" w:eastAsia="IRNazanin"/>
          <w:color w:val="111111"/>
          <w:sz w:val="28"/>
          <w:sz w:val="28"/>
          <w:szCs w:val="28"/>
          <w:rtl w:val="true"/>
          <w:lang w:bidi="fa-IR"/>
        </w:rPr>
        <w:t xml:space="preserve">و در روایت از امام کاظم آمده که فرمود هر ملکی که </w:t>
      </w:r>
    </w:p>
    <w:p>
      <w:pPr>
        <w:pStyle w:val="BookText"/>
        <w:rPr/>
      </w:pPr>
      <w:r>
        <w:rPr>
          <w:rFonts w:ascii="IRNazanin" w:hAnsi="IRNazanin" w:eastAsia="IRNazanin"/>
          <w:color w:val="111111"/>
          <w:sz w:val="28"/>
          <w:sz w:val="28"/>
          <w:szCs w:val="28"/>
          <w:rtl w:val="true"/>
          <w:lang w:bidi="fa-IR"/>
        </w:rPr>
        <w:t xml:space="preserve">خداوند او را برای کاری به زمین بفرستد، ابتدا وارد می‌شود بر امام و آن کار را خدمت امام عرضه می‌دارد </w:t>
      </w:r>
      <w:r>
        <w:rPr>
          <w:rStyle w:val="FootnoteAnchor"/>
          <w:rtl w:val="true"/>
        </w:rPr>
        <w:footnoteReference w:id="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امام بایستی امضاء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بایستی مسلمین و شیعیان حضرت حجت را که فعلاً امام صاحب اختیار روی زمین هستند در گرفتاری‌هاو حتی در غیرگرفتاری‌هاپناهگاه و امید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راه‌های استغاثه به امام را که مرحوم طبرسی از علیّ بن بابویه نقل کرده و محدّث قمّی هم در مفاتیح الجنان آورده </w:t>
      </w:r>
      <w:r>
        <w:rPr>
          <w:rStyle w:val="FootnoteAnchor"/>
          <w:rtl w:val="true"/>
        </w:rPr>
        <w:footnoteReference w:id="380"/>
      </w:r>
      <w:r>
        <w:rPr>
          <w:rFonts w:ascii="IRNazanin" w:hAnsi="IRNazanin" w:eastAsia="IRNazanin"/>
          <w:color w:val="111111"/>
          <w:sz w:val="28"/>
          <w:sz w:val="28"/>
          <w:szCs w:val="28"/>
          <w:rtl w:val="true"/>
          <w:lang w:bidi="fa-IR"/>
        </w:rPr>
        <w:t>این است که یکی از مشایخ، مبتلا به گرفتاری و غصه بزرگی می‌شود که نمی‌توانسته حتّی برای کسی بیان کند تا این که در عالم رویا شخص خوش چهره و زیبائی را می‌بیند که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گرفتاریت توجه به خداوند متعال پیدا کن و استغاثه کن به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نیکو معین و فریادرسی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 او را گرفت و گفت زیارت و سلام بده به حضرت مهدی و از او بخواه شفیع تو شود نزد خداوند متعال برای رفع گرفتاریت و پس از تحصیل طهارت دو رکعت نماز کن و زیر آسمان، رو به قبله بایست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اللهِ الْكامِلُ التّامُّ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بیدار شدم و آنچه را آموخته بودم نوشتم و طبق دستور به جا آوردم بعد از نماز صبح همان روز هنوز آفتاب طلوع نکرده بود که فرج برای من رسید و مشکلم حل شد و تا آخر عمر دیگر گرفتار نشدم</w:t>
      </w:r>
      <w:r>
        <w:rPr>
          <w:rFonts w:eastAsia="IRNazanin" w:cs="IRNazanin"/>
          <w:color w:val="111111"/>
          <w:sz w:val="28"/>
          <w:szCs w:val="28"/>
          <w:rtl w:val="true"/>
          <w:lang w:bidi="fa-IR"/>
        </w:rPr>
        <w:t xml:space="preserve">. </w:t>
      </w:r>
      <w:r>
        <w:rPr>
          <w:rStyle w:val="FootnoteAnchor"/>
          <w:rtl w:val="true"/>
        </w:rPr>
        <w:footnoteReference w:id="381"/>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مصائب امام در مظلومیت اجداد طاهرینش به بخشی از مظلومیت حضرت سیدالشهداء و گفتار حضرت صاحب الزمان در این خصوص اشاره می‌کنیم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بخشی از زیارت ناحیه مقدسه منسوب به امام زمان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فَلَئِنْ أَخَّرَتَنِي الدُّهُورُ وَ عَاقَنِي عَنْ نُصْرَتِكَ الْمَقْدُورُ لاَ بکیَنَّکَ صَبَاحاً وَ مَسَاءً وَ لَأَبْكِيَنَّ عَلَيْكَ بَدَلَ الدُّمُوعِ دَماً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زمانه مرا تاخیر انداخت و مقدرات مرا از یاری تو جلوگیری کرد، صبح و شب به یاد مصائب تو گریه می‌کنم و به جای اشک، خون می‌گریم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رَأَيْنَ النِّسَاءُ جَوَادَكَ مَخْزِيّاً، وَ نَظَرْنَ سَرْجَكَ عَلَيْهِ مَلْوِيّاً، بَرَزْنَ مِنَ الْخُدُورِ، نَاشِرَاتِ الشُّعُورِ عَلَى الْخُدُودِ لَاطِمَاتِ، سَافِرَاتِ الوُجوه بِالْعَوِيلِ دَاعِيَاتٍ، وَ بَعْدَ الْعِزِّ مُذَلَّلَاتٍ، وَ إِلَى مَصْرَعِكَ مُبَادِرَاتٍ، وَالشِّمْرُ جَالِسٌ عَلَى صَدْرِكَ، مُولِغٌ سَيْفَهُ عَلَى نَحْرِكَ </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جدا چگونه یاد کنم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زن‌های حرم، اسب تو را شرمنده و سر بزیر دیدند، درحالی که زینش واژگون شده، از خیمه‌هابیرون آمدند، موهای خود را پریشان کرده و سیلی به صورت خود می‌زدند و با صورت آشکار شده فریاد و فغانشان بلند بود، چرا که عزت خود را از دست داده بودند و به سوی قتلگاه شتافتند و دیدند شمر بر سینه ات نشسته و شمشیر بر گلویت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سلام‌های منسوب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مصائب جدّشان</w:t>
      </w:r>
    </w:p>
    <w:p>
      <w:pPr>
        <w:pStyle w:val="BookText"/>
        <w:rPr/>
      </w:pPr>
      <w:r>
        <w:rPr>
          <w:rFonts w:ascii="Amiri" w:hAnsi="Amiri" w:eastAsia="Amiri" w:cs="Amiri"/>
          <w:color w:val="111111"/>
          <w:sz w:val="28"/>
          <w:sz w:val="28"/>
          <w:szCs w:val="28"/>
          <w:rtl w:val="true"/>
          <w:lang w:bidi="ar-SA"/>
        </w:rPr>
        <w:t>أَلسَّلامُ عَلَى الْمُغَسَّلِ بِدَمِ الْجِراحِ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کسی که با خون زخم‌هایش غسل داده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أَلسَّلامُ عَلَى الْمَقْطُوعِ الْوَتینِ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کسی که رگ‌های قلبش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أَلسَّلامُ عَلَى الشَّیْبِ الْخَضیبِ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کسی که محاسنش به خون خضاب شد</w:t>
      </w:r>
    </w:p>
    <w:p>
      <w:pPr>
        <w:pStyle w:val="BookText"/>
        <w:rPr/>
      </w:pPr>
      <w:r>
        <w:rPr>
          <w:rFonts w:ascii="Amiri" w:hAnsi="Amiri" w:eastAsia="Amiri" w:cs="Amiri"/>
          <w:color w:val="111111"/>
          <w:sz w:val="28"/>
          <w:sz w:val="28"/>
          <w:szCs w:val="28"/>
          <w:rtl w:val="true"/>
          <w:lang w:bidi="ar-SA"/>
        </w:rPr>
        <w:t>أَلسَّلامُ عَلَى الْخَدِّ التَّریبِ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چهره بر خاک نهاده</w:t>
      </w:r>
    </w:p>
    <w:p>
      <w:pPr>
        <w:pStyle w:val="BookText"/>
        <w:rPr/>
      </w:pPr>
      <w:r>
        <w:rPr>
          <w:rFonts w:ascii="Amiri" w:hAnsi="Amiri" w:eastAsia="Amiri" w:cs="Amiri"/>
          <w:color w:val="111111"/>
          <w:sz w:val="28"/>
          <w:sz w:val="28"/>
          <w:szCs w:val="28"/>
          <w:rtl w:val="true"/>
          <w:lang w:bidi="ar-SA"/>
        </w:rPr>
        <w:t>أَلسَّلامُ عَلَى الْبَدَنِ السَّلیبِ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آن بدن برهنه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لباس‌هایش را به غارت 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أَلسَّلامُ عَلَى الثَّغْرِ الْمَقْرُوعِ بِالْقَضیبِ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دندانی که با 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کوبیده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أَلسَّلامُ عَلَى الرَّأْسِ الْمَرْفُوعِ </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سلام بر سری که بالای نیزه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أَلسَّلامُ عَلَی النِّسْوَة الْبارِزاتِ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سلام بر بانوانی که اسیر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شود به چهره زرد ما نظری برای خدا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کنی، همه درد ما به یکی نظاره دوا کنی</w:t>
      </w:r>
    </w:p>
    <w:p>
      <w:pPr>
        <w:pStyle w:val="BookText"/>
        <w:rPr/>
      </w:pPr>
      <w:r>
        <w:rPr>
          <w:rFonts w:ascii="IRNazanin" w:hAnsi="IRNazanin" w:eastAsia="IRNazanin"/>
          <w:color w:val="111111"/>
          <w:sz w:val="28"/>
          <w:sz w:val="28"/>
          <w:szCs w:val="28"/>
          <w:rtl w:val="true"/>
          <w:lang w:bidi="fa-IR"/>
        </w:rPr>
        <w:t xml:space="preserve">تو شهی و کشور جان تو را، تو مهمی و جان جهان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ره کرم چه زیان تو را، که نظر به حال گدا کنی</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کی شود مهدی بیاید 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را او گشاید یا حسین</w:t>
      </w:r>
    </w:p>
    <w:p>
      <w:pPr>
        <w:pStyle w:val="BookText"/>
        <w:rPr/>
      </w:pPr>
      <w:r>
        <w:rPr>
          <w:rFonts w:ascii="IRNazanin" w:hAnsi="IRNazanin" w:eastAsia="IRNazanin"/>
          <w:color w:val="111111"/>
          <w:sz w:val="28"/>
          <w:sz w:val="28"/>
          <w:szCs w:val="28"/>
          <w:rtl w:val="true"/>
          <w:lang w:bidi="fa-IR"/>
        </w:rPr>
        <w:t xml:space="preserve">کی شود گیرد ز دشمن 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پیروزی سراید یا حسین</w:t>
      </w:r>
    </w:p>
    <w:p>
      <w:pPr>
        <w:pStyle w:val="BookText"/>
        <w:rPr/>
      </w:pPr>
      <w:r>
        <w:rPr>
          <w:rFonts w:ascii="IRNazanin" w:hAnsi="IRNazanin" w:eastAsia="IRNazanin"/>
          <w:color w:val="111111"/>
          <w:sz w:val="28"/>
          <w:sz w:val="28"/>
          <w:szCs w:val="28"/>
          <w:rtl w:val="true"/>
          <w:lang w:bidi="fa-IR"/>
        </w:rPr>
        <w:t xml:space="preserve">کی شود آن روضه خوانِ خون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این دل را فزاید یا حسین</w:t>
      </w:r>
    </w:p>
    <w:p>
      <w:pPr>
        <w:pStyle w:val="BookText"/>
        <w:rPr/>
      </w:pPr>
      <w:r>
        <w:rPr>
          <w:rFonts w:ascii="IRNazanin" w:hAnsi="IRNazanin" w:eastAsia="IRNazanin"/>
          <w:color w:val="111111"/>
          <w:sz w:val="28"/>
          <w:sz w:val="28"/>
          <w:szCs w:val="28"/>
          <w:rtl w:val="true"/>
          <w:lang w:bidi="fa-IR"/>
        </w:rPr>
        <w:t xml:space="preserve">کی شود خورشید عشق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پرده در آید یا حسین</w:t>
      </w:r>
    </w:p>
    <w:p>
      <w:pPr>
        <w:pStyle w:val="BookText"/>
        <w:rPr/>
      </w:pPr>
      <w:r>
        <w:rPr>
          <w:rFonts w:ascii="IRNazanin" w:hAnsi="IRNazanin" w:eastAsia="IRNazanin"/>
          <w:color w:val="111111"/>
          <w:sz w:val="28"/>
          <w:sz w:val="28"/>
          <w:szCs w:val="28"/>
          <w:rtl w:val="true"/>
          <w:lang w:bidi="fa-IR"/>
        </w:rPr>
        <w:t>یا حسین یا حسین یا حسین</w:t>
      </w:r>
    </w:p>
    <w:p>
      <w:pPr>
        <w:pStyle w:val="BookText"/>
        <w:rPr/>
      </w:pPr>
      <w:r>
        <w:rPr>
          <w:rFonts w:ascii="IRNazanin" w:hAnsi="IRNazanin" w:eastAsia="IRNazanin"/>
          <w:color w:val="111111"/>
          <w:sz w:val="28"/>
          <w:sz w:val="28"/>
          <w:szCs w:val="28"/>
          <w:rtl w:val="true"/>
          <w:lang w:bidi="fa-IR"/>
        </w:rPr>
        <w:t>یا حسین یا حسین یا حسین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ولی عصر و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سبب خلقت کون و مکان</w:t>
      </w:r>
    </w:p>
    <w:p>
      <w:pPr>
        <w:pStyle w:val="BookText"/>
        <w:rPr/>
      </w:pPr>
      <w:r>
        <w:rPr>
          <w:rFonts w:ascii="IRNazanin" w:hAnsi="IRNazanin" w:eastAsia="IRNazanin"/>
          <w:color w:val="111111"/>
          <w:sz w:val="28"/>
          <w:sz w:val="28"/>
          <w:szCs w:val="28"/>
          <w:rtl w:val="true"/>
          <w:lang w:bidi="fa-IR"/>
        </w:rPr>
        <w:t xml:space="preserve">ای به ولای تو، تولّای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تو آئینه دل‌های ما است</w:t>
      </w:r>
    </w:p>
    <w:p>
      <w:pPr>
        <w:pStyle w:val="BookText"/>
        <w:rPr/>
      </w:pPr>
      <w:r>
        <w:rPr>
          <w:rFonts w:ascii="IRNazanin" w:hAnsi="IRNazanin" w:eastAsia="IRNazanin"/>
          <w:color w:val="111111"/>
          <w:sz w:val="28"/>
          <w:sz w:val="28"/>
          <w:szCs w:val="28"/>
          <w:rtl w:val="true"/>
          <w:lang w:bidi="fa-IR"/>
        </w:rPr>
        <w:t xml:space="preserve">تا تو زما روی نهان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به دل پیر و جوان کرده ای</w:t>
      </w:r>
    </w:p>
    <w:p>
      <w:pPr>
        <w:pStyle w:val="BookText"/>
        <w:rPr/>
      </w:pPr>
      <w:r>
        <w:rPr>
          <w:rFonts w:ascii="IRNazanin" w:hAnsi="IRNazanin" w:eastAsia="IRNazanin"/>
          <w:color w:val="111111"/>
          <w:sz w:val="28"/>
          <w:sz w:val="28"/>
          <w:szCs w:val="28"/>
          <w:rtl w:val="true"/>
          <w:lang w:bidi="fa-IR"/>
        </w:rPr>
        <w:t xml:space="preserve">گر نظر از سوی عنایت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مهمات کفایت کنی</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دیده خلقی همه در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پس این پرده شوی آشکار </w:t>
      </w:r>
      <w:bookmarkStart w:id="751" w:name="pg7806_87556"/>
    </w:p>
    <w:p>
      <w:pPr>
        <w:pStyle w:val="BookText"/>
        <w:rPr/>
      </w:pPr>
      <w:bookmarkEnd w:id="751"/>
      <w:r>
        <w:rPr>
          <w:rFonts w:ascii="IRNazanin" w:hAnsi="IRNazanin" w:eastAsia="IRNazanin"/>
          <w:color w:val="111111"/>
          <w:sz w:val="28"/>
          <w:sz w:val="28"/>
          <w:szCs w:val="28"/>
          <w:rtl w:val="true"/>
          <w:lang w:bidi="fa-IR"/>
        </w:rPr>
        <w:t xml:space="preserve">ما که نداریم به غیر از تو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 خوبان تو به فریاد رس</w:t>
      </w:r>
    </w:p>
    <w:p>
      <w:pPr>
        <w:pStyle w:val="BookText"/>
        <w:rPr/>
      </w:pPr>
      <w:r>
        <w:rPr>
          <w:rFonts w:ascii="IRNazanin" w:hAnsi="IRNazanin" w:eastAsia="IRNazanin"/>
          <w:color w:val="111111"/>
          <w:sz w:val="28"/>
          <w:sz w:val="28"/>
          <w:szCs w:val="28"/>
          <w:rtl w:val="true"/>
          <w:lang w:bidi="fa-IR"/>
        </w:rPr>
        <w:t xml:space="preserve">گر نظر از سوی عنایت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مهمات کفایت 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شب به دل غم زده غوغای تو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به دل از قامت رعنای تو دارم</w:t>
      </w:r>
    </w:p>
    <w:p>
      <w:pPr>
        <w:pStyle w:val="BookText"/>
        <w:rPr/>
      </w:pPr>
      <w:r>
        <w:rPr>
          <w:rFonts w:ascii="IRNazanin" w:hAnsi="IRNazanin" w:eastAsia="IRNazanin"/>
          <w:color w:val="111111"/>
          <w:sz w:val="28"/>
          <w:sz w:val="28"/>
          <w:szCs w:val="28"/>
          <w:rtl w:val="true"/>
          <w:lang w:bidi="fa-IR"/>
        </w:rPr>
        <w:t xml:space="preserve">غائب ز نظر باشی و در قلب هویدا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دیده دل، دیده به بالای تو دارم</w:t>
      </w:r>
    </w:p>
    <w:p>
      <w:pPr>
        <w:pStyle w:val="BookText"/>
        <w:rPr/>
      </w:pPr>
      <w:r>
        <w:rPr>
          <w:rFonts w:ascii="IRNazanin" w:hAnsi="IRNazanin" w:eastAsia="IRNazanin"/>
          <w:color w:val="111111"/>
          <w:sz w:val="28"/>
          <w:sz w:val="28"/>
          <w:szCs w:val="28"/>
          <w:rtl w:val="true"/>
          <w:lang w:bidi="fa-IR"/>
        </w:rPr>
        <w:t xml:space="preserve">نادیده مجسم شده ای در بر چشمم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که نظر بر رخ زیبای تو دارم</w:t>
      </w:r>
    </w:p>
    <w:p>
      <w:pPr>
        <w:pStyle w:val="BookText"/>
        <w:rPr/>
      </w:pPr>
      <w:r>
        <w:rPr>
          <w:rFonts w:ascii="IRNazanin" w:hAnsi="IRNazanin" w:eastAsia="IRNazanin"/>
          <w:color w:val="111111"/>
          <w:sz w:val="28"/>
          <w:sz w:val="28"/>
          <w:szCs w:val="28"/>
          <w:rtl w:val="true"/>
          <w:lang w:bidi="fa-IR"/>
        </w:rPr>
        <w:t xml:space="preserve">مپسند که نادیده جمال تو بمیرم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مسئلت از درگه والای تو دارم</w:t>
      </w:r>
    </w:p>
    <w:p>
      <w:pPr>
        <w:pStyle w:val="BookText"/>
        <w:rPr/>
      </w:pPr>
      <w:r>
        <w:rPr>
          <w:rFonts w:ascii="IRNazanin" w:hAnsi="IRNazanin" w:eastAsia="IRNazanin"/>
          <w:color w:val="111111"/>
          <w:sz w:val="28"/>
          <w:sz w:val="28"/>
          <w:szCs w:val="28"/>
          <w:rtl w:val="true"/>
          <w:lang w:bidi="fa-IR"/>
        </w:rPr>
        <w:t xml:space="preserve">از قبر و قیامت نبود بیم و هراسم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به دل مهر و تولای تو دارم</w:t>
      </w:r>
    </w:p>
    <w:p>
      <w:pPr>
        <w:pStyle w:val="BookText"/>
        <w:rPr/>
      </w:pPr>
      <w:r>
        <w:rPr>
          <w:rFonts w:ascii="IRNazanin" w:hAnsi="IRNazanin" w:eastAsia="IRNazanin"/>
          <w:color w:val="111111"/>
          <w:sz w:val="28"/>
          <w:sz w:val="28"/>
          <w:szCs w:val="28"/>
          <w:rtl w:val="true"/>
          <w:lang w:bidi="fa-IR"/>
        </w:rPr>
        <w:t xml:space="preserve">امضای قبولی زنی بر دفتر عاشق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فخرم به جهانست که امضای تو دارم</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2" w:name="__RefHeading___Toc5255215_1051229030"/>
      <w:bookmarkStart w:id="753" w:name="_Toc299"/>
      <w:bookmarkEnd w:id="752"/>
      <w:r>
        <w:rPr>
          <w:rtl w:val="true"/>
        </w:rPr>
        <w:t>چگونه مسجد جمکران تاسیس شده است؟</w:t>
      </w:r>
      <w:bookmarkEnd w:id="75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مرد صالح و متقی شیخ حسن بن مثله جمکرانی نقل کرده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شب سه شنبه هفدهم ماه مبارک رمضان در منزل خود در قریه جمکران خوابیده بودم، ناگهان نیمه‌های شب جمعی به در خانه من </w:t>
      </w:r>
    </w:p>
    <w:p>
      <w:pPr>
        <w:pStyle w:val="BookText"/>
        <w:rPr/>
      </w:pPr>
      <w:r>
        <w:rPr>
          <w:rFonts w:ascii="IRNazanin" w:hAnsi="IRNazanin" w:eastAsia="IRNazanin"/>
          <w:color w:val="111111"/>
          <w:sz w:val="28"/>
          <w:sz w:val="28"/>
          <w:szCs w:val="28"/>
          <w:rtl w:val="true"/>
          <w:lang w:bidi="fa-IR"/>
        </w:rPr>
        <w:t>آمدند و گفتند برخیز که حضرت بقیه الله امام مهدی تو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که آماده شوم به خدمت ایشان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لباس‌های خود را بپوشم در تاریکی شب اشتباهاً لباس دیگری را برداشته بودم که همان گروه صدا زدند آن لباس تو نیست به تن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لباس خودم را برداشتم و پوشیدم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دنبال کلید درب منزل می‌گشتم که همان گروه به من گفتند درب باز است احتیاج به کلید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آمدم به درب خانه سلام کردم به من جواب دادند و خوش آمد گفتند و مرا آوردند همان جایی که الآن مسجد جمکران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بیابانی را دیدم که در آن تختی گذارده شده و جوانی تقریبا سی ساله روی آن تکیه زده و پیرمردی در خدمتش بود و کتابی را برای آن جوان قرائت می‌کرد و اطراف آن تخت بیش از شصت نفر بودند، بعضی با لباس‌های سفید و بعضی با لباس‌های سبز که مشغول عبادت و نماز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پیرمرد که حضرت خضر بود مرا در خدمت آن جوان نشاندو آن جوان که حضرت بقیه الله بودند من را با نام صدا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میروی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می‌گویی چند سالست که در این زمین زراعت می‌کنی، بعد از این اجازه نداری در این زمین زراعت کنی و درآمدهای این زمین را بایستی تحویل دهی تا روی آن مسجدی بنا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شریفی است که خداوند آن را بر زمین‌های دیگر برگزیده و تو آن را ضمیمه زمین خود کرده ای و به خاطر این کار خداوند متعال تو را تنبیه کرده و دو پسر جوان تو را گرفته و اگر از این کار دست نکشی به عذابی مبتلا خواهی شد که تصور آن را نداشتی</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ای سید و مولای من باید نشانه ای داشته باشم تا حرف مرا قبول کند و تکذیب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تو نشانه قرار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ما را برسان و نزد سیدابوالحسن برو تا با تو بیاید و آن مرد را احضار کند و منافع سال‌های گذشته را از او بگیرد برای بنای مسجد و بقیه </w:t>
      </w:r>
      <w:bookmarkStart w:id="754" w:name="pg7806_87558"/>
    </w:p>
    <w:p>
      <w:pPr>
        <w:pStyle w:val="BookText"/>
        <w:rPr/>
      </w:pPr>
      <w:bookmarkEnd w:id="754"/>
      <w:r>
        <w:rPr>
          <w:rFonts w:ascii="IRNazanin" w:hAnsi="IRNazanin" w:eastAsia="IRNazanin"/>
          <w:color w:val="111111"/>
          <w:sz w:val="28"/>
          <w:sz w:val="28"/>
          <w:szCs w:val="28"/>
          <w:rtl w:val="true"/>
          <w:lang w:bidi="fa-IR"/>
        </w:rPr>
        <w:t xml:space="preserve">مخارج مسجد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رهق که در اردهال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ما است بدهند و مسجد را تمام کنند و نصف رهق را وقف این مسجد کردیم تا هر سال از درآمد آن تعمیرات و مخارج مسجد را تامین کنند و به مردم بگو به این مسجد متوجه و رغبت زیاد داشته باشند و آن را عزیز دارند</w:t>
      </w:r>
      <w:r>
        <w:rPr>
          <w:rFonts w:eastAsia="IRNazanin" w:cs="IRNazanin"/>
          <w:color w:val="111111"/>
          <w:sz w:val="28"/>
          <w:szCs w:val="28"/>
          <w:rtl w:val="true"/>
          <w:lang w:bidi="fa-IR"/>
        </w:rPr>
        <w:t>.</w:t>
      </w:r>
    </w:p>
    <w:p>
      <w:pPr>
        <w:pStyle w:val="Heading3"/>
        <w:numPr>
          <w:ilvl w:val="2"/>
          <w:numId w:val="1"/>
        </w:numPr>
        <w:rPr/>
      </w:pPr>
      <w:bookmarkStart w:id="755" w:name="__RefHeading___Toc5255217_1051229030"/>
      <w:bookmarkStart w:id="756" w:name="_Toc300"/>
      <w:bookmarkEnd w:id="755"/>
      <w:r>
        <w:rPr>
          <w:rtl w:val="true"/>
        </w:rPr>
        <w:t>اعمال مسجد و ثواب آن</w:t>
      </w:r>
      <w:bookmarkEnd w:id="756"/>
    </w:p>
    <w:p>
      <w:pPr>
        <w:pStyle w:val="BookText"/>
        <w:rPr/>
      </w:pPr>
      <w:r>
        <w:rPr>
          <w:rFonts w:ascii="IRNazanin" w:hAnsi="IRNazanin" w:eastAsia="IRNazanin"/>
          <w:color w:val="111111"/>
          <w:sz w:val="28"/>
          <w:sz w:val="28"/>
          <w:szCs w:val="28"/>
          <w:rtl w:val="true"/>
          <w:lang w:bidi="fa-IR"/>
        </w:rPr>
        <w:t xml:space="preserve">و سفارش کنید در این مسجد چهار رکعت نماز بخوانند، دو رکعت اول به نیت تحیت مسجد و در هر رکعت بعد از حمد هفت مرتبه سوره توحید و در رکوع و سجود هم هفت مرتبه تسبیح بگویند و دو رکعت دوم به نیت نماز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رکعت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 وَإِيّاكَ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رسیدند صد مرتبه بگویند و بقیه سوره را بخوانند و تسبیح در رکوع و سجود را هم هفت بار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تسبیحیات حضرت زهرا سپس سر به سجده بگذارند و صد بار صلوات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بیتش بفرستند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این نماز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صَلاّها فَکانَّما صَلّی فیِ البَیتِ العَتیقِ؛ کسی که این دو رکعت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مانند کسی است که در کعبه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 محل مسجد امام زمان همان جایی است که آن جوان روی تخت نشسته، سپس امام مرا مرخص کرد مقداری که راه رفتم دو مرتبه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گله گوسفندان جعفر کاشانیِ چوپان، بزی است آن را بخر و نشانه‌های آن بز را هم دادند اگر مردم جمکران پولش را دادند با آن بخر والا با پول خودت و فردا شب که شب هیجدهم ماه مبارک است آن را در اینجا بکش و هر بیمار سختی و مشکل داری که از این گوشت بخورد خدا او را شفا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مرا مرخص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که رفتم دوباره مرا صدا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هفتاد روز یعنی تا شب بیست و پنجم ذی القعده شب دحوالارض یا هفت روز یعنی تا شب بیست و سوم ماه مبارک شب قدر اینجا هستیم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خدمت ایشان مرخص شدم و به خانه رفتم و تا صبح در فکر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بعد از نماز پیش علی منذر رفته و جریان را گفتم و به اتفاق رفتیم جایی که دیشب رفته بودم یعنی مسجد فعلی و نشانه‌هایی از امام زمان یعنی چند عدد میخ و زنجیر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علامت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اتفاق رفتیم پیش سید ابوالحسن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 خانه که رسیدیم دیدیم خدمت کاران منتظر ما بودند از من پرسیدند تو اهل جمکرانی،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سیدابوالحسن از سحرگاه منتظر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نزد او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کردیم او ما را احترام کرد و گفت من دیشب خواب دیدم که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حسن بن مثله پیش تو می‌آید حرف او را قبول کن و او مورد اعتماد ما است حرف او حرف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جریان را مشروحاً برای او بیان کردم و به اتفاق حرکت کردیم به طرف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 ده جمکران برخود کردیم به جعفر چوپان با گله گوسفندانش که در عقب گله، بزی حرکت می‌کرد که همه نشانه‌هایی که امام فرموده بودند را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را گرفتم تا خریداری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چوپان قسم خورد که من تا به حال این بز را ندیده بودم و امروز هرچه خواستم او را بگیرم نتوانستم ولی نزد شما آمد و او را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 را به محل فعلی بردم و ذبح کردم و همان گونه که فرموده بودند گوشت آن را به هر مریضی که دادم شفا پیدا کرد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ابو الحسن الرضا دستور داد که حسن مسلم را برای اجرای ماموریت حاضر کنند، وقتی حاضر شد جریان زمین و منافع آن برایش توضیح داده شد واو هم قبول کرد که زمین و منافعش را تحویل دهد و پس از تحویل گرفتن زمین شروع به ساختن مسجد کردیم تا به سقف رسید و سقفش را با چوب پوشاندیم و سیدابوالحسن ان میخ‌هاو زنجیرهایی که در زمین بود را در صندوق نگهداری می‌کرد و به وسیله آنها بیماران شفا پیدا می‌کردند، ولی بعد از وفاتش مفقود شد</w:t>
      </w:r>
      <w:r>
        <w:rPr>
          <w:rFonts w:eastAsia="IRNazanin" w:cs="IRNazanin"/>
          <w:color w:val="111111"/>
          <w:sz w:val="28"/>
          <w:szCs w:val="28"/>
          <w:rtl w:val="true"/>
          <w:lang w:bidi="fa-IR"/>
        </w:rPr>
        <w:t xml:space="preserve">. </w:t>
      </w:r>
      <w:r>
        <w:rPr>
          <w:rStyle w:val="FootnoteAnchor"/>
          <w:rtl w:val="true"/>
        </w:rPr>
        <w:footnoteReference w:id="385"/>
      </w:r>
      <w:bookmarkStart w:id="757" w:name="pg7806_87560"/>
    </w:p>
    <w:p>
      <w:pPr>
        <w:pStyle w:val="Heading3"/>
        <w:numPr>
          <w:ilvl w:val="2"/>
          <w:numId w:val="1"/>
        </w:numPr>
        <w:rPr/>
      </w:pPr>
      <w:bookmarkStart w:id="758" w:name="__RefHeading___Toc5255219_1051229030"/>
      <w:bookmarkStart w:id="759" w:name="_Toc301"/>
      <w:bookmarkEnd w:id="757"/>
      <w:bookmarkEnd w:id="758"/>
      <w:r>
        <w:rPr>
          <w:rtl w:val="true"/>
        </w:rPr>
        <w:t xml:space="preserve">سخنان روایت شده از حضرت ولی عصر صاحب الزمان </w:t>
      </w:r>
      <w:r>
        <w:rPr>
          <w:rtl w:val="true"/>
        </w:rPr>
        <w:t>(</w:t>
      </w:r>
      <w:r>
        <w:rPr>
          <w:rtl w:val="true"/>
        </w:rPr>
        <w:t>عجل الله تعالی فرجه الشریف</w:t>
      </w:r>
      <w:r>
        <w:rPr>
          <w:rtl w:val="true"/>
        </w:rPr>
        <w:t>)</w:t>
      </w:r>
      <w:bookmarkEnd w:id="759"/>
    </w:p>
    <w:p>
      <w:pPr>
        <w:pStyle w:val="Heading4"/>
        <w:numPr>
          <w:ilvl w:val="3"/>
          <w:numId w:val="1"/>
        </w:numPr>
        <w:rPr/>
      </w:pPr>
      <w:bookmarkStart w:id="760" w:name="__RefHeading___Toc5255221_1051229030"/>
      <w:bookmarkStart w:id="761" w:name="_Toc302"/>
      <w:bookmarkEnd w:id="760"/>
      <w:r>
        <w:rPr>
          <w:rtl w:val="true"/>
        </w:rPr>
        <w:t xml:space="preserve">حدیث </w:t>
      </w:r>
      <w:r>
        <w:rPr/>
        <w:t>151</w:t>
      </w:r>
      <w:r>
        <w:rPr>
          <w:rtl w:val="true"/>
        </w:rPr>
        <w:t xml:space="preserve">- </w:t>
      </w:r>
      <w:r>
        <w:rPr>
          <w:rtl w:val="true"/>
        </w:rPr>
        <w:t xml:space="preserve">جانشینان امام زمان </w:t>
      </w:r>
      <w:r>
        <w:rPr>
          <w:rtl w:val="true"/>
        </w:rPr>
        <w:t>(</w:t>
      </w:r>
      <w:r>
        <w:rPr>
          <w:rtl w:val="true"/>
        </w:rPr>
        <w:t>عجل الله تعالی فرجه الشریف</w:t>
      </w:r>
      <w:r>
        <w:rPr>
          <w:rtl w:val="true"/>
        </w:rPr>
        <w:t>)</w:t>
      </w:r>
      <w:bookmarkEnd w:id="761"/>
    </w:p>
    <w:p>
      <w:pPr>
        <w:pStyle w:val="BookText"/>
        <w:rPr/>
      </w:pPr>
      <w:r>
        <w:rPr>
          <w:rFonts w:ascii="Amiri" w:hAnsi="Amiri" w:eastAsia="Amiri" w:cs="Amiri"/>
          <w:color w:val="111111"/>
          <w:sz w:val="28"/>
          <w:sz w:val="28"/>
          <w:szCs w:val="28"/>
          <w:rtl w:val="true"/>
          <w:lang w:bidi="ar-SA"/>
        </w:rPr>
        <w:t xml:space="preserve">رُوِیَ عَن مولانا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الْحَوادِثُ الْواقِعَةُ فَارْجِعوُا فیها اِلی رُواةِ حَدِیثِنَا، فَاِنَّهُمْ حُجَّتی عَلَیْکُمْ وَاَنَا حُجَّةُ اللّهِ عَلَیْهِمْ</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از حضرت صاحب الزمان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حوادثی که رخ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پیش بینی نشده از داخل و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روایت کنندگان حدیث‌های ما مراجعه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و وظیفه خود را در این امور از فقها و عالمان دین بگیرید و به آنها عمل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آنها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و 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هستند و من حجّت خدای متعال بر آنها هستم</w:t>
      </w:r>
      <w:r>
        <w:rPr>
          <w:rFonts w:eastAsia="IRNazanin" w:cs="IRNazanin"/>
          <w:color w:val="111111"/>
          <w:sz w:val="28"/>
          <w:szCs w:val="28"/>
          <w:rtl w:val="true"/>
          <w:lang w:bidi="fa-IR"/>
        </w:rPr>
        <w:t>.</w:t>
      </w:r>
    </w:p>
    <w:p>
      <w:pPr>
        <w:pStyle w:val="Heading4"/>
        <w:numPr>
          <w:ilvl w:val="3"/>
          <w:numId w:val="1"/>
        </w:numPr>
        <w:rPr/>
      </w:pPr>
      <w:bookmarkStart w:id="762" w:name="__RefHeading___Toc5255223_1051229030"/>
      <w:bookmarkStart w:id="763" w:name="_Toc303"/>
      <w:bookmarkEnd w:id="762"/>
      <w:r>
        <w:rPr>
          <w:rtl w:val="true"/>
        </w:rPr>
        <w:t xml:space="preserve">حدیث </w:t>
      </w:r>
      <w:r>
        <w:rPr/>
        <w:t>152</w:t>
      </w:r>
      <w:r>
        <w:rPr>
          <w:rtl w:val="true"/>
        </w:rPr>
        <w:t xml:space="preserve">- </w:t>
      </w:r>
      <w:r>
        <w:rPr>
          <w:rtl w:val="true"/>
        </w:rPr>
        <w:t>فلسفه غیبت امام زمان</w:t>
      </w:r>
      <w:bookmarkEnd w:id="763"/>
    </w:p>
    <w:p>
      <w:pPr>
        <w:pStyle w:val="BookText"/>
        <w:rPr/>
      </w:pPr>
      <w:r>
        <w:rPr>
          <w:rFonts w:ascii="Amiri" w:hAnsi="Amiri" w:eastAsia="Amiri" w:cs="Amiri"/>
          <w:color w:val="111111"/>
          <w:sz w:val="28"/>
          <w:sz w:val="28"/>
          <w:szCs w:val="28"/>
          <w:rtl w:val="true"/>
          <w:lang w:bidi="ar-SA"/>
        </w:rPr>
        <w:t xml:space="preserve">رُوِیَ عَن مولانا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عِلَّةُ مَا وَقَعَ مِنَ الْغَيْبَةِ، فَإِنَّ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تَسْئَلُوا عَنْ أَشْياءَ إِنْ تُبْدَ لَكُمْ تَسُؤْكُم</w:t>
      </w:r>
      <w:r>
        <w:rPr>
          <w:rFonts w:eastAsia="Amiri" w:cs="Amiri" w:ascii="Amiri" w:hAnsi="Amiri"/>
          <w:color w:val="111111"/>
          <w:sz w:val="28"/>
          <w:szCs w:val="28"/>
          <w:rtl w:val="true"/>
          <w:lang w:bidi="ar-SA"/>
        </w:rPr>
        <w:t xml:space="preserve">}. </w:t>
      </w:r>
      <w:r>
        <w:rPr>
          <w:rStyle w:val="FootnoteAnchor"/>
          <w:rtl w:val="true"/>
        </w:rPr>
        <w:footnoteReference w:id="387"/>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علت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که عموم مردم دسترس به ایشان ندارند، فعلاً مخفی است و مصلحت در سؤال و تحقیق از آن نیست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سؤال نکنید از چیزهائی که اگر برای شما آشکار شود، شما را ناراحت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فلسفه بعضی از چیزها در یک شرایطی نباید آشکار شود که اگر آشکار شود اثر بد در آن جامعه می‌گذارد</w:t>
      </w:r>
      <w:r>
        <w:rPr>
          <w:rFonts w:eastAsia="IRNazanin" w:cs="IRNazanin"/>
          <w:color w:val="111111"/>
          <w:sz w:val="28"/>
          <w:szCs w:val="28"/>
          <w:rtl w:val="true"/>
          <w:lang w:bidi="fa-IR"/>
        </w:rPr>
        <w:t xml:space="preserve">). </w:t>
      </w:r>
      <w:bookmarkStart w:id="764" w:name="pg7806_87561"/>
    </w:p>
    <w:p>
      <w:pPr>
        <w:pStyle w:val="Heading4"/>
        <w:numPr>
          <w:ilvl w:val="3"/>
          <w:numId w:val="1"/>
        </w:numPr>
        <w:rPr/>
      </w:pPr>
      <w:bookmarkStart w:id="765" w:name="__RefHeading___Toc5255225_1051229030"/>
      <w:bookmarkStart w:id="766" w:name="_Toc304"/>
      <w:bookmarkEnd w:id="764"/>
      <w:bookmarkEnd w:id="765"/>
      <w:r>
        <w:rPr>
          <w:rtl w:val="true"/>
        </w:rPr>
        <w:t xml:space="preserve">حدیث </w:t>
      </w:r>
      <w:r>
        <w:rPr/>
        <w:t>153</w:t>
      </w:r>
      <w:r>
        <w:rPr>
          <w:rtl w:val="true"/>
        </w:rPr>
        <w:t xml:space="preserve">- </w:t>
      </w:r>
      <w:r>
        <w:rPr>
          <w:rtl w:val="true"/>
        </w:rPr>
        <w:t>شیطان مخالف جدی نماز</w:t>
      </w:r>
      <w:bookmarkEnd w:id="766"/>
    </w:p>
    <w:p>
      <w:pPr>
        <w:pStyle w:val="BookText"/>
        <w:rPr/>
      </w:pPr>
      <w:r>
        <w:rPr>
          <w:rFonts w:ascii="Amiri" w:hAnsi="Amiri" w:eastAsia="Amiri" w:cs="Amiri"/>
          <w:color w:val="111111"/>
          <w:sz w:val="28"/>
          <w:sz w:val="28"/>
          <w:szCs w:val="28"/>
          <w:rtl w:val="true"/>
          <w:lang w:bidi="ar-SA"/>
        </w:rPr>
        <w:t>رُوِیَ عَن مولانا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أَرْغَمَ أَنْفَ الشَّيْطَانِ أَفْضَلُ مِنَ الصَّلَاةِ، فَصَلِّهَا وَ أَرْغِمْ أَنْفَ الشَّيْطَانِ</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از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مثل نماز، بینی شیطان را به خاک نمی‌مالد، پس نماز بخوان و بینی شیطان را به خاک بمال</w:t>
      </w:r>
      <w:r>
        <w:rPr>
          <w:rFonts w:eastAsia="IRNazanin" w:cs="IRNazanin"/>
          <w:color w:val="111111"/>
          <w:sz w:val="28"/>
          <w:szCs w:val="28"/>
          <w:rtl w:val="true"/>
          <w:lang w:bidi="fa-IR"/>
        </w:rPr>
        <w:t>.</w:t>
      </w:r>
    </w:p>
    <w:p>
      <w:pPr>
        <w:pStyle w:val="Heading4"/>
        <w:numPr>
          <w:ilvl w:val="3"/>
          <w:numId w:val="1"/>
        </w:numPr>
        <w:rPr/>
      </w:pPr>
      <w:bookmarkStart w:id="767" w:name="__RefHeading___Toc5255227_1051229030"/>
      <w:bookmarkStart w:id="768" w:name="_Toc305"/>
      <w:bookmarkEnd w:id="767"/>
      <w:r>
        <w:rPr>
          <w:rtl w:val="true"/>
        </w:rPr>
        <w:t xml:space="preserve">حدیث </w:t>
      </w:r>
      <w:r>
        <w:rPr/>
        <w:t>154</w:t>
      </w:r>
      <w:r>
        <w:rPr>
          <w:rtl w:val="true"/>
        </w:rPr>
        <w:t xml:space="preserve">- </w:t>
      </w:r>
      <w:r>
        <w:rPr>
          <w:rtl w:val="true"/>
        </w:rPr>
        <w:t>الگوی امام زمان</w:t>
      </w:r>
      <w:bookmarkEnd w:id="768"/>
    </w:p>
    <w:p>
      <w:pPr>
        <w:pStyle w:val="BookText"/>
        <w:rPr/>
      </w:pPr>
      <w:r>
        <w:rPr>
          <w:rFonts w:ascii="Amiri" w:hAnsi="Amiri" w:eastAsia="Amiri" w:cs="Amiri"/>
          <w:color w:val="111111"/>
          <w:sz w:val="28"/>
          <w:sz w:val="28"/>
          <w:szCs w:val="28"/>
          <w:rtl w:val="true"/>
          <w:lang w:bidi="ar-SA"/>
        </w:rPr>
        <w:t xml:space="preserve">رُوِیَ عَن مولانا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أُسْوَةٌ حَسَنَةٌ</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از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الگوی نیکوئی است</w:t>
      </w:r>
      <w:r>
        <w:rPr>
          <w:rFonts w:eastAsia="IRNazanin" w:cs="IRNazanin"/>
          <w:color w:val="111111"/>
          <w:sz w:val="28"/>
          <w:szCs w:val="28"/>
          <w:rtl w:val="true"/>
          <w:lang w:bidi="fa-IR"/>
        </w:rPr>
        <w:t>.</w:t>
      </w:r>
    </w:p>
    <w:p>
      <w:pPr>
        <w:pStyle w:val="Heading4"/>
        <w:numPr>
          <w:ilvl w:val="3"/>
          <w:numId w:val="1"/>
        </w:numPr>
        <w:rPr/>
      </w:pPr>
      <w:bookmarkStart w:id="769" w:name="__RefHeading___Toc5255229_1051229030"/>
      <w:bookmarkStart w:id="770" w:name="_Toc306"/>
      <w:bookmarkEnd w:id="769"/>
      <w:r>
        <w:rPr>
          <w:rtl w:val="true"/>
        </w:rPr>
        <w:t xml:space="preserve">حدیث </w:t>
      </w:r>
      <w:r>
        <w:rPr/>
        <w:t>155</w:t>
      </w:r>
      <w:r>
        <w:rPr>
          <w:rtl w:val="true"/>
        </w:rPr>
        <w:t xml:space="preserve">- </w:t>
      </w:r>
      <w:r>
        <w:rPr>
          <w:rtl w:val="true"/>
        </w:rPr>
        <w:t>رابطه علما با مردم در عصر غیبت</w:t>
      </w:r>
      <w:bookmarkEnd w:id="770"/>
    </w:p>
    <w:p>
      <w:pPr>
        <w:pStyle w:val="BookText"/>
        <w:rPr/>
      </w:pPr>
      <w:r>
        <w:rPr>
          <w:rFonts w:ascii="IRNazanin" w:hAnsi="IRNazanin" w:eastAsia="IRNazanin"/>
          <w:color w:val="111111"/>
          <w:sz w:val="28"/>
          <w:sz w:val="28"/>
          <w:szCs w:val="28"/>
          <w:rtl w:val="true"/>
          <w:lang w:bidi="fa-IR"/>
        </w:rPr>
        <w:t xml:space="preserve">نقل شده که از طرف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پیامی برای مرحوم آیۀ الله العظمی آقا سید ابوالحسن اصفهانی که از مراجع تقلید بزرگ شیعه و متوفی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آمده به این تعبیر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أَرْخِص نَفسَکَ، وَ اجْعَل مَجلِسَکَ فی الدِّهلیزِ، وَ اقضِ حوائِجَ النّاس، نَحنُ نَنصُرُکَ</w:t>
      </w:r>
      <w:r>
        <w:rPr>
          <w:rFonts w:eastAsia="Amiri" w:cs="Amiri" w:ascii="Amiri" w:hAnsi="Amiri"/>
          <w:color w:val="111111"/>
          <w:sz w:val="28"/>
          <w:szCs w:val="28"/>
          <w:rtl w:val="true"/>
          <w:lang w:bidi="ar-SA"/>
        </w:rPr>
        <w:t xml:space="preserve">. </w:t>
      </w:r>
      <w:r>
        <w:rPr>
          <w:rStyle w:val="FootnoteAnchor"/>
          <w:rtl w:val="true"/>
        </w:rPr>
        <w:footnoteReference w:id="390"/>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خودت را در اختیار مردم قرار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بتوانند با تو ارتباط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نشستن خود را در قسمت ورودی خانه قرار بده و نیازهای مردم را برآور، ما تو را یاری می‌کنیم</w:t>
      </w:r>
      <w:r>
        <w:rPr>
          <w:rFonts w:eastAsia="IRNazanin" w:cs="IRNazanin"/>
          <w:color w:val="111111"/>
          <w:sz w:val="28"/>
          <w:szCs w:val="28"/>
          <w:rtl w:val="true"/>
          <w:lang w:bidi="fa-IR"/>
        </w:rPr>
        <w:t xml:space="preserve">. </w:t>
      </w:r>
      <w:bookmarkStart w:id="771" w:name="pg7806_87562"/>
    </w:p>
    <w:p>
      <w:pPr>
        <w:pStyle w:val="Heading4"/>
        <w:numPr>
          <w:ilvl w:val="3"/>
          <w:numId w:val="1"/>
        </w:numPr>
        <w:rPr/>
      </w:pPr>
      <w:bookmarkStart w:id="772" w:name="__RefHeading___Toc5255231_1051229030"/>
      <w:bookmarkStart w:id="773" w:name="_Toc307"/>
      <w:bookmarkEnd w:id="771"/>
      <w:bookmarkEnd w:id="772"/>
      <w:r>
        <w:rPr>
          <w:rtl w:val="true"/>
        </w:rPr>
        <w:t xml:space="preserve">حدیث </w:t>
      </w:r>
      <w:r>
        <w:rPr/>
        <w:t>156</w:t>
      </w:r>
      <w:r>
        <w:rPr>
          <w:rtl w:val="true"/>
        </w:rPr>
        <w:t xml:space="preserve">- </w:t>
      </w:r>
      <w:r>
        <w:rPr>
          <w:rtl w:val="true"/>
        </w:rPr>
        <w:t>علت طولانی شدن غیبت</w:t>
      </w:r>
      <w:bookmarkEnd w:id="773"/>
    </w:p>
    <w:p>
      <w:pPr>
        <w:pStyle w:val="BookText"/>
        <w:rPr/>
      </w:pPr>
      <w:r>
        <w:rPr>
          <w:rFonts w:ascii="IRNazanin" w:hAnsi="IRNazanin" w:eastAsia="IRNazanin"/>
          <w:color w:val="111111"/>
          <w:sz w:val="28"/>
          <w:sz w:val="28"/>
          <w:szCs w:val="28"/>
          <w:rtl w:val="true"/>
          <w:lang w:bidi="fa-IR"/>
        </w:rPr>
        <w:t xml:space="preserve">روایت شده در بخشی از نامه ای که از طرف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شیخ مفید فرستاده شده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أَنَّ أَشْيَاعَنَا وَفَّقَهُمُ اللَّهُ لِطَاعَتِهِ عَلَى اجْتِمَاعٍ مِنَ الْقُلُوبِ فِي الْوَفَاءِ بِالْعَهْدِ عَلَيْهِمْ، لَمَا تَأَخَّرَ عَنْهُمُ الْيُمْنُ بِلِقَائِنَا، وَ لَتَعَجَّلَتْ لَهُمُ السَّعَادَةُ بِمُشَاهَدَتِنَا عَلَى حَقِّ الْمَعْرِفَةِ وَ صِدْقِهَا مِنْهُمْ بِنَا، فَمَا يَحْبِسُنَا عَنْهُمْ إِلَّا مَا يَتَّصِلُ بِنَا مِمَّا نَكْرَهُهُ وَ لَا نُؤْثِرُهُ مِنْهُم</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اگر پیروان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موفق دارد آنها را برای اطاعتش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هایشان با هم باشد در وفا کردن به عهدی که به گردن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وظایف و دستورات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تاخیر نمی‌افتاد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و سعادت دیدار ما برای آنها و سعادت دیدار ما به زودی برایشان فراهم می‌گشت و شناخت کامل و راستین از ما پیدا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جدا نکرده ما را از آنها مگر به خاطر اعمالی که از آنها به ما می‌رسد که ما را خوش نمی‌آید و مایل نیستیم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علت محروم شدن مردم از دیدار و بهره مند شدن از ما همانا اعمال ناپسند آنها است که اگر اعمال آنها خوب بود، می‌توانستند به فیض دیدار و بهره گرفتن از ما برسند</w:t>
      </w:r>
      <w:r>
        <w:rPr>
          <w:rFonts w:eastAsia="IRNazanin" w:cs="IRNazanin"/>
          <w:color w:val="111111"/>
          <w:sz w:val="28"/>
          <w:szCs w:val="28"/>
          <w:rtl w:val="true"/>
          <w:lang w:bidi="fa-IR"/>
        </w:rPr>
        <w:t>).</w:t>
      </w:r>
    </w:p>
    <w:p>
      <w:pPr>
        <w:pStyle w:val="Heading4"/>
        <w:numPr>
          <w:ilvl w:val="3"/>
          <w:numId w:val="1"/>
        </w:numPr>
        <w:rPr/>
      </w:pPr>
      <w:bookmarkStart w:id="774" w:name="__RefHeading___Toc5255233_1051229030"/>
      <w:bookmarkStart w:id="775" w:name="_Toc308"/>
      <w:bookmarkEnd w:id="774"/>
      <w:r>
        <w:rPr>
          <w:rtl w:val="true"/>
        </w:rPr>
        <w:t xml:space="preserve">حدیث </w:t>
      </w:r>
      <w:r>
        <w:rPr/>
        <w:t>157</w:t>
      </w:r>
      <w:r>
        <w:rPr>
          <w:rtl w:val="true"/>
        </w:rPr>
        <w:t xml:space="preserve">- </w:t>
      </w:r>
      <w:r>
        <w:rPr>
          <w:rtl w:val="true"/>
        </w:rPr>
        <w:t>علم امام به مردم</w:t>
      </w:r>
      <w:bookmarkEnd w:id="775"/>
    </w:p>
    <w:p>
      <w:pPr>
        <w:pStyle w:val="BookText"/>
        <w:rPr/>
      </w:pPr>
      <w:r>
        <w:rPr>
          <w:rFonts w:ascii="Amiri" w:hAnsi="Amiri" w:eastAsia="Amiri" w:cs="Amiri"/>
          <w:color w:val="111111"/>
          <w:sz w:val="28"/>
          <w:sz w:val="28"/>
          <w:szCs w:val="28"/>
          <w:rtl w:val="true"/>
          <w:lang w:bidi="ar-SA"/>
        </w:rPr>
        <w:t xml:space="preserve">رُوِیَ عَن مولانا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فإنّا نُحِیطُ عِلْماً بِانْبائِکُمْ، وَ لایَعْزُبُ عَنّا شَیْیءٌ مِنْ اخْبارِکُمْ</w:t>
      </w:r>
      <w:r>
        <w:rPr>
          <w:rFonts w:eastAsia="Amiri" w:cs="Amiri" w:ascii="Amiri" w:hAnsi="Amiri"/>
          <w:color w:val="111111"/>
          <w:sz w:val="28"/>
          <w:szCs w:val="28"/>
          <w:rtl w:val="true"/>
          <w:lang w:bidi="ar-SA"/>
        </w:rPr>
        <w:t xml:space="preserve">. </w:t>
      </w:r>
      <w:r>
        <w:rPr>
          <w:rStyle w:val="FootnoteAnchor"/>
          <w:rtl w:val="true"/>
        </w:rPr>
        <w:footnoteReference w:id="392"/>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علم ما بر وضع </w:t>
      </w:r>
      <w:bookmarkStart w:id="776" w:name="pg7806_87563"/>
    </w:p>
    <w:p>
      <w:pPr>
        <w:pStyle w:val="BookText"/>
        <w:rPr/>
      </w:pPr>
      <w:bookmarkEnd w:id="776"/>
      <w:r>
        <w:rPr>
          <w:rFonts w:ascii="IRNazanin" w:hAnsi="IRNazanin" w:eastAsia="IRNazanin"/>
          <w:color w:val="111111"/>
          <w:sz w:val="28"/>
          <w:sz w:val="28"/>
          <w:szCs w:val="28"/>
          <w:rtl w:val="true"/>
          <w:lang w:bidi="fa-IR"/>
        </w:rPr>
        <w:t>حال شما احاطه دارد و هیچ یک از اخبار شما بر ما پوشیده نیست</w:t>
      </w:r>
      <w:r>
        <w:rPr>
          <w:rFonts w:eastAsia="IRNazanin" w:cs="IRNazanin"/>
          <w:color w:val="111111"/>
          <w:sz w:val="28"/>
          <w:szCs w:val="28"/>
          <w:rtl w:val="true"/>
          <w:lang w:bidi="fa-IR"/>
        </w:rPr>
        <w:t>.</w:t>
      </w:r>
    </w:p>
    <w:p>
      <w:pPr>
        <w:pStyle w:val="Heading4"/>
        <w:numPr>
          <w:ilvl w:val="3"/>
          <w:numId w:val="1"/>
        </w:numPr>
        <w:rPr/>
      </w:pPr>
      <w:bookmarkStart w:id="777" w:name="__RefHeading___Toc5255235_1051229030"/>
      <w:bookmarkStart w:id="778" w:name="_Toc309"/>
      <w:bookmarkEnd w:id="777"/>
      <w:r>
        <w:rPr>
          <w:rtl w:val="true"/>
        </w:rPr>
        <w:t xml:space="preserve">حدیث </w:t>
      </w:r>
      <w:r>
        <w:rPr/>
        <w:t>158</w:t>
      </w:r>
      <w:r>
        <w:rPr>
          <w:rtl w:val="true"/>
        </w:rPr>
        <w:t xml:space="preserve">- </w:t>
      </w:r>
      <w:r>
        <w:rPr>
          <w:rtl w:val="true"/>
        </w:rPr>
        <w:t>امام وسیله امان</w:t>
      </w:r>
      <w:bookmarkEnd w:id="778"/>
    </w:p>
    <w:p>
      <w:pPr>
        <w:pStyle w:val="BookText"/>
        <w:rPr/>
      </w:pPr>
      <w:r>
        <w:rPr>
          <w:rFonts w:ascii="Amiri" w:hAnsi="Amiri" w:eastAsia="Amiri" w:cs="Amiri"/>
          <w:color w:val="111111"/>
          <w:sz w:val="28"/>
          <w:sz w:val="28"/>
          <w:szCs w:val="28"/>
          <w:rtl w:val="true"/>
          <w:lang w:bidi="ar-SA"/>
        </w:rPr>
        <w:t xml:space="preserve">رُوِیَ عَن مولانا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لَأَمَانٌ لِأَهْلِ الْأَرْضِ</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از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برای مردم روی زمین امان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امنیت آنها چرا که اگر امام روی زمین نباشد، زمین اهلش را فرو می‌برد</w:t>
      </w:r>
      <w:r>
        <w:rPr>
          <w:rFonts w:eastAsia="IRNazanin" w:cs="IRNazanin"/>
          <w:color w:val="111111"/>
          <w:sz w:val="28"/>
          <w:szCs w:val="28"/>
          <w:rtl w:val="true"/>
          <w:lang w:bidi="fa-IR"/>
        </w:rPr>
        <w:t>).</w:t>
      </w:r>
    </w:p>
    <w:p>
      <w:pPr>
        <w:pStyle w:val="Heading4"/>
        <w:numPr>
          <w:ilvl w:val="3"/>
          <w:numId w:val="1"/>
        </w:numPr>
        <w:rPr/>
      </w:pPr>
      <w:bookmarkStart w:id="779" w:name="__RefHeading___Toc5255237_1051229030"/>
      <w:bookmarkStart w:id="780" w:name="_Toc310"/>
      <w:bookmarkEnd w:id="779"/>
      <w:r>
        <w:rPr>
          <w:rtl w:val="true"/>
        </w:rPr>
        <w:t xml:space="preserve">حدیث </w:t>
      </w:r>
      <w:r>
        <w:rPr/>
        <w:t>159</w:t>
      </w:r>
      <w:r>
        <w:rPr>
          <w:rtl w:val="true"/>
        </w:rPr>
        <w:t xml:space="preserve">- </w:t>
      </w:r>
      <w:r>
        <w:rPr>
          <w:rtl w:val="true"/>
        </w:rPr>
        <w:t>توجه امام به شیعیان</w:t>
      </w:r>
      <w:bookmarkEnd w:id="780"/>
    </w:p>
    <w:p>
      <w:pPr>
        <w:pStyle w:val="BookText"/>
        <w:rPr/>
      </w:pPr>
      <w:r>
        <w:rPr>
          <w:rFonts w:ascii="Amiri" w:hAnsi="Amiri" w:eastAsia="Amiri" w:cs="Amiri"/>
          <w:color w:val="111111"/>
          <w:sz w:val="28"/>
          <w:sz w:val="28"/>
          <w:szCs w:val="28"/>
          <w:rtl w:val="true"/>
          <w:lang w:bidi="ar-SA"/>
        </w:rPr>
        <w:t xml:space="preserve">رُوِیَ عَن مولانا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غَيْرُ مُهْمِلِينَ لِمُرَاعَاتِكُمْ وَ لَا نَاسِينَ لِذِكْرِكُمْ</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از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رعایت حال شما کوتاهی نمی‌کنیم و یاد شما را از خاطر نمی‌بریم</w:t>
      </w:r>
      <w:r>
        <w:rPr>
          <w:rFonts w:eastAsia="IRNazanin" w:cs="IRNazanin"/>
          <w:color w:val="111111"/>
          <w:sz w:val="28"/>
          <w:szCs w:val="28"/>
          <w:rtl w:val="true"/>
          <w:lang w:bidi="fa-IR"/>
        </w:rPr>
        <w:t>.</w:t>
      </w:r>
    </w:p>
    <w:p>
      <w:pPr>
        <w:pStyle w:val="Heading4"/>
        <w:numPr>
          <w:ilvl w:val="3"/>
          <w:numId w:val="1"/>
        </w:numPr>
        <w:rPr/>
      </w:pPr>
      <w:bookmarkStart w:id="781" w:name="__RefHeading___Toc5255239_1051229030"/>
      <w:bookmarkStart w:id="782" w:name="_Toc311"/>
      <w:bookmarkEnd w:id="781"/>
      <w:r>
        <w:rPr>
          <w:rtl w:val="true"/>
        </w:rPr>
        <w:t xml:space="preserve">حدیث </w:t>
      </w:r>
      <w:r>
        <w:rPr/>
        <w:t>160</w:t>
      </w:r>
      <w:r>
        <w:rPr>
          <w:rtl w:val="true"/>
        </w:rPr>
        <w:t xml:space="preserve">- </w:t>
      </w:r>
      <w:r>
        <w:rPr>
          <w:rtl w:val="true"/>
        </w:rPr>
        <w:t>بهره‌مندی از امام در عصر غیبت</w:t>
      </w:r>
      <w:bookmarkEnd w:id="782"/>
    </w:p>
    <w:p>
      <w:pPr>
        <w:pStyle w:val="BookText"/>
        <w:rPr/>
      </w:pPr>
      <w:r>
        <w:rPr>
          <w:rFonts w:ascii="Amiri" w:hAnsi="Amiri" w:eastAsia="Amiri" w:cs="Amiri"/>
          <w:color w:val="111111"/>
          <w:sz w:val="28"/>
          <w:sz w:val="28"/>
          <w:szCs w:val="28"/>
          <w:rtl w:val="true"/>
          <w:lang w:bidi="ar-SA"/>
        </w:rPr>
        <w:t xml:space="preserve">رُوِیَ عَن مولانا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وَجْهُ الِانْتِفَاعِ فِي غَيْبَتِي فَكَالانْتِفَاعِ بِالشَّمْسِ إِذَا غَيَّبَتْهَا عَنِ الْأَبْصَارِ السَّحَابُ </w:t>
      </w:r>
      <w:r>
        <w:rPr>
          <w:rFonts w:eastAsia="Amiri" w:cs="Amiri" w:ascii="Amiri" w:hAnsi="Amiri"/>
          <w:color w:val="111111"/>
          <w:sz w:val="28"/>
          <w:szCs w:val="28"/>
          <w:rtl w:val="true"/>
          <w:lang w:bidi="ar-SA"/>
        </w:rPr>
        <w:t xml:space="preserve">. </w:t>
      </w:r>
      <w:r>
        <w:rPr>
          <w:rStyle w:val="FootnoteAnchor"/>
          <w:rtl w:val="true"/>
        </w:rPr>
        <w:footnoteReference w:id="395"/>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کیفیت بهره مند شدن مردم در زمان غیبت من از من همانند بهره مند شدن آنها از خورشید است در وقتی که پشت ابر قرار دارد</w:t>
      </w:r>
      <w:r>
        <w:rPr>
          <w:rFonts w:eastAsia="IRNazanin" w:cs="IRNazanin"/>
          <w:color w:val="111111"/>
          <w:sz w:val="28"/>
          <w:szCs w:val="28"/>
          <w:rtl w:val="true"/>
          <w:lang w:bidi="fa-IR"/>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3" w:name="pg7806_87565"/>
      <w:bookmarkStart w:id="784" w:name="pg7806_87565"/>
      <w:bookmarkEnd w:id="784"/>
    </w:p>
    <w:p>
      <w:pPr>
        <w:pStyle w:val="Heading2"/>
        <w:numPr>
          <w:ilvl w:val="1"/>
          <w:numId w:val="1"/>
        </w:numPr>
        <w:rPr/>
      </w:pPr>
      <w:bookmarkStart w:id="785" w:name="pg7806_87565"/>
      <w:bookmarkStart w:id="786" w:name="__RefHeading___Toc5255241_1051229030"/>
      <w:bookmarkStart w:id="787" w:name="_Toc312"/>
      <w:bookmarkEnd w:id="785"/>
      <w:bookmarkEnd w:id="786"/>
      <w:r>
        <w:rPr>
          <w:rtl w:val="true"/>
        </w:rPr>
        <w:t xml:space="preserve">مقتل حضرت سیدالشهداء امام حسین و اهل بیت و یارانش </w:t>
      </w:r>
      <w:r>
        <w:rPr>
          <w:rtl w:val="true"/>
        </w:rPr>
        <w:t>(</w:t>
      </w:r>
      <w:r>
        <w:rPr>
          <w:rtl w:val="true"/>
        </w:rPr>
        <w:t>علیهم السلام</w:t>
      </w:r>
      <w:r>
        <w:rPr>
          <w:rtl w:val="true"/>
        </w:rPr>
        <w:t>)</w:t>
      </w:r>
      <w:bookmarkEnd w:id="78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8" w:name="__RefHeading___Toc5255243_1051229030"/>
      <w:bookmarkStart w:id="789" w:name="_Toc313"/>
      <w:bookmarkEnd w:id="788"/>
      <w:r>
        <w:rPr>
          <w:rtl w:val="true"/>
        </w:rPr>
        <w:t>اشاره</w:t>
      </w:r>
      <w:bookmarkEnd w:id="789"/>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0" w:name="pg7806_87567"/>
      <w:bookmarkStart w:id="791" w:name="pg7806_87567"/>
      <w:bookmarkEnd w:id="791"/>
    </w:p>
    <w:p>
      <w:pPr>
        <w:pStyle w:val="Heading3"/>
        <w:numPr>
          <w:ilvl w:val="2"/>
          <w:numId w:val="1"/>
        </w:numPr>
        <w:rPr/>
      </w:pPr>
      <w:bookmarkStart w:id="792" w:name="pg7806_87567"/>
      <w:bookmarkStart w:id="793" w:name="__RefHeading___Toc5255245_1051229030"/>
      <w:bookmarkStart w:id="794" w:name="_Toc314"/>
      <w:bookmarkEnd w:id="792"/>
      <w:bookmarkEnd w:id="793"/>
      <w:r>
        <w:rPr>
          <w:rtl w:val="true"/>
        </w:rPr>
        <w:t>بخش اول</w:t>
      </w:r>
      <w:r>
        <w:rPr>
          <w:rtl w:val="true"/>
        </w:rPr>
        <w:t xml:space="preserve">: </w:t>
      </w:r>
      <w:r>
        <w:rPr>
          <w:rtl w:val="true"/>
        </w:rPr>
        <w:t xml:space="preserve">شهادت یاران امام حسین </w:t>
      </w:r>
      <w:r>
        <w:rPr>
          <w:rtl w:val="true"/>
        </w:rPr>
        <w:t>(</w:t>
      </w:r>
      <w:r>
        <w:rPr>
          <w:rtl w:val="true"/>
        </w:rPr>
        <w:t>علیه السلام</w:t>
      </w:r>
      <w:r>
        <w:rPr>
          <w:rtl w:val="true"/>
        </w:rPr>
        <w:t>)</w:t>
      </w:r>
      <w:bookmarkEnd w:id="794"/>
    </w:p>
    <w:p>
      <w:pPr>
        <w:pStyle w:val="Heading4"/>
        <w:numPr>
          <w:ilvl w:val="3"/>
          <w:numId w:val="1"/>
        </w:numPr>
        <w:rPr/>
      </w:pPr>
      <w:bookmarkStart w:id="795" w:name="__RefHeading___Toc5255247_1051229030"/>
      <w:bookmarkStart w:id="796" w:name="_Toc315"/>
      <w:bookmarkEnd w:id="795"/>
      <w:r>
        <w:rPr>
          <w:rtl w:val="true"/>
        </w:rPr>
        <w:t>مصیبت حضرت مسلم بن عقیل</w:t>
      </w:r>
      <w:bookmarkEnd w:id="796"/>
    </w:p>
    <w:p>
      <w:pPr>
        <w:pStyle w:val="BookText"/>
        <w:rPr/>
      </w:pPr>
      <w:r>
        <w:rPr>
          <w:rFonts w:ascii="IRNazanin" w:hAnsi="IRNazanin" w:eastAsia="IRNazanin"/>
          <w:color w:val="111111"/>
          <w:sz w:val="28"/>
          <w:sz w:val="28"/>
          <w:szCs w:val="28"/>
          <w:rtl w:val="true"/>
          <w:lang w:bidi="fa-IR"/>
        </w:rPr>
        <w:t xml:space="preserve">مسلم بن عقیل، پسر عموی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خواهر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 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داماد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نهم ماه ذی الحجه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با دستور عبیداللّه بن زیاد، استاندار کوفه به شهادت رسید</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پس از شهادت حضرت مسلم و اطلاع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واقعه، فرزدق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راه کربلا،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اهل کوفه اعتماد می‌کنی؛ کسانی که پسر عمویت مسلم و شیعیانش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 از دیدگان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ریخت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مُسْلِماً فَلَقَدْ صارَ إِلی رَوْحِ اللّهِ وَ رَیْحانِهِ وَ جَنَّتِهِ وَ رِضْوانِهِ، أَلاَ إِنَّهُ قَدْ قَضیٰ ما عَلَیْهِ وَ بَقِی ما عَلَیْنا</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خداوند، مسلم را رحمت کند، او به سوی روح و ریحان و بهشت و خشنودی خدا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وظیفه‌ای که برعهده داشت انجام داد، اکنون نوبت ما است که وظیفه خود را انجام دهیم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 بر روایت دیگری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رسید که در کوفه جنازه حضرت مسلم و هانی را به ریسمان بستند و در کوچه‌ها می‌کشاندند؛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 رَحمَةُ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خيْرَ فِى الْعَيْشِ بَعْدَ هؤُلاءِ</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 xml:space="preserve">بعد از شهادت آن‌ها خیری در زندگی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مقام و شخصیت حضرت مسلم را نزد امام حسین معلوم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بعد از شهادت حضرت علی‌اکبر </w:t>
      </w:r>
      <w:bookmarkStart w:id="797" w:name="pg7806_87568"/>
    </w:p>
    <w:p>
      <w:pPr>
        <w:pStyle w:val="BookText"/>
        <w:rPr/>
      </w:pPr>
      <w:bookmarkEnd w:id="797"/>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الدُّنیا بَعْدَكَ العَفاءُ</w:t>
      </w:r>
      <w:r>
        <w:rPr>
          <w:rFonts w:eastAsia="Amiri" w:cs="Amiri" w:ascii="Amiri" w:hAnsi="Amiri"/>
          <w:color w:val="111111"/>
          <w:sz w:val="28"/>
          <w:szCs w:val="28"/>
          <w:rtl w:val="true"/>
          <w:lang w:bidi="ar-SA"/>
        </w:rPr>
        <w:t>».</w:t>
      </w:r>
    </w:p>
    <w:p>
      <w:pPr>
        <w:pStyle w:val="Heading4"/>
        <w:numPr>
          <w:ilvl w:val="3"/>
          <w:numId w:val="1"/>
        </w:numPr>
        <w:rPr/>
      </w:pPr>
      <w:bookmarkStart w:id="798" w:name="__RefHeading___Toc5255249_1051229030"/>
      <w:bookmarkStart w:id="799" w:name="_Toc316"/>
      <w:bookmarkEnd w:id="798"/>
      <w:r>
        <w:rPr>
          <w:rtl w:val="true"/>
        </w:rPr>
        <w:t>بی‌وفایی مردم کوفه در حق حضرت مسلم</w:t>
      </w:r>
      <w:bookmarkEnd w:id="799"/>
    </w:p>
    <w:p>
      <w:pPr>
        <w:pStyle w:val="BookText"/>
        <w:rPr/>
      </w:pPr>
      <w:r>
        <w:rPr>
          <w:rFonts w:ascii="IRNazanin" w:hAnsi="IRNazanin" w:eastAsia="IRNazanin"/>
          <w:color w:val="111111"/>
          <w:sz w:val="28"/>
          <w:sz w:val="28"/>
          <w:szCs w:val="28"/>
          <w:rtl w:val="true"/>
          <w:lang w:bidi="fa-IR"/>
        </w:rPr>
        <w:t>مردم بی‌بصیرت کوفه با آن استقبال دهها هزار نفری و شرکت در نماز جماعت به امامت حضرت مسلم، در اثر تهدیدات ابن زیاد و دستگاه حاکم وقت، کار را به جایی رساندند که سی نفر در نماز مغرب ایشان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خواست از درب مسجد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شود، ده نفر، ایشان را همراهی می‌کردند، زمانی که از مسجد خارج شد، هیچ‌کس حتی یک نفر هم ایشان را همراهی نکرد و آن شب را مسلم، به صورت مخفیانه در خانه بانو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خانمی سالخورده و از شیعیان و دوستداران اهل‌بیت نبوت بود به عبادت و یاد خدا سپری کرد</w:t>
      </w:r>
      <w:r>
        <w:rPr>
          <w:rFonts w:eastAsia="IRNazanin" w:cs="IRNazanin"/>
          <w:color w:val="111111"/>
          <w:sz w:val="28"/>
          <w:szCs w:val="28"/>
          <w:rtl w:val="true"/>
          <w:lang w:bidi="fa-IR"/>
        </w:rPr>
        <w:t xml:space="preserve">. </w:t>
      </w:r>
      <w:r>
        <w:rPr>
          <w:rStyle w:val="FootnoteAnchor"/>
          <w:rtl w:val="true"/>
        </w:rPr>
        <w:footnoteReference w:id="399"/>
      </w:r>
    </w:p>
    <w:p>
      <w:pPr>
        <w:pStyle w:val="Heading4"/>
        <w:numPr>
          <w:ilvl w:val="3"/>
          <w:numId w:val="1"/>
        </w:numPr>
        <w:rPr/>
      </w:pPr>
      <w:bookmarkStart w:id="800" w:name="__RefHeading___Toc5255251_1051229030"/>
      <w:bookmarkStart w:id="801" w:name="_Toc317"/>
      <w:bookmarkEnd w:id="800"/>
      <w:r>
        <w:rPr>
          <w:rtl w:val="true"/>
        </w:rPr>
        <w:t>دستگیری حضرت مسلم</w:t>
      </w:r>
      <w:bookmarkEnd w:id="801"/>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مسلم، صبح هنگام به طَوعَه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عمویم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 که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اَلوَحا اَلوَحا اَلعَجَل 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بشتاب بیا نزد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ایام آخر عمر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مشغول دعا و تعقیب نماز صبح بود که صدای حرکت لشکر دشمن به گوش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اسلحه‌اش را برداشت و آماده دفاع از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حمله‌ی دشمن برای دستگیری حضرت مسلم، آن حضرت با شمشیر، به دژخیمان ابن زیاد حمله کرد و جمع زیادی را که تا صد و هشتاد نفر اسب سوار بودند، کشت</w:t>
      </w:r>
      <w:r>
        <w:rPr>
          <w:rFonts w:eastAsia="IRNazanin" w:cs="IRNazanin"/>
          <w:color w:val="111111"/>
          <w:sz w:val="28"/>
          <w:szCs w:val="28"/>
          <w:rtl w:val="true"/>
          <w:lang w:bidi="fa-IR"/>
        </w:rPr>
        <w:t xml:space="preserve">. </w:t>
      </w:r>
      <w:bookmarkStart w:id="802" w:name="pg7806_87569"/>
    </w:p>
    <w:p>
      <w:pPr>
        <w:pStyle w:val="Heading4"/>
        <w:numPr>
          <w:ilvl w:val="3"/>
          <w:numId w:val="1"/>
        </w:numPr>
        <w:rPr/>
      </w:pPr>
      <w:bookmarkStart w:id="803" w:name="__RefHeading___Toc5255253_1051229030"/>
      <w:bookmarkStart w:id="804" w:name="_Toc318"/>
      <w:bookmarkEnd w:id="802"/>
      <w:bookmarkEnd w:id="803"/>
      <w:r>
        <w:rPr>
          <w:rtl w:val="true"/>
        </w:rPr>
        <w:t>با نیرنگ حضرت مسلم را اسیر کردند</w:t>
      </w:r>
      <w:bookmarkEnd w:id="804"/>
    </w:p>
    <w:p>
      <w:pPr>
        <w:pStyle w:val="BookText"/>
        <w:rPr/>
      </w:pPr>
      <w:r>
        <w:rPr>
          <w:rFonts w:ascii="IRNazanin" w:hAnsi="IRNazanin" w:eastAsia="IRNazanin"/>
          <w:color w:val="111111"/>
          <w:sz w:val="28"/>
          <w:sz w:val="28"/>
          <w:szCs w:val="28"/>
          <w:rtl w:val="true"/>
          <w:lang w:bidi="fa-IR"/>
        </w:rPr>
        <w:t>فرمانده لشکر دشمن، محمد ابن اشعث بود، او که توان مقابله با آن حضرت را نداشت، دست به نیرنگ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امان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که در اثر تیراندازی دشمن، بدنش زخمی و خون‌آلود بود، لحظه‌ای به دیوار تکیه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اشعث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امان هستم؟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را بر استری سوار کردند، ولی همان دم، عهد خود را شکستند و شمشیر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أَوّلُ الْغَدْرِ</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 xml:space="preserve">این نخستین نیرنگ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امان را شکستید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صورت، حضرت مسلم را وارد دار الاماره نزد ابن زیاد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حضرت مسلم و ابن زیاد سخنانی رد و بدل شد، تا اینکه ابن زیاد از شدت خشم به مسلم و حضرت علی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 أَبُوک أَحَقُّ بِالشَّتمِ فَاقْضِ مَا أَنْتَ قاضٍ یَا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پدرت به ناسزا سزاوارتر هستيد، هر چه خواهی بکن، 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از شدت خشم، دستور داد آن حضرت را شهید کنند</w:t>
      </w:r>
      <w:r>
        <w:rPr>
          <w:rFonts w:eastAsia="IRNazanin" w:cs="IRNazanin"/>
          <w:color w:val="111111"/>
          <w:sz w:val="28"/>
          <w:szCs w:val="28"/>
          <w:rtl w:val="true"/>
          <w:lang w:bidi="fa-IR"/>
        </w:rPr>
        <w:t>.</w:t>
      </w:r>
    </w:p>
    <w:p>
      <w:pPr>
        <w:pStyle w:val="Heading4"/>
        <w:numPr>
          <w:ilvl w:val="3"/>
          <w:numId w:val="1"/>
        </w:numPr>
        <w:rPr/>
      </w:pPr>
      <w:bookmarkStart w:id="805" w:name="__RefHeading___Toc5255255_1051229030"/>
      <w:bookmarkStart w:id="806" w:name="_Toc319"/>
      <w:bookmarkEnd w:id="805"/>
      <w:r>
        <w:rPr>
          <w:rtl w:val="true"/>
        </w:rPr>
        <w:t>وصیت‌های حضرت مسلم</w:t>
      </w:r>
      <w:bookmarkEnd w:id="806"/>
    </w:p>
    <w:p>
      <w:pPr>
        <w:pStyle w:val="BookText"/>
        <w:rPr/>
      </w:pPr>
      <w:r>
        <w:rPr>
          <w:rFonts w:ascii="IRNazanin" w:hAnsi="IRNazanin" w:eastAsia="IRNazanin"/>
          <w:color w:val="111111"/>
          <w:sz w:val="28"/>
          <w:sz w:val="28"/>
          <w:szCs w:val="28"/>
          <w:rtl w:val="true"/>
          <w:lang w:bidi="fa-IR"/>
        </w:rPr>
        <w:t>حضرت 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قرار است کشته شوم، اجازه بده وصیت‌های خود را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به‌صورت آهسته چند وصیت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شهر کوفه هفتصد درهم قرض کرده‌ام، زره و شمشیرم را بفروشید و قرضم را ادا کنید</w:t>
      </w:r>
      <w:r>
        <w:rPr>
          <w:rFonts w:eastAsia="IRNazanin" w:cs="IRNazanin"/>
          <w:color w:val="111111"/>
          <w:sz w:val="28"/>
          <w:szCs w:val="28"/>
          <w:rtl w:val="true"/>
          <w:lang w:bidi="fa-IR"/>
        </w:rPr>
        <w:t>.</w:t>
      </w:r>
      <w:bookmarkStart w:id="807" w:name="pg7806_87570"/>
    </w:p>
    <w:p>
      <w:pPr>
        <w:pStyle w:val="BookText"/>
        <w:rPr/>
      </w:pPr>
      <w:bookmarkEnd w:id="80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کشته شدم، بدنم را دفن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را نزد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بفرستید تا از سفر به کوفه منصرف شود، زیرا من، برای او نوشته بودم، مردم کوفه با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او در راه است و به طرف کوفه می‌آید که به این بند از وصیتنامه عمل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روایتی حضرت مسلم که سخت مجروح بود، بسیار تشنه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شهادت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آبی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آبی آوردند و به آن حضرت دادند، اما همین که خواست از آن آب بنوشد، آب خون‌آلود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ریخت، ظرف دیگری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خواست از آن آب بنوشد، از دهان و لب‌های زخمی اش آب خون‌آلود شد و نیاشامید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ظرف آبی آوردند، خواست بیاشامد، دندان‌های پیشین آن حضرت، میان ظرف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لَوْ كَانَ لِي مِنَ الرِّزْقِ الْمَقْسُومِ شَرِبْتُهُ</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حمد و سپاس خدا را اگر این آب روزی من بود، آن را نوشیده بودم</w:t>
      </w:r>
      <w:r>
        <w:rPr>
          <w:rFonts w:eastAsia="IRNazanin" w:cs="IRNazanin"/>
          <w:color w:val="111111"/>
          <w:sz w:val="28"/>
          <w:szCs w:val="28"/>
          <w:rtl w:val="true"/>
          <w:lang w:bidi="fa-IR"/>
        </w:rPr>
        <w:t>.</w:t>
      </w:r>
    </w:p>
    <w:p>
      <w:pPr>
        <w:pStyle w:val="Heading4"/>
        <w:numPr>
          <w:ilvl w:val="3"/>
          <w:numId w:val="1"/>
        </w:numPr>
        <w:rPr/>
      </w:pPr>
      <w:bookmarkStart w:id="808" w:name="__RefHeading___Toc5255257_1051229030"/>
      <w:bookmarkStart w:id="809" w:name="_Toc320"/>
      <w:bookmarkEnd w:id="808"/>
      <w:r>
        <w:rPr>
          <w:rtl w:val="true"/>
        </w:rPr>
        <w:t>شهادت حضرت مسلم</w:t>
      </w:r>
      <w:bookmarkEnd w:id="80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که دیگر طاقت سخنان بر حق حضرت مسلم را نداشت، دستور داد آن بزرگوار را بالای بام قصر ببرند و شهید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را در حالی که ذکر خدا می‌گفت و بر پیامبر صلوات می‌فرستاد و عرض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خودت بین ما و این گروه حکم کن، بر بالای بام بردند و سر مقدسش را از تن جدا نموده و به پایین انداختند و با صورتی دلخراش آن حضرت را شهید کردند</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 xml:space="preserve">لعنت اللّه علیهم </w:t>
      </w:r>
      <w:bookmarkStart w:id="810" w:name="pg7806_87571"/>
    </w:p>
    <w:p>
      <w:pPr>
        <w:pStyle w:val="BookText"/>
        <w:rPr/>
      </w:pPr>
      <w:bookmarkEnd w:id="810"/>
      <w:r>
        <w:rPr>
          <w:rFonts w:ascii="IRNazanin" w:hAnsi="IRNazanin" w:eastAsia="IRNazanin"/>
          <w:color w:val="111111"/>
          <w:sz w:val="28"/>
          <w:sz w:val="28"/>
          <w:szCs w:val="28"/>
          <w:rtl w:val="true"/>
          <w:lang w:bidi="fa-IR"/>
        </w:rPr>
        <w:t xml:space="preserve">عجب غمی است به عالم شهادت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حالت کس همچو حالت مسلم</w:t>
      </w:r>
    </w:p>
    <w:p>
      <w:pPr>
        <w:pStyle w:val="BookText"/>
        <w:rPr/>
      </w:pPr>
      <w:r>
        <w:rPr>
          <w:rFonts w:ascii="IRNazanin" w:hAnsi="IRNazanin" w:eastAsia="IRNazanin"/>
          <w:color w:val="111111"/>
          <w:sz w:val="28"/>
          <w:sz w:val="28"/>
          <w:szCs w:val="28"/>
          <w:rtl w:val="true"/>
          <w:lang w:bidi="fa-IR"/>
        </w:rPr>
        <w:t xml:space="preserve">خدا به داد دل آن غریب بیکس 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 نکرد در آن شهر، نصرت مسلم</w:t>
      </w:r>
    </w:p>
    <w:p>
      <w:pPr>
        <w:pStyle w:val="BookText"/>
        <w:rPr/>
      </w:pPr>
      <w:r>
        <w:rPr>
          <w:rFonts w:ascii="IRNazanin" w:hAnsi="IRNazanin" w:eastAsia="IRNazanin"/>
          <w:color w:val="111111"/>
          <w:sz w:val="28"/>
          <w:sz w:val="28"/>
          <w:szCs w:val="28"/>
          <w:rtl w:val="true"/>
          <w:lang w:bidi="fa-IR"/>
        </w:rPr>
        <w:t xml:space="preserve">چه گویم آه، که کردش به بامِ قصر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طپان به خاک، تن چاک و رایت مسلم</w:t>
      </w:r>
    </w:p>
    <w:p>
      <w:pPr>
        <w:pStyle w:val="BookText"/>
        <w:rPr/>
      </w:pPr>
      <w:r>
        <w:rPr>
          <w:rFonts w:ascii="IRNazanin" w:hAnsi="IRNazanin" w:eastAsia="IRNazanin"/>
          <w:color w:val="111111"/>
          <w:sz w:val="28"/>
          <w:sz w:val="28"/>
          <w:szCs w:val="28"/>
          <w:rtl w:val="true"/>
          <w:lang w:bidi="fa-IR"/>
        </w:rPr>
        <w:t xml:space="preserve">چه گویم آه نبودش حنوط و غسل و کفن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 ناله کسی، در مصیبت مسلم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بعضی از مقاتل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اَمَرَ اِبنُ زیاد بِسَحْبِ مُسْلِم و هٰانی بِالحِبالِ مِن اَرجِلِهِما فی الاَسواق</w:t>
      </w:r>
      <w:r>
        <w:rPr>
          <w:rFonts w:eastAsia="Amiri" w:cs="Amiri" w:ascii="Amiri" w:hAnsi="Amiri"/>
          <w:color w:val="111111"/>
          <w:sz w:val="28"/>
          <w:szCs w:val="28"/>
          <w:rtl w:val="true"/>
          <w:lang w:bidi="ar-SA"/>
        </w:rPr>
        <w:t xml:space="preserve">»: </w:t>
      </w:r>
      <w:r>
        <w:rPr>
          <w:rStyle w:val="FootnoteAnchor"/>
          <w:rtl w:val="true"/>
        </w:rPr>
        <w:footnoteReference w:id="403"/>
      </w:r>
      <w:r>
        <w:rPr>
          <w:rFonts w:ascii="IRNazanin" w:hAnsi="IRNazanin" w:eastAsia="IRNazanin"/>
          <w:color w:val="111111"/>
          <w:sz w:val="28"/>
          <w:sz w:val="28"/>
          <w:szCs w:val="28"/>
          <w:rtl w:val="true"/>
          <w:lang w:bidi="fa-IR"/>
        </w:rPr>
        <w:t>ابن زیاد دستور داد پاهای حضرت مسلم و هانی را به طنابی بستند و در بازار کشاندند</w:t>
      </w:r>
      <w:r>
        <w:rPr>
          <w:rFonts w:eastAsia="IRNazanin" w:cs="IRNazanin"/>
          <w:color w:val="111111"/>
          <w:sz w:val="28"/>
          <w:szCs w:val="28"/>
          <w:rtl w:val="true"/>
          <w:lang w:bidi="fa-IR"/>
        </w:rPr>
        <w:t>.</w:t>
      </w:r>
    </w:p>
    <w:p>
      <w:pPr>
        <w:pStyle w:val="Heading4"/>
        <w:numPr>
          <w:ilvl w:val="3"/>
          <w:numId w:val="1"/>
        </w:numPr>
        <w:rPr/>
      </w:pPr>
      <w:bookmarkStart w:id="811" w:name="__RefHeading___Toc5255259_1051229030"/>
      <w:bookmarkStart w:id="812" w:name="_Toc321"/>
      <w:bookmarkEnd w:id="811"/>
      <w:r>
        <w:rPr>
          <w:rtl w:val="true"/>
        </w:rPr>
        <w:t>زبان حال حضرت مسلم</w:t>
      </w:r>
      <w:bookmarkEnd w:id="812"/>
    </w:p>
    <w:p>
      <w:pPr>
        <w:pStyle w:val="BookText"/>
        <w:rPr/>
      </w:pPr>
      <w:r>
        <w:rPr>
          <w:rFonts w:ascii="IRNazanin" w:hAnsi="IRNazanin" w:eastAsia="IRNazanin"/>
          <w:color w:val="111111"/>
          <w:sz w:val="28"/>
          <w:sz w:val="28"/>
          <w:szCs w:val="28"/>
          <w:rtl w:val="true"/>
          <w:lang w:bidi="fa-IR"/>
        </w:rPr>
        <w:t xml:space="preserve">عشقت آخر بدنم را به سر دار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پاکم به سر کوچه و بازار کشید</w:t>
      </w:r>
    </w:p>
    <w:p>
      <w:pPr>
        <w:pStyle w:val="BookText"/>
        <w:rPr/>
      </w:pPr>
      <w:r>
        <w:rPr>
          <w:rFonts w:ascii="IRNazanin" w:hAnsi="IRNazanin" w:eastAsia="IRNazanin"/>
          <w:color w:val="111111"/>
          <w:sz w:val="28"/>
          <w:sz w:val="28"/>
          <w:szCs w:val="28"/>
          <w:rtl w:val="true"/>
          <w:lang w:bidi="fa-IR"/>
        </w:rPr>
        <w:t xml:space="preserve">نیست جرم من غمدیده به جز عشق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عشق بین، عشق، که آخر به کجا کار کشید</w:t>
      </w:r>
    </w:p>
    <w:p>
      <w:pPr>
        <w:pStyle w:val="BookText"/>
        <w:rPr/>
      </w:pPr>
      <w:r>
        <w:rPr>
          <w:rFonts w:ascii="IRNazanin" w:hAnsi="IRNazanin" w:eastAsia="IRNazanin"/>
          <w:color w:val="111111"/>
          <w:sz w:val="28"/>
          <w:sz w:val="28"/>
          <w:szCs w:val="28"/>
          <w:rtl w:val="true"/>
          <w:lang w:bidi="fa-IR"/>
        </w:rPr>
        <w:t xml:space="preserve">من کجا کوفه کجا قصر عبید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کار مرا عشق رخ یار کشید</w:t>
      </w:r>
    </w:p>
    <w:p>
      <w:pPr>
        <w:pStyle w:val="BookText"/>
        <w:rPr/>
      </w:pPr>
      <w:r>
        <w:rPr>
          <w:rFonts w:ascii="IRNazanin" w:hAnsi="IRNazanin" w:eastAsia="IRNazanin"/>
          <w:color w:val="111111"/>
          <w:sz w:val="28"/>
          <w:sz w:val="28"/>
          <w:szCs w:val="28"/>
          <w:rtl w:val="true"/>
          <w:lang w:bidi="fa-IR"/>
        </w:rPr>
        <w:t xml:space="preserve">ای حسینم نظری کن به سوی بام و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کمر خنجر خود قاتل خون‌خوار کشید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13" w:name="pg7806_87572"/>
    </w:p>
    <w:p>
      <w:pPr>
        <w:pStyle w:val="Heading4"/>
        <w:numPr>
          <w:ilvl w:val="3"/>
          <w:numId w:val="1"/>
        </w:numPr>
        <w:rPr/>
      </w:pPr>
      <w:bookmarkStart w:id="814" w:name="__RefHeading___Toc5255261_1051229030"/>
      <w:bookmarkStart w:id="815" w:name="_Toc322"/>
      <w:bookmarkEnd w:id="813"/>
      <w:bookmarkEnd w:id="814"/>
      <w:r>
        <w:rPr>
          <w:rtl w:val="true"/>
        </w:rPr>
        <w:t>ذکر مصیبت طفلان مسلم</w:t>
      </w:r>
      <w:bookmarkEnd w:id="815"/>
    </w:p>
    <w:p>
      <w:pPr>
        <w:pStyle w:val="BookText"/>
        <w:rPr/>
      </w:pPr>
      <w:r>
        <w:rPr>
          <w:rFonts w:ascii="IRNazanin" w:hAnsi="IRNazanin" w:eastAsia="IRNazanin"/>
          <w:color w:val="111111"/>
          <w:sz w:val="28"/>
          <w:sz w:val="28"/>
          <w:szCs w:val="28"/>
          <w:rtl w:val="true"/>
          <w:lang w:bidi="fa-IR"/>
        </w:rPr>
        <w:t xml:space="preserve">پسران مسلم که همراه پدر به کوفه رفتند، یکی به نام محمد، فرزند بزرگ‌تر و دیگری به نام ابراهیم، فرزند کوچک‌تر که هر دو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حدوداَ ده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درمورد شهادت آن‌ها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حضرت مسلم، ابن زیاد دستور داد در کوفه اعلام کنند، هر کس از حال پسران مسلم اطلاع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کودک مخفی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 خبر ندهد، خونش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کودکان، شبانه از شهر کوفه بیرون آمدند تا شاید همراه کاروانی از کوفه خارج شوند، مقداری از راه پیمودند و خسته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شخصی از اهالی کوفه آن‌ها را دید و شناخت، لذا آن‌ها را گرفت و نزد ابن زیاد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زندانبان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مشکور از دوستداران اهل‌بیت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کرد و آن‌ها را به دست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مشکور پس از آنکه کودکان مسلم را در زندان شناخت، به آن‌ها محبت و احسان می‌کرد تا آنکه مقداری آب و غذا برای آن‌ها تهیه نمود و شبانه آن‌ها را آزاد کرد و انگشترش را به آن‌ها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مسیر حرکت کنید، وقتی به قادسیه رسیدید، برادرم آنجا است، خود را به او معرفی کنید، با نشان دادن انگشتر به شما اطمینان پیدا می‌کند و شما را به طرف مدینه راهنمایی و رهسپار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ابراهیم، کودکان مسلم، شبانه به سوی قادسیه حرکت کردند و تا صبح راه رفتند، اما چون شب و تاریک بود و راه را نمی‌دانستند، خود را اطراف شهر کوفه دیدند، ترسیدند و در نخلستانی بالای درختی خود را مخفی کردند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کنیز همسر حارث که بر لب آب آمده بود، عکس چهره زیبای آن‌ها را در آب دید، به آن‌ها اظهار محبت کرد تا از روی درخت به زمین آمدند، کنیز، آن‌ها را نزد </w:t>
      </w:r>
    </w:p>
    <w:p>
      <w:pPr>
        <w:pStyle w:val="BookText"/>
        <w:rPr/>
      </w:pPr>
      <w:r>
        <w:rPr>
          <w:rFonts w:ascii="IRNazanin" w:hAnsi="IRNazanin" w:eastAsia="IRNazanin"/>
          <w:color w:val="111111"/>
          <w:sz w:val="28"/>
          <w:sz w:val="28"/>
          <w:szCs w:val="28"/>
          <w:rtl w:val="true"/>
          <w:lang w:bidi="fa-IR"/>
        </w:rPr>
        <w:t xml:space="preserve">صاحب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وقتی وی، کودکان مسلم را دید، به آن‌ها علاقه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 شد و اظهار محبت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مسلم هستیم، وقتی همسر حارث، آن‌ها را شناخت، برای آن‌ها آب و غذا آورد و از روی شادی کنیزش را در آغوش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شوهرم اطلاع نده، زیرا می‌دانست که شوهرش یک فرد فاسق و ظالم در حق اهل‌بیت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به ابن زیاد خبر دادند که مشکور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طفلان مسلم را آزاد کرده، دستور داد پانصد تازیانه به او بزنند و در حالی که با خدا مناجات می‌کرد، زیر ضربات شلاق از دنیا رفت و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ابراهیم غذا خوردند، آب آشامیدند و استراحت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نیمه‌های شب حارث بن عروه وارد منزل شد، در حالی که بسیار خسته و خشمگین بود، همسرش علت را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قصر ابن زیاد بودم شنیدم، کسی اعلام می‌کند که مشکور زندانبان، طفلان مسلم را آزاد کرده، هر کس آن‌ها را پیدا کند و نزد امیر بیاورد جایزه دریافت می‌کند و نیازهای همیشگی او تامین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هنگام تا به حال سوار بر اسب شدم و همه راه‌ها را جستجو کردم، به صورتی که شکم اسبم از خستگی ترکید و به زمین افتادم و از راه دور پیاده به خانه آمدم و از شدت تشنگی هلاک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 حارث که دوست دار اهل‌بیت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از پیامبر او، حضرت محمد شرم کن روزی که او دشمن تو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اگر آن‌ها را پیدا کنم، امیر به من جایزه فراوان طلا و نقره خواهد داد، برخیز برایم غذا و آب بیاور</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برخاست، غذا و آب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خورد و به بستر رفت و خوابید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ابراهیم و محمد در اتاق دیگر در حال استراحت کردن بودند، ناگاه محمد، برادر بزرگ‌تر بیدار شد و به ابراهیم، برادر کوچک‌تر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تا خوابی که دیدم، برایت تعریف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گمانم این است که به زودی کشته می‌شویم؛ در خواب دیدم پیامبر و حضرت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جمع بودند، پدر ما، مسلم هم همان جا حضور داشت، رسول خدا به ما نگریست و گریه کرد، آن گاه به پدرمان مسلم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دلت آمد که کودکان خود را میان دشمنان گذاشتی؟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آن‌ها نزد ما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همین خواب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دو، در حالی که دست در گردن یکدیگر انداخته بودند، همدیگر را می‌بوییدند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صدای گفتگوی آن‌ها را شنید، از بستر برخاست و به جستجو پرداخت تا اینکه کنار محمد و ابراهیم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آن‌ها دست به گردن هم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و اینجا چه می‌کنید؟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اَضْیافُکَ و مِن عِترَةِ نَبیِّکَ وَ ابَني 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میهمان تو و از خانواده پیامبر تو دو فرزند مسلم بن عقیل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و اسبم را هلاک کردم تا شما را پیدا کنم و شما در خانه‌ی من هستید، سخت آن‌ها را کتک زد و شانه‌های آن‌ها را به یکدیگر بست و آن‌ها را در گوشه اتاق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حارث آمد، در حالی که دست و پای حارث را می‌بوسید و به او التماس می‌کرد که این‌ها کوچک و یتیم و میهمان ما و از بستگان پیامبر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آسیبی نرسان</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آن بی‌رحم ستمگر اعتنایی نمی‌کرد تا صبح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صبح، حارث به همراه غلام و پسرش این دو یتیم را برداشت و با اسلحه کنار آب فرات آمد در حالی که همسرش گریه می‌کرد و همراه آن‌ها می‌دوید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به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این دو کودک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شیخ صدوق در کتاب امالی، وقتی حارث به غلام چنین گفت، کودکان، خود را به او معرفی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اهل‌بیت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وقتی آن‌ها را شناخت، خود را روی پاهای آن‌ها انداخت و بوسید و شمشیر را انداخت و به آب زد و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شمشیر را به پسرش داد، پسر نیز وقتی آن‌ها را شناخت، مانند غلام، پای آن‌ها را بوسید و به آب زد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خودم آن‌ها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برداشت و کنار آن‌ها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با چشم گریان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ببر بازار و به غلامی بفروش و از پول ما استفاده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نکن که در قیامت، پیامبر دشمن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بی‌رحم سنگدل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حتماَ باید شما را بکشم و سرهای شما را نزد ابن زیاد ببرم و دو هزار درهم جایزه بگیرم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که ابن زیاد دستور نداده بود، هر کس آن‌ها را پیدا کند، بکشد و می‌توانست آن‌ها را زنده نزد ابن زیاد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کودکی ما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رحمی در دل من قرار نداده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اجازه بده چند رکعت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اجازه داد، کودکان چهار رکعت نماز خواندند و بعد از نماز دست‌ها را در آسمان بلند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حَیُّ یَا حَکِیمُ یَا أَحْکَمَ الْحَاکِمِینُ اُحْكُمْ بَیْنَنَا وَ بَیْنَهُ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خداوند زنده و حکیم ای حاکم‌ترین حاکمان خودت بین ما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حکم کن</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به طرف برادر بزرگ‌تر محمّد رفت و سر از پیکرش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کوچک‌تر خود را به خون برادر آغشته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با این حالت پیامبر را ملاقات کنم</w:t>
      </w:r>
      <w:r>
        <w:rPr>
          <w:rFonts w:eastAsia="IRNazanin" w:cs="IRNazanin"/>
          <w:color w:val="111111"/>
          <w:sz w:val="28"/>
          <w:szCs w:val="28"/>
          <w:rtl w:val="true"/>
          <w:lang w:bidi="fa-IR"/>
        </w:rPr>
        <w:t xml:space="preserve">. </w:t>
      </w:r>
      <w:bookmarkStart w:id="816" w:name="pg7806_87576"/>
    </w:p>
    <w:p>
      <w:pPr>
        <w:pStyle w:val="BookText"/>
        <w:rPr/>
      </w:pPr>
      <w:bookmarkEnd w:id="816"/>
      <w:r>
        <w:rPr>
          <w:rFonts w:ascii="IRNazanin" w:hAnsi="IRNazanin" w:eastAsia="IRNazanin"/>
          <w:color w:val="111111"/>
          <w:sz w:val="28"/>
          <w:sz w:val="28"/>
          <w:szCs w:val="28"/>
          <w:rtl w:val="true"/>
          <w:lang w:bidi="fa-IR"/>
        </w:rPr>
        <w:t>سپس حارث سر از بدن برادر کوچک‌تر هم جدا کرد و سرها را در ظرفی پیچید و نزد ابن زیاد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 زیاد چشمش به سرها افتاد، سه بار از جا بلند شد 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چیست؟ حارث موضوع را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با آن که مرد ستمگری بود، منقلب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را ببرید به همان مکانی که کودکان را با آن کیفیت شهید کرده و سر از بدنش جدا کنید و نزد من بیاورید، مأمور چنین کرد و سر او را بر نیزه کردند و مردم به طرف سر او سنگ می‌زدند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قاتل ذریّه رسول خدا است</w:t>
      </w:r>
      <w:r>
        <w:rPr>
          <w:rFonts w:eastAsia="IRNazanin" w:cs="IRNazanin"/>
          <w:color w:val="111111"/>
          <w:sz w:val="28"/>
          <w:szCs w:val="28"/>
          <w:rtl w:val="true"/>
          <w:lang w:bidi="fa-IR"/>
        </w:rPr>
        <w:t xml:space="preserve">. </w:t>
      </w:r>
      <w:r>
        <w:rPr>
          <w:rStyle w:val="FootnoteAnchor"/>
          <w:rtl w:val="true"/>
        </w:rPr>
        <w:footnoteReference w:id="404"/>
      </w:r>
    </w:p>
    <w:p>
      <w:pPr>
        <w:pStyle w:val="Heading4"/>
        <w:numPr>
          <w:ilvl w:val="3"/>
          <w:numId w:val="1"/>
        </w:numPr>
        <w:rPr/>
      </w:pPr>
      <w:bookmarkStart w:id="817" w:name="__RefHeading___Toc5255263_1051229030"/>
      <w:bookmarkStart w:id="818" w:name="_Toc323"/>
      <w:bookmarkEnd w:id="817"/>
      <w:r>
        <w:rPr>
          <w:rtl w:val="true"/>
        </w:rPr>
        <w:t>ذکر مصیبت حرّ بن یزید ریاحی</w:t>
      </w:r>
      <w:bookmarkEnd w:id="818"/>
    </w:p>
    <w:p>
      <w:pPr>
        <w:pStyle w:val="BookText"/>
        <w:rPr/>
      </w:pPr>
      <w:r>
        <w:rPr>
          <w:rFonts w:ascii="IRNazanin" w:hAnsi="IRNazanin" w:eastAsia="IRNazanin"/>
          <w:color w:val="111111"/>
          <w:sz w:val="28"/>
          <w:sz w:val="28"/>
          <w:szCs w:val="28"/>
          <w:rtl w:val="true"/>
          <w:lang w:bidi="fa-IR"/>
        </w:rPr>
        <w:t>صبح عاشورا حرّ متوجه شد که کار به جنگ کشیده، به 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تصمیم گرفته‌ای با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کنی؟ 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جنگی که کمترین آن افتادن سرها و دست‌ها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شنید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مِنْ مُغِیثٍ یُغِیثُنَا لِوَجْهِ اللهِ؟ أَمَا مِنْ ذَابٍّ یَذُبُّ عَنْ حَرَمِ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فریادرسی هست که برای رضای خدا به فریاد ما برسد؟ آیا دفاع‌کننده ای هست که از حرم رسول خدا دفاع کند؟</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حرّ به این بهانه که به اسب خود آب بدهد، به یکی از لشکریان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می‌روم اسبم را آب بدهم و از لشکر جدا شد، در حالی که لرزه به اندامش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سربازان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جنگی، تو را این چنین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من سؤال می‌کردند، </w:t>
      </w:r>
      <w:bookmarkStart w:id="819" w:name="pg7806_87577"/>
    </w:p>
    <w:p>
      <w:pPr>
        <w:pStyle w:val="BookText"/>
        <w:rPr/>
      </w:pPr>
      <w:bookmarkEnd w:id="819"/>
      <w:r>
        <w:rPr>
          <w:rFonts w:ascii="IRNazanin" w:hAnsi="IRNazanin" w:eastAsia="IRNazanin"/>
          <w:color w:val="111111"/>
          <w:sz w:val="28"/>
          <w:sz w:val="28"/>
          <w:szCs w:val="28"/>
          <w:rtl w:val="true"/>
          <w:lang w:bidi="fa-IR"/>
        </w:rPr>
        <w:t>دلیرترین مرد کوفه کیست؟ تو را معرفی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حالتی است که در تو می‌بینم؟</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بین بهشت و جهنم می‌نگرم،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هیچ چیز را بر بهشت مقدم نمی‌کنم، اگرچه پاره پاره شوم و مرا بسوزانند، این را گفت و با اسب خود، سریعاَ به طرف امام حسین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با زبان عذرخواهی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کسی هستم که از بازگشت تو جلوگیری کردم، همراه تو آمدم و در این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فکر نمی‌کردم با تو این‌گونه رفتار کنند، حال که چنین می‌بینم، از رفتار خود پشیمان و ناراحتم و به سوی خدا توبه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اَفَتَری لِی مِن ذلکَ 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 من پذیرفته است؟</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توبه تو را می‌پذیرد از اسب پیاده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اجازه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هم اکنون به جنگ با دشمن بروم، امام اجازه فرمود و در حقّ او دعا کرد</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بنا بر روایتی، حرّ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نخستین کسی بودم که سر راه شما را گرفتم، اینک می‌خواهم نخستین فردی باشم که در راه شما کشته می شود تا شاید در قیامت، با جدّت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مصافحه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 سفید باشم</w:t>
      </w:r>
      <w:r>
        <w:rPr>
          <w:rFonts w:eastAsia="IRNazanin" w:cs="IRNazanin"/>
          <w:color w:val="111111"/>
          <w:sz w:val="28"/>
          <w:szCs w:val="28"/>
          <w:rtl w:val="true"/>
          <w:lang w:bidi="fa-IR"/>
        </w:rPr>
        <w:t>).</w:t>
      </w:r>
    </w:p>
    <w:p>
      <w:pPr>
        <w:pStyle w:val="Heading4"/>
        <w:numPr>
          <w:ilvl w:val="3"/>
          <w:numId w:val="1"/>
        </w:numPr>
        <w:rPr/>
      </w:pPr>
      <w:bookmarkStart w:id="820" w:name="__RefHeading___Toc5255265_1051229030"/>
      <w:bookmarkStart w:id="821" w:name="_Toc324"/>
      <w:bookmarkEnd w:id="820"/>
      <w:r>
        <w:rPr>
          <w:rtl w:val="true"/>
        </w:rPr>
        <w:t>توبه و ناله حرّ نزد بانوان حرم</w:t>
      </w:r>
      <w:bookmarkEnd w:id="821"/>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پس از آنکه در پیشگاه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شد، اجازه گرفت تا نزد بانوان حرم برود و از آنان نیز عذرخواهی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نزد آنان </w:t>
      </w:r>
      <w:bookmarkStart w:id="822" w:name="pg7806_87578"/>
    </w:p>
    <w:p>
      <w:pPr>
        <w:pStyle w:val="BookText"/>
        <w:rPr/>
      </w:pPr>
      <w:bookmarkEnd w:id="822"/>
      <w:r>
        <w:rPr>
          <w:rFonts w:ascii="IRNazanin" w:hAnsi="IRNazanin" w:eastAsia="IRNazanin"/>
          <w:color w:val="111111"/>
          <w:sz w:val="28"/>
          <w:sz w:val="28"/>
          <w:szCs w:val="28"/>
          <w:rtl w:val="true"/>
          <w:lang w:bidi="fa-IR"/>
        </w:rPr>
        <w:t>رفت و با چشم گریان و ناله‌کنان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دودمان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آن کسی که سر راه شما را گرفتم و دل‌های شما را شکستم، اکنون از کرده خود پشیمانم و به شما پناه آورده و تقاضای عفو و بخشش دارم، مرا ببخشید و نزد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شکایت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جانسوز حرّ آن چنان بانوان را منقلب کرد که صدای شیون و ناله از آن‌ها بلند شد، در این حالت حرّ از اسب پیاده شد و به سر و صورت خود می‌زد و خاک بر سر می‌ریخت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ای‌کاش دستم ناتوان و زبانم 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ای‌کاش جلو شما را نگرفته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بعضی از اهل حرم حرّ را دلداری و برایش دعا کردند که موجب آرامش او گردید</w:t>
      </w:r>
      <w:r>
        <w:rPr>
          <w:rFonts w:eastAsia="IRNazanin" w:cs="IRNazanin"/>
          <w:color w:val="111111"/>
          <w:sz w:val="28"/>
          <w:szCs w:val="28"/>
          <w:rtl w:val="true"/>
          <w:lang w:bidi="fa-IR"/>
        </w:rPr>
        <w:t xml:space="preserve">. </w:t>
      </w:r>
      <w:r>
        <w:rPr>
          <w:rStyle w:val="FootnoteAnchor"/>
          <w:rtl w:val="true"/>
        </w:rPr>
        <w:footnoteReference w:id="406"/>
      </w:r>
    </w:p>
    <w:p>
      <w:pPr>
        <w:pStyle w:val="Heading4"/>
        <w:numPr>
          <w:ilvl w:val="3"/>
          <w:numId w:val="1"/>
        </w:numPr>
        <w:rPr/>
      </w:pPr>
      <w:bookmarkStart w:id="823" w:name="__RefHeading___Toc5255267_1051229030"/>
      <w:bookmarkStart w:id="824" w:name="_Toc325"/>
      <w:bookmarkEnd w:id="823"/>
      <w:r>
        <w:rPr>
          <w:rtl w:val="true"/>
        </w:rPr>
        <w:t>شهادت حضرت حرّ</w:t>
      </w:r>
      <w:bookmarkEnd w:id="824"/>
    </w:p>
    <w:p>
      <w:pPr>
        <w:pStyle w:val="BookText"/>
        <w:rPr/>
      </w:pPr>
      <w:r>
        <w:rPr>
          <w:rFonts w:ascii="IRNazanin" w:hAnsi="IRNazanin" w:eastAsia="IRNazanin"/>
          <w:color w:val="111111"/>
          <w:sz w:val="28"/>
          <w:sz w:val="28"/>
          <w:szCs w:val="28"/>
          <w:rtl w:val="true"/>
          <w:lang w:bidi="fa-IR"/>
        </w:rPr>
        <w:t xml:space="preserve">حرّ با شجاعت کم نظیر خود، به دشمن حمله کرد و جمع زیادی از آنان را به خاک هلاکت انداخت تا این که اسب او از حرکت باز ایستاد و حرّ پیاده شد و به جنگ ادامه داد و پس از کشتن چهل و چند نفر روی زمین قرار گرفت، به نقلی یاران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غرق به خون او را که هنوز رمقی در بدن داشت،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امام خون از صورت حرّ پاک می‌کرد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الحُرّ کما سَمّتْکَ اُمُّکَ، وَأَنْتَ الحُرُّ فِی الدُّنیَا، وَأَنْتَ الحُرُّ فِی الآخِرَةِ</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تو آزادی همان‌گونه که مادرت تو را آزاد نامید، تو در دنیا و آخرت آزاد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نقل دیگری، چون از سر مجروح حرّ خون جاری بود،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دستمال خود سر او را بست و او را با همان دستمال دفن کردند</w:t>
      </w:r>
      <w:r>
        <w:rPr>
          <w:rFonts w:eastAsia="IRNazanin" w:cs="IRNazanin"/>
          <w:color w:val="111111"/>
          <w:sz w:val="28"/>
          <w:szCs w:val="28"/>
          <w:rtl w:val="true"/>
          <w:lang w:bidi="fa-IR"/>
        </w:rPr>
        <w:t xml:space="preserve">. </w:t>
      </w:r>
      <w:r>
        <w:rPr>
          <w:rStyle w:val="FootnoteAnchor"/>
          <w:rtl w:val="true"/>
        </w:rPr>
        <w:footnoteReference w:id="408"/>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محدث قمی، از انوار النعمائیه سیّد جزائری نقل کرده که چون شاه اسماعیل، </w:t>
      </w:r>
      <w:bookmarkStart w:id="825" w:name="pg7806_87579"/>
    </w:p>
    <w:p>
      <w:pPr>
        <w:pStyle w:val="BookText"/>
        <w:rPr/>
      </w:pPr>
      <w:bookmarkEnd w:id="825"/>
      <w:r>
        <w:rPr>
          <w:rFonts w:ascii="IRNazanin" w:hAnsi="IRNazanin" w:eastAsia="IRNazanin"/>
          <w:color w:val="111111"/>
          <w:sz w:val="28"/>
          <w:sz w:val="28"/>
          <w:szCs w:val="28"/>
          <w:rtl w:val="true"/>
          <w:lang w:bidi="fa-IR"/>
        </w:rPr>
        <w:t>بغداد را فتح کرد، به کربلا آمد و به نزدیک قبر حرّ رفت، دستور داد قبر او را بشکافند، وقتی شکافتند دیدند جسد مبارک حرّ، مانند شخصی است که دستمالی بر سر بسته و در حال خواب است، خواست آن دستمال را باز کند، چون دستمال را گشود، خون از سر مبارک حرّ جاری شد، هر چه تلاش کردند با دستمال دیگری خون را قطع کنند، ممکن نشد از این حادثه، عظمت و مقام حرّ برای شاه اسماعیل روشن شد و دستور داد، بر مزار او بنایی سر پا کنند و برای او خادم و مسئول نگهداری تعیین کرد</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و بنا بر نقل دیگری، زمانی که بدن آغشته به خون حرّ روی زمین قرار گرفت،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جنگ به بالین سر حرّ آمدند و کلمات فوق را فرمودند</w:t>
      </w:r>
      <w:r>
        <w:rPr>
          <w:rFonts w:eastAsia="IRNazanin" w:cs="IRNazanin"/>
          <w:color w:val="111111"/>
          <w:sz w:val="28"/>
          <w:szCs w:val="28"/>
          <w:rtl w:val="true"/>
          <w:lang w:bidi="fa-IR"/>
        </w:rPr>
        <w:t xml:space="preserve">. </w:t>
      </w:r>
      <w:r>
        <w:rPr>
          <w:rStyle w:val="FootnoteAnchor"/>
          <w:rtl w:val="true"/>
        </w:rPr>
        <w:footnoteReference w:id="410"/>
      </w:r>
    </w:p>
    <w:p>
      <w:pPr>
        <w:pStyle w:val="Heading4"/>
        <w:numPr>
          <w:ilvl w:val="3"/>
          <w:numId w:val="1"/>
        </w:numPr>
        <w:rPr/>
      </w:pPr>
      <w:bookmarkStart w:id="826" w:name="__RefHeading___Toc5255269_1051229030"/>
      <w:bookmarkStart w:id="827" w:name="_Toc326"/>
      <w:bookmarkEnd w:id="826"/>
      <w:r>
        <w:rPr>
          <w:rtl w:val="true"/>
        </w:rPr>
        <w:t>مدفن حرّ</w:t>
      </w:r>
      <w:bookmarkEnd w:id="827"/>
    </w:p>
    <w:p>
      <w:pPr>
        <w:pStyle w:val="BookText"/>
        <w:rPr/>
      </w:pPr>
      <w:r>
        <w:rPr>
          <w:rFonts w:ascii="IRNazanin" w:hAnsi="IRNazanin" w:eastAsia="IRNazanin"/>
          <w:color w:val="111111"/>
          <w:sz w:val="28"/>
          <w:sz w:val="28"/>
          <w:szCs w:val="28"/>
          <w:rtl w:val="true"/>
          <w:lang w:bidi="fa-IR"/>
        </w:rPr>
        <w:t>علت اینکه مرقد حضرت حرّ، حدود یک فرسخ از قتلگاه دور است،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و طایفه او، از ترس آنکه، بدن مبارک ایشان در حمله دشمن، زیر سم اسبان قرار گیرد، بدن را به آنجا منتقل کردند</w:t>
      </w:r>
      <w:r>
        <w:rPr>
          <w:rFonts w:eastAsia="IRNazanin" w:cs="IRNazanin"/>
          <w:color w:val="111111"/>
          <w:sz w:val="28"/>
          <w:szCs w:val="28"/>
          <w:rtl w:val="true"/>
          <w:lang w:bidi="fa-IR"/>
        </w:rPr>
        <w:t xml:space="preserve">. </w:t>
      </w:r>
      <w:r>
        <w:rPr>
          <w:rStyle w:val="FootnoteAnchor"/>
          <w:rtl w:val="true"/>
        </w:rPr>
        <w:footnoteReference w:id="411"/>
      </w:r>
    </w:p>
    <w:p>
      <w:pPr>
        <w:pStyle w:val="Heading4"/>
        <w:numPr>
          <w:ilvl w:val="3"/>
          <w:numId w:val="1"/>
        </w:numPr>
        <w:rPr/>
      </w:pPr>
      <w:bookmarkStart w:id="828" w:name="__RefHeading___Toc5255271_1051229030"/>
      <w:bookmarkStart w:id="829" w:name="_Toc327"/>
      <w:bookmarkEnd w:id="828"/>
      <w:r>
        <w:rPr>
          <w:rtl w:val="true"/>
        </w:rPr>
        <w:t>زبان حال حضرت حرّ</w:t>
      </w:r>
      <w:bookmarkEnd w:id="829"/>
    </w:p>
    <w:p>
      <w:pPr>
        <w:pStyle w:val="BookText"/>
        <w:rPr/>
      </w:pPr>
      <w:r>
        <w:rPr>
          <w:rFonts w:ascii="IRNazanin" w:hAnsi="IRNazanin" w:eastAsia="IRNazanin"/>
          <w:color w:val="111111"/>
          <w:sz w:val="28"/>
          <w:sz w:val="28"/>
          <w:szCs w:val="28"/>
          <w:rtl w:val="true"/>
          <w:lang w:bidi="fa-IR"/>
        </w:rPr>
        <w:t xml:space="preserve">ما در این در نه پی حشمت و جاه آمده‌ایم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 حادثه اینجا به پناه آمده‌ایم</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رهرو منزل عشقیم و ز سر حد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اقلیم وجود این همه راه آمده‌ایم </w:t>
      </w:r>
      <w:bookmarkStart w:id="830" w:name="pg7806_87580"/>
    </w:p>
    <w:p>
      <w:pPr>
        <w:pStyle w:val="BookText"/>
        <w:rPr/>
      </w:pPr>
      <w:bookmarkEnd w:id="830"/>
      <w:r>
        <w:rPr>
          <w:rFonts w:ascii="IRNazanin" w:hAnsi="IRNazanin" w:eastAsia="IRNazanin"/>
          <w:color w:val="111111"/>
          <w:sz w:val="28"/>
          <w:sz w:val="28"/>
          <w:szCs w:val="28"/>
          <w:rtl w:val="true"/>
          <w:lang w:bidi="fa-IR"/>
        </w:rPr>
        <w:t xml:space="preserve">آبرو می‌رود ای ابر خطاپوش ببار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بحر کرم غرق گناه آمده‌ایم</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1" w:name="__RefHeading___Toc5255273_1051229030"/>
      <w:bookmarkStart w:id="832" w:name="_Toc328"/>
      <w:bookmarkEnd w:id="831"/>
      <w:r>
        <w:rPr>
          <w:rtl w:val="true"/>
        </w:rPr>
        <w:t xml:space="preserve">ملاقات امام حسین </w:t>
      </w:r>
      <w:r>
        <w:rPr>
          <w:rtl w:val="true"/>
        </w:rPr>
        <w:t>(</w:t>
      </w:r>
      <w:r>
        <w:rPr>
          <w:rtl w:val="true"/>
        </w:rPr>
        <w:t>علیه السلام</w:t>
      </w:r>
      <w:r>
        <w:rPr>
          <w:rtl w:val="true"/>
        </w:rPr>
        <w:t xml:space="preserve">) </w:t>
      </w:r>
      <w:r>
        <w:rPr>
          <w:rtl w:val="true"/>
        </w:rPr>
        <w:t>با لشکر حرّ بن یزید ریاحی</w:t>
      </w:r>
      <w:bookmarkEnd w:id="832"/>
    </w:p>
    <w:p>
      <w:pPr>
        <w:pStyle w:val="BookText"/>
        <w:rPr/>
      </w:pPr>
      <w:r>
        <w:rPr>
          <w:rFonts w:ascii="IRNazanin" w:hAnsi="IRNazanin" w:eastAsia="IRNazanin"/>
          <w:color w:val="111111"/>
          <w:sz w:val="28"/>
          <w:sz w:val="28"/>
          <w:szCs w:val="28"/>
          <w:rtl w:val="true"/>
          <w:lang w:bidi="fa-IR"/>
        </w:rPr>
        <w:t xml:space="preserve">با حضور مسلم بن عقیل به عنوان نماینده‌ی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و دعوت‌های فراوان مردم این شهر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زیاد، حاکم وقت کوفه، برای آنکه بر اوضاع مسلط باشد و مردم،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پیشوا و رهبر انتخاب نکنند، تصمیم گرفت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تحت نظر گرفته و نگذارد مردم اطراف او گرد آیند، لذا دستور داد حرّ بن یزید با هزار نفر نیروی مجهّز، در بین راه،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نظر بگیرد، لذا حرّ با هزار نفر سرباز مجهّز به سمت امام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علم امامت، جریان را می‌دانست، در بین راه، در منزلگاه شراف به اصحاب خود دستور داد آب فراوان ذخیره کنند، اصحاب ظرف‌ها و مشک‌ها را پر از آب نمودند و به راه خود ادامه دادند، هنگام ظهر یکی از همراهان امام تکبیر گفت، وقتی سبب تکبیر او را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نخلستان‌های کوفه نزدیک شدیم، ولی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کوفه مسافت زیادی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دقت کردند، دیدند لشکری غرق در اسلحه پیش می‌آید، طولی نکشید که سپاه هزار نفری مجهّز به سلاح، به فرماندهی حرّ بن یزید ریاحی رسید، امّا معلوم بود قصد جنگیدن ندارند،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آثار تشنگی و خستگی را در قیافه آن‌ها مشاهده کرد،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 حیواناتشان را از آبی که ذخیره کردند سیراب کنند، به دستور آن حضرت تا آخرین نفر آن‌ها و اسب‌هایشان را سیراب کردند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طعان محاربی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آخرین نفری بودم در لشکر حرّ که آنجا رسیدم، </w:t>
      </w:r>
      <w:bookmarkStart w:id="833" w:name="pg7806_87581"/>
    </w:p>
    <w:p>
      <w:pPr>
        <w:pStyle w:val="BookText"/>
        <w:rPr/>
      </w:pPr>
      <w:bookmarkEnd w:id="833"/>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تشنگی من و اسبم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آب کش را بخوابان و آب بیاشام که من خودم و اسبم را سیراب کردم</w:t>
      </w:r>
      <w:r>
        <w:rPr>
          <w:rFonts w:eastAsia="IRNazanin" w:cs="IRNazanin"/>
          <w:color w:val="111111"/>
          <w:sz w:val="28"/>
          <w:szCs w:val="28"/>
          <w:rtl w:val="true"/>
          <w:lang w:bidi="fa-IR"/>
        </w:rPr>
        <w:t xml:space="preserve">. </w:t>
      </w:r>
      <w:r>
        <w:rPr>
          <w:rStyle w:val="FootnoteAnchor"/>
          <w:rtl w:val="true"/>
        </w:rPr>
        <w:footnoteReference w:id="412"/>
      </w:r>
    </w:p>
    <w:p>
      <w:pPr>
        <w:pStyle w:val="Heading4"/>
        <w:numPr>
          <w:ilvl w:val="3"/>
          <w:numId w:val="1"/>
        </w:numPr>
        <w:rPr/>
      </w:pPr>
      <w:bookmarkStart w:id="834" w:name="__RefHeading___Toc5255275_1051229030"/>
      <w:bookmarkStart w:id="835" w:name="_Toc329"/>
      <w:bookmarkEnd w:id="834"/>
      <w:r>
        <w:rPr>
          <w:rtl w:val="true"/>
        </w:rPr>
        <w:t xml:space="preserve">نماز جماعت به امامت سید الشهدا </w:t>
      </w:r>
      <w:r>
        <w:rPr>
          <w:rtl w:val="true"/>
        </w:rPr>
        <w:t>(</w:t>
      </w:r>
      <w:r>
        <w:rPr>
          <w:rtl w:val="true"/>
        </w:rPr>
        <w:t>علیه السلام</w:t>
      </w:r>
      <w:r>
        <w:rPr>
          <w:rtl w:val="true"/>
        </w:rPr>
        <w:t>)</w:t>
      </w:r>
      <w:bookmarkEnd w:id="835"/>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نماز ظهر را با جماعت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ایشان، حجّاج بن مسروق جعفی، اذان گفت، امام به حرّ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اصحابت نماز بخوان، و من هم با اصحاب خودم نماز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 هم پشت سر شما نماز می‌خوانیم و هر دو لشکر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کرده، نماز ظهر را خواندند</w:t>
      </w:r>
      <w:r>
        <w:rPr>
          <w:rFonts w:eastAsia="IRNazanin" w:cs="IRNazanin"/>
          <w:color w:val="111111"/>
          <w:sz w:val="28"/>
          <w:szCs w:val="28"/>
          <w:rtl w:val="true"/>
          <w:lang w:bidi="fa-IR"/>
        </w:rPr>
        <w:t xml:space="preserve">. </w:t>
      </w:r>
      <w:r>
        <w:rPr>
          <w:rStyle w:val="FootnoteAnchor"/>
          <w:rtl w:val="true"/>
        </w:rPr>
        <w:footnoteReference w:id="413"/>
      </w:r>
    </w:p>
    <w:p>
      <w:pPr>
        <w:pStyle w:val="Heading4"/>
        <w:numPr>
          <w:ilvl w:val="3"/>
          <w:numId w:val="1"/>
        </w:numPr>
        <w:rPr/>
      </w:pPr>
      <w:bookmarkStart w:id="836" w:name="__RefHeading___Toc5255277_1051229030"/>
      <w:bookmarkStart w:id="837" w:name="_Toc330"/>
      <w:bookmarkEnd w:id="836"/>
      <w:r>
        <w:rPr>
          <w:rtl w:val="true"/>
        </w:rPr>
        <w:t>سخنان امام پس از نماز</w:t>
      </w:r>
      <w:bookmarkEnd w:id="837"/>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و پس از حمد و ثنای الهی و درود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 به حرّ و لشکرش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اگر تقوی و پاکدامنی پیشه کنید و حق صاحبان حق را بشناسید، مشمول رحمت حق خواهید شد، ما از دودمان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سزاوارتر به حکومت و رهبری هستیم، به‌علاوه نامه‌های شما بیانگر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بیندیشید، اگر می‌خواهید ما از اینجا باز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این نامه‌ها بی‌اطلاع هستیم، به دستور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اندازه‌ی دو خورجین نامه نزد حرّ آوردند و او آن‌ها را تماشا کرد، 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جزء نویسندگان این نامه‌ها نیستم، من مأمورم هرکجا شما را ببینم، از شما جدا نشوم تا آنکه در کوفه، شما را تسلیم ابن زیاد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تا برگردیم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 سر راه را گرفت و مانع 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به عزایت بنشیند، از ما چه </w:t>
      </w:r>
      <w:bookmarkStart w:id="838" w:name="pg7806_87582"/>
    </w:p>
    <w:p>
      <w:pPr>
        <w:pStyle w:val="BookText"/>
        <w:rPr/>
      </w:pPr>
      <w:bookmarkEnd w:id="838"/>
      <w:r>
        <w:rPr>
          <w:rFonts w:ascii="IRNazanin" w:hAnsi="IRNazanin" w:eastAsia="IRNazanin"/>
          <w:color w:val="111111"/>
          <w:sz w:val="28"/>
          <w:sz w:val="28"/>
          <w:szCs w:val="28"/>
          <w:rtl w:val="true"/>
          <w:lang w:bidi="fa-IR"/>
        </w:rPr>
        <w:t>می‌خواهی؟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عرب غیر تو، نام مادر مرا، این‌گونه به زبان جاری می‌کرد، من هم نام مادرش را می‌بردم، امّا سوگند به خدا نمی‌توانم نام مادر تو را جز به نیکی یاد کنم، سپس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جنگ با شما را ندارم، امیدوارم تا دستور از طرف ابن زیاد می‌رسد بین ما رویدادی رخ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سپاه به حرکت ادامه دادند تا اینکه نامه‌ای از طرف ابن زیاد به حرّ رسید، مبنی بر اینکه با رسیدن نامه،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بیابان بی‌آب و علف بازداشت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زهیر بن قین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اجازه بفرمایيد با این گروه بجنگیم،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آغاز به جنگ نمی‌کنم</w:t>
      </w:r>
      <w:r>
        <w:rPr>
          <w:rFonts w:eastAsia="IRNazanin" w:cs="IRNazanin"/>
          <w:color w:val="111111"/>
          <w:sz w:val="28"/>
          <w:szCs w:val="28"/>
          <w:rtl w:val="true"/>
          <w:lang w:bidi="fa-IR"/>
        </w:rPr>
        <w:t>.</w:t>
      </w:r>
    </w:p>
    <w:p>
      <w:pPr>
        <w:pStyle w:val="Heading4"/>
        <w:numPr>
          <w:ilvl w:val="3"/>
          <w:numId w:val="1"/>
        </w:numPr>
        <w:rPr/>
      </w:pPr>
      <w:bookmarkStart w:id="839" w:name="__RefHeading___Toc5255279_1051229030"/>
      <w:bookmarkStart w:id="840" w:name="_Toc331"/>
      <w:bookmarkEnd w:id="839"/>
      <w:r>
        <w:rPr>
          <w:rtl w:val="true"/>
        </w:rPr>
        <w:t xml:space="preserve">ورود امام حسین </w:t>
      </w:r>
      <w:r>
        <w:rPr>
          <w:rtl w:val="true"/>
        </w:rPr>
        <w:t>(</w:t>
      </w:r>
      <w:r>
        <w:rPr>
          <w:rtl w:val="true"/>
        </w:rPr>
        <w:t>علیه السلام</w:t>
      </w:r>
      <w:r>
        <w:rPr>
          <w:rtl w:val="true"/>
        </w:rPr>
        <w:t xml:space="preserve">) </w:t>
      </w:r>
      <w:r>
        <w:rPr>
          <w:rtl w:val="true"/>
        </w:rPr>
        <w:t>به کربلا در دوم محرّم</w:t>
      </w:r>
      <w:bookmarkEnd w:id="840"/>
    </w:p>
    <w:p>
      <w:pPr>
        <w:pStyle w:val="BookText"/>
        <w:rPr/>
      </w:pPr>
      <w:r>
        <w:rPr>
          <w:rFonts w:ascii="IRNazanin" w:hAnsi="IRNazanin" w:eastAsia="IRNazanin"/>
          <w:color w:val="111111"/>
          <w:sz w:val="28"/>
          <w:sz w:val="28"/>
          <w:szCs w:val="28"/>
          <w:rtl w:val="true"/>
          <w:lang w:bidi="fa-IR"/>
        </w:rPr>
        <w:t xml:space="preserve">کاروان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لشکر حرّ در دوم محرّم به سرزمین کربلا رسیدند، حرّ مامور بود کاروان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نظر گرفته و از آن‌ها جدا نشود تا تسلیم ابن زیاد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ما در این روستای یعنی نینوا و غاضریّه فرود آییم،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و فرستاده‌ی ابن زیاد آمده تا عملکرد و رفتار مرا گزارش کند و ناچارم دستور او را اجرا کنم، در این بین اسبِ سواری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حرکت باز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سرزمین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به دنبال سرزمین مقصود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ساحل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دیگری هم دارد؟ زهیر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کربلا هم می‌خوانند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پناه می‌برم به تو از کرب و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و 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هَاهُنَا مُنَاخُ رِكَابِنَا، وَمَحَطُّ رِحَالِنَا، وَمَقْتَلُ رِجَالِنَا، وَمَسْفَكُ دِمَائِنَا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محل فرود بارهای ما، و مکان اقامت ما، وقتلگاه مردان ما، و محل ریختن خون‌های ما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را جدم پیامبر به من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آیید،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فرود آمدند، حرّ و سپاهیانش هم در طرف دیگر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آمدند</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ام‌کلثوم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برادر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بیابان ترسناک است و ترس عظیمی به من روی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رفتن به جبهه صفیّن در همین مکان با پدرم فرود آمدیم، پدرم ساعتی سرش را روی دامن برادرم، حسن گذارد و خوابید، پس از بیدار شدن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حسن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این بیابان دریایی است از خون، و حسین در آن غرق شده و فریادرس می‌طلبد، اما کسی به فریاد او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پدرم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چنین حادثه‌ای رخ داد چه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می‌کنم که جز صبر چاره‌ای نیست</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در این زمان حرّ، نامه‌ای برای عبیدالله بن زیاد فرستاد و در آن نامه گزارش کرد که حسین در کربلا منزل کرده و تحت نظر ما است، لذا روز سوم محرّم، ابن زیاد، عمر سعد را با چهار هزار سرباز به کربلا فرستاد</w:t>
      </w:r>
      <w:r>
        <w:rPr>
          <w:rFonts w:eastAsia="IRNazanin" w:cs="IRNazanin"/>
          <w:color w:val="111111"/>
          <w:sz w:val="28"/>
          <w:szCs w:val="28"/>
          <w:rtl w:val="true"/>
          <w:lang w:bidi="fa-IR"/>
        </w:rPr>
        <w:t xml:space="preserve">. </w:t>
      </w:r>
      <w:r>
        <w:rPr>
          <w:rStyle w:val="FootnoteAnchor"/>
          <w:rtl w:val="true"/>
        </w:rPr>
        <w:footnoteReference w:id="416"/>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سعد وقتی به کربلا رسید، به چند نفر از لشکریان پیشنهاد کرد که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 و عرض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برای چه چیز به اینجا آمده‌ای و چه می‌خواهی؟ امّا همگی از کسانی بودند که خودشان نامه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دعوت کرده بودند و خجالت کشیدند، این پیام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نهایت قرّه بن قیس پذیرفت این پیام را ببرد، </w:t>
      </w:r>
    </w:p>
    <w:p>
      <w:pPr>
        <w:pStyle w:val="BookText"/>
        <w:rPr/>
      </w:pPr>
      <w:r>
        <w:rPr>
          <w:rFonts w:ascii="IRNazanin" w:hAnsi="IRNazanin" w:eastAsia="IRNazanin"/>
          <w:color w:val="111111"/>
          <w:sz w:val="28"/>
          <w:sz w:val="28"/>
          <w:szCs w:val="28"/>
          <w:rtl w:val="true"/>
          <w:lang w:bidi="fa-IR"/>
        </w:rPr>
        <w:t xml:space="preserve">چون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پیام را رساند،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شما برای من نامه نوشتند و از من دعوت کردند، اکنون اگر پشیمانید، حاضرم بازگردم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قرّه جواب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عمر سعد رساند، عمر هم نامه‌ای به ابن زیاد نوشت و پیام خودش و جواب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نوشت، ابن زیاد نامه عمر را دید،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ابن زیاد بودم که پس از دیدن نامه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چنگال‌های ما به او فرو رفته می‌خواهد رهایی یابد، امّا راه گریزی نیست، و در جواب عمر سعد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تو را دیدم،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 حاضر به بیعت با یزید شدند، گزارش کن،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پیشنهاد ابن زیاد را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نکرد، زیرا می‌دانست که ایشان هرگز حاضر به بیعت با یزید نمی‌شود</w:t>
      </w:r>
      <w:r>
        <w:rPr>
          <w:rFonts w:eastAsia="IRNazanin" w:cs="IRNazanin"/>
          <w:color w:val="111111"/>
          <w:sz w:val="28"/>
          <w:szCs w:val="28"/>
          <w:rtl w:val="true"/>
          <w:lang w:bidi="fa-IR"/>
        </w:rPr>
        <w:t xml:space="preserve">. </w:t>
      </w:r>
      <w:r>
        <w:rPr>
          <w:rStyle w:val="FootnoteAnchor"/>
          <w:rtl w:val="true"/>
        </w:rPr>
        <w:footnoteReference w:id="417"/>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به من خبر داد که جبرئیل خدمت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درحالی‌که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امّ سلمه بودم و گریه می‌کردم،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مرا رها کن، من او را رها کردم،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آغوش گرفت و در دامن نشانید،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را دوست داری؟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فرزندت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خاک زمینی را که او در آن کشته می‌شود به شما نشان دهم؟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این هنگام جبرئیل بال خود را گشود و زمین کربلا را به پیامبر نشان داد، وقتی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کربلا رسید آن خاک را بویید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این همان خاکی است که جبرئیل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و من در همین زمین کشته می‌شوم</w:t>
      </w:r>
      <w:r>
        <w:rPr>
          <w:rFonts w:eastAsia="IRNazanin" w:cs="IRNazanin"/>
          <w:color w:val="111111"/>
          <w:sz w:val="28"/>
          <w:szCs w:val="28"/>
          <w:rtl w:val="true"/>
          <w:lang w:bidi="fa-IR"/>
        </w:rPr>
        <w:t xml:space="preserve">. </w:t>
      </w:r>
      <w:r>
        <w:rPr>
          <w:rStyle w:val="FootnoteAnchor"/>
          <w:rtl w:val="true"/>
        </w:rPr>
        <w:footnoteReference w:id="418"/>
      </w:r>
      <w:bookmarkStart w:id="841" w:name="pg7806_87585"/>
    </w:p>
    <w:p>
      <w:pPr>
        <w:pStyle w:val="BookText"/>
        <w:rPr/>
      </w:pPr>
      <w:bookmarkEnd w:id="841"/>
      <w:r>
        <w:rPr>
          <w:rFonts w:ascii="IRNazanin" w:hAnsi="IRNazanin" w:eastAsia="IRNazanin"/>
          <w:color w:val="111111"/>
          <w:sz w:val="28"/>
          <w:sz w:val="28"/>
          <w:szCs w:val="28"/>
          <w:rtl w:val="true"/>
          <w:lang w:bidi="fa-IR"/>
        </w:rPr>
        <w:t xml:space="preserve">آه از آن ساعت که سبط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وارد بر زمین کربلا</w:t>
      </w:r>
    </w:p>
    <w:p>
      <w:pPr>
        <w:pStyle w:val="BookText"/>
        <w:rPr/>
      </w:pPr>
      <w:r>
        <w:rPr>
          <w:rFonts w:ascii="IRNazanin" w:hAnsi="IRNazanin" w:eastAsia="IRNazanin"/>
          <w:color w:val="111111"/>
          <w:sz w:val="28"/>
          <w:sz w:val="28"/>
          <w:szCs w:val="28"/>
          <w:rtl w:val="true"/>
          <w:lang w:bidi="fa-IR"/>
        </w:rPr>
        <w:t xml:space="preserve">پس به یاران کرد رو سلطان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 هواداران مقام ما است این</w:t>
      </w:r>
    </w:p>
    <w:p>
      <w:pPr>
        <w:pStyle w:val="BookText"/>
        <w:rPr/>
      </w:pPr>
      <w:r>
        <w:rPr>
          <w:rFonts w:ascii="IRNazanin" w:hAnsi="IRNazanin" w:eastAsia="IRNazanin"/>
          <w:color w:val="111111"/>
          <w:sz w:val="28"/>
          <w:sz w:val="28"/>
          <w:szCs w:val="28"/>
          <w:rtl w:val="true"/>
          <w:lang w:bidi="fa-IR"/>
        </w:rPr>
        <w:t xml:space="preserve">بار بگشائید خوش منزلگهی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جنّت زین مکان اندک رهی است</w:t>
      </w:r>
    </w:p>
    <w:p>
      <w:pPr>
        <w:pStyle w:val="BookText"/>
        <w:rPr/>
      </w:pPr>
      <w:r>
        <w:rPr>
          <w:rFonts w:ascii="IRNazanin" w:hAnsi="IRNazanin" w:eastAsia="IRNazanin"/>
          <w:color w:val="111111"/>
          <w:sz w:val="28"/>
          <w:sz w:val="28"/>
          <w:szCs w:val="28"/>
          <w:rtl w:val="true"/>
          <w:lang w:bidi="fa-IR"/>
        </w:rPr>
        <w:t xml:space="preserve">بار بگشائید کین‌جا را از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لب‌ها کبود از قحط آب</w:t>
      </w:r>
    </w:p>
    <w:p>
      <w:pPr>
        <w:pStyle w:val="BookText"/>
        <w:rPr/>
      </w:pPr>
      <w:r>
        <w:rPr>
          <w:rFonts w:ascii="IRNazanin" w:hAnsi="IRNazanin" w:eastAsia="IRNazanin"/>
          <w:color w:val="111111"/>
          <w:sz w:val="28"/>
          <w:sz w:val="28"/>
          <w:szCs w:val="28"/>
          <w:rtl w:val="true"/>
          <w:lang w:bidi="fa-IR"/>
        </w:rPr>
        <w:t xml:space="preserve">بار بگشائید کین‌جا از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لیلا گردد از اکبر جدا</w:t>
      </w:r>
    </w:p>
    <w:p>
      <w:pPr>
        <w:pStyle w:val="BookText"/>
        <w:rPr/>
      </w:pPr>
      <w:r>
        <w:rPr>
          <w:rFonts w:ascii="IRNazanin" w:hAnsi="IRNazanin" w:eastAsia="IRNazanin"/>
          <w:color w:val="111111"/>
          <w:sz w:val="28"/>
          <w:sz w:val="28"/>
          <w:szCs w:val="28"/>
          <w:rtl w:val="true"/>
          <w:lang w:bidi="fa-IR"/>
        </w:rPr>
        <w:t xml:space="preserve">بار بگشائید کاین‌جا بی‌درنگ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گلوی اصغرش آید خدنگ</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2" w:name="__RefHeading___Toc5255281_1051229030"/>
      <w:bookmarkStart w:id="843" w:name="_Toc332"/>
      <w:bookmarkEnd w:id="842"/>
      <w:r>
        <w:rPr>
          <w:rtl w:val="true"/>
        </w:rPr>
        <w:t>وقایع روز تاسوعا</w:t>
      </w:r>
      <w:bookmarkEnd w:id="843"/>
    </w:p>
    <w:p>
      <w:pPr>
        <w:pStyle w:val="Heading5"/>
        <w:numPr>
          <w:ilvl w:val="4"/>
          <w:numId w:val="1"/>
        </w:numPr>
        <w:rPr/>
      </w:pPr>
      <w:bookmarkStart w:id="844" w:name="__RefHeading___Toc5255283_1051229030"/>
      <w:bookmarkStart w:id="845" w:name="_Toc333"/>
      <w:bookmarkEnd w:id="844"/>
      <w:r>
        <w:rPr>
          <w:rtl w:val="true"/>
        </w:rPr>
        <w:t>اشاره</w:t>
      </w:r>
      <w:bookmarkEnd w:id="845"/>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نهم ماه محرم که به نام روز تاسوعا معروف است، روز مظلومیت و غربت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بوده که از هر سو، آن حضرت در فشار و محاصره قرار گرفته بود،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تَاسُوعَا يَوْمٌ حُوصِرَ فِيهِ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بِكَرْبَلَاءَ، وَاجْتَمَعَ عَلَيْهِ خَيْلُ أَهْلِ الشَّامِ وَ أَنَاخُوا عَلَيْهِ، وَ فَرِحَ ابْنُ مَرْجَانَةَ وَ عُمَرُ بْنُ سَعْدٍ بِتَوَافُرِ الْخَيْلِ وَ كَثْرَتِهَا، وَاسْتَضْعَفُوا فِيهِ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أَصْحَابَهُ، وَأَيْقَنُوا أَنَّهُ لَا يَأْتِي الْحُسَيْنَ نَاصِرٌ، وَلَا يُمِدُّهُ أَهْلُ الْعِرَاقِ بِأَبِي الْمُسْتَضْعَفِ الْغَرِيب</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 xml:space="preserve">تاسوعا روزی است که امام حسین و یارانش در کربلا محاصره </w:t>
      </w:r>
      <w:bookmarkStart w:id="846" w:name="pg7806_87586"/>
    </w:p>
    <w:p>
      <w:pPr>
        <w:pStyle w:val="BookText"/>
        <w:rPr/>
      </w:pPr>
      <w:bookmarkEnd w:id="846"/>
      <w:r>
        <w:rPr>
          <w:rFonts w:ascii="IRNazanin" w:hAnsi="IRNazanin" w:eastAsia="IRNazanin"/>
          <w:color w:val="111111"/>
          <w:sz w:val="28"/>
          <w:sz w:val="28"/>
          <w:szCs w:val="28"/>
          <w:rtl w:val="true"/>
          <w:lang w:bidi="fa-IR"/>
        </w:rPr>
        <w:t xml:space="preserve">شدند، اهل شام گرد او آمدند و پسر مرجانه و عمر سعد از فراوانی لشکریان و اسبان جنگی خوشحال بودند، در این روز حسین و یارانش را بی‌کس قرار دادند و یقین داشتند که هیچ یاور و کمک کاری از اهل عراق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فدای آن غریب بی‌کس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به قولی سپاه سی هزار نفری تشکیل داد و گردان به گردان روانه کربلا کرد</w:t>
      </w:r>
      <w:r>
        <w:rPr>
          <w:rFonts w:eastAsia="IRNazanin" w:cs="IRNazanin"/>
          <w:color w:val="111111"/>
          <w:sz w:val="28"/>
          <w:szCs w:val="28"/>
          <w:rtl w:val="true"/>
          <w:lang w:bidi="fa-IR"/>
        </w:rPr>
        <w:t xml:space="preserve">. </w:t>
      </w:r>
      <w:r>
        <w:rPr>
          <w:rStyle w:val="FootnoteAnchor"/>
          <w:rtl w:val="true"/>
        </w:rPr>
        <w:footnoteReference w:id="420"/>
      </w:r>
    </w:p>
    <w:p>
      <w:pPr>
        <w:pStyle w:val="Heading5"/>
        <w:numPr>
          <w:ilvl w:val="4"/>
          <w:numId w:val="1"/>
        </w:numPr>
        <w:rPr/>
      </w:pPr>
      <w:bookmarkStart w:id="847" w:name="__RefHeading___Toc5255285_1051229030"/>
      <w:bookmarkStart w:id="848" w:name="_Toc334"/>
      <w:bookmarkEnd w:id="847"/>
      <w:r>
        <w:rPr>
          <w:rtl w:val="true"/>
        </w:rPr>
        <w:t xml:space="preserve">حمله دشمن به خیمه‌های امام حسین </w:t>
      </w:r>
      <w:r>
        <w:rPr>
          <w:rtl w:val="true"/>
        </w:rPr>
        <w:t>(</w:t>
      </w:r>
      <w:r>
        <w:rPr>
          <w:rtl w:val="true"/>
        </w:rPr>
        <w:t>علیه السلام</w:t>
      </w:r>
      <w:r>
        <w:rPr>
          <w:rtl w:val="true"/>
        </w:rPr>
        <w:t>)</w:t>
      </w:r>
      <w:bookmarkEnd w:id="848"/>
    </w:p>
    <w:p>
      <w:pPr>
        <w:pStyle w:val="BookText"/>
        <w:rPr/>
      </w:pPr>
      <w:r>
        <w:rPr>
          <w:rFonts w:ascii="Amiri" w:hAnsi="Amiri" w:eastAsia="Amiri" w:cs="Amiri"/>
          <w:color w:val="111111"/>
          <w:sz w:val="28"/>
          <w:sz w:val="28"/>
          <w:szCs w:val="28"/>
          <w:rtl w:val="true"/>
          <w:lang w:bidi="ar-SA"/>
        </w:rPr>
        <w:t>عصر روز تاسوعا عمر سعد فریاد 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لشکریان خدا سوار شوید و بشارت باد بر شما، بهشت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خَيْلَ اللَّهِ ارْكَبِي وَبِالْجَنَّةِ أَبْشِرِي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زمان،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خیمه‌اش، بر شمشیر تکیه زده و خواب مختصری رفته بود، در عالم خواب، جدش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 که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زودی نزد ما خواهی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صدای سپاه دشمن و شیهه اسب‌ها را شنیده بود، نزد برادر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به ما نزدیک شده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برادرش،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این مردم برو و سؤال کن قصدشان چیست و برای چه به طرف خیمه‌ها می‌آیند؟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بیست سوار به سوی سپاه دشمن رفتند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آمده‌اید؟ دشمن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دستور داده تا شما به فرمان او گردن نهید وگرنه با شما بجنگیم،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پاسخ آن‌ها را بیان کرد، همراهان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برابر آن‌ها ایستادند و دشمن را نصیحت می‌کردند</w:t>
      </w:r>
      <w:r>
        <w:rPr>
          <w:rFonts w:eastAsia="IRNazanin" w:cs="IRNazanin"/>
          <w:color w:val="111111"/>
          <w:sz w:val="28"/>
          <w:szCs w:val="28"/>
          <w:rtl w:val="true"/>
          <w:lang w:bidi="fa-IR"/>
        </w:rPr>
        <w:t xml:space="preserve">. </w:t>
      </w:r>
      <w:bookmarkStart w:id="849" w:name="pg7806_87587"/>
    </w:p>
    <w:p>
      <w:pPr>
        <w:pStyle w:val="BookText"/>
        <w:rPr/>
      </w:pPr>
      <w:bookmarkEnd w:id="849"/>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بِنَفسِی اَنتَ یَا 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فدایت ای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حجت خدا چه سخن بلندی به برادر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سوی آنان برو و بگو امشب را مهلت دهید تا ما امشب را به نماز و مناجات با خدا و دعا و استغفار بپردازیم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يَعْلَمُ أَنِّي كُنْتُ قَدْ أُحِبُّ الصَّلَاةَ لَهُ، وَتِلَاوَةَ كِتَابِهِ، وَكَثْرَةَ الدُّعَاءِ وَالِاسْتِغْفَارِ</w:t>
      </w:r>
      <w:r>
        <w:rPr>
          <w:rFonts w:eastAsia="Amiri" w:cs="Amiri" w:ascii="Amiri" w:hAnsi="Amiri"/>
          <w:color w:val="111111"/>
          <w:sz w:val="28"/>
          <w:szCs w:val="28"/>
          <w:rtl w:val="true"/>
          <w:lang w:bidi="ar-SA"/>
        </w:rPr>
        <w:t xml:space="preserve">»: </w:t>
      </w:r>
      <w:r>
        <w:rPr>
          <w:rStyle w:val="FootnoteAnchor"/>
          <w:rtl w:val="true"/>
        </w:rPr>
        <w:footnoteReference w:id="421"/>
      </w:r>
      <w:r>
        <w:rPr>
          <w:rFonts w:ascii="IRNazanin" w:hAnsi="IRNazanin" w:eastAsia="IRNazanin"/>
          <w:color w:val="111111"/>
          <w:sz w:val="28"/>
          <w:sz w:val="28"/>
          <w:szCs w:val="28"/>
          <w:rtl w:val="true"/>
          <w:lang w:bidi="fa-IR"/>
        </w:rPr>
        <w:t>خدا می‌داند که من نماز برای او و تلاوت قرآن و دعای بسیار و استغفار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سپاه آمد و پیام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رساند، عمر سعد با سپاهیانش در این باره مشورت کرد،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ندهید، اما یکی از سران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این‌ها از کافران هم بودند و چنین درخواستی می‌کردند، مهلت می‌دادید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پست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اهل‌بیت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درخواست آن حضرت پذیرفته شد، عمر سعد، شخصی را فرستاد که با صدای بلند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فردا به شما مهلت می‌دهیم اگر تسلیم نشدید شما را رها نخواهیم کرد</w:t>
      </w:r>
      <w:r>
        <w:rPr>
          <w:rFonts w:eastAsia="IRNazanin" w:cs="IRNazanin"/>
          <w:color w:val="111111"/>
          <w:sz w:val="28"/>
          <w:szCs w:val="28"/>
          <w:rtl w:val="true"/>
          <w:lang w:bidi="fa-IR"/>
        </w:rPr>
        <w:t xml:space="preserve">. </w:t>
      </w:r>
      <w:r>
        <w:rPr>
          <w:rStyle w:val="FootnoteAnchor"/>
          <w:rtl w:val="true"/>
        </w:rPr>
        <w:footnoteReference w:id="422"/>
      </w:r>
    </w:p>
    <w:p>
      <w:pPr>
        <w:pStyle w:val="Heading5"/>
        <w:numPr>
          <w:ilvl w:val="4"/>
          <w:numId w:val="1"/>
        </w:numPr>
        <w:rPr/>
      </w:pPr>
      <w:bookmarkStart w:id="850" w:name="__RefHeading___Toc5255287_1051229030"/>
      <w:bookmarkStart w:id="851" w:name="_Toc335"/>
      <w:bookmarkEnd w:id="850"/>
      <w:r>
        <w:rPr>
          <w:rtl w:val="true"/>
        </w:rPr>
        <w:t>امان نامه برای حضرت عباس و برادرانش</w:t>
      </w:r>
      <w:bookmarkEnd w:id="851"/>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وقایع دیگر روز تاسوعا این بود که شمر ملعون، امان نامه‌ای از طرف ابن زیاد آورد و نزد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بَنُو أُخْتِنَا؟ خواهر زادگان ما کجایند؟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ام‌البنین مادر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برادرانش از قبیله شمر بودند و او می‌خواست با این امان نامه خودی نشان دهد و اطراف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خالی کند تا امام تنها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برادرانش عثمان، جعفر و عبد الله پیش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چه می‌خواهی؟ شمر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أَنْتُمْ </w:t>
      </w:r>
    </w:p>
    <w:p>
      <w:pPr>
        <w:pStyle w:val="BookText"/>
        <w:rPr/>
      </w:pPr>
      <w:r>
        <w:rPr>
          <w:rFonts w:ascii="IRNazanin" w:hAnsi="IRNazanin" w:eastAsia="IRNazanin"/>
          <w:color w:val="111111"/>
          <w:sz w:val="28"/>
          <w:sz w:val="28"/>
          <w:szCs w:val="28"/>
          <w:rtl w:val="true"/>
          <w:lang w:bidi="fa-IR"/>
        </w:rPr>
        <w:t>يَا بَنِي أُخْتِي آمِنُونَ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 فرزندان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جوانمردان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لَعَنَكَ اللَّهُ وَلَعَنَ أَمَانَكَ، أَ تُؤْمِنُنَا وَابْنُ رَسُولِ اللَّهِ لَا أَمَانَ لَهُ؟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خدا تو و امان تو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ما امان می‌دهی، ولی فرزند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روایت دیگر آمده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غیرت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دستت بریده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امانی است این امانی که آوردی، 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می‌گویی ما سرور خود، فرزند فاطمه را رها کنیم و در فرمان لعینان و لعین زادگان درآییم؟ شمر از این سخنان، خشمناک شده و برگشت</w:t>
      </w:r>
      <w:r>
        <w:rPr>
          <w:rFonts w:eastAsia="IRNazanin" w:cs="IRNazanin"/>
          <w:color w:val="111111"/>
          <w:sz w:val="28"/>
          <w:szCs w:val="28"/>
          <w:rtl w:val="true"/>
          <w:lang w:bidi="fa-IR"/>
        </w:rPr>
        <w:t xml:space="preserve">. </w:t>
      </w:r>
      <w:r>
        <w:rPr>
          <w:rStyle w:val="FootnoteAnchor"/>
          <w:rtl w:val="true"/>
        </w:rPr>
        <w:footnoteReference w:id="424"/>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تاریخ طبری آمده که عبد الله بن ابی المحل بن حزام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 ام‌البنین که جزء طرفداران بنی 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ابن زیاد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خواهرزادگان خود درخواست امان‌نامه کرد، ابن زیاد هم موافقت کرد و امان‌نامه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آن امان نامه را توسط غلامش، به نام کرمان، به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برادرانش رسانید، اما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ما را به دایی‌مان برسان و به او بگو ما نیاز به امان شما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 اللّهِ خَیرٌ مِنْ أَمَانِ بنِ سُمَیّة</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امان خداوند بهتر از امان پسر زن بدکاره است</w:t>
      </w:r>
      <w:r>
        <w:rPr>
          <w:rFonts w:eastAsia="IRNazanin" w:cs="IRNazanin"/>
          <w:color w:val="111111"/>
          <w:sz w:val="28"/>
          <w:szCs w:val="28"/>
          <w:rtl w:val="true"/>
          <w:lang w:bidi="fa-IR"/>
        </w:rPr>
        <w:t xml:space="preserve">. </w:t>
      </w:r>
      <w:bookmarkStart w:id="852" w:name="pg7806_87589"/>
    </w:p>
    <w:p>
      <w:pPr>
        <w:pStyle w:val="Heading4"/>
        <w:numPr>
          <w:ilvl w:val="3"/>
          <w:numId w:val="1"/>
        </w:numPr>
        <w:rPr/>
      </w:pPr>
      <w:bookmarkStart w:id="853" w:name="__RefHeading___Toc5255289_1051229030"/>
      <w:bookmarkStart w:id="854" w:name="_Toc336"/>
      <w:bookmarkEnd w:id="852"/>
      <w:bookmarkEnd w:id="853"/>
      <w:r>
        <w:rPr>
          <w:rtl w:val="true"/>
        </w:rPr>
        <w:t>وقایع شب عاشورا</w:t>
      </w:r>
      <w:bookmarkEnd w:id="854"/>
    </w:p>
    <w:p>
      <w:pPr>
        <w:pStyle w:val="Heading5"/>
        <w:numPr>
          <w:ilvl w:val="4"/>
          <w:numId w:val="1"/>
        </w:numPr>
        <w:rPr/>
      </w:pPr>
      <w:bookmarkStart w:id="855" w:name="__RefHeading___Toc5255291_1051229030"/>
      <w:bookmarkStart w:id="856" w:name="_Toc337"/>
      <w:bookmarkEnd w:id="855"/>
      <w:r>
        <w:rPr>
          <w:rtl w:val="true"/>
        </w:rPr>
        <w:t xml:space="preserve">سخنان امام حسین </w:t>
      </w:r>
      <w:r>
        <w:rPr>
          <w:rtl w:val="true"/>
        </w:rPr>
        <w:t>(</w:t>
      </w:r>
      <w:r>
        <w:rPr>
          <w:rtl w:val="true"/>
        </w:rPr>
        <w:t>علیه السلام</w:t>
      </w:r>
      <w:r>
        <w:rPr>
          <w:rtl w:val="true"/>
        </w:rPr>
        <w:t xml:space="preserve">) </w:t>
      </w:r>
      <w:r>
        <w:rPr>
          <w:rtl w:val="true"/>
        </w:rPr>
        <w:t>در جمع یاورانش</w:t>
      </w:r>
      <w:bookmarkEnd w:id="8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 عاشورا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یاوران خود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من بیمار بودم، ولی خود را نزدیک کردم تا ببینم و بدانم پدرم می‌فرماید، در این حال شنیدم، پس از حمد و ثنای الهی، به اصحاب خود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لَا أَعْلَمُ أَصْحَاباً أَوْفَى وَلَا خَيْراً مِنْ أَصْحَابِی، وَلَا أَهْلَ بَيْتٍ أَبَرَّ وَأَوْصَلَ مِنْ أَهْلِ بَيْتِي، فَجَزَاكُمُ اللَّهُ عَنِّي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یارانی با وفاتر است و بهتر از اصحاب خود نمی‌دانم و نیز خاندانی نیکوکارتر و مهربان‌تر از خاندان خود نمی‌دانم، خداوند به شما، از جانب من، پاداش نیکو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قریب به این مضمون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از این مردم گمان یاری ندارم، من بیعتم را از گردن شما برداشتم و به شما اجازه می‌دهم که آزادانه، از تاریکی شب که شما را فرا گرفته استفاده کنید و به هر سو که می‌خواهید بروید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دختر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خیمه خود نشسته بودم که صدای گریه شنیدم، از خیمه بیرون رفته، به طرف خیمه‌ی پدرم حرکت کردم، آنجا دیدم پدرم میان اصحاب و یارانش نشسته و به این مضمون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تصمیم بر قتل من گرفته‌اند و هر کس با من باشد به قتل خواهد رسید، پس هر کس دوست ندارد با من باشد، می‌تواند از تاریکی شب استفاده کند، برود و جان خود را حفظ کرده، به وطن برسد، و هر کس حاضر است در راه ما، از جان خود بگذرد، در بهشت با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سخنان پدرم، هر ده نفر و بیست نفر از میان جمعیت </w:t>
      </w:r>
    </w:p>
    <w:p>
      <w:pPr>
        <w:pStyle w:val="BookText"/>
        <w:rPr/>
      </w:pPr>
      <w:r>
        <w:rPr>
          <w:rFonts w:ascii="IRNazanin" w:hAnsi="IRNazanin" w:eastAsia="IRNazanin"/>
          <w:color w:val="111111"/>
          <w:sz w:val="28"/>
          <w:sz w:val="28"/>
          <w:szCs w:val="28"/>
          <w:rtl w:val="true"/>
          <w:lang w:bidi="fa-IR"/>
        </w:rPr>
        <w:t>رفتند و تعداد هفتاد و یک تن باقی ماندند</w:t>
      </w:r>
      <w:r>
        <w:rPr>
          <w:rFonts w:eastAsia="IRNazanin" w:cs="IRNazanin"/>
          <w:color w:val="111111"/>
          <w:sz w:val="28"/>
          <w:szCs w:val="28"/>
          <w:rtl w:val="true"/>
          <w:lang w:bidi="fa-IR"/>
        </w:rPr>
        <w:t xml:space="preserve">. </w:t>
      </w:r>
      <w:r>
        <w:rPr>
          <w:rStyle w:val="FootnoteAnchor"/>
          <w:rtl w:val="true"/>
        </w:rPr>
        <w:footnoteReference w:id="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آن‌ها که لیاقت شهادت در رکاب امام زمان خود را نداشتند،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پدرم، سر به زیر افکنده بود، من به پیشگاه خدا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ما را تنها گذاردند و رفتند،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خوار و به فقر و بدبختی دچار کن، امّا جمعی از اصحاب و بستگان که لایق شهادت در رکاب امام زمان خود را داشتند،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چنین کنیم؟ برای آنکه بعد از تو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خداوند چنین روزی را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نفر بود که به این مضمون سخنانی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اصحاب مسلم بن عوسجه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دست از یاری شما برداریم چه عذر و جوابی در پیشگاه خداوند برای حق شما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دست از یاری شما برنمی‌دارم و نیزه به سینه دشمن می‌کوبم، و تا شمشیر در دست دارم با آن‌ها می‌جنگم، و اگر نه حتّی با سنگ با آن‌ها مبارزه می‌کنم، به خدا قسم دست از شما برنمی‌دارم تا احترام پیامبر را در حق شما رعایت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هفتاد بار در راه تو مرا بکشند و بسوزانند و زنده شوم تا آخر با تو هستم تا چه رسد که یک جان بیشتر ندارم و شهادت در راه تو را برای خود کرامتی که هرگز پایان ندارد می‌دانم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دیگر از یاران نیز همین گونه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حقّ همه دعا کرد و به خیمه خود بازگشت</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شاها من ار به عرش رسانم سریر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 این جنابم و محتاج این درم</w:t>
      </w:r>
    </w:p>
    <w:p>
      <w:pPr>
        <w:pStyle w:val="BookText"/>
        <w:rPr/>
      </w:pPr>
      <w:r>
        <w:rPr>
          <w:rFonts w:ascii="IRNazanin" w:hAnsi="IRNazanin" w:eastAsia="IRNazanin"/>
          <w:color w:val="111111"/>
          <w:sz w:val="28"/>
          <w:sz w:val="28"/>
          <w:szCs w:val="28"/>
          <w:rtl w:val="true"/>
          <w:lang w:bidi="fa-IR"/>
        </w:rPr>
        <w:t xml:space="preserve">گر بر کنم دل از تو و بردارم از تو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مهر بر که افکنم و این دل کجا برم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انتقام حضرت مهدی از قاتلین شهدای کربلا</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به اصحاب و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شما بشارت باد،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مدتی می‌گذرد، سپس ما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قاتلین زنده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ما ظهور می‌کند و انتقام ما را از ستمگران می‌گیرد، ما و شما زنجیر و غل و انواع عذاب‌ها را که بر دشمنان ما وارد می‌شود مشاهده خواهیم کرد،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زمین را که مملو از ظلم و جور شده، از عدل و داد پر می‌کند</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شده که شب عاشورا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 جایگاه یاران خود را در بهشت، به آن‌ها نشان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پس از آنکه آن‌ها اعلام وفاداری و شهادت در راه اسلام و امام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در روز عاشورا، آن‌ها از شمشیر و نیزه و تیر احساس درد نمی‌کردند و چون در سطح بالایی از روحیه و شهادت طلبی بودند، برای وصول به مقام شهادت، از یکدیگر سبقت می‌گرفتند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مرحبا همّت قومی که چو دلبر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از دلبر خود از همه دل بر گیرند</w:t>
      </w:r>
    </w:p>
    <w:p>
      <w:pPr>
        <w:pStyle w:val="BookText"/>
        <w:rPr/>
      </w:pPr>
      <w:r>
        <w:rPr>
          <w:rFonts w:ascii="IRNazanin" w:hAnsi="IRNazanin" w:eastAsia="IRNazanin"/>
          <w:color w:val="111111"/>
          <w:sz w:val="28"/>
          <w:sz w:val="28"/>
          <w:szCs w:val="28"/>
          <w:rtl w:val="true"/>
          <w:lang w:bidi="fa-IR"/>
        </w:rPr>
        <w:t xml:space="preserve">ای خوش آنقوم که در معرکه کرببلا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بدادند که از حق سرو افسر گیرند</w:t>
      </w:r>
    </w:p>
    <w:p>
      <w:pPr>
        <w:pStyle w:val="BookText"/>
        <w:rPr/>
      </w:pPr>
      <w:r>
        <w:rPr>
          <w:rFonts w:ascii="IRNazanin" w:hAnsi="IRNazanin" w:eastAsia="IRNazanin"/>
          <w:color w:val="111111"/>
          <w:sz w:val="28"/>
          <w:sz w:val="28"/>
          <w:szCs w:val="28"/>
          <w:rtl w:val="true"/>
          <w:lang w:bidi="fa-IR"/>
        </w:rPr>
        <w:t xml:space="preserve">همگی تشنه لبان بر لب شط جان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آب از قدح ساقی کوثر گیرند</w:t>
      </w:r>
    </w:p>
    <w:p>
      <w:pPr>
        <w:pStyle w:val="BookText"/>
        <w:rPr/>
      </w:pPr>
      <w:r>
        <w:rPr>
          <w:rFonts w:ascii="IRNazanin" w:hAnsi="IRNazanin" w:eastAsia="IRNazanin"/>
          <w:color w:val="111111"/>
          <w:sz w:val="28"/>
          <w:sz w:val="28"/>
          <w:szCs w:val="28"/>
          <w:rtl w:val="true"/>
          <w:lang w:bidi="fa-IR"/>
        </w:rPr>
        <w:t xml:space="preserve">پس رسیدند بجائی که سلاطین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درگهشان همچو گدایان گیرند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مناجات و عبادت خدا</w:t>
      </w:r>
    </w:p>
    <w:p>
      <w:pPr>
        <w:pStyle w:val="BookText"/>
        <w:rPr/>
      </w:pPr>
      <w:r>
        <w:rPr>
          <w:rFonts w:ascii="IRNazanin" w:hAnsi="IRNazanin" w:eastAsia="IRNazanin"/>
          <w:color w:val="111111"/>
          <w:sz w:val="28"/>
          <w:sz w:val="28"/>
          <w:szCs w:val="28"/>
          <w:rtl w:val="true"/>
          <w:lang w:bidi="fa-IR"/>
        </w:rPr>
        <w:t xml:space="preserve">یکی از برنامه‌های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و یارانش این بود که در شب آخر عمر و شب شهادت، قسمتی از شب را به مناجات و راز و نیاز و قرائت قرآن اختصاص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تاسوعا، از لشکر بنی امیه مهلت خواستند تا شب را به عبادت مشغول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دَوِیٌّ کَدَوِیِّ النَّحْلِ مَا بَیْنَ رَاکِعٍ وَ سَاجِدٍ وَ قَائِمٍ وَ 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زمزمه‌ای مانند زمزمه زنبور عسل داشتند بعضی در حال رکوع و بعضی در حال سجود و یا ایستاده و یا نشسته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 عبادت بودند</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آوای جانسوز که از دل‌های پاک و عاشق آن‌ها برخاسته بود، سبب شد تا سی و دو نفر از لشکر فریب‌خورده دشمن، به حقیقت برسند و به حقانیت امام و یارانش پی ببرند، لذا از لشکر بنی امیه جدا شدند و به سپاه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پیوستند</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 عاشورا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روایتی، امام در شب عاشورا، اندکی استراحت کرد، وقتی بیدار شد به حاضران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دیدم سگان به من حمله کردند و می‌خواستند مرا پاره کنند، در میان آن‌ها سگی دو رنگ بود که از همه حمله‌اش شدیدتر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این طور خواب را تعبیر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گمان دارم کشنده من شخصی است که پیسی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لکه‌های صورت و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Style w:val="FootnoteAnchor"/>
          <w:rtl w:val="true"/>
        </w:rPr>
        <w:footnoteReference w:id="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نقل، شمر چنین بود</w:t>
      </w:r>
      <w:r>
        <w:rPr>
          <w:rFonts w:eastAsia="IRNazanin" w:cs="IRNazanin"/>
          <w:color w:val="111111"/>
          <w:sz w:val="28"/>
          <w:szCs w:val="28"/>
          <w:rtl w:val="true"/>
          <w:lang w:bidi="fa-IR"/>
        </w:rPr>
        <w:t xml:space="preserve">). </w:t>
      </w:r>
      <w:bookmarkStart w:id="857" w:name="pg7806_87598"/>
    </w:p>
    <w:p>
      <w:pPr>
        <w:pStyle w:val="Heading4"/>
        <w:numPr>
          <w:ilvl w:val="3"/>
          <w:numId w:val="1"/>
        </w:numPr>
        <w:rPr/>
      </w:pPr>
      <w:bookmarkStart w:id="858" w:name="__RefHeading___Toc5255293_1051229030"/>
      <w:bookmarkStart w:id="859" w:name="_Toc338"/>
      <w:bookmarkEnd w:id="857"/>
      <w:bookmarkEnd w:id="858"/>
      <w:r>
        <w:rPr>
          <w:rtl w:val="true"/>
        </w:rPr>
        <w:t>وقایع روز عاشورا</w:t>
      </w:r>
      <w:bookmarkEnd w:id="859"/>
    </w:p>
    <w:p>
      <w:pPr>
        <w:pStyle w:val="BookText"/>
        <w:rPr/>
      </w:pPr>
      <w:r>
        <w:rPr>
          <w:rFonts w:ascii="IRNazanin" w:hAnsi="IRNazanin" w:eastAsia="IRNazanin"/>
          <w:color w:val="111111"/>
          <w:sz w:val="28"/>
          <w:sz w:val="28"/>
          <w:szCs w:val="28"/>
          <w:rtl w:val="true"/>
          <w:lang w:bidi="fa-IR"/>
        </w:rPr>
        <w:t xml:space="preserve">اول صبح و بعد از اقامه نماز،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یاران و لشکر خود را به صف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تعداد یاران امام اختلاف نظر وجود دارد از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تا یکصد و چهل و پنج نفر و بیشتر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و بنا بر قولی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سواره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پیاده بودند</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زهیر بن قین را به فرماندهی سمت راست لشکر، و حبیب بن مظاهر را به فرماندهی طرف چپ قرار داده، پرچم و عَلم را به دست برادرش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بنی‌هاشم در قلب لشکر قرار گرفتند</w:t>
      </w:r>
      <w:r>
        <w:rPr>
          <w:rFonts w:eastAsia="IRNazanin" w:cs="IRNazanin"/>
          <w:color w:val="111111"/>
          <w:sz w:val="28"/>
          <w:szCs w:val="28"/>
          <w:rtl w:val="true"/>
          <w:lang w:bidi="fa-IR"/>
        </w:rPr>
        <w:t>.</w:t>
      </w:r>
    </w:p>
    <w:p>
      <w:pPr>
        <w:pStyle w:val="Heading4"/>
        <w:numPr>
          <w:ilvl w:val="3"/>
          <w:numId w:val="1"/>
        </w:numPr>
        <w:rPr/>
      </w:pPr>
      <w:bookmarkStart w:id="860" w:name="__RefHeading___Toc5255295_1051229030"/>
      <w:bookmarkStart w:id="861" w:name="_Toc339"/>
      <w:bookmarkEnd w:id="860"/>
      <w:r>
        <w:rPr>
          <w:rtl w:val="true"/>
        </w:rPr>
        <w:t xml:space="preserve">مصیبت یاران امام حسین </w:t>
      </w:r>
      <w:r>
        <w:rPr>
          <w:rtl w:val="true"/>
        </w:rPr>
        <w:t>(</w:t>
      </w:r>
      <w:r>
        <w:rPr>
          <w:rtl w:val="true"/>
        </w:rPr>
        <w:t>علیه السلام</w:t>
      </w:r>
      <w:r>
        <w:rPr>
          <w:rtl w:val="true"/>
        </w:rPr>
        <w:t>)</w:t>
      </w:r>
      <w:bookmarkEnd w:id="861"/>
    </w:p>
    <w:p>
      <w:pPr>
        <w:pStyle w:val="Heading5"/>
        <w:numPr>
          <w:ilvl w:val="4"/>
          <w:numId w:val="1"/>
        </w:numPr>
        <w:rPr/>
      </w:pPr>
      <w:bookmarkStart w:id="862" w:name="__RefHeading___Toc5255297_1051229030"/>
      <w:bookmarkStart w:id="863" w:name="_Toc340"/>
      <w:bookmarkEnd w:id="862"/>
      <w:r>
        <w:rPr>
          <w:rtl w:val="true"/>
        </w:rPr>
        <w:t>اشاره</w:t>
      </w:r>
      <w:bookmarkEnd w:id="863"/>
    </w:p>
    <w:p>
      <w:pPr>
        <w:pStyle w:val="BookText"/>
        <w:rPr/>
      </w:pPr>
      <w:r>
        <w:rPr>
          <w:rFonts w:ascii="IRNazanin" w:hAnsi="IRNazanin" w:eastAsia="IRNazanin"/>
          <w:color w:val="111111"/>
          <w:sz w:val="28"/>
          <w:sz w:val="28"/>
          <w:szCs w:val="28"/>
          <w:rtl w:val="true"/>
          <w:lang w:bidi="fa-IR"/>
        </w:rPr>
        <w:t xml:space="preserve">در این قسمت، چگونگی شهادت و شرح احوال بعضی از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می‌شود</w:t>
      </w:r>
      <w:r>
        <w:rPr>
          <w:rFonts w:eastAsia="IRNazanin" w:cs="IRNazanin"/>
          <w:color w:val="111111"/>
          <w:sz w:val="28"/>
          <w:szCs w:val="28"/>
          <w:rtl w:val="true"/>
          <w:lang w:bidi="fa-IR"/>
        </w:rPr>
        <w:t>:</w:t>
      </w:r>
    </w:p>
    <w:p>
      <w:pPr>
        <w:pStyle w:val="Heading5"/>
        <w:numPr>
          <w:ilvl w:val="4"/>
          <w:numId w:val="1"/>
        </w:numPr>
        <w:rPr/>
      </w:pPr>
      <w:bookmarkStart w:id="864" w:name="__RefHeading___Toc5255299_1051229030"/>
      <w:bookmarkStart w:id="865" w:name="_Toc341"/>
      <w:bookmarkEnd w:id="864"/>
      <w:r>
        <w:rPr>
          <w:rtl w:val="true"/>
        </w:rPr>
        <w:t>مصیبت حضرت حبیب بن مظاهر</w:t>
      </w:r>
      <w:bookmarkEnd w:id="865"/>
    </w:p>
    <w:p>
      <w:pPr>
        <w:pStyle w:val="BookText"/>
        <w:rPr/>
      </w:pPr>
      <w:r>
        <w:rPr>
          <w:rFonts w:ascii="IRNazanin" w:hAnsi="IRNazanin" w:eastAsia="IRNazanin"/>
          <w:color w:val="111111"/>
          <w:sz w:val="28"/>
          <w:sz w:val="28"/>
          <w:szCs w:val="28"/>
          <w:rtl w:val="true"/>
          <w:lang w:bidi="fa-IR"/>
        </w:rPr>
        <w:t xml:space="preserve">حبیب بن مظاهر از بزرگان کوفه و از کسانی بود که نامه دعوت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بود، او شخصیتی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دعوت او به کربلا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حسین بن علی به حبیب بن مظاهر، مرد فقیه و دانشمند، ای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خویشاوندی ما را با رسول خدا می‌دانی و بهتر از دیگران ما را می‌شناسی، تو مرد آزاده و غیور هستی، جان خود را از ما دریغ مدار که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پاداش تو را خواهد داد</w:t>
      </w:r>
      <w:r>
        <w:rPr>
          <w:rFonts w:eastAsia="IRNazanin" w:cs="IRNazanin"/>
          <w:color w:val="111111"/>
          <w:sz w:val="28"/>
          <w:szCs w:val="28"/>
          <w:rtl w:val="true"/>
          <w:lang w:bidi="fa-IR"/>
        </w:rPr>
        <w:t xml:space="preserve">. </w:t>
      </w:r>
      <w:r>
        <w:rPr>
          <w:rStyle w:val="FootnoteAnchor"/>
          <w:rtl w:val="true"/>
        </w:rPr>
        <w:footnoteReference w:id="432"/>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 به محض دریافت نامه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تصمیم گرفت خود را به کربلا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با یکی از بستگان خود، به نام مسلم بن عوسجّه برخورد کرد که می‌خواست برای </w:t>
      </w:r>
    </w:p>
    <w:p>
      <w:pPr>
        <w:pStyle w:val="BookText"/>
        <w:rPr/>
      </w:pPr>
      <w:r>
        <w:rPr>
          <w:rFonts w:ascii="IRNazanin" w:hAnsi="IRNazanin" w:eastAsia="IRNazanin"/>
          <w:color w:val="111111"/>
          <w:sz w:val="28"/>
          <w:sz w:val="28"/>
          <w:szCs w:val="28"/>
          <w:rtl w:val="true"/>
          <w:lang w:bidi="fa-IR"/>
        </w:rPr>
        <w:t>خود حنا بخرد و به حمام برود، حبیب او را دعوت کرد که آماده جهاد و حرکت به سوی کربلا شود، مسلم هم پذیرفت و آمادۀ حرکت شد و به اتفاق حبیب، شبانه از کوفه خارج شدند و خود را به امام رساندند</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از بعضی روایات استفاده می‌شود که حبیب قبل از ورود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کربلا، در وسط راه، خود را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به یاران ایشان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کربلا، با شنیدن خبر شهادت مسلم و بی‌وفایی کوفیان، به گروهی از یاوران خود دستور داد هر کدام پرچمی را به دوش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پرچم باقی ماند، یکی از یاوران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 به حمل این پرچم سرافراز فرما،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پرچم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از دور، غباری از زمین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پرچم، همان است که به سوی 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نزدیک شد، دیدند حبیب بن مظاهر است، حبیب از اسب پیاده شد و در حالی که گریه می‌کرد، بر امام و اصحاب سلام کرد و جواب شنید و به زبان حال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پیر و خسته دل و ناتوان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گه که یاد روی تو کردم جوان شدم</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این شخص کیست؟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حبیب بن مظاهر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مرا به او برسانید، وقتی سلام او را رساندند، حبیب از عشق خود به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مشت به صورت و خاک بر سر می‌ریخت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کیستم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سلام می‌رساند</w:t>
      </w:r>
      <w:r>
        <w:rPr>
          <w:rFonts w:eastAsia="IRNazanin" w:cs="IRNazanin"/>
          <w:color w:val="111111"/>
          <w:sz w:val="28"/>
          <w:szCs w:val="28"/>
          <w:rtl w:val="true"/>
          <w:lang w:bidi="fa-IR"/>
        </w:rPr>
        <w:t xml:space="preserve">. </w:t>
      </w:r>
      <w:r>
        <w:rPr>
          <w:rStyle w:val="FootnoteAnchor"/>
          <w:rtl w:val="true"/>
        </w:rPr>
        <w:footnoteReference w:id="434"/>
      </w:r>
      <w:bookmarkStart w:id="866" w:name="pg7806_87603"/>
    </w:p>
    <w:p>
      <w:pPr>
        <w:pStyle w:val="Heading5"/>
        <w:numPr>
          <w:ilvl w:val="4"/>
          <w:numId w:val="1"/>
        </w:numPr>
        <w:rPr/>
      </w:pPr>
      <w:bookmarkStart w:id="867" w:name="__RefHeading___Toc5255301_1051229030"/>
      <w:bookmarkStart w:id="868" w:name="_Toc342"/>
      <w:bookmarkEnd w:id="866"/>
      <w:bookmarkEnd w:id="867"/>
      <w:r>
        <w:rPr>
          <w:rtl w:val="true"/>
        </w:rPr>
        <w:t>شهادت حضرت حبیب</w:t>
      </w:r>
      <w:bookmarkEnd w:id="868"/>
    </w:p>
    <w:p>
      <w:pPr>
        <w:pStyle w:val="BookText"/>
        <w:rPr/>
      </w:pPr>
      <w:r>
        <w:rPr>
          <w:rFonts w:ascii="IRNazanin" w:hAnsi="IRNazanin" w:eastAsia="IRNazanin"/>
          <w:color w:val="111111"/>
          <w:sz w:val="28"/>
          <w:sz w:val="28"/>
          <w:szCs w:val="28"/>
          <w:rtl w:val="true"/>
          <w:lang w:bidi="fa-IR"/>
        </w:rPr>
        <w:t>ابی مخنف در مقتل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حبیب نزد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اجازه میدان رفتن گرفت، او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که دوست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بخوانم و سلام تو را به جدت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رهسپار میدان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نمایانی کرد 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دشمنان را کشت، سرانجام ظالمی با شمشیر بر فرق سر او زد و ظالم دیگری با نیزه بر او ضربتی وارد کرد که بی‌طاقت شده، روی زمین قرار گرفت، هنوز نیمه جانی داشت و خواست برخیزد که حصین بن نمیر با شمشیر بر سرش کوبید و او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شهادت حبیب در امام حسین اثر گذارد که آثار شکستگی بر چهره ایشان نمایان گردید، زیرا او پرچم‌دار طرف چپ لشکر آن حضرت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به بالین حبیب آمد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دَرُّکَ يا حَبِيب، لَقَدْ کُنْتَ فاضِلاً تَخْتِمُ الْقُرآنَ فِي لَيلَةٍ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به تو خیر دهد ای حبیب تو شخص با کمالی بودی که در یک شب قرآن را ختم می‌کردی</w:t>
      </w:r>
      <w:r>
        <w:rPr>
          <w:rFonts w:eastAsia="Amiri" w:cs="Amiri" w:ascii="Amiri" w:hAnsi="Amiri"/>
          <w:color w:val="111111"/>
          <w:sz w:val="28"/>
          <w:szCs w:val="28"/>
          <w:rtl w:val="true"/>
          <w:lang w:bidi="ar-SA"/>
        </w:rPr>
        <w:t xml:space="preserve">. </w:t>
      </w:r>
      <w:r>
        <w:rPr>
          <w:rStyle w:val="FootnoteAnchor"/>
          <w:rtl w:val="true"/>
        </w:rPr>
        <w:footnoteReference w:id="435"/>
      </w:r>
    </w:p>
    <w:p>
      <w:pPr>
        <w:pStyle w:val="Heading5"/>
        <w:numPr>
          <w:ilvl w:val="4"/>
          <w:numId w:val="1"/>
        </w:numPr>
        <w:rPr/>
      </w:pPr>
      <w:bookmarkStart w:id="869" w:name="__RefHeading___Toc5255303_1051229030"/>
      <w:bookmarkStart w:id="870" w:name="_Toc343"/>
      <w:bookmarkEnd w:id="869"/>
      <w:r>
        <w:rPr>
          <w:rtl w:val="true"/>
        </w:rPr>
        <w:t xml:space="preserve">مصیبت غلام عاشق </w:t>
      </w:r>
      <w:r>
        <w:rPr>
          <w:rtl w:val="true"/>
        </w:rPr>
        <w:t>(</w:t>
      </w:r>
      <w:r>
        <w:rPr>
          <w:rtl w:val="true"/>
        </w:rPr>
        <w:t>جَون</w:t>
      </w:r>
      <w:r>
        <w:rPr>
          <w:rtl w:val="true"/>
        </w:rPr>
        <w:t>)</w:t>
      </w:r>
      <w:bookmarkEnd w:id="870"/>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شهدای کربلا غلام آزاد شده‌ی اباذر غفاری، جَون، بود، او که در مکتب ارزشمند اباذر تربیت یافته بود، پس از آزادی، خود را از اهل‌بیت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نکرد، مدتی در خدمت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سپس خدمت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p>
    <w:p>
      <w:pPr>
        <w:pStyle w:val="BookText"/>
        <w:rPr/>
      </w:pPr>
      <w:r>
        <w:rPr>
          <w:rFonts w:ascii="IRNazanin" w:hAnsi="IRNazanin" w:eastAsia="IRNazanin"/>
          <w:color w:val="111111"/>
          <w:sz w:val="28"/>
          <w:sz w:val="28"/>
          <w:szCs w:val="28"/>
          <w:rtl w:val="true"/>
          <w:lang w:bidi="fa-IR"/>
        </w:rPr>
        <w:t xml:space="preserve">در خدمت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آنکه کاروان کربلا حرکت کرد و او هم در رکاب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عاشورا به حضور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اجازه جهاد گرفت،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مضمون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راحتی همراه ما آمدی، اینک آزاد هستی تا هر کجا که می‌خواهی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شنیدن این سخن، چنان پریشان شد که اشکش جاری گشت و به دست و پای امام افتاد و می‌بوسید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هنگام آسایش نزد شما و بر سر سفره شما باشم، ولی هنگام سختی شما را تنها بگذارم؟، من سه عیب دارم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بدنم بد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خانواده سطح پائین هستم؛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پوستم سیاه است؛ آیا می‌خواهید مرا از خودتان جدا سازید تا بهشت نروم و رنگ پوستم سفید و بوی بدنم معطر و خاندانم والامقام نشوند؟ 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جدا نمی‌شوم تا خون سیاه من با خون پاکیزه شما مخلوط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اجازه داد میدان برود، او با قدرت ایمان و شجاعت به جنگ دشمن شتافت و حق اهل‌بیت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ادا کرد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لشکر دشمن را کشت، تا آنکه خود شربت شهادت را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جون، آن برده سیاه پوست، به جایی رسید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بالین او آمد و در حق او چنین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بَيِّضْ وَجْهَهُ، وَ طَيِّبْ رِيحَهُ، وَ احْشُرْهُ مَعَ الْأَبْرَارِ، وَ عَرِّفْ بَيْنَهُ وَ بَيْنَ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چهره‌اش را سفید، بوی بدنش را پاکیزه و او را با نیکان محشور گردان، و بین او و محمّد و آلش پیوند و شناخت قرار ده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دعای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چنان بوی خوش و معطری از کنار جنازه آغشته به خونش به مشام می‌رسید که از بوی مشک و عنبر بهتر بود</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بنی اسد، بدن‌های شهدا را دفن کردند، ده روز گذشت تا پیکر جَون را یافتند پیکری که همچنان بوی خوش از آن می‌وزید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او باد</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نسب باشد لئیم و چهره‌ام 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تنم بی‌قدر و بویم همچو مردار</w:t>
      </w:r>
    </w:p>
    <w:p>
      <w:pPr>
        <w:pStyle w:val="BookText"/>
        <w:rPr/>
      </w:pPr>
      <w:r>
        <w:rPr>
          <w:rFonts w:ascii="IRNazanin" w:hAnsi="IRNazanin" w:eastAsia="IRNazanin"/>
          <w:color w:val="111111"/>
          <w:sz w:val="28"/>
          <w:sz w:val="28"/>
          <w:szCs w:val="28"/>
          <w:rtl w:val="true"/>
          <w:lang w:bidi="fa-IR"/>
        </w:rPr>
        <w:t xml:space="preserve">اجازت یافت جَونِ با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شد سوی میدان شهادت</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بشیر عشق دادش این بشارت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خوش باد آن مقام کامکارت </w:t>
      </w:r>
      <w:bookmarkStart w:id="871" w:name="pg7806_87609"/>
    </w:p>
    <w:p>
      <w:pPr>
        <w:pStyle w:val="Heading4"/>
        <w:numPr>
          <w:ilvl w:val="3"/>
          <w:numId w:val="1"/>
        </w:numPr>
        <w:rPr/>
      </w:pPr>
      <w:bookmarkStart w:id="872" w:name="__RefHeading___Toc5255305_1051229030"/>
      <w:bookmarkStart w:id="873" w:name="_Toc344"/>
      <w:bookmarkEnd w:id="871"/>
      <w:bookmarkEnd w:id="872"/>
      <w:r>
        <w:rPr>
          <w:rtl w:val="true"/>
        </w:rPr>
        <w:t xml:space="preserve">مصیبت شهدای اهل‌بیت </w:t>
      </w:r>
      <w:r>
        <w:rPr>
          <w:rtl w:val="true"/>
        </w:rPr>
        <w:t>(</w:t>
      </w:r>
      <w:r>
        <w:rPr>
          <w:rtl w:val="true"/>
        </w:rPr>
        <w:t>علیهم السلام</w:t>
      </w:r>
      <w:r>
        <w:rPr>
          <w:rtl w:val="true"/>
        </w:rPr>
        <w:t>)</w:t>
      </w:r>
      <w:bookmarkEnd w:id="873"/>
    </w:p>
    <w:p>
      <w:pPr>
        <w:pStyle w:val="Heading5"/>
        <w:numPr>
          <w:ilvl w:val="4"/>
          <w:numId w:val="1"/>
        </w:numPr>
        <w:rPr/>
      </w:pPr>
      <w:bookmarkStart w:id="874" w:name="__RefHeading___Toc5255307_1051229030"/>
      <w:bookmarkStart w:id="875" w:name="_Toc345"/>
      <w:bookmarkEnd w:id="874"/>
      <w:r>
        <w:rPr>
          <w:rtl w:val="true"/>
        </w:rPr>
        <w:t xml:space="preserve">مصیبت حضرت علی اکبر </w:t>
      </w:r>
      <w:r>
        <w:rPr>
          <w:rtl w:val="true"/>
        </w:rPr>
        <w:t>(</w:t>
      </w:r>
      <w:r>
        <w:rPr>
          <w:rtl w:val="true"/>
        </w:rPr>
        <w:t>علیه السلام</w:t>
      </w:r>
      <w:r>
        <w:rPr>
          <w:rtl w:val="true"/>
        </w:rPr>
        <w:t>)</w:t>
      </w:r>
      <w:bookmarkEnd w:id="875"/>
    </w:p>
    <w:p>
      <w:pPr>
        <w:pStyle w:val="BookText"/>
        <w:rPr/>
      </w:pPr>
      <w:r>
        <w:rPr>
          <w:rFonts w:ascii="IRNazanin" w:hAnsi="IRNazanin" w:eastAsia="IRNazanin"/>
          <w:color w:val="111111"/>
          <w:sz w:val="28"/>
          <w:sz w:val="28"/>
          <w:szCs w:val="28"/>
          <w:rtl w:val="true"/>
          <w:lang w:bidi="fa-IR"/>
        </w:rPr>
        <w:t xml:space="preserve">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شهید از بنی هاشم بود که به میدان جنگ با دشمن رفت، سن ایشان را بین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عاشورا نزد پدر آمد و اجازه جهاد خواست،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داد و با نگاهی ناامیدانه به او نگاه کرد و با دو انگشت به آسمان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باش بر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بَرَزَ إِلَيْهِمْ غُلَامٌ أَشْبَهُ النَّاسِ خَلْقاً وَ خُلُقاً وَ مَنْطِقاً بِرَسُولِكَ، وَكُنَّا إِذَا اشْتَقْنَا إِلَى نَبِيِّكَ نَظَرْنَا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به سوی این مردم رهسپار شد که از نظر قیافه و اخلاق و گفتار شبیه‌ترین مردم به پیامبرت بود و هر زمان که ما مشتاق دیدار پیامبرت بودیم به او نگاه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اکبر به میدان آمد و جنگ نمایانی کرد 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به هلاکت رساند، تشنگی بر او غالب شد برگشت نزد پدر و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أَبَتِ الْعَطَشُ قَدْ قَتَلَنِي، وَ ثِقْلُ الْحَدِيدِ قَدْ أَجْهَدَنِي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پدر تشنگی مرا می‌کشد و سنگینی اسلحه، مرا به زحمت انداخته،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دلم صبر کن، به زودی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سیراب خواهد کرد که بعد از آن هرگز تشنه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نقلی زبان جوانش را در دهان گذارد و مکید، و انگشتر خود را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دهان بگذار و به سوی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که دل به خدا بسته بود، شجاعانه به سوی میدان برگشت و از هر طرف به </w:t>
      </w:r>
    </w:p>
    <w:p>
      <w:pPr>
        <w:pStyle w:val="BookText"/>
        <w:rPr/>
      </w:pPr>
      <w:r>
        <w:rPr>
          <w:rFonts w:ascii="IRNazanin" w:hAnsi="IRNazanin" w:eastAsia="IRNazanin"/>
          <w:color w:val="111111"/>
          <w:sz w:val="28"/>
          <w:sz w:val="28"/>
          <w:szCs w:val="28"/>
          <w:rtl w:val="true"/>
          <w:lang w:bidi="fa-IR"/>
        </w:rPr>
        <w:t>دشمن حمله می‌کرد و جماعتی را کشت تا آنکه ظالمی تیری بر گلویش زد که پاره کرد و خون بدنش را فراگرفت و بی‌طاقت شد، پس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أَبَتَاهْ عَلَيْكَ السَّلَامُ، هَذَا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يُقْرِؤُكَ السَّلَامَ وَ يَقُولُ لَكَ عَجِّلِ الْقَدُومَ 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سلام من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سلام خداحافظی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جدم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تو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ما بشتاب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سَقانی بِکَأْسِهِ الْأَوْفى شَرْبَةً لا تَظْمَأُ بَعْدَها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جام خود سیراب کرد که هرگز بعد از آن تشنه نخواهم شد</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در روایت دیگر آمده که مرّة بن منقذ، بر سر مقدس آن حضرت ضربتی وارد کرد که آن حضرت نتوانست بر مرکب بنشیند، خم شد سر مبارک روی یال اسب گذارد، اسب وحشت‌زده به سوی لشکر دشمن روانه شد، دشمن از فرصت استفاده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فَقَطَّعوهُ بِسُیوفِهِمْ اِرْباً اِرْباً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با شمشیرهای خود، بدن مبارک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پاره پاره کردند و اینجا بود که صدا بلند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أَبَتاهُ السَّلامُ عَلَیْکَ، هذا جَدِّی رَسُولُ اللَّهِ قَدْ سَقانِی بِکَأْسِهِ الْأَوْفىٰ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این به شهادت رسید</w:t>
      </w:r>
      <w:r>
        <w:rPr>
          <w:rFonts w:eastAsia="IRNazanin" w:cs="IRNazanin"/>
          <w:color w:val="111111"/>
          <w:sz w:val="28"/>
          <w:szCs w:val="28"/>
          <w:rtl w:val="true"/>
          <w:lang w:bidi="fa-IR"/>
        </w:rPr>
        <w:t xml:space="preserve">. </w:t>
      </w:r>
      <w:r>
        <w:rPr>
          <w:rStyle w:val="FootnoteAnchor"/>
          <w:rtl w:val="true"/>
        </w:rPr>
        <w:footnoteReference w:id="439"/>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به بالین جوانش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اللَّهُ قَوْماً قَتَلُوکَ، يا بُنَيَّ ما أجرَأَهُم عَلَى الرَّحمنِ وعَلَى انتِهاكِ حُرمَةِ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آن مردمی که تو را کشتند، پسرم این مردم چقدر بر خدا و پاره کردن حرمت پیامبر گستاخ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از دیدگان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سرازیر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الدُّنيا بَعدَكَ العَفا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 خاک بر سر دنیا، آنگاه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پیکر عزیزش را در آغوش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بُنَیَّ لَقَدِ </w:t>
      </w:r>
      <w:bookmarkStart w:id="876" w:name="pg7806_87614"/>
    </w:p>
    <w:p>
      <w:pPr>
        <w:pStyle w:val="BookText"/>
        <w:rPr/>
      </w:pPr>
      <w:bookmarkEnd w:id="876"/>
      <w:r>
        <w:rPr>
          <w:rFonts w:ascii="IRNazanin" w:hAnsi="IRNazanin" w:eastAsia="IRNazanin"/>
          <w:color w:val="111111"/>
          <w:sz w:val="28"/>
          <w:sz w:val="28"/>
          <w:szCs w:val="28"/>
          <w:rtl w:val="true"/>
          <w:lang w:bidi="fa-IR"/>
        </w:rPr>
        <w:t>اسْتَرَحْتَ مِن هَمِّ الدُّنیَا وَ غَمِّهَا، وَ بَقِیَ أَبُوکَ فَریداً وحیداً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اندوه و غم دنیا راحت شدی اما پدرت غریب و تنها باقی ماند</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سپس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بنی‌هاشم را صدا زد و از آن‌ها کمک خواست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تَعالَوا اِحْمِلُوا أَخَاكُمْ فَحَمَلُوهُ حَتَّى وَضَعُوهُ بَيْنَ يَدَيِ الْفُسْطَاطِ الَّذِي كَانُوا يُقَاتِلُونَ أَمَامَه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جوانان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و برادرتان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خیمه‌ها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 جوانان آمدند و جنازه علی اکبر را برداشتند و جلوی خیمه‌ها بر زمین نهادند</w:t>
      </w:r>
      <w:r>
        <w:rPr>
          <w:rFonts w:eastAsia="IRNazanin" w:cs="IRNazanin"/>
          <w:color w:val="111111"/>
          <w:sz w:val="28"/>
          <w:szCs w:val="28"/>
          <w:rtl w:val="true"/>
          <w:lang w:bidi="fa-IR"/>
        </w:rPr>
        <w:t xml:space="preserve">. </w:t>
      </w:r>
      <w:r>
        <w:rPr>
          <w:rStyle w:val="FootnoteAnchor"/>
          <w:rtl w:val="true"/>
        </w:rPr>
        <w:footnoteReference w:id="441"/>
      </w:r>
    </w:p>
    <w:p>
      <w:pPr>
        <w:pStyle w:val="Heading5"/>
        <w:numPr>
          <w:ilvl w:val="4"/>
          <w:numId w:val="1"/>
        </w:numPr>
        <w:rPr/>
      </w:pPr>
      <w:bookmarkStart w:id="877" w:name="__RefHeading___Toc5255309_1051229030"/>
      <w:bookmarkStart w:id="878" w:name="_Toc346"/>
      <w:bookmarkEnd w:id="877"/>
      <w:r>
        <w:rPr>
          <w:rtl w:val="true"/>
        </w:rPr>
        <w:t>زبان حال امام</w:t>
      </w:r>
      <w:bookmarkEnd w:id="878"/>
    </w:p>
    <w:p>
      <w:pPr>
        <w:pStyle w:val="BookText"/>
        <w:rPr/>
      </w:pPr>
      <w:r>
        <w:rPr>
          <w:rFonts w:ascii="IRNazanin" w:hAnsi="IRNazanin" w:eastAsia="IRNazanin"/>
          <w:color w:val="111111"/>
          <w:sz w:val="28"/>
          <w:sz w:val="28"/>
          <w:szCs w:val="28"/>
          <w:rtl w:val="true"/>
          <w:lang w:bidi="fa-IR"/>
        </w:rPr>
        <w:t xml:space="preserve">جوانان بنی هاشم بیایید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 در خیمه رسانید</w:t>
      </w:r>
    </w:p>
    <w:p>
      <w:pPr>
        <w:pStyle w:val="BookText"/>
        <w:rPr/>
      </w:pPr>
      <w:r>
        <w:rPr>
          <w:rFonts w:ascii="IRNazanin" w:hAnsi="IRNazanin" w:eastAsia="IRNazanin"/>
          <w:color w:val="111111"/>
          <w:sz w:val="28"/>
          <w:sz w:val="28"/>
          <w:szCs w:val="28"/>
          <w:rtl w:val="true"/>
          <w:lang w:bidi="fa-IR"/>
        </w:rPr>
        <w:t xml:space="preserve">خدا داند حسین طاقت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 در خیمه رساند</w:t>
      </w:r>
    </w:p>
    <w:p>
      <w:pPr>
        <w:pStyle w:val="BookText"/>
        <w:rPr/>
      </w:pPr>
      <w:r>
        <w:rPr>
          <w:rFonts w:ascii="IRNazanin" w:hAnsi="IRNazanin" w:eastAsia="IRNazanin"/>
          <w:color w:val="111111"/>
          <w:sz w:val="28"/>
          <w:sz w:val="28"/>
          <w:szCs w:val="28"/>
          <w:rtl w:val="true"/>
          <w:lang w:bidi="fa-IR"/>
        </w:rPr>
        <w:t xml:space="preserve">بگویید مادرش لیلا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 علی اکبر نماید</w:t>
      </w:r>
    </w:p>
    <w:p>
      <w:pPr>
        <w:pStyle w:val="Heading5"/>
        <w:numPr>
          <w:ilvl w:val="4"/>
          <w:numId w:val="1"/>
        </w:numPr>
        <w:rPr/>
      </w:pPr>
      <w:bookmarkStart w:id="879" w:name="__RefHeading___Toc5255311_1051229030"/>
      <w:bookmarkStart w:id="880" w:name="_Toc347"/>
      <w:bookmarkEnd w:id="879"/>
      <w:r>
        <w:rPr>
          <w:rtl w:val="true"/>
        </w:rPr>
        <w:t>مصیبت حضرت قاسم</w:t>
      </w:r>
      <w:bookmarkEnd w:id="880"/>
    </w:p>
    <w:p>
      <w:pPr>
        <w:pStyle w:val="BookText"/>
        <w:rPr/>
      </w:pPr>
      <w:r>
        <w:rPr>
          <w:rFonts w:ascii="IRNazanin" w:hAnsi="IRNazanin" w:eastAsia="IRNazanin"/>
          <w:color w:val="111111"/>
          <w:sz w:val="28"/>
          <w:sz w:val="28"/>
          <w:szCs w:val="28"/>
          <w:rtl w:val="true"/>
          <w:lang w:bidi="fa-IR"/>
        </w:rPr>
        <w:t xml:space="preserve">حضرت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فرزند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نوجوانی که هنوز به سن بلوغ نرسیده بود، در شب عاشورا خدمت عمو رسید،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همه شما در این مکان کشته خواهید شد، قاسم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 من هم فردا کشته می‌شوم؟ امام او را به سینه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الْمَوْتُ عِنْدَكَ؟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أَحْلَىٰ مِنَ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نظر تو چگونه است؟ قاسم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عسل شیرین‌تر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بعد از بلا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کشته می‌شوی، فردا همه شهید </w:t>
      </w:r>
    </w:p>
    <w:p>
      <w:pPr>
        <w:pStyle w:val="BookText"/>
        <w:rPr/>
      </w:pPr>
      <w:r>
        <w:rPr>
          <w:rFonts w:ascii="IRNazanin" w:hAnsi="IRNazanin" w:eastAsia="IRNazanin"/>
          <w:color w:val="111111"/>
          <w:sz w:val="28"/>
          <w:sz w:val="28"/>
          <w:szCs w:val="28"/>
          <w:rtl w:val="true"/>
          <w:lang w:bidi="fa-IR"/>
        </w:rPr>
        <w:t>می‌شوند حتّی عبداللّه شیرخوار هم شهید می‌شود</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روز عاشورا حضرت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لباس رزم به تن و سلاح برداشت و خدمت عمو آمد،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قاسم را با چنین حالتی دید، دست به گردن قاسم انداخت و هر دو به اندازه‌ای گریه کردند که بیهوش شدند، چون به‌هوش آمدند حضرت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اجازه میدان رفتن گرفت، امام ابتدائاً اجازه نفرمود، امّا قاسم آن‌قدر گریه کرد و دست و پای عمو را بوسید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و راضی شد، حضرت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پاره ماه می‌درخشید، به طرف میدان حرکت کرد و خود را به لشکر معرفی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تُنْکِرونی فَأَنَا ابنُ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النَّبیِّ المُصطفی و المُؤْتَمَن</w:t>
      </w:r>
    </w:p>
    <w:p>
      <w:pPr>
        <w:pStyle w:val="BookText"/>
        <w:rPr/>
      </w:pPr>
      <w:r>
        <w:rPr>
          <w:rFonts w:ascii="IRNazanin" w:hAnsi="IRNazanin" w:eastAsia="IRNazanin"/>
          <w:color w:val="111111"/>
          <w:sz w:val="28"/>
          <w:sz w:val="28"/>
          <w:szCs w:val="28"/>
          <w:rtl w:val="true"/>
          <w:lang w:bidi="fa-IR"/>
        </w:rPr>
        <w:t xml:space="preserve">اگر مرا نمی‌شناسید من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هستم، نوه پیامبر برگزیده و 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حضرتش که چون قرص ماه می‌درخشید، به لشکر حمله کرد و مبارز طلبید و مطابق نقلی، سی و پنج تن و به نقل دیگر، هفتاد تن از لشکریان دشمن را به هلاکت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 سعد اَزُدی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بر این جوان حمله می‌برم و او را می‌کشم، حضرت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مشغول جنگ بود، عمر در کمین نشست و چنان شمشیر بر فرق مبارک او زد که فرقش شکافته شد و از روی اسب بر زمین قرار گرفت و فریاد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فریادم برس</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سرعت خود را بالین قاسم رساند و به طرف عمر اَزُدی، قاتل قاسم، حمله برد و عمر دست خود را سپر کرد، دست او از مرفق قطع شد و فریاد کشید و لشکر را به کمک خواست، لشکر به کمک او آمدند که در این میان، بدن حضرت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پایمال سم اسبان شد، همین که غبار فرو نشست، دیدند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بالین قاسم است و او </w:t>
      </w:r>
      <w:bookmarkStart w:id="881" w:name="pg7806_87618"/>
    </w:p>
    <w:p>
      <w:pPr>
        <w:pStyle w:val="BookText"/>
        <w:rPr/>
      </w:pPr>
      <w:bookmarkEnd w:id="881"/>
      <w:r>
        <w:rPr>
          <w:rFonts w:ascii="IRNazanin" w:hAnsi="IRNazanin" w:eastAsia="IRNazanin"/>
          <w:color w:val="111111"/>
          <w:sz w:val="28"/>
          <w:sz w:val="28"/>
          <w:szCs w:val="28"/>
          <w:rtl w:val="true"/>
          <w:lang w:bidi="fa-IR"/>
        </w:rPr>
        <w:t xml:space="preserve">در حال جان دادن و شهادت است و پای خود را به زمین می‌ساید، در این حال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یَعَزُّ عَلىٰ عَمِّکَ أَنْ تَدْعوُهُ فَلا یُجیبُکَ، أَوْ یُجیبُکَ فَلا یُعینُکَ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سخت است برای عموی تو که او را بخوانی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تو را بدهد، یا آنکه جواب بدهد اما برای تو فائده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لِقُوْمٍ قَتَلُوکَ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رحمتش دور کند مردمی را که تو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نعش قاسم را برداشته و به سینه گرفت، در حالی که پاهای مبارک قاسم به زمین می‌کشید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میان شهدا و اهل‌بیتش قرار داد</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عمو ز راه محبت دمی بیا ببرم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ز راه عنایت به زانوی تو سرم</w:t>
      </w:r>
    </w:p>
    <w:p>
      <w:pPr>
        <w:pStyle w:val="BookText"/>
        <w:rPr/>
      </w:pPr>
      <w:r>
        <w:rPr>
          <w:rFonts w:ascii="IRNazanin" w:hAnsi="IRNazanin" w:eastAsia="IRNazanin"/>
          <w:color w:val="111111"/>
          <w:sz w:val="28"/>
          <w:sz w:val="28"/>
          <w:szCs w:val="28"/>
          <w:rtl w:val="true"/>
          <w:lang w:bidi="fa-IR"/>
        </w:rPr>
        <w:t xml:space="preserve">خوش است آنکه ببینم جمال مه رویت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کنم دم آخر به روی دلجویت</w:t>
      </w:r>
    </w:p>
    <w:p>
      <w:pPr>
        <w:pStyle w:val="BookText"/>
        <w:rPr/>
      </w:pPr>
      <w:r>
        <w:rPr>
          <w:rFonts w:ascii="IRNazanin" w:hAnsi="IRNazanin" w:eastAsia="IRNazanin"/>
          <w:color w:val="111111"/>
          <w:sz w:val="28"/>
          <w:sz w:val="28"/>
          <w:szCs w:val="28"/>
          <w:rtl w:val="true"/>
          <w:lang w:bidi="fa-IR"/>
        </w:rPr>
        <w:t xml:space="preserve">کجا است مادر افسرده تا نظاره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کشتِه صد چاکِ پاره پاره کند</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2" w:name="__RefHeading___Toc5255313_1051229030"/>
      <w:bookmarkStart w:id="883" w:name="_Toc348"/>
      <w:bookmarkEnd w:id="882"/>
      <w:r>
        <w:rPr>
          <w:rtl w:val="true"/>
        </w:rPr>
        <w:t>شرح‌حال و زخمی شدن حسن مثنّی</w:t>
      </w:r>
      <w:bookmarkEnd w:id="883"/>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مثنّی، فرزند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جد سادات طباطبائی است و روز عاشورا در رکاب عموی خود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بود، در ایام خروج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و یا در راه کربلا، داماد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با فاطمه بنت الحسین ازدواج کرد و فاطمه در کربلا تازه عروس بود</w:t>
      </w:r>
      <w:r>
        <w:rPr>
          <w:rFonts w:eastAsia="IRNazanin" w:cs="IRNazanin"/>
          <w:color w:val="111111"/>
          <w:sz w:val="28"/>
          <w:szCs w:val="28"/>
          <w:rtl w:val="true"/>
          <w:lang w:bidi="fa-IR"/>
        </w:rPr>
        <w:t xml:space="preserve">. </w:t>
      </w:r>
      <w:r>
        <w:rPr>
          <w:rStyle w:val="FootnoteAnchor"/>
          <w:rtl w:val="true"/>
        </w:rPr>
        <w:footnoteReference w:id="444"/>
      </w:r>
      <w:bookmarkStart w:id="884" w:name="pg7806_87620"/>
    </w:p>
    <w:p>
      <w:pPr>
        <w:pStyle w:val="BookText"/>
        <w:rPr/>
      </w:pPr>
      <w:bookmarkEnd w:id="884"/>
      <w:r>
        <w:rPr>
          <w:rFonts w:ascii="IRNazanin" w:hAnsi="IRNazanin" w:eastAsia="IRNazanin"/>
          <w:color w:val="111111"/>
          <w:sz w:val="28"/>
          <w:sz w:val="28"/>
          <w:szCs w:val="28"/>
          <w:rtl w:val="true"/>
          <w:lang w:bidi="fa-IR"/>
        </w:rPr>
        <w:t>حسن مثنّی، روز عاشورا اجازه میدان رفتن گرفت و با دشمن جنگید و هفده نفر از دشمنان را کشت، تا آنکه دشمنان او را مجروح کردند و بر اثر ضربات دشمن، روی زمین قرار گرفت و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خیال کردند او شهید شده، در حالی که 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یازدهم محرم که عمر سعد دستور داد سرهای مقدس را از بدن جدا کنند، دیدند حسن مثنّی زنده است، یکی از سربازان عمر سعد،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مادر حسن مثنّی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داشت، وقتی متوجه شد که حسن مثنّی زنده است، نزد عمر سعد رفت و از او با اصرار درخواست کرد، حسن را نکشد و او را عفو کند، عمر هم پذیرفت، اسماء، حسن را که بیهوش بود به کوفه آورد تا معالجه کند، نزدیک کوفه، حسن به هوش آمد و وحشت‌زده از جا حرکت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حسین کجا است؟ وقتی از جریان شهادت عمو و یاران و حرکت سرها به طرف کوفه مطلع شد، بسیار ناراحت گردید ولی دیگر چاره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اسماء در کوفه به معالجه‌ی زخم‌های حسن پرداخت تا بهبودی پیدا کرد و او را به مدینه فرستاد، حسن مثنّی تا زمان عبد الملک مروان، پنجمین خلیفه اموی در مدینه زندگی می‌کرد اما بالاخره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او را مسموم کردند و به شهادت رسید و در قبرستان بقیع دفن نمودند</w:t>
      </w:r>
      <w:r>
        <w:rPr>
          <w:rFonts w:eastAsia="IRNazanin" w:cs="IRNazanin"/>
          <w:color w:val="111111"/>
          <w:sz w:val="28"/>
          <w:szCs w:val="28"/>
          <w:rtl w:val="true"/>
          <w:lang w:bidi="fa-IR"/>
        </w:rPr>
        <w:t xml:space="preserve">. </w:t>
      </w:r>
      <w:r>
        <w:rPr>
          <w:rStyle w:val="FootnoteAnchor"/>
          <w:rtl w:val="true"/>
        </w:rPr>
        <w:footnoteReference w:id="445"/>
      </w:r>
    </w:p>
    <w:p>
      <w:pPr>
        <w:pStyle w:val="Heading5"/>
        <w:numPr>
          <w:ilvl w:val="4"/>
          <w:numId w:val="1"/>
        </w:numPr>
        <w:rPr/>
      </w:pPr>
      <w:bookmarkStart w:id="885" w:name="__RefHeading___Toc5255315_1051229030"/>
      <w:bookmarkStart w:id="886" w:name="_Toc349"/>
      <w:bookmarkEnd w:id="885"/>
      <w:r>
        <w:rPr>
          <w:rtl w:val="true"/>
        </w:rPr>
        <w:t xml:space="preserve">مصیبت عبد الله </w:t>
      </w:r>
      <w:r>
        <w:rPr>
          <w:rtl w:val="true"/>
        </w:rPr>
        <w:t>(</w:t>
      </w:r>
      <w:r>
        <w:rPr>
          <w:rtl w:val="true"/>
        </w:rPr>
        <w:t>اصغر</w:t>
      </w:r>
      <w:r>
        <w:rPr>
          <w:rtl w:val="true"/>
        </w:rPr>
        <w:t>)</w:t>
      </w:r>
      <w:bookmarkEnd w:id="886"/>
    </w:p>
    <w:p>
      <w:pPr>
        <w:pStyle w:val="BookText"/>
        <w:rPr/>
      </w:pPr>
      <w:r>
        <w:rPr>
          <w:rFonts w:ascii="IRNazanin" w:hAnsi="IRNazanin" w:eastAsia="IRNazanin"/>
          <w:color w:val="111111"/>
          <w:sz w:val="28"/>
          <w:sz w:val="28"/>
          <w:szCs w:val="28"/>
          <w:rtl w:val="true"/>
          <w:lang w:bidi="fa-IR"/>
        </w:rPr>
        <w:t xml:space="preserve">مصیبت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Style w:val="FootnoteAnchor"/>
          <w:rtl w:val="true"/>
        </w:rPr>
        <w:footnoteReference w:id="446"/>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فرزندان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کربلا حضور داشت، کودکی یازده ساله به نام عبداله بود، روز عاشورا زمانی‌که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یار و یاور بود و در وسط میدان با بدن مجروح قرار داشت، عبداله غریبی و بی‌کسی عمو را دریافت، با آن‌که امام </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نگهداری به بانوان در خیمه‌ها سپرده بود، ولی چون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عمو را دید، از خیمه‌ها به سوی میدان دوید،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عبداله را نگه‌دار، ولی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تلاش کرد، نتوانست او را حفظ کند و او خود را در وسط میدان به عمو رسانید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از عمویم جدا نمی‌شوم و در آغوش عمو قرار گرفت و با ایشان سخن می‌گفت، ناگاه ظالمی پیش آمد، شمشیرش را بلند کرد تا 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بدن مجروح و ناتوان روی زمین قرار داشت، وارد کند، عبداله که این منظره را دید، دست کوچک خود را بلند کرد تا از ضربه شمشیر جلوگیری کند، اما این ظالم بی‌رحم و بی‌وجدان شمشیرش را فرود آورد و دست کوچک عبداله را قطع کرد، در حالی که دست کوچک او به پوست آویزان شد،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عَمَّاهُ یَا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عزیز را در آغوش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 به زودی به جدّ و پدر و عموهایت ملحق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نشده بود که حرمله ملعون، تیری به گلوی نازک عبداله زد و آن عزیز را در آغوش عمو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شهادت عبداله مطلع شد، به قدری این مصیبت جانسوز بر او سنگینی کرد که با گریه و ناله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عزیز برادر و ای نور چشمم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لَيتَ المَوتَ أعدَمَنِي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مرده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منظره را نمی‌دیدم</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آه کز تیغ جفا دست وی آویخت به 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بر حالت آن طفل، دل دشمن و دوست</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ظالم سنگین دلی از راه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بفکند تیر سه شعبه، سر او کرد جدا </w:t>
      </w:r>
      <w:bookmarkStart w:id="887" w:name="pg7806_87624"/>
    </w:p>
    <w:p>
      <w:pPr>
        <w:pStyle w:val="Heading5"/>
        <w:numPr>
          <w:ilvl w:val="4"/>
          <w:numId w:val="1"/>
        </w:numPr>
        <w:rPr/>
      </w:pPr>
      <w:bookmarkStart w:id="888" w:name="__RefHeading___Toc5255317_1051229030"/>
      <w:bookmarkStart w:id="889" w:name="_Toc350"/>
      <w:bookmarkEnd w:id="887"/>
      <w:bookmarkEnd w:id="888"/>
      <w:r>
        <w:rPr>
          <w:rtl w:val="true"/>
        </w:rPr>
        <w:t>مصیبت طفلان حضرت زینب</w:t>
      </w:r>
      <w:bookmarkEnd w:id="889"/>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خواستگاران متعدّد با عبدالله بن جعفر، پسر عموی خود،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وقت ازدواج شرط کرد، هرگاه برادرش،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به مسافرت برود و او هم خواست که همراه برادرش باشد، عبدالله جلوگیری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مکه و از آنجا به کربلا رفت،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 تصمیم گرفت، همراه برادر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شوهرش عبدالله به علت بیماری و کهولت سن از سفر معذور بود، ولی دو نور دیده‌اش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 مادرشان،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کربلا فرستاد و سفارش نمود اگر جنگ رخ داد، آن‌ها در دفاع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عاشورا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نو بر تن عون و محمّد کرد، آن‌ها را تمیز کرد، سرمه به چشمانشان کشید، شمشیر به دستشان داد و آن‌ها را برای اجازه جنگ، خدمت برادر خود،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اجازه نداد و به خواهر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همسرت عبداله راضی نباشد،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همسرم سفارش کرد اگر جنگی رخ داد، پسرانم قبل‌از پسران برادرت به میدان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با اصرار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داد،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نور دیدگانش را به سوی میدان بدرقه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برادر به جنگ با دشمن پرداختند تا سرانجام محمّد به شهادت رسید، برادرش عون، به بالین نعش برادر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شتاب مکن به زودی من هم به تو می‌پیوندم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عون نیز با دشمن جنگید تا او هم به شهادت رسید،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بالین آن‌ها آمد و پیکر پاکشان را در بغل گرفت در حالی که پاهایشان به زمین می‌کشید، آن‌ها را به خیمه آورد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هنگامی‌که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شهداء را به خیمه منتقل می‌کرد، بانوان حرم و </w:t>
      </w:r>
      <w:bookmarkStart w:id="890" w:name="pg7806_87627"/>
    </w:p>
    <w:p>
      <w:pPr>
        <w:pStyle w:val="BookText"/>
        <w:rPr/>
      </w:pPr>
      <w:bookmarkEnd w:id="890"/>
      <w:r>
        <w:rPr>
          <w:rFonts w:ascii="IRNazanin" w:hAnsi="IRNazanin" w:eastAsia="IRNazanin"/>
          <w:color w:val="111111"/>
          <w:sz w:val="28"/>
          <w:sz w:val="28"/>
          <w:szCs w:val="28"/>
          <w:rtl w:val="true"/>
          <w:lang w:bidi="fa-IR"/>
        </w:rPr>
        <w:t xml:space="preserve">پیشاپیش آن‌ها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استقبال می‌آمدند، امّا اینجا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 شاید برای آنکه مبادا با دیدن نعش فرزندانش بی‌تابی کند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خواهر خجالت بکشد</w:t>
      </w:r>
      <w:r>
        <w:rPr>
          <w:rFonts w:eastAsia="IRNazanin" w:cs="IRNazanin"/>
          <w:color w:val="111111"/>
          <w:sz w:val="28"/>
          <w:szCs w:val="28"/>
          <w:rtl w:val="true"/>
          <w:lang w:bidi="fa-IR"/>
        </w:rPr>
        <w:t xml:space="preserve">. </w:t>
      </w:r>
      <w:r>
        <w:rPr>
          <w:rStyle w:val="FootnoteAnchor"/>
          <w:rtl w:val="true"/>
        </w:rPr>
        <w:footnoteReference w:id="448"/>
      </w:r>
    </w:p>
    <w:p>
      <w:pPr>
        <w:pStyle w:val="Heading5"/>
        <w:numPr>
          <w:ilvl w:val="4"/>
          <w:numId w:val="1"/>
        </w:numPr>
        <w:rPr/>
      </w:pPr>
      <w:bookmarkStart w:id="891" w:name="__RefHeading___Toc5255319_1051229030"/>
      <w:bookmarkStart w:id="892" w:name="_Toc351"/>
      <w:bookmarkEnd w:id="891"/>
      <w:r>
        <w:rPr>
          <w:rtl w:val="true"/>
        </w:rPr>
        <w:t xml:space="preserve">مصیبت حضرت عباس </w:t>
      </w:r>
      <w:r>
        <w:rPr>
          <w:rtl w:val="true"/>
        </w:rPr>
        <w:t>(</w:t>
      </w:r>
      <w:r>
        <w:rPr>
          <w:rtl w:val="true"/>
        </w:rPr>
        <w:t>علیه السلام</w:t>
      </w:r>
      <w:r>
        <w:rPr>
          <w:rtl w:val="true"/>
        </w:rPr>
        <w:t>)</w:t>
      </w:r>
      <w:bookmarkEnd w:id="892"/>
    </w:p>
    <w:p>
      <w:pPr>
        <w:pStyle w:val="Heading6"/>
        <w:numPr>
          <w:ilvl w:val="5"/>
          <w:numId w:val="1"/>
        </w:numPr>
        <w:rPr/>
      </w:pPr>
      <w:bookmarkStart w:id="893" w:name="__RefHeading___Toc5255321_1051229030"/>
      <w:bookmarkStart w:id="894" w:name="_Toc352"/>
      <w:bookmarkEnd w:id="893"/>
      <w:r>
        <w:rPr>
          <w:rtl w:val="true"/>
        </w:rPr>
        <w:t>احوالات آن حضرت</w:t>
      </w:r>
      <w:bookmarkEnd w:id="894"/>
    </w:p>
    <w:p>
      <w:pPr>
        <w:pStyle w:val="BookText"/>
        <w:rPr/>
      </w:pP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پرچم‌دار و بزرگ‌ترین یار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جنگ‌های قدیمی پرچم‌دار به منزله فرمانده بود که نقش مهمی در پیروزی یا شکست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آن زمان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و دارای چهره‌ای زیبا بود که در میان مردم به 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هاشم معروف بود و چنان بلند بالا بود که هر گاه پا از رکاب اسب بیرون می‌نمود، پای مبارکش به زمین می‌رسید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عباس به معنی ترش‌رو و خشن است، لذا در برابر دشمن با صلابت و شجاعت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همراه با سه برادرش از ام‌البنین بود 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عثمان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جعفر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که همگی قبل از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w:t>
      </w:r>
      <w:r>
        <w:rPr>
          <w:rFonts w:eastAsia="IRNazanin" w:cs="IRNazanin"/>
          <w:color w:val="111111"/>
          <w:sz w:val="28"/>
          <w:szCs w:val="28"/>
          <w:rtl w:val="true"/>
          <w:lang w:bidi="fa-IR"/>
        </w:rPr>
        <w:t xml:space="preserve">. </w:t>
      </w:r>
      <w:r>
        <w:rPr>
          <w:rStyle w:val="FootnoteAnchor"/>
          <w:rtl w:val="true"/>
        </w:rPr>
        <w:footnoteReference w:id="449"/>
      </w:r>
    </w:p>
    <w:p>
      <w:pPr>
        <w:pStyle w:val="Heading6"/>
        <w:numPr>
          <w:ilvl w:val="5"/>
          <w:numId w:val="1"/>
        </w:numPr>
        <w:rPr/>
      </w:pPr>
      <w:bookmarkStart w:id="895" w:name="__RefHeading___Toc5255323_1051229030"/>
      <w:bookmarkStart w:id="896" w:name="_Toc353"/>
      <w:bookmarkEnd w:id="895"/>
      <w:r>
        <w:rPr>
          <w:rtl w:val="true"/>
        </w:rPr>
        <w:t xml:space="preserve">شجاعت حضرت عباس </w:t>
      </w:r>
      <w:r>
        <w:rPr>
          <w:rtl w:val="true"/>
        </w:rPr>
        <w:t>(</w:t>
      </w:r>
      <w:r>
        <w:rPr>
          <w:rtl w:val="true"/>
        </w:rPr>
        <w:t>علیه السلام</w:t>
      </w:r>
      <w:r>
        <w:rPr>
          <w:rtl w:val="true"/>
        </w:rPr>
        <w:t>)</w:t>
      </w:r>
      <w:bookmarkEnd w:id="896"/>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شجاعت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بی‌نظیر بود، به طوری‌که به تنهایی در مقابل چهار هزار نفر از نگهبانان تیرانداز آب فرات قرار گرفت، آن‌ها را در هم کوبید، هشتاد نفر از آن‌ها را کشت و خود را به آب فرات رسانید</w:t>
      </w:r>
      <w:r>
        <w:rPr>
          <w:rFonts w:eastAsia="IRNazanin" w:cs="IRNazanin"/>
          <w:color w:val="111111"/>
          <w:sz w:val="28"/>
          <w:szCs w:val="28"/>
          <w:rtl w:val="true"/>
          <w:lang w:bidi="fa-IR"/>
        </w:rPr>
        <w:t xml:space="preserve">. </w:t>
      </w:r>
      <w:bookmarkStart w:id="897" w:name="pg7806_87629"/>
    </w:p>
    <w:p>
      <w:pPr>
        <w:pStyle w:val="BookText"/>
        <w:rPr/>
      </w:pPr>
      <w:bookmarkEnd w:id="897"/>
      <w:r>
        <w:rPr>
          <w:rFonts w:ascii="IRNazanin" w:hAnsi="IRNazanin" w:eastAsia="IRNazanin"/>
          <w:color w:val="111111"/>
          <w:sz w:val="28"/>
          <w:sz w:val="28"/>
          <w:szCs w:val="28"/>
          <w:rtl w:val="true"/>
          <w:lang w:bidi="fa-IR"/>
        </w:rPr>
        <w:t>نقل‌شده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وسائل غارت شده از شهدای کربلا را در شام، نزد یزید بردند، در میان آن‌ها پرچم بزرگی بود که سوراخ سوراخ شده بود، ولی دستگیره و قبضه آن سالم بود، یزید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پرچم را چه کسی حمل می‌کرده؟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یزید از روی تعجب و تجلیل، مقابل آن پرچم، دو یا سه مرتبه برخاست 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پرچم را بنگرید که بر اثر ضربات و حمله‌ها هیچ کجای آن سالم نمانده، مگر دستگیرۀ جائیکه پرچم‌دار در دست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معلوم می‌شود پرچم‌دار ضرباتی که بر دستش وارد می‌شده، تحمل می‌کرده ولی پرچم را همچنان حفظ می‌کرده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گفت ای عباس لعن و ناسزا از تو دور باد</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در احوالات آن حضرت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دست‌های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نیرنگ از بدن جدا کردند، با کمک بازو، پرچم را به سینه چسباند و به دشمن حمله کرد، سرانجام وقتی عمود آهنین بر فرق مبارکش رسید، از اسب بر زمین افتاد، یعنی او و پرچمش با هم بر زمین افتادند</w:t>
      </w:r>
      <w:r>
        <w:rPr>
          <w:rFonts w:eastAsia="IRNazanin" w:cs="IRNazanin"/>
          <w:color w:val="111111"/>
          <w:sz w:val="28"/>
          <w:szCs w:val="28"/>
          <w:rtl w:val="true"/>
          <w:lang w:bidi="fa-IR"/>
        </w:rPr>
        <w:t>.</w:t>
      </w:r>
    </w:p>
    <w:p>
      <w:pPr>
        <w:pStyle w:val="Heading6"/>
        <w:numPr>
          <w:ilvl w:val="5"/>
          <w:numId w:val="1"/>
        </w:numPr>
        <w:rPr/>
      </w:pPr>
      <w:bookmarkStart w:id="898" w:name="__RefHeading___Toc5255325_1051229030"/>
      <w:bookmarkStart w:id="899" w:name="_Toc354"/>
      <w:bookmarkEnd w:id="898"/>
      <w:r>
        <w:rPr>
          <w:rtl w:val="true"/>
        </w:rPr>
        <w:t>مقام حضرت عباس</w:t>
      </w:r>
      <w:bookmarkEnd w:id="899"/>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سپهر در ناسخ التواریخ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 اللَّهُ الْعَبَّاسَ، فَلَقَدْ آثَرَ وَأَبْلَىٰ وَفَدَىٰ أَخَاهُ بِنَفْسِهِ حَتَّىٰ قُطِعَتْ يَدَاهُ، فَأَبْدَلَ اللَّهُ عَزَّ وَجَلَّ بِهِمَا جَنَاحَيْنِ يَطِيرُ بِهِمَا مَعَ الْمَلَائِكَةِ فِي الْجَنَّةِ كَمَا جَعَلَ لِجَعْفَرِ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 لِلْعَبَّاسِ عِنْدَ اللَّهِ عَزَّ وَجَلَّ مَنْزِلَةً يَغْبِطُهُ بِهَا جَمِيعُ الشُّهَدَاءِ يَوْمَ الْقِيَامَة</w:t>
      </w:r>
      <w:r>
        <w:rPr>
          <w:rFonts w:eastAsia="IRNazanin" w:cs="IRNazanin"/>
          <w:color w:val="111111"/>
          <w:sz w:val="28"/>
          <w:szCs w:val="28"/>
          <w:rtl w:val="true"/>
          <w:lang w:bidi="fa-IR"/>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bookmarkStart w:id="900" w:name="pg7806_87631"/>
    </w:p>
    <w:p>
      <w:pPr>
        <w:pStyle w:val="BookText"/>
        <w:rPr/>
      </w:pPr>
      <w:bookmarkEnd w:id="900"/>
      <w:r>
        <w:rPr>
          <w:rFonts w:ascii="IRNazanin" w:hAnsi="IRNazanin" w:eastAsia="IRNazanin"/>
          <w:color w:val="111111"/>
          <w:sz w:val="28"/>
          <w:sz w:val="28"/>
          <w:szCs w:val="28"/>
          <w:rtl w:val="true"/>
          <w:lang w:bidi="fa-IR"/>
        </w:rPr>
        <w:t xml:space="preserve">خدا رحمت کند عمویم عباس را، هر آینه او ایثار و ازخود گذشتگی و تحمّل مصیبت کرد و خود را فدای برادرش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تا جائیکه دو دستش از بدن جدا شد و خداوند در عوض آن دو بال در بهشت باو می‌دهد که با آن با ملائکه پرواز می‌کند؛ همان‌گونه که برای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نمود و برای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مقامی نزد خداوند عزو جل است که روز قیامت همه شهداء حسرت آن را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قربان عاشقی که شهیدان کوی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حشر رتبه او آرزو کنند</w:t>
      </w:r>
    </w:p>
    <w:p>
      <w:pPr>
        <w:pStyle w:val="BookText"/>
        <w:rPr/>
      </w:pPr>
      <w:r>
        <w:rPr>
          <w:rFonts w:ascii="IRNazanin" w:hAnsi="IRNazanin" w:eastAsia="IRNazanin"/>
          <w:color w:val="111111"/>
          <w:sz w:val="28"/>
          <w:sz w:val="28"/>
          <w:szCs w:val="28"/>
          <w:rtl w:val="true"/>
          <w:lang w:bidi="fa-IR"/>
        </w:rPr>
        <w:t xml:space="preserve">عباس نامدار که شاهان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او همی طلب آبرو کنند</w:t>
      </w:r>
    </w:p>
    <w:p>
      <w:pPr>
        <w:pStyle w:val="BookText"/>
        <w:rPr/>
      </w:pPr>
      <w:r>
        <w:rPr>
          <w:rFonts w:ascii="IRNazanin" w:hAnsi="IRNazanin" w:eastAsia="IRNazanin"/>
          <w:color w:val="111111"/>
          <w:sz w:val="28"/>
          <w:sz w:val="28"/>
          <w:szCs w:val="28"/>
          <w:rtl w:val="true"/>
          <w:lang w:bidi="fa-IR"/>
        </w:rPr>
        <w:t xml:space="preserve">در گاه او چو قبله ارباب حاجت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الحوائجش همه جا گفتگو کنند</w:t>
      </w:r>
    </w:p>
    <w:p>
      <w:pPr>
        <w:pStyle w:val="BookText"/>
        <w:rPr/>
      </w:pPr>
      <w:r>
        <w:rPr>
          <w:rFonts w:ascii="IRNazanin" w:hAnsi="IRNazanin" w:eastAsia="IRNazanin"/>
          <w:color w:val="111111"/>
          <w:sz w:val="28"/>
          <w:sz w:val="28"/>
          <w:szCs w:val="28"/>
          <w:rtl w:val="true"/>
          <w:lang w:bidi="fa-IR"/>
        </w:rPr>
        <w:t xml:space="preserve">بیدست ماند و داد خدا دست خود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منکرند بگو روبرو کنند</w:t>
      </w:r>
    </w:p>
    <w:p>
      <w:pPr>
        <w:pStyle w:val="BookText"/>
        <w:rPr/>
      </w:pPr>
      <w:r>
        <w:rPr>
          <w:rFonts w:ascii="IRNazanin" w:hAnsi="IRNazanin" w:eastAsia="IRNazanin"/>
          <w:color w:val="111111"/>
          <w:sz w:val="28"/>
          <w:sz w:val="28"/>
          <w:szCs w:val="28"/>
          <w:rtl w:val="true"/>
          <w:lang w:bidi="fa-IR"/>
        </w:rPr>
        <w:t xml:space="preserve">گردست او نه دست خدائیست پس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شاه تا گدا همه رو سوی او کنند</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01" w:name="__RefHeading___Toc5255327_1051229030"/>
      <w:bookmarkStart w:id="902" w:name="_Toc355"/>
      <w:bookmarkEnd w:id="901"/>
      <w:r>
        <w:rPr>
          <w:rtl w:val="true"/>
        </w:rPr>
        <w:t>مظلومیت حضرت عباس</w:t>
      </w:r>
      <w:bookmarkEnd w:id="902"/>
    </w:p>
    <w:p>
      <w:pPr>
        <w:pStyle w:val="BookText"/>
        <w:rPr/>
      </w:pPr>
      <w:r>
        <w:rPr>
          <w:rFonts w:ascii="IRNazanin" w:hAnsi="IRNazanin" w:eastAsia="IRNazanin"/>
          <w:color w:val="111111"/>
          <w:sz w:val="28"/>
          <w:sz w:val="28"/>
          <w:szCs w:val="28"/>
          <w:rtl w:val="true"/>
          <w:lang w:bidi="fa-IR"/>
        </w:rPr>
        <w:t xml:space="preserve">چرا صورت قبر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است؟</w:t>
      </w:r>
    </w:p>
    <w:p>
      <w:pPr>
        <w:pStyle w:val="BookText"/>
        <w:rPr/>
      </w:pPr>
      <w:r>
        <w:rPr>
          <w:rFonts w:ascii="IRNazanin" w:hAnsi="IRNazanin" w:eastAsia="IRNazanin"/>
          <w:color w:val="111111"/>
          <w:sz w:val="28"/>
          <w:sz w:val="28"/>
          <w:szCs w:val="28"/>
          <w:rtl w:val="true"/>
          <w:lang w:bidi="fa-IR"/>
        </w:rPr>
        <w:t xml:space="preserve">دز زمان علامه سید محمد مهدی بحرالعلوم، متوقی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مرقد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تعمیر پیدا کرد، علامه به اتفاق معمار برای تعمیر و بازسازی، وارد سرداب که قبر مطهر قرار دارد شد و از نزدیک قبر مطهر را مشاهده کرد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معمار پس از ملاحظه قبر مطهر به علامه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می‌فرمائید سؤالی از شما بکنم؟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معمار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شنیده بودم حضرت عباس قامتی بسیار رشید داشته که اگر پاهایش را از رکاب اسب بیرون می‌کرد تا روی زمین می‌رسید، امّا می بینیم صورت قبر کوچک است، آیا شنیده من غلط است و یا کوچکی قبر علت دیگری دارد؟ </w:t>
      </w:r>
      <w:bookmarkStart w:id="903" w:name="pg7806_87633"/>
    </w:p>
    <w:p>
      <w:pPr>
        <w:pStyle w:val="BookText"/>
        <w:rPr/>
      </w:pPr>
      <w:bookmarkEnd w:id="903"/>
      <w:r>
        <w:rPr>
          <w:rFonts w:ascii="IRNazanin" w:hAnsi="IRNazanin" w:eastAsia="IRNazanin"/>
          <w:color w:val="111111"/>
          <w:sz w:val="28"/>
          <w:sz w:val="28"/>
          <w:szCs w:val="28"/>
          <w:rtl w:val="true"/>
          <w:lang w:bidi="fa-IR"/>
        </w:rPr>
        <w:t>علامه به جای پاسخ دادن، سر به دیوار گذارد و مدت طولانی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 نگران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این طور منقلب و پریشان شدید مگر من چه گفتم؟</w:t>
      </w:r>
    </w:p>
    <w:p>
      <w:pPr>
        <w:pStyle w:val="BookText"/>
        <w:rPr/>
      </w:pPr>
      <w:r>
        <w:rPr>
          <w:rFonts w:ascii="IRNazanin" w:hAnsi="IRNazanin" w:eastAsia="IRNazanin"/>
          <w:color w:val="111111"/>
          <w:sz w:val="28"/>
          <w:sz w:val="28"/>
          <w:szCs w:val="28"/>
          <w:rtl w:val="true"/>
          <w:lang w:bidi="fa-IR"/>
        </w:rPr>
        <w:t>علامه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شنیده‌های تو صحیح است،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قامتی بسیار رشید داشت، ولی سؤال تو مرابه یاد مظلومیت آن حضرت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دست‌های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شد دشمن جرئت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قدر ضربت شمشیر و نیزه بر او وارد کردند که بدن مبارکش قطعه قطعه شد، آیا انتظار داری قبری بزرگتر از این داشته باشد؟ </w:t>
      </w:r>
      <w:r>
        <w:rPr>
          <w:rStyle w:val="FootnoteAnchor"/>
          <w:rtl w:val="true"/>
        </w:rPr>
        <w:footnoteReference w:id="452"/>
      </w:r>
    </w:p>
    <w:p>
      <w:pPr>
        <w:pStyle w:val="Heading6"/>
        <w:numPr>
          <w:ilvl w:val="5"/>
          <w:numId w:val="1"/>
        </w:numPr>
        <w:rPr/>
      </w:pPr>
      <w:bookmarkStart w:id="904" w:name="__RefHeading___Toc5255329_1051229030"/>
      <w:bookmarkStart w:id="905" w:name="_Toc356"/>
      <w:bookmarkEnd w:id="904"/>
      <w:r>
        <w:rPr>
          <w:rtl w:val="true"/>
        </w:rPr>
        <w:t>چگونه اسب سوار روی زمین قرار می گیرد</w:t>
      </w:r>
      <w:bookmarkEnd w:id="905"/>
    </w:p>
    <w:p>
      <w:pPr>
        <w:pStyle w:val="BookText"/>
        <w:rPr/>
      </w:pPr>
      <w:r>
        <w:rPr>
          <w:rFonts w:ascii="IRNazanin" w:hAnsi="IRNazanin" w:eastAsia="IRNazanin"/>
          <w:color w:val="111111"/>
          <w:sz w:val="28"/>
          <w:sz w:val="28"/>
          <w:szCs w:val="28"/>
          <w:rtl w:val="true"/>
          <w:lang w:bidi="fa-IR"/>
        </w:rPr>
        <w:t xml:space="preserve">معمولاً هنگامی که سواره از اسب روی زمین می‌افتد، دست‌هایش را جلوتر روی زمین قرار می‌دهد که بدنش کمتر آسیب ببیند، امّا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در بدن نداشت و قامتی رشید داشت و بدن مبارکش پر از تیر شده بود، هنگامی که از اسب به زمین افتاد، این تیرها با بدن نازنینش چه کرد؟ این تیرها در پهلو و سینه و شکم و سایر اعضاء مبارکش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از این مصیبت</w:t>
      </w:r>
      <w:r>
        <w:rPr>
          <w:rFonts w:eastAsia="IRNazanin" w:cs="IRNazanin"/>
          <w:color w:val="111111"/>
          <w:sz w:val="28"/>
          <w:szCs w:val="28"/>
          <w:rtl w:val="true"/>
          <w:lang w:bidi="fa-IR"/>
        </w:rPr>
        <w:t>...</w:t>
      </w:r>
    </w:p>
    <w:p>
      <w:pPr>
        <w:pStyle w:val="Heading6"/>
        <w:numPr>
          <w:ilvl w:val="5"/>
          <w:numId w:val="1"/>
        </w:numPr>
        <w:rPr/>
      </w:pPr>
      <w:bookmarkStart w:id="906" w:name="__RefHeading___Toc5255331_1051229030"/>
      <w:bookmarkStart w:id="907" w:name="_Toc357"/>
      <w:bookmarkEnd w:id="906"/>
      <w:r>
        <w:rPr>
          <w:rtl w:val="true"/>
        </w:rPr>
        <w:t>چرا مصیبت حضرت عباس را نمی‌خوانی؟</w:t>
      </w:r>
      <w:bookmarkEnd w:id="907"/>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سیّد عبدالرزاق مقّرم نقل می‌کند که دانشمند بزرگ، شیخ کاظم سبتی برای من بیان کرد که یک نفر از علماء بر جسته نزد من آمد و گفت پیامی از طرف حضرت عباس برای تو دارم، آن حضرت را در خواب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شیخ کاظم مصیبت مرا نمی‌خواند؟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شنیده‌ام که شیخ کاظم مصیبت شما را می خواند</w:t>
      </w:r>
      <w:r>
        <w:rPr>
          <w:rFonts w:eastAsia="IRNazanin" w:cs="IRNazanin"/>
          <w:color w:val="111111"/>
          <w:sz w:val="28"/>
          <w:szCs w:val="28"/>
          <w:rtl w:val="true"/>
          <w:lang w:bidi="fa-IR"/>
        </w:rPr>
        <w:t xml:space="preserve">. </w:t>
      </w:r>
      <w:bookmarkStart w:id="908" w:name="pg7806_87636"/>
    </w:p>
    <w:p>
      <w:pPr>
        <w:pStyle w:val="BookText"/>
        <w:rPr/>
      </w:pPr>
      <w:bookmarkEnd w:id="90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کاظم بگو این مصیبت را بخواند؛ هرگاه سواره از پشت اسب به زمین سقوط کند، دست‌هایش راجلوتر روی زمین قرار می دهد تا کمتر به بدن او آسیب برسد، اما اگر دست‌های او قطع شده و تیرها بر سینه او فرو رفته باشد، بِماذا یَتَلَّقَی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حالتی با زمین برخورد می‌کند؟ </w:t>
      </w:r>
      <w:r>
        <w:rPr>
          <w:rStyle w:val="FootnoteAnchor"/>
          <w:rtl w:val="true"/>
        </w:rPr>
        <w:footnoteReference w:id="453"/>
      </w:r>
    </w:p>
    <w:p>
      <w:pPr>
        <w:pStyle w:val="Heading6"/>
        <w:numPr>
          <w:ilvl w:val="5"/>
          <w:numId w:val="1"/>
        </w:numPr>
        <w:rPr/>
      </w:pPr>
      <w:bookmarkStart w:id="909" w:name="__RefHeading___Toc5255333_1051229030"/>
      <w:bookmarkStart w:id="910" w:name="_Toc358"/>
      <w:bookmarkEnd w:id="909"/>
      <w:r>
        <w:rPr>
          <w:rtl w:val="true"/>
        </w:rPr>
        <w:t>چرا به زیارت فرزندم عباس نمی‌روی؟</w:t>
      </w:r>
      <w:bookmarkEnd w:id="910"/>
    </w:p>
    <w:p>
      <w:pPr>
        <w:pStyle w:val="BookText"/>
        <w:rPr/>
      </w:pPr>
      <w:r>
        <w:rPr>
          <w:rFonts w:ascii="IRNazanin" w:hAnsi="IRNazanin" w:eastAsia="IRNazanin"/>
          <w:color w:val="111111"/>
          <w:sz w:val="28"/>
          <w:sz w:val="28"/>
          <w:szCs w:val="28"/>
          <w:rtl w:val="true"/>
          <w:lang w:bidi="fa-IR"/>
        </w:rPr>
        <w:t>فاضل دربندی در اسرار الشهادة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افراد مورد اطمینان برای من نقل کردند که شخصی هر روز 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رفت، ولی هفته ای یک بار به زیارت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می‌رفت، در عالم خواب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 به آن حضرت سلام کرد، ولی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روی بر گردانید، آن شخص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من روی بر می گردانید؟ چه تقصیری دارم؟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زیارت فرزندم روی بر می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روز به زیارت قبر فرزندت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تَزورُ اِبنیَ الحُسینَ وَلا تَزورُ اِبْنیَ العبّاسَ اِلّا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حسین را زیارت می کنی، ولی فرزندم عباس را زیارت نمی‌کنی مگر اندک</w:t>
      </w:r>
      <w:r>
        <w:rPr>
          <w:rFonts w:eastAsia="IRNazanin" w:cs="IRNazanin"/>
          <w:color w:val="111111"/>
          <w:sz w:val="28"/>
          <w:szCs w:val="28"/>
          <w:rtl w:val="true"/>
          <w:lang w:bidi="fa-IR"/>
        </w:rPr>
        <w:t xml:space="preserve">. </w:t>
      </w:r>
      <w:r>
        <w:rPr>
          <w:rStyle w:val="FootnoteAnchor"/>
          <w:rtl w:val="true"/>
        </w:rPr>
        <w:footnoteReference w:id="454"/>
      </w:r>
    </w:p>
    <w:p>
      <w:pPr>
        <w:pStyle w:val="Heading6"/>
        <w:numPr>
          <w:ilvl w:val="5"/>
          <w:numId w:val="1"/>
        </w:numPr>
        <w:rPr/>
      </w:pPr>
      <w:bookmarkStart w:id="911" w:name="__RefHeading___Toc5255335_1051229030"/>
      <w:bookmarkStart w:id="912" w:name="_Toc359"/>
      <w:bookmarkEnd w:id="911"/>
      <w:r>
        <w:rPr>
          <w:rtl w:val="true"/>
        </w:rPr>
        <w:t xml:space="preserve">شهادت حضرت عباس </w:t>
      </w:r>
      <w:r>
        <w:rPr>
          <w:rtl w:val="true"/>
        </w:rPr>
        <w:t>(</w:t>
      </w:r>
      <w:r>
        <w:rPr>
          <w:rtl w:val="true"/>
        </w:rPr>
        <w:t>علیه السلام</w:t>
      </w:r>
      <w:r>
        <w:rPr>
          <w:rtl w:val="true"/>
        </w:rPr>
        <w:t>)</w:t>
      </w:r>
      <w:bookmarkEnd w:id="912"/>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پس از دیگری و برادران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 قمربنی هاشم نزد برادر آمد و اجازه میدان رفتن برای جهاد خواست، از طرف دیگر شرایط کمی آب و تشنگی برای اهل‌بیت و کودکان بسیار سخت شده بود تا جایی که بنا بر روایت، خیمه ای مخصوص مشک‌های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دیدند </w:t>
      </w:r>
    </w:p>
    <w:p>
      <w:pPr>
        <w:pStyle w:val="BookText"/>
        <w:rPr/>
      </w:pPr>
      <w:r>
        <w:rPr>
          <w:rFonts w:ascii="IRNazanin" w:hAnsi="IRNazanin" w:eastAsia="IRNazanin"/>
          <w:color w:val="111111"/>
          <w:sz w:val="28"/>
          <w:sz w:val="28"/>
          <w:szCs w:val="28"/>
          <w:rtl w:val="true"/>
          <w:lang w:bidi="fa-IR"/>
        </w:rPr>
        <w:t>کودکان از شدّت تشنگی، شکم‌های خود را روی زمین نمناک آن خیمه قرار داده بودند تا شاید اندکی از عطش آن‌ها کاسته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شجاعت تمام، مشک آب را برداشت و به سمت فرات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هزار نفر مأمور نگهبانی از آب فرات را، به عقب راند و خود را به آب فرات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بی‌اختیار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از آب برداشت تا بنوشد امّا بنا بر نقل جمعی از ارباب مقاتل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فَدَکَرَ عَطَشَ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تشنگی برادر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را رها کرد و ریخت و به نقل بعضی قسم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اَذوقُ الماءَ وَ سَیِدیَّ الْحُسَینَ عَطْشاناً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از آب نمی‌چشم تا آقای من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 نخورده آب گلستان حیدری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تو میل آب کجا شد برادری</w:t>
      </w:r>
    </w:p>
    <w:p>
      <w:pPr>
        <w:pStyle w:val="BookText"/>
        <w:rPr/>
      </w:pPr>
      <w:r>
        <w:rPr>
          <w:rFonts w:ascii="IRNazanin" w:hAnsi="IRNazanin" w:eastAsia="IRNazanin"/>
          <w:color w:val="111111"/>
          <w:sz w:val="28"/>
          <w:sz w:val="28"/>
          <w:szCs w:val="28"/>
          <w:rtl w:val="true"/>
          <w:lang w:bidi="fa-IR"/>
        </w:rPr>
        <w:t xml:space="preserve">تشنه است آنکه نوگل باغ فتوّت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تر مکن زآب که دور از مروّت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ظرف آب را برداشت و به طرف خیمه حرکت نمود و با دشمن که از هر طرف آن حضرت را محاصره کرده بودند، می‌جنگید تا آنکه بنا بر نقلی، زید ابن ورقاء، از پشت درخت کمین کرد و ناگهان دست راست آن حضرت را قطع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افتاد دست راست خدایا زپیکرم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دامن حسین برسان دست دیگرم</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چپم بجاست اگر نیست دست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هزار حیف که یکدست بی‌صداست </w:t>
      </w:r>
      <w:bookmarkStart w:id="913" w:name="pg7806_87640"/>
    </w:p>
    <w:p>
      <w:pPr>
        <w:pStyle w:val="BookText"/>
        <w:rPr/>
      </w:pPr>
      <w:bookmarkEnd w:id="913"/>
      <w:r>
        <w:rPr>
          <w:rFonts w:ascii="IRNazanin" w:hAnsi="IRNazanin" w:eastAsia="IRNazanin"/>
          <w:color w:val="111111"/>
          <w:sz w:val="28"/>
          <w:sz w:val="28"/>
          <w:szCs w:val="28"/>
          <w:rtl w:val="true"/>
          <w:lang w:bidi="fa-IR"/>
        </w:rPr>
        <w:t>با یک دست، بر دشمن حمله کرد و جمع زیادی را به هلاکت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ابن طفل که یارای رو در روئی با آن حضرت را نداشت، از کمین درختی بیرون آمد و ضربتی بر دست چپ آن حضرت وارد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مورم و مشک آب ران ملخ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 ملخی نزد سلیمان ببرم</w:t>
      </w:r>
    </w:p>
    <w:p>
      <w:pPr>
        <w:pStyle w:val="BookText"/>
        <w:rPr/>
      </w:pPr>
      <w:r>
        <w:rPr>
          <w:rFonts w:ascii="IRNazanin" w:hAnsi="IRNazanin" w:eastAsia="IRNazanin"/>
          <w:color w:val="111111"/>
          <w:sz w:val="28"/>
          <w:sz w:val="28"/>
          <w:szCs w:val="28"/>
          <w:rtl w:val="true"/>
          <w:lang w:bidi="fa-IR"/>
        </w:rPr>
        <w:t xml:space="preserve">دادم به سکینه وعده آب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دست نباشدم به دندان ببرم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حضرت مشک را به دندان گرفت و همتش این بود تا مشک آب را به خیمه‌ها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امید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تیری بر مشک آب رسید، آب‌ها ریخت و امید آن حضرت در رساندن آب به خیمه‌ها ناامید شد تا آنکه بنابر نقلی، تیر دیگری بر سینه مبارکش رسید و بنابر نقل ابی مخنف، ظالمی، عمودی بر فرق آن حضرت وارد کرد و حضرت بی‌طاقت شد و از روی اسب بر زمین افتاد، در حالی که خون از دست‌ها و سرش می ریخت</w:t>
      </w:r>
      <w:r>
        <w:rPr>
          <w:rFonts w:eastAsia="IRNazanin" w:cs="IRNazanin"/>
          <w:color w:val="111111"/>
          <w:sz w:val="28"/>
          <w:szCs w:val="28"/>
          <w:rtl w:val="true"/>
          <w:lang w:bidi="fa-IR"/>
        </w:rPr>
        <w:t>.</w:t>
      </w:r>
    </w:p>
    <w:p>
      <w:pPr>
        <w:pStyle w:val="Heading6"/>
        <w:numPr>
          <w:ilvl w:val="5"/>
          <w:numId w:val="1"/>
        </w:numPr>
        <w:rPr/>
      </w:pPr>
      <w:bookmarkStart w:id="914" w:name="__RefHeading___Toc5255337_1051229030"/>
      <w:bookmarkStart w:id="915" w:name="_Toc360"/>
      <w:bookmarkEnd w:id="914"/>
      <w:r>
        <w:rPr>
          <w:rtl w:val="true"/>
        </w:rPr>
        <w:t xml:space="preserve">حضرت عباس </w:t>
      </w:r>
      <w:r>
        <w:rPr>
          <w:rtl w:val="true"/>
        </w:rPr>
        <w:t>(</w:t>
      </w:r>
      <w:r>
        <w:rPr>
          <w:rtl w:val="true"/>
        </w:rPr>
        <w:t>علیه السلام</w:t>
      </w:r>
      <w:r>
        <w:rPr>
          <w:rtl w:val="true"/>
        </w:rPr>
        <w:t xml:space="preserve">) </w:t>
      </w:r>
      <w:r>
        <w:rPr>
          <w:rtl w:val="true"/>
        </w:rPr>
        <w:t>برادر را به کمک خواست</w:t>
      </w:r>
      <w:bookmarkEnd w:id="915"/>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اَخِی یَا حُسَین عَلَیکَ مِنّیِ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نقل دیگر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آخاهُ اَدرِک اَخاکَ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دریاب</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تمام، خود را به بالین برادر رساند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اِنکَسَرَ ظَهْری، وَقَلَّتْ حِیلَتِی، وَ شَمَّتَ بی‌عَدُوّیِ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پشتم شکست و چاره‌ام کم شد و دشمن به من شماتت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نقلی، زمانی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نازنین برادر را به دامن گرفت خون از چشم او پاک کرد،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می‌کرد،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گریه می </w:t>
      </w:r>
      <w:bookmarkStart w:id="916" w:name="pg7806_87642"/>
    </w:p>
    <w:p>
      <w:pPr>
        <w:pStyle w:val="BookText"/>
        <w:rPr/>
      </w:pPr>
      <w:bookmarkEnd w:id="916"/>
      <w:r>
        <w:rPr>
          <w:rFonts w:ascii="IRNazanin" w:hAnsi="IRNazanin" w:eastAsia="IRNazanin"/>
          <w:color w:val="111111"/>
          <w:sz w:val="28"/>
          <w:sz w:val="28"/>
          <w:szCs w:val="28"/>
          <w:rtl w:val="true"/>
          <w:lang w:bidi="fa-IR"/>
        </w:rPr>
        <w:t>کنی؟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چرا گریه نکنم؟ و حال آنکه تو سر مرا به دامن گرفتی، ولی ساعتی دیگر کسی نیست که سر تو را از خاک بردارد و به دامن بگیرد و خاک از چهره‌ات پاک کند</w:t>
      </w:r>
      <w:r>
        <w:rPr>
          <w:rFonts w:eastAsia="IRNazanin" w:cs="IRNazanin"/>
          <w:color w:val="111111"/>
          <w:sz w:val="28"/>
          <w:szCs w:val="28"/>
          <w:rtl w:val="true"/>
          <w:lang w:bidi="fa-IR"/>
        </w:rPr>
        <w:t xml:space="preserve">. </w:t>
      </w:r>
      <w:r>
        <w:rPr>
          <w:rStyle w:val="FootnoteAnchor"/>
          <w:rtl w:val="true"/>
        </w:rPr>
        <w:footnoteReference w:id="455"/>
      </w:r>
    </w:p>
    <w:p>
      <w:pPr>
        <w:pStyle w:val="Heading6"/>
        <w:numPr>
          <w:ilvl w:val="5"/>
          <w:numId w:val="1"/>
        </w:numPr>
        <w:rPr/>
      </w:pPr>
      <w:bookmarkStart w:id="917" w:name="__RefHeading___Toc5255339_1051229030"/>
      <w:bookmarkStart w:id="918" w:name="_Toc361"/>
      <w:bookmarkEnd w:id="917"/>
      <w:r>
        <w:rPr>
          <w:rtl w:val="true"/>
        </w:rPr>
        <w:t>نقل دیگری در آمدن امام حسین بر بالین برادر</w:t>
      </w:r>
      <w:bookmarkEnd w:id="918"/>
    </w:p>
    <w:p>
      <w:pPr>
        <w:pStyle w:val="BookText"/>
        <w:rPr/>
      </w:pPr>
      <w:r>
        <w:rPr>
          <w:rFonts w:ascii="IRNazanin" w:hAnsi="IRNazanin" w:eastAsia="IRNazanin"/>
          <w:color w:val="111111"/>
          <w:sz w:val="28"/>
          <w:sz w:val="28"/>
          <w:szCs w:val="28"/>
          <w:rtl w:val="true"/>
          <w:lang w:bidi="fa-IR"/>
        </w:rPr>
        <w:t>مرحوم ملا حبیب کاشانی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استغاثه و طلب یاری برادر را شنید، به طرف نهر علقمه حرکت کرد، لشکر دشمن از مقابل ایشان فرار می‌کردند،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تَفِّرُّونَ وَقَد قَتْلتُم أَخِی، وَکَسَرْتُم ظَهْرِی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فرار می کنید؟ شما که برادرم را کشتید، و کمرم را شکستید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کجایی؟ ناگاه ذوالجناح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حیوان باهوش و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حرکت ایستاد و قدم از قدم 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نگاه کرد، دست‌های بریده برادر را دید که بر روی زمین افتاده، از اسب پیاده شد، دست‌های بریده برادر را برداشت بوسید و 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برادرم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راه خود ادامه داد، باز اسب ایستاد،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نگاه کرد، مشک پاره شده‌ی برادر را دید، آهی کشید و گریه کرد و به راه خود ادامه داد تا کنار فرات رسید، نگاهش به نعش پاره پاره برادر افتاد، بی‌اختیار نعره جانسوزی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اِنکَسَرَ ظَهْری، وَقَلَّتَ حیلَتی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کمرم شکست، چاره ام کم شد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سر برادر را به سینه خود چسبانید و گریه شدید کرد، به گونه‌ای که دشمنان از گریه آن حضرت، به گریه افتادند و خطاب به برادر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جَزَاکَ اللّهُ خَیْراً، یَا أَخِی لَقَدْ جَاهَدْتَ فِی اللّهِ حَقَّ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پاداش نیکو دهد ای برادرم تو در راه خدا به طور کامل جهاد کردی</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چِسان به خیمه و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دهم به خواهرم</w:t>
      </w:r>
    </w:p>
    <w:p>
      <w:pPr>
        <w:pStyle w:val="BookText"/>
        <w:rPr/>
      </w:pPr>
      <w:r>
        <w:rPr>
          <w:rFonts w:ascii="IRNazanin" w:hAnsi="IRNazanin" w:eastAsia="IRNazanin"/>
          <w:color w:val="111111"/>
          <w:sz w:val="28"/>
          <w:sz w:val="28"/>
          <w:szCs w:val="28"/>
          <w:rtl w:val="true"/>
          <w:lang w:bidi="fa-IR"/>
        </w:rPr>
        <w:t xml:space="preserve">که کشته شده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ز بی‌برادری</w:t>
      </w:r>
    </w:p>
    <w:p>
      <w:pPr>
        <w:pStyle w:val="BookText"/>
        <w:rPr/>
      </w:pPr>
      <w:r>
        <w:rPr>
          <w:rFonts w:ascii="IRNazanin" w:hAnsi="IRNazanin" w:eastAsia="IRNazanin"/>
          <w:color w:val="111111"/>
          <w:sz w:val="28"/>
          <w:sz w:val="28"/>
          <w:szCs w:val="28"/>
          <w:rtl w:val="true"/>
          <w:lang w:bidi="fa-IR"/>
        </w:rPr>
        <w:t xml:space="preserve">نه دست در بدن تورا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حالت سخن تورا</w:t>
      </w:r>
    </w:p>
    <w:p>
      <w:pPr>
        <w:pStyle w:val="BookText"/>
        <w:rPr/>
      </w:pPr>
      <w:r>
        <w:rPr>
          <w:rFonts w:ascii="IRNazanin" w:hAnsi="IRNazanin" w:eastAsia="IRNazanin"/>
          <w:color w:val="111111"/>
          <w:sz w:val="28"/>
          <w:sz w:val="28"/>
          <w:szCs w:val="28"/>
          <w:rtl w:val="true"/>
          <w:lang w:bidi="fa-IR"/>
        </w:rPr>
        <w:t xml:space="preserve">نه غسل و نه کفن تورا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زبی برادری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عباس را به خیمه منتقل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فاضل دربندی در اسرارالشهادة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 پیکر آغشته به خون برادر را به خیمه‌ها ببرد،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باز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بکنی؟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تو را به خیمه ببرم، حضرت 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بدن من در همین مکان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عباس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مُسْتَحٍ مِن اِبْنَتِکَ سَکینَة، وَقَد وَعَدْتُها بِالْماءِ وَلَمْ آتِ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دخترت سکینه خجالت می‌کشم، چرا که به او وعده آب دادم، ولی آب را به او نرساندم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جُزیتَ عَنْ أَخِیکَ خَیراً حَیْثُ نَصَرْتَنِی حَیّاً وَ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برادرت به تو جزای خیر برسد، زیرا تو در زندگی و مرگ مرا یاری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عباس را در کنار علقمه گذاشت و تنها به سوی خیمه‌ها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استقبال برادرش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برادرم را به خیمه‌ها نیاوردی؟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مصیبت دیگر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خواستم بدن برادر را به خیمه‌ها بیاورم، دیدم آن قدر بدن پاره پاره است که نمی‌توانم آن را حرکت دهم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عباسم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کمی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آه </w:t>
      </w:r>
      <w:bookmarkStart w:id="919" w:name="pg7806_87646"/>
    </w:p>
    <w:p>
      <w:pPr>
        <w:pStyle w:val="BookText"/>
        <w:rPr/>
      </w:pPr>
      <w:bookmarkEnd w:id="919"/>
      <w:r>
        <w:rPr>
          <w:rFonts w:ascii="IRNazanin" w:hAnsi="IRNazanin" w:eastAsia="IRNazanin"/>
          <w:color w:val="111111"/>
          <w:sz w:val="28"/>
          <w:sz w:val="28"/>
          <w:szCs w:val="28"/>
          <w:rtl w:val="true"/>
          <w:lang w:bidi="fa-IR"/>
        </w:rPr>
        <w:t>از نبود برادر و شکستن کمر</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به نقل دیگر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آمد و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أَبَتَاهُ هَل لَکَ عِلْمٌ بِعَمّیَ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آیا از عمویم عباس خبر داری؟ او به من وعده آب داده و او خلف وعده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ابنتَاهُ إنَّ عَمَّکَ العَباسُ قُتِلَ وَ بَلَغَت روحُهُ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عمویت کشته شد و روحش به بهشت پرواز کرد، اینجا بود که صدای گریه و شیون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بانوان بلند شد که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کمی یاور</w:t>
      </w:r>
      <w:r>
        <w:rPr>
          <w:rFonts w:eastAsia="IRNazanin" w:cs="IRNazanin"/>
          <w:color w:val="111111"/>
          <w:sz w:val="28"/>
          <w:szCs w:val="28"/>
          <w:rtl w:val="true"/>
          <w:lang w:bidi="fa-IR"/>
        </w:rPr>
        <w:t xml:space="preserve">. </w:t>
      </w:r>
      <w:r>
        <w:rPr>
          <w:rStyle w:val="FootnoteAnchor"/>
          <w:rtl w:val="true"/>
        </w:rPr>
        <w:footnoteReference w:id="458"/>
      </w:r>
    </w:p>
    <w:p>
      <w:pPr>
        <w:pStyle w:val="Heading5"/>
        <w:numPr>
          <w:ilvl w:val="4"/>
          <w:numId w:val="1"/>
        </w:numPr>
        <w:rPr/>
      </w:pPr>
      <w:bookmarkStart w:id="920" w:name="__RefHeading___Toc5255341_1051229030"/>
      <w:bookmarkStart w:id="921" w:name="_Toc362"/>
      <w:bookmarkEnd w:id="920"/>
      <w:r>
        <w:rPr>
          <w:rtl w:val="true"/>
        </w:rPr>
        <w:t xml:space="preserve">مصیبت حضرت علی اصغر </w:t>
      </w:r>
      <w:r>
        <w:rPr>
          <w:rtl w:val="true"/>
        </w:rPr>
        <w:t>(</w:t>
      </w:r>
      <w:r>
        <w:rPr>
          <w:rtl w:val="true"/>
        </w:rPr>
        <w:t>علیه السلام</w:t>
      </w:r>
      <w:r>
        <w:rPr>
          <w:rtl w:val="true"/>
        </w:rPr>
        <w:t>)</w:t>
      </w:r>
      <w:bookmarkEnd w:id="921"/>
    </w:p>
    <w:p>
      <w:pPr>
        <w:pStyle w:val="Heading6"/>
        <w:numPr>
          <w:ilvl w:val="5"/>
          <w:numId w:val="1"/>
        </w:numPr>
        <w:rPr/>
      </w:pPr>
      <w:bookmarkStart w:id="922" w:name="__RefHeading___Toc5255343_1051229030"/>
      <w:bookmarkStart w:id="923" w:name="_Toc363"/>
      <w:bookmarkEnd w:id="922"/>
      <w:r>
        <w:rPr>
          <w:rtl w:val="true"/>
        </w:rPr>
        <w:t>اشاره</w:t>
      </w:r>
      <w:bookmarkEnd w:id="923"/>
    </w:p>
    <w:p>
      <w:pPr>
        <w:pStyle w:val="BookText"/>
        <w:rPr/>
      </w:pPr>
      <w:r>
        <w:rPr>
          <w:rFonts w:ascii="IRNazanin" w:hAnsi="IRNazanin" w:eastAsia="IRNazanin"/>
          <w:color w:val="111111"/>
          <w:sz w:val="28"/>
          <w:sz w:val="28"/>
          <w:szCs w:val="28"/>
          <w:rtl w:val="true"/>
          <w:lang w:bidi="fa-IR"/>
        </w:rPr>
        <w:t xml:space="preserve">بنابر مشهور حضرت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ماهه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رباب، دختر امرء القیس و با حضرت سکینه از طرف مادر نیز خواهر و برادر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سه روز است که آب نیاشامیده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 اصغرش را در آغوش گرفت و خطاب به لشکر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برادر و فرزندان و یاران مرا شهید کردید و تنها این کودک باقی مانده که از تشنگی مثل مرغ دهان باز می‌کند و می‌بندد این کودک که گناه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إنْ لَم تَرْحَمُونیّ فَارحَمُوا هذَا الطِّفلَ، اَما تَرَوْنَهُ کَیْفَ یَتَلَظّیٰ عَطَشاً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اگر به من رحم نمی‌کنید به این کودک رحم کنید، آیا نمی‌بینید چگونه از تشنگی تَلظّی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 را باز و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اتمام حجت بود که عمر سعد اشاره کرد به حرملةبن‌کاهل اسدی و این ملعون گلوی نازک حضرت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هدف تیر سه شعبه خطرناک قرار داد،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فَذَبَحَ الطِفلَ مِنَ الوَریِد اِلَی الوَریدِ، اَو مِن اَلاُذُنِ اِلَی الاُذُنِ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رگ چپ و یا از گوش تا گوش این طفل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بدین کودکی گناه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سر رزم این سپاه ندارد</w:t>
      </w:r>
    </w:p>
    <w:p>
      <w:pPr>
        <w:pStyle w:val="BookText"/>
        <w:rPr/>
      </w:pPr>
      <w:r>
        <w:rPr>
          <w:rFonts w:ascii="IRNazanin" w:hAnsi="IRNazanin" w:eastAsia="IRNazanin"/>
          <w:color w:val="111111"/>
          <w:sz w:val="28"/>
          <w:sz w:val="28"/>
          <w:szCs w:val="28"/>
          <w:rtl w:val="true"/>
          <w:lang w:bidi="fa-IR"/>
        </w:rPr>
        <w:t xml:space="preserve">راه دهید آنکه را پناه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بس افسرده است آه ندارد</w:t>
      </w:r>
    </w:p>
    <w:p>
      <w:pPr>
        <w:pStyle w:val="BookText"/>
        <w:rPr/>
      </w:pPr>
      <w:r>
        <w:rPr>
          <w:rFonts w:ascii="IRNazanin" w:hAnsi="IRNazanin" w:eastAsia="IRNazanin"/>
          <w:color w:val="111111"/>
          <w:sz w:val="28"/>
          <w:sz w:val="28"/>
          <w:szCs w:val="28"/>
          <w:rtl w:val="true"/>
          <w:lang w:bidi="fa-IR"/>
        </w:rPr>
        <w:t xml:space="preserve">ناگه از آن قوم از سعادت محروم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حرمله اش تیر کین فکند به حلقوم</w:t>
      </w:r>
    </w:p>
    <w:p>
      <w:pPr>
        <w:pStyle w:val="BookText"/>
        <w:rPr/>
      </w:pPr>
      <w:r>
        <w:rPr>
          <w:rFonts w:ascii="IRNazanin" w:hAnsi="IRNazanin" w:eastAsia="IRNazanin"/>
          <w:color w:val="111111"/>
          <w:sz w:val="28"/>
          <w:sz w:val="28"/>
          <w:szCs w:val="28"/>
          <w:rtl w:val="true"/>
          <w:lang w:bidi="fa-IR"/>
        </w:rPr>
        <w:t xml:space="preserve">حلق وِراخَست و جِست از شه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 مظلوم آن سه شعبه مسموم</w:t>
      </w:r>
    </w:p>
    <w:p>
      <w:pPr>
        <w:pStyle w:val="BookText"/>
        <w:rPr/>
      </w:pPr>
      <w:r>
        <w:rPr>
          <w:rFonts w:ascii="IRNazanin" w:hAnsi="IRNazanin" w:eastAsia="IRNazanin"/>
          <w:color w:val="111111"/>
          <w:sz w:val="28"/>
          <w:sz w:val="28"/>
          <w:szCs w:val="28"/>
          <w:rtl w:val="true"/>
          <w:lang w:bidi="fa-IR"/>
        </w:rPr>
        <w:t>رد شد و سر زد به قلب احمد مرسل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 این منظره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و جانگداز بود که دست به دعا برداشت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بین ما و این مردم حکم کن، که ناگاه صدایی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یَاحُسَینُ دَعْهُ، فَإِنَّ لَهُ مُرضِعةً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 اصغر را، هم اکنون دایه ای در بهشت، برای شیر دادن به او آماده است</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آن قدر این مصیبت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بود که بنا بر نقلی در روز یازدهم محرم که سکینه مظلومه در کنار پیکر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عزاداری بیهوش شد، در عالم بیهوشی اشعاری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 که در این اشعار،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شیعیانش پیغام فرستاده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لَیتَکَمُ فی یَومِ عاشورا جَمیعاً تَنظُروُنِی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اَسْتَسْقی لِطِفلی فَاَبَوا اَن یَرْحَمُونِی</w:t>
      </w:r>
    </w:p>
    <w:p>
      <w:pPr>
        <w:pStyle w:val="BookText"/>
        <w:rPr/>
      </w:pPr>
      <w:r>
        <w:rPr>
          <w:rFonts w:ascii="Amiri" w:hAnsi="Amiri" w:eastAsia="Amiri" w:cs="Amiri"/>
          <w:color w:val="111111"/>
          <w:sz w:val="28"/>
          <w:sz w:val="28"/>
          <w:szCs w:val="28"/>
          <w:rtl w:val="true"/>
          <w:lang w:bidi="ar-SA"/>
        </w:rPr>
        <w:t xml:space="preserve">وَسَقَوه سَهْمَ بَغْیٍ عَوضَ الماءِ المَعینِ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یالَرَزْءٍ و مُصابٍ هَدَّ اَرکانَ الحَجون</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924" w:name="pg7806_87649"/>
    </w:p>
    <w:p>
      <w:pPr>
        <w:pStyle w:val="BookText"/>
        <w:rPr/>
      </w:pPr>
      <w:bookmarkEnd w:id="9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روز عاشورا بودید و می دیدید که چگونه برای کودکم آب طلب کردم، اما آن قوم به من رحم نکردند، بلکه به جای آب گوارا با تیر ستم، کودکم را سیراب کردند،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و مصیبت آن قدر سخت است که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 کوه‌های مکه را خراب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اصغر اگر زعطش تشنه و بی‌تاب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دست پدر خوب تو سیراب شدی</w:t>
      </w:r>
    </w:p>
    <w:p>
      <w:pPr>
        <w:pStyle w:val="BookText"/>
        <w:rPr/>
      </w:pPr>
      <w:r>
        <w:rPr>
          <w:rFonts w:ascii="IRNazanin" w:hAnsi="IRNazanin" w:eastAsia="IRNazanin"/>
          <w:color w:val="111111"/>
          <w:sz w:val="28"/>
          <w:sz w:val="28"/>
          <w:szCs w:val="28"/>
          <w:rtl w:val="true"/>
          <w:lang w:bidi="fa-IR"/>
        </w:rPr>
        <w:t xml:space="preserve">شمر رحمی نه اگر بر دل بی‌تابت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 تیر ستم حرمله سیرابت کرد</w:t>
      </w:r>
    </w:p>
    <w:p>
      <w:pPr>
        <w:pStyle w:val="BookText"/>
        <w:rPr/>
      </w:pPr>
      <w:r>
        <w:rPr>
          <w:rFonts w:ascii="IRNazanin" w:hAnsi="IRNazanin" w:eastAsia="IRNazanin"/>
          <w:color w:val="111111"/>
          <w:sz w:val="28"/>
          <w:sz w:val="28"/>
          <w:szCs w:val="28"/>
          <w:rtl w:val="true"/>
          <w:lang w:bidi="fa-IR"/>
        </w:rPr>
        <w:t xml:space="preserve">بود امیدم که تواَم یار به هر حال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آنی و هم صحبت اطفال شوی</w:t>
      </w:r>
    </w:p>
    <w:p>
      <w:pPr>
        <w:pStyle w:val="BookText"/>
        <w:rPr/>
      </w:pPr>
      <w:r>
        <w:rPr>
          <w:rFonts w:ascii="IRNazanin" w:hAnsi="IRNazanin" w:eastAsia="IRNazanin"/>
          <w:color w:val="111111"/>
          <w:sz w:val="28"/>
          <w:sz w:val="28"/>
          <w:szCs w:val="28"/>
          <w:rtl w:val="true"/>
          <w:lang w:bidi="fa-IR"/>
        </w:rPr>
        <w:t>گزیده ای از اشعار جودی</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25" w:name="__RefHeading___Toc5255345_1051229030"/>
      <w:bookmarkStart w:id="926" w:name="_Toc364"/>
      <w:bookmarkEnd w:id="925"/>
      <w:r>
        <w:rPr>
          <w:rtl w:val="true"/>
        </w:rPr>
        <w:t>سکینه به استقبال علی اصغر آمد</w:t>
      </w:r>
      <w:bookmarkEnd w:id="926"/>
    </w:p>
    <w:p>
      <w:pPr>
        <w:pStyle w:val="BookText"/>
        <w:rPr/>
      </w:pPr>
      <w:r>
        <w:rPr>
          <w:rFonts w:ascii="IRNazanin" w:hAnsi="IRNazanin" w:eastAsia="IRNazanin"/>
          <w:color w:val="111111"/>
          <w:sz w:val="28"/>
          <w:sz w:val="28"/>
          <w:szCs w:val="28"/>
          <w:rtl w:val="true"/>
          <w:lang w:bidi="fa-IR"/>
        </w:rPr>
        <w:t xml:space="preserve">بنا بر نقل ابی مخنف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جنازه علی اصغر را در حالی که خون بر سینه اش جاری بود به طرفه خیمه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به استقبال پدر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اَبَةِ لَعَلَّکَ سَقَیْتَ أَخِی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 سیراب کردی؟</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گریان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بُنَیَّه هاکِ اَخاکِ مَذْبوحاً بِسَهْمِ الَاَعْداء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بگیر او با تیر دشمنان شهید شد</w:t>
      </w:r>
      <w:r>
        <w:rPr>
          <w:rFonts w:eastAsia="IRNazanin" w:cs="IRNazanin"/>
          <w:color w:val="111111"/>
          <w:sz w:val="28"/>
          <w:szCs w:val="28"/>
          <w:rtl w:val="true"/>
          <w:lang w:bidi="fa-IR"/>
        </w:rPr>
        <w:t xml:space="preserve">. </w:t>
      </w:r>
      <w:r>
        <w:rPr>
          <w:rStyle w:val="FootnoteAnchor"/>
          <w:rtl w:val="true"/>
        </w:rPr>
        <w:footnoteReference w:id="460"/>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روی دست بگرفت اصغر بی‌شیر عطشان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بگفا نیست جرمی در مذاهب هیچ طفلان را </w:t>
      </w:r>
    </w:p>
    <w:p>
      <w:pPr>
        <w:pStyle w:val="BookText"/>
        <w:rPr/>
      </w:pPr>
      <w:r>
        <w:rPr>
          <w:rFonts w:ascii="IRNazanin" w:hAnsi="IRNazanin" w:eastAsia="IRNazanin"/>
          <w:color w:val="111111"/>
          <w:sz w:val="28"/>
          <w:sz w:val="28"/>
          <w:szCs w:val="28"/>
          <w:rtl w:val="true"/>
          <w:lang w:bidi="fa-IR"/>
        </w:rPr>
        <w:t xml:space="preserve">بخیمه مادرش در انتظار دیدن 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اشگ دیده گانش تر نموده طرف دامن را</w:t>
      </w:r>
    </w:p>
    <w:p>
      <w:pPr>
        <w:pStyle w:val="BookText"/>
        <w:rPr/>
      </w:pPr>
      <w:r>
        <w:rPr>
          <w:rFonts w:ascii="IRNazanin" w:hAnsi="IRNazanin" w:eastAsia="IRNazanin"/>
          <w:color w:val="111111"/>
          <w:sz w:val="28"/>
          <w:sz w:val="28"/>
          <w:szCs w:val="28"/>
          <w:rtl w:val="true"/>
          <w:lang w:bidi="fa-IR"/>
        </w:rPr>
        <w:t xml:space="preserve">ز سوز آفتاب و تشنگی اصغر بدی مدهوش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ناگه حرمله زد بر گلویش تیر پیکان را</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گلوی نازک و تیر سه شعبه بازوی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دانی که چون شد حال اصغر تا بداد جان را </w:t>
      </w:r>
      <w:bookmarkStart w:id="927" w:name="pg7806_87653"/>
    </w:p>
    <w:p>
      <w:pPr>
        <w:pStyle w:val="Heading4"/>
        <w:numPr>
          <w:ilvl w:val="3"/>
          <w:numId w:val="1"/>
        </w:numPr>
        <w:rPr/>
      </w:pPr>
      <w:bookmarkStart w:id="928" w:name="__RefHeading___Toc5255347_1051229030"/>
      <w:bookmarkStart w:id="929" w:name="_Toc365"/>
      <w:bookmarkEnd w:id="927"/>
      <w:bookmarkEnd w:id="928"/>
      <w:r>
        <w:rPr>
          <w:rtl w:val="true"/>
        </w:rPr>
        <w:t xml:space="preserve">مصیبت امام حسین </w:t>
      </w:r>
      <w:r>
        <w:rPr>
          <w:rtl w:val="true"/>
        </w:rPr>
        <w:t>(</w:t>
      </w:r>
      <w:r>
        <w:rPr>
          <w:rtl w:val="true"/>
        </w:rPr>
        <w:t>علیه السلام</w:t>
      </w:r>
      <w:r>
        <w:rPr>
          <w:rtl w:val="true"/>
        </w:rPr>
        <w:t>)</w:t>
      </w:r>
      <w:bookmarkEnd w:id="929"/>
    </w:p>
    <w:p>
      <w:pPr>
        <w:pStyle w:val="Heading5"/>
        <w:numPr>
          <w:ilvl w:val="4"/>
          <w:numId w:val="1"/>
        </w:numPr>
        <w:rPr/>
      </w:pPr>
      <w:bookmarkStart w:id="930" w:name="__RefHeading___Toc5255349_1051229030"/>
      <w:bookmarkStart w:id="931" w:name="_Toc366"/>
      <w:bookmarkEnd w:id="930"/>
      <w:r>
        <w:rPr>
          <w:rtl w:val="true"/>
        </w:rPr>
        <w:t xml:space="preserve">وداع با امام سجاد </w:t>
      </w:r>
      <w:r>
        <w:rPr>
          <w:rtl w:val="true"/>
        </w:rPr>
        <w:t>(</w:t>
      </w:r>
      <w:r>
        <w:rPr>
          <w:rtl w:val="true"/>
        </w:rPr>
        <w:t>علیه السلام</w:t>
      </w:r>
      <w:r>
        <w:rPr>
          <w:rtl w:val="true"/>
        </w:rPr>
        <w:t>)</w:t>
      </w:r>
      <w:bookmarkEnd w:id="931"/>
    </w:p>
    <w:p>
      <w:pPr>
        <w:pStyle w:val="BookText"/>
        <w:rPr/>
      </w:pPr>
      <w:r>
        <w:rPr>
          <w:rFonts w:ascii="IRNazanin" w:hAnsi="IRNazanin" w:eastAsia="IRNazanin"/>
          <w:color w:val="111111"/>
          <w:sz w:val="28"/>
          <w:sz w:val="28"/>
          <w:szCs w:val="28"/>
          <w:rtl w:val="true"/>
          <w:lang w:bidi="fa-IR"/>
        </w:rPr>
        <w:t xml:space="preserve">روز عاشورا زمانی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یکّه و تنها دید و هیچ‌گونه یار و یاوری نداشت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مِنْ ذَابٍّ يَذُبُّ عَنْ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دفاع کننده‌ای هست که از حرم رسول خدا دفاع کند؟ و درحالیکه مکرر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الَّا بِاللَّهِ الْعَلِيِّ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خیمه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در حالیکه آن حضرت در اثر بیماری شدید، روی پوستی افتاده بود و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پرستاری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پدر افتاد، با زحمت و با کمک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کار شما با این منافقین به کجا انجامید؟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آن‌ها چیره شده و خدا را از یاد آن‌ها برده، جنگ شدیدی بین ما و آن‌ها رخ داد که خون ما و آن‌ها در سراسر این زمین به جریان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بود، خبر شهادت عمو و برادر و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نداده بودند، لذا به پدر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عَمِیَّ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عمویم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اباالفضل علمدار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باشنیدن این سؤال، نگران حال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چشم گریان به صورت برادر نگاه می‌کرد تا ببیند چه جوابی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را کشتند و دستهایش را کنار فرات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گریست، سپس از عموها و افراد دیگر سؤال کرد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می‌داد تا اینکه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أَخِی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علی اکبر چه شد؟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اِعِلَم إِنَّهُ لَیسَ فِی الخِیام رَجُلٌ اِلّا أَنَا وَأَنتَ</w:t>
      </w:r>
      <w:r>
        <w:rPr>
          <w:rFonts w:eastAsia="IRNazanin" w:cs="IRNazanin"/>
          <w:color w:val="111111"/>
          <w:sz w:val="28"/>
          <w:szCs w:val="28"/>
          <w:rtl w:val="true"/>
          <w:lang w:bidi="fa-IR"/>
        </w:rPr>
        <w:t xml:space="preserve">»: </w:t>
      </w:r>
      <w:bookmarkStart w:id="932" w:name="pg7806_87655"/>
    </w:p>
    <w:p>
      <w:pPr>
        <w:pStyle w:val="BookText"/>
        <w:rPr/>
      </w:pPr>
      <w:bookmarkEnd w:id="932"/>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مردی در خیمه‌ها وجود ندارد مگر من و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گریست و از عمه شان زینب شمشیر و عصائی طلب کردند تا با همان حال بیماری پدر را یاری کند، ولی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این کار بازداشت و به سینه چسبانید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جانشین من بر این بانوان و کودکان غریب و یتیم و مظلوم هستی، آن‌ها هیچ مردی غیر از تو ندارند، از آن‌ها سرپرستی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وَلَدِي بَلِّغْ شِيعَتِي عَنِّی السَّلامَ فَقُلْ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أَبِي مَاتَ غَريباً فَانْدُبُوهُ، وَمَضىٰ شَهيداً فَابْكُوهُ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سلامم را به شیعیانم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من، غریبانه از دنیا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مصیبت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و برای او گریه کنید</w:t>
      </w:r>
      <w:r>
        <w:rPr>
          <w:rFonts w:eastAsia="IRNazanin" w:cs="IRNazanin"/>
          <w:color w:val="111111"/>
          <w:sz w:val="28"/>
          <w:szCs w:val="28"/>
          <w:rtl w:val="true"/>
          <w:lang w:bidi="fa-IR"/>
        </w:rPr>
        <w:t xml:space="preserve">». </w:t>
      </w:r>
      <w:r>
        <w:rPr>
          <w:rStyle w:val="FootnoteAnchor"/>
          <w:rtl w:val="true"/>
        </w:rPr>
        <w:footnoteReference w:id="461"/>
      </w:r>
    </w:p>
    <w:p>
      <w:pPr>
        <w:pStyle w:val="Heading5"/>
        <w:numPr>
          <w:ilvl w:val="4"/>
          <w:numId w:val="1"/>
        </w:numPr>
        <w:rPr/>
      </w:pPr>
      <w:bookmarkStart w:id="933" w:name="__RefHeading___Toc5255351_1051229030"/>
      <w:bookmarkStart w:id="934" w:name="_Toc367"/>
      <w:bookmarkEnd w:id="933"/>
      <w:r>
        <w:rPr>
          <w:rtl w:val="true"/>
        </w:rPr>
        <w:t xml:space="preserve">وداع امام حسین </w:t>
      </w:r>
      <w:r>
        <w:rPr>
          <w:rtl w:val="true"/>
        </w:rPr>
        <w:t>(</w:t>
      </w:r>
      <w:r>
        <w:rPr>
          <w:rtl w:val="true"/>
        </w:rPr>
        <w:t>علیه السلام</w:t>
      </w:r>
      <w:r>
        <w:rPr>
          <w:rtl w:val="true"/>
        </w:rPr>
        <w:t xml:space="preserve">) </w:t>
      </w:r>
      <w:r>
        <w:rPr>
          <w:rtl w:val="true"/>
        </w:rPr>
        <w:t>با خواهرش زینب و بانوان حرم</w:t>
      </w:r>
      <w:bookmarkEnd w:id="934"/>
    </w:p>
    <w:p>
      <w:pPr>
        <w:pStyle w:val="BookText"/>
        <w:rPr/>
      </w:pPr>
      <w:r>
        <w:rPr>
          <w:rFonts w:ascii="IRNazanin" w:hAnsi="IRNazanin" w:eastAsia="IRNazanin"/>
          <w:color w:val="111111"/>
          <w:sz w:val="28"/>
          <w:sz w:val="28"/>
          <w:szCs w:val="28"/>
          <w:rtl w:val="true"/>
          <w:lang w:bidi="fa-IR"/>
        </w:rPr>
        <w:t xml:space="preserve">روز عاشورا همین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به میدان برود، خواهرش زینب و بانوان دیگر را دلداری داد، امر به صبر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عوض این مصائبی که به شما رسیده، چندین برابر به شما پاداش عنایت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زبان چیزی بگویید که از مقام ارجمند شما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گریه می‌کرد،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ای دختر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گریه طولانی در پیش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یَدَهُ عَلیٰ صَدرِهَا وَ سَکَنَّها مِنَ الجَزَع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دستش را به سینه خواهر کشید و زینب آرام گرفت و دیگر بیقراری نکرد</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تندرو زینب که خواهی شد 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اسیری هست جانت ناگزیر</w:t>
      </w:r>
    </w:p>
    <w:p>
      <w:pPr>
        <w:pStyle w:val="BookText"/>
        <w:rPr/>
      </w:pPr>
      <w:r>
        <w:rPr>
          <w:rFonts w:ascii="IRNazanin" w:hAnsi="IRNazanin" w:eastAsia="IRNazanin"/>
          <w:color w:val="111111"/>
          <w:sz w:val="28"/>
          <w:sz w:val="28"/>
          <w:szCs w:val="28"/>
          <w:rtl w:val="true"/>
          <w:lang w:bidi="fa-IR"/>
        </w:rPr>
        <w:t xml:space="preserve">رو یتیمان مرا غمخوار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غریبی بی‌کسند تو یار باش</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خورد سیلی سکینه دم مزن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زین دم زدن برهم مزن </w:t>
      </w:r>
    </w:p>
    <w:p>
      <w:pPr>
        <w:pStyle w:val="BookText"/>
        <w:rPr/>
      </w:pPr>
      <w:r>
        <w:rPr>
          <w:rFonts w:ascii="IRNazanin" w:hAnsi="IRNazanin" w:eastAsia="IRNazanin"/>
          <w:color w:val="111111"/>
          <w:sz w:val="28"/>
          <w:sz w:val="28"/>
          <w:szCs w:val="28"/>
          <w:rtl w:val="true"/>
          <w:lang w:bidi="fa-IR"/>
        </w:rPr>
        <w:t>بعضی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قدمی از خیمه‌ها دور شد،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مَهلاً مَهلاً یَابْنَ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آهسته ای فرزند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وصیت مادرم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وصیت چیست؟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وصیت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نور چشمم، حسین روانه میدان جنگ شد، به جای من گلوی او را ببوس، آنگاه زینب گلوی برادرش را بوسید و به خیمه بازگشت</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ای جان ما جانان ما آهسته رو آهسته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مشکن دل سوزان ما آهسته رو آهسته رو</w:t>
      </w:r>
    </w:p>
    <w:p>
      <w:pPr>
        <w:pStyle w:val="BookText"/>
        <w:rPr/>
      </w:pPr>
      <w:r>
        <w:rPr>
          <w:rFonts w:ascii="IRNazanin" w:hAnsi="IRNazanin" w:eastAsia="IRNazanin"/>
          <w:color w:val="111111"/>
          <w:sz w:val="28"/>
          <w:sz w:val="28"/>
          <w:szCs w:val="28"/>
          <w:rtl w:val="true"/>
          <w:lang w:bidi="fa-IR"/>
        </w:rPr>
        <w:t xml:space="preserve">بر خواهر زارت نگر، بر طفل بیمارت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رو آهسته رو آهسته رو آهسته رو</w:t>
      </w:r>
    </w:p>
    <w:p>
      <w:pPr>
        <w:pStyle w:val="BookText"/>
        <w:rPr/>
      </w:pPr>
      <w:r>
        <w:rPr>
          <w:rFonts w:ascii="IRNazanin" w:hAnsi="IRNazanin" w:eastAsia="IRNazanin"/>
          <w:color w:val="111111"/>
          <w:sz w:val="28"/>
          <w:sz w:val="28"/>
          <w:szCs w:val="28"/>
          <w:rtl w:val="true"/>
          <w:lang w:bidi="fa-IR"/>
        </w:rPr>
        <w:t xml:space="preserve">کرده وصیت مادرم تا من ببوسم حنجرت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رو آهسته رو آهسته رو آهسته رو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دیگر به سوی میدان برداشت، ناگاه صدای ضعیفی از پشت سر شیند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تامل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 نگاه کرد، دید سکینه با سرعت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 تا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رکاب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اسب پیاده شوی و مرا در کنار خود قرار دهی و مرا مانند یتیمان نوازش کنی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شد و روی زمین نشست، سکینه را در بغل گرفت و دست نوازش بر سر </w:t>
      </w:r>
      <w:bookmarkStart w:id="935" w:name="pg7806_87659"/>
    </w:p>
    <w:p>
      <w:pPr>
        <w:pStyle w:val="BookText"/>
        <w:rPr/>
      </w:pPr>
      <w:bookmarkEnd w:id="935"/>
      <w:r>
        <w:rPr>
          <w:rFonts w:ascii="IRNazanin" w:hAnsi="IRNazanin" w:eastAsia="IRNazanin"/>
          <w:color w:val="111111"/>
          <w:sz w:val="28"/>
          <w:sz w:val="28"/>
          <w:szCs w:val="28"/>
          <w:rtl w:val="true"/>
          <w:lang w:bidi="fa-IR"/>
        </w:rPr>
        <w:t>او کشید و اشک‌هایش را پاک نمود و دلداری داد و به خیمه بازگردانید</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اندر وداع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 گفت و با زینب چنین</w:t>
      </w:r>
    </w:p>
    <w:p>
      <w:pPr>
        <w:pStyle w:val="BookText"/>
        <w:rPr/>
      </w:pPr>
      <w:r>
        <w:rPr>
          <w:rFonts w:ascii="IRNazanin" w:hAnsi="IRNazanin" w:eastAsia="IRNazanin"/>
          <w:color w:val="111111"/>
          <w:sz w:val="28"/>
          <w:sz w:val="28"/>
          <w:szCs w:val="28"/>
          <w:rtl w:val="true"/>
          <w:lang w:bidi="fa-IR"/>
        </w:rPr>
        <w:t xml:space="preserve">خواهر بیا سیرم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امان از بیکسی</w:t>
      </w:r>
    </w:p>
    <w:p>
      <w:pPr>
        <w:pStyle w:val="BookText"/>
        <w:rPr/>
      </w:pPr>
      <w:r>
        <w:rPr>
          <w:rFonts w:ascii="IRNazanin" w:hAnsi="IRNazanin" w:eastAsia="IRNazanin"/>
          <w:color w:val="111111"/>
          <w:sz w:val="28"/>
          <w:sz w:val="28"/>
          <w:szCs w:val="28"/>
          <w:rtl w:val="true"/>
          <w:lang w:bidi="fa-IR"/>
        </w:rPr>
        <w:t xml:space="preserve">خواهر سر نعشم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ساربان بیحیا</w:t>
      </w:r>
    </w:p>
    <w:p>
      <w:pPr>
        <w:pStyle w:val="BookText"/>
        <w:rPr/>
      </w:pPr>
      <w:r>
        <w:rPr>
          <w:rFonts w:ascii="IRNazanin" w:hAnsi="IRNazanin" w:eastAsia="IRNazanin"/>
          <w:color w:val="111111"/>
          <w:sz w:val="28"/>
          <w:sz w:val="28"/>
          <w:szCs w:val="28"/>
          <w:rtl w:val="true"/>
          <w:lang w:bidi="fa-IR"/>
        </w:rPr>
        <w:t xml:space="preserve">دستم کند از تن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امان از بیکسی</w:t>
      </w:r>
    </w:p>
    <w:p>
      <w:pPr>
        <w:pStyle w:val="BookText"/>
        <w:rPr/>
      </w:pPr>
      <w:r>
        <w:rPr>
          <w:rFonts w:ascii="IRNazanin" w:hAnsi="IRNazanin" w:eastAsia="IRNazanin"/>
          <w:color w:val="111111"/>
          <w:sz w:val="28"/>
          <w:sz w:val="28"/>
          <w:szCs w:val="28"/>
          <w:rtl w:val="true"/>
          <w:lang w:bidi="fa-IR"/>
        </w:rPr>
        <w:t xml:space="preserve">خواهر بشامم 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 شرابم میبرند</w:t>
      </w:r>
    </w:p>
    <w:p>
      <w:pPr>
        <w:pStyle w:val="BookText"/>
        <w:rPr/>
      </w:pPr>
      <w:r>
        <w:rPr>
          <w:rFonts w:ascii="IRNazanin" w:hAnsi="IRNazanin" w:eastAsia="IRNazanin"/>
          <w:color w:val="111111"/>
          <w:sz w:val="28"/>
          <w:sz w:val="28"/>
          <w:szCs w:val="28"/>
          <w:rtl w:val="true"/>
          <w:lang w:bidi="fa-IR"/>
        </w:rPr>
        <w:t xml:space="preserve">بازار عامم 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امان از بیکسی</w:t>
      </w:r>
    </w:p>
    <w:p>
      <w:pPr>
        <w:pStyle w:val="BookText"/>
        <w:rPr/>
      </w:pPr>
      <w:r>
        <w:rPr>
          <w:rFonts w:ascii="IRNazanin" w:hAnsi="IRNazanin" w:eastAsia="IRNazanin"/>
          <w:color w:val="111111"/>
          <w:sz w:val="28"/>
          <w:sz w:val="28"/>
          <w:szCs w:val="28"/>
          <w:rtl w:val="true"/>
          <w:lang w:bidi="fa-IR"/>
        </w:rPr>
        <w:t xml:space="preserve">ای زینب دلخون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محزون من</w:t>
      </w:r>
    </w:p>
    <w:p>
      <w:pPr>
        <w:pStyle w:val="BookText"/>
        <w:rPr/>
      </w:pPr>
      <w:r>
        <w:rPr>
          <w:rFonts w:ascii="IRNazanin" w:hAnsi="IRNazanin" w:eastAsia="IRNazanin"/>
          <w:color w:val="111111"/>
          <w:sz w:val="28"/>
          <w:sz w:val="28"/>
          <w:szCs w:val="28"/>
          <w:rtl w:val="true"/>
          <w:lang w:bidi="fa-IR"/>
        </w:rPr>
        <w:t xml:space="preserve">دیگر نبینی روی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امان از بیکسی</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6" w:name="__RefHeading___Toc5255353_1051229030"/>
      <w:bookmarkStart w:id="937" w:name="_Toc368"/>
      <w:bookmarkEnd w:id="936"/>
      <w:r>
        <w:rPr>
          <w:rtl w:val="true"/>
        </w:rPr>
        <w:t xml:space="preserve">صحنه جنگ و شهادت امام حسین </w:t>
      </w:r>
      <w:r>
        <w:rPr>
          <w:rtl w:val="true"/>
        </w:rPr>
        <w:t>(</w:t>
      </w:r>
      <w:r>
        <w:rPr>
          <w:rtl w:val="true"/>
        </w:rPr>
        <w:t>علیه السلام</w:t>
      </w:r>
      <w:r>
        <w:rPr>
          <w:rtl w:val="true"/>
        </w:rPr>
        <w:t>)</w:t>
      </w:r>
      <w:bookmarkEnd w:id="937"/>
    </w:p>
    <w:p>
      <w:pPr>
        <w:pStyle w:val="BookText"/>
        <w:rPr/>
      </w:pPr>
      <w:r>
        <w:rPr>
          <w:rFonts w:ascii="IRNazanin" w:hAnsi="IRNazanin" w:eastAsia="IRNazanin"/>
          <w:color w:val="111111"/>
          <w:sz w:val="28"/>
          <w:sz w:val="28"/>
          <w:szCs w:val="28"/>
          <w:rtl w:val="true"/>
          <w:lang w:bidi="fa-IR"/>
        </w:rPr>
        <w:t xml:space="preserve">روز عاشورا زمانی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یکه و تنها دید، عازم میدان جنگ شد، در حالی که رجز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الْقَتلُ اَوْلیٰ مِنْ رُکوبِ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وَالْعَارُ اَوْلیٰ مِنْ دُخولِ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کشته شدن بهتر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شدن بر ننگ است و ننگ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شکست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ورود به آتش دوزخ است</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با آنکه آن‌حضرت در شرایط سختی قرار داشت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شدید؛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 گرم سوزان؛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داغهای جانگذاز عزیزان؛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با </w:t>
      </w:r>
      <w:bookmarkStart w:id="938" w:name="pg7806_87661"/>
    </w:p>
    <w:p>
      <w:pPr>
        <w:pStyle w:val="BookText"/>
        <w:rPr/>
      </w:pPr>
      <w:bookmarkEnd w:id="938"/>
      <w:r>
        <w:rPr>
          <w:rFonts w:ascii="IRNazanin" w:hAnsi="IRNazanin" w:eastAsia="IRNazanin"/>
          <w:color w:val="111111"/>
          <w:sz w:val="28"/>
          <w:sz w:val="28"/>
          <w:szCs w:val="28"/>
          <w:rtl w:val="true"/>
          <w:lang w:bidi="fa-IR"/>
        </w:rPr>
        <w:t xml:space="preserve">دشمن بی‌رحم؛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اسارت خانواده بعد از خودش؛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تنهائی و غربت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چنان حمله سخت بر دشمنان نمود که جمعی از شجاعان را به هلاکت فرستاد و لشکر همانند ملخ، پراکنده شدند و فرار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 سعد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علی است، از هر سو به او 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چهار هزار نفر از کمان داران، آن حضرت را تیرباران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صَارَ کالقُنْفُذ</w:t>
      </w:r>
      <w:r>
        <w:rPr>
          <w:rFonts w:eastAsia="IRNazanin" w:cs="IRNazanin"/>
          <w:color w:val="111111"/>
          <w:sz w:val="28"/>
          <w:szCs w:val="28"/>
          <w:rtl w:val="true"/>
          <w:lang w:bidi="fa-IR"/>
        </w:rPr>
        <w:t xml:space="preserve">»: </w:t>
      </w:r>
      <w:r>
        <w:rPr>
          <w:rStyle w:val="FootnoteAnchor"/>
          <w:rtl w:val="true"/>
        </w:rPr>
        <w:footnoteReference w:id="4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مبارکش مانند مرغ تیغی پر از تیر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با جماعتی به طرف خیمه‌ها نزدیک 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غیرت الهی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وَيْحَكُمْ يَا شِيعَةَ آلِ أَبِى سُفْيانَ، إِنْ لَمْ يَكُنْ لَكُمْ دِيْنٌ وَكُنْتُمْ لاتَخَافُونَ الْمَعادَ فَكُونُوا اَحْراراً فِى دُنْيَاكُمْ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پيروان آل‌ابی‌سفيان، اگر دين نداريد و از روز قيامت نمى‌ترسيد، پس حداقلّ در دنياى خودتان آزاد مرد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شما می‌جنگم شما با من، زن‌ها تقصیر ندارند، تا زنده‌ام، متعرض حرم من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به لشکر خود رو کرد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متوجه حسین شوید و کار او را تمام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اینکه ظالمی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و ضربتی بر ران آن حضرت زد که از طرف راست صورت از بالای اسب روی زمین قرار گرفت</w:t>
      </w:r>
      <w:r>
        <w:rPr>
          <w:rFonts w:eastAsia="IRNazanin" w:cs="IRNazanin"/>
          <w:color w:val="111111"/>
          <w:sz w:val="28"/>
          <w:szCs w:val="28"/>
          <w:rtl w:val="true"/>
          <w:lang w:bidi="fa-IR"/>
        </w:rPr>
        <w:t xml:space="preserve">. </w:t>
      </w:r>
      <w:r>
        <w:rPr>
          <w:rStyle w:val="FootnoteAnchor"/>
          <w:rtl w:val="true"/>
        </w:rPr>
        <w:footnoteReference w:id="467"/>
      </w:r>
    </w:p>
    <w:p>
      <w:pPr>
        <w:pStyle w:val="Heading5"/>
        <w:numPr>
          <w:ilvl w:val="4"/>
          <w:numId w:val="1"/>
        </w:numPr>
        <w:rPr/>
      </w:pPr>
      <w:bookmarkStart w:id="939" w:name="__RefHeading___Toc5255355_1051229030"/>
      <w:bookmarkStart w:id="940" w:name="_Toc369"/>
      <w:bookmarkEnd w:id="939"/>
      <w:r>
        <w:rPr>
          <w:rtl w:val="true"/>
        </w:rPr>
        <w:t>اصابت سنگ و تیر سه شعبه</w:t>
      </w:r>
      <w:bookmarkEnd w:id="940"/>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کناری ایستاد تا لحظه‌ای استراحت کند، ناگهان سنگی از طرف دشمن به پیشانی امام اصابت کرد و خون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دامن لباس خود را بالا زد تا خون پیشانی را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تیر سه شعبه زهرآلودی به سمت سینۀ آقا رها شد که آن حضرت تیر را از پشت سر بیرون کشید و خون مانند ناودان جاری شد</w:t>
      </w:r>
      <w:r>
        <w:rPr>
          <w:rFonts w:eastAsia="IRNazanin" w:cs="IRNazanin"/>
          <w:color w:val="111111"/>
          <w:sz w:val="28"/>
          <w:szCs w:val="28"/>
          <w:rtl w:val="true"/>
          <w:lang w:bidi="fa-IR"/>
        </w:rPr>
        <w:t xml:space="preserve">. </w:t>
      </w:r>
      <w:bookmarkStart w:id="941" w:name="pg7806_87663"/>
    </w:p>
    <w:p>
      <w:pPr>
        <w:pStyle w:val="BookText"/>
        <w:rPr/>
      </w:pPr>
      <w:bookmarkEnd w:id="941"/>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وَبِاللَّهِ وَ عَلَى مِلَّةِ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نام خدا و با یاری خدا و بر دین رسول خدا</w:t>
      </w:r>
      <w:r>
        <w:rPr>
          <w:rFonts w:eastAsia="Amiri" w:cs="Amiri" w:ascii="Amiri" w:hAnsi="Amiri"/>
          <w:color w:val="111111"/>
          <w:sz w:val="28"/>
          <w:szCs w:val="28"/>
          <w:rtl w:val="true"/>
          <w:lang w:bidi="ar-SA"/>
        </w:rPr>
        <w:t xml:space="preserve">. </w:t>
      </w:r>
      <w:r>
        <w:rPr>
          <w:rStyle w:val="FootnoteAnchor"/>
          <w:rtl w:val="true"/>
        </w:rPr>
        <w:footnoteReference w:id="468"/>
      </w:r>
    </w:p>
    <w:p>
      <w:pPr>
        <w:pStyle w:val="Heading4"/>
        <w:numPr>
          <w:ilvl w:val="3"/>
          <w:numId w:val="1"/>
        </w:numPr>
        <w:rPr/>
      </w:pPr>
      <w:bookmarkStart w:id="942" w:name="__RefHeading___Toc5255357_1051229030"/>
      <w:bookmarkStart w:id="943" w:name="_Toc370"/>
      <w:bookmarkEnd w:id="942"/>
      <w:r>
        <w:rPr>
          <w:rtl w:val="true"/>
        </w:rPr>
        <w:t xml:space="preserve">شهادت امام حسین </w:t>
      </w:r>
      <w:r>
        <w:rPr>
          <w:rtl w:val="true"/>
        </w:rPr>
        <w:t>(</w:t>
      </w:r>
      <w:r>
        <w:rPr>
          <w:rtl w:val="true"/>
        </w:rPr>
        <w:t>علیه السلام</w:t>
      </w:r>
      <w:r>
        <w:rPr>
          <w:rtl w:val="true"/>
        </w:rPr>
        <w:t>)</w:t>
      </w:r>
      <w:bookmarkEnd w:id="943"/>
    </w:p>
    <w:p>
      <w:pPr>
        <w:pStyle w:val="BookText"/>
        <w:rPr/>
      </w:pPr>
      <w:r>
        <w:rPr>
          <w:rFonts w:ascii="IRNazanin" w:hAnsi="IRNazanin" w:eastAsia="IRNazanin"/>
          <w:color w:val="111111"/>
          <w:sz w:val="28"/>
          <w:sz w:val="28"/>
          <w:szCs w:val="28"/>
          <w:rtl w:val="true"/>
          <w:lang w:bidi="fa-IR"/>
        </w:rPr>
        <w:t xml:space="preserve">در حالی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بدن پر از زخم و جراحت روی زمین قرار داشت، عمر سعد فریاد زد، بروید حسین را راحت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با کمال گستاخی به طرف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آخر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لابُدَّ مِن قَتْلی فَاسْقِنی شَرْبَةً مِنَ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کمر به قتل من بستی با شربت آبی مرا سیراب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شمر رحم نکرد و با کمال بی‌ادبی با دوازده ضربه، سر از بدن مبارک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آن دم بریدم من از حسین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کامد به مقتل شمر سیه دل</w:t>
      </w:r>
    </w:p>
    <w:p>
      <w:pPr>
        <w:pStyle w:val="BookText"/>
        <w:rPr/>
      </w:pPr>
      <w:r>
        <w:rPr>
          <w:rFonts w:ascii="IRNazanin" w:hAnsi="IRNazanin" w:eastAsia="IRNazanin"/>
          <w:color w:val="111111"/>
          <w:sz w:val="28"/>
          <w:sz w:val="28"/>
          <w:szCs w:val="28"/>
          <w:rtl w:val="true"/>
          <w:lang w:bidi="fa-IR"/>
        </w:rPr>
        <w:t xml:space="preserve">او می دوید و من می دویدم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سوی مقتل من سوی قاتل</w:t>
      </w:r>
    </w:p>
    <w:p>
      <w:pPr>
        <w:pStyle w:val="BookText"/>
        <w:rPr/>
      </w:pPr>
      <w:r>
        <w:rPr>
          <w:rFonts w:ascii="IRNazanin" w:hAnsi="IRNazanin" w:eastAsia="IRNazanin"/>
          <w:color w:val="111111"/>
          <w:sz w:val="28"/>
          <w:sz w:val="28"/>
          <w:szCs w:val="28"/>
          <w:rtl w:val="true"/>
          <w:lang w:bidi="fa-IR"/>
        </w:rPr>
        <w:t xml:space="preserve">او می کشید و من می کشیدم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خنجر از کین من ناله از دل</w:t>
      </w:r>
    </w:p>
    <w:p>
      <w:pPr>
        <w:pStyle w:val="BookText"/>
        <w:rPr/>
      </w:pPr>
      <w:r>
        <w:rPr>
          <w:rFonts w:ascii="IRNazanin" w:hAnsi="IRNazanin" w:eastAsia="IRNazanin"/>
          <w:color w:val="111111"/>
          <w:sz w:val="28"/>
          <w:sz w:val="28"/>
          <w:szCs w:val="28"/>
          <w:rtl w:val="true"/>
          <w:lang w:bidi="fa-IR"/>
        </w:rPr>
        <w:t xml:space="preserve">او می برید و من می بریدم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 و از کین من از حسین دل</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4" w:name="__RefHeading___Toc5255359_1051229030"/>
      <w:bookmarkStart w:id="945" w:name="_Toc371"/>
      <w:bookmarkEnd w:id="944"/>
      <w:r>
        <w:rPr>
          <w:rtl w:val="true"/>
        </w:rPr>
        <w:t>نماز امام حسین در ظهر عاشورا</w:t>
      </w:r>
      <w:bookmarkEnd w:id="945"/>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ظهر روز عاشورا یکی از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ابوثمامه صیداوی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قبل از آن که در رکاب تو فدا گردم، یک نماز دیگر که وقتش رسیده، با تو بخوانم،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دعا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ذَکَّرْتَ الصَّلاةَ، </w:t>
      </w:r>
    </w:p>
    <w:p>
      <w:pPr>
        <w:pStyle w:val="BookText"/>
        <w:rPr/>
      </w:pPr>
      <w:r>
        <w:rPr>
          <w:rFonts w:ascii="IRNazanin" w:hAnsi="IRNazanin" w:eastAsia="IRNazanin"/>
          <w:color w:val="111111"/>
          <w:sz w:val="28"/>
          <w:sz w:val="28"/>
          <w:szCs w:val="28"/>
          <w:rtl w:val="true"/>
          <w:lang w:bidi="fa-IR"/>
        </w:rPr>
        <w:t>جَعَلَکَ اللّهُ مِنَ الْمُصَلِّینَ الذّاکِرینَ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نماز یاد کردی خداوند تو را از نمازگزاران و یادآوران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بخواهید تا مهلت دهد، نماز بخوانیم، اما دشمن مهلت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جماعتی از اصحاب، نماز ظهر را به صورت نماز خوف خواند در حالی که دو نفر از اصحاب به نام‌های زهیر بن قین و سعید بن عبدالله بدن‌های خود را سپر قرار داده، جلو امام ایستادند و آن قدر تیر از طرف دشمن به بدن سعید رسید که روی زمین افتاد و بعد از نماز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به عهدی که با شما بستم، وفا کردم؟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أنتَ أَمَامي فِي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جلو من در بهشت هستی</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الحق نماز آن به در بی‌نیاز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خون وضو گرفت و به مقتل نماز کرد</w:t>
      </w:r>
    </w:p>
    <w:p>
      <w:pPr>
        <w:pStyle w:val="BookText"/>
        <w:rPr/>
      </w:pPr>
      <w:r>
        <w:rPr>
          <w:rFonts w:ascii="IRNazanin" w:hAnsi="IRNazanin" w:eastAsia="IRNazanin"/>
          <w:color w:val="111111"/>
          <w:sz w:val="28"/>
          <w:sz w:val="28"/>
          <w:szCs w:val="28"/>
          <w:rtl w:val="true"/>
          <w:lang w:bidi="fa-IR"/>
        </w:rPr>
        <w:t xml:space="preserve">یک سجده کرد و داد سر اندر رضای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نماز را در دو جهان سر فراز کرد</w:t>
      </w:r>
    </w:p>
    <w:p>
      <w:pPr>
        <w:pStyle w:val="BookText"/>
        <w:rPr/>
      </w:pPr>
      <w:r>
        <w:rPr>
          <w:rFonts w:ascii="IRNazanin" w:hAnsi="IRNazanin" w:eastAsia="IRNazanin"/>
          <w:color w:val="111111"/>
          <w:sz w:val="28"/>
          <w:sz w:val="28"/>
          <w:szCs w:val="28"/>
          <w:rtl w:val="true"/>
          <w:lang w:bidi="fa-IR"/>
        </w:rPr>
        <w:t xml:space="preserve">عشق از شَهِ شهید بیاموز کانچه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و دل به درگه جانان نثار کرد</w:t>
      </w:r>
    </w:p>
    <w:p>
      <w:pPr>
        <w:pStyle w:val="BookText"/>
        <w:rPr/>
      </w:pPr>
      <w:r>
        <w:rPr>
          <w:rFonts w:ascii="IRNazanin" w:hAnsi="IRNazanin" w:eastAsia="IRNazanin"/>
          <w:color w:val="111111"/>
          <w:sz w:val="28"/>
          <w:sz w:val="28"/>
          <w:szCs w:val="28"/>
          <w:rtl w:val="true"/>
          <w:lang w:bidi="fa-IR"/>
        </w:rPr>
        <w:t>ساقی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آن چه جام بلا دادیش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برای ساغر دیگر دراز کرد</w:t>
      </w:r>
    </w:p>
    <w:p>
      <w:pPr>
        <w:pStyle w:val="BookText"/>
        <w:rPr/>
      </w:pPr>
      <w:r>
        <w:rPr>
          <w:rFonts w:ascii="IRNazanin" w:hAnsi="IRNazanin" w:eastAsia="IRNazanin"/>
          <w:color w:val="111111"/>
          <w:sz w:val="28"/>
          <w:sz w:val="28"/>
          <w:szCs w:val="28"/>
          <w:rtl w:val="true"/>
          <w:lang w:bidi="fa-IR"/>
        </w:rPr>
        <w:t>گه در تنور و گه به سنان شد سرش عجب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راه عشق طیّ نشیب و فراز کرد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بدن غرق خون نماز خواند و در گودی قتلگاه با خدا مناجات می‌کرد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عَلی قَضائِکَ یا رَبِّ، لا إلهَ سِواکَ یَا غِیاثَ المُستَغِیثِین</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حکم تو صبر می‌کنم، پروردگارا غیر از تو خدائی نیست ای پناهِ پناه آوردندگان</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گونه ای کشتند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کشتن حیوانات درنده به این صورت نهی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قَتَلُوهُ قَتْلَةً نَهَى رَسُولُ اللَّهِ صَلَّى اللَّهُ عَلَيْهِ وَآلِهِ أَنْ يُقْتَلَ بِهَا الْكِلَابُ، لَقَدْ قُتِلَ بِالسَّيْفِ وَالسِّنَانِ، وَبِالْحِجَارَةِ وَبِالْخَشَبِ وَبِالْعَصَا، وَلَقَدْ أَوْطَئُوهُ الْخَيْلَ بَعْدَ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را با شمشیر و نیزه و سنگ و چوب و عصا کشتند و بعد از شهادت پیکر مبارکش را پایمال سم ستوران کردند</w:t>
      </w:r>
      <w:r>
        <w:rPr>
          <w:rFonts w:eastAsia="IRNazanin" w:cs="IRNazanin"/>
          <w:color w:val="111111"/>
          <w:sz w:val="28"/>
          <w:szCs w:val="28"/>
          <w:rtl w:val="true"/>
          <w:lang w:bidi="fa-IR"/>
        </w:rPr>
        <w:t xml:space="preserve">. </w:t>
      </w:r>
      <w:r>
        <w:rPr>
          <w:rStyle w:val="FootnoteAnchor"/>
          <w:rtl w:val="true"/>
        </w:rPr>
        <w:footnoteReference w:id="472"/>
      </w:r>
      <w:bookmarkStart w:id="946" w:name="pg7806_87670"/>
    </w:p>
    <w:p>
      <w:pPr>
        <w:pStyle w:val="Heading3"/>
        <w:numPr>
          <w:ilvl w:val="2"/>
          <w:numId w:val="1"/>
        </w:numPr>
        <w:rPr/>
      </w:pPr>
      <w:bookmarkStart w:id="947" w:name="__RefHeading___Toc5255361_1051229030"/>
      <w:bookmarkStart w:id="948" w:name="_Toc372"/>
      <w:bookmarkEnd w:id="946"/>
      <w:bookmarkEnd w:id="947"/>
      <w:r>
        <w:rPr>
          <w:rtl w:val="true"/>
        </w:rPr>
        <w:t>بخش دوم</w:t>
      </w:r>
      <w:r>
        <w:rPr>
          <w:rtl w:val="true"/>
        </w:rPr>
        <w:t xml:space="preserve">: </w:t>
      </w:r>
      <w:r>
        <w:rPr>
          <w:rtl w:val="true"/>
        </w:rPr>
        <w:t xml:space="preserve">مصائب جانسوز بعد از شهادت امام حسین </w:t>
      </w:r>
      <w:r>
        <w:rPr>
          <w:rtl w:val="true"/>
        </w:rPr>
        <w:t>(</w:t>
      </w:r>
      <w:r>
        <w:rPr>
          <w:rtl w:val="true"/>
        </w:rPr>
        <w:t>علیه السلام</w:t>
      </w:r>
      <w:r>
        <w:rPr>
          <w:rtl w:val="true"/>
        </w:rPr>
        <w:t>)</w:t>
      </w:r>
      <w:bookmarkEnd w:id="948"/>
    </w:p>
    <w:p>
      <w:pPr>
        <w:pStyle w:val="Heading4"/>
        <w:numPr>
          <w:ilvl w:val="3"/>
          <w:numId w:val="1"/>
        </w:numPr>
        <w:rPr/>
      </w:pPr>
      <w:bookmarkStart w:id="949" w:name="__RefHeading___Toc5255363_1051229030"/>
      <w:bookmarkStart w:id="950" w:name="_Toc373"/>
      <w:bookmarkEnd w:id="949"/>
      <w:r>
        <w:rPr>
          <w:rtl w:val="true"/>
        </w:rPr>
        <w:t xml:space="preserve">خبر شهادت امام حسین </w:t>
      </w:r>
      <w:r>
        <w:rPr>
          <w:rtl w:val="true"/>
        </w:rPr>
        <w:t>(</w:t>
      </w:r>
      <w:r>
        <w:rPr>
          <w:rtl w:val="true"/>
        </w:rPr>
        <w:t>علیه السلام</w:t>
      </w:r>
      <w:r>
        <w:rPr>
          <w:rtl w:val="true"/>
        </w:rPr>
        <w:t xml:space="preserve">) </w:t>
      </w:r>
      <w:r>
        <w:rPr>
          <w:rtl w:val="true"/>
        </w:rPr>
        <w:t>توسط ذوالجناح</w:t>
      </w:r>
      <w:bookmarkEnd w:id="950"/>
    </w:p>
    <w:p>
      <w:pPr>
        <w:pStyle w:val="BookText"/>
        <w:rPr/>
      </w:pPr>
      <w:r>
        <w:rPr>
          <w:rFonts w:ascii="IRNazanin" w:hAnsi="IRNazanin" w:eastAsia="IRNazanin"/>
          <w:color w:val="111111"/>
          <w:sz w:val="28"/>
          <w:sz w:val="28"/>
          <w:szCs w:val="28"/>
          <w:rtl w:val="true"/>
          <w:lang w:bidi="fa-IR"/>
        </w:rPr>
        <w:t xml:space="preserve">اسب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ذوالجناح نام داشت، اسبی ویژه و دارای هوش و استعداد خاصی بود که بنا بر روایت در مواقع خاص با هوش خود از مسائلی خبر می‌داد؛ مثلا در وقت ورود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کربلا از حرکت ایستاد، یا بنابر نقل وقتی رسید کنار دست قطع شده حضرت ابالفضل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وسط میدان جنگ از حرکت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اسب ذوالجناح روی زمین قرار گرفت، اسب اطراف آن حضرت گردش می‌کرد و از امام در مقابل دشمن دفاع می‌کرد و شیهه و فریاد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دستور داد آن اسب را بگیرید و نزد من بیاورید، زیرا اسبی ویژه و قیمتی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ذوالجناح را محاصره کردند تا آن را بگیرند ولی با پاهای خود آن‌ها را دور می‌کرد و ضربه می‌زد تا آنکه چهل نفر از آن‌ها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 ببینم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اسب احساس امنیت کرد، کنار بدن پاره پاره امام حسین آمد و کاکل خود را با خون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رنگین کرد، بدن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استشمام می‌کرد و فریاد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شیهه خود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اَلظَّليمَةَ اَلظَّليمَةَ مِنْ أُمَّةٍ قَتَلَتْ اِبْنَ بِنْتِ نَبِيِّها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از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پسر دختر پیامبرشان را کشتند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سوی خیمه‌ها حرکت کرد و فریاد می‌زد،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صدای اسب را شنید به خواهرش ام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صدای اسب برادرم، حسین است که به طرف خیمه می </w:t>
      </w:r>
    </w:p>
    <w:p>
      <w:pPr>
        <w:pStyle w:val="BookText"/>
        <w:rPr/>
      </w:pPr>
      <w:r>
        <w:rPr>
          <w:rFonts w:ascii="IRNazanin" w:hAnsi="IRNazanin" w:eastAsia="IRNazanin"/>
          <w:color w:val="111111"/>
          <w:sz w:val="28"/>
          <w:sz w:val="28"/>
          <w:szCs w:val="28"/>
          <w:rtl w:val="true"/>
          <w:lang w:bidi="fa-IR"/>
        </w:rPr>
        <w:t>آید، شاید همراه او آب باشد، ولی زمانی که چشم ام‌کلثوم به حالت اسب بدون صاحب افتاد، دست بر سر خود زد و فریاد بر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 و اللّهِ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حسین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صدا به گوش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صدا به گریه و نوحه سرائی بلند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جریان در زیارت ناحیه مقدسه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وَأَسْرَعَ فَرَسُكَ شَارِداً إِلَى خِيَامِكَ قَاصِداً مُحَمْحِماً بَاكِياً، فَلَمَّا رَأَيْنَ النِّسَاءُ جَوَادَكَ مَخْزِياً وَنَظَرْنَ سَرْجَكَ عَلَيْهِ مَلْوِيّاً، بَرَزْنَ مِنَ الْخُدُورِ نَاشِرَاتِ الشُّعُورِ، عَلَى الْخُدُودِ لَاطِمَاتٍ لِلْوُجُوهِ سَافِراتٍ، وَبِالْعَوِيلِ دَاعِيَاتٍ، وَبَعْدَ الْعِزِّ مُذَلَّلَاتٍ، وَ إِلَى مَصْرَعِكَ مِبَادِرَاتٍ، وَالشِّمْرُ جَالِسٌ عَلَى صَدْرِكَ، مُولِغٌ سَيْفَهُ عَلَى نَحْرِك</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جد بزگوارم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یاد کنم از آن زمانی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صاحب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خیمه‌ها شتابان می رفت و فریاد می‌زد و گریه می‌کرد؟ وقتی زن‌های حرم، اسب تو را مصیبت زده و با زین واژگون شده، دیدند، از خیمه‌ها بیرون آمدند و موهای خود را پریشان کرده، به صورت‌های خود سیلی می‌زدند و چهره هایشان آشکار شده و فریادشان بلند بود، زیرا عزت خود را از دست رفته می دیدند و در این حال به سوی قتلگاه می دویدند و شمر روی سینه تو شمشیرش را بر گلوی تو گذارده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دیگر، هنگامی که ذوالجناح خبر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خیمه‌ها آورد، بانوان حرم در حالی که ناله می‌کردند و سیلی به صورت می‌زدند، اطراف او را گرفتند و هرکدام سخنی داشتند، یکی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حسین را بردی و نیاوردی؟</w:t>
      </w:r>
    </w:p>
    <w:p>
      <w:pPr>
        <w:pStyle w:val="BookText"/>
        <w:rPr/>
      </w:pPr>
      <w:r>
        <w:rPr>
          <w:rFonts w:ascii="IRNazanin" w:hAnsi="IRNazanin" w:eastAsia="IRNazanin"/>
          <w:color w:val="111111"/>
          <w:sz w:val="28"/>
          <w:sz w:val="28"/>
          <w:szCs w:val="28"/>
          <w:rtl w:val="true"/>
          <w:lang w:bidi="fa-IR"/>
        </w:rPr>
        <w:t>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میان دشمنان گذاشتی؟</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هنگام رفتن به میدان تشنه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جَوادُ هَلْ سُقِیَ أَبِی أَمْ </w:t>
      </w:r>
      <w:bookmarkStart w:id="951" w:name="pg7806_87674"/>
    </w:p>
    <w:p>
      <w:pPr>
        <w:pStyle w:val="BookText"/>
        <w:rPr/>
      </w:pPr>
      <w:bookmarkEnd w:id="951"/>
      <w:r>
        <w:rPr>
          <w:rFonts w:ascii="IRNazanin" w:hAnsi="IRNazanin" w:eastAsia="IRNazanin"/>
          <w:color w:val="111111"/>
          <w:sz w:val="28"/>
          <w:sz w:val="28"/>
          <w:szCs w:val="28"/>
          <w:rtl w:val="true"/>
          <w:lang w:bidi="fa-IR"/>
        </w:rPr>
        <w:t>قُتِلَ عَطْشاناً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اسب آیا پدرم را آب دادند یا با لب تشنه شهیدش کردند؟</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همه از خیمه‌ها بیرون دویدند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سالار زینب را ندیدند</w:t>
      </w:r>
    </w:p>
    <w:p>
      <w:pPr>
        <w:pStyle w:val="BookText"/>
        <w:rPr/>
      </w:pPr>
      <w:r>
        <w:rPr>
          <w:rFonts w:ascii="IRNazanin" w:hAnsi="IRNazanin" w:eastAsia="IRNazanin"/>
          <w:color w:val="111111"/>
          <w:sz w:val="28"/>
          <w:sz w:val="28"/>
          <w:szCs w:val="28"/>
          <w:rtl w:val="true"/>
          <w:lang w:bidi="fa-IR"/>
        </w:rPr>
        <w:t xml:space="preserve">یکی گوید فرس بابای ما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گوید فرس مولای ما کو</w:t>
      </w:r>
    </w:p>
    <w:p>
      <w:pPr>
        <w:pStyle w:val="BookText"/>
        <w:rPr/>
      </w:pPr>
      <w:r>
        <w:rPr>
          <w:rFonts w:ascii="IRNazanin" w:hAnsi="IRNazanin" w:eastAsia="IRNazanin"/>
          <w:color w:val="111111"/>
          <w:sz w:val="28"/>
          <w:sz w:val="28"/>
          <w:szCs w:val="28"/>
          <w:rtl w:val="true"/>
          <w:lang w:bidi="fa-IR"/>
        </w:rPr>
        <w:t xml:space="preserve">ای اسب چه شد برادر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خاک سیاه بر سر من</w:t>
      </w:r>
    </w:p>
    <w:p>
      <w:pPr>
        <w:pStyle w:val="BookText"/>
        <w:rPr/>
      </w:pPr>
      <w:r>
        <w:rPr>
          <w:rFonts w:ascii="IRNazanin" w:hAnsi="IRNazanin" w:eastAsia="IRNazanin"/>
          <w:color w:val="111111"/>
          <w:sz w:val="28"/>
          <w:sz w:val="28"/>
          <w:szCs w:val="28"/>
          <w:rtl w:val="true"/>
          <w:lang w:bidi="fa-IR"/>
        </w:rPr>
        <w:t xml:space="preserve">ای اسب تو بی‌وفا نبودی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تو جفا نمی‌نمودی</w:t>
      </w:r>
    </w:p>
    <w:p>
      <w:pPr>
        <w:pStyle w:val="BookText"/>
        <w:rPr/>
      </w:pPr>
      <w:r>
        <w:rPr>
          <w:rFonts w:ascii="IRNazanin" w:hAnsi="IRNazanin" w:eastAsia="IRNazanin"/>
          <w:color w:val="111111"/>
          <w:sz w:val="28"/>
          <w:sz w:val="28"/>
          <w:szCs w:val="28"/>
          <w:rtl w:val="true"/>
          <w:lang w:bidi="fa-IR"/>
        </w:rPr>
        <w:t xml:space="preserve">از خون کِه کاکلت خضابست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چه دیده ات پر آب است</w:t>
      </w:r>
    </w:p>
    <w:p>
      <w:pPr>
        <w:pStyle w:val="BookText"/>
        <w:rPr/>
      </w:pPr>
      <w:r>
        <w:rPr>
          <w:rFonts w:ascii="IRNazanin" w:hAnsi="IRNazanin" w:eastAsia="IRNazanin"/>
          <w:color w:val="111111"/>
          <w:sz w:val="28"/>
          <w:sz w:val="28"/>
          <w:szCs w:val="28"/>
          <w:rtl w:val="true"/>
          <w:lang w:bidi="fa-IR"/>
        </w:rPr>
        <w:t xml:space="preserve">دانم که فلک به من چها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که برادرم جدا کرد</w:t>
      </w:r>
    </w:p>
    <w:p>
      <w:pPr>
        <w:pStyle w:val="BookText"/>
        <w:rPr/>
      </w:pPr>
      <w:r>
        <w:rPr>
          <w:rFonts w:ascii="IRNazanin" w:hAnsi="IRNazanin" w:eastAsia="IRNazanin"/>
          <w:color w:val="111111"/>
          <w:sz w:val="28"/>
          <w:sz w:val="28"/>
          <w:szCs w:val="28"/>
          <w:rtl w:val="true"/>
          <w:lang w:bidi="fa-IR"/>
        </w:rPr>
        <w:t xml:space="preserve">ای آه که خاک بر سر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که بی‌برادرم من</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2" w:name="__RefHeading___Toc5255365_1051229030"/>
      <w:bookmarkStart w:id="953" w:name="_Toc374"/>
      <w:bookmarkEnd w:id="952"/>
      <w:r>
        <w:rPr>
          <w:rtl w:val="true"/>
        </w:rPr>
        <w:t>سرانجام ذوالجناح</w:t>
      </w:r>
      <w:bookmarkEnd w:id="953"/>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ذوالجناح، 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خیمه‌ها آن قدر سر بر زمین کوبید تا مرد</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و بعضی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اسب، وحشت‌زده از نزد بانوان فرار کرد و خود را به آب فرات افکند و ناپدید شد</w:t>
      </w:r>
      <w:r>
        <w:rPr>
          <w:rFonts w:eastAsia="IRNazanin" w:cs="IRNazanin"/>
          <w:color w:val="111111"/>
          <w:sz w:val="28"/>
          <w:szCs w:val="28"/>
          <w:rtl w:val="true"/>
          <w:lang w:bidi="fa-IR"/>
        </w:rPr>
        <w:t xml:space="preserve">. </w:t>
      </w:r>
      <w:r>
        <w:rPr>
          <w:rStyle w:val="FootnoteAnchor"/>
          <w:rtl w:val="true"/>
        </w:rPr>
        <w:footnoteReference w:id="476"/>
      </w:r>
    </w:p>
    <w:p>
      <w:pPr>
        <w:pStyle w:val="Heading4"/>
        <w:numPr>
          <w:ilvl w:val="3"/>
          <w:numId w:val="1"/>
        </w:numPr>
        <w:rPr/>
      </w:pPr>
      <w:bookmarkStart w:id="954" w:name="__RefHeading___Toc5255367_1051229030"/>
      <w:bookmarkStart w:id="955" w:name="_Toc375"/>
      <w:bookmarkEnd w:id="954"/>
      <w:r>
        <w:rPr>
          <w:rtl w:val="true"/>
        </w:rPr>
        <w:t>وقایع پس از عاشورا</w:t>
      </w:r>
      <w:bookmarkEnd w:id="955"/>
    </w:p>
    <w:p>
      <w:pPr>
        <w:pStyle w:val="Heading5"/>
        <w:numPr>
          <w:ilvl w:val="4"/>
          <w:numId w:val="1"/>
        </w:numPr>
        <w:rPr/>
      </w:pPr>
      <w:bookmarkStart w:id="956" w:name="__RefHeading___Toc5255369_1051229030"/>
      <w:bookmarkStart w:id="957" w:name="_Toc376"/>
      <w:bookmarkEnd w:id="956"/>
      <w:r>
        <w:rPr>
          <w:rtl w:val="true"/>
        </w:rPr>
        <w:t>غارت اموال</w:t>
      </w:r>
      <w:bookmarkEnd w:id="957"/>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شمر ملعون با گروهی از سپاه ستمگر به درب خیمه‌ها آمدند، شمر دستور داد، وارد خیمه‌ها شوند و هرچه به دست آوردند از زیورآلات </w:t>
      </w:r>
      <w:bookmarkStart w:id="958" w:name="pg7806_87676"/>
    </w:p>
    <w:p>
      <w:pPr>
        <w:pStyle w:val="BookText"/>
        <w:rPr/>
      </w:pPr>
      <w:bookmarkEnd w:id="958"/>
      <w:r>
        <w:rPr>
          <w:rFonts w:ascii="IRNazanin" w:hAnsi="IRNazanin" w:eastAsia="IRNazanin"/>
          <w:color w:val="111111"/>
          <w:sz w:val="28"/>
          <w:sz w:val="28"/>
          <w:szCs w:val="28"/>
          <w:rtl w:val="true"/>
          <w:lang w:bidi="fa-IR"/>
        </w:rPr>
        <w:t>زنان و اموال مختصری که در خیمه‌ها بود، غارت کرده و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لشکریان به خیمه‌ها ریختند در حالی که صدای اهل بيت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مُحمداه، واعَلّیاهُ، وا حَسَناهُ، واحُسیناه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بود، هر مقدار از زیور آلات مانند گوشواره و انگشتر بانوان و اموال مختصری که موجود بود به غارت بردند و از وارد کردن جراحت و آزار به بدن آنان دریغ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جنایت دیگر شمر ملعون باتفاق گروهی به خیمه امام چهارم ریختند، در حالی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بیماری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بکشیم و گروه دیگر گفتند بیمار را نباید کشت و از این کار منصرف شدند و اما فرش زیر بدن آن حضرت را غارت کرده،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زمین انداختند</w:t>
      </w:r>
      <w:r>
        <w:rPr>
          <w:rFonts w:eastAsia="IRNazanin" w:cs="IRNazanin"/>
          <w:color w:val="111111"/>
          <w:sz w:val="28"/>
          <w:szCs w:val="28"/>
          <w:rtl w:val="true"/>
          <w:lang w:bidi="fa-IR"/>
        </w:rPr>
        <w:t>.</w:t>
      </w:r>
    </w:p>
    <w:p>
      <w:pPr>
        <w:pStyle w:val="Heading5"/>
        <w:numPr>
          <w:ilvl w:val="4"/>
          <w:numId w:val="1"/>
        </w:numPr>
        <w:rPr/>
      </w:pPr>
      <w:bookmarkStart w:id="959" w:name="__RefHeading___Toc5255371_1051229030"/>
      <w:bookmarkStart w:id="960" w:name="_Toc377"/>
      <w:bookmarkEnd w:id="959"/>
      <w:r>
        <w:rPr>
          <w:rtl w:val="true"/>
        </w:rPr>
        <w:t>مظلومیت فاطمه صغری</w:t>
      </w:r>
      <w:bookmarkEnd w:id="960"/>
    </w:p>
    <w:p>
      <w:pPr>
        <w:pStyle w:val="BookText"/>
        <w:rPr/>
      </w:pPr>
      <w:r>
        <w:rPr>
          <w:rFonts w:ascii="IRNazanin" w:hAnsi="IRNazanin" w:eastAsia="IRNazanin"/>
          <w:color w:val="111111"/>
          <w:sz w:val="28"/>
          <w:sz w:val="28"/>
          <w:szCs w:val="28"/>
          <w:rtl w:val="true"/>
          <w:lang w:bidi="fa-IR"/>
        </w:rPr>
        <w:t>سپهر در ناسخ التواریخ و علامه مجلسی در بحار ألانوار نقل کرده‌اند</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 xml:space="preserve">فاطمه صغری، دختر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خیمه ایستاده و در این فکر بودم که چگونه پدر و جوانان ما را مانند قربانی در روز عیدقربان سربریدند، و بدن‌های آنان را روی زمین رها کرده، لباس‌های آنان را به غارت بردند و بعد از آن‌ها با ما چه خواهند کرد؟</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اسیر می کنند یا شهید که ناگاه سواری را دیدم که با نیزه بانوان را حرکت می‌دهد و زیورآلات و روسری آن‌ها را غارت می‌کند و آن‌ها بر یکدیگر پناه می‌برند و فریاد می‌کشند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وَاجَدّاهُ وَا أَباهُ وَاعَلّیاهُ، وَا حَسَناهُ، واحُسَیناهُ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جدّ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961" w:name="pg7806_87678"/>
    </w:p>
    <w:p>
      <w:pPr>
        <w:pStyle w:val="BookText"/>
        <w:rPr/>
      </w:pPr>
      <w:bookmarkEnd w:id="961"/>
      <w:r>
        <w:rPr>
          <w:rFonts w:ascii="IRNazanin" w:hAnsi="IRNazanin" w:eastAsia="IRNazanin"/>
          <w:color w:val="111111"/>
          <w:sz w:val="28"/>
          <w:sz w:val="28"/>
          <w:szCs w:val="28"/>
          <w:rtl w:val="true"/>
          <w:lang w:bidi="fa-IR"/>
        </w:rPr>
        <w:t>ای پدر و ای علی و ای حسن و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نیست که به فریاد ما برسد و این دشمنان را از ما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منظره بسیار پریشان و به خود لرزیدم و به طرف عمه‌ام، ام‌کلثوم رفتم در این هنگام آن ظالم به طرف من آمد، من فرار کردم، او مرا دنبال کرد و با نیزه به شانه‌ام زد و مرا به زمین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گوشواره‌ام را از گوشم بیرون کشید و مقنعه‌ام را ربود و خون از گوش به سر و صورتم جاری شد و بیهوش روی زمین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به‌هوش آمدم، دیدم عمه‌ام زینب به بالین من است و گریه می‌کند، در حالی که بدن مبارکش، در اثر تازیانه و نیزه، سیاه شده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به خیمه برویم ببینیم بر سر بانوان و برادر بیمارت چه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خِرْقَةٍ أَسْتُرُ بِها رَأْسِي عَن أعینِ النُظّار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پارچه ای هست تا من سرم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پوشانم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 است ارزش حجاب در نظر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با نیزه روی زمین افتادم، نگفت گوشم را مجروح کردند، نگفت بیهوش روی زمین افتادم،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پارچه‌ای هست تاحجاب سرم قرار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زینب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بِنتاهُ عَمَّتُكِ مِثْلُكِ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دخترم عمه 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خیمه بازگشتیم، در حالی که خیمه‌ها غارت شده بود 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بر زمین افتاده و از شدت گرسنگی و تشنگی، قدرت نشستن نداشت</w:t>
      </w:r>
      <w:r>
        <w:rPr>
          <w:rFonts w:eastAsia="IRNazanin" w:cs="IRNazanin"/>
          <w:color w:val="111111"/>
          <w:sz w:val="28"/>
          <w:szCs w:val="28"/>
          <w:rtl w:val="true"/>
          <w:lang w:bidi="fa-IR"/>
        </w:rPr>
        <w:t xml:space="preserve">. </w:t>
      </w:r>
      <w:r>
        <w:rPr>
          <w:rStyle w:val="FootnoteAnchor"/>
          <w:rtl w:val="true"/>
        </w:rPr>
        <w:footnoteReference w:id="478"/>
      </w:r>
    </w:p>
    <w:p>
      <w:pPr>
        <w:pStyle w:val="Heading5"/>
        <w:numPr>
          <w:ilvl w:val="4"/>
          <w:numId w:val="1"/>
        </w:numPr>
        <w:rPr/>
      </w:pPr>
      <w:bookmarkStart w:id="962" w:name="__RefHeading___Toc5255373_1051229030"/>
      <w:bookmarkStart w:id="963" w:name="_Toc378"/>
      <w:bookmarkEnd w:id="962"/>
      <w:r>
        <w:rPr>
          <w:rtl w:val="true"/>
        </w:rPr>
        <w:t>آتش زدن خیمه‌ها</w:t>
      </w:r>
      <w:bookmarkEnd w:id="963"/>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غارت خیمه‌ها بنا بر نقل سیّد بن طاووس در لهوف و سپهر در ناسخ التواریخ، عمر سعد دستور داد خیمه‌های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آتش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دختران و بانوان، وحشت‌زده و با پای برهنه از خیمه‌ها بیرون دویدند و به سوی بیابان و روی خار مغیلان گریختند</w:t>
      </w:r>
      <w:r>
        <w:rPr>
          <w:rFonts w:eastAsia="IRNazanin" w:cs="IRNazanin"/>
          <w:color w:val="111111"/>
          <w:sz w:val="28"/>
          <w:szCs w:val="28"/>
          <w:rtl w:val="true"/>
          <w:lang w:bidi="fa-IR"/>
        </w:rPr>
        <w:t xml:space="preserve">. </w:t>
      </w:r>
      <w:bookmarkStart w:id="964" w:name="pg7806_87680"/>
    </w:p>
    <w:p>
      <w:pPr>
        <w:pStyle w:val="BookText"/>
        <w:rPr/>
      </w:pPr>
      <w:bookmarkEnd w:id="964"/>
      <w:r>
        <w:rPr>
          <w:rFonts w:ascii="IRNazanin" w:hAnsi="IRNazanin" w:eastAsia="IRNazanin"/>
          <w:color w:val="111111"/>
          <w:sz w:val="28"/>
          <w:sz w:val="28"/>
          <w:szCs w:val="28"/>
          <w:rtl w:val="true"/>
          <w:lang w:bidi="fa-IR"/>
        </w:rPr>
        <w:t>یکی از سربازان دشمن به نام حمید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 دخترکی آتش گرفته بود، به سوی آن دختر رفتم تا دامنش را خاموش کنم، او گمان کرد قصد آزار او را دارم، پا به فرار گذاشت وقتی به او 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برای تحریک احساسات و ترحم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نجف کدام طرف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ما فرزندان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که این چنین مورد آزار و بی‌رحمی قرار گرفته‌ایم</w:t>
      </w:r>
      <w:r>
        <w:rPr>
          <w:rFonts w:eastAsia="IRNazanin" w:cs="IRNazanin"/>
          <w:color w:val="111111"/>
          <w:sz w:val="28"/>
          <w:szCs w:val="28"/>
          <w:rtl w:val="true"/>
          <w:lang w:bidi="fa-IR"/>
        </w:rPr>
        <w:t xml:space="preserve">). </w:t>
      </w:r>
      <w:r>
        <w:rPr>
          <w:rStyle w:val="FootnoteAnchor"/>
          <w:rtl w:val="true"/>
        </w:rPr>
        <w:footnoteReference w:id="479"/>
      </w:r>
    </w:p>
    <w:p>
      <w:pPr>
        <w:pStyle w:val="Heading5"/>
        <w:numPr>
          <w:ilvl w:val="4"/>
          <w:numId w:val="1"/>
        </w:numPr>
        <w:rPr/>
      </w:pPr>
      <w:bookmarkStart w:id="965" w:name="__RefHeading___Toc5255375_1051229030"/>
      <w:bookmarkStart w:id="966" w:name="_Toc379"/>
      <w:bookmarkEnd w:id="965"/>
      <w:r>
        <w:rPr>
          <w:rtl w:val="true"/>
        </w:rPr>
        <w:t xml:space="preserve">حضرت زینب </w:t>
      </w:r>
      <w:r>
        <w:rPr>
          <w:rtl w:val="true"/>
        </w:rPr>
        <w:t>(</w:t>
      </w:r>
      <w:r>
        <w:rPr>
          <w:rtl w:val="true"/>
        </w:rPr>
        <w:t>سلام الله علیها</w:t>
      </w:r>
      <w:r>
        <w:rPr>
          <w:rtl w:val="true"/>
        </w:rPr>
        <w:t xml:space="preserve">) </w:t>
      </w:r>
      <w:r>
        <w:rPr>
          <w:rtl w:val="true"/>
        </w:rPr>
        <w:t xml:space="preserve">هنگام آتش زدن خیمه امام سجاد </w:t>
      </w:r>
      <w:r>
        <w:rPr>
          <w:rtl w:val="true"/>
        </w:rPr>
        <w:t>(</w:t>
      </w:r>
      <w:r>
        <w:rPr>
          <w:rtl w:val="true"/>
        </w:rPr>
        <w:t>علیه السلام</w:t>
      </w:r>
      <w:r>
        <w:rPr>
          <w:rtl w:val="true"/>
        </w:rPr>
        <w:t>)</w:t>
      </w:r>
      <w:bookmarkEnd w:id="966"/>
    </w:p>
    <w:p>
      <w:pPr>
        <w:pStyle w:val="BookText"/>
        <w:rPr/>
      </w:pPr>
      <w:r>
        <w:rPr>
          <w:rFonts w:ascii="IRNazanin" w:hAnsi="IRNazanin" w:eastAsia="IRNazanin"/>
          <w:color w:val="111111"/>
          <w:sz w:val="28"/>
          <w:sz w:val="28"/>
          <w:szCs w:val="28"/>
          <w:rtl w:val="true"/>
          <w:lang w:bidi="fa-IR"/>
        </w:rPr>
        <w:t>بعضی از ارباب مقاتل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خیمه‌ها را آتش زدند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بیابان پراکنده شدند،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بستر امام چهارم آمد و به آن حضرت نگاه می‌کرد که بر اثر شدت بیماری، قادر به بیرون رفتن از خیمه نبود،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پریشان،اطراف آن حضرت می‌چرخید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سربازان دشمن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بلند قامتی را دیدم که در کنار خیمه ایستاده، در حالی که آتش، اطراف آن خیمه، شعله‌ور بود، گاهی به طرف راست و گاهی به طرف چپ و گاهی به آسمان نگاه می‌کرد و دست‌های خود را در اثر شدت ناراحتی به هم می‌کوبید و گاهی وارد خیمه می‌شد و بیرون می‌آمد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 رفتم و گفتم ای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شعله آتش را نمی‌بینی؟ چرا مانند سایر بانوان فرار نمی‌کنی؟ گریه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شَیِخُ إِنَّ لَنا عَلیلاً فِی الخِیمۀِ وَ هُوَ لایَتَمَکَنُ مِنَ الجُلوسِ وَالنُّهوضِ فَکَیفَ اُفارِقُه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 ما در این خیمه بیماری داریم که قدرت بر نشستن و برخاستن ندارد چگونه او را در میان آتش تنها بگذارم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967" w:name="pg7806_87682"/>
    </w:p>
    <w:p>
      <w:pPr>
        <w:pStyle w:val="BookText"/>
        <w:rPr/>
      </w:pPr>
      <w:bookmarkEnd w:id="967"/>
      <w:r>
        <w:rPr>
          <w:rFonts w:ascii="IRNazanin" w:hAnsi="IRNazanin" w:eastAsia="IRNazanin"/>
          <w:color w:val="111111"/>
          <w:sz w:val="28"/>
          <w:sz w:val="28"/>
          <w:szCs w:val="28"/>
          <w:rtl w:val="true"/>
          <w:lang w:bidi="fa-IR"/>
        </w:rPr>
        <w:t xml:space="preserve">از آن ترسم که آتش بر فروزد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خیمه بیمارم بسوزد</w:t>
      </w:r>
    </w:p>
    <w:p>
      <w:pPr>
        <w:pStyle w:val="BookText"/>
        <w:rPr/>
      </w:pPr>
      <w:r>
        <w:rPr>
          <w:rFonts w:ascii="IRNazanin" w:hAnsi="IRNazanin" w:eastAsia="IRNazanin"/>
          <w:color w:val="111111"/>
          <w:sz w:val="28"/>
          <w:sz w:val="28"/>
          <w:szCs w:val="28"/>
          <w:rtl w:val="true"/>
          <w:lang w:bidi="fa-IR"/>
        </w:rPr>
        <w:t xml:space="preserve">از آن ترسم که آتش شعله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خیمه بیمارم بمیرد</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8" w:name="__RefHeading___Toc5255377_1051229030"/>
      <w:bookmarkStart w:id="969" w:name="_Toc380"/>
      <w:bookmarkEnd w:id="968"/>
      <w:r>
        <w:rPr>
          <w:rtl w:val="true"/>
        </w:rPr>
        <w:t>مصیبت شام غریبان</w:t>
      </w:r>
      <w:bookmarkEnd w:id="969"/>
    </w:p>
    <w:p>
      <w:pPr>
        <w:pStyle w:val="Heading5"/>
        <w:numPr>
          <w:ilvl w:val="4"/>
          <w:numId w:val="1"/>
        </w:numPr>
        <w:rPr/>
      </w:pPr>
      <w:bookmarkStart w:id="970" w:name="__RefHeading___Toc5255379_1051229030"/>
      <w:bookmarkStart w:id="971" w:name="_Toc381"/>
      <w:bookmarkEnd w:id="970"/>
      <w:r>
        <w:rPr>
          <w:rtl w:val="true"/>
        </w:rPr>
        <w:t>اشاره</w:t>
      </w:r>
      <w:bookmarkEnd w:id="971"/>
    </w:p>
    <w:p>
      <w:pPr>
        <w:pStyle w:val="BookText"/>
        <w:rPr/>
      </w:pPr>
      <w:r>
        <w:rPr>
          <w:rFonts w:ascii="IRNazanin" w:hAnsi="IRNazanin" w:eastAsia="IRNazanin"/>
          <w:color w:val="111111"/>
          <w:sz w:val="28"/>
          <w:sz w:val="28"/>
          <w:szCs w:val="28"/>
          <w:rtl w:val="true"/>
          <w:lang w:bidi="fa-IR"/>
        </w:rPr>
        <w:t>بزرگی این مصیبت زمانی آشکار می‌شود که وقایع عصر عاشورا تا شب آن مورد توجه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امید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روز عاشورا بعد از داغ‌ها و از دست دادن عزیزان از صبح تا عصر عاشورا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 و آتش زدن خیمه‌ها، در عصر روز عاشورا و پراکنده شدن زن‌ها و بچه‌ها در بیابان بدون جایگاه و منزلی برای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گرفتن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بستر بیماری، در خیمه نیمه سوخته، بدون آب و غذا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سرپرستی کودکان و زن‌ها و داغدیدگان را به عهده دارد و بایستی آن‌ها را دلداری و تسلی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که یکی بهانه پدر را می‌گیرد و دیگری از عمو سؤال می‌کند و سومی به یاد اصغر شیرخوار و علی اکبر و قاسم، پریشان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که یکی سیلی خورده و دیگری گوش و صورتش خون‌آلود است و سومی از ضرب تازیانه ناله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حادثه غم‌انگیز دیگر گم شدن دو کودک از کودکان یتیم در بیابان کربلا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جمع آوری کودکان و سرپرستی از آن‌ها متوجه می‌شود دو کودک از کودکان مظلوم که امانت برادر در دست او بوده، گم شده‌اند، برای پیدا کردن </w:t>
      </w:r>
      <w:bookmarkStart w:id="972" w:name="pg7806_87685"/>
    </w:p>
    <w:p>
      <w:pPr>
        <w:pStyle w:val="BookText"/>
        <w:rPr/>
      </w:pPr>
      <w:bookmarkEnd w:id="972"/>
      <w:r>
        <w:rPr>
          <w:rFonts w:ascii="IRNazanin" w:hAnsi="IRNazanin" w:eastAsia="IRNazanin"/>
          <w:color w:val="111111"/>
          <w:sz w:val="28"/>
          <w:sz w:val="28"/>
          <w:szCs w:val="28"/>
          <w:rtl w:val="true"/>
          <w:lang w:bidi="fa-IR"/>
        </w:rPr>
        <w:t>آن‌ها، خواهرش ام کلثوم را فرا می‌خواند و رهسپار بیابان می‌شوند تا اثری از آن‌ها بیابند؛ پس از جستجوی فراوان سرانجام دیدند آن دو کودک زیر بوته‌ای از خار بیابان دست در گردن یکدیگر نموده و آرمیده‌اند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نزدیک آن‌ها می‌شوند با منظره جگرسوزی روبرو می‌گردند ناگهان ملاحظه می‌کنند آن دو کودک در اثر وحشت و تشنگی و تحمل مصیبت از دنیا رفته‌اند</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فلک با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لختی مدارا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 کن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شرم از روی زهرا کن</w:t>
      </w:r>
    </w:p>
    <w:p>
      <w:pPr>
        <w:pStyle w:val="BookText"/>
        <w:rPr/>
      </w:pP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دم که خرگاه حسین را زدی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کودک از میان گم شد، بگرد،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پیدا کن</w:t>
      </w:r>
    </w:p>
    <w:p>
      <w:pPr>
        <w:pStyle w:val="BookText"/>
        <w:rPr/>
      </w:pPr>
      <w:r>
        <w:rPr>
          <w:rFonts w:ascii="IRNazanin" w:hAnsi="IRNazanin" w:eastAsia="IRNazanin"/>
          <w:color w:val="111111"/>
          <w:sz w:val="28"/>
          <w:sz w:val="28"/>
          <w:szCs w:val="28"/>
          <w:rtl w:val="true"/>
          <w:lang w:bidi="fa-IR"/>
        </w:rPr>
        <w:t xml:space="preserve">به صحرا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در گردش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با آن دو خاتون، جستجو در کوه و صحرا کن</w:t>
      </w:r>
    </w:p>
    <w:p>
      <w:pPr>
        <w:pStyle w:val="BookText"/>
        <w:rPr/>
      </w:pPr>
      <w:r>
        <w:rPr>
          <w:rFonts w:ascii="IRNazanin" w:hAnsi="IRNazanin" w:eastAsia="IRNazanin"/>
          <w:color w:val="111111"/>
          <w:sz w:val="28"/>
          <w:sz w:val="28"/>
          <w:szCs w:val="28"/>
          <w:rtl w:val="true"/>
          <w:lang w:bidi="fa-IR"/>
        </w:rPr>
        <w:t xml:space="preserve">گمانم آن که جان دادند آن دو نزدیک 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خار، گلهای نبوّت را تماشا کن</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3" w:name="__RefHeading___Toc5255381_1051229030"/>
      <w:bookmarkStart w:id="974" w:name="_Toc382"/>
      <w:bookmarkEnd w:id="973"/>
      <w:r>
        <w:rPr>
          <w:rtl w:val="true"/>
        </w:rPr>
        <w:t xml:space="preserve">آمدن پیامبر اکرم </w:t>
      </w:r>
      <w:r>
        <w:rPr>
          <w:rtl w:val="true"/>
        </w:rPr>
        <w:t>(</w:t>
      </w:r>
      <w:r>
        <w:rPr>
          <w:rtl w:val="true"/>
        </w:rPr>
        <w:t>صلی الله علیه و آله و سلم</w:t>
      </w:r>
      <w:r>
        <w:rPr>
          <w:rtl w:val="true"/>
        </w:rPr>
        <w:t xml:space="preserve">) </w:t>
      </w:r>
      <w:r>
        <w:rPr>
          <w:rtl w:val="true"/>
        </w:rPr>
        <w:t xml:space="preserve">در قتلگاه امام حسین </w:t>
      </w:r>
      <w:r>
        <w:rPr>
          <w:rtl w:val="true"/>
        </w:rPr>
        <w:t>(</w:t>
      </w:r>
      <w:r>
        <w:rPr>
          <w:rtl w:val="true"/>
        </w:rPr>
        <w:t>علیه السلام</w:t>
      </w:r>
      <w:r>
        <w:rPr>
          <w:rtl w:val="true"/>
        </w:rPr>
        <w:t>)</w:t>
      </w:r>
      <w:bookmarkEnd w:id="974"/>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نقل سپهر در ناسخ التواریخ، یکی از لشکریان بنی امیه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 کردن سرهای مطهر و حرکت دادن به سمت کوفه، من در میان زخمیان لشکر وسط میدان افتاده بودم، ولی به‌هوش بودم و جریانات اطراف را متوجه می‌شدم</w:t>
      </w:r>
      <w:r>
        <w:rPr>
          <w:rFonts w:eastAsia="IRNazanin" w:cs="IRNazanin"/>
          <w:color w:val="111111"/>
          <w:sz w:val="28"/>
          <w:szCs w:val="28"/>
          <w:rtl w:val="true"/>
          <w:lang w:bidi="fa-IR"/>
        </w:rPr>
        <w:t xml:space="preserve">. </w:t>
      </w:r>
      <w:bookmarkStart w:id="975" w:name="pg7806_87687"/>
    </w:p>
    <w:p>
      <w:pPr>
        <w:pStyle w:val="BookText"/>
        <w:rPr/>
      </w:pPr>
      <w:bookmarkEnd w:id="975"/>
      <w:r>
        <w:rPr>
          <w:rFonts w:ascii="IRNazanin" w:hAnsi="IRNazanin" w:eastAsia="IRNazanin"/>
          <w:color w:val="111111"/>
          <w:sz w:val="28"/>
          <w:sz w:val="28"/>
          <w:szCs w:val="28"/>
          <w:rtl w:val="true"/>
          <w:lang w:bidi="fa-IR"/>
        </w:rPr>
        <w:t xml:space="preserve">قسم یاد می‌کنم که در حال بیداری مشاهده کردم بیست سوار با لباس‌های سفید در حالی که بوی مشک، فضا را پر کرده بود، وارد شدند، من گمان کردم عبیدالله زیاد با همراهان او برای مشاهده و پیروزی در جنگ آمده‌اند و عبیدالله زیاد می‌خواهد دستور دهد بدن‌ها را مُثله کنند، اما ناگهان دیدم یک نفر از آن‌ها کنار بدن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شد و اشاره کرد به سمت کوفه، سر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به بدن ایشان ملحق شد، سپس آن آقا به این صورت با بدن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قَتَلُوكَ أَ تَرَاهُمْ مَا عَرَفُوكَ وَ مِنْ شُرْبِ الْمَاءِ مَنَعُوكَ و ما اَشَّدَ جُرْئتَهُمُ عَلیَ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فرزندم تو را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نشناختند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به تو ندادند چه سخت بر خدا جرئت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رو به همراهان خود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أَبِی آدَم و یا اَبی اِبراهیم و یا اَبی اِسمعیل و یا اَخی مُوسیٰ و یا اَخی عیسیٰ اَما تَرْونَ ما صَنَعتِ الطُغاةُ بِوَلَدِی لا اَنا لُهُمُ اللهُ شَفاعَتی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آدم و ای پدر ابراهیم و ای پدر اسمعیل و ای برادر موسی و ای برادر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چه کردند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طغیانگر با فرزند من، خداوند شفاعت مرا به آن‌ها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هنگام متوجه شدم که رسول خدا همراه انبیا، به دیدن فرزندش حسین در قتلگاه آمده است</w:t>
      </w:r>
      <w:r>
        <w:rPr>
          <w:rFonts w:eastAsia="IRNazanin" w:cs="IRNazanin"/>
          <w:color w:val="111111"/>
          <w:sz w:val="28"/>
          <w:szCs w:val="28"/>
          <w:rtl w:val="true"/>
          <w:lang w:bidi="fa-IR"/>
        </w:rPr>
        <w:t xml:space="preserve">. </w:t>
      </w:r>
      <w:r>
        <w:rPr>
          <w:rStyle w:val="FootnoteAnchor"/>
          <w:rtl w:val="true"/>
        </w:rPr>
        <w:footnoteReference w:id="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جایی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دیدار و خداحافظی با برادر آمد</w:t>
      </w:r>
      <w:r>
        <w:rPr>
          <w:rFonts w:eastAsia="IRNazanin" w:cs="IRNazanin"/>
          <w:color w:val="111111"/>
          <w:sz w:val="28"/>
          <w:szCs w:val="28"/>
          <w:rtl w:val="true"/>
          <w:lang w:bidi="fa-IR"/>
        </w:rPr>
        <w:t>).</w:t>
      </w:r>
    </w:p>
    <w:p>
      <w:pPr>
        <w:pStyle w:val="Heading5"/>
        <w:numPr>
          <w:ilvl w:val="4"/>
          <w:numId w:val="1"/>
        </w:numPr>
        <w:rPr/>
      </w:pPr>
      <w:bookmarkStart w:id="976" w:name="__RefHeading___Toc5255383_1051229030"/>
      <w:bookmarkStart w:id="977" w:name="_Toc383"/>
      <w:bookmarkEnd w:id="976"/>
      <w:r>
        <w:rPr>
          <w:rtl w:val="true"/>
        </w:rPr>
        <w:t xml:space="preserve">حضرت زینب </w:t>
      </w:r>
      <w:r>
        <w:rPr>
          <w:rtl w:val="true"/>
        </w:rPr>
        <w:t>(</w:t>
      </w:r>
      <w:r>
        <w:rPr>
          <w:rtl w:val="true"/>
        </w:rPr>
        <w:t>سلام الله علیها</w:t>
      </w:r>
      <w:r>
        <w:rPr>
          <w:rtl w:val="true"/>
        </w:rPr>
        <w:t xml:space="preserve">) </w:t>
      </w:r>
      <w:r>
        <w:rPr>
          <w:rtl w:val="true"/>
        </w:rPr>
        <w:t>در قتلگاه برادر</w:t>
      </w:r>
      <w:bookmarkEnd w:id="977"/>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سپهر در ناسخ التواریخ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عمر سعد در روز یازدهم محرم،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حرکت دادند به طرف کوفه و مسیر آن‌ها را از قتلگاه شهدا قرار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کنار بدن شهدا رساندند و هرکدام با سوز دل، با بدن آن‌ها درد و دل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قلبی اندوهناک کنار بدن برادرش،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مُحَمَّدَاهْ، صَلَّىٰ عَلَيْكَ مَلِيكُ السَّمَاءِ، هَذَا حُسَيْنٌ بِالْعَرَاءِ، مُرَمَّلٌ بِالدِّمَاءِ، مُقَطَّعُ الْأَعْضَاءِ، يَا مُحَمَّدَاهْ وَ بَنَاتُكَ سَبَايَا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ملائکه آسمان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حسین توست که در خون غلطان است، اعضای بدنش از هم جدا شده و دختران تو را اسیر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نقل دیگری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حُسَيْنٌ مَجْزُورُ الرَّأْسِ مِنَ الْقَفَا مَسْلُوبُ الْعِمَامَةِ وَ الرِّدَا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جدّ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حسین توست که سرش را از قفا بریدند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و عبای او را به غارت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نقل روایت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جان سوز سخن گفت و گریه کرد که دوست و دشمن گریستند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فَأَبْكَتْ وَاللَّهِ كُلُّ عَدُوٍّ وَ صَدِيق</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بعضی از ارباب مقائل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غرق به خون برادر را در آغوش گرفت و حلقوم بریده برادر را می‌بوسید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می‌دادند کنار بدن تو می‌ماندم و به مدینه باز نمی‌گشتم</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چون چاره نیست میروم و می‌گذارمت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پاره پاره تن بخدا می‌سپارمت</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زبان پر گله آن بضعة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در مدینه کرد که یا ایها الرسول </w:t>
      </w:r>
      <w:bookmarkStart w:id="978" w:name="pg7806_87691"/>
    </w:p>
    <w:p>
      <w:pPr>
        <w:pStyle w:val="BookText"/>
        <w:rPr/>
      </w:pPr>
      <w:bookmarkEnd w:id="978"/>
      <w:r>
        <w:rPr>
          <w:rFonts w:ascii="IRNazanin" w:hAnsi="IRNazanin" w:eastAsia="IRNazanin"/>
          <w:color w:val="111111"/>
          <w:sz w:val="28"/>
          <w:sz w:val="28"/>
          <w:szCs w:val="28"/>
          <w:rtl w:val="true"/>
          <w:lang w:bidi="fa-IR"/>
        </w:rPr>
        <w:t xml:space="preserve">این کشته فتاده بهامون حسین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صید دست و پازده در خون حسین توست</w:t>
      </w:r>
    </w:p>
    <w:p>
      <w:pPr>
        <w:pStyle w:val="BookText"/>
        <w:rPr/>
      </w:pPr>
      <w:r>
        <w:rPr>
          <w:rFonts w:ascii="IRNazanin" w:hAnsi="IRNazanin" w:eastAsia="IRNazanin"/>
          <w:color w:val="111111"/>
          <w:sz w:val="28"/>
          <w:sz w:val="28"/>
          <w:szCs w:val="28"/>
          <w:rtl w:val="true"/>
          <w:lang w:bidi="fa-IR"/>
        </w:rPr>
        <w:t xml:space="preserve">این ماهی فتاده به دریای خون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از ستاره بر تنش افزون حسین توست</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9" w:name="__RefHeading___Toc5255385_1051229030"/>
      <w:bookmarkStart w:id="980" w:name="_Toc384"/>
      <w:bookmarkEnd w:id="979"/>
      <w:r>
        <w:rPr>
          <w:rtl w:val="true"/>
        </w:rPr>
        <w:t>سکینه در قتلگاه پدر</w:t>
      </w:r>
      <w:bookmarkEnd w:id="980"/>
    </w:p>
    <w:p>
      <w:pPr>
        <w:pStyle w:val="BookText"/>
        <w:rPr/>
      </w:pPr>
      <w:r>
        <w:rPr>
          <w:rFonts w:ascii="IRNazanin" w:hAnsi="IRNazanin" w:eastAsia="IRNazanin"/>
          <w:color w:val="111111"/>
          <w:sz w:val="28"/>
          <w:sz w:val="28"/>
          <w:szCs w:val="28"/>
          <w:rtl w:val="true"/>
          <w:lang w:bidi="fa-IR"/>
        </w:rPr>
        <w:t xml:space="preserve">به دستور عمر سعد،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سفر اسیری از قتلگاه شهدا عبور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سکینه، دختر امام حسین بدن بی‌سر پدر را شناخت، خود را به روی نعش پدر انداخت و چند بار فریاد کشید تا اینکه غش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بانو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بیهوشی شنیدم که پدرم اشعاری در مظلومیت خود بیان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شِیعَتِی مَا إِن شَرِبْتُم مَاءَ عَذْبٍ فَاذکُروُنِی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سَمِعْتُم بِغَریبٍ أَوْ شَهیدٍ فَانْدُبُونِی</w:t>
      </w:r>
    </w:p>
    <w:p>
      <w:pPr>
        <w:pStyle w:val="BookText"/>
        <w:rPr/>
      </w:pPr>
      <w:r>
        <w:rPr>
          <w:rFonts w:ascii="Amiri" w:hAnsi="Amiri" w:eastAsia="Amiri" w:cs="Amiri"/>
          <w:color w:val="111111"/>
          <w:sz w:val="28"/>
          <w:sz w:val="28"/>
          <w:szCs w:val="28"/>
          <w:rtl w:val="true"/>
          <w:lang w:bidi="ar-SA"/>
        </w:rPr>
        <w:t xml:space="preserve">فَأَنَا السِّبْطُ الَّذِی مِنْ غَیْرِ جُرْمٍ قَتَلُونِی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بِجُردِ الخَیْلِ بَعْد القَتْلِ عَمْداً سَحَقُونِی</w:t>
      </w:r>
    </w:p>
    <w:p>
      <w:pPr>
        <w:pStyle w:val="BookText"/>
        <w:rPr/>
      </w:pPr>
      <w:r>
        <w:rPr>
          <w:rFonts w:ascii="Amiri" w:hAnsi="Amiri" w:eastAsia="Amiri" w:cs="Amiri"/>
          <w:color w:val="111111"/>
          <w:sz w:val="28"/>
          <w:sz w:val="28"/>
          <w:szCs w:val="28"/>
          <w:rtl w:val="true"/>
          <w:lang w:bidi="ar-SA"/>
        </w:rPr>
        <w:t xml:space="preserve">لَیْتَکُم فِي یَوْمِ عَاشُورا جَمیعاً تَنْظُرونِی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اَسْتَسْقِی لِطِفْلِی فَأَبوا أَن یَرْحَمُونِی</w:t>
      </w:r>
    </w:p>
    <w:p>
      <w:pPr>
        <w:pStyle w:val="BookText"/>
        <w:rPr/>
      </w:pPr>
      <w:r>
        <w:rPr>
          <w:rFonts w:ascii="Amiri" w:hAnsi="Amiri" w:eastAsia="Amiri" w:cs="Amiri"/>
          <w:color w:val="111111"/>
          <w:sz w:val="28"/>
          <w:sz w:val="28"/>
          <w:szCs w:val="28"/>
          <w:rtl w:val="true"/>
          <w:lang w:bidi="ar-SA"/>
        </w:rPr>
        <w:t xml:space="preserve">وَ سَقُوهُ سَهْمَ بَغْیٍ عَوَضَ الْماءِ الْمَعینِ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لَزُرْءٍ وَ مُصابٍ هَدَّ أرْکانَ الحَجِونِ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آب گوارا نوشیدید،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لب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یاد کنید و هرگاه از غریب و شهیدی سخنی شنیدید، برای من گریه کنید، من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که بدون تقصیر مرا کشتند و </w:t>
      </w:r>
    </w:p>
    <w:p>
      <w:pPr>
        <w:pStyle w:val="BookText"/>
        <w:rPr/>
      </w:pPr>
      <w:r>
        <w:rPr>
          <w:rFonts w:ascii="IRNazanin" w:hAnsi="IRNazanin" w:eastAsia="IRNazanin"/>
          <w:color w:val="111111"/>
          <w:sz w:val="28"/>
          <w:sz w:val="28"/>
          <w:szCs w:val="28"/>
          <w:rtl w:val="true"/>
          <w:lang w:bidi="fa-IR"/>
        </w:rPr>
        <w:t>بعد از کشتن عمداً بدن مرا زیر سُمّ ستوران کوبیدند، ای کاش روز عاشورا همه بودید و می‌دیدید چگونه من برای کودکم طلب آب کردم، اما آنان به من رحم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آب گوارا، با تیر ستم او را سیراب کردند، فاجعه و مصیبت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کوه‌های مکه به لرزه در آمد</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ناله‌ها و گفتار جانسوز سکینه چنان هیجانی به وجود آورد که به دستور عمر سعد گروهی جمع شدند و سکینه را از نعش پدر کشیدند و جدا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فَاجْتَمَعَتْ عِدَّةٌ مِنَ الْأَعْرَابِ حَتَّىٰ جَرُّوهَا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دشت مرا کاری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گل نیست ولی صفحه گلزاری هست</w:t>
      </w:r>
    </w:p>
    <w:p>
      <w:pPr>
        <w:pStyle w:val="BookText"/>
        <w:rPr/>
      </w:pPr>
      <w:r>
        <w:rPr>
          <w:rFonts w:ascii="IRNazanin" w:hAnsi="IRNazanin" w:eastAsia="IRNazanin"/>
          <w:color w:val="111111"/>
          <w:sz w:val="28"/>
          <w:sz w:val="28"/>
          <w:szCs w:val="28"/>
          <w:rtl w:val="true"/>
          <w:lang w:bidi="fa-IR"/>
        </w:rPr>
        <w:t xml:space="preserve">ساربانان مزنید این همه آواز رحیل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قافله را قافله سالاری هست</w:t>
      </w:r>
    </w:p>
    <w:p>
      <w:pPr>
        <w:pStyle w:val="BookText"/>
        <w:rPr/>
      </w:pPr>
      <w:r>
        <w:rPr>
          <w:rFonts w:ascii="IRNazanin" w:hAnsi="IRNazanin" w:eastAsia="IRNazanin"/>
          <w:color w:val="111111"/>
          <w:sz w:val="28"/>
          <w:sz w:val="28"/>
          <w:szCs w:val="28"/>
          <w:rtl w:val="true"/>
          <w:lang w:bidi="fa-IR"/>
        </w:rPr>
        <w:t xml:space="preserve">ای خصم بدمنش تو مزن تازیانه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کنار کشته بابا نمی‌روم</w:t>
      </w:r>
    </w:p>
    <w:p>
      <w:pPr>
        <w:pStyle w:val="BookText"/>
        <w:rPr/>
      </w:pPr>
      <w:r>
        <w:rPr>
          <w:rFonts w:ascii="IRNazanin" w:hAnsi="IRNazanin" w:eastAsia="IRNazanin"/>
          <w:color w:val="111111"/>
          <w:sz w:val="28"/>
          <w:sz w:val="28"/>
          <w:szCs w:val="28"/>
          <w:rtl w:val="true"/>
          <w:lang w:bidi="fa-IR"/>
        </w:rPr>
        <w:t xml:space="preserve">من با علی اکبر و عباس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دیار بی‌کس و تنها نمی‌روم</w:t>
      </w:r>
    </w:p>
    <w:p>
      <w:pPr>
        <w:pStyle w:val="BookText"/>
        <w:rPr/>
      </w:pPr>
      <w:r>
        <w:rPr>
          <w:rFonts w:ascii="IRNazanin" w:hAnsi="IRNazanin" w:eastAsia="IRNazanin"/>
          <w:color w:val="111111"/>
          <w:sz w:val="28"/>
          <w:sz w:val="28"/>
          <w:szCs w:val="28"/>
          <w:rtl w:val="true"/>
          <w:lang w:bidi="fa-IR"/>
        </w:rPr>
        <w:t xml:space="preserve">تن ها، بروی خاک، چنین مانده بی‌کفن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و کوفه همره سرها نمی‌روم</w:t>
      </w:r>
    </w:p>
    <w:p>
      <w:pPr>
        <w:pStyle w:val="BookText"/>
        <w:rPr/>
      </w:pPr>
      <w:r>
        <w:rPr>
          <w:rFonts w:ascii="IRNazanin" w:hAnsi="IRNazanin" w:eastAsia="IRNazanin"/>
          <w:color w:val="111111"/>
          <w:sz w:val="28"/>
          <w:sz w:val="28"/>
          <w:szCs w:val="28"/>
          <w:rtl w:val="true"/>
          <w:lang w:bidi="fa-IR"/>
        </w:rPr>
        <w:t xml:space="preserve">سیلی مزن به صورتم ای شمر بی‌حیا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بی‌علی اکبر لیلیٰ نمی‌روم</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981" w:name="pg7806_87695"/>
    </w:p>
    <w:p>
      <w:pPr>
        <w:pStyle w:val="Heading5"/>
        <w:numPr>
          <w:ilvl w:val="4"/>
          <w:numId w:val="1"/>
        </w:numPr>
        <w:rPr/>
      </w:pPr>
      <w:bookmarkStart w:id="982" w:name="__RefHeading___Toc5255387_1051229030"/>
      <w:bookmarkStart w:id="983" w:name="_Toc385"/>
      <w:bookmarkEnd w:id="981"/>
      <w:bookmarkEnd w:id="982"/>
      <w:r>
        <w:rPr>
          <w:rtl w:val="true"/>
        </w:rPr>
        <w:t xml:space="preserve">امام سجاد </w:t>
      </w:r>
      <w:r>
        <w:rPr>
          <w:rtl w:val="true"/>
        </w:rPr>
        <w:t>(</w:t>
      </w:r>
      <w:r>
        <w:rPr>
          <w:rtl w:val="true"/>
        </w:rPr>
        <w:t>علیه السلام</w:t>
      </w:r>
      <w:r>
        <w:rPr>
          <w:rtl w:val="true"/>
        </w:rPr>
        <w:t xml:space="preserve">) </w:t>
      </w:r>
      <w:r>
        <w:rPr>
          <w:rtl w:val="true"/>
        </w:rPr>
        <w:t>کنار بدنهای پاره پاره شهدا</w:t>
      </w:r>
      <w:bookmarkEnd w:id="983"/>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حالت بیماری و در حالی که غلّ جامعۀ به گردن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 جامعه، زنجیری است که گردن و پاهای آن حضرت بهم متصل شده و پاهای مبارکش را به زیر شکم شتر بسته بودند که مبادا در اثر بیماری امام از روی شتر پایین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بدن‌های پاره پاره عبور دادند، امّا چون آن حضرت سوار بر شتر بود و نمی‌توانست پیاده شود از بالای شتر با تعجب به بدن‌های بی‌سر و پاره شهیدان خصوصاً بدن بی‌سر پدر نگاه می‌کرد و چنان این منظره بر آن حضرت فشار و سنگینی کرد که نزدیک بود روح از بدن مبارکش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بود که سرپرست اسیران و غمخوار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 و به امام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مالِي أَراكَ تَجُودُ بِنَفسِك يا بَقِيَّةَ جَدِّي وَ أَبِي وَ إخْوَتي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یادگار برادر و پدر و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حالتی است که در تو مشاهده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جان بسپاری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وکَیْفَ لا أَجْذَعُ وأَهْلَعُ وَقَدْ أَریٰ سَیِّدی وَإِخْوَتِی وَعُمُومَتِی وَ وُلدَ عَمّی وَأَهْلی مُضَرَّجینَ بِدِمائِهِمْ مُرَمَّلینَ بالعَراءِ مُسَلَّبینَ لا یُکَفَّنُونَ وَلایُوارُون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بی‌تابی نکنم و صبر کنم با آنکه مشاهده میکنم پدر و برادران و عموها و پسرعموها و برادرانم در خون آغشته و عریان و بی‌کفن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خاک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گویا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نیستند</w:t>
      </w:r>
      <w:r>
        <w:rPr>
          <w:rFonts w:eastAsia="IRNazanin" w:cs="IRNazanin"/>
          <w:color w:val="111111"/>
          <w:sz w:val="28"/>
          <w:szCs w:val="28"/>
          <w:rtl w:val="true"/>
          <w:lang w:bidi="fa-IR"/>
        </w:rPr>
        <w:t xml:space="preserve">)». </w:t>
      </w:r>
      <w:r>
        <w:rPr>
          <w:rStyle w:val="FootnoteAnchor"/>
          <w:rtl w:val="true"/>
        </w:rPr>
        <w:footnoteReference w:id="485"/>
      </w:r>
      <w:bookmarkStart w:id="984" w:name="pg7806_87697"/>
    </w:p>
    <w:p>
      <w:pPr>
        <w:pStyle w:val="BookText"/>
        <w:rPr/>
      </w:pPr>
      <w:bookmarkEnd w:id="984"/>
      <w:r>
        <w:rPr>
          <w:rFonts w:ascii="IRNazanin" w:hAnsi="IRNazanin" w:eastAsia="IRNazanin"/>
          <w:color w:val="111111"/>
          <w:sz w:val="28"/>
          <w:sz w:val="28"/>
          <w:szCs w:val="28"/>
          <w:rtl w:val="true"/>
          <w:lang w:bidi="fa-IR"/>
        </w:rPr>
        <w:t xml:space="preserve">ای که جایت بر سر و دوش نبی بوده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خوابگاهت به چه تقصیر در این گودال است</w:t>
      </w:r>
    </w:p>
    <w:p>
      <w:pPr>
        <w:pStyle w:val="BookText"/>
        <w:rPr/>
      </w:pPr>
      <w:r>
        <w:rPr>
          <w:rFonts w:ascii="IRNazanin" w:hAnsi="IRNazanin" w:eastAsia="IRNazanin"/>
          <w:color w:val="111111"/>
          <w:sz w:val="28"/>
          <w:sz w:val="28"/>
          <w:szCs w:val="28"/>
          <w:rtl w:val="true"/>
          <w:lang w:bidi="fa-IR"/>
        </w:rPr>
        <w:t xml:space="preserve">نتوان گفت که با خاک تنت گشته عجین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از اسب مخالف بدنت پامال است</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5" w:name="__RefHeading___Toc5255389_1051229030"/>
      <w:bookmarkStart w:id="986" w:name="_Toc386"/>
      <w:bookmarkEnd w:id="985"/>
      <w:r>
        <w:rPr>
          <w:rtl w:val="true"/>
        </w:rPr>
        <w:t>چگونگی دفن شهداء کربلا</w:t>
      </w:r>
      <w:bookmarkEnd w:id="986"/>
    </w:p>
    <w:p>
      <w:pPr>
        <w:pStyle w:val="Heading5"/>
        <w:numPr>
          <w:ilvl w:val="4"/>
          <w:numId w:val="1"/>
        </w:numPr>
        <w:rPr/>
      </w:pPr>
      <w:bookmarkStart w:id="987" w:name="__RefHeading___Toc5255391_1051229030"/>
      <w:bookmarkStart w:id="988" w:name="_Toc387"/>
      <w:bookmarkEnd w:id="987"/>
      <w:r>
        <w:rPr>
          <w:rtl w:val="true"/>
        </w:rPr>
        <w:t>اشاره</w:t>
      </w:r>
      <w:bookmarkEnd w:id="988"/>
    </w:p>
    <w:p>
      <w:pPr>
        <w:pStyle w:val="BookText"/>
        <w:rPr/>
      </w:pPr>
      <w:r>
        <w:rPr>
          <w:rFonts w:ascii="IRNazanin" w:hAnsi="IRNazanin" w:eastAsia="IRNazanin"/>
          <w:color w:val="111111"/>
          <w:sz w:val="28"/>
          <w:sz w:val="28"/>
          <w:szCs w:val="28"/>
          <w:rtl w:val="true"/>
          <w:lang w:bidi="fa-IR"/>
        </w:rPr>
        <w:t>براساس روایات متعدّد و نقل تاریخ، شخص معصوم به واسطه معصوم بعدی غسل و کفن و دفن خواهد شد، اگرچه معصوم زنده، در شهر معصوم وفات یافته، حضور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امام هشتم که در وقت وفات پدرش،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زندگی نمی‌کرد، ولی خود را با اعجاز به بغداد رساند و یا امام نهم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امام دهم امام علی‌النقی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کنار پدر نبودند ولی برای دفن و تجهیز آن‌ها حاضر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رابطه با دفن حضرت سیّد الشهدا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که پس از شهادت آن بزگوار و یاران و اصحابش، عمر سعد ملعون دستور داد بر کشته‌های سپاه خود نماز بخوانند و آن‌ها را دفن کنند، امّا پیکرهای پاک شهدای کربلا را روی خاک رها کرد و خانواده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اسیر و به طرف کوفه حرکت داد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طایفه بنی اسد که در نزدیکی کربلا زندگی می‌کردند در ابتداء زنان به قتلگاه آمدند، دیدند که این ابدان طاهره، گویا تازه شهید شده‌اند و خون از بدن‌های آن‌ها جاری است، با تعجب نزد مردان خود آمدند و آنچه دیده بودند، بیان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پیشگاه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عذری دارید که از فرزندان آنان دفاع </w:t>
      </w:r>
    </w:p>
    <w:p>
      <w:pPr>
        <w:pStyle w:val="BookText"/>
        <w:rPr/>
      </w:pPr>
      <w:r>
        <w:rPr>
          <w:rFonts w:ascii="IRNazanin" w:hAnsi="IRNazanin" w:eastAsia="IRNazanin"/>
          <w:color w:val="111111"/>
          <w:sz w:val="28"/>
          <w:sz w:val="28"/>
          <w:szCs w:val="28"/>
          <w:rtl w:val="true"/>
          <w:lang w:bidi="fa-IR"/>
        </w:rPr>
        <w:t>نکرده و با دشمنان آن‌ها جنگ ننمودید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بنی اسد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بنی‌امیه می‌ترسیم، ولی اکنون از کرده خود پشیمانیم که چرا از فرزندان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از یاری فرزندان پیامبر محروم شدید، اقلاَ بروید این پیکرهای پاک را دفن کنید تا قدری از ننگ یاری نکردن خانواده پیامبر بکاهید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مردان بنی اسد، این پیشنهاد را پذیرفتند و وسائل خود را برداشته به طرف قتلگاه حرکت کردند، </w:t>
      </w:r>
      <w:r>
        <w:rPr>
          <w:rStyle w:val="FootnoteAnchor"/>
          <w:rtl w:val="true"/>
        </w:rPr>
        <w:footnoteReference w:id="486"/>
      </w:r>
      <w:r>
        <w:rPr>
          <w:rFonts w:ascii="IRNazanin" w:hAnsi="IRNazanin" w:eastAsia="IRNazanin"/>
          <w:color w:val="111111"/>
          <w:sz w:val="28"/>
          <w:sz w:val="28"/>
          <w:szCs w:val="28"/>
          <w:rtl w:val="true"/>
          <w:lang w:bidi="fa-IR"/>
        </w:rPr>
        <w:t>آنان روبرو شدند با پیکرهای مطهری که سر در بدن نداشتند و آن‌ها را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برای دفن معصوم، بایستی معصوم زنده اقدام کند، ناگهان دیدند سوار ناشناسی حاضر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اینجا آمده‌اید؟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دفن این بدن‌های مطهر آمده‌ایم ولی آن‌ها را نمی‌شناسیم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دفن شهدا، آن مرد ناشناس، خود را چنین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که از زندان ابن زیاد، برای دفن پدرم،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آمده‌ام و اکنون به آن زندان باز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مصائب ما بی‌تابی نکنید و صبر داشته باشید، خداحافظ</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دیدار با بنی اسد با صدای بلند گریه کرد و فریاد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أَباهُ وا أَباعَبدِاللّه لَیتَکَ حاضِراً و َتَرانِی أَسِیراً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پدرم ای اباعبدالله ایکاش حاضر بوده و مشاهده می‌کردی چگونه مرا اسیر کردند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بنی اسد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راهنمائی می‌کنم و کنار پیکرها حرکت نمود تا رسید </w:t>
      </w:r>
      <w:bookmarkStart w:id="989" w:name="pg7806_87701"/>
    </w:p>
    <w:p>
      <w:pPr>
        <w:pStyle w:val="BookText"/>
        <w:rPr/>
      </w:pPr>
      <w:bookmarkEnd w:id="989"/>
      <w:r>
        <w:rPr>
          <w:rFonts w:ascii="IRNazanin" w:hAnsi="IRNazanin" w:eastAsia="IRNazanin"/>
          <w:color w:val="111111"/>
          <w:sz w:val="28"/>
          <w:sz w:val="28"/>
          <w:szCs w:val="28"/>
          <w:rtl w:val="true"/>
          <w:lang w:bidi="fa-IR"/>
        </w:rPr>
        <w:t xml:space="preserve">کنار جسد پاک پدرش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را در آغوش گرفت و با چشمی گریان و حالتی غصه‌دار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أَبَتَاهُ بِقَتْلِکَ قَرِّت عُیونُ الشّامییّن، یَا أَبَتَاهُ بِقَتلِکَ فَرِحَت بَنو اُمَّیَۀ، یَا أَبَتَاهُ بَعدَکَ طالَ حُزنُنَا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کشته شدن تو، چشم شامی‌ها روشن شد،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کشته شدن تو، بنی امیه خوشحال شدند،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اندوه ما طولانی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اندکی خاک را برداشت، قبری آماده پیدا شد، با دست خود بدن پاره پاره پدر را در میان آن قبر نهاد و بنابر نقلی، حصیری از بنی اسد طلب کرد و اعضاء بدن پدر را میان آن نهاد، همین که خواست آن بدن را میان قبر بگذارد، دو دست شبیه دست‌های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 و آن بدن را گرفت و در قبر گذارد</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و بنابر نقل دیگر پس از آنکه امام چهارم قبر پدر را پوشانید، با سر انگشت روی قبر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قَبْرُ الحُسَيْنِ بنِ عَلِيِّ بنِ أبي طالِب اَلَّذِي قَتَلُوهُ عَطْشاناً غَريباً</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بعد از دفن پدر مظلومش، همه پیکرهای شهیدان را معرفی کرد و با کمک بنی اسد به خاک سپرد</w:t>
      </w:r>
      <w:r>
        <w:rPr>
          <w:rFonts w:eastAsia="IRNazanin" w:cs="IRNazanin"/>
          <w:color w:val="111111"/>
          <w:sz w:val="28"/>
          <w:szCs w:val="28"/>
          <w:rtl w:val="true"/>
          <w:lang w:bidi="fa-IR"/>
        </w:rPr>
        <w:t>.</w:t>
      </w:r>
    </w:p>
    <w:p>
      <w:pPr>
        <w:pStyle w:val="Heading5"/>
        <w:numPr>
          <w:ilvl w:val="4"/>
          <w:numId w:val="1"/>
        </w:numPr>
        <w:rPr/>
      </w:pPr>
      <w:bookmarkStart w:id="990" w:name="__RefHeading___Toc5255393_1051229030"/>
      <w:bookmarkStart w:id="991" w:name="_Toc388"/>
      <w:bookmarkEnd w:id="990"/>
      <w:r>
        <w:rPr>
          <w:rtl w:val="true"/>
        </w:rPr>
        <w:t xml:space="preserve">دفن پیکر حضرت عباس </w:t>
      </w:r>
      <w:r>
        <w:rPr>
          <w:rtl w:val="true"/>
        </w:rPr>
        <w:t>(</w:t>
      </w:r>
      <w:r>
        <w:rPr>
          <w:rtl w:val="true"/>
        </w:rPr>
        <w:t>علیه السلام</w:t>
      </w:r>
      <w:r>
        <w:rPr>
          <w:rtl w:val="true"/>
        </w:rPr>
        <w:t xml:space="preserve">) </w:t>
      </w:r>
      <w:r>
        <w:rPr>
          <w:rtl w:val="true"/>
        </w:rPr>
        <w:t xml:space="preserve">توسط امام سجاد </w:t>
      </w:r>
      <w:r>
        <w:rPr>
          <w:rtl w:val="true"/>
        </w:rPr>
        <w:t>(</w:t>
      </w:r>
      <w:r>
        <w:rPr>
          <w:rtl w:val="true"/>
        </w:rPr>
        <w:t>علیه السلام</w:t>
      </w:r>
      <w:r>
        <w:rPr>
          <w:rtl w:val="true"/>
        </w:rPr>
        <w:t>)</w:t>
      </w:r>
      <w:bookmarkEnd w:id="991"/>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بنی اسد در کنار نهر فرات آمد، وقتی پیکر بی‌دست و پاره پاره عباس عموی خود را دید، به طرف جسد آن حضرت خم شد و با صدای بلند گریه کرد و خود را روی آن افکند و فرمود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الدُنّيا بَعدَكَ العَفا، يا قَمَرَبَنی هاشِم، عَليكَ مِنّي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 قمر بنی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تو، خاک بر سر دنیا شد، سلام من بر تو باد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 اسد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اسد قبری کندند و آن حضرت به تنهائی، جسد مطهر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قبر گذارد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مرا کمک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نقل دو جنازه دیگر در کنار جنازه حضرت عباس وجود داشته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فرزندان امیرمومنان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در کنار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دیگری به خاک سپرد</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رفتم به کربلا به سر قبر هر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مرقد شهدا مشک و عنبر است</w:t>
      </w:r>
    </w:p>
    <w:p>
      <w:pPr>
        <w:pStyle w:val="BookText"/>
        <w:rPr/>
      </w:pPr>
      <w:r>
        <w:rPr>
          <w:rFonts w:ascii="IRNazanin" w:hAnsi="IRNazanin" w:eastAsia="IRNazanin"/>
          <w:color w:val="111111"/>
          <w:sz w:val="28"/>
          <w:sz w:val="28"/>
          <w:szCs w:val="28"/>
          <w:rtl w:val="true"/>
          <w:lang w:bidi="fa-IR"/>
        </w:rPr>
        <w:t xml:space="preserve">پرسیدم از کسی سببش را بگریه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قبر حسین قبر اکبر است</w:t>
      </w:r>
    </w:p>
    <w:p>
      <w:pPr>
        <w:pStyle w:val="BookText"/>
        <w:rPr/>
      </w:pPr>
      <w:r>
        <w:rPr>
          <w:rFonts w:ascii="IRNazanin" w:hAnsi="IRNazanin" w:eastAsia="IRNazanin"/>
          <w:color w:val="111111"/>
          <w:sz w:val="28"/>
          <w:sz w:val="28"/>
          <w:szCs w:val="28"/>
          <w:rtl w:val="true"/>
          <w:lang w:bidi="fa-IR"/>
        </w:rPr>
        <w:t xml:space="preserve">پایین پای قبر علی اکبر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یک شهید چو خورشید انور است</w:t>
      </w:r>
    </w:p>
    <w:p>
      <w:pPr>
        <w:pStyle w:val="BookText"/>
        <w:rPr/>
      </w:pPr>
      <w:r>
        <w:rPr>
          <w:rFonts w:ascii="IRNazanin" w:hAnsi="IRNazanin" w:eastAsia="IRNazanin"/>
          <w:color w:val="111111"/>
          <w:sz w:val="28"/>
          <w:sz w:val="28"/>
          <w:szCs w:val="28"/>
          <w:rtl w:val="true"/>
          <w:lang w:bidi="fa-IR"/>
        </w:rPr>
        <w:t xml:space="preserve">نزدیک نهر علقمه دیدم یکی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 جدا ز شهیدان دیگر است</w:t>
      </w:r>
    </w:p>
    <w:p>
      <w:pPr>
        <w:pStyle w:val="BookText"/>
        <w:rPr/>
      </w:pPr>
      <w:r>
        <w:rPr>
          <w:rFonts w:ascii="IRNazanin" w:hAnsi="IRNazanin" w:eastAsia="IRNazanin"/>
          <w:color w:val="111111"/>
          <w:sz w:val="28"/>
          <w:sz w:val="28"/>
          <w:szCs w:val="28"/>
          <w:rtl w:val="true"/>
          <w:lang w:bidi="fa-IR"/>
        </w:rPr>
        <w:t xml:space="preserve">گفتا خموش باش که عباس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 ادب به جناب برادر است</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992" w:name="pg7806_87704"/>
    </w:p>
    <w:p>
      <w:pPr>
        <w:pStyle w:val="Heading4"/>
        <w:numPr>
          <w:ilvl w:val="3"/>
          <w:numId w:val="1"/>
        </w:numPr>
        <w:rPr/>
      </w:pPr>
      <w:bookmarkStart w:id="993" w:name="__RefHeading___Toc5255395_1051229030"/>
      <w:bookmarkStart w:id="994" w:name="_Toc389"/>
      <w:bookmarkEnd w:id="992"/>
      <w:bookmarkEnd w:id="993"/>
      <w:r>
        <w:rPr>
          <w:rtl w:val="true"/>
        </w:rPr>
        <w:t xml:space="preserve">اسیری اهل‌بیت </w:t>
      </w:r>
      <w:r>
        <w:rPr>
          <w:rtl w:val="true"/>
        </w:rPr>
        <w:t>(</w:t>
      </w:r>
      <w:r>
        <w:rPr>
          <w:rtl w:val="true"/>
        </w:rPr>
        <w:t>علیهم السلام</w:t>
      </w:r>
      <w:r>
        <w:rPr>
          <w:rtl w:val="true"/>
        </w:rPr>
        <w:t xml:space="preserve">) </w:t>
      </w:r>
      <w:r>
        <w:rPr>
          <w:rtl w:val="true"/>
        </w:rPr>
        <w:t>در کوفه</w:t>
      </w:r>
      <w:bookmarkEnd w:id="994"/>
    </w:p>
    <w:p>
      <w:pPr>
        <w:pStyle w:val="Heading5"/>
        <w:numPr>
          <w:ilvl w:val="4"/>
          <w:numId w:val="1"/>
        </w:numPr>
        <w:rPr/>
      </w:pPr>
      <w:bookmarkStart w:id="995" w:name="__RefHeading___Toc5255397_1051229030"/>
      <w:bookmarkStart w:id="996" w:name="_Toc390"/>
      <w:bookmarkEnd w:id="995"/>
      <w:r>
        <w:rPr>
          <w:rtl w:val="true"/>
        </w:rPr>
        <w:t>اشاره</w:t>
      </w:r>
      <w:bookmarkEnd w:id="996"/>
    </w:p>
    <w:p>
      <w:pPr>
        <w:pStyle w:val="BookText"/>
        <w:rPr/>
      </w:pPr>
      <w:r>
        <w:rPr>
          <w:rFonts w:ascii="IRNazanin" w:hAnsi="IRNazanin" w:eastAsia="IRNazanin"/>
          <w:color w:val="111111"/>
          <w:sz w:val="28"/>
          <w:sz w:val="28"/>
          <w:szCs w:val="28"/>
          <w:rtl w:val="true"/>
          <w:lang w:bidi="fa-IR"/>
        </w:rPr>
        <w:t xml:space="preserve">چند نکته در مصائب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کوفه شهری است که چند سال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خلافت می‌کرده و فرزندان آن حضرت، از جمله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عنوان فرزندان رهبر مسلمین و معلم بانوان در کوفه زندگی می‌کردند، امّا در حال حاضر اسیر وارد شهر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کوفه با نامه‌های فراوان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عنوان امام و پیشوای خود دعوت کردند، امّا با بی‌وفائی، نائبش، مسلم بن عقبل را شهید و به جای پذیرایی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سر مقدس آن‌ها را وارد شهر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زیاد ملعون، اهل‌بیت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خارجی و غیرمسلمان که در جنگ بر آنان پیروز شده و جشن پیروزی گرفته، با حالت اسارت وارد شهر می‌کند که این زخم زبان برای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آورتر از زخم شمشیر است</w:t>
      </w:r>
      <w:r>
        <w:rPr>
          <w:rFonts w:eastAsia="IRNazanin" w:cs="IRNazanin"/>
          <w:color w:val="111111"/>
          <w:sz w:val="28"/>
          <w:szCs w:val="28"/>
          <w:rtl w:val="true"/>
          <w:lang w:bidi="fa-IR"/>
        </w:rPr>
        <w:t>.</w:t>
      </w:r>
    </w:p>
    <w:p>
      <w:pPr>
        <w:pStyle w:val="Heading5"/>
        <w:numPr>
          <w:ilvl w:val="4"/>
          <w:numId w:val="1"/>
        </w:numPr>
        <w:rPr/>
      </w:pPr>
      <w:bookmarkStart w:id="997" w:name="__RefHeading___Toc5255399_1051229030"/>
      <w:bookmarkStart w:id="998" w:name="_Toc391"/>
      <w:bookmarkEnd w:id="997"/>
      <w:r>
        <w:rPr>
          <w:rtl w:val="true"/>
        </w:rPr>
        <w:t xml:space="preserve">اسیری ام کلثوم </w:t>
      </w:r>
      <w:r>
        <w:rPr>
          <w:rtl w:val="true"/>
        </w:rPr>
        <w:t>(</w:t>
      </w:r>
      <w:r>
        <w:rPr>
          <w:rtl w:val="true"/>
        </w:rPr>
        <w:t>سلام الله علیها</w:t>
      </w:r>
      <w:r>
        <w:rPr>
          <w:rtl w:val="true"/>
        </w:rPr>
        <w:t>)</w:t>
      </w:r>
      <w:bookmarkEnd w:id="998"/>
    </w:p>
    <w:p>
      <w:pPr>
        <w:pStyle w:val="BookText"/>
        <w:rPr/>
      </w:pPr>
      <w:r>
        <w:rPr>
          <w:rFonts w:ascii="IRNazanin" w:hAnsi="IRNazanin" w:eastAsia="IRNazanin"/>
          <w:color w:val="111111"/>
          <w:sz w:val="28"/>
          <w:sz w:val="28"/>
          <w:szCs w:val="28"/>
          <w:rtl w:val="true"/>
          <w:lang w:bidi="fa-IR"/>
        </w:rPr>
        <w:t xml:space="preserve">روز دوازدهم محرم، اهل‌بیت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اسیر وارد شهر کوفه نمودند، در حالی که سرهای شهدا را پیشاپیش آن‌ها قرارداده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بانویی را بین اسیران دیدم،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بانو، ام‌کلثوم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دختر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شنیدم می‌فرمود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الْکُوفَة غَضُّوا أبْصارَکُمْ عَنّا، أَمَا تَستَحيُونَ مِنَ اللّهِ وَ رَسُولِهِ أَن تَنظُرُوا إِلی حَرَمِ رَسُولِ اللّهِ وَ هُنَّ حَواسِر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از نگاه به ما بپوشانید، آیا از خدا و پیامبرش حیا نمی‌کنید که به خانواده پیامبر خدا در حالی که روپوش ندارند نگاه می‌کنید؟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ناگهان چشم ام‌کلثوم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بریده برادر افتاد، از شدت ناراحتی گریبان خود را پاره کرد و پس از سخنانی این اشعار را در مصیبت برادر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قَتَلْتُمْ أَخِي صَبْراً فَوَيْلٌ لِأُمِّكُمْ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سَتُجْزَوْنَ نَاراً حَرُّهَا يَتَوَقَّدُ</w:t>
      </w:r>
    </w:p>
    <w:p>
      <w:pPr>
        <w:pStyle w:val="BookText"/>
        <w:rPr/>
      </w:pPr>
      <w:r>
        <w:rPr>
          <w:rFonts w:ascii="Amiri" w:hAnsi="Amiri" w:eastAsia="Amiri" w:cs="Amiri"/>
          <w:color w:val="111111"/>
          <w:sz w:val="28"/>
          <w:sz w:val="28"/>
          <w:szCs w:val="28"/>
          <w:rtl w:val="true"/>
          <w:lang w:bidi="ar-SA"/>
        </w:rPr>
        <w:t xml:space="preserve">سَفَكْتُمْ دِمَاءً حَرَّمَ اللَّهُ سَفْكَهَا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حَرَّمَهَا الْقُرْآنُ ثُمَّ مُحَمَّدٌ</w:t>
      </w:r>
    </w:p>
    <w:p>
      <w:pPr>
        <w:pStyle w:val="BookText"/>
        <w:rPr/>
      </w:pPr>
      <w:r>
        <w:rPr>
          <w:rFonts w:ascii="Amiri" w:hAnsi="Amiri" w:eastAsia="Amiri" w:cs="Amiri"/>
          <w:color w:val="111111"/>
          <w:sz w:val="28"/>
          <w:sz w:val="28"/>
          <w:szCs w:val="28"/>
          <w:rtl w:val="true"/>
          <w:lang w:bidi="ar-SA"/>
        </w:rPr>
        <w:t xml:space="preserve">أَلَا فَأَبْشِرُوا بِالنَّارِ إِنَّكُمُ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 سَقَرٍ حَقّاً يَقِيناً تُخَلَّدُوا</w:t>
      </w:r>
    </w:p>
    <w:p>
      <w:pPr>
        <w:pStyle w:val="BookText"/>
        <w:rPr/>
      </w:pPr>
      <w:r>
        <w:rPr>
          <w:rFonts w:ascii="Amiri" w:hAnsi="Amiri" w:eastAsia="Amiri" w:cs="Amiri"/>
          <w:color w:val="111111"/>
          <w:sz w:val="28"/>
          <w:sz w:val="28"/>
          <w:szCs w:val="28"/>
          <w:rtl w:val="true"/>
          <w:lang w:bidi="ar-SA"/>
        </w:rPr>
        <w:t xml:space="preserve">وَ إِنِّي لَأَبْكِي فِي حَيَاتِي عَلَى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خَيْرِ مَنْ بَعْدَ النَّبِيِّ سَيُولَدُ </w:t>
      </w:r>
      <w:r>
        <w:rPr>
          <w:rStyle w:val="FootnoteAnchor"/>
          <w:rtl w:val="true"/>
        </w:rPr>
        <w:footnoteReference w:id="4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برادرم را در جنگى نابرابر و بدون دادن هيچ حقّ دفاعى بر او، به شهادت رسانديد؛ مادران شما بر مرگتان بگريند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آتش شعله‌ور و سوزان دوزخ گريبانتان را خواهد گرفت؛ و بدين‌سان كيفر گناهانتان را دريافت خواهيد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خونهايى مقدّس را ريختيد كه خدا و قرآن و محمّد صلّى اللَّه عليه و آله ريختن آن خون‌ها را حرام گردانيده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به‌هوش باشيد كه شما را به آتش دوزخ بشارت مى‌دهم و بدانيد كه فردا در ژرفاى دوزخ به عذابى سخت گرفتار خواهيد شد؛ من، در همه زندگى‌ام در سوگ جانسوز برادرم و ستمی كه بر آن آزاد مرد تاريخ بشر رفت مى‌گريم؛ بر آن انسان عدالتخواه و والايى كه پس از پيامبر از بهترين‌هاى روزگاران بود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سخنان حضرت ام‌کلثوم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چنان مردم گریان شدند که هیچ‌گاه چنین گریه‌ای دیده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با ناخن صورت خود را می‌خراشیدند و سیلی به صورت می‌زدند و مردان موی صورت خود را می‌کندند و صدا به گریه و شیون بلند می‌کردند</w:t>
      </w:r>
      <w:r>
        <w:rPr>
          <w:rFonts w:eastAsia="IRNazanin" w:cs="IRNazanin"/>
          <w:color w:val="111111"/>
          <w:sz w:val="28"/>
          <w:szCs w:val="28"/>
          <w:rtl w:val="true"/>
          <w:lang w:bidi="fa-IR"/>
        </w:rPr>
        <w:t xml:space="preserve">. </w:t>
      </w:r>
      <w:bookmarkStart w:id="999" w:name="pg7806_87709"/>
    </w:p>
    <w:p>
      <w:pPr>
        <w:pStyle w:val="BookText"/>
        <w:rPr/>
      </w:pPr>
      <w:bookmarkEnd w:id="999"/>
      <w:r>
        <w:rPr>
          <w:rFonts w:ascii="IRNazanin" w:hAnsi="IRNazanin" w:eastAsia="IRNazanin"/>
          <w:color w:val="111111"/>
          <w:sz w:val="28"/>
          <w:sz w:val="28"/>
          <w:szCs w:val="28"/>
          <w:rtl w:val="true"/>
          <w:lang w:bidi="fa-IR"/>
        </w:rPr>
        <w:t>زنی از زنان کوفه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اسیران از کدام طایفه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أُسَاری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اسیران خانواده محمّد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با ناراحتی به نزد اهل‌بیت آمد و آنچه توانست برای آن‌ها چادر و روسری آورد و غذرخواهی کرد</w:t>
      </w:r>
      <w:r>
        <w:rPr>
          <w:rFonts w:eastAsia="IRNazanin" w:cs="IRNazanin"/>
          <w:color w:val="111111"/>
          <w:sz w:val="28"/>
          <w:szCs w:val="28"/>
          <w:rtl w:val="true"/>
          <w:lang w:bidi="fa-IR"/>
        </w:rPr>
        <w:t xml:space="preserve">. </w:t>
      </w:r>
      <w:r>
        <w:rPr>
          <w:rStyle w:val="FootnoteAnchor"/>
          <w:rtl w:val="true"/>
        </w:rPr>
        <w:footnoteReference w:id="492"/>
      </w:r>
    </w:p>
    <w:p>
      <w:pPr>
        <w:pStyle w:val="Heading5"/>
        <w:numPr>
          <w:ilvl w:val="4"/>
          <w:numId w:val="1"/>
        </w:numPr>
        <w:rPr/>
      </w:pPr>
      <w:bookmarkStart w:id="1000" w:name="__RefHeading___Toc5255401_1051229030"/>
      <w:bookmarkStart w:id="1001" w:name="_Toc392"/>
      <w:bookmarkEnd w:id="1000"/>
      <w:r>
        <w:rPr>
          <w:rtl w:val="true"/>
        </w:rPr>
        <w:t xml:space="preserve">اسیری حضرت زینب </w:t>
      </w:r>
      <w:r>
        <w:rPr>
          <w:rtl w:val="true"/>
        </w:rPr>
        <w:t>(</w:t>
      </w:r>
      <w:r>
        <w:rPr>
          <w:rtl w:val="true"/>
        </w:rPr>
        <w:t>سلام الله علیها</w:t>
      </w:r>
      <w:r>
        <w:rPr>
          <w:rtl w:val="true"/>
        </w:rPr>
        <w:t xml:space="preserve">) </w:t>
      </w:r>
      <w:r>
        <w:rPr>
          <w:rtl w:val="true"/>
        </w:rPr>
        <w:t>در کوفه</w:t>
      </w:r>
      <w:bookmarkEnd w:id="1001"/>
    </w:p>
    <w:p>
      <w:pPr>
        <w:pStyle w:val="BookText"/>
        <w:rPr/>
      </w:pPr>
      <w:r>
        <w:rPr>
          <w:rFonts w:ascii="IRNazanin" w:hAnsi="IRNazanin" w:eastAsia="IRNazanin"/>
          <w:color w:val="111111"/>
          <w:sz w:val="28"/>
          <w:sz w:val="28"/>
          <w:szCs w:val="28"/>
          <w:rtl w:val="true"/>
          <w:lang w:bidi="fa-IR"/>
        </w:rPr>
        <w:t xml:space="preserve">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روزی فرزند خلیفه و رهبر مسلمین و معلم بانوان کوفه بود، اما به صورت اسیر جنگی وارد کوفه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گچ‌کار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قصر ابن زیاد، مشغول گچ‌کاری و بنائی بودم که ناگهان صدای هیاهو و فریاد بلند شد،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بریده خارجی را که مقابل یزید قیام کرده، وارد کوفه می‌کنند،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خارجی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که از دوستان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پس از شنیدن نام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بر سر خود کوبید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بود چشمان من کور شود، از قصر بیرون دویدم، نگاه کردم، دیدم مردم اجتماع کرده‌اند و منتظر ورود اسیران و سرهای بریده هستند، طولی نکشید کجاوه‌هایی که بر شتران نهاده بودند و کودکان و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آن‌ها سوار بودند وارد کردند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میان کجاوه قرار داشت، چشمش افتاد به نیزه‌ای که سر برادر در بالای آن بود، ناگهان دیدم خون از پیشانی شکسته او جاری است و این </w:t>
      </w:r>
    </w:p>
    <w:p>
      <w:pPr>
        <w:pStyle w:val="BookText"/>
        <w:rPr/>
      </w:pPr>
      <w:r>
        <w:rPr>
          <w:rFonts w:ascii="IRNazanin" w:hAnsi="IRNazanin" w:eastAsia="IRNazanin"/>
          <w:color w:val="111111"/>
          <w:sz w:val="28"/>
          <w:sz w:val="28"/>
          <w:szCs w:val="28"/>
          <w:rtl w:val="true"/>
          <w:lang w:bidi="fa-IR"/>
        </w:rPr>
        <w:t>اشعار 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هِلَالًا لَمَّا اسْتَتَمَّ كَمَالًا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غَالَهُ خَسْفُهُ فَأَبْدَا غُرُوبَا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تَوَهَّمْتُ يَا شَقِيقَ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مُقَدَّراً مَكْتُوبَا</w:t>
      </w:r>
    </w:p>
    <w:p>
      <w:pPr>
        <w:pStyle w:val="BookText"/>
        <w:rPr/>
      </w:pPr>
      <w:r>
        <w:rPr>
          <w:rFonts w:ascii="Amiri" w:hAnsi="Amiri" w:eastAsia="Amiri" w:cs="Amiri"/>
          <w:color w:val="111111"/>
          <w:sz w:val="28"/>
          <w:sz w:val="28"/>
          <w:szCs w:val="28"/>
          <w:rtl w:val="true"/>
          <w:lang w:bidi="ar-SA"/>
        </w:rPr>
        <w:t xml:space="preserve">يَا أَخِي فَاطِمَ الصَّغِيرَةَ كَلِّمْهَا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كَادَ قَلَبُهَا أَنْ يَذُوبَا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هلالی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شب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کامل نشده از نظرها پنهان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پاره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گمان نمی‌کردم که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فاطمه کوچک، سخن بگو که نزدیک است دلش آب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اشعارش، اشاره‌ای هم به مصائب امام سجاد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أَخِي لَوْ تَرَىٰ عَلِيّاً لَدَى الْأَسْرِ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الْيُتْمِ لَا يُطِيقُ وُجُوبَا</w:t>
      </w:r>
    </w:p>
    <w:p>
      <w:pPr>
        <w:pStyle w:val="BookText"/>
        <w:rPr/>
      </w:pPr>
      <w:r>
        <w:rPr>
          <w:rFonts w:ascii="Amiri" w:hAnsi="Amiri" w:eastAsia="Amiri" w:cs="Amiri"/>
          <w:color w:val="111111"/>
          <w:sz w:val="28"/>
          <w:sz w:val="28"/>
          <w:szCs w:val="28"/>
          <w:rtl w:val="true"/>
          <w:lang w:bidi="ar-SA"/>
        </w:rPr>
        <w:t xml:space="preserve">كُلَّمَا أَوْجَعُوهُ بِالضَّرْبِ نَادَاكَ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يَغِيضُ دَمْعاً سَكُوبَا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یتیمان می‌دیدی که یارای سخن گفتن نداشت، هر وقت او را می‌زدند، تو را صدا می‌زد و اشک از چشمانش جاری بود</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در کوفه به صد محنت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شد گذر زینب</w:t>
      </w:r>
    </w:p>
    <w:p>
      <w:pPr>
        <w:pStyle w:val="BookText"/>
        <w:rPr/>
      </w:pPr>
      <w:r>
        <w:rPr>
          <w:rFonts w:ascii="IRNazanin" w:hAnsi="IRNazanin" w:eastAsia="IRNazanin"/>
          <w:color w:val="111111"/>
          <w:sz w:val="28"/>
          <w:sz w:val="28"/>
          <w:szCs w:val="28"/>
          <w:rtl w:val="true"/>
          <w:lang w:bidi="fa-IR"/>
        </w:rPr>
        <w:t xml:space="preserve">بر مهر و مه آتش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جگر زینب</w:t>
      </w:r>
    </w:p>
    <w:p>
      <w:pPr>
        <w:pStyle w:val="BookText"/>
        <w:rPr/>
      </w:pPr>
      <w:r>
        <w:rPr>
          <w:rFonts w:ascii="IRNazanin" w:hAnsi="IRNazanin" w:eastAsia="IRNazanin"/>
          <w:color w:val="111111"/>
          <w:sz w:val="28"/>
          <w:sz w:val="28"/>
          <w:szCs w:val="28"/>
          <w:rtl w:val="true"/>
          <w:lang w:bidi="fa-IR"/>
        </w:rPr>
        <w:t xml:space="preserve">گفتی که قیامت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آندم که هویدا شد</w:t>
      </w:r>
    </w:p>
    <w:p>
      <w:pPr>
        <w:pStyle w:val="BookText"/>
        <w:rPr/>
      </w:pPr>
      <w:r>
        <w:rPr>
          <w:rFonts w:ascii="IRNazanin" w:hAnsi="IRNazanin" w:eastAsia="IRNazanin"/>
          <w:color w:val="111111"/>
          <w:sz w:val="28"/>
          <w:sz w:val="28"/>
          <w:szCs w:val="28"/>
          <w:rtl w:val="true"/>
          <w:lang w:bidi="fa-IR"/>
        </w:rPr>
        <w:t xml:space="preserve">خورشید بنوک 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 زینب</w:t>
      </w:r>
    </w:p>
    <w:p>
      <w:pPr>
        <w:pStyle w:val="BookText"/>
        <w:rPr/>
      </w:pPr>
      <w:r>
        <w:rPr>
          <w:rFonts w:ascii="IRNazanin" w:hAnsi="IRNazanin" w:eastAsia="IRNazanin"/>
          <w:color w:val="111111"/>
          <w:sz w:val="28"/>
          <w:sz w:val="28"/>
          <w:szCs w:val="28"/>
          <w:rtl w:val="true"/>
          <w:lang w:bidi="fa-IR"/>
        </w:rPr>
        <w:t xml:space="preserve">گفت ای که هلال آُسا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نمائی تو</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دوشینه کجا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جانا زبر زینب </w:t>
      </w:r>
      <w:bookmarkStart w:id="1002" w:name="pg7806_87713"/>
    </w:p>
    <w:p>
      <w:pPr>
        <w:pStyle w:val="BookText"/>
        <w:rPr/>
      </w:pPr>
      <w:bookmarkEnd w:id="1002"/>
      <w:r>
        <w:rPr>
          <w:rFonts w:ascii="IRNazanin" w:hAnsi="IRNazanin" w:eastAsia="IRNazanin"/>
          <w:color w:val="111111"/>
          <w:sz w:val="28"/>
          <w:sz w:val="28"/>
          <w:szCs w:val="28"/>
          <w:rtl w:val="true"/>
          <w:lang w:bidi="fa-IR"/>
        </w:rPr>
        <w:t xml:space="preserve">در زیر قدح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کنج تنوری ای سر</w:t>
      </w:r>
    </w:p>
    <w:p>
      <w:pPr>
        <w:pStyle w:val="BookText"/>
        <w:rPr/>
      </w:pPr>
      <w:r>
        <w:rPr>
          <w:rFonts w:ascii="IRNazanin" w:hAnsi="IRNazanin" w:eastAsia="IRNazanin"/>
          <w:color w:val="111111"/>
          <w:sz w:val="28"/>
          <w:sz w:val="28"/>
          <w:szCs w:val="28"/>
          <w:rtl w:val="true"/>
          <w:lang w:bidi="fa-IR"/>
        </w:rPr>
        <w:t xml:space="preserve">برگو به کجا 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 سفر زینب</w:t>
      </w:r>
    </w:p>
    <w:p>
      <w:pPr>
        <w:pStyle w:val="BookText"/>
        <w:rPr/>
      </w:pPr>
      <w:r>
        <w:rPr>
          <w:rFonts w:ascii="IRNazanin" w:hAnsi="IRNazanin" w:eastAsia="IRNazanin"/>
          <w:color w:val="111111"/>
          <w:sz w:val="28"/>
          <w:sz w:val="28"/>
          <w:szCs w:val="28"/>
          <w:rtl w:val="true"/>
          <w:lang w:bidi="fa-IR"/>
        </w:rPr>
        <w:t xml:space="preserve">بر چوبه محمل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جبهه نورانی</w:t>
      </w:r>
    </w:p>
    <w:p>
      <w:pPr>
        <w:pStyle w:val="BookText"/>
        <w:rPr/>
      </w:pPr>
      <w:r>
        <w:rPr>
          <w:rFonts w:ascii="IRNazanin" w:hAnsi="IRNazanin" w:eastAsia="IRNazanin"/>
          <w:color w:val="111111"/>
          <w:sz w:val="28"/>
          <w:sz w:val="28"/>
          <w:szCs w:val="28"/>
          <w:rtl w:val="true"/>
          <w:lang w:bidi="fa-IR"/>
        </w:rPr>
        <w:t xml:space="preserve">خون ریخت ز پیشانی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رهگذر زینب</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3" w:name="__RefHeading___Toc5255403_1051229030"/>
      <w:bookmarkStart w:id="1004" w:name="_Toc393"/>
      <w:bookmarkEnd w:id="1003"/>
      <w:r>
        <w:rPr>
          <w:rtl w:val="true"/>
        </w:rPr>
        <w:t xml:space="preserve">حضرت زینب </w:t>
      </w:r>
      <w:r>
        <w:rPr>
          <w:rtl w:val="true"/>
        </w:rPr>
        <w:t>(</w:t>
      </w:r>
      <w:r>
        <w:rPr>
          <w:rtl w:val="true"/>
        </w:rPr>
        <w:t>سلام الله علیها</w:t>
      </w:r>
      <w:r>
        <w:rPr>
          <w:rtl w:val="true"/>
        </w:rPr>
        <w:t xml:space="preserve">) </w:t>
      </w:r>
      <w:r>
        <w:rPr>
          <w:rtl w:val="true"/>
        </w:rPr>
        <w:t>در مجلس ابن زیاد</w:t>
      </w:r>
      <w:bookmarkEnd w:id="1004"/>
    </w:p>
    <w:p>
      <w:pPr>
        <w:pStyle w:val="BookText"/>
        <w:rPr/>
      </w:pPr>
      <w:r>
        <w:rPr>
          <w:rFonts w:ascii="IRNazanin" w:hAnsi="IRNazanin" w:eastAsia="IRNazanin"/>
          <w:color w:val="111111"/>
          <w:sz w:val="28"/>
          <w:sz w:val="28"/>
          <w:szCs w:val="28"/>
          <w:rtl w:val="true"/>
          <w:lang w:bidi="fa-IR"/>
        </w:rPr>
        <w:t xml:space="preserve">پس از ورود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سرهای مقدس، به شهر کوفه، ابن زیاد در کاخ خود مجلسی ترتیب داد و برای نشان دادن پیروزی خود در جنگ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داد تا اعیان و اشراف و عموم مردم به مجلس وارد شوند و از طرف دیگر دستور داد، سر بریده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ناشناس و بدون اداء احترام به ابن زیاد وارد مجلس شد و در گوشه‌ای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متوجه شد و گفت این زن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این صورت وارد مجلس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بانو، زینب دختر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رو کرد به آن حضرت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الَّذي فَضَحَکُم وَقَتَلَکُم وَأَکْذَبَ أُحْدُوثَتَکُم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خدائی را که شما را رسوا کردو گفتار دروغ شما را آشکار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يَفْتَضِحُ الفاسِقُ وَ يَکذِبُ الفاجِرُ، وَ هُوَ غَيْرُنا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فاسق رسوا می‌شود و فاجر دروغ می‌گوید و او غیر از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دیدي خدا با خاندانت چه کرد؟</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رَأَيتُ اِلاّ جَميلاً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غیز از نیکی چیزی </w:t>
      </w:r>
    </w:p>
    <w:p>
      <w:pPr>
        <w:pStyle w:val="BookText"/>
        <w:rPr/>
      </w:pPr>
      <w:r>
        <w:rPr>
          <w:rFonts w:ascii="IRNazanin" w:hAnsi="IRNazanin" w:eastAsia="IRNazanin"/>
          <w:color w:val="111111"/>
          <w:sz w:val="28"/>
          <w:sz w:val="28"/>
          <w:szCs w:val="28"/>
          <w:rtl w:val="true"/>
          <w:lang w:bidi="fa-IR"/>
        </w:rPr>
        <w:t>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مقام شهادت را برای آن‌ها نوشت و آن‌ها این راه را انتخاب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به‌زودی تو و آن‌ها در دادگاه الهی، برای محاکمه جمع خواهید شد و آن روز معلوم می‌شود پیروز و شکست خورده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ابن زیاد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ای پسر مرجانه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از سخنان آتش بار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خشمگین شد، به گونه‌ای که تصمیم بر کشتن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اما یکی از حضار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زن است و نباید با سخنان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کیفر دهی</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حضرت از یک طرف بایستی زخم زبآن‌های ابن زیاد ملعون را بشنود که نمکی به زخم‌های قلبش بود و از طرف دیگر سر بریده برادرش، در مقابل ابن زیاد را مشاهده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از همرهان دوش ای سر خونین جدا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پرخاک و پرخاکستری دیشب کجا بودی</w:t>
      </w:r>
    </w:p>
    <w:p>
      <w:pPr>
        <w:pStyle w:val="BookText"/>
        <w:rPr/>
      </w:pPr>
      <w:r>
        <w:rPr>
          <w:rFonts w:ascii="IRNazanin" w:hAnsi="IRNazanin" w:eastAsia="IRNazanin"/>
          <w:color w:val="111111"/>
          <w:sz w:val="28"/>
          <w:sz w:val="28"/>
          <w:szCs w:val="28"/>
          <w:rtl w:val="true"/>
          <w:lang w:bidi="fa-IR"/>
        </w:rPr>
        <w:t xml:space="preserve">که بر روی جراحات سرت پاشیده خاکستر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درد تو را این گونه داروئی دوا بودی</w:t>
      </w:r>
    </w:p>
    <w:p>
      <w:pPr>
        <w:pStyle w:val="BookText"/>
        <w:rPr/>
      </w:pPr>
      <w:r>
        <w:rPr>
          <w:rFonts w:ascii="IRNazanin" w:hAnsi="IRNazanin" w:eastAsia="IRNazanin"/>
          <w:color w:val="111111"/>
          <w:sz w:val="28"/>
          <w:sz w:val="28"/>
          <w:szCs w:val="28"/>
          <w:rtl w:val="true"/>
          <w:lang w:bidi="fa-IR"/>
        </w:rPr>
        <w:t xml:space="preserve">بمهمانی چرا در خانه بیگانگان 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بریدی از چه با ما روزی آخر آشنا بودی</w:t>
      </w:r>
    </w:p>
    <w:p>
      <w:pPr>
        <w:pStyle w:val="BookText"/>
        <w:rPr/>
      </w:pPr>
      <w:r>
        <w:rPr>
          <w:rFonts w:ascii="IRNazanin" w:hAnsi="IRNazanin" w:eastAsia="IRNazanin"/>
          <w:color w:val="111111"/>
          <w:sz w:val="28"/>
          <w:sz w:val="28"/>
          <w:szCs w:val="28"/>
          <w:rtl w:val="true"/>
          <w:lang w:bidi="fa-IR"/>
        </w:rPr>
        <w:t xml:space="preserve">گرفتار جفای شمر ما بودیم دیشب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دست که ای سر تا سحرگه مبتلا بودی</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05" w:name="pg7806_87717"/>
    </w:p>
    <w:p>
      <w:pPr>
        <w:pStyle w:val="BookText"/>
        <w:rPr/>
      </w:pPr>
      <w:bookmarkEnd w:id="1005"/>
      <w:r>
        <w:rPr>
          <w:rFonts w:ascii="IRNazanin" w:hAnsi="IRNazanin" w:eastAsia="IRNazanin"/>
          <w:color w:val="111111"/>
          <w:sz w:val="28"/>
          <w:sz w:val="28"/>
          <w:szCs w:val="28"/>
          <w:rtl w:val="true"/>
          <w:lang w:bidi="fa-IR"/>
        </w:rPr>
        <w:t>لشکریان ابن زیاد، ادعای مسلمانی می‌کردند، امّا در اثر تبلیغات سوء دشمن، دچار انحطاط فکری و بینش غلط قرار گرفته بودند تا جائی که جنگ و کشتن پسر پیامبر را عبادت و راه نجات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در روز تاسوعا خطاب به لشکرش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کنید آماده جنگ شوید و بشارت باد بر شما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بینش غلط و نداشتن بصیرت، آفتی است که از قدیم تا حال دچار مسلمانان بوده و آن‌ها را به بیراهه کشانده است و تنها راه نجات پیروی از پیشوایان و رهبران الهی و راهنمائی‌های گره گشای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نداشتن بینش صحیح در میان مردم کوفه و شام باخبر بودند وظیفه خود می‌دانستند که با آگاهی دادن و بیان حقایق آن‌ها را از خطر جهل و هلاکت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و شام در فرصت‌های مناسب با سخنرانی، به این امر مهم می‌پرداختند</w:t>
      </w:r>
      <w:r>
        <w:rPr>
          <w:rFonts w:eastAsia="IRNazanin" w:cs="IRNazanin"/>
          <w:color w:val="111111"/>
          <w:sz w:val="28"/>
          <w:szCs w:val="28"/>
          <w:rtl w:val="true"/>
          <w:lang w:bidi="fa-IR"/>
        </w:rPr>
        <w:t>.</w:t>
      </w:r>
    </w:p>
    <w:p>
      <w:pPr>
        <w:pStyle w:val="Heading4"/>
        <w:numPr>
          <w:ilvl w:val="3"/>
          <w:numId w:val="1"/>
        </w:numPr>
        <w:rPr/>
      </w:pPr>
      <w:bookmarkStart w:id="1006" w:name="__RefHeading___Toc5255405_1051229030"/>
      <w:bookmarkStart w:id="1007" w:name="_Toc394"/>
      <w:bookmarkEnd w:id="1006"/>
      <w:r>
        <w:rPr>
          <w:rtl w:val="true"/>
        </w:rPr>
        <w:t xml:space="preserve">سخنان حضرت زینب </w:t>
      </w:r>
      <w:r>
        <w:rPr>
          <w:rtl w:val="true"/>
        </w:rPr>
        <w:t>(</w:t>
      </w:r>
      <w:r>
        <w:rPr>
          <w:rtl w:val="true"/>
        </w:rPr>
        <w:t>سلام الله علیها</w:t>
      </w:r>
      <w:r>
        <w:rPr>
          <w:rtl w:val="true"/>
        </w:rPr>
        <w:t>)</w:t>
      </w:r>
      <w:bookmarkEnd w:id="1007"/>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کوفه دیدم که سراپا حیا و شرم بود و چنان با صلابت و فصاحت و بلاغت سخن می‌گفت، گویا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سخن می‌گوید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هیاهو و جنجال مردم با اشاره دست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اُسْکُتُوا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ساکت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خطاب چنان اثر گذارد که نفس‌ها در سینه‌ها حبس شد و حتی زنگ در گردن مرکبها از صدا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 نبایدگرسنه و تشنه و بی‌خوابی کشیده باشد، داغ دیده و مصیبت زده نباشد، بایستی مجلس آرام باشد، نه در کوچه و بازار و با صدای طبل و نعره، صدا به گوش همه افراد برسد، مخالفان در مجلس نباشند، سخنران مورد قبول و اطمینان باشد، </w:t>
      </w:r>
    </w:p>
    <w:p>
      <w:pPr>
        <w:pStyle w:val="BookText"/>
        <w:rPr/>
      </w:pPr>
      <w:r>
        <w:rPr>
          <w:rFonts w:ascii="IRNazanin" w:hAnsi="IRNazanin" w:eastAsia="IRNazanin"/>
          <w:color w:val="111111"/>
          <w:sz w:val="28"/>
          <w:sz w:val="28"/>
          <w:szCs w:val="28"/>
          <w:rtl w:val="true"/>
          <w:lang w:bidi="fa-IR"/>
        </w:rPr>
        <w:t xml:space="preserve">اما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اعجاز بر همه این موانع پیروز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ألْحَمْدُ لِلّهِ، وَ الصَّلاةُ عَلى جَدِّى مُحَمَّدٍ وَ آلِهِ الطَّيِّبينَ الأَخْيارِ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يَا أهْلَ الْخَتْلِ وَ الْغَدْرِ، أتَبْكُونَ فَلا رَقَأتِ الدَّمْعَةُ، وَلا هَدَأتِ الرَّنَّةُ، اِنَّمَا مَثَلُكُمْ كَمَثَلِ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الَّتى نَقَضَتْ غَزْلَها مِنْ بَعْدِ قُوَّةٍ أنْكاثا، تَتَّخِذونَ أيْمانَكُمْ دَخَلاً بَيْنَكُمْ</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ألا وَ هَلْ فيكُمْ إلا الصَّلَفُ وَالنَّطَفُ، وَالصَّدْرُ الشَّنِفُ، وَ مَلَقُ الإماءِ، وَ غَمْزُ الأَعْداءِ أوْ كَمَرْعىٰ عَلىٰ دِمْنَةٍ أوْ كَفِضَّةٍ عَلى مَلْحُودَةٍ، ألا سَاءَ مَا قَدَّمْتُمْ لِأنْفُسِكُمْ أنْ سَخِطَ اللّهُ عَلَيْكُمْ وَ فِى الْعَذابِ أنْتُمْ خَالِدوُنَ أتَبْكُونَ وَ تَنْحِتُونَ إيْ وَاللّهِ فَابْكُوا كَثِيراً، وَاضْحَكُوا قَليلاً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مخصوص خداست، درود بر جدّ من محمّد و خاندان پاک و برگزیده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نیرنگ وبی وفائی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گریه نکنید چشم‌تان گریان باد و ناله شما بلند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شما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کم‌عقلی است که در عرب زبانزد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رشته‌های خود را پس از تابیدن باز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مَثَل شما مَثَل کسانی‌است که سوگندهایشان را وسیله خیانت بین خودشان قرار می‌دادند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چه فضیلتی دارید به غیر از لاف و گزاف گوئی و آلودگی، و سینه‌های پرکینه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کنیزان تملق گو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دشمنان سخن چین یا مانند سبزی‌هایی هستید که در لجنزار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روئیده است و یا مانند نقره‌ای که با آن قبر مردگان را آرایش می‌دهند، برای آخرت خود توشه بدی فرستادید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خشم خداوند، دچار شده و همیشه در عذاب خواهید ماند، حال گریه و نوحه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دیگر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بایستی زیاد گریه کنید و کمتر بخندید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آنکه حضرت زینب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أَ تَدْرُونَ أَيَّ كَبِدٍ لِرَسُولِ اللّه فَرَيْتُمْ؟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كَريمَةٍ لَهُ أَبْرَزْتُمْ؟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دَمٍ لَهُ سَفَكْتُمْ وَ أَيَّ حُرْمَةٍ لَهُ انْتَهَكْتُمْ؟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جِئْتُمْ بِهَا صَلْعاءَ عَنْقاءَ سَوْآءَ فَقُماءَ وَ فى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خَرْقاءَ شَوْهاءَ، كَطِلاعِ الارْضِ وَ مِلاءِ السَّماءِ، أَ فَعَجِبْتُمْ أَنْ مَطَرَتِ السَّماءُ دَماً؟ وَ لَعَذَابُ الآخِرَةِ أَخْزى وَأَنْتُمْ لا تُنْصَرُونَ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پایان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رَبَّكُمْ لَبِالْمَرْصادِ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چه جگری از رسول خدا را بریدید و کدام پرده‌نشین را از حرمش بیرون کردید و چه خونی را از او ریختید و چه احترامی را از بین بردید؟</w:t>
      </w:r>
    </w:p>
    <w:p>
      <w:pPr>
        <w:pStyle w:val="BookText"/>
        <w:rPr/>
      </w:pPr>
      <w:r>
        <w:rPr>
          <w:rFonts w:ascii="IRNazanin" w:hAnsi="IRNazanin" w:eastAsia="IRNazanin"/>
          <w:color w:val="111111"/>
          <w:sz w:val="28"/>
          <w:sz w:val="28"/>
          <w:szCs w:val="28"/>
          <w:rtl w:val="true"/>
          <w:lang w:bidi="fa-IR"/>
        </w:rPr>
        <w:t>مسلماً کاری بس بزرگ و زشت و سخت و ناروا و خشونت‌بار و شرم آور به لبریزی سراسر زمین و گنجایش آسمان انجام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تعجب می‌کنید اگر آسمان در این جریان خون ببارد؟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آخرت ننگین‌تر است و کسی شما را یاری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خداوند در کمین 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مردم را دیدم که مات و سرگردان و از حیرت انگشت به دندان گرفته و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در کنارم ایستاده بود، آن قدر گریه می‌کرد که موی صورتش، تر شده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قربان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پیران و جوانان و زنان نسل شما بهتر از نسلهای دیگر است، شما نه خوار می‌شوید و نه شکست می‌خورید</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 xml:space="preserve">، </w:t>
      </w:r>
      <w:r>
        <w:rPr>
          <w:rStyle w:val="FootnoteAnchor"/>
          <w:rtl w:val="true"/>
        </w:rPr>
        <w:footnoteReference w:id="497"/>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1008" w:name="pg7806_87723"/>
    </w:p>
    <w:p>
      <w:pPr>
        <w:pStyle w:val="BookText"/>
        <w:rPr/>
      </w:pPr>
      <w:bookmarkEnd w:id="10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عَمَّةِ اُسْكُتِي، وَأَنْتِ بِحَمْدِ اللَّهِ عَالِمَةٌ غَيْرُ مُعَلَّمَةٍ،وَ فَهِمَةٌ غَيْرُ مُفَهَّمَةٍ، إِنَّ الْبُكَاءَ وَ الْحَنِينَ لَا يَرُدَّانِ مَنْ قَدْ أَبَادَهُ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تو به حمدالله دانشمندی، بدون آنکه استادی داشته باشی، گریه و ناله دیگر رفتگان را باز نمی‌گرداند</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زینب آمد کوفه را یکباره ویران کرد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عالم را زکار خویش حیران کرد و رفت</w:t>
      </w:r>
    </w:p>
    <w:p>
      <w:pPr>
        <w:pStyle w:val="BookText"/>
        <w:rPr/>
      </w:pPr>
      <w:r>
        <w:rPr>
          <w:rFonts w:ascii="IRNazanin" w:hAnsi="IRNazanin" w:eastAsia="IRNazanin"/>
          <w:color w:val="111111"/>
          <w:sz w:val="28"/>
          <w:sz w:val="28"/>
          <w:szCs w:val="28"/>
          <w:rtl w:val="true"/>
          <w:lang w:bidi="fa-IR"/>
        </w:rPr>
        <w:t xml:space="preserve">از زمین کربلا تا کوفه و شام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بنهاد پا، فتحِ نمایان کرد و رفت</w:t>
      </w:r>
    </w:p>
    <w:p>
      <w:pPr>
        <w:pStyle w:val="BookText"/>
        <w:rPr/>
      </w:pPr>
      <w:r>
        <w:rPr>
          <w:rFonts w:ascii="IRNazanin" w:hAnsi="IRNazanin" w:eastAsia="IRNazanin"/>
          <w:color w:val="111111"/>
          <w:sz w:val="28"/>
          <w:sz w:val="28"/>
          <w:szCs w:val="28"/>
          <w:rtl w:val="true"/>
          <w:lang w:bidi="fa-IR"/>
        </w:rPr>
        <w:t xml:space="preserve">با لسان مرتضی از ماجرای نینوا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ای جا نسوز، اندر کوفه عنوان کرد و رفت</w:t>
      </w:r>
    </w:p>
    <w:p>
      <w:pPr>
        <w:pStyle w:val="BookText"/>
        <w:rPr/>
      </w:pPr>
      <w:r>
        <w:rPr>
          <w:rFonts w:ascii="IRNazanin" w:hAnsi="IRNazanin" w:eastAsia="IRNazanin"/>
          <w:color w:val="111111"/>
          <w:sz w:val="28"/>
          <w:sz w:val="28"/>
          <w:szCs w:val="28"/>
          <w:rtl w:val="true"/>
          <w:lang w:bidi="fa-IR"/>
        </w:rPr>
        <w:t xml:space="preserve">با کلام جانفزا، اثبات دین حق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را دوستدار اهل ایمان کرد و رفت</w:t>
      </w:r>
    </w:p>
    <w:p>
      <w:pPr>
        <w:pStyle w:val="BookText"/>
        <w:rPr/>
      </w:pPr>
      <w:r>
        <w:rPr>
          <w:rFonts w:ascii="IRNazanin" w:hAnsi="IRNazanin" w:eastAsia="IRNazanin"/>
          <w:color w:val="111111"/>
          <w:sz w:val="28"/>
          <w:sz w:val="28"/>
          <w:szCs w:val="28"/>
          <w:rtl w:val="true"/>
          <w:lang w:bidi="fa-IR"/>
        </w:rPr>
        <w:t xml:space="preserve">فاش می‌گویم، من آن بانوی عظمای دلیر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خویش دشمن را هراسان کرد و رفت</w:t>
      </w:r>
    </w:p>
    <w:p>
      <w:pPr>
        <w:pStyle w:val="BookText"/>
        <w:rPr/>
      </w:pPr>
      <w:r>
        <w:rPr>
          <w:rFonts w:ascii="IRNazanin" w:hAnsi="IRNazanin" w:eastAsia="IRNazanin"/>
          <w:color w:val="111111"/>
          <w:sz w:val="28"/>
          <w:sz w:val="28"/>
          <w:szCs w:val="28"/>
          <w:rtl w:val="true"/>
          <w:lang w:bidi="fa-IR"/>
        </w:rPr>
        <w:t xml:space="preserve">بر فراز نی چو آن قرآن ناطق را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 آن بی‌قرین تفسیر قرآن کرد و رفت</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9" w:name="__RefHeading___Toc5255407_1051229030"/>
      <w:bookmarkStart w:id="1010" w:name="_Toc395"/>
      <w:bookmarkEnd w:id="1009"/>
      <w:r>
        <w:rPr>
          <w:rtl w:val="true"/>
        </w:rPr>
        <w:t xml:space="preserve">امام سجاد </w:t>
      </w:r>
      <w:r>
        <w:rPr>
          <w:rtl w:val="true"/>
        </w:rPr>
        <w:t>(</w:t>
      </w:r>
      <w:r>
        <w:rPr>
          <w:rtl w:val="true"/>
        </w:rPr>
        <w:t>علیه السلام</w:t>
      </w:r>
      <w:r>
        <w:rPr>
          <w:rtl w:val="true"/>
        </w:rPr>
        <w:t xml:space="preserve">) </w:t>
      </w:r>
      <w:r>
        <w:rPr>
          <w:rtl w:val="true"/>
        </w:rPr>
        <w:t>در مجلس ابن زیاد</w:t>
      </w:r>
      <w:bookmarkEnd w:id="1010"/>
    </w:p>
    <w:p>
      <w:pPr>
        <w:pStyle w:val="BookText"/>
        <w:rPr/>
      </w:pPr>
      <w:r>
        <w:rPr>
          <w:rFonts w:ascii="IRNazanin" w:hAnsi="IRNazanin" w:eastAsia="IRNazanin"/>
          <w:color w:val="111111"/>
          <w:sz w:val="28"/>
          <w:sz w:val="28"/>
          <w:szCs w:val="28"/>
          <w:rtl w:val="true"/>
          <w:lang w:bidi="fa-IR"/>
        </w:rPr>
        <w:t>امام زین العابدین را به همراه زنان و کودکان و سرهای مطهر شهدا وارد مجلس ابن زیاد در کاخش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رو کرد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 کیستی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نکشت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برادری داشتم به نام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اللَّهُ قَتَلَهُ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خداوند او را کشت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زیاد از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قاطعیت و صلابت جواب او را می‌دهد، ناراحت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با این جرئت جواب مرا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ببرید و گردن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سالار اسیران، به ابن زیاد، خطاب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همه از خون ما را ریختی برای تو کافی نیست؟</w:t>
      </w:r>
    </w:p>
    <w:p>
      <w:pPr>
        <w:pStyle w:val="BookText"/>
        <w:rPr/>
      </w:pPr>
      <w:r>
        <w:rPr>
          <w:rFonts w:ascii="IRNazanin" w:hAnsi="IRNazanin" w:eastAsia="IRNazanin"/>
          <w:color w:val="111111"/>
          <w:sz w:val="28"/>
          <w:sz w:val="28"/>
          <w:szCs w:val="28"/>
          <w:rtl w:val="true"/>
          <w:lang w:bidi="fa-IR"/>
        </w:rPr>
        <w:t xml:space="preserve">سپس دست به گردن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او را بکشی مرا هم با او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منقلب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پیوند خویشاوندی که او می‌خواهد، همراه علی‌بن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تصمیمش منصرف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 همان بیماری که دارد، برای او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تا من با او سخن بگویم، به ابن زیاد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بِالْقَتْلِ تُهَدِّدُنِی یَاابْنَ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الْقَتْلَ لَنَا عَادَةً، وَکَرامَتَنَا الشَّهادَة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 کشتن مرا می‌ترسانی مگر نمیدانی که کشته شدن راه و رسم ما و شهادت سربلندی ما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زیاد با چوب به لب و دندان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متوجه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با چوبدستی به لب و دندآن‌های مبارک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راوی که در مجلس حاضر بود، رو کرد به ابن زیاد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اِرْفَعْ قَضِيبَكَ عَنْ هَاتَيْنِ الشَّفَتَيْنِ، فَوَ اللَّهِ الَّذِي لَا إِلَهَ إِلَّا هُوَ لَقَدْ رَأَيْتُ شَفَتَيْ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مَا لَا أُحْصِيهِ يُقَبِّلُهُمَا ثُمَّ انْتَحَبَ بَاكِياً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چوب خود را از اين دو لب مقدس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آن خدائى كه غير از او خدائى نيست من بقدرى ديدم پيغمبر خدا اين دو لب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مي‌بوسيد كه نميتوانم آن دفعات را شماره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بشدت گريان شد</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بیمار و غل جامعه و ناقه عریان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و بازار چنین زار که دیده</w:t>
      </w:r>
    </w:p>
    <w:p>
      <w:pPr>
        <w:pStyle w:val="BookText"/>
        <w:rPr/>
      </w:pPr>
      <w:r>
        <w:rPr>
          <w:rFonts w:ascii="IRNazanin" w:hAnsi="IRNazanin" w:eastAsia="IRNazanin"/>
          <w:color w:val="111111"/>
          <w:sz w:val="28"/>
          <w:sz w:val="28"/>
          <w:szCs w:val="28"/>
          <w:rtl w:val="true"/>
          <w:lang w:bidi="fa-IR"/>
        </w:rPr>
        <w:t xml:space="preserve">جز ماه رخ زاده زهرا به سَرِ 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نما بر سر بازار که دیده</w:t>
      </w:r>
    </w:p>
    <w:p>
      <w:pPr>
        <w:pStyle w:val="BookText"/>
        <w:rPr/>
      </w:pPr>
      <w:r>
        <w:rPr>
          <w:rFonts w:ascii="IRNazanin" w:hAnsi="IRNazanin" w:eastAsia="IRNazanin"/>
          <w:color w:val="111111"/>
          <w:sz w:val="28"/>
          <w:sz w:val="28"/>
          <w:szCs w:val="28"/>
          <w:rtl w:val="true"/>
          <w:lang w:bidi="fa-IR"/>
        </w:rPr>
        <w:t xml:space="preserve">خون می‌چکد از محمل و جمعی بنظاره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زینب و این محنت بسیار که دیده</w:t>
      </w:r>
    </w:p>
    <w:p>
      <w:pPr>
        <w:pStyle w:val="BookText"/>
        <w:rPr/>
      </w:pPr>
      <w:r>
        <w:rPr>
          <w:rFonts w:ascii="IRNazanin" w:hAnsi="IRNazanin" w:eastAsia="IRNazanin"/>
          <w:color w:val="111111"/>
          <w:sz w:val="28"/>
          <w:sz w:val="28"/>
          <w:szCs w:val="28"/>
          <w:rtl w:val="true"/>
          <w:lang w:bidi="fa-IR"/>
        </w:rPr>
        <w:t xml:space="preserve">جز عارض پررنگ یتیمان حجازی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نیلی رخی از سیلی اشرار که دیده</w:t>
      </w:r>
    </w:p>
    <w:p>
      <w:pPr>
        <w:pStyle w:val="BookText"/>
        <w:rPr/>
      </w:pPr>
      <w:r>
        <w:rPr>
          <w:rFonts w:ascii="IRNazanin" w:hAnsi="IRNazanin" w:eastAsia="IRNazanin"/>
          <w:color w:val="111111"/>
          <w:sz w:val="28"/>
          <w:sz w:val="28"/>
          <w:szCs w:val="28"/>
          <w:rtl w:val="true"/>
          <w:lang w:bidi="fa-IR"/>
        </w:rPr>
        <w:t xml:space="preserve">گه کوفه و گه شام و گهی دیر 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نبی و خانه خمّار که دیده</w:t>
      </w:r>
    </w:p>
    <w:p>
      <w:pPr>
        <w:pStyle w:val="BookText"/>
        <w:rPr/>
      </w:pPr>
      <w:r>
        <w:rPr>
          <w:rFonts w:ascii="IRNazanin" w:hAnsi="IRNazanin" w:eastAsia="IRNazanin"/>
          <w:color w:val="111111"/>
          <w:sz w:val="28"/>
          <w:sz w:val="28"/>
          <w:szCs w:val="28"/>
          <w:rtl w:val="true"/>
          <w:lang w:bidi="fa-IR"/>
        </w:rPr>
        <w:t xml:space="preserve">طشت زر و لعل لب و چوب ستم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سائیدن یاقوت گهربار که دیده</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11" w:name="pg7806_87729"/>
    </w:p>
    <w:p>
      <w:pPr>
        <w:pStyle w:val="BookText"/>
        <w:rPr/>
      </w:pPr>
      <w:bookmarkEnd w:id="1011"/>
      <w:r>
        <w:rPr>
          <w:rFonts w:ascii="IRNazanin" w:hAnsi="IRNazanin" w:eastAsia="IRNazanin"/>
          <w:color w:val="111111"/>
          <w:sz w:val="28"/>
          <w:sz w:val="28"/>
          <w:szCs w:val="28"/>
          <w:rtl w:val="true"/>
          <w:lang w:bidi="fa-IR"/>
        </w:rPr>
        <w:t xml:space="preserve">بر رخ فشاند اشک و به تن جامه پاره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 بسوی ابن زیاد او اشاره کرد</w:t>
      </w:r>
    </w:p>
    <w:p>
      <w:pPr>
        <w:pStyle w:val="BookText"/>
        <w:rPr/>
      </w:pPr>
      <w:r>
        <w:rPr>
          <w:rFonts w:ascii="IRNazanin" w:hAnsi="IRNazanin" w:eastAsia="IRNazanin"/>
          <w:color w:val="111111"/>
          <w:sz w:val="28"/>
          <w:sz w:val="28"/>
          <w:szCs w:val="28"/>
          <w:rtl w:val="true"/>
          <w:lang w:bidi="fa-IR"/>
        </w:rPr>
        <w:t xml:space="preserve">گفتا لبی که می زنیش چوب خیزران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بوسه ختم رسل، بی‌شماره کرد</w:t>
      </w:r>
    </w:p>
    <w:p>
      <w:pPr>
        <w:pStyle w:val="BookText"/>
        <w:rPr/>
      </w:pPr>
      <w:r>
        <w:rPr>
          <w:rFonts w:ascii="IRNazanin" w:hAnsi="IRNazanin" w:eastAsia="IRNazanin"/>
          <w:color w:val="111111"/>
          <w:sz w:val="28"/>
          <w:sz w:val="28"/>
          <w:szCs w:val="28"/>
          <w:rtl w:val="true"/>
          <w:lang w:bidi="fa-IR"/>
        </w:rPr>
        <w:t xml:space="preserve">خواهی اگر چوب زنی پیش ما مزن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سکینه بر رخ بابش نظاره کرد</w:t>
      </w:r>
    </w:p>
    <w:p>
      <w:pPr>
        <w:pStyle w:val="Heading4"/>
        <w:numPr>
          <w:ilvl w:val="3"/>
          <w:numId w:val="1"/>
        </w:numPr>
        <w:rPr/>
      </w:pPr>
      <w:bookmarkStart w:id="1012" w:name="__RefHeading___Toc5255409_1051229030"/>
      <w:bookmarkStart w:id="1013" w:name="_Toc396"/>
      <w:bookmarkEnd w:id="1012"/>
      <w:r>
        <w:rPr>
          <w:rtl w:val="true"/>
        </w:rPr>
        <w:t xml:space="preserve">حرکت اهل‌بیت </w:t>
      </w:r>
      <w:r>
        <w:rPr>
          <w:rtl w:val="true"/>
        </w:rPr>
        <w:t>(</w:t>
      </w:r>
      <w:r>
        <w:rPr>
          <w:rtl w:val="true"/>
        </w:rPr>
        <w:t>علیهم السلام</w:t>
      </w:r>
      <w:r>
        <w:rPr>
          <w:rtl w:val="true"/>
        </w:rPr>
        <w:t xml:space="preserve">) </w:t>
      </w:r>
      <w:r>
        <w:rPr>
          <w:rtl w:val="true"/>
        </w:rPr>
        <w:t>از کوفه تا شام با حالت اسارت</w:t>
      </w:r>
      <w:bookmarkEnd w:id="1013"/>
    </w:p>
    <w:p>
      <w:pPr>
        <w:pStyle w:val="BookText"/>
        <w:rPr/>
      </w:pPr>
      <w:r>
        <w:rPr>
          <w:rFonts w:ascii="IRNazanin" w:hAnsi="IRNazanin" w:eastAsia="IRNazanin"/>
          <w:color w:val="111111"/>
          <w:sz w:val="28"/>
          <w:sz w:val="28"/>
          <w:szCs w:val="28"/>
          <w:rtl w:val="true"/>
          <w:lang w:bidi="fa-IR"/>
        </w:rPr>
        <w:t xml:space="preserve">به دستور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فرمان داد تا اهل‌بیت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حالت اسارت از کوفه به طرف شام حرکت دهند، در حالی که غل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زنجیری که دست و پا و گردن را به هم پیوست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بدن امام چهارم قرار دادند و از کوفه تا شام که راه نسبتاً طولانی بود،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 سرهای مقدس شهدا حرکت داده و شهر به شهر گرداندند و در هر شهری مورد استهزاء و زخم زبان قرار می‌گرفتند، مسیر و شهرهای عبور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ترتیب بیان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قنسرین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سیبور</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حمص </w:t>
      </w:r>
      <w:bookmarkStart w:id="1014" w:name="pg7806_87731"/>
    </w:p>
    <w:p>
      <w:pPr>
        <w:pStyle w:val="BookText"/>
        <w:rPr/>
      </w:pPr>
      <w:bookmarkEnd w:id="1014"/>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بعلبک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بنی مقاتل</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عسقلان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قیس</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راهب</w:t>
      </w:r>
      <w:r>
        <w:rPr>
          <w:rFonts w:eastAsia="IRNazanin" w:cs="IRNazanin"/>
          <w:color w:val="111111"/>
          <w:sz w:val="28"/>
          <w:szCs w:val="28"/>
          <w:rtl w:val="true"/>
          <w:lang w:bidi="fa-IR"/>
        </w:rPr>
        <w:t xml:space="preserve">. </w:t>
      </w:r>
      <w:r>
        <w:rPr>
          <w:rStyle w:val="FootnoteAnchor"/>
          <w:rtl w:val="true"/>
        </w:rPr>
        <w:footnoteReference w:id="500"/>
      </w:r>
    </w:p>
    <w:p>
      <w:pPr>
        <w:pStyle w:val="Heading4"/>
        <w:numPr>
          <w:ilvl w:val="3"/>
          <w:numId w:val="1"/>
        </w:numPr>
        <w:rPr/>
      </w:pPr>
      <w:bookmarkStart w:id="1015" w:name="__RefHeading___Toc5255411_1051229030"/>
      <w:bookmarkStart w:id="1016" w:name="_Toc397"/>
      <w:bookmarkEnd w:id="1015"/>
      <w:r>
        <w:rPr>
          <w:rtl w:val="true"/>
        </w:rPr>
        <w:t xml:space="preserve">گفتگوی زَریرخزاعی با امام سجاد </w:t>
      </w:r>
      <w:r>
        <w:rPr>
          <w:rtl w:val="true"/>
        </w:rPr>
        <w:t>(</w:t>
      </w:r>
      <w:r>
        <w:rPr>
          <w:rtl w:val="true"/>
        </w:rPr>
        <w:t>علیه السلام</w:t>
      </w:r>
      <w:r>
        <w:rPr>
          <w:rtl w:val="true"/>
        </w:rPr>
        <w:t>)</w:t>
      </w:r>
      <w:bookmarkEnd w:id="1016"/>
    </w:p>
    <w:p>
      <w:pPr>
        <w:pStyle w:val="BookText"/>
        <w:rPr/>
      </w:pPr>
      <w:r>
        <w:rPr>
          <w:rFonts w:ascii="IRNazanin" w:hAnsi="IRNazanin" w:eastAsia="IRNazanin"/>
          <w:color w:val="111111"/>
          <w:sz w:val="28"/>
          <w:sz w:val="28"/>
          <w:szCs w:val="28"/>
          <w:rtl w:val="true"/>
          <w:lang w:bidi="fa-IR"/>
        </w:rPr>
        <w:t xml:space="preserve">زمانی که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عسقلان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که مردم جشن گرفته و شادی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زُرَیرخزاعی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دوستان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برای تجارت وارد بازار شام شده بود، دید مردم شادی می‌کنند و به یکدیگر تبریک می‌گویند،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مخالفان یزید که در عراق اعلام مخالفت کرده بودند، در جنگ با سپاه یزید کشته شدند و امروز زن‌ها و کودکان و سرهای آن‌ها را وارد شهر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فرمانده مخالفان چه بوده،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حسین، فرزند علی بن ابیطالب، مادرش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دختر پیامبر آخر الزمان بوده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متوجه شد فرزند دختر پیامبر را کشته‌اند، بسیار ناراحت و گریان شد و آمد به طرف اهل‌بیت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ناگهان چشمش افتاد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حالت اسارت و </w:t>
      </w:r>
    </w:p>
    <w:p>
      <w:pPr>
        <w:pStyle w:val="BookText"/>
        <w:rPr/>
      </w:pPr>
      <w:r>
        <w:rPr>
          <w:rFonts w:ascii="IRNazanin" w:hAnsi="IRNazanin" w:eastAsia="IRNazanin"/>
          <w:color w:val="111111"/>
          <w:sz w:val="28"/>
          <w:sz w:val="28"/>
          <w:szCs w:val="28"/>
          <w:rtl w:val="true"/>
          <w:lang w:bidi="fa-IR"/>
        </w:rPr>
        <w:t>غل و زنجیر به بدن مبارکش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 و شروع کرد به گریه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تازه واردی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خندان هستند، چرا تو گریه می‌کنی؟</w:t>
      </w:r>
    </w:p>
    <w:p>
      <w:pPr>
        <w:pStyle w:val="BookText"/>
        <w:rPr/>
      </w:pPr>
      <w:r>
        <w:rPr>
          <w:rFonts w:ascii="IRNazanin" w:hAnsi="IRNazanin" w:eastAsia="IRNazanin"/>
          <w:color w:val="111111"/>
          <w:sz w:val="28"/>
          <w:sz w:val="28"/>
          <w:szCs w:val="28"/>
          <w:rtl w:val="true"/>
          <w:lang w:bidi="fa-IR"/>
        </w:rPr>
        <w:t>زریر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می‌شناسم ای کاش به این شهر نیامده بودم و این منظره را نمی‌دیدم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تو خیر دهد برو به نیزه دار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قدری جلو برود تا مردم، بانوان را در معرض تماشا قرار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زُریر رفت و پنجاه دینار به حامل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وی با اسبش جلو رفت و مردم از طرف شترهای حامل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شدند</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زریر خدمت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خدمت دیگری لازم است تا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جامه و پوششی داری، برای بانوان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زُریر فوراً رفت و جامه‌های فراوانی آورد و به اهل‌بیت تقدیم کرد و بانوان برای پوشش خود از آن‌ها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شمر از این جریان آگاه شد دستور داد زریر را آن‌قدر زدند که بیهوش شد</w:t>
      </w:r>
      <w:r>
        <w:rPr>
          <w:rFonts w:eastAsia="IRNazanin" w:cs="IRNazanin"/>
          <w:color w:val="111111"/>
          <w:sz w:val="28"/>
          <w:szCs w:val="28"/>
          <w:rtl w:val="true"/>
          <w:lang w:bidi="fa-IR"/>
        </w:rPr>
        <w:t xml:space="preserve">. </w:t>
      </w:r>
      <w:r>
        <w:rPr>
          <w:rStyle w:val="FootnoteAnchor"/>
          <w:rtl w:val="true"/>
        </w:rPr>
        <w:footnoteReference w:id="502"/>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از همرهان دوش ای سر خونین جدا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پرخاک و پرخاکستری دیشب کجا بودی </w:t>
      </w:r>
      <w:bookmarkStart w:id="1017" w:name="pg7806_87735"/>
    </w:p>
    <w:p>
      <w:pPr>
        <w:pStyle w:val="BookText"/>
        <w:rPr/>
      </w:pPr>
      <w:bookmarkEnd w:id="1017"/>
      <w:r>
        <w:rPr>
          <w:rFonts w:ascii="IRNazanin" w:hAnsi="IRNazanin" w:eastAsia="IRNazanin"/>
          <w:color w:val="111111"/>
          <w:sz w:val="28"/>
          <w:sz w:val="28"/>
          <w:szCs w:val="28"/>
          <w:rtl w:val="true"/>
          <w:lang w:bidi="fa-IR"/>
        </w:rPr>
        <w:t xml:space="preserve">که بر روی جراحات سرت پاشیده خاکستر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درد تو را این گونه داروئی دوا بودی</w:t>
      </w:r>
    </w:p>
    <w:p>
      <w:pPr>
        <w:pStyle w:val="BookText"/>
        <w:rPr/>
      </w:pPr>
      <w:r>
        <w:rPr>
          <w:rFonts w:ascii="IRNazanin" w:hAnsi="IRNazanin" w:eastAsia="IRNazanin"/>
          <w:color w:val="111111"/>
          <w:sz w:val="28"/>
          <w:sz w:val="28"/>
          <w:szCs w:val="28"/>
          <w:rtl w:val="true"/>
          <w:lang w:bidi="fa-IR"/>
        </w:rPr>
        <w:t xml:space="preserve">بمهمانی چرا در خانه بیگانگان 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بریدی از چه با ما روزی آخر آشنا بودی</w:t>
      </w:r>
    </w:p>
    <w:p>
      <w:pPr>
        <w:pStyle w:val="BookText"/>
        <w:rPr/>
      </w:pPr>
      <w:r>
        <w:rPr>
          <w:rFonts w:ascii="IRNazanin" w:hAnsi="IRNazanin" w:eastAsia="IRNazanin"/>
          <w:color w:val="111111"/>
          <w:sz w:val="28"/>
          <w:sz w:val="28"/>
          <w:szCs w:val="28"/>
          <w:rtl w:val="true"/>
          <w:lang w:bidi="fa-IR"/>
        </w:rPr>
        <w:t xml:space="preserve">گرفتار جفای شمر ما بودیم دیشب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دست که ای سر تا سحرگه مبتلا بودی</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8" w:name="__RefHeading___Toc5255413_1051229030"/>
      <w:bookmarkStart w:id="1019" w:name="_Toc398"/>
      <w:bookmarkEnd w:id="1018"/>
      <w:r>
        <w:rPr>
          <w:rtl w:val="true"/>
        </w:rPr>
        <w:t xml:space="preserve">سر مقدس امام حسین </w:t>
      </w:r>
      <w:r>
        <w:rPr>
          <w:rtl w:val="true"/>
        </w:rPr>
        <w:t>(</w:t>
      </w:r>
      <w:r>
        <w:rPr>
          <w:rtl w:val="true"/>
        </w:rPr>
        <w:t>علیه السلام</w:t>
      </w:r>
      <w:r>
        <w:rPr>
          <w:rtl w:val="true"/>
        </w:rPr>
        <w:t xml:space="preserve">) </w:t>
      </w:r>
      <w:r>
        <w:rPr>
          <w:rtl w:val="true"/>
        </w:rPr>
        <w:t>در دیر راهب</w:t>
      </w:r>
      <w:bookmarkEnd w:id="1019"/>
    </w:p>
    <w:p>
      <w:pPr>
        <w:pStyle w:val="BookText"/>
        <w:rPr/>
      </w:pPr>
      <w:r>
        <w:rPr>
          <w:rFonts w:ascii="IRNazanin" w:hAnsi="IRNazanin" w:eastAsia="IRNazanin"/>
          <w:color w:val="111111"/>
          <w:sz w:val="28"/>
          <w:sz w:val="28"/>
          <w:szCs w:val="28"/>
          <w:rtl w:val="true"/>
          <w:lang w:bidi="fa-IR"/>
        </w:rPr>
        <w:t xml:space="preserve">یکی از منازلی که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کوفه تا شام طی کرد، دیر راهب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عبادتگاه روحانی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حمل سر مقدس برای استراحت و صرف غذا در کنار این بنا ایستادند، در حالی که سر مقدس بالای نیزه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در میان استراحت و صرف غذا ناگهان دیدند، دستی از غیب پیدا شد و بر صفحه دیوار دیر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اَتَرْجُو اُمَّهٌ قَتَلَتْ حُسَیْناً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یَوْمَ الْحِسابِ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گروهی که حسین را کشتند، امید به شفاعت جدّش در روز قیامت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دیدن این منظره، آن‌ها وحشت‌زده شدند و یک نفر از جا برخاست تا آن دست را بگیرد، ولی آن دست ناپدید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مرتبه دیگر که مشغول خوردن غذا بودند، باز آن دست آشکار شد و این شعر را به صفحه دیوار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وَ اللَّهِ لَيْسَ لَهُمْ شَفِيعٌ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يَوْمَ الْقِيَامَةِ فِي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در قیامت آن‌ها شفیعی ندارند و در عذاب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مرتبه سوم همین که مشغول خوردن غذا بودند، آن دست آشکار شد و به دیوار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قَتَلُوا الْحُسَيْنَ بِحُكْمِ 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حُكْمُهُمْ حُكْمَ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حسین را از روی ستم کشتند و برخلاف حکم قرآن حکم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مرتبه، دیگر با تعجّب دست از خوردن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روایت، در آخر شب، راهب مشاهده کرد از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بالای نیزه قرار داشت، نوری به طرف آسمان بالا می‌رود و صدای زمزمه تسبیح و ذکر الهی بلند است و از طرف آسمان دری گشوده شد و فرشتگان دسته دسته پایین می‌آیند و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اَباعَبْدِاللَّهِ اَلسَّلامُ عَلَیْکَ یَابْنَ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راهب با دیدن این منظره، وحشت‌زده به نگهبانان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بریده چه کسی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خارجی در مقابل ابن زیاد ایستاد و در کربلا کشته شد، این سر بریده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چیست؟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فرزند علی و مادرش فاطمه زهرا دختر پیامبر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فاطمه زهرا دختر پیامبرتان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عیسی بن مریم پسری داشت ما با چشممان از او نگهداری می‌کردیم، چطور شما پسر دختر پیامبرتان را می‌کشید؟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سرش را بالای نیزه زده‌اید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تقاضا دارم از شما،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درهم از ارث پدرانم نزد من هست، از من بگیرید و این سر مقدس را تا زمان حرکت کاروان نزد من امانت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فرمانده خود در میان گذاردند، او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 را گرفتند و سر را تحویل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سر را گرفت، شستشو داد و آن را معطر کرد، در پارچه‌ای گذارد و روی دامن خود نهاد و تا صبح با سر مقدس زمزمه و گریه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بگفتا ای سر خونین به من امشب تو مهمانی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ای گل ندانم از کدامین باغ و بستانی</w:t>
      </w:r>
    </w:p>
    <w:p>
      <w:pPr>
        <w:pStyle w:val="BookText"/>
        <w:rPr/>
      </w:pPr>
      <w:r>
        <w:rPr>
          <w:rFonts w:ascii="IRNazanin" w:hAnsi="IRNazanin" w:eastAsia="IRNazanin"/>
          <w:color w:val="111111"/>
          <w:sz w:val="28"/>
          <w:sz w:val="28"/>
          <w:szCs w:val="28"/>
          <w:rtl w:val="true"/>
          <w:lang w:bidi="fa-IR"/>
        </w:rPr>
        <w:t xml:space="preserve">سری بر نوک نی هرگز نخوانده آیه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نیزه کوه طورِ تو چون پور عمرانی</w:t>
      </w:r>
    </w:p>
    <w:p>
      <w:pPr>
        <w:pStyle w:val="BookText"/>
        <w:rPr/>
      </w:pPr>
      <w:r>
        <w:rPr>
          <w:rFonts w:ascii="IRNazanin" w:hAnsi="IRNazanin" w:eastAsia="IRNazanin"/>
          <w:color w:val="111111"/>
          <w:sz w:val="28"/>
          <w:sz w:val="28"/>
          <w:szCs w:val="28"/>
          <w:rtl w:val="true"/>
          <w:lang w:bidi="fa-IR"/>
        </w:rPr>
        <w:t xml:space="preserve">کبود از چیست بینم غنچه لبهای تو ای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جان تشنه دادی، یا کبود از چوب خزرانی</w:t>
      </w:r>
    </w:p>
    <w:p>
      <w:pPr>
        <w:pStyle w:val="BookText"/>
        <w:rPr/>
      </w:pPr>
      <w:r>
        <w:rPr>
          <w:rFonts w:ascii="IRNazanin" w:hAnsi="IRNazanin" w:eastAsia="IRNazanin"/>
          <w:color w:val="111111"/>
          <w:sz w:val="28"/>
          <w:sz w:val="28"/>
          <w:szCs w:val="28"/>
          <w:rtl w:val="true"/>
          <w:lang w:bidi="fa-IR"/>
        </w:rPr>
        <w:t xml:space="preserve">جدا از تو نگردم تا مرا جان در بدن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مرآت روی تو نصیب من مسلمانی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نگهبانان خواستند سر مقدس را از راهب پس بگیرند خطاب کرد به آن سر و گفت در محضر جدت محمد شهادت بده که من مسلمان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خدائی جز خدای یکتا نیست و محمد بنده و رسول خداست و من غلام تو هستم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آن‌ها گفت از شما خواهش می‌کنم که این سر مقدس را در صندوق گذارده و از آن خارج و بی‌احترامی نکیند</w:t>
      </w:r>
      <w:r>
        <w:rPr>
          <w:rFonts w:eastAsia="IRNazanin" w:cs="IRNazanin"/>
          <w:color w:val="111111"/>
          <w:sz w:val="28"/>
          <w:szCs w:val="28"/>
          <w:rtl w:val="true"/>
          <w:lang w:bidi="fa-IR"/>
        </w:rPr>
        <w:t xml:space="preserve">. </w:t>
      </w:r>
      <w:r>
        <w:rPr>
          <w:rStyle w:val="FootnoteAnchor"/>
          <w:rtl w:val="true"/>
        </w:rPr>
        <w:footnoteReference w:id="503"/>
      </w:r>
      <w:bookmarkStart w:id="1020" w:name="pg7806_87742"/>
    </w:p>
    <w:p>
      <w:pPr>
        <w:pStyle w:val="Heading4"/>
        <w:numPr>
          <w:ilvl w:val="3"/>
          <w:numId w:val="1"/>
        </w:numPr>
        <w:rPr/>
      </w:pPr>
      <w:bookmarkStart w:id="1021" w:name="__RefHeading___Toc5255415_1051229030"/>
      <w:bookmarkStart w:id="1022" w:name="_Toc399"/>
      <w:bookmarkEnd w:id="1020"/>
      <w:bookmarkEnd w:id="1021"/>
      <w:r>
        <w:rPr>
          <w:rtl w:val="true"/>
        </w:rPr>
        <w:t xml:space="preserve">ورود اهل‌بیت </w:t>
      </w:r>
      <w:r>
        <w:rPr>
          <w:rtl w:val="true"/>
        </w:rPr>
        <w:t>(</w:t>
      </w:r>
      <w:r>
        <w:rPr>
          <w:rtl w:val="true"/>
        </w:rPr>
        <w:t>علیهم السلام</w:t>
      </w:r>
      <w:r>
        <w:rPr>
          <w:rtl w:val="true"/>
        </w:rPr>
        <w:t xml:space="preserve">) </w:t>
      </w:r>
      <w:r>
        <w:rPr>
          <w:rtl w:val="true"/>
        </w:rPr>
        <w:t>به شام</w:t>
      </w:r>
      <w:bookmarkEnd w:id="1022"/>
    </w:p>
    <w:p>
      <w:pPr>
        <w:pStyle w:val="BookText"/>
        <w:rPr/>
      </w:pPr>
      <w:r>
        <w:rPr>
          <w:rFonts w:ascii="IRNazanin" w:hAnsi="IRNazanin" w:eastAsia="IRNazanin"/>
          <w:color w:val="111111"/>
          <w:sz w:val="28"/>
          <w:sz w:val="28"/>
          <w:szCs w:val="28"/>
          <w:rtl w:val="true"/>
          <w:lang w:bidi="fa-IR"/>
        </w:rPr>
        <w:t xml:space="preserve">بنا بر نقل، اسیران اهل‌بیت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اول ماه صفر سال</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وارد شهر شام نمودند، زمانی که اهل‌بیت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نزدیک دمشق رسیدند، حضرت 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می‌خواهم که ما را از دروازه‌ای وارد کنی که اجتماع تماشاگران کمتر باشد و سرهای مقدس را از میان کجاوه‌های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ببری تا تماشاگران به تماشای سرهای مطهر بروند و کمتر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تماشا کنند، اما شمر ملعون از پلیدی که داشت، به هیچ‌کدام از این دو درخواست عمل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دروازه ساعات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جمعیت بیشتر وجود داشت، وارد کردند و سرهای مقدس را در میان کجاوه‌ها عبور دادند</w:t>
      </w:r>
      <w:r>
        <w:rPr>
          <w:rFonts w:eastAsia="IRNazanin" w:cs="IRNazanin"/>
          <w:color w:val="111111"/>
          <w:sz w:val="28"/>
          <w:szCs w:val="28"/>
          <w:rtl w:val="true"/>
          <w:lang w:bidi="fa-IR"/>
        </w:rPr>
        <w:t xml:space="preserve">. </w:t>
      </w:r>
      <w:r>
        <w:rPr>
          <w:rStyle w:val="FootnoteAnchor"/>
          <w:rtl w:val="true"/>
        </w:rPr>
        <w:footnoteReference w:id="504"/>
      </w:r>
    </w:p>
    <w:p>
      <w:pPr>
        <w:pStyle w:val="Heading4"/>
        <w:numPr>
          <w:ilvl w:val="3"/>
          <w:numId w:val="1"/>
        </w:numPr>
        <w:rPr/>
      </w:pPr>
      <w:bookmarkStart w:id="1023" w:name="__RefHeading___Toc5255417_1051229030"/>
      <w:bookmarkStart w:id="1024" w:name="_Toc400"/>
      <w:bookmarkEnd w:id="1023"/>
      <w:r>
        <w:rPr>
          <w:rtl w:val="true"/>
        </w:rPr>
        <w:t xml:space="preserve">اهل‌بیت </w:t>
      </w:r>
      <w:r>
        <w:rPr>
          <w:rtl w:val="true"/>
        </w:rPr>
        <w:t>(</w:t>
      </w:r>
      <w:r>
        <w:rPr>
          <w:rtl w:val="true"/>
        </w:rPr>
        <w:t>علیهم السلام</w:t>
      </w:r>
      <w:r>
        <w:rPr>
          <w:rtl w:val="true"/>
        </w:rPr>
        <w:t xml:space="preserve">) </w:t>
      </w:r>
      <w:r>
        <w:rPr>
          <w:rtl w:val="true"/>
        </w:rPr>
        <w:t>در مجلس یزید</w:t>
      </w:r>
      <w:bookmarkEnd w:id="1024"/>
    </w:p>
    <w:p>
      <w:pPr>
        <w:pStyle w:val="BookText"/>
        <w:rPr/>
      </w:pPr>
      <w:r>
        <w:rPr>
          <w:rFonts w:ascii="IRNazanin" w:hAnsi="IRNazanin" w:eastAsia="IRNazanin"/>
          <w:color w:val="111111"/>
          <w:sz w:val="28"/>
          <w:sz w:val="28"/>
          <w:szCs w:val="28"/>
          <w:rtl w:val="true"/>
          <w:lang w:bidi="fa-IR"/>
        </w:rPr>
        <w:t xml:space="preserve">اهل‌بیت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حالی که به ریسمانی بسته بودند، وارد مجلس یزید کردند، امام‌سجاد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یزید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این حال ببیند، به گمان تو چه خواهد کرد؟ یزید دستور داد آن ریسمان را قطع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مضمون نقل است که یزید در مجلس، سفره غذا و شراب انداخته بود و دستور داد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طشت طلا قرار دادند و زیر تخت خود قرار داد و زخم زبان و شماتت می‌کرد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نقل دیگر با چوب خیزران خود در مقابل اهل‌بیت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لب و دندان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می‌زد و شعر می‌خواند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لَعِبَتْ هاشِمُ بِالْمُلْکِ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 لاَ وَحْىٌ 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بنی‌هاشم با سلطنت بازی کردند نه خبری از آسمان آمده و نه وحی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برزه أسلمی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حاضر بود،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چوب بر دندان‌های حسین، دختر پیامبر می‌زنی؟ من با چشم خود دیدم که پیامبر خاتم دندان‌های حسین و برادرش را می‌بوسید و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اَنتُمَا سَیِّدا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دو آقای جوانان اهل بهشت هستید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یزید از این گفتار ناراحت شد و دستور داد او را از مجلس بیرون کنند</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از طرف دیگر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چشمش به سر بریده برادر افتاد، از شدت مصیبت و ناراحتی دست برد و گریبان خود را پاره کرد و با صدای جگرسوز فریاد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حُسَیْناهُ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حَبیبَ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مَکَّةَ وَ مِنى، یَابْنَ فاطِمَةَ الزَّهْراءِ سَیِّدَةِ النِّساءِ، یَابْنَ بِنْتِ الْمُصْطَفى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حسین جان، اى دوست پیامبر خدا، اى پسر مکه و منی، اى پسر فاطمه زهرا سرور زنان، اى پسر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و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دختر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نگاه کردند، یزید بر لب و دندان امام چوب می‌زند، صدا به گریه و شیون بلند کردند، به صورتی که زن‌های یزید هم به گریه افتادند، این بانوان رو کردند به عمه‌شان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یزید با چوب به دندان‌های پدرمان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گریبان پاره کرد</w:t>
      </w:r>
      <w:r>
        <w:rPr>
          <w:rFonts w:eastAsia="IRNazanin" w:cs="IRNazanin"/>
          <w:color w:val="111111"/>
          <w:sz w:val="28"/>
          <w:szCs w:val="28"/>
          <w:rtl w:val="true"/>
          <w:lang w:bidi="fa-IR"/>
        </w:rPr>
        <w:t xml:space="preserve">. </w:t>
      </w:r>
      <w:r>
        <w:rPr>
          <w:rStyle w:val="FootnoteAnchor"/>
          <w:rtl w:val="true"/>
        </w:rPr>
        <w:footnoteReference w:id="506"/>
      </w:r>
      <w:bookmarkStart w:id="1025" w:name="pg7806_87746"/>
    </w:p>
    <w:p>
      <w:pPr>
        <w:pStyle w:val="BookText"/>
        <w:rPr/>
      </w:pPr>
      <w:bookmarkEnd w:id="1025"/>
      <w:r>
        <w:rPr>
          <w:rFonts w:ascii="IRNazanin" w:hAnsi="IRNazanin" w:eastAsia="IRNazanin"/>
          <w:color w:val="111111"/>
          <w:sz w:val="28"/>
          <w:sz w:val="28"/>
          <w:szCs w:val="28"/>
          <w:rtl w:val="true"/>
          <w:lang w:bidi="fa-IR"/>
        </w:rPr>
        <w:t xml:space="preserve">بر رخ فشاند اشگ و به تن جامه پاره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 به سوی زاده سفیان اشاره کرد</w:t>
      </w:r>
    </w:p>
    <w:p>
      <w:pPr>
        <w:pStyle w:val="BookText"/>
        <w:rPr/>
      </w:pPr>
      <w:r>
        <w:rPr>
          <w:rFonts w:ascii="IRNazanin" w:hAnsi="IRNazanin" w:eastAsia="IRNazanin"/>
          <w:color w:val="111111"/>
          <w:sz w:val="28"/>
          <w:sz w:val="28"/>
          <w:szCs w:val="28"/>
          <w:rtl w:val="true"/>
          <w:lang w:bidi="fa-IR"/>
        </w:rPr>
        <w:t xml:space="preserve">گفتا لبی که میزنیش چوب خیزران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بوسه ختم رسل، بی‌شماره کرد</w:t>
      </w:r>
    </w:p>
    <w:p>
      <w:pPr>
        <w:pStyle w:val="BookText"/>
        <w:rPr/>
      </w:pPr>
      <w:r>
        <w:rPr>
          <w:rFonts w:ascii="IRNazanin" w:hAnsi="IRNazanin" w:eastAsia="IRNazanin"/>
          <w:color w:val="111111"/>
          <w:sz w:val="28"/>
          <w:sz w:val="28"/>
          <w:szCs w:val="28"/>
          <w:rtl w:val="true"/>
          <w:lang w:bidi="fa-IR"/>
        </w:rPr>
        <w:t xml:space="preserve">گلزار چهره که پر از خاک و خون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و قمر ز نور رخش استناره کرد</w:t>
      </w:r>
    </w:p>
    <w:p>
      <w:pPr>
        <w:pStyle w:val="BookText"/>
        <w:rPr/>
      </w:pPr>
      <w:r>
        <w:rPr>
          <w:rFonts w:ascii="IRNazanin" w:hAnsi="IRNazanin" w:eastAsia="IRNazanin"/>
          <w:color w:val="111111"/>
          <w:sz w:val="28"/>
          <w:sz w:val="28"/>
          <w:szCs w:val="28"/>
          <w:rtl w:val="true"/>
          <w:lang w:bidi="fa-IR"/>
        </w:rPr>
        <w:t xml:space="preserve">گشته کبود بر اثر تشنگی لبش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روا کبود، ز چوبش دوباره کرد</w:t>
      </w:r>
    </w:p>
    <w:p>
      <w:pPr>
        <w:pStyle w:val="BookText"/>
        <w:rPr/>
      </w:pPr>
      <w:r>
        <w:rPr>
          <w:rFonts w:ascii="IRNazanin" w:hAnsi="IRNazanin" w:eastAsia="IRNazanin"/>
          <w:color w:val="111111"/>
          <w:sz w:val="28"/>
          <w:sz w:val="28"/>
          <w:szCs w:val="28"/>
          <w:rtl w:val="true"/>
          <w:lang w:bidi="fa-IR"/>
        </w:rPr>
        <w:t xml:space="preserve">خواهی اگر که چوب زنی پیش ما مزن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سکینه بر سر بابش نظاره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چوب ستم بر این سر انور مزن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الم به جان پیمبر مزن یزید</w:t>
      </w:r>
    </w:p>
    <w:p>
      <w:pPr>
        <w:pStyle w:val="BookText"/>
        <w:rPr/>
      </w:pPr>
      <w:r>
        <w:rPr>
          <w:rFonts w:ascii="IRNazanin" w:hAnsi="IRNazanin" w:eastAsia="IRNazanin"/>
          <w:color w:val="111111"/>
          <w:sz w:val="28"/>
          <w:sz w:val="28"/>
          <w:szCs w:val="28"/>
          <w:rtl w:val="true"/>
          <w:lang w:bidi="fa-IR"/>
        </w:rPr>
        <w:t xml:space="preserve">این سر که نیست از زدنش بر تو واهمه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مدام زینت آغوش فاطمه</w:t>
      </w:r>
    </w:p>
    <w:p>
      <w:pPr>
        <w:pStyle w:val="BookText"/>
        <w:rPr/>
      </w:pPr>
      <w:r>
        <w:rPr>
          <w:rFonts w:ascii="IRNazanin" w:hAnsi="IRNazanin" w:eastAsia="IRNazanin"/>
          <w:color w:val="111111"/>
          <w:sz w:val="28"/>
          <w:sz w:val="28"/>
          <w:szCs w:val="28"/>
          <w:rtl w:val="true"/>
          <w:lang w:bidi="fa-IR"/>
        </w:rPr>
        <w:t xml:space="preserve">باشد هنوز لعل لبش همچو گهربا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کشیده تشنگی این سر بکربلا</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6" w:name="__RefHeading___Toc5255419_1051229030"/>
      <w:bookmarkStart w:id="1027" w:name="_Toc401"/>
      <w:bookmarkEnd w:id="1026"/>
      <w:r>
        <w:rPr>
          <w:rtl w:val="true"/>
        </w:rPr>
        <w:t xml:space="preserve">امام سجاد </w:t>
      </w:r>
      <w:r>
        <w:rPr>
          <w:rtl w:val="true"/>
        </w:rPr>
        <w:t>(</w:t>
      </w:r>
      <w:r>
        <w:rPr>
          <w:rtl w:val="true"/>
        </w:rPr>
        <w:t>علیه السلام</w:t>
      </w:r>
      <w:r>
        <w:rPr>
          <w:rtl w:val="true"/>
        </w:rPr>
        <w:t xml:space="preserve">) </w:t>
      </w:r>
      <w:r>
        <w:rPr>
          <w:rtl w:val="true"/>
        </w:rPr>
        <w:t>در مجلس یزید</w:t>
      </w:r>
      <w:bookmarkEnd w:id="1027"/>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ما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امام باقر حدود چهار سال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جوانان را با دست‌های بسته به گردن با حالت اسارت به مجلس یزید وارد </w:t>
      </w:r>
      <w:bookmarkStart w:id="1028" w:name="pg7806_87748"/>
    </w:p>
    <w:p>
      <w:pPr>
        <w:pStyle w:val="BookText"/>
        <w:rPr/>
      </w:pPr>
      <w:bookmarkEnd w:id="1028"/>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زخم زبان می‌زد و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اوضاع و احوال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حالتان 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الهی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شده بود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 را که پدرت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عَلى مَنْ قَتَلَ أَبِی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کسی که پدرم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خشمگین شد و دستور داد گردن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روایتی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 روی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یزید این همه خون‌هایی که از ما ریختی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تصمیم بر قتل من داری، پس کسی را بفرست تا این زن‌ها و کودکان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برساند، یزید با شنیدن این جملات از قتل آن حضرت صرف نظر کرد</w:t>
      </w:r>
      <w:r>
        <w:rPr>
          <w:rFonts w:eastAsia="IRNazanin" w:cs="IRNazanin"/>
          <w:color w:val="111111"/>
          <w:sz w:val="28"/>
          <w:szCs w:val="28"/>
          <w:rtl w:val="true"/>
          <w:lang w:bidi="fa-IR"/>
        </w:rPr>
        <w:t xml:space="preserve">. </w:t>
      </w:r>
      <w:r>
        <w:rPr>
          <w:rStyle w:val="FootnoteAnchor"/>
          <w:rtl w:val="true"/>
        </w:rPr>
        <w:footnoteReference w:id="507"/>
      </w:r>
    </w:p>
    <w:p>
      <w:pPr>
        <w:pStyle w:val="Heading4"/>
        <w:numPr>
          <w:ilvl w:val="3"/>
          <w:numId w:val="1"/>
        </w:numPr>
        <w:rPr/>
      </w:pPr>
      <w:bookmarkStart w:id="1029" w:name="__RefHeading___Toc5255421_1051229030"/>
      <w:bookmarkStart w:id="1030" w:name="_Toc402"/>
      <w:bookmarkEnd w:id="1029"/>
      <w:r>
        <w:rPr>
          <w:rtl w:val="true"/>
        </w:rPr>
        <w:t>سکینه در مجلس یزید</w:t>
      </w:r>
      <w:bookmarkEnd w:id="1030"/>
    </w:p>
    <w:p>
      <w:pPr>
        <w:pStyle w:val="BookText"/>
        <w:rPr/>
      </w:pPr>
      <w:r>
        <w:rPr>
          <w:rFonts w:ascii="IRNazanin" w:hAnsi="IRNazanin" w:eastAsia="IRNazanin"/>
          <w:color w:val="111111"/>
          <w:sz w:val="28"/>
          <w:sz w:val="28"/>
          <w:szCs w:val="28"/>
          <w:rtl w:val="true"/>
          <w:lang w:bidi="fa-IR"/>
        </w:rPr>
        <w:t xml:space="preserve">پس از ورود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یزید از آن‌ها سؤال کرد، شما کیستید؟ یک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ام هانی و آن صفیه و این رقیه و این سکینه و آن فاطمه و این علیّ بن الحسین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امام حسین به یزید فرمود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یزید این‌ها دختران رسول خدا هستند که به این صورت اسیر شده‌اند</w:t>
      </w:r>
      <w:r>
        <w:rPr>
          <w:rFonts w:eastAsia="IRNazanin" w:cs="IRNazanin"/>
          <w:color w:val="111111"/>
          <w:sz w:val="28"/>
          <w:szCs w:val="28"/>
          <w:rtl w:val="true"/>
          <w:lang w:bidi="fa-IR"/>
        </w:rPr>
        <w:t xml:space="preserve">». </w:t>
      </w:r>
      <w:bookmarkStart w:id="1031" w:name="pg7806_87750"/>
    </w:p>
    <w:p>
      <w:pPr>
        <w:pStyle w:val="BookText"/>
        <w:rPr/>
      </w:pPr>
      <w:bookmarkEnd w:id="1031"/>
      <w:r>
        <w:rPr>
          <w:rFonts w:ascii="IRNazanin" w:hAnsi="IRNazanin" w:eastAsia="IRNazanin"/>
          <w:color w:val="111111"/>
          <w:sz w:val="28"/>
          <w:sz w:val="28"/>
          <w:szCs w:val="28"/>
          <w:rtl w:val="true"/>
          <w:lang w:bidi="fa-IR"/>
        </w:rPr>
        <w:t>با شنیدن این جمله اهل مجلس صدا به گریه بلند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سکینه مظلومه به خاطر حفظ خود از نامحرم با دست صورت خود را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متوجه او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این بانو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دختر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سکینه هستی؟ سکینه سخت گریه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کشتن پدرم خوشحال مباش، او از خدا و رسول اطاعت و دعوت حق را لبیک گفت و به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نائل گردید، ولی تو خود را آماده پاسخگوئی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 همه جنایت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Style w:val="FootnoteAnchor"/>
          <w:rtl w:val="true"/>
        </w:rPr>
        <w:footnoteReference w:id="508"/>
      </w:r>
    </w:p>
    <w:p>
      <w:pPr>
        <w:pStyle w:val="Heading4"/>
        <w:numPr>
          <w:ilvl w:val="3"/>
          <w:numId w:val="1"/>
        </w:numPr>
        <w:rPr/>
      </w:pPr>
      <w:bookmarkStart w:id="1032" w:name="__RefHeading___Toc5255423_1051229030"/>
      <w:bookmarkStart w:id="1033" w:name="_Toc403"/>
      <w:bookmarkEnd w:id="1032"/>
      <w:r>
        <w:rPr>
          <w:rtl w:val="true"/>
        </w:rPr>
        <w:t>اعتراض سفیر روم در مجلس یزید</w:t>
      </w:r>
      <w:bookmarkEnd w:id="1033"/>
    </w:p>
    <w:p>
      <w:pPr>
        <w:pStyle w:val="BookText"/>
        <w:rPr/>
      </w:pPr>
      <w:r>
        <w:rPr>
          <w:rFonts w:ascii="IRNazanin" w:hAnsi="IRNazanin" w:eastAsia="IRNazanin"/>
          <w:color w:val="111111"/>
          <w:sz w:val="28"/>
          <w:sz w:val="28"/>
          <w:szCs w:val="28"/>
          <w:rtl w:val="true"/>
          <w:lang w:bidi="fa-IR"/>
        </w:rPr>
        <w:t xml:space="preserve">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یک روز یزید ما را به مجلس خود احضار کرد و شراب می‌خورد و به سر پدرم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کشور روم که به مجلس دعوت شده بود، وقتی سر بریده را دید، از یزید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کیست که در مجلس آوردی؟</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صاحب سر چه کاری داری؟</w:t>
      </w:r>
    </w:p>
    <w:p>
      <w:pPr>
        <w:pStyle w:val="BookText"/>
        <w:rPr/>
      </w:pPr>
      <w:r>
        <w:rPr>
          <w:rFonts w:ascii="IRNazanin" w:hAnsi="IRNazanin" w:eastAsia="IRNazanin"/>
          <w:color w:val="111111"/>
          <w:sz w:val="28"/>
          <w:sz w:val="28"/>
          <w:szCs w:val="28"/>
          <w:rtl w:val="true"/>
          <w:lang w:bidi="fa-IR"/>
        </w:rPr>
        <w:t>سفیر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وقتی به کشورم رفتم، برای قیصر روم پیروزی تو را تعریف کنم تا در شادی تو شریک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 حسین است، حسین فرزند 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کیست؟</w:t>
      </w:r>
    </w:p>
    <w:p>
      <w:pPr>
        <w:pStyle w:val="BookText"/>
        <w:rPr/>
      </w:pPr>
      <w:r>
        <w:rPr>
          <w:rFonts w:ascii="IRNazanin" w:hAnsi="IRNazanin" w:eastAsia="IRNazanin"/>
          <w:color w:val="111111"/>
          <w:sz w:val="28"/>
          <w:sz w:val="28"/>
          <w:szCs w:val="28"/>
          <w:rtl w:val="true"/>
          <w:lang w:bidi="fa-IR"/>
        </w:rPr>
        <w:t>یزید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فاطمه زهرا دختر پیامبر خداست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و بر دین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نژاد من با فاصله بسیاری به داود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مسیحیان به این خاطر خاک پای مرا برای تبرک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پسر دختر </w:t>
      </w:r>
    </w:p>
    <w:p>
      <w:pPr>
        <w:pStyle w:val="BookText"/>
        <w:rPr/>
      </w:pPr>
      <w:r>
        <w:rPr>
          <w:rFonts w:ascii="IRNazanin" w:hAnsi="IRNazanin" w:eastAsia="IRNazanin"/>
          <w:color w:val="111111"/>
          <w:sz w:val="28"/>
          <w:sz w:val="28"/>
          <w:szCs w:val="28"/>
          <w:rtl w:val="true"/>
          <w:lang w:bidi="fa-IR"/>
        </w:rPr>
        <w:t>پیامبرتان را که با یک واسطه به او می‌رسد می‌کشید و سرش را در مجلستان حاضر می‌کنید و جشن می‌گیرید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یزید از اعتراض سفیر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نصرانی را گردن بزنید تا بعدا در کشور خود ما را رسوا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شما بگویم، من شب گذشته خوابی از پیامبر اسلام دیدم که تعبیر آن را نمی‌دانستم و الآن تعبیر آن برای من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پیامبر اسلام به من بشارت رفتن به بهشت می‌دهد، با توجه به آنکه من مسیحی هستم، بشارت پیامبر برای من مورد تعجب بود و الان آن راز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فوراً شهادتین به زبان جاری کرد و مسلمان شد و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 و به سینه‌اش چسبانید و راز و نیاز می‌کرد تا وقتی که او را به شهادت رساندند</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مناسب است گفته شود این مسیحی چند لحظه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مشاهده کرد و این چنین منقلب شد، پس چه حالی داشتند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 خواهرشان زینب که در منازل متعدد سرهای بریده و سر مقدس امام حسین را در میان کجاوه‌های خود مشاهده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زداغ تو روان خون دل از دیده 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عالم همه ماتم کده تا نفخه صور</w:t>
      </w:r>
    </w:p>
    <w:p>
      <w:pPr>
        <w:pStyle w:val="BookText"/>
        <w:rPr/>
      </w:pPr>
      <w:r>
        <w:rPr>
          <w:rFonts w:ascii="IRNazanin" w:hAnsi="IRNazanin" w:eastAsia="IRNazanin"/>
          <w:color w:val="111111"/>
          <w:sz w:val="28"/>
          <w:sz w:val="28"/>
          <w:szCs w:val="28"/>
          <w:rtl w:val="true"/>
          <w:lang w:bidi="fa-IR"/>
        </w:rPr>
        <w:t xml:space="preserve">تا جهان باشد و بودست که دادست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خفته به کاخ اندرو مهمان به تنور</w:t>
      </w:r>
    </w:p>
    <w:p>
      <w:pPr>
        <w:pStyle w:val="BookText"/>
        <w:rPr/>
      </w:pPr>
      <w:r>
        <w:rPr>
          <w:rFonts w:ascii="IRNazanin" w:hAnsi="IRNazanin" w:eastAsia="IRNazanin"/>
          <w:color w:val="111111"/>
          <w:sz w:val="28"/>
          <w:sz w:val="28"/>
          <w:szCs w:val="28"/>
          <w:rtl w:val="true"/>
          <w:lang w:bidi="fa-IR"/>
        </w:rPr>
        <w:t xml:space="preserve">سر بی‌تن که شنیده است بلب آیه 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دیده است به مشکوه تنور آیه نور</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34" w:name="pg7806_87754"/>
    </w:p>
    <w:p>
      <w:pPr>
        <w:pStyle w:val="Heading4"/>
        <w:numPr>
          <w:ilvl w:val="3"/>
          <w:numId w:val="1"/>
        </w:numPr>
        <w:rPr/>
      </w:pPr>
      <w:bookmarkStart w:id="1035" w:name="__RefHeading___Toc5255425_1051229030"/>
      <w:bookmarkStart w:id="1036" w:name="_Toc404"/>
      <w:bookmarkEnd w:id="1034"/>
      <w:bookmarkEnd w:id="1035"/>
      <w:r>
        <w:rPr>
          <w:rtl w:val="true"/>
        </w:rPr>
        <w:t xml:space="preserve">بیان هفت مصیبت در شام از زبان امام سجاد </w:t>
      </w:r>
      <w:r>
        <w:rPr>
          <w:rtl w:val="true"/>
        </w:rPr>
        <w:t>(</w:t>
      </w:r>
      <w:r>
        <w:rPr>
          <w:rtl w:val="true"/>
        </w:rPr>
        <w:t>علیه السلام</w:t>
      </w:r>
      <w:r>
        <w:rPr>
          <w:rtl w:val="true"/>
        </w:rPr>
        <w:t>)</w:t>
      </w:r>
      <w:bookmarkEnd w:id="1036"/>
    </w:p>
    <w:p>
      <w:pPr>
        <w:pStyle w:val="BookText"/>
        <w:rPr/>
      </w:pPr>
      <w:r>
        <w:rPr>
          <w:rFonts w:ascii="IRNazanin" w:hAnsi="IRNazanin" w:eastAsia="IRNazanin"/>
          <w:color w:val="111111"/>
          <w:sz w:val="28"/>
          <w:sz w:val="28"/>
          <w:szCs w:val="28"/>
          <w:rtl w:val="true"/>
          <w:lang w:bidi="fa-IR"/>
        </w:rPr>
        <w:t xml:space="preserve">در روایت آمده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سخت‌ترین مصائب شما در سفر کربلا کجا بود، در پاسخ سه بار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 اَلشّامُ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امان از شام، امان از شام، امان از شام</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در شام، اطراف ما را با شمشیرهای برهنه و نیزه احاطه کردند و با کعب نیزه به ما می‌زدند و در میان جمعیت ما را بسیار نگه می‌داشتند و ساز و طبل می‌نواختند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شهدا را در میان هودجهای زنان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مقدس پدرم و سر عمویم، عباس را در برابر چشم عمه‌هایم زینب و ام کلثوم نگهداشتند، سر برادرم، علی اکبر و پسرعمویم، قاسم را در برابر چشم سکینه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 و با سرها بازی می‌کردند و گاهی سرها به زمین می افتاد و زیر سُمّ ستوران می‌رفت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شامی از بالای بام‌ها آب و آتش بر سر ما می‌ریختند و چون دست‌هایم را به گردنم بسته بودند نمی‌توانستم آتش را خاموش کنم و سر و لباسم را می‌سوزاند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طلوع خورشید تا نزدیک غروب، در کوچه و بازار و با ساز و آواز برای تماشا گردش می‌دادند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بکشید این‌ها را که در اسلام هیچ‌گونه احترامی ندارند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یک ریسمان بستند و از در خانه یهود و نصاری عبور می‌دادند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کسانی هستند که پدرانشان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خیبر و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شما را کشتند و خانه‌های آنان را ویران کردند، امروز شما از این‌ها انتقام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بَقيَ أَحَدٌ مِنهُم اِلّا وَقَدْ أَلقَیٰ عَلَيْنا مِنَ التُّرابِ وَالأَحْجارِ وَالأَخْشاب ما أرادَ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هیچ‌کس نبود از آن‌ها مگر اینکه هرچه خواست از خاک و سنگ و چوب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ریختند</w:t>
      </w:r>
      <w:r>
        <w:rPr>
          <w:rFonts w:eastAsia="IRNazanin" w:cs="IRNazanin"/>
          <w:color w:val="111111"/>
          <w:sz w:val="28"/>
          <w:szCs w:val="28"/>
          <w:rtl w:val="true"/>
          <w:lang w:bidi="fa-IR"/>
        </w:rPr>
        <w:t xml:space="preserve">». </w:t>
      </w:r>
      <w:bookmarkStart w:id="1037" w:name="pg7806_87756"/>
    </w:p>
    <w:p>
      <w:pPr>
        <w:pStyle w:val="BookText"/>
        <w:rPr/>
      </w:pPr>
      <w:bookmarkEnd w:id="1037"/>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بازار برده فروشان بردند و می‌خواستند ما را به عنوان غلام و کنیز بفروشند، ولی خداوند نخواست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مکان بدون سقف قرار دادند که روزها از گرما و شبها از سرما راحتی نداشتیم و در حال تشنگی و گرسنگی و ترس از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وحشت و اضطراب بودیم</w:t>
      </w:r>
      <w:r>
        <w:rPr>
          <w:rFonts w:eastAsia="IRNazanin" w:cs="IRNazanin"/>
          <w:color w:val="111111"/>
          <w:sz w:val="28"/>
          <w:szCs w:val="28"/>
          <w:rtl w:val="true"/>
          <w:lang w:bidi="fa-IR"/>
        </w:rPr>
        <w:t xml:space="preserve">. </w:t>
      </w:r>
      <w:r>
        <w:rPr>
          <w:rStyle w:val="FootnoteAnchor"/>
          <w:rtl w:val="true"/>
        </w:rPr>
        <w:footnoteReference w:id="511"/>
      </w:r>
    </w:p>
    <w:p>
      <w:pPr>
        <w:pStyle w:val="Heading4"/>
        <w:numPr>
          <w:ilvl w:val="3"/>
          <w:numId w:val="1"/>
        </w:numPr>
        <w:rPr/>
      </w:pPr>
      <w:bookmarkStart w:id="1038" w:name="__RefHeading___Toc5255427_1051229030"/>
      <w:bookmarkStart w:id="1039" w:name="_Toc405"/>
      <w:bookmarkEnd w:id="1038"/>
      <w:r>
        <w:rPr>
          <w:rtl w:val="true"/>
        </w:rPr>
        <w:t xml:space="preserve">مرثیه سرائی منسوب به امام سجاد </w:t>
      </w:r>
      <w:r>
        <w:rPr>
          <w:rtl w:val="true"/>
        </w:rPr>
        <w:t>(</w:t>
      </w:r>
      <w:r>
        <w:rPr>
          <w:rtl w:val="true"/>
        </w:rPr>
        <w:t>علیه السلام</w:t>
      </w:r>
      <w:r>
        <w:rPr>
          <w:rtl w:val="true"/>
        </w:rPr>
        <w:t>)</w:t>
      </w:r>
      <w:bookmarkEnd w:id="1039"/>
    </w:p>
    <w:p>
      <w:pPr>
        <w:pStyle w:val="BookText"/>
        <w:rPr/>
      </w:pPr>
      <w:r>
        <w:rPr>
          <w:rFonts w:ascii="Amiri" w:hAnsi="Amiri" w:eastAsia="Amiri" w:cs="Amiri"/>
          <w:color w:val="111111"/>
          <w:sz w:val="28"/>
          <w:sz w:val="28"/>
          <w:szCs w:val="28"/>
          <w:rtl w:val="true"/>
          <w:lang w:bidi="ar-SA"/>
        </w:rPr>
        <w:t xml:space="preserve">اُقادُ ذَليلاً فِي دمِشْقِ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الزَّنْجِ عَبًدٌ غابُ عَنْهُ نَصيرُ</w:t>
      </w:r>
    </w:p>
    <w:p>
      <w:pPr>
        <w:pStyle w:val="BookText"/>
        <w:rPr/>
      </w:pPr>
      <w:r>
        <w:rPr>
          <w:rFonts w:ascii="Amiri" w:hAnsi="Amiri" w:eastAsia="Amiri" w:cs="Amiri"/>
          <w:color w:val="111111"/>
          <w:sz w:val="28"/>
          <w:sz w:val="28"/>
          <w:szCs w:val="28"/>
          <w:rtl w:val="true"/>
          <w:lang w:bidi="ar-SA"/>
        </w:rPr>
        <w:t xml:space="preserve">وَ جَدّي رَسولُ اللهِ في‌كُلِ مَوطِنٍ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وَشَيخي أَميرُ‌المُؤمِنينَ وَ زيرُ</w:t>
      </w:r>
    </w:p>
    <w:p>
      <w:pPr>
        <w:pStyle w:val="BookText"/>
        <w:rPr/>
      </w:pPr>
      <w:r>
        <w:rPr>
          <w:rFonts w:ascii="Amiri" w:hAnsi="Amiri" w:eastAsia="Amiri" w:cs="Amiri"/>
          <w:color w:val="111111"/>
          <w:sz w:val="28"/>
          <w:sz w:val="28"/>
          <w:szCs w:val="28"/>
          <w:rtl w:val="true"/>
          <w:lang w:bidi="ar-SA"/>
        </w:rPr>
        <w:t xml:space="preserve">فَیالَیتَ أُمَّی لَم‌تَلِدًنی وَ لَمً 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یَزیدُ یُرانی فِی‌الْبِلادِ اَسیرُ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در شهر شام می‌برند، گویا برده هستم که یاوری ندارد و حال آنکه جد من پیامبر خدا و بزرگ خاندان من امیرالمومنین علی وزیر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مادر، مرا نزاییده بود که یزید مرا در شهر اسیر ببیند</w:t>
      </w:r>
      <w:r>
        <w:rPr>
          <w:rFonts w:eastAsia="IRNazanin" w:cs="IRNazanin"/>
          <w:color w:val="111111"/>
          <w:sz w:val="28"/>
          <w:szCs w:val="28"/>
          <w:rtl w:val="true"/>
          <w:lang w:bidi="fa-IR"/>
        </w:rPr>
        <w:t xml:space="preserve">. </w:t>
      </w:r>
      <w:r>
        <w:rPr>
          <w:rStyle w:val="FootnoteAnchor"/>
          <w:rtl w:val="true"/>
        </w:rPr>
        <w:footnoteReference w:id="512"/>
      </w:r>
    </w:p>
    <w:p>
      <w:pPr>
        <w:pStyle w:val="Heading4"/>
        <w:numPr>
          <w:ilvl w:val="3"/>
          <w:numId w:val="1"/>
        </w:numPr>
        <w:rPr/>
      </w:pPr>
      <w:bookmarkStart w:id="1040" w:name="__RefHeading___Toc5255429_1051229030"/>
      <w:bookmarkStart w:id="1041" w:name="_Toc406"/>
      <w:bookmarkEnd w:id="1040"/>
      <w:r>
        <w:rPr>
          <w:rtl w:val="true"/>
        </w:rPr>
        <w:t xml:space="preserve">خطبه حضرت سجاد </w:t>
      </w:r>
      <w:r>
        <w:rPr>
          <w:rtl w:val="true"/>
        </w:rPr>
        <w:t>(</w:t>
      </w:r>
      <w:r>
        <w:rPr>
          <w:rtl w:val="true"/>
        </w:rPr>
        <w:t>علیه السلام</w:t>
      </w:r>
      <w:r>
        <w:rPr>
          <w:rtl w:val="true"/>
        </w:rPr>
        <w:t xml:space="preserve">) </w:t>
      </w:r>
      <w:r>
        <w:rPr>
          <w:rtl w:val="true"/>
        </w:rPr>
        <w:t>در شام</w:t>
      </w:r>
      <w:bookmarkEnd w:id="1041"/>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منطقه شامات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مناطقی بود که حدود چهل سال معاویه و یزید و بنی امیه بر ضد حضرت علی و فرزندانش، سم‌پاشی و تبلیغ شوم می‌کردند، به صورتی که مردم آن دیار، بدگویی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حتی در نماز و عبادت‌های خود، ارزش و </w:t>
      </w:r>
    </w:p>
    <w:p>
      <w:pPr>
        <w:pStyle w:val="BookText"/>
        <w:rPr/>
      </w:pPr>
      <w:r>
        <w:rPr>
          <w:rFonts w:ascii="IRNazanin" w:hAnsi="IRNazanin" w:eastAsia="IRNazanin"/>
          <w:color w:val="111111"/>
          <w:sz w:val="28"/>
          <w:sz w:val="28"/>
          <w:szCs w:val="28"/>
          <w:rtl w:val="true"/>
          <w:lang w:bidi="fa-IR"/>
        </w:rPr>
        <w:t>موجب تقرب به خدا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سیاست تا امروز در جهان اجرا می‌شود، طرفداران باطل و ستم با سیاه‌نمایی جبهه حق و فضیلت، در اهداف شوم خود از هیچ تهمت و دروغ و شایعه‌ای فرو گذار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با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اعلام پیروزی از طرف یزید و ورود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حالت اسارت به شهر شام، این سیاست دشمنان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خودنمایی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دستور داد در مسجد جامع دمشق که محل اجتماع فراوان مردم بود و بنا بر نقلی در روز جمعه که مردم برای نماز جمعه حاضر می‌شدند،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حالت اسارت وارد نمایند تا به خیال خام خودش پیروزی و موفقیت خود را برخ بکشاند و چشم ترسی برای مخالفان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پر از جمعیت بود، یزید به خطیب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خود را شروع کن و تا می‌توانی درحق علی و حسین بدگویی و ناسزا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خطابه خود را با ناسزاگویی در حق اهل‌بیت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مدح و ستایش از یزید و معاویه در حضور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جمعیت فراوان حاضر در مسجد شروع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پایین منبر فریاد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اَیُّهَا الْخاطِبُ اشْتَرَیْتَ مَرْضاةَ الْمخْلُوقِ بِسَخَطِ الْخالِقِ، فَتَبَوَّءْ مَقْعَدَکَ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تو اى 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سخنانت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خشنودى مخلوق را خریدی با به خشم آوردن 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جایگاهت در آتش جهنم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یزید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يَزِيدُ ائْذَنْ لِي حَتَّىٰ أَصْعَدَ هَذِهِ الْأَعْوَادَ </w:t>
      </w:r>
    </w:p>
    <w:p>
      <w:pPr>
        <w:pStyle w:val="BookText"/>
        <w:rPr/>
      </w:pPr>
      <w:r>
        <w:rPr>
          <w:rStyle w:val="FootnoteAnchor"/>
          <w:rtl w:val="true"/>
        </w:rPr>
        <w:footnoteReference w:id="513"/>
      </w:r>
      <w:r>
        <w:rPr>
          <w:rFonts w:ascii="IRNazanin" w:hAnsi="IRNazanin" w:eastAsia="IRNazanin"/>
          <w:color w:val="111111"/>
          <w:sz w:val="28"/>
          <w:sz w:val="28"/>
          <w:szCs w:val="28"/>
          <w:rtl w:val="true"/>
          <w:lang w:bidi="fa-IR"/>
        </w:rPr>
        <w:t>فَأَتَكَلَّمَ بِكَلِمَاتٍ لِلَّهِ فِيهِنَّ رِضاً وَلِهَؤُلَاءِ الْجُلَسَاءِ فِيهِنَّ أَجْرٌ وَثَوَابٌ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یزید به من اجازه بده تا بالای این چوب‌ها بروم و سخنانى بگویم که در آن خشنودى خداوند متعال باشد و برای حاضران راهی برای اجر و پاداش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این تقاضا را قبول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حاضران در مجلس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تا بالای منبر برود ببینیم چه مطلبی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منبر برود پایین نمی‌آید، مگر آنکه من و آل ابی‌سفیان را رسوا و مفتضح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بیمار است و اگر سخنی بگوید، اهمیت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برود و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از خانواده‌ای هستند که دانش را جویده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هضم کرده‌اند و جزء شیره جان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اثر اصرار مردم، یزید مجبور شد اجازه دهد تا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برود و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ثنای الهی شروع به سخن کرد و فرمود</w:t>
      </w:r>
      <w:r>
        <w:rPr>
          <w:rFonts w:eastAsia="IRNazanin" w:cs="IRNazanin"/>
          <w:color w:val="111111"/>
          <w:sz w:val="28"/>
          <w:szCs w:val="28"/>
          <w:rtl w:val="true"/>
          <w:lang w:bidi="fa-IR"/>
        </w:rPr>
        <w:t xml:space="preserve">: </w:t>
      </w:r>
      <w:r>
        <w:rPr>
          <w:rStyle w:val="FootnoteAnchor"/>
          <w:rtl w:val="true"/>
        </w:rPr>
        <w:footnoteReference w:id="514"/>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أُعْطِینَا سِتّاً وَ فُضِّلْنَا بِسَبْعٍ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أُعْطِینَا الْعِلْمَ، وَ الْحِلْمَ، وَ السَّمَاحَةَ، وَالْفَصَاحَةَ، وَالشَّجَاعَةَ، وَالْمَحَبَّةَ فِی قُلُوبِ الْمُؤْمِنِینَ، وَ فُضِّلْنَا بِأَنَّ مِنَّا النَّبِیَّ </w:t>
      </w:r>
    </w:p>
    <w:p>
      <w:pPr>
        <w:pStyle w:val="BookText"/>
        <w:rPr/>
      </w:pPr>
      <w:r>
        <w:rPr>
          <w:rFonts w:ascii="Amiri" w:hAnsi="Amiri" w:eastAsia="Amiri" w:cs="Amiri"/>
          <w:color w:val="111111"/>
          <w:sz w:val="28"/>
          <w:sz w:val="28"/>
          <w:szCs w:val="28"/>
          <w:rtl w:val="true"/>
          <w:lang w:bidi="ar-SA"/>
        </w:rPr>
        <w:t>الْمُخْتَارَ مُحَمَّداً، وَ مِنَّا الصِّدِّیقَ، وَ مِنَّا الطَّیَّارَ، وَ مِنَّا أَسَدَ اللَّهِ وَ أَسَدَ رَسُولِهِ، وَ مِنَّا سِبْطَا هَذِهِ الْأُمَّةِ، مَنْ عَرَفَنِی فَقَدْ عَرَفَنِی وَ مَنْ لَمْ یَعْرِفْنِی أَنْبَأْتُهُ بِحَسَبِی وَ نَسَبِی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دارای شش امتیاز و هفت فضیلت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شش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علم و حلم و جوانمردی و فصاحت و شجاعت و دوستی در دل مومنان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هفت فضیلت و برتری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برگزیده، حضرت محمد از ما خانواده است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 که پیامبر را تصدیق کرد و به او ایمان آورد یعنی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خانواده است، جعفر طیار از ما است، شیر خدا و شیر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است و از ما است دو فرزند پیامبر در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نقل بعضی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منّا مهدیّ هذه الامۀ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این امت از 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این نقل هفت فضیلت تکمیل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شناخت که شناخت و هرکس نشناخت او را با حسب و نسبم آشنا 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،أَنَا ابْنُ مَکَّةَ وَ مِنَیٰ، أَنَا ابْنُ زَمْزَمَ وَ الصَّفَا، أَنَا ابْنُ مَنْ حَمَلَ الرُّکْنَ بِأَطْرَافِ الرِّدَا، أَنَا ابْنُ خَیْرِ مَنِ ائْتَزَرَ وَ ارْتَدَیٰ، أَنَا ابْنُ خَیْرِ مَنِ انْتَعَلَ وَ احْتَفَی، أَنَا ابْنُ خَیْرِ مَنْ طَافَ وَ سَعَی،أَنَا ابْنُ خَیْرِ مَنْ حَجَّ وَ لَبَّیٰ، أَنَا ابْنُ مَنْ حُمِلَ عَلَی الْبُرَاقِ فِی الْهَوَاءِ، أَنَا ابْنُ مَنْ أُسْرِیَ بِهِ مِنَ الْمَسْجِدِ الْحَرامِ إِلَی الْمَسْجِدِ الْأَقْصَی، أَنَا ابْنُ مَنْ بَلَغَ بِهِ جَبْرَئِیلُ إِلَی سِدْرَةِ الْمُنْتَهَیٰ، أَنَا ابْنُ مَنْ دَنا فَتَدَلَّیٰ فَکانَ قابَ قَوْسَیْنِ أَوْ أَدْنی، أَنَا ابْنُ مَنْ صَلَّیٰ بِمَلَائِکَةِ السَّمَاءِ، أَنَا ابْنُ مَنْ أَوْحَیٰ إِلَیْهِ الْجَلِیلُ مَا أَوْحَیٰ، أَنَا ابْنُ مُحَمَّدٍ الْمُصْطَفَی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مکه و منایم ، من پسر زمزم و صفایم، من پسر کسی هستم که حجر الاسود را در میان عبای خود گذارد و به جای خود گذاشت، من پسر بهترین انسان‌ها هستم </w:t>
      </w:r>
    </w:p>
    <w:p>
      <w:pPr>
        <w:pStyle w:val="BookText"/>
        <w:rPr/>
      </w:pPr>
      <w:r>
        <w:rPr>
          <w:rFonts w:ascii="IRNazanin" w:hAnsi="IRNazanin" w:eastAsia="IRNazanin"/>
          <w:color w:val="111111"/>
          <w:sz w:val="28"/>
          <w:sz w:val="28"/>
          <w:szCs w:val="28"/>
          <w:rtl w:val="true"/>
          <w:lang w:bidi="fa-IR"/>
        </w:rPr>
        <w:t xml:space="preserve">که لباس احرام پوشید، من پسر بهترین انسان‌ها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کفش پوشید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 شد و در جای خود در وقت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پابرهنه شد، من پسر کسی هستم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مسجدالاقصی سیر دادند، من فرزند پیامبری هستم که در یک شب از مسجد الحرام به مسجد الاقصی سیر کرد، من پسر کسی هستم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سدرة المنتهی رسید، من پسر کسی هستم که ملائکه آسمآن‌ها در نماز به او اقتدا کردند، من پسر آن کسی هستم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به او وحی کرد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وحی کند، من پسر محمد برگزیده خدا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عَلیٍّ الْمُرْتَضَیٰ، أَنَا ابْنُ مَنْ ضَرَبَ خَرَاطِیمَ الْخَلْقِ حَتَّی قَالُوا لَا إِلَهَ إِلَّا اللَّهُ، أَنَا ابْنُ مَنْ ضَرَبَ بَیْنَ یَدَیْ رَسُولِ اللَّهِ بِسَیْفَیْنِ، وَ طَعَنَ بِرُمْحَیْنِ، وَ هَاجَرَ الْهِجْرَتَیْنِ، وَ بَایَعَ الْبَیْعَتَیْنِ، وَ قَاتَلَ بِبَدْرٍ وَ حُنَیْنٍ، وَلَمْ یَکْفُرْ بِاللَّهِ طَرْفَةَ عَیْنٍ، أَنَا ابْنُ صَالِحِ الْمُؤْمِنِینَ، وَ وَارِثِ النَّبِیِّینَ، وَ قَامِعِ الْمُلْحِدِینَ، وَ یَعْسُوبِ الْمُسْلِمِینَ، وَ نُورِ الْمُجَاهِدِینَ، وَ زَیْنِ الْعَابِدِینَ، وَ تَاجِ الْبَکَّائِینَ، وَ أَصْبَرِ الصَّابِرِینَ، وَ أَفْضَلِ الْقَائِمِینَ مِنْ آلِ یَاسِینَ رَسُولِ رَبِّ الْعَالَمِینَ، أَنَا ابْنُ الْمُؤَیَّدِ بِجَبْرَئِیلَ الْمَنْصُورِ بِمِیکَائِیلَ، أَنَا ابْنُ الْمُحَامِی عَنْ حَرَمِ الْمُسْلِمِینَ وَ قَاتِلِ الْمَارِقِینَ وَالنَّاکِثِینَ وَالْقَاسِطِینَ وَالْمُجَاهِدِ أَعْدَاءَهُ النَّاصِبِینَ وَأَفْخَرِ مَنْ مَشَیٰ مِنْ قُرَیْشٍ أَجْمَعِینَ، وَ أَوَّلِ مَنْ أَجَابَ وَ اسْتَجَابَ لِلَّهِ وَلِرَسُولِهِ مِنَ الْمُؤْمِنِینَ، وَأَوَّلِ السَّابِقِینَ، وَقَاصِمِ الْمُعْتَدِینَ، وَ مُبِیدِ الْمُشْرِکِینَ، وَ سَهْمٍ مِنْ مَرَامِی اللَّهِ عَلَی الْمُنَافِقِینَ، وَ لِسَانِ حِکْمَةِ الْعَابِدِینَ، وَ نَاصِرِ دِینِ اللَّهِ، وَ وَلِیِّ أَمْرِ اللَّهِ، وَ بُسْتَانِ حِکْمَةِ اللَّهِ وَ عَیْبَةِ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فرزند علی مرتضی هستم، من پسر کسی هستم که خرطوم مردم مشرک را زد تا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موحد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الّااللّٰه، من پسر کسی هستم که پیشاپیش پیامبر خدا با دو شمشیر و با دو نیزه می‌جنگید و دو بار هجرت کرد، من پسر کسی هستم که دوبار بیعت کرد و در جنگ بدر و حنین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جنگید، و حتی به اندازه یک چشم بر هم‌زدنی به خدا کافر نشد، من پسر صالح مؤمنان و وارث پیامبران و نابود کننده ملحدان و پیشوای مسلمانان و مایه چشم‌روشنی مجاهدان و زینت عبادت‌کنندگان و سرور گریه‌کنندگان، و شکیباترین شکیب‌ها و بهترین ایستادگان برای عبادت از آل‌یاسین رسول پروردگار جهانیان، کشنده خارج شدگان از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بیعت شکنان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سرکشان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کننده با دشمنان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پسر کسی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سرافرازترین افراد در میان قریش بود، من پسر اولین مؤمن و تصدیق کنده خدا و رسول بود، در پیشگامان اول بود، کوبنده متجاوزان، و نابود کننده مشرکان، مانند تیری از تیرهای الهی برای منافقان و زبان بندگان حکیم، و یاور دین خدا و پیشوا برای فرمان الهی و باغ حکمت الهی و مخزن علم خداوند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سَمِحٌ سَخِیٌّ ،بَهِیٌّ بُهْلُولٌ، زَکِیٌّ أَبْطَحِیٌّ رَضِیٌّ، مِقْدَامٌ هُمَامٌ، صَابِرٌ صَوَّامٌ، مُهَذَّبٌ قَوَّامٌ، قَاطِعُ الْأَصْلَابِ، وَ مُفَرِّقُ الْأَحْزَابِ، أَرْبَطُهُمْ عِنَاناً، وَأَثْبَتُهُمْ جَنَاناً، وَأَمْضَاهُمْ عَزِیمَةً، وَأَشَدُّهُمْ شَکِیمَةً، أَسَدٌ بَاسِلٌ، یَطْحَنُهُمْ فِی الْحُرُوبِ إِذَا ازْدَلَفَتِ الْأَسِنَّةُ وَ قَرُبَتِ الْأَعِنَّةُ، طَحْنَ الرَّحَی، وَ یَذْرُوهُمْ فِیهَا ذَرْوَ الرِّیحِ الْهَشِیمَ، لَیْثُ الْحِجَازِ، وَکَبْشُ الْعِرَاقِ، مَکِّیٌّ مَدَنِیٌّ، خیْفِیٌّ عَقَبِیٌّ، بَدْرِیٌّ أُحُدِیٌّ، شَجَرِیٌّ مُهَاجِرِیٌّ، مِنَ الْعَرَبِ سَیِّدُهَا، وَ مِنَ الْوَغَیِ لَیْثُهَا، وَارِثُ الْمَشْعَرَیْنِ، وَ أَبُو السِّبْطَیْنِ الْحَسَنِ وَ الْحُسَیْنِ، ذَاکَ جَدِّی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فرزند کسی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جوانمرد، بخشنده، با ابهت، هوشمند، پاک، از زمین حجاز مرضی خدا، پیشگام، پیشوای بلند همت، صابر، بسیار روزه گیر، پاک، بسیار اهل عبادت، </w:t>
      </w:r>
    </w:p>
    <w:p>
      <w:pPr>
        <w:pStyle w:val="BookText"/>
        <w:rPr/>
      </w:pPr>
      <w:r>
        <w:rPr>
          <w:rFonts w:ascii="IRNazanin" w:hAnsi="IRNazanin" w:eastAsia="IRNazanin"/>
          <w:color w:val="111111"/>
          <w:sz w:val="28"/>
          <w:sz w:val="28"/>
          <w:szCs w:val="28"/>
          <w:rtl w:val="true"/>
          <w:lang w:bidi="fa-IR"/>
        </w:rPr>
        <w:t xml:space="preserve">قطع کننده نسل مشرکان، پراکنده کننده گروه‌های کافران، از همه با جرئت‌تر و قوی‌دل، خلل ناپذیرترین در برابر کافران، شیردلاور، آن کس که در جنگها هنگام به هم خوردن نیزه‌ها و نزدیک شدن پیشتازان جنگ کافران را مانند خورد کردن سنگ آسیا خورد می‌کرد و می‌کوبید، و مانند طوفان تفنده و در هم کوبنده که خار و خاشاک را در هم می ریزد، دشمنان را در هم می‌کوبید، آن کس که شیر حجاز، یکه سوار عراق، سردار مکه و مدینه، و خیف منی و عقبه، بدر و احد بود، آن کس که یکه تاز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شجره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هجرت، و آقای عرب و پهلوان جنگ، و وارث مشعر و عرفات و پدر دو نبیره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این شخص، جدم علی بن ابیطالب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معرفی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تر و مفصل تر بیان می‌کند، زیرا تبلیغات سوء دشمن علیه آن حضرت بیشتر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معرفی جدش، رسول خدا و جد دیگرش، حضرت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معرفی پدر شهیدش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فَاطِمَةَ الزَّهْرَاءِ، أَنَا ابْنُ سَيِّدَةِ النِّسَاءِ، اَنَا ابْنُ خَدیجَةَ الکُبری، أَنَا ابْنُ المَقتولِ ظُلْماً، أَنَا ابْنُ مَجزوزِ الرَّأسِ مِن القَفا، أَنَا ابْنُ العَطشانِ حَتّی قَضا، أَنَا ابْنُ طَريحِ كَربَلا، أَنَا ابْنُ مَسلوبِ العَمامَةِ وَ الرِّداء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فرزند فاطمه زهرا هستم، من فرزند بزرگ زنان عالم هستم، من فرزند خدیجه کبری هستم، من فرزند کسی هستم که مظلومانه کشته شد، من پسر کسی هستم که سرش را از قفا بریدند، من پسر کسی هستم که او را لب تشنه شهید کردند، من پسر کسی هستم که جسمش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غسل و کفن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کربلا رها کردند، من پسر کسی هستم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و عبای او را ربودند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سخن گفت که انقلابی رخ داد، زن و مرد صدا به گریه و ناله </w:t>
      </w:r>
    </w:p>
    <w:p>
      <w:pPr>
        <w:pStyle w:val="BookText"/>
        <w:rPr/>
      </w:pPr>
      <w:r>
        <w:rPr>
          <w:rFonts w:ascii="IRNazanin" w:hAnsi="IRNazanin" w:eastAsia="IRNazanin"/>
          <w:color w:val="111111"/>
          <w:sz w:val="28"/>
          <w:sz w:val="28"/>
          <w:szCs w:val="28"/>
          <w:rtl w:val="true"/>
          <w:lang w:bidi="fa-IR"/>
        </w:rPr>
        <w:t>بلند کردند، یزید ترسید که شورش شود، به مؤذن فرمان داد تا اذان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مؤذن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 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سجاد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شَيْ‌ءَ أَكْبَرُ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بزرگتر از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مؤذن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سجاد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بِهَا شَعْرِي وَ بَشَرِي وَ لَحْمِي وَ دَمِي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 و پوست و گوشت و خونم به یکتائی خدا گواهی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مؤذن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به موذن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محمد ساکت باش تا من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بالای منبر متوجه یزید شد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يَزِيدُ مُحَمَّدٌ هَذَا جَدِّي أَمْ جَدُّكَ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نامش برده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من است یا جد تو؟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میگوئی جد تو است، دروغ گفتی و کفر ورزیده ای و اگر می‌گویی جد من است پس چرا خانواده او را کشتی؟ چرا پدرم را کشتی؟ مرا اسیر کردی،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سخن گریبان خود را چاک زد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جد و پدرش رسول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صدای مردم به شیون و گریه بلند شد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شخص پدر مرا کشت و ما را مانند رومیان اسیر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w:t>
      </w:r>
      <w:bookmarkStart w:id="1042" w:name="pg7806_87773"/>
    </w:p>
    <w:p>
      <w:pPr>
        <w:pStyle w:val="BookText"/>
        <w:rPr/>
      </w:pPr>
      <w:bookmarkEnd w:id="1042"/>
      <w:r>
        <w:rPr>
          <w:rFonts w:ascii="IRNazanin" w:hAnsi="IRNazanin" w:eastAsia="IRNazanin"/>
          <w:color w:val="111111"/>
          <w:sz w:val="28"/>
          <w:sz w:val="28"/>
          <w:szCs w:val="28"/>
          <w:rtl w:val="true"/>
          <w:lang w:bidi="fa-IR"/>
        </w:rPr>
        <w:t>به یزید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یزید این کارها را می‌کنی و باز می‌گویی محمد رسول خداست، و رو به قبله می‌ایستی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جدم و پدرم طرف دعوی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اقامه بگو، داد و فریاد و صدای اعتراض از مجلس بلند شد و بعضی دیگر با یزید نماز نخواندند و پراکنده شدند</w:t>
      </w:r>
      <w:r>
        <w:rPr>
          <w:rFonts w:eastAsia="IRNazanin" w:cs="IRNazanin"/>
          <w:color w:val="111111"/>
          <w:sz w:val="28"/>
          <w:szCs w:val="28"/>
          <w:rtl w:val="true"/>
          <w:lang w:bidi="fa-IR"/>
        </w:rPr>
        <w:t xml:space="preserve">. </w:t>
      </w:r>
      <w:r>
        <w:rPr>
          <w:rStyle w:val="FootnoteAnchor"/>
          <w:rtl w:val="true"/>
        </w:rPr>
        <w:footnoteReference w:id="515"/>
      </w:r>
    </w:p>
    <w:p>
      <w:pPr>
        <w:pStyle w:val="Heading4"/>
        <w:numPr>
          <w:ilvl w:val="3"/>
          <w:numId w:val="1"/>
        </w:numPr>
        <w:rPr/>
      </w:pPr>
      <w:bookmarkStart w:id="1043" w:name="__RefHeading___Toc5255431_1051229030"/>
      <w:bookmarkStart w:id="1044" w:name="_Toc407"/>
      <w:bookmarkEnd w:id="1043"/>
      <w:r>
        <w:rPr>
          <w:rtl w:val="true"/>
        </w:rPr>
        <w:t>اظهار پشیمانی یزید از کرده خود</w:t>
      </w:r>
      <w:bookmarkEnd w:id="1044"/>
    </w:p>
    <w:p>
      <w:pPr>
        <w:pStyle w:val="BookText"/>
        <w:rPr/>
      </w:pPr>
      <w:r>
        <w:rPr>
          <w:rFonts w:ascii="IRNazanin" w:hAnsi="IRNazanin" w:eastAsia="IRNazanin"/>
          <w:color w:val="111111"/>
          <w:sz w:val="28"/>
          <w:sz w:val="28"/>
          <w:szCs w:val="28"/>
          <w:rtl w:val="true"/>
          <w:lang w:bidi="fa-IR"/>
        </w:rPr>
        <w:t xml:space="preserve">سخنان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اثر گذاشت که یزید همان که تا ساعاتی قبل اظهار خوشحالی و شماتت نسبت به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می‌کرد، مجبور شد از کرده خود اظهار پشیمانی کند و اتهام را به عهده ابن زیاد بگذارد و او را لعنت و قاتل معرفی می‌کرد و در مقابل به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محبت می‌کرد و اجازه داد تا هفت روز برای مصائب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عزاداری برپا کنند، اما در مجالس هم، جنایات یزید بازگو می‌شد و بیشتر مردم علیه او شورش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نقل‌ها آمده، یزید دستور داده بود سرهای مقدس را بر فراز دروازه‌های دمشق و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بالای مناره مسجد جامع دمشق آویزان کنند که بعد از این جریان مجبور شد، دستور دهد سرها را با احترام جمع‌آوری و به قصر او بیاورند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هشتم عزاداری وسیله سفر امام سجاد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طرف مدینه فراهم نمود و آن‌ها را به سوی وطن بازگرداند</w:t>
      </w:r>
      <w:r>
        <w:rPr>
          <w:rFonts w:eastAsia="IRNazanin" w:cs="IRNazanin"/>
          <w:color w:val="111111"/>
          <w:sz w:val="28"/>
          <w:szCs w:val="28"/>
          <w:rtl w:val="true"/>
          <w:lang w:bidi="fa-IR"/>
        </w:rPr>
        <w:t xml:space="preserve">. </w:t>
      </w:r>
      <w:r>
        <w:rPr>
          <w:rStyle w:val="FootnoteAnchor"/>
          <w:rtl w:val="true"/>
        </w:rPr>
        <w:footnoteReference w:id="516"/>
      </w:r>
      <w:bookmarkStart w:id="1045" w:name="pg7806_87775"/>
    </w:p>
    <w:p>
      <w:pPr>
        <w:pStyle w:val="Heading4"/>
        <w:numPr>
          <w:ilvl w:val="3"/>
          <w:numId w:val="1"/>
        </w:numPr>
        <w:rPr/>
      </w:pPr>
      <w:bookmarkStart w:id="1046" w:name="__RefHeading___Toc5255433_1051229030"/>
      <w:bookmarkStart w:id="1047" w:name="_Toc408"/>
      <w:bookmarkEnd w:id="1045"/>
      <w:bookmarkEnd w:id="1046"/>
      <w:r>
        <w:rPr>
          <w:rtl w:val="true"/>
        </w:rPr>
        <w:t>خواب حضرت سکینه در شام</w:t>
      </w:r>
      <w:bookmarkEnd w:id="1047"/>
    </w:p>
    <w:p>
      <w:pPr>
        <w:pStyle w:val="BookText"/>
        <w:rPr/>
      </w:pPr>
      <w:r>
        <w:rPr>
          <w:rFonts w:ascii="IRNazanin" w:hAnsi="IRNazanin" w:eastAsia="IRNazanin"/>
          <w:color w:val="111111"/>
          <w:sz w:val="28"/>
          <w:sz w:val="28"/>
          <w:szCs w:val="28"/>
          <w:rtl w:val="true"/>
          <w:lang w:bidi="fa-IR"/>
        </w:rPr>
        <w:t>اسیران آل‌محمد را با وضع دلخراشی به دستور یزید وارد شام نمودند و آن‌ها را در منزلی بدون سقف قرار دادند که روزها از گرمی تابش آفتاب در رنج بوده و صورت‌های مبارکشان پوست انداخته بود و شب‌ها از سرما در ناراحتی به‌سر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چهار روز که در آنجا بودیم، خوابی دیدم که قسمتی از آن عبارت است از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آدم، ابراهیم، موسی و عیسی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خواب دیدم ،در این هنگام پنج هودج از نور دیدم که به سوی من می‌آیند و در هر کدام از میان آن هودج‌ها بانویی بود؛ اولی حوا، دوم آسیه، سوم مریم، چهارم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میان هودج پنجم بانویی بود که دستهایش را بر سر گذارده و عزادار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تو کیستی؟ گفت من جدۀ تو فاطمه، دختر محمد و مادر پدرت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می‌روم و مصائبی که بر ما وارد شده به او می‌گویم و درد و دلم را بازگو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او ایستادم و با چشمان گریان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اُمَّتاهُ جَحَدُوا وَاللّهِ حَقَّنَا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به خدا قسم حق ما را نادیده گرفتند</w:t>
      </w:r>
    </w:p>
    <w:p>
      <w:pPr>
        <w:pStyle w:val="BookText"/>
        <w:rPr/>
      </w:pPr>
      <w:r>
        <w:rPr>
          <w:rFonts w:ascii="IRNazanin" w:hAnsi="IRNazanin" w:eastAsia="IRNazanin"/>
          <w:color w:val="111111"/>
          <w:sz w:val="28"/>
          <w:sz w:val="28"/>
          <w:szCs w:val="28"/>
          <w:rtl w:val="true"/>
          <w:lang w:bidi="fa-IR"/>
        </w:rPr>
        <w:t xml:space="preserve">یَا اُمَّتاهُ بَدَّدوُا وّاللّهِ شَملَنا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به خدا قسم ما را پراکنده کردند</w:t>
      </w:r>
    </w:p>
    <w:p>
      <w:pPr>
        <w:pStyle w:val="BookText"/>
        <w:rPr/>
      </w:pPr>
      <w:r>
        <w:rPr>
          <w:rFonts w:ascii="Amiri" w:hAnsi="Amiri" w:eastAsia="Amiri" w:cs="Amiri"/>
          <w:color w:val="111111"/>
          <w:sz w:val="28"/>
          <w:sz w:val="28"/>
          <w:szCs w:val="28"/>
          <w:rtl w:val="true"/>
          <w:lang w:bidi="ar-SA"/>
        </w:rPr>
        <w:t xml:space="preserve">یَا اُمَّتاهُ اِستَباحُوا وَاللّهِ حَرِیمَنا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مادر به خدا قسم حرمت ما را حلال دانستند</w:t>
      </w:r>
    </w:p>
    <w:p>
      <w:pPr>
        <w:pStyle w:val="BookText"/>
        <w:rPr/>
      </w:pPr>
      <w:r>
        <w:rPr>
          <w:rFonts w:ascii="IRNazanin" w:hAnsi="IRNazanin" w:eastAsia="IRNazanin"/>
          <w:color w:val="111111"/>
          <w:sz w:val="28"/>
          <w:sz w:val="28"/>
          <w:szCs w:val="28"/>
          <w:rtl w:val="true"/>
          <w:lang w:bidi="fa-IR"/>
        </w:rPr>
        <w:t xml:space="preserve">یَا اُمَّتاهُ قَتَلُوا وَاللّهِ الحُسینَ أَبَانَا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به خدا قسم پدر ما حسین را کشتند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شنید، حالش دگرگون شد و فرمود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كَفّی صَوتَكِ يا سُكَينَةُ، فَقَد أقرَحتِ كَبِدي، وَ قَطَّعتِ نیّاتِ 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 </w:t>
      </w:r>
      <w:bookmarkStart w:id="1048" w:name="pg7806_87777"/>
    </w:p>
    <w:p>
      <w:pPr>
        <w:pStyle w:val="BookText"/>
        <w:rPr/>
      </w:pPr>
      <w:bookmarkEnd w:id="1048"/>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مگو که جگرم را سوزاندی و بند دلم را بریدی، این پیراهن پدرت است که تا قیامت نزد من است تا خدا را ملاقات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سکینه از خواب بیدار شد، این جریان را با سوز برای همراهان گفت و همه بلند بلند گریه کردند</w:t>
      </w:r>
      <w:r>
        <w:rPr>
          <w:rFonts w:eastAsia="IRNazanin" w:cs="IRNazanin"/>
          <w:color w:val="111111"/>
          <w:sz w:val="28"/>
          <w:szCs w:val="28"/>
          <w:rtl w:val="true"/>
          <w:lang w:bidi="fa-IR"/>
        </w:rPr>
        <w:t xml:space="preserve">. </w:t>
      </w:r>
      <w:r>
        <w:rPr>
          <w:rStyle w:val="FootnoteAnchor"/>
          <w:rtl w:val="true"/>
        </w:rPr>
        <w:footnoteReference w:id="517"/>
      </w:r>
    </w:p>
    <w:p>
      <w:pPr>
        <w:pStyle w:val="Heading4"/>
        <w:numPr>
          <w:ilvl w:val="3"/>
          <w:numId w:val="1"/>
        </w:numPr>
        <w:rPr/>
      </w:pPr>
      <w:bookmarkStart w:id="1049" w:name="__RefHeading___Toc5255435_1051229030"/>
      <w:bookmarkStart w:id="1050" w:name="_Toc409"/>
      <w:bookmarkEnd w:id="1049"/>
      <w:r>
        <w:rPr>
          <w:rtl w:val="true"/>
        </w:rPr>
        <w:t xml:space="preserve">ملاقات جانسوز هند </w:t>
      </w:r>
      <w:r>
        <w:rPr>
          <w:rtl w:val="true"/>
        </w:rPr>
        <w:t>(</w:t>
      </w:r>
      <w:r>
        <w:rPr>
          <w:rtl w:val="true"/>
        </w:rPr>
        <w:t>همسر یزید</w:t>
      </w:r>
      <w:r>
        <w:rPr>
          <w:rtl w:val="true"/>
        </w:rPr>
        <w:t xml:space="preserve">) </w:t>
      </w:r>
      <w:r>
        <w:rPr>
          <w:rtl w:val="true"/>
        </w:rPr>
        <w:t xml:space="preserve">با اهل‌بیت پیامبر </w:t>
      </w:r>
      <w:r>
        <w:rPr>
          <w:rtl w:val="true"/>
        </w:rPr>
        <w:t>(</w:t>
      </w:r>
      <w:r>
        <w:rPr>
          <w:rtl w:val="true"/>
        </w:rPr>
        <w:t>صلی الله علیه و آله و سلم</w:t>
      </w:r>
      <w:r>
        <w:rPr>
          <w:rtl w:val="true"/>
        </w:rPr>
        <w:t>)</w:t>
      </w:r>
      <w:bookmarkEnd w:id="1050"/>
    </w:p>
    <w:p>
      <w:pPr>
        <w:pStyle w:val="BookText"/>
        <w:rPr/>
      </w:pPr>
      <w:r>
        <w:rPr>
          <w:rFonts w:ascii="IRNazanin" w:hAnsi="IRNazanin" w:eastAsia="IRNazanin"/>
          <w:color w:val="111111"/>
          <w:sz w:val="28"/>
          <w:sz w:val="28"/>
          <w:szCs w:val="28"/>
          <w:rtl w:val="true"/>
          <w:lang w:bidi="fa-IR"/>
        </w:rPr>
        <w:t xml:space="preserve">هند همسر یزید، دختر عبدالله بن عامر پس از فوت پدرش، در خانه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می‌کرد و پس از شهادت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سپس در خانه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معاویه او را به ازدواج یزید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در يک خانواده یهودی زندگی می‌کرد که در کودکی فلج شد، معالجه بسیاری کردند، ولی سودی نبخشید، سرانجام متوسل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آن حضرت به فرزندش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ظرف آبی ببر و حسین چنین کرد و هند از آن آب به بدنش مالید و شفا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دیدن این معجزه خاندانش به اسلام گرویدند و از آن پس، هند، کنیز خاندان نبوت شد زمانی که در خانه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کمال و جمال او پی برد و او را به ازدواج یزید در آورد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هند که در شام با یزید زندگی می‌کرد و خبری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 زمانی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و خانواده‌اش را به حالت اسارت وارد شام کردند، زنی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اسیران را وارد شهر شام می‌کنند، خوب است با من بیایی تا برویم آن‌ها را تماشا و تفریح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برخاست و لباس‌های گران‌قیمت خود را پوشید و به کنیز خود دستور داد صندلی مخصوص او را بیاورد تا برای تماشای اسیران </w:t>
      </w:r>
    </w:p>
    <w:p>
      <w:pPr>
        <w:pStyle w:val="BookText"/>
        <w:rPr/>
      </w:pPr>
      <w:r>
        <w:rPr>
          <w:rFonts w:ascii="IRNazanin" w:hAnsi="IRNazanin" w:eastAsia="IRNazanin"/>
          <w:color w:val="111111"/>
          <w:sz w:val="28"/>
          <w:sz w:val="28"/>
          <w:szCs w:val="28"/>
          <w:rtl w:val="true"/>
          <w:lang w:bidi="fa-IR"/>
        </w:rPr>
        <w:t>روی او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هند اسیران را دید که سوار بر شتران بی‌جهاز شده و می‌آورند،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هند را که دید شناخت، به خواهرش، ام کلثوم آهسته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زن را می‌شناسی؟ ام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کنیز ما، هند دختر عبدالله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 و هر دو سرشان را پایین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هند پیش آمد، روی صندلی ایستاد و به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سرت را بلند نمی‌کنی؟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کدام شهر هستید؟</w:t>
      </w:r>
    </w:p>
    <w:p>
      <w:p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بِلادِ المَدینه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شهر مدینه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وقتی اسم مدینه را شنید، به احترام از صندلی خود پایین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من بر ساکنان مدینه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صندلی پایین آمدی؟</w:t>
      </w:r>
    </w:p>
    <w:p>
      <w:pPr>
        <w:pStyle w:val="BookText"/>
        <w:rPr/>
      </w:pP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مردم مدینه تواضع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زینب را نشناخته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در مورد خانه‌ای از اهل مدینه از تو سؤال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از خانواده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بپرسم و با گریه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مدتی کنیز این خانواده بوده‌ام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 از کدامیک از بستگان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از احوال حسین و برادران و فرزندان او و دیگر فرزندان او </w:t>
      </w:r>
    </w:p>
    <w:p>
      <w:pPr>
        <w:pStyle w:val="BookText"/>
        <w:rPr/>
      </w:pPr>
      <w:r>
        <w:rPr>
          <w:rFonts w:ascii="IRNazanin" w:hAnsi="IRNazanin" w:eastAsia="IRNazanin"/>
          <w:color w:val="111111"/>
          <w:sz w:val="28"/>
          <w:sz w:val="28"/>
          <w:szCs w:val="28"/>
          <w:rtl w:val="true"/>
          <w:lang w:bidi="fa-IR"/>
        </w:rPr>
        <w:t>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از احوال بانو زینب و خواهرش ام‌کلثوم و سایر بانوان منسوب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افتاد و گریه بسیار جانسوزی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هند اگر از خانه علی سؤال می‌کنی، ما خانه او را ترک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اینجا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می‌خواهیم خبر شهادت بستگان حضرت علی را برای خانواده‌اش ببریم و اگر از حسین سؤال می‌کنی، این سر بریده اوست که در برابر یزید است و اگر از عباس و سایر فرزندان علی می‌پرسی ما آن‌ها را با بدن‌های پاره پاره و سرهای جدا، مانند گوسفندان قربانی، در صحرای کربلا به جا گذاشتیم و اگر از زین العابدین سؤال می‌کنی، او از شدت بیماری و درد قادر به حرکت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سَئَلتِ عَن زَینَب، فَأَنَا زَیَنَبُ بِنتُ عَلّیٍ، وَ هذِه اُمُّ کُلثُومٍ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از زینب سؤال می‌کنی من زینب دختر علی هستم و این ام کلثوم است و آن بانوان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اسیر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بانوان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که به اینجا رسید، دیگر هند طاقت نیاور فریاد و نعره کشید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اِماماهُ، وا سَیّداه، وا حُسَیناه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 کُنتُ قَبلَ هذا الیَومِ عَمیاء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ای امام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کاش قبل از این روز کور شده بودم و دختران فاطمه زهرا را این چنین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شدت ناراحتی، سنگی از زمین برداشت و بر سرش کوبید، خون به صورتش جاری شد و بیهوش روی زمین قرار گرفت و چون به‌هوش آمد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بالین او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خانه‌ات برو، می‌ترسم شوهرت به تو آسیب برساند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نمی‌روم تا برای آقا و مولایم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051" w:name="pg7806_87783"/>
    </w:p>
    <w:p>
      <w:pPr>
        <w:pStyle w:val="BookText"/>
        <w:rPr/>
      </w:pPr>
      <w:bookmarkEnd w:id="1051"/>
      <w:r>
        <w:rPr>
          <w:rFonts w:ascii="IRNazanin" w:hAnsi="IRNazanin" w:eastAsia="IRNazanin"/>
          <w:color w:val="111111"/>
          <w:sz w:val="28"/>
          <w:sz w:val="28"/>
          <w:szCs w:val="28"/>
          <w:rtl w:val="true"/>
          <w:lang w:bidi="fa-IR"/>
        </w:rPr>
        <w:t>عزاداری و گریه کنم و تو و سایر بانوآن‌هاشمی را به خانه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برخاست، سرش را برهنه کرد و لباسش را پاره نمود و با پای برهنه، نزد یزید که در مجلس عمومی نشسته بود آمد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فرمان داده‌ای که سر مقدس حسین را در بالای دروازه شام روی نیزه قرار دهند و آویزان کنند؟ یزید که بر تخت سلطنت نشسته و تاج بر سر نهاده بود، وقتی همسرش را در آن حال دید، برخاست و او را پوشانید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پسر دختر پیامبر فریاد بزن و گریه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ابن زیاد را که حسین را کشت، خدا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هند دید یزید او را پوشاند،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من غیرت ورزیدی و مرا پوشاندی، پس چرا این غیرت را نسبت به دختران زهرای اطهر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حجاب آن‌ها را پاره و چهره هایشان را آشکار ساختی و آنان را در خرابه جا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18"/>
      </w:r>
    </w:p>
    <w:p>
      <w:pPr>
        <w:pStyle w:val="Heading4"/>
        <w:numPr>
          <w:ilvl w:val="3"/>
          <w:numId w:val="1"/>
        </w:numPr>
        <w:rPr/>
      </w:pPr>
      <w:bookmarkStart w:id="1052" w:name="__RefHeading___Toc5255437_1051229030"/>
      <w:bookmarkStart w:id="1053" w:name="_Toc410"/>
      <w:bookmarkEnd w:id="1052"/>
      <w:r>
        <w:rPr>
          <w:rtl w:val="true"/>
        </w:rPr>
        <w:t xml:space="preserve">مصیبت حضرت رقیه </w:t>
      </w:r>
      <w:r>
        <w:rPr>
          <w:rtl w:val="true"/>
        </w:rPr>
        <w:t>(</w:t>
      </w:r>
      <w:r>
        <w:rPr>
          <w:rtl w:val="true"/>
        </w:rPr>
        <w:t>سلام الله علیها</w:t>
      </w:r>
      <w:r>
        <w:rPr>
          <w:rtl w:val="true"/>
        </w:rPr>
        <w:t>)</w:t>
      </w:r>
      <w:bookmarkEnd w:id="1053"/>
    </w:p>
    <w:p>
      <w:pPr>
        <w:pStyle w:val="BookText"/>
        <w:rPr/>
      </w:pPr>
      <w:r>
        <w:rPr>
          <w:rFonts w:ascii="IRNazanin" w:hAnsi="IRNazanin" w:eastAsia="IRNazanin"/>
          <w:color w:val="111111"/>
          <w:sz w:val="28"/>
          <w:sz w:val="28"/>
          <w:szCs w:val="28"/>
          <w:rtl w:val="true"/>
          <w:lang w:bidi="fa-IR"/>
        </w:rPr>
        <w:t xml:space="preserve">بنا بر نقل،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کوچکی داشت که بسیار مورد علاقه ایشان بود و او نیز بسیار پدر را دوست می‌داشت که بعضی نام این دختر را رقیه و سه ساله گفته‌اند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همراه اسیران وارد شام شد و از فراق پدر شب و روز گریه می‌کرد، برای آرامش او، به وی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سفر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پدر را در خواب دید و چون بیدار شد، بسیار بی‌تابی کرد و هر اندازه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او را آرام کنند، آرام نگرفت و آنچنان بی‌تابی می‌کرد که همه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گریه انداخت و همگی صدا به گریه بلند کرده و بر سر و صورت خود می‌زدند و موهای خود را پریشان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گوش یزید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چیست؟ موضوع را برای او بیان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بریده پدرش </w:t>
      </w:r>
    </w:p>
    <w:p>
      <w:pPr>
        <w:pStyle w:val="BookText"/>
        <w:rPr/>
      </w:pPr>
      <w:r>
        <w:rPr>
          <w:rFonts w:ascii="IRNazanin" w:hAnsi="IRNazanin" w:eastAsia="IRNazanin"/>
          <w:color w:val="111111"/>
          <w:sz w:val="28"/>
          <w:sz w:val="28"/>
          <w:szCs w:val="28"/>
          <w:rtl w:val="true"/>
          <w:lang w:bidi="fa-IR"/>
        </w:rPr>
        <w:t>را برای او ببرید تا آرام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بریده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میان طبق گذاردند و روی آن را پوشاندند و نزد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جلو او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زیر روپوش خبر نداشت،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طبق چیست؟ من پدرم را می‌خواهم، غذا نخواستم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در همین 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روپوش را کنار زد، ناگهان چشمش به سر بریده پدر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بریده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پدرت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برداشت به سینه چسبانید و با گریه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أَبَتَاهُ مَنِ الذَّی خَضَّبَکَ بِدِمائِکَ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با خونت رنگی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أَبَتَاهُ لَیتَنِی تَوَ سَّدْتُ التُرابَ وَ لا أَری شَیبَکَ مُخْضَباً بِالدِّماءِ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سر، روی خاک می‌گذاردم، اما محاسن تو را به خون رنگین نمی‌دیدم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أَبَتَاهُ مَنِ الذَّی قَطَعَ وَریدَیکَ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رگ‌های گردنت را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أَبَتاهُ م مَن ذَالَذی أَیتَمَنِی عَلی صِغَرِ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به این کوچکی یتیم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عمه بیا گمشده پیدا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 خرابه شب یلدا شده</w:t>
      </w:r>
    </w:p>
    <w:p>
      <w:pPr>
        <w:pStyle w:val="BookText"/>
        <w:rPr/>
      </w:pPr>
      <w:r>
        <w:rPr>
          <w:rFonts w:ascii="IRNazanin" w:hAnsi="IRNazanin" w:eastAsia="IRNazanin"/>
          <w:color w:val="111111"/>
          <w:sz w:val="28"/>
          <w:sz w:val="28"/>
          <w:szCs w:val="28"/>
          <w:rtl w:val="true"/>
          <w:lang w:bidi="fa-IR"/>
        </w:rPr>
        <w:t xml:space="preserve">شام رقّیه به سحر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رقّیه ز سفر آمده</w:t>
      </w:r>
    </w:p>
    <w:p>
      <w:pPr>
        <w:pStyle w:val="BookText"/>
        <w:rPr/>
      </w:pPr>
      <w:r>
        <w:rPr>
          <w:rFonts w:ascii="IRNazanin" w:hAnsi="IRNazanin" w:eastAsia="IRNazanin"/>
          <w:color w:val="111111"/>
          <w:sz w:val="28"/>
          <w:sz w:val="28"/>
          <w:szCs w:val="28"/>
          <w:rtl w:val="true"/>
          <w:lang w:bidi="fa-IR"/>
        </w:rPr>
        <w:t xml:space="preserve">پدر فدای رخ نورانیت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جفا که زد به پیشانیت</w:t>
      </w:r>
    </w:p>
    <w:p>
      <w:pPr>
        <w:pStyle w:val="BookText"/>
        <w:rPr/>
      </w:pPr>
      <w:r>
        <w:rPr>
          <w:rFonts w:ascii="IRNazanin" w:hAnsi="IRNazanin" w:eastAsia="IRNazanin"/>
          <w:color w:val="111111"/>
          <w:sz w:val="28"/>
          <w:sz w:val="28"/>
          <w:szCs w:val="28"/>
          <w:rtl w:val="true"/>
          <w:lang w:bidi="fa-IR"/>
        </w:rPr>
        <w:t xml:space="preserve">بسکه دويدم عقب قافله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من آزرده شد از آبله</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ارباب مقاتل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کودک نازدانه دهان بر دهان پدر گذارد و گریه شدیدی کرد تا آنکه بیهوش روی زمین افتاد، چون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آمدند و او را حرکت دادند از دنیا رفته بود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داغی بر داغهایشان اضافه شد</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بیا تو ای زن غسّاله از طریق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صغیره بده غسل از برای خدا</w:t>
      </w:r>
    </w:p>
    <w:p>
      <w:pPr>
        <w:pStyle w:val="BookText"/>
        <w:rPr/>
      </w:pPr>
      <w:r>
        <w:rPr>
          <w:rFonts w:ascii="IRNazanin" w:hAnsi="IRNazanin" w:eastAsia="IRNazanin"/>
          <w:color w:val="111111"/>
          <w:sz w:val="28"/>
          <w:sz w:val="28"/>
          <w:szCs w:val="28"/>
          <w:rtl w:val="true"/>
          <w:lang w:bidi="fa-IR"/>
        </w:rPr>
        <w:t xml:space="preserve">مکن خیال که او ز اهل روم و تاتار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غسل دادن او بر تو سخت دشوار است</w:t>
      </w:r>
    </w:p>
    <w:p>
      <w:pPr>
        <w:pStyle w:val="BookText"/>
        <w:rPr/>
      </w:pPr>
      <w:r>
        <w:rPr>
          <w:rFonts w:ascii="IRNazanin" w:hAnsi="IRNazanin" w:eastAsia="IRNazanin"/>
          <w:color w:val="111111"/>
          <w:sz w:val="28"/>
          <w:sz w:val="28"/>
          <w:szCs w:val="28"/>
          <w:rtl w:val="true"/>
          <w:lang w:bidi="fa-IR"/>
        </w:rPr>
        <w:t xml:space="preserve">سرود سینه سلطان عالَمَین است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دختر مظلومه حسین است این</w:t>
      </w:r>
    </w:p>
    <w:p>
      <w:pPr>
        <w:pStyle w:val="BookText"/>
        <w:rPr/>
      </w:pPr>
      <w:r>
        <w:rPr>
          <w:rFonts w:ascii="IRNazanin" w:hAnsi="IRNazanin" w:eastAsia="IRNazanin"/>
          <w:color w:val="111111"/>
          <w:sz w:val="28"/>
          <w:sz w:val="28"/>
          <w:szCs w:val="28"/>
          <w:rtl w:val="true"/>
          <w:lang w:bidi="fa-IR"/>
        </w:rPr>
        <w:t xml:space="preserve">مگر که زخم به پایش چرا برون ز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 خار مغیلان دویده در شب تار</w:t>
      </w:r>
    </w:p>
    <w:p>
      <w:pPr>
        <w:pStyle w:val="BookText"/>
        <w:rPr/>
      </w:pPr>
      <w:r>
        <w:rPr>
          <w:rFonts w:ascii="IRNazanin" w:hAnsi="IRNazanin" w:eastAsia="IRNazanin"/>
          <w:color w:val="111111"/>
          <w:sz w:val="28"/>
          <w:sz w:val="28"/>
          <w:szCs w:val="28"/>
          <w:rtl w:val="true"/>
          <w:lang w:bidi="fa-IR"/>
        </w:rPr>
        <w:t xml:space="preserve">جراحتی که بر این طفل روی شانه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ضرب کعب نی و چوب و تازیانه بُود</w:t>
      </w:r>
    </w:p>
    <w:p>
      <w:pPr>
        <w:pStyle w:val="BookText"/>
        <w:rPr/>
      </w:pPr>
      <w:r>
        <w:rPr>
          <w:rFonts w:ascii="IRNazanin" w:hAnsi="IRNazanin" w:eastAsia="IRNazanin"/>
          <w:color w:val="111111"/>
          <w:sz w:val="28"/>
          <w:sz w:val="28"/>
          <w:szCs w:val="28"/>
          <w:rtl w:val="true"/>
          <w:lang w:bidi="fa-IR"/>
        </w:rPr>
        <w:t>پس از شهادت نازدانه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بدن مطهرش را غسل و کفن نموده و همان جا دفن کردند، اما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داغ او می‌سوختند و عزاداری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حرکت از شام به زن‌های شامی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میان شما می‌رویم، ولی یک دختر خردسال را در میان شما گذاردیم او در این شهر غریب است سر قبر او بروید و او را فراموش نکیند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همراهان تا دیوارهای شام دیده می‌شد بیاد بلبل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همواره به یاد پدر اشک می‌ریخت گریه می‌کردند</w:t>
      </w:r>
      <w:r>
        <w:rPr>
          <w:rFonts w:eastAsia="IRNazanin" w:cs="IRNazanin"/>
          <w:color w:val="111111"/>
          <w:sz w:val="28"/>
          <w:szCs w:val="28"/>
          <w:rtl w:val="true"/>
          <w:lang w:bidi="fa-IR"/>
        </w:rPr>
        <w:t xml:space="preserve">. </w:t>
      </w:r>
      <w:r>
        <w:rPr>
          <w:rStyle w:val="FootnoteAnchor"/>
          <w:rtl w:val="true"/>
        </w:rPr>
        <w:footnoteReference w:id="521"/>
      </w:r>
      <w:bookmarkStart w:id="1054" w:name="pg7806_87790"/>
    </w:p>
    <w:p>
      <w:pPr>
        <w:pStyle w:val="Heading4"/>
        <w:numPr>
          <w:ilvl w:val="3"/>
          <w:numId w:val="1"/>
        </w:numPr>
        <w:rPr/>
      </w:pPr>
      <w:bookmarkStart w:id="1055" w:name="__RefHeading___Toc5255439_1051229030"/>
      <w:bookmarkStart w:id="1056" w:name="_Toc411"/>
      <w:bookmarkEnd w:id="1054"/>
      <w:bookmarkEnd w:id="1055"/>
      <w:r>
        <w:rPr>
          <w:rtl w:val="true"/>
        </w:rPr>
        <w:t>وقایع اربعین</w:t>
      </w:r>
      <w:bookmarkEnd w:id="1056"/>
    </w:p>
    <w:p>
      <w:pPr>
        <w:pStyle w:val="Heading5"/>
        <w:numPr>
          <w:ilvl w:val="4"/>
          <w:numId w:val="1"/>
        </w:numPr>
        <w:rPr/>
      </w:pPr>
      <w:bookmarkStart w:id="1057" w:name="__RefHeading___Toc5255441_1051229030"/>
      <w:bookmarkStart w:id="1058" w:name="_Toc412"/>
      <w:bookmarkEnd w:id="1057"/>
      <w:r>
        <w:rPr>
          <w:rtl w:val="true"/>
        </w:rPr>
        <w:t xml:space="preserve">زیارت اهل‌بیت </w:t>
      </w:r>
      <w:r>
        <w:rPr>
          <w:rtl w:val="true"/>
        </w:rPr>
        <w:t>(</w:t>
      </w:r>
      <w:r>
        <w:rPr>
          <w:rtl w:val="true"/>
        </w:rPr>
        <w:t>علیهم السلام</w:t>
      </w:r>
      <w:r>
        <w:rPr>
          <w:rtl w:val="true"/>
        </w:rPr>
        <w:t xml:space="preserve">) </w:t>
      </w:r>
      <w:r>
        <w:rPr>
          <w:rtl w:val="true"/>
        </w:rPr>
        <w:t>و جابر از قبور شهدا</w:t>
      </w:r>
      <w:bookmarkEnd w:id="1058"/>
    </w:p>
    <w:p>
      <w:pPr>
        <w:pStyle w:val="BookText"/>
        <w:rPr/>
      </w:pPr>
      <w:r>
        <w:rPr>
          <w:rFonts w:ascii="IRNazanin" w:hAnsi="IRNazanin" w:eastAsia="IRNazanin"/>
          <w:color w:val="111111"/>
          <w:sz w:val="28"/>
          <w:sz w:val="28"/>
          <w:szCs w:val="28"/>
          <w:rtl w:val="true"/>
          <w:lang w:bidi="fa-IR"/>
        </w:rPr>
        <w:t xml:space="preserve">درباره تاریخ زیارت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جابر از قبور شهداء کربلا چند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همراهان در روز اربعین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شام به کربلا آمدند و در همان روز هم جابر و همراهانش را کنار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در اربعین اول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 ولی ملاقات وی با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بعد که جابر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آمده بودند، رخ داده است و اقوال دیگری نیز ذکر شده است که شاید این دو قول صحیح‌تر باشد</w:t>
      </w:r>
      <w:r>
        <w:rPr>
          <w:rFonts w:eastAsia="IRNazanin" w:cs="IRNazanin"/>
          <w:color w:val="111111"/>
          <w:sz w:val="28"/>
          <w:szCs w:val="28"/>
          <w:rtl w:val="true"/>
          <w:lang w:bidi="fa-IR"/>
        </w:rPr>
        <w:t>.</w:t>
      </w:r>
    </w:p>
    <w:p>
      <w:pPr>
        <w:pStyle w:val="Heading5"/>
        <w:numPr>
          <w:ilvl w:val="4"/>
          <w:numId w:val="1"/>
        </w:numPr>
        <w:rPr/>
      </w:pPr>
      <w:bookmarkStart w:id="1059" w:name="__RefHeading___Toc5255443_1051229030"/>
      <w:bookmarkStart w:id="1060" w:name="_Toc413"/>
      <w:bookmarkEnd w:id="1059"/>
      <w:r>
        <w:rPr>
          <w:rtl w:val="true"/>
        </w:rPr>
        <w:t>شرح حال جابر و عطیّه</w:t>
      </w:r>
      <w:bookmarkEnd w:id="10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در مدینه متولد شده و فرزند شهید بوده یعنی پدرش عبداله بن حزام در جنگ احد به شهادت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و پدرش از پیشگامان ورود به اسلام و از سابقون بوده‌اند که قبل از ورود پیامبر به مدینه مسلمان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از رزمندگان اسلام که همواره در جنگ‌ها ملازم پیامبر بوده و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از جنگ‌های عصر پیامبر از جمله جنگ بدر شرکت نموده است</w:t>
      </w:r>
      <w:r>
        <w:rPr>
          <w:rFonts w:eastAsia="IRNazanin" w:cs="IRNazanin"/>
          <w:color w:val="111111"/>
          <w:sz w:val="28"/>
          <w:szCs w:val="28"/>
          <w:rtl w:val="true"/>
          <w:lang w:bidi="fa-IR"/>
        </w:rPr>
        <w:t xml:space="preserve">. </w:t>
      </w:r>
      <w:r>
        <w:rPr>
          <w:rStyle w:val="FootnoteAnchor"/>
          <w:rtl w:val="true"/>
        </w:rPr>
        <w:footnoteReference w:id="522"/>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همراهان حضرت علی و اهل‌بیت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همیشه با </w:t>
      </w:r>
      <w:bookmarkStart w:id="1061" w:name="pg7806_87792"/>
    </w:p>
    <w:p>
      <w:pPr>
        <w:pStyle w:val="BookText"/>
        <w:rPr/>
      </w:pPr>
      <w:bookmarkEnd w:id="1061"/>
      <w:r>
        <w:rPr>
          <w:rFonts w:ascii="IRNazanin" w:hAnsi="IRNazanin" w:eastAsia="IRNazanin"/>
          <w:color w:val="111111"/>
          <w:sz w:val="28"/>
          <w:sz w:val="28"/>
          <w:szCs w:val="28"/>
          <w:rtl w:val="true"/>
          <w:lang w:bidi="fa-IR"/>
        </w:rPr>
        <w:t xml:space="preserve">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ملازم و مدافع آن‌ها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مبلّغ و مدافع راستین اسلام و تشیع بوده که در این راستا کوشش‌های فراوانی کرده و به جرم دفاع از ولایت و امامت بارها تحت شکنجه حجّاج بن یوسف ثقفی خونخوار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عمر با برکت خود را که تا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نوشته‌اند، در این مسیر سپری و بنا بر نقلی، زمان 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درک کرده است، سرانجام در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مدینه وفات یافته و مرقد شریفش در قبرستان بقیع غریب واقع شده است</w:t>
      </w:r>
      <w:r>
        <w:rPr>
          <w:rFonts w:eastAsia="IRNazanin" w:cs="IRNazanin"/>
          <w:color w:val="111111"/>
          <w:sz w:val="28"/>
          <w:szCs w:val="28"/>
          <w:rtl w:val="true"/>
          <w:lang w:bidi="fa-IR"/>
        </w:rPr>
        <w:t xml:space="preserve">. </w:t>
      </w:r>
      <w:r>
        <w:rPr>
          <w:rStyle w:val="FootnoteAnchor"/>
          <w:rtl w:val="true"/>
        </w:rPr>
        <w:footnoteReference w:id="523"/>
      </w:r>
    </w:p>
    <w:p>
      <w:pPr>
        <w:pStyle w:val="Heading5"/>
        <w:numPr>
          <w:ilvl w:val="4"/>
          <w:numId w:val="1"/>
        </w:numPr>
        <w:rPr/>
      </w:pPr>
      <w:bookmarkStart w:id="1062" w:name="__RefHeading___Toc5255445_1051229030"/>
      <w:bookmarkStart w:id="1063" w:name="_Toc414"/>
      <w:bookmarkEnd w:id="1062"/>
      <w:r>
        <w:rPr>
          <w:rtl w:val="true"/>
        </w:rPr>
        <w:t>عطیه کوفی</w:t>
      </w:r>
      <w:bookmarkEnd w:id="10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خلافت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سعد بن جنادۀ نام داشت و از قبیله هَمدان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تابعان و محدثان و مفسران بزرگ قرآن و از شاگردان برجسته جابر بوده است</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از دوستداران و مدافعان اهل‌بیت و تشیع بود و در این راستا مدتی به ایران و استان فارس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دفاع از امامت و ولایت، توسط حجّاج بن یوسف ثقفی دستگیر شد، تحت شکنجه قرار گرفت، چهارصد شلاق به او زدند و سر او را تراشیدند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عطیه در زیارت مرقد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جابر همراهی و کمک کرد و در کوفه میزبان جابر بود</w:t>
      </w:r>
      <w:r>
        <w:rPr>
          <w:rFonts w:eastAsia="IRNazanin" w:cs="IRNazanin"/>
          <w:color w:val="111111"/>
          <w:sz w:val="28"/>
          <w:szCs w:val="28"/>
          <w:rtl w:val="true"/>
          <w:lang w:bidi="fa-IR"/>
        </w:rPr>
        <w:t xml:space="preserve">. </w:t>
      </w:r>
      <w:r>
        <w:rPr>
          <w:rStyle w:val="FootnoteAnchor"/>
          <w:rtl w:val="true"/>
        </w:rPr>
        <w:footnoteReference w:id="525"/>
      </w:r>
      <w:bookmarkStart w:id="1064" w:name="pg7806_87794"/>
    </w:p>
    <w:p>
      <w:pPr>
        <w:pStyle w:val="Heading5"/>
        <w:numPr>
          <w:ilvl w:val="4"/>
          <w:numId w:val="1"/>
        </w:numPr>
        <w:rPr/>
      </w:pPr>
      <w:bookmarkStart w:id="1065" w:name="__RefHeading___Toc5255447_1051229030"/>
      <w:bookmarkStart w:id="1066" w:name="_Toc415"/>
      <w:bookmarkEnd w:id="1064"/>
      <w:bookmarkEnd w:id="1065"/>
      <w:r>
        <w:rPr>
          <w:rtl w:val="true"/>
        </w:rPr>
        <w:t xml:space="preserve">زیارت جابر و عطیه از مرقد امام حسین </w:t>
      </w:r>
      <w:r>
        <w:rPr>
          <w:rtl w:val="true"/>
        </w:rPr>
        <w:t>(</w:t>
      </w:r>
      <w:r>
        <w:rPr>
          <w:rtl w:val="true"/>
        </w:rPr>
        <w:t>علیه السلام</w:t>
      </w:r>
      <w:r>
        <w:rPr>
          <w:rtl w:val="true"/>
        </w:rPr>
        <w:t>)</w:t>
      </w:r>
      <w:bookmarkEnd w:id="1066"/>
    </w:p>
    <w:p>
      <w:pPr>
        <w:pStyle w:val="BookText"/>
        <w:rPr/>
      </w:pPr>
      <w:r>
        <w:rPr>
          <w:rFonts w:ascii="IRNazanin" w:hAnsi="IRNazanin" w:eastAsia="IRNazanin"/>
          <w:color w:val="111111"/>
          <w:sz w:val="28"/>
          <w:sz w:val="28"/>
          <w:szCs w:val="28"/>
          <w:rtl w:val="true"/>
          <w:lang w:bidi="fa-IR"/>
        </w:rPr>
        <w:t xml:space="preserve">جابر بن عبدالله انصاری، آن مرد مجاهد و مدافع از امامت و ولایت، در شرایط حساس و خطرناک، با اخلاص و نیت پاک، به زیارت قبر خاکی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در این رابطه، خط شکن شد، لذا نامش در تاریخ، به عنوان اولين زائر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شد و آوازه‌اش همه جا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عطیّه کوفی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اتفاق جابر بن عبدالله به زیارت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وقتی به کربلا رسیدیم، جابر در آب فرات غسل کرد و پارچه‌ای به کمر و پارچه دیگری روی شانه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احرام حاجیان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خوشبو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طرف مرقد مطهر حرکت کرد و در حالی که ذکر می‌گفت، قدم را آهسته بر می‌داشت تا نزدیک قبر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آنکه جابر پیر و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به قبر امام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دستش به قبر رسید، از شدت ناراحتی و اندوه بیهوش شد و بر روی قبر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صورت او آب پاشیدم تا به‌هوش آمد، سه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حَبِیبٌ لا یُجِیبُ حَبِیبَهُ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دوست جواب دوستش را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برای خودش مصیبت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جواب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از رگ‌های گلویت بر سینه و شانه ات فرو ریخته و میان سر و بدنت جدایی 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جابر عقیده و معرفت خود را نسبت به امام بازگو کرد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می‌دهم تو فرزند بهترین پیامبران و سرور مؤمنان و مقتدای پرهیزکاران و فرزند رهبران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پنجمین نفر از اصحاب کساء و فرزند زنان عالم </w:t>
      </w:r>
      <w:bookmarkStart w:id="1067" w:name="pg7806_87796"/>
    </w:p>
    <w:p>
      <w:pPr>
        <w:pStyle w:val="BookText"/>
        <w:rPr/>
      </w:pPr>
      <w:bookmarkEnd w:id="1067"/>
      <w:r>
        <w:rPr>
          <w:rFonts w:ascii="IRNazanin" w:hAnsi="IRNazanin" w:eastAsia="IRNazanin"/>
          <w:color w:val="111111"/>
          <w:sz w:val="28"/>
          <w:sz w:val="28"/>
          <w:szCs w:val="28"/>
          <w:rtl w:val="true"/>
          <w:lang w:bidi="fa-IR"/>
        </w:rPr>
        <w:t xml:space="preserve">هستی، تو به دست سیّد 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یافته‌ای و از دامن پاکی برخاستی و از پستان ایمان شیرخوردی و پاک زیستی و پاک از دنیا 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قلب مؤمنان در فراق تو سوخت و شک ندارند که تو زنده‌ای، پس سلام و خشنودی خدا بر تو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جابر مؤمنان و پیروان امام را چنین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شما شریک هستیم در اجر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وارد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عطیّه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در اجر شهیدان شریک هستیم، در حالی که نه جهاد کردیم و نه جراحت و سختی تحمل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حبیب خدا،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عمل قومی را دوست بدارد در پاداش آن عمل با آن قوم شریک می‌باشد،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من همان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و اصحابش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اگرچه در اثر پیری و ناتوانی نمی‌توانم در جهاد و جنگ شرکت کنم، اما نیّت و راه من، همان راه سیّد الشهدا و اصحاب آن حضرت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عطیّه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به من توصیه کرد که با دوستان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خاندانش دوست باشم و با دشمنان ایشان دشمن، چرا که اگر یک پای دوستان در اثر گناه بلغزد، پای دیگرشان به برکت دوستی با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باقی می‌ماند و عاقبت کار دوستان، بهشت و عاقبت کار دشمنان دوزخ است</w:t>
      </w:r>
      <w:r>
        <w:rPr>
          <w:rFonts w:eastAsia="IRNazanin" w:cs="IRNazanin"/>
          <w:color w:val="111111"/>
          <w:sz w:val="28"/>
          <w:szCs w:val="28"/>
          <w:rtl w:val="true"/>
          <w:lang w:bidi="fa-IR"/>
        </w:rPr>
        <w:t xml:space="preserve">. </w:t>
      </w:r>
      <w:r>
        <w:rPr>
          <w:rStyle w:val="FootnoteAnchor"/>
          <w:rtl w:val="true"/>
        </w:rPr>
        <w:footnoteReference w:id="526"/>
      </w:r>
    </w:p>
    <w:p>
      <w:pPr>
        <w:pStyle w:val="Heading5"/>
        <w:numPr>
          <w:ilvl w:val="4"/>
          <w:numId w:val="1"/>
        </w:numPr>
        <w:rPr/>
      </w:pPr>
      <w:bookmarkStart w:id="1068" w:name="__RefHeading___Toc5255449_1051229030"/>
      <w:bookmarkStart w:id="1069" w:name="_Toc416"/>
      <w:bookmarkEnd w:id="1068"/>
      <w:r>
        <w:rPr>
          <w:rtl w:val="true"/>
        </w:rPr>
        <w:t xml:space="preserve">ورود اهل‌بیت </w:t>
      </w:r>
      <w:r>
        <w:rPr>
          <w:rtl w:val="true"/>
        </w:rPr>
        <w:t>(</w:t>
      </w:r>
      <w:r>
        <w:rPr>
          <w:rtl w:val="true"/>
        </w:rPr>
        <w:t>علیهم السلام</w:t>
      </w:r>
      <w:r>
        <w:rPr>
          <w:rtl w:val="true"/>
        </w:rPr>
        <w:t xml:space="preserve">) </w:t>
      </w:r>
      <w:r>
        <w:rPr>
          <w:rtl w:val="true"/>
        </w:rPr>
        <w:t>به کربلا و دیدار با جابر</w:t>
      </w:r>
      <w:bookmarkEnd w:id="1069"/>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ارباب تواریخ نقل کرده‌اند که پس از زیارت جابر از مرقد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عزاداری و گفتگو با قبر آن حضرت، عطیه نگاهش افتاد به طرف جاده شام و دید یک سیاهی پیداست، جریان را به جابر گفت، جابر به غلامش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معلوم میشود همراه او </w:t>
      </w:r>
    </w:p>
    <w:p>
      <w:pPr>
        <w:pStyle w:val="BookText"/>
        <w:rPr/>
      </w:pP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آن سیاهی برو، ببین اگر افرادی که می‌آیند از سپاه عمر سعد هستند تا خود را پنهان کنیم و از آسیب آن‌ها در امان باشیم واگر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 مژدگانی این خبر تو را آزاد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با شتاب به سوی آن سیاهی رفت، وقتی به آن رسید کاروان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 با شتاب برگشت نزد جابر و مژده ورود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با سر و پای برهنه به استقبال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 وقتی به ملاقات یکدیگر رسیدند داغ‌ها تازه شد و گریه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جَابِرُ هَاهُنا وَ اللّهِ قُتِلَت رِجَالُنَا وَ ذُبِحَت أَطفَالُنا وَ سُبِیَت نِسَائُنَا وَ حُرِّقَت خِیَامُنَا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 قسم اینجا بود که مردان ما را کشتند و کودکان و بانوان ما را اسیر کردند و خیمه‌های ما را آتش زدند</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در کتاب الدّمعة الساکبة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حضرت زینب به کنار قبر برادر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مصیبت، گریبان خود را پاره کرد و با صدای جانکاه که دل‌ها را جریحه‌دار می‌کرد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أَخَاهُ واحُسَینَاهُ، واحَبیبَ رَسولِ اللهِ، وٰاِبنُ مَکَّۀَ وَ مِنی، وٰاِبنُ فاطِمَۀَ الزَهراء، وٰاِبنُ عَلیٍّ المُرتَضی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برادرم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محبوب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مکه و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علی 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و گفت تا کنار قبر بیهوش بر زمین افتاد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مقتل ابومخنف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کربلا شدند، داغهایشان تازه </w:t>
      </w:r>
      <w:bookmarkStart w:id="1070" w:name="pg7806_87801"/>
    </w:p>
    <w:p>
      <w:pPr>
        <w:pStyle w:val="BookText"/>
        <w:rPr/>
      </w:pPr>
      <w:bookmarkEnd w:id="1070"/>
      <w:r>
        <w:rPr>
          <w:rFonts w:ascii="IRNazanin" w:hAnsi="IRNazanin" w:eastAsia="IRNazanin"/>
          <w:color w:val="111111"/>
          <w:sz w:val="28"/>
          <w:sz w:val="28"/>
          <w:szCs w:val="28"/>
          <w:rtl w:val="true"/>
          <w:lang w:bidi="fa-IR"/>
        </w:rPr>
        <w:t>شد و گریبآن‌ها را چاک زدند و موها را پریشان نمودند و چند روز کنار قبرها به عزاداری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تو جان برادر چه رنجها که کشیدم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شهرها که نگشتم چه کوچه‌ها که ندیدم</w:t>
      </w:r>
    </w:p>
    <w:p>
      <w:pPr>
        <w:pStyle w:val="BookText"/>
        <w:rPr/>
      </w:pPr>
      <w:r>
        <w:rPr>
          <w:rFonts w:ascii="IRNazanin" w:hAnsi="IRNazanin" w:eastAsia="IRNazanin"/>
          <w:color w:val="111111"/>
          <w:sz w:val="28"/>
          <w:sz w:val="28"/>
          <w:szCs w:val="28"/>
          <w:rtl w:val="true"/>
          <w:lang w:bidi="fa-IR"/>
        </w:rPr>
        <w:t xml:space="preserve">چو ماه چارده دیدم سر تو را به سر 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وار زبار مصیبت تو خمیدم</w:t>
      </w:r>
    </w:p>
    <w:p>
      <w:pPr>
        <w:pStyle w:val="BookText"/>
        <w:rPr/>
      </w:pPr>
      <w:r>
        <w:rPr>
          <w:rFonts w:ascii="IRNazanin" w:hAnsi="IRNazanin" w:eastAsia="IRNazanin"/>
          <w:color w:val="111111"/>
          <w:sz w:val="28"/>
          <w:sz w:val="28"/>
          <w:szCs w:val="28"/>
          <w:rtl w:val="true"/>
          <w:lang w:bidi="fa-IR"/>
        </w:rPr>
        <w:t xml:space="preserve">زدم به چوبه محمل سر آن زمان که سرِ 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نوک نیزه خولی سر چوماه تو دیدم</w:t>
      </w:r>
    </w:p>
    <w:p>
      <w:pPr>
        <w:pStyle w:val="BookText"/>
        <w:rPr/>
      </w:pPr>
      <w:r>
        <w:rPr>
          <w:rFonts w:ascii="IRNazanin" w:hAnsi="IRNazanin" w:eastAsia="IRNazanin"/>
          <w:color w:val="111111"/>
          <w:sz w:val="28"/>
          <w:sz w:val="28"/>
          <w:szCs w:val="28"/>
          <w:rtl w:val="true"/>
          <w:lang w:bidi="fa-IR"/>
        </w:rPr>
        <w:t xml:space="preserve">زتازیانه و کعب سنان و نیزه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ز زندگی خویش گشت قطع امیدم</w:t>
      </w:r>
    </w:p>
    <w:p>
      <w:pPr>
        <w:pStyle w:val="BookText"/>
        <w:rPr/>
      </w:pPr>
      <w:r>
        <w:rPr>
          <w:rFonts w:ascii="IRNazanin" w:hAnsi="IRNazanin" w:eastAsia="IRNazanin"/>
          <w:color w:val="111111"/>
          <w:sz w:val="28"/>
          <w:sz w:val="28"/>
          <w:szCs w:val="28"/>
          <w:rtl w:val="true"/>
          <w:lang w:bidi="fa-IR"/>
        </w:rPr>
        <w:t xml:space="preserve">میان کوچه و بازار شام، پای برهنه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خجالت نامحرمان به جیب کشیدم</w:t>
      </w:r>
    </w:p>
    <w:p>
      <w:pPr>
        <w:pStyle w:val="BookText"/>
        <w:rPr/>
      </w:pPr>
      <w:r>
        <w:rPr>
          <w:rFonts w:ascii="IRNazanin" w:hAnsi="IRNazanin" w:eastAsia="IRNazanin"/>
          <w:color w:val="111111"/>
          <w:sz w:val="28"/>
          <w:sz w:val="28"/>
          <w:szCs w:val="28"/>
          <w:rtl w:val="true"/>
          <w:lang w:bidi="fa-IR"/>
        </w:rPr>
        <w:t xml:space="preserve">هنوز بر کف پایم نشان آبله 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شام زبس از جفا پیاده دویدم</w:t>
      </w:r>
    </w:p>
    <w:p>
      <w:pPr>
        <w:pStyle w:val="BookText"/>
        <w:rPr/>
      </w:pPr>
      <w:r>
        <w:rPr>
          <w:rFonts w:ascii="IRNazanin" w:hAnsi="IRNazanin" w:eastAsia="IRNazanin"/>
          <w:color w:val="111111"/>
          <w:sz w:val="28"/>
          <w:sz w:val="28"/>
          <w:szCs w:val="28"/>
          <w:rtl w:val="true"/>
          <w:lang w:bidi="fa-IR"/>
        </w:rPr>
        <w:t xml:space="preserve">ولی به این همه غم شاد از آنم ای شه خوبان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نقد جان به جهان دادم و غم تو خریدم</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1" w:name="__RefHeading___Toc5255451_1051229030"/>
      <w:bookmarkStart w:id="1072" w:name="_Toc417"/>
      <w:bookmarkEnd w:id="1071"/>
      <w:r>
        <w:rPr>
          <w:rtl w:val="true"/>
        </w:rPr>
        <w:t xml:space="preserve">رهسپار شدن اهل‌بیت </w:t>
      </w:r>
      <w:r>
        <w:rPr>
          <w:rtl w:val="true"/>
        </w:rPr>
        <w:t>(</w:t>
      </w:r>
      <w:r>
        <w:rPr>
          <w:rtl w:val="true"/>
        </w:rPr>
        <w:t>علیهم السلام</w:t>
      </w:r>
      <w:r>
        <w:rPr>
          <w:rtl w:val="true"/>
        </w:rPr>
        <w:t xml:space="preserve">) </w:t>
      </w:r>
      <w:r>
        <w:rPr>
          <w:rtl w:val="true"/>
        </w:rPr>
        <w:t>به طرف مدینه</w:t>
      </w:r>
      <w:bookmarkEnd w:id="1072"/>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بیان شد که پس از سخنرانی و خطبه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و نیز خطبه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بصیرت افزایی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انقلاب و دگرگونی در بین مردم ایجاد شد که یزید ناچار شد اظهار پشیمانی از شهادت امام حسین و یارانش بکند و گناه را به گردن ابن زیاد بیندازد و هرچه زودتر اهل‌بیت را آزاد و روانه مدینه کند</w:t>
      </w:r>
      <w:r>
        <w:rPr>
          <w:rFonts w:eastAsia="IRNazanin" w:cs="IRNazanin"/>
          <w:color w:val="111111"/>
          <w:sz w:val="28"/>
          <w:szCs w:val="28"/>
          <w:rtl w:val="true"/>
          <w:lang w:bidi="fa-IR"/>
        </w:rPr>
        <w:t xml:space="preserve">. </w:t>
      </w:r>
      <w:bookmarkStart w:id="1073" w:name="pg7806_87803"/>
    </w:p>
    <w:p>
      <w:pPr>
        <w:pStyle w:val="BookText"/>
        <w:rPr/>
      </w:pPr>
      <w:bookmarkEnd w:id="1073"/>
      <w:r>
        <w:rPr>
          <w:rFonts w:ascii="IRNazanin" w:hAnsi="IRNazanin" w:eastAsia="IRNazanin"/>
          <w:color w:val="111111"/>
          <w:sz w:val="28"/>
          <w:sz w:val="28"/>
          <w:szCs w:val="28"/>
          <w:rtl w:val="true"/>
          <w:lang w:bidi="fa-IR"/>
        </w:rPr>
        <w:t xml:space="preserve">امام سجاد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حرکت به طرف مدینه شدند، اما کاروان هرچه به طرف مدینه نزديک می‌شد، به جای آنکه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 شوند، بیشتر ناراحت می‌شدند، چرا که هنگام خروج همراه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ایشان بودند، ولی اکنون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مردِ باقی مانده است</w:t>
      </w:r>
      <w:r>
        <w:rPr>
          <w:rFonts w:eastAsia="IRNazanin" w:cs="IRNazanin"/>
          <w:color w:val="111111"/>
          <w:sz w:val="28"/>
          <w:szCs w:val="28"/>
          <w:rtl w:val="true"/>
          <w:lang w:bidi="fa-IR"/>
        </w:rPr>
        <w:t>.</w:t>
      </w:r>
    </w:p>
    <w:p>
      <w:pPr>
        <w:pStyle w:val="Heading4"/>
        <w:numPr>
          <w:ilvl w:val="3"/>
          <w:numId w:val="1"/>
        </w:numPr>
        <w:rPr/>
      </w:pPr>
      <w:bookmarkStart w:id="1074" w:name="__RefHeading___Toc5255453_1051229030"/>
      <w:bookmarkStart w:id="1075" w:name="_Toc418"/>
      <w:bookmarkEnd w:id="1074"/>
      <w:r>
        <w:rPr>
          <w:rtl w:val="true"/>
        </w:rPr>
        <w:t xml:space="preserve">خبر شهادت امام حسین </w:t>
      </w:r>
      <w:r>
        <w:rPr>
          <w:rtl w:val="true"/>
        </w:rPr>
        <w:t>(</w:t>
      </w:r>
      <w:r>
        <w:rPr>
          <w:rtl w:val="true"/>
        </w:rPr>
        <w:t>علیه السلام</w:t>
      </w:r>
      <w:r>
        <w:rPr>
          <w:rtl w:val="true"/>
        </w:rPr>
        <w:t xml:space="preserve">) </w:t>
      </w:r>
      <w:r>
        <w:rPr>
          <w:rtl w:val="true"/>
        </w:rPr>
        <w:t>توسط بشیر</w:t>
      </w:r>
      <w:bookmarkEnd w:id="1075"/>
    </w:p>
    <w:p>
      <w:pPr>
        <w:pStyle w:val="BookText"/>
        <w:rPr/>
      </w:pPr>
      <w:r>
        <w:rPr>
          <w:rFonts w:ascii="IRNazanin" w:hAnsi="IRNazanin" w:eastAsia="IRNazanin"/>
          <w:color w:val="111111"/>
          <w:sz w:val="28"/>
          <w:sz w:val="28"/>
          <w:szCs w:val="28"/>
          <w:rtl w:val="true"/>
          <w:lang w:bidi="fa-IR"/>
        </w:rPr>
        <w:t xml:space="preserve">زمانی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نزدیک شدند،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خیمه ای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 بن جذلم به محضر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پدرت را رحمت کند، او شاعر بود آیا تو هم شاعری؟ بشیر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پسر پیامبرخدا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شاعرم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زودتر وارد شهر مدینه شو و خبر شهادت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اسب شدم و خودم را به مسجد پیامبر رسانده، صدا به گریه بلند کردم و این اشعار را خواندم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أَهلَ یَثرِبَ لامُقَامَ لَکُم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الحُسینُ فَأَدمُعِی مِدْرارُ</w:t>
      </w:r>
    </w:p>
    <w:p>
      <w:pPr>
        <w:pStyle w:val="BookText"/>
        <w:rPr/>
      </w:pPr>
      <w:r>
        <w:rPr>
          <w:rFonts w:ascii="Amiri" w:hAnsi="Amiri" w:eastAsia="Amiri" w:cs="Amiri"/>
          <w:color w:val="111111"/>
          <w:sz w:val="28"/>
          <w:sz w:val="28"/>
          <w:szCs w:val="28"/>
          <w:rtl w:val="true"/>
          <w:lang w:bidi="ar-SA"/>
        </w:rPr>
        <w:t xml:space="preserve">الجِسمُ مِنهُ بِکَربَلاءِ مُضَرَّجٌ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الّرأسُ مِنهُ عَلَی القَناة یُدارُ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جای ماندن شما در این شهر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کشته شد و سیلاب اشک از چشم من روان است، جسد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درکربلا میان خاک و خون رها شده و سر مبارکش را بر سر نیزه‌ها می‌گردانند</w:t>
      </w:r>
      <w:r>
        <w:rPr>
          <w:rFonts w:eastAsia="IRNazanin" w:cs="IRNazanin"/>
          <w:color w:val="111111"/>
          <w:sz w:val="28"/>
          <w:szCs w:val="28"/>
          <w:rtl w:val="true"/>
          <w:lang w:bidi="fa-IR"/>
        </w:rPr>
        <w:t xml:space="preserve">. </w:t>
      </w:r>
      <w:bookmarkStart w:id="1076" w:name="pg7806_87805"/>
    </w:p>
    <w:p>
      <w:pPr>
        <w:pStyle w:val="BookText"/>
        <w:rPr/>
      </w:pPr>
      <w:bookmarkEnd w:id="1076"/>
      <w:r>
        <w:rPr>
          <w:rFonts w:ascii="IRNazanin" w:hAnsi="IRNazanin" w:eastAsia="IRNazanin"/>
          <w:color w:val="111111"/>
          <w:sz w:val="28"/>
          <w:sz w:val="28"/>
          <w:szCs w:val="28"/>
          <w:rtl w:val="true"/>
          <w:lang w:bidi="fa-IR"/>
        </w:rPr>
        <w:t xml:space="preserve">سپس اعلام نمود،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خانواده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مدینه فرود آمده‌اند و من پیام‌رسان آن‌ها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مردم مدینه از این جریان مطلع شدند، زن و مرد و کوچک و بزرگ از شهر بیرون رفتند و به استقبال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بانویی در مدینه باقی نماند، جز آنکه موها را پریشان کرده و صورت را خراشیده و لطمه می‌زدند و فریاد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وِیلا وا ثُبوُراً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وامحمدا و واحُسینا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 بلند بود، به صورتی که روزی را مانند آن روز به یاد ندارم که مردم این طور گریه و صدا به ناله بلند کنند</w:t>
      </w:r>
      <w:r>
        <w:rPr>
          <w:rFonts w:eastAsia="IRNazanin" w:cs="IRNazanin"/>
          <w:color w:val="111111"/>
          <w:sz w:val="28"/>
          <w:szCs w:val="28"/>
          <w:rtl w:val="true"/>
          <w:lang w:bidi="fa-IR"/>
        </w:rPr>
        <w:t>.</w:t>
      </w:r>
    </w:p>
    <w:p>
      <w:pPr>
        <w:pStyle w:val="Heading4"/>
        <w:numPr>
          <w:ilvl w:val="3"/>
          <w:numId w:val="1"/>
        </w:numPr>
        <w:rPr/>
      </w:pPr>
      <w:bookmarkStart w:id="1077" w:name="__RefHeading___Toc5255455_1051229030"/>
      <w:bookmarkStart w:id="1078" w:name="_Toc419"/>
      <w:bookmarkEnd w:id="1077"/>
      <w:r>
        <w:rPr>
          <w:rtl w:val="true"/>
        </w:rPr>
        <w:t>اجتماع مردم کنار خیمه امام سجاد و سخنان ایشان</w:t>
      </w:r>
      <w:bookmarkEnd w:id="1078"/>
    </w:p>
    <w:p>
      <w:pPr>
        <w:pStyle w:val="BookText"/>
        <w:rPr/>
      </w:pPr>
      <w:r>
        <w:rPr>
          <w:rFonts w:ascii="IRNazanin" w:hAnsi="IRNazanin" w:eastAsia="IRNazanin"/>
          <w:color w:val="111111"/>
          <w:sz w:val="28"/>
          <w:sz w:val="28"/>
          <w:szCs w:val="28"/>
          <w:rtl w:val="true"/>
          <w:lang w:bidi="fa-IR"/>
        </w:rPr>
        <w:t xml:space="preserve">مردم مدینه که یکپارچه گریه و شیون می‌کردند، کنار خیمه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دستمالی اشک‌های چشم خود را پاک می‌کرد، از خیمه بیرون آمد و اشاره کرد به مردم که ساکت شوند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ثنای الهی سخنانی بیان کرد، از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دل است که بر مصائب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نشکند و اندوهگین نشود، کدام چشم است که اشک نریزد، همه موجودات عالم، برای حسین گریستند 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سفارش‌هایی که درباره ما فرمود، به کشتن ما امر می‌کرد، بیش از آنکه با ما کردند نمی‌کردند</w:t>
      </w:r>
      <w:r>
        <w:rPr>
          <w:rFonts w:eastAsia="IRNazanin" w:cs="IRNazanin"/>
          <w:color w:val="111111"/>
          <w:sz w:val="28"/>
          <w:szCs w:val="28"/>
          <w:rtl w:val="true"/>
          <w:lang w:bidi="fa-IR"/>
        </w:rPr>
        <w:t xml:space="preserve">.... </w:t>
      </w:r>
      <w:r>
        <w:rPr>
          <w:rStyle w:val="FootnoteAnchor"/>
          <w:rtl w:val="true"/>
        </w:rPr>
        <w:footnoteReference w:id="528"/>
      </w:r>
      <w:bookmarkStart w:id="1079" w:name="pg7806_87807"/>
    </w:p>
    <w:p>
      <w:pPr>
        <w:pStyle w:val="Heading4"/>
        <w:numPr>
          <w:ilvl w:val="3"/>
          <w:numId w:val="1"/>
        </w:numPr>
        <w:rPr/>
      </w:pPr>
      <w:bookmarkStart w:id="1080" w:name="__RefHeading___Toc5255457_1051229030"/>
      <w:bookmarkStart w:id="1081" w:name="_Toc420"/>
      <w:bookmarkEnd w:id="1079"/>
      <w:bookmarkEnd w:id="1080"/>
      <w:r>
        <w:rPr>
          <w:rtl w:val="true"/>
        </w:rPr>
        <w:t xml:space="preserve">اهل‌بیت </w:t>
      </w:r>
      <w:r>
        <w:rPr>
          <w:rtl w:val="true"/>
        </w:rPr>
        <w:t>(</w:t>
      </w:r>
      <w:r>
        <w:rPr>
          <w:rtl w:val="true"/>
        </w:rPr>
        <w:t>علیهم السلام</w:t>
      </w:r>
      <w:r>
        <w:rPr>
          <w:rtl w:val="true"/>
        </w:rPr>
        <w:t xml:space="preserve">) </w:t>
      </w:r>
      <w:r>
        <w:rPr>
          <w:rtl w:val="true"/>
        </w:rPr>
        <w:t>وارد مدینه شدند</w:t>
      </w:r>
      <w:bookmarkEnd w:id="1081"/>
    </w:p>
    <w:p>
      <w:pPr>
        <w:pStyle w:val="BookText"/>
        <w:rPr/>
      </w:pPr>
      <w:r>
        <w:rPr>
          <w:rFonts w:ascii="IRNazanin" w:hAnsi="IRNazanin" w:eastAsia="IRNazanin"/>
          <w:color w:val="111111"/>
          <w:sz w:val="28"/>
          <w:sz w:val="28"/>
          <w:szCs w:val="28"/>
          <w:rtl w:val="true"/>
          <w:lang w:bidi="fa-IR"/>
        </w:rPr>
        <w:t xml:space="preserve">پس از آنکه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مدینه شدند،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بانوان چشمشان به خانه‌های خالی افتاد که گویا آن خانه‌ها با زبان حال نوحه‌گری می‌کردند و اشک می‌ریختند و فریاد وامصیبتا از آن‌ها بلند بود و از طرفی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داغدیده همه کنار قبر رسول خدا جمع شدند و گریه و عزا داری می‌کردند و خود را روی قبر می‌انداختند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بَاکُونَ یُنادُونَ یَا جَدَّنَا قَتَلُوا حُسَیناً بِأَرضِ کَربلَا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مسجد و قبر پیامبر گریه جانسوزی کرد و فریاد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جد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برادرم حسین را آوردم</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و با این اشعار نوحه گری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کُنتَ أُوصَیتَ بِالقُربَیٰ بِخَیرِ 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قَطَعُوا القُربَیٰ وَ مَا وَصَلُو</w:t>
      </w:r>
    </w:p>
    <w:p>
      <w:pPr>
        <w:pStyle w:val="BookText"/>
        <w:rPr/>
      </w:pPr>
      <w:r>
        <w:rPr>
          <w:rFonts w:ascii="Amiri" w:hAnsi="Amiri" w:eastAsia="Amiri" w:cs="Amiri"/>
          <w:color w:val="111111"/>
          <w:sz w:val="28"/>
          <w:sz w:val="28"/>
          <w:szCs w:val="28"/>
          <w:rtl w:val="true"/>
          <w:lang w:bidi="ar-SA"/>
        </w:rPr>
        <w:t xml:space="preserve">حَتّی أُبادُوهُم قَتلِی عَلٰیَ ظَماءٍ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بارِدِ المَاءِ مَا ذاقُوا وَ مَا نَهَلوا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خود وصیت کردی که با اهل‌بیت تو نیکی کنند، اما آن‌ها پیوند خود را با آن‌ها بریدند، اهل‌بیت تو را با لب تشنه کشتند، و آب گوارا به آن‌ها نچشاندند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گریه گفت که فریاد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زکوفیان لعین داد یا رسول الله</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زحال جگرگوشه ات نمی‌پرسی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مسافر بی‌توشه ات نمی‌پرسی </w:t>
      </w:r>
      <w:bookmarkStart w:id="1082" w:name="pg7806_87809"/>
    </w:p>
    <w:p>
      <w:pPr>
        <w:pStyle w:val="BookText"/>
        <w:rPr/>
      </w:pPr>
      <w:bookmarkEnd w:id="1082"/>
      <w:r>
        <w:rPr>
          <w:rFonts w:ascii="IRNazanin" w:hAnsi="IRNazanin" w:eastAsia="IRNazanin"/>
          <w:color w:val="111111"/>
          <w:sz w:val="28"/>
          <w:sz w:val="28"/>
          <w:szCs w:val="28"/>
          <w:rtl w:val="true"/>
          <w:lang w:bidi="fa-IR"/>
        </w:rPr>
        <w:t xml:space="preserve">سری کز او اگر یک دانه موی کم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شریف تو را موجب اَلَم می شد</w:t>
      </w:r>
    </w:p>
    <w:p>
      <w:pPr>
        <w:pStyle w:val="BookText"/>
        <w:rPr/>
      </w:pPr>
      <w:r>
        <w:rPr>
          <w:rFonts w:ascii="IRNazanin" w:hAnsi="IRNazanin" w:eastAsia="IRNazanin"/>
          <w:color w:val="111111"/>
          <w:sz w:val="28"/>
          <w:sz w:val="28"/>
          <w:szCs w:val="28"/>
          <w:rtl w:val="true"/>
          <w:lang w:bidi="fa-IR"/>
        </w:rPr>
        <w:t xml:space="preserve">به خنجر ستم از پیکرش جدا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نبوده که بر نیزه جفا کردند</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3" w:name="__RefHeading___Toc5255459_1051229030"/>
      <w:bookmarkStart w:id="1084" w:name="_Toc421"/>
      <w:bookmarkEnd w:id="1083"/>
      <w:r>
        <w:rPr>
          <w:rtl w:val="true"/>
        </w:rPr>
        <w:t xml:space="preserve">درد و دل اهل‌بیت </w:t>
      </w:r>
      <w:r>
        <w:rPr>
          <w:rtl w:val="true"/>
        </w:rPr>
        <w:t>(</w:t>
      </w:r>
      <w:r>
        <w:rPr>
          <w:rtl w:val="true"/>
        </w:rPr>
        <w:t>علیهم السلام</w:t>
      </w:r>
      <w:r>
        <w:rPr>
          <w:rtl w:val="true"/>
        </w:rPr>
        <w:t xml:space="preserve">) </w:t>
      </w:r>
      <w:r>
        <w:rPr>
          <w:rtl w:val="true"/>
        </w:rPr>
        <w:t xml:space="preserve">با قبر مادرشان حضرت زهرا </w:t>
      </w:r>
      <w:r>
        <w:rPr>
          <w:rtl w:val="true"/>
        </w:rPr>
        <w:t>(</w:t>
      </w:r>
      <w:r>
        <w:rPr>
          <w:rtl w:val="true"/>
        </w:rPr>
        <w:t>سلام الله علیها</w:t>
      </w:r>
      <w:r>
        <w:rPr>
          <w:rtl w:val="true"/>
        </w:rPr>
        <w:t>)</w:t>
      </w:r>
      <w:bookmarkEnd w:id="1084"/>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قبر مادر شد، چنان مصیبت بر او سخت شد که بیهوش گردید، وقتی به‌هوش آمد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تازیانه ام زدند که بدنم مجروح شد، سپس یکی از لباس‌های سوراخ سوراخ شده برادرش،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آورد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سوغات از کربلا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مدینه آن لباس را دیدند، فریاد آن‌ها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لهوف نوشته در آن لباس حدود یکصد و بیست و چند سوراخ و بریدگی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مردم مدینه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 سوراخ‌ها که در این لباس می‌بینید جای تیرها و شمشیرها و نیزه‌های دشمن است</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حضرت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یاد مصائب پدر این شعر را برای مردم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شِیعَتِی مَا إِن شَرِبْتُم ماءَ عَذْبٍ فَاذکُرونِی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سَمِعْتُم بِغَریبٍ اَوْ شَهیدٍ فَانْدُبُونِی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پدرش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در عالم بیهوشی به او فرمود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آب گوارا نوشیدید، مرا یاد کنید و هر زمان از غریب یا شهیدی </w:t>
      </w:r>
      <w:bookmarkStart w:id="1085" w:name="pg7806_87811"/>
    </w:p>
    <w:p>
      <w:pPr>
        <w:pStyle w:val="BookText"/>
        <w:rPr/>
      </w:pPr>
      <w:bookmarkEnd w:id="1085"/>
      <w:r>
        <w:rPr>
          <w:rFonts w:ascii="IRNazanin" w:hAnsi="IRNazanin" w:eastAsia="IRNazanin"/>
          <w:color w:val="111111"/>
          <w:sz w:val="28"/>
          <w:sz w:val="28"/>
          <w:szCs w:val="28"/>
          <w:rtl w:val="true"/>
          <w:lang w:bidi="fa-IR"/>
        </w:rPr>
        <w:t>سخنی شنیدید، به یاد من اشک بریزید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به مردم مدینه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 شام بودید و می‌دیدید که چگونه اهل شام به طرف ما سنگ پرتاب می‌کردند و به ما چوب می‌زدند و مشاهده می‌کردید چگونه یزید چوب بر لب و دهان پدرم می‌زد</w:t>
      </w:r>
      <w:r>
        <w:rPr>
          <w:rFonts w:eastAsia="IRNazanin" w:cs="IRNazanin"/>
          <w:color w:val="111111"/>
          <w:sz w:val="28"/>
          <w:szCs w:val="28"/>
          <w:rtl w:val="true"/>
          <w:lang w:bidi="fa-IR"/>
        </w:rPr>
        <w:t xml:space="preserve">. </w:t>
      </w:r>
      <w:r>
        <w:rPr>
          <w:rStyle w:val="FootnoteAnchor"/>
          <w:rtl w:val="true"/>
        </w:rPr>
        <w:footnoteReference w:id="531"/>
      </w:r>
    </w:p>
    <w:p>
      <w:pPr>
        <w:pStyle w:val="Heading4"/>
        <w:numPr>
          <w:ilvl w:val="3"/>
          <w:numId w:val="1"/>
        </w:numPr>
        <w:rPr/>
      </w:pPr>
      <w:bookmarkStart w:id="1086" w:name="__RefHeading___Toc5255461_1051229030"/>
      <w:bookmarkStart w:id="1087" w:name="_Toc422"/>
      <w:bookmarkEnd w:id="1086"/>
      <w:r>
        <w:rPr>
          <w:rtl w:val="true"/>
        </w:rPr>
        <w:t xml:space="preserve">مصیبت حضرت ام‌البنین </w:t>
      </w:r>
      <w:r>
        <w:rPr>
          <w:rtl w:val="true"/>
        </w:rPr>
        <w:t>(</w:t>
      </w:r>
      <w:r>
        <w:rPr>
          <w:rtl w:val="true"/>
        </w:rPr>
        <w:t>سلام الله علیها</w:t>
      </w:r>
      <w:r>
        <w:rPr>
          <w:rtl w:val="true"/>
        </w:rPr>
        <w:t>)</w:t>
      </w:r>
      <w:bookmarkEnd w:id="1087"/>
    </w:p>
    <w:p>
      <w:pPr>
        <w:pStyle w:val="BookText"/>
        <w:rPr/>
      </w:pPr>
      <w:r>
        <w:rPr>
          <w:rFonts w:ascii="IRNazanin" w:hAnsi="IRNazanin" w:eastAsia="IRNazanin"/>
          <w:color w:val="111111"/>
          <w:sz w:val="28"/>
          <w:sz w:val="28"/>
          <w:szCs w:val="28"/>
          <w:rtl w:val="true"/>
          <w:lang w:bidi="fa-IR"/>
        </w:rPr>
        <w:t xml:space="preserve">حضرت ام‌البنین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چهار فرزند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نام‌های عباس، عبدالله، عثمان 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چهار فرزند شجاع، در روز عاشورا در راه دفاع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شهادت بنا بر نقل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عبداله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عثمان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جعفر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حضرت ام‌البنین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مدینه بود، خبر شهادت فرزندان خود را شنید، به بشیر شاعر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أَبی عَبدِالله الحُسَین، أَولادِی وَ مَن تَحتَ الخَضرَاءِ کُلُّهُم فِداءٌ لِاَبی عَبدِاِلله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بشیر از ابی عبداله الحسین چه خبر؟ فرزندان من و آنچه زیر آسمان کبود است به قربان أبی عبدالله الحسین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حسین را هم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خبر و گریه‌ای جانسوز صدا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قَطَّعْتَ نِیاطَ قَلبی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بشیر با این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قلبم را پاره کردی</w:t>
      </w:r>
      <w:r>
        <w:rPr>
          <w:rFonts w:eastAsia="IRNazanin" w:cs="IRNazanin"/>
          <w:color w:val="111111"/>
          <w:sz w:val="28"/>
          <w:szCs w:val="28"/>
          <w:rtl w:val="true"/>
          <w:lang w:bidi="fa-IR"/>
        </w:rPr>
        <w:t xml:space="preserve">». </w:t>
      </w:r>
      <w:r>
        <w:rPr>
          <w:rStyle w:val="FootnoteAnchor"/>
          <w:rtl w:val="true"/>
        </w:rPr>
        <w:footnoteReference w:id="532"/>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رزوها برای عزاداری در غم شهداء کربلا به قبرستان بقیع می‌آمد و آن </w:t>
      </w:r>
    </w:p>
    <w:p>
      <w:pPr>
        <w:pStyle w:val="BookText"/>
        <w:rPr/>
      </w:pPr>
      <w:r>
        <w:rPr>
          <w:rFonts w:ascii="IRNazanin" w:hAnsi="IRNazanin" w:eastAsia="IRNazanin"/>
          <w:color w:val="111111"/>
          <w:sz w:val="28"/>
          <w:sz w:val="28"/>
          <w:szCs w:val="28"/>
          <w:rtl w:val="true"/>
          <w:lang w:bidi="fa-IR"/>
        </w:rPr>
        <w:t>چنان گریه می‌کرد که دوست و دشمن را به گریه می‌انداخت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به وی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مصیبت فرزندانت به تو صبر دهد، در جواب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به من ام‌البنین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تَدْعُوِنّی وَیْکِ اُمَّ‌البَنینِ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تُذَکِّرِینِی بِلُیوثِ العِرِینِ</w:t>
      </w:r>
    </w:p>
    <w:p>
      <w:pPr>
        <w:pStyle w:val="BookText"/>
        <w:rPr/>
      </w:pPr>
      <w:r>
        <w:rPr>
          <w:rFonts w:ascii="Amiri" w:hAnsi="Amiri" w:eastAsia="Amiri" w:cs="Amiri"/>
          <w:color w:val="111111"/>
          <w:sz w:val="28"/>
          <w:sz w:val="28"/>
          <w:szCs w:val="28"/>
          <w:rtl w:val="true"/>
          <w:lang w:bidi="ar-SA"/>
        </w:rPr>
        <w:t xml:space="preserve">کانَت بَنُونَ لِی أُدْعی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وَالْیَومَ أَصْبَحْتُ وَلا مِن بَنِین</w:t>
      </w:r>
    </w:p>
    <w:p>
      <w:pPr>
        <w:pStyle w:val="BookText"/>
        <w:rPr/>
      </w:pPr>
      <w:r>
        <w:rPr>
          <w:rFonts w:ascii="IRNazanin" w:hAnsi="IRNazanin" w:eastAsia="IRNazanin"/>
          <w:color w:val="111111"/>
          <w:sz w:val="28"/>
          <w:sz w:val="28"/>
          <w:szCs w:val="28"/>
          <w:rtl w:val="true"/>
          <w:lang w:bidi="fa-IR"/>
        </w:rPr>
        <w:t xml:space="preserve">دیگر مرا ام‌البنین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نخوانید که با این خطاب مرا به یاد شیران بیشه شجاعت می‌اندازید، زمانی که من دارای فرزندانی بودم، به خاطر آن‌ها مرا مادر پسران می‌گفتند، اما اکنون صبح کردم در حالی که پسرانی ندارم</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مردم مرا نگوئید ام‌البنین از این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 بی‌بنینم دیگر پسر ندارم</w:t>
      </w:r>
    </w:p>
    <w:p>
      <w:pPr>
        <w:pStyle w:val="BookText"/>
        <w:rPr/>
      </w:pPr>
      <w:r>
        <w:rPr>
          <w:rFonts w:ascii="IRNazanin" w:hAnsi="IRNazanin" w:eastAsia="IRNazanin"/>
          <w:color w:val="111111"/>
          <w:sz w:val="28"/>
          <w:sz w:val="28"/>
          <w:szCs w:val="28"/>
          <w:rtl w:val="true"/>
          <w:lang w:bidi="fa-IR"/>
        </w:rPr>
        <w:t xml:space="preserve">شنیدم آنکه جدا شد ز قامت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بر اثر ظلم قوم حق نشناس</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چشم راست خدنگش رسیده از الماس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چمن خزان شد و پژمرده گشت چون گل یاس </w:t>
      </w:r>
      <w:bookmarkStart w:id="1088" w:name="pg7806_87815"/>
    </w:p>
    <w:p>
      <w:pPr>
        <w:pStyle w:val="Heading2"/>
        <w:numPr>
          <w:ilvl w:val="1"/>
          <w:numId w:val="1"/>
        </w:numPr>
        <w:rPr/>
      </w:pPr>
      <w:bookmarkStart w:id="1089" w:name="__RefHeading___Toc5255463_1051229030"/>
      <w:bookmarkStart w:id="1090" w:name="_Toc423"/>
      <w:bookmarkEnd w:id="1088"/>
      <w:bookmarkEnd w:id="1089"/>
      <w:r>
        <w:rPr>
          <w:rtl w:val="true"/>
        </w:rPr>
        <w:t>فهرست موضوعی روایات</w:t>
      </w:r>
      <w:bookmarkEnd w:id="109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از</w:t>
      </w:r>
    </w:p>
    <w:p>
      <w:pPr>
        <w:pStyle w:val="BookText"/>
        <w:rPr/>
      </w:pP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 xml:space="preserve">آبرو بردن و کیفر آن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احسان به بندگان خدای متعال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احسان به پدر و مادر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اخلاص و فایده آن در دنیا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اداء امانت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اذان و فضیلت آن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اذان و فوائد آن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اذیت با زبان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ارزشمند، سه ویژگی ارزشمند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ازدواج، با ازدواج نصف دین حفظ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ازدواج، پاداش واسطه گری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ازدواج، وسیله زندگی بهتر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ازدواج، با بد اخلاق ازدواج مکن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استغفار و فائده آن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و پایه‌های پنجگانه آن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اعتماد، فقط به افراد خدا ترس اعتماد کن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الگو، الگوی امام زمان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و وظیقه مردم نسبت به او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و نقش آن برای جامعه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وحضور او در جامعه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 و پذیرش آن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زمان از وضع ما با خبر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وسیله امنیت اهل زمین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شیعیان را فراموش نمی‌کند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و استفاده مردم از ایشان در زمان غیبت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امتحان مردم در سختی‌ها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و فضیلت آن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آن در دنیا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انتقاد، انتقاد صحیح نکردن دشمنی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انتقاد سالم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اندرز، چهار اندرز ارزشمند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اندرز، پنج اندرز ارزشمند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اندرز، تجارب سودمند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اندرز، سه اندرز،رضایت به گناه، تواضع و قناعت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اندرز، پنج اندرز و صفت ارزشمند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اندرز، پنج ویژگی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اندرز، سه عامل مهم در کمال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اندرز، سه ویژگی و سه فایده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خوبی نیت و نیکی به خانوداده</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اندرز، بهترین وسیله برای نزدیک شدن به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اندرز، هفت چیز بدون هفت چیز مسخره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اندرز، شش صفت ارزنده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اندرز، مؤمن نیاز به سه صفت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اندرز، اندرزهای چهارگانه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اندرزها، اندرزهای پیامبر به سئوال کننده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اندرزها، اندرزهای چهارگانه خداوند متعال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اندیشه کردن عبادت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انسان هشت طلبکار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انفاق، فراوان برای خانواده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و درجات آن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و چهارپایه برای آن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و فرقی آن با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و سود رساندن به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بخل در انفاق برای رضای خدای متعال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خوب کیست؟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بندگی خداوند و فائده آن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بی‌نیازی کدام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پدر و مادر و نارضایتی آنها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تبلیغ با عمل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تقوی و آثار اطاعت از خالق در دنیا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توشه سفر آخرت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حاجت و ارزش برآورده کردن آن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حاجت و کیفر رد کردن محتاج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حاجت مؤمن و پاداش برآورده کردن آن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حبس کردن حق مؤمن و کیفر آن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حجاب، حجاب خانم‌ها و روش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حفظ خود تمام ارزش است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حفظ احادیث و پاداش آن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حق مؤمن بر مؤمن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و باطل و راه تشخیص آنها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حلم و اثر آن در این دنیا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خوش اخلاقی و تعریف آن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اخلاقی، چگونه خوش اخلاق باشیم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اخلاقی، سرفصل پرونده انسان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دانش واقعی در چهار چیز است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دروغ و اثر آن در ایمان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کردن و مکان آن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دعاهایی که مستجاب نمی‌شود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و دلبستگی به آن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مثل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محل کسب فیض برای آخرت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همانند بازار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و کیفیت استفاده از آن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و آخرت، رها کردن هیچکدام جایز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بد مثل شمشیر کشیده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واقعی نصیحت کننده، نه گمراه کننده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اول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دوستی و دشمنی باید برای خدا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راهنمای انسان عقل و رهبران دینی 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رضایت داشتن به کاری مثل انجام دادن آن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رضایت خدای متعال را به رضایت مردم نفروشیم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رعایت اندازه برای هر چیز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رفتار با دیگران چگونه باید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 و نقش او در تربیت جامعه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 xml:space="preserve">زبان کنترل آن و نیکی کردن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و کنترل آن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و ارزش آن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خوب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شوهر بهترین واسطه نزد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زنی که بیرون منزل عطر بزند و کیفر آن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و فضیلت ایشان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زیارت اربعین و علامات مؤمن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امام هشتم و پاداش آن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زینت اهل بیت باشید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ستم بر بندگان خدا و کیفر آن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گفتن پشت سر دیگران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سعادت انسان در سه چیز است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سعادت مرد در سه چیز است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سفارشات پیامبر به ابوذر غفاری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شباهت به بیگانگان در لباس و غذا نهی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واقعی کیست؟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 </w:t>
      </w:r>
    </w:p>
    <w:p>
      <w:pPr>
        <w:pStyle w:val="BookText"/>
        <w:rPr/>
      </w:pPr>
      <w:r>
        <w:rPr>
          <w:rFonts w:ascii="IRNazanin" w:hAnsi="IRNazanin" w:eastAsia="IRNazanin"/>
          <w:color w:val="111111"/>
          <w:sz w:val="28"/>
          <w:sz w:val="28"/>
          <w:szCs w:val="28"/>
          <w:rtl w:val="true"/>
          <w:lang w:bidi="fa-IR"/>
        </w:rPr>
        <w:t xml:space="preserve">عاقبت کار و توجه به آن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عاقبت کار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عاقل و نشانه‌های آن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و مقام آن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بدعمل وعابد نادان اساس هر فتنه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اول و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عبادت بدون علم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عدل و احسان نعمت را جاویدان می‌کند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عزت و بی‌نیازی در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عزت در پیروی از حق است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کامل و آثار آن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بدون عمل ضررش بیشتر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علماء جانشین امام زمانند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و صرفه جویی در آن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به وظیفه و نتیجه آن در این عالم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 xml:space="preserve">غیبت و آبروریزی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غیبت امام زمان و فلسفه آن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عیبت امام زمان و علت طولانی شدن آن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غیبت کننده و کیفر آن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قرآن و عمل به آن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 xml:space="preserve">کار و تلاش و پاداش آن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 </w:t>
      </w:r>
    </w:p>
    <w:p>
      <w:pPr>
        <w:pStyle w:val="BookText"/>
        <w:rPr/>
      </w:pPr>
      <w:r>
        <w:rPr>
          <w:rFonts w:ascii="IRNazanin" w:hAnsi="IRNazanin" w:eastAsia="IRNazanin"/>
          <w:color w:val="111111"/>
          <w:sz w:val="28"/>
          <w:sz w:val="28"/>
          <w:szCs w:val="28"/>
          <w:rtl w:val="true"/>
          <w:lang w:bidi="fa-IR"/>
        </w:rPr>
        <w:t xml:space="preserve">گذشت و اصلاح و پاداش آن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گرفتاری همراه با نعمت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 و اثر آن در عدم موفقیت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 گناهکار و بدبختی او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 و کیفرحضور در مجلس گناه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 آشکار و اثر آن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مسجد، احترام و آداب آن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و همسایگان آن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و بهره گرفتن بعد از آن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حالات جان دادن، قیامت و حسابرسی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منافق و تعریف آن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موسیقی حرام و آثار آن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موسیقی حرام و عذاب آن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و نشانه‌های پنجگانه آن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و صفات او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نادانی و نشانه‌های آن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نصیحت کردن و روش آن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نعمت و قدردانی از آن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و کیفر کوچک شمردن آن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بهترین مبارزه با شیطان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جماعت و منظم بودن سفّ‌ها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نهی از منکر و کیفر ترک آن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وظیفه، ترک وظیفه به خاطر زندگی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وعده به زن و بچه و وفای آن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هدف قیام امام حسین در کربلا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قیام امام حسین در کربلا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 و اظهار دوستی نسبت به او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 و کیفر آزار او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 حق شوهر نسبت به زن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 جایز نبودن تصرف در مال شوهر بدون اجازه او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1091" w:name="pg7806_87830"/>
    </w:p>
    <w:p>
      <w:pPr>
        <w:pStyle w:val="Heading2"/>
        <w:numPr>
          <w:ilvl w:val="1"/>
          <w:numId w:val="1"/>
        </w:numPr>
        <w:rPr/>
      </w:pPr>
      <w:bookmarkStart w:id="1092" w:name="__RefHeading___Toc5255465_1051229030"/>
      <w:bookmarkStart w:id="1093" w:name="_Toc424"/>
      <w:bookmarkEnd w:id="1091"/>
      <w:bookmarkEnd w:id="1092"/>
      <w:r>
        <w:rPr>
          <w:rtl w:val="true"/>
        </w:rPr>
        <w:t>فهرست منابع</w:t>
      </w:r>
      <w:bookmarkEnd w:id="10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مفید،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علی اکبر غفاری و محمود محرمی زرند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الموتمر العالمی لالفیۀ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قلوب، دیلمی، 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شریف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مفید، الارشاد فی معرفۀ حجج الله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النعمان معروف به شیخ مفید، نشر موسسه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الدین فی صفات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طبرسی، فضل بن حسن،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اسلامیه، سوم،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الشیعه، امین، محسن، انتشارات دارالتعارف،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علی بن موسی 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القیومی، دفتر تبلیغات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 ابن بابویه، محمد بن علی حسین قمی،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کتابچی، چاپ ششم،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 طوسی، محمد بن الحسن، تحقیق موسسۀ البعثۀ،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دارالثقافۀ،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مفید، محمد بن محمد، تحقیق حسین استاد ولی و علی اکبر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شیخ مفید،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مجلسی، محمدباقر بن محمد تقی،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داراحیا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الموالید، طبرسی، فضل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کتابخانه مرعشی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تاویل الایات، استرآبادی،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حسین استاد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موسسۀ النشر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 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معروف به ابن شیعۀ،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الغفاری، موسسۀ النشر الاسلامی،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امام، تفسیر منسوب به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نشر موسسه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 مشهور به مجموعه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ورام بن ابی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عتبه حسینیه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کربلا، چاپ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احکام، طوسی،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سید حسن موسوی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صدوق، ابن بابویه، محمد بن علی بن حسین قمی، تحقیق هاشم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 ابن بابویه، محمد بن علی بن حسین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 شریف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راوندی، قطب الدین سعید بن هبۀ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صدوق، ابن بابویه، محمد بن علی بن حسین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وابسته به جامعه مدرسین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الدرۀ الباهرۀ، 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جمال الدین مکی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جلال الدین الصغیر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عبدالله معروف به قطب الدین الراوندی، نشر موسسه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محمد بن جریر،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موسسۀ البعثۀ،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روضۀ الواعظین، نیشابوری، محمد بن الفتال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شریف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نامه 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سوگنامه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اشتهاردی، محمد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عدۀ الداعی، حلی، ابن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وجدانی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 شیخ صدوق، ابن بابویه،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فروشی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شیخ صدوق، ابن بابویه،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والمواعظ، لیثی واسطی،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غیبۀ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موسسه المعارف الاسلامیۀ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المهمۀ، حر عاملی،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معارف اسلامی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قمی، شاذان بن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حیدریه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عبدالله بن جعفر قمی، نشر موسسه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کلینی، 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اسلامیۀ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 ابن قولویه،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نشر فقاهت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الغمۀ، اربلی، ابن ابی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کفایۀ الاثر، خزاز قمی،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 بن حسین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علی اکبر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کنزالفوائد،کراجکی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مکتبۀ مصطفوی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 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ابن مشهدی،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عکبری حارثی، محمد بن محمد بن النعمان،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الابطحی، کنگره جهانی هزاره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حاکم نیشابوری، ابوعبدالله، دارالمعرفه، بیروت،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وسائل شیعه، نوری، حسین بن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اور</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مشکاۀ الانوار،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وابسته به جامعه مدرسین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معالی السبطین، مازندرانی، شیخ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 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 طبرسی، حسن بن فضل،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شریف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شهر آشوب، ابن شهر آشوب مازندرانی،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الامال، 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 شیخ صدوق، ابن بابویه، محمد بن علی قمی،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وابسته به جامعه مدرسینحوزه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المواعظ العددیه، سینی، محمد بن الحسن، انتشارات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التواریخ، سپهر کاشانی، میرزا محمد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کتابفروشی 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نزهۀ الناظر، حلوانی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مدرسه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شریف الرضی، محمد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صبحی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 فضل الله بن علی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احمد صادقی اردستانی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المعجزات،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الشیعه، حر عاملی محمد بن الحسن، نشر موسسه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المودۀ قندوزی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دارالاسوه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سئوالات مسابقه کتاب مرآةالمؤمن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عمر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بوده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روایت رسیده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شخص نادان کدام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نکردن حقوق مردم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کردن در واجبات خداوند متعال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امامت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بوده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روایت رسیده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اساس هر فتنه هستند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نادان و عالم بدعمل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بی‌تقوی و عابد بدون علم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بخیل و افراد ستمگر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ازدواج به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است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کارهای زندگی را بین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خانه را انجام دهند و یک روز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بیرون منزل به عهده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کارهای داخل منزل به عهده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با توافق کارها را تقسیم کنند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چند فرزند بودند؟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داشتند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سائل معصیتکار چند موعظه فرمودند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به او فرمودند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بکن و هر چه خواستی گناه کن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اخلاقی بیان کردند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چندم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اول ایشان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سوم ایشان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دوم ایشان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برآورده کردن حاجت‌های مردم چه فرمودند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نعمتی است از نعمت‌های خدای متعال برای شما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فرموند اجر آن بهشت است</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آن از ثواب نماز بالاتر است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و سال شهادت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صحیح است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ایمان مؤمن را در چند چیز دانستند؟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نسب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پدر و مادر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مادر نوه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پدر نوه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مادر نوه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پدر و مادر نوه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 روایت شده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کمال انسان در هفت چیز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برای انسان در اهمیت به نماز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کمال انسان در سه چیز است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لقب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لقب را برا امام انتخاب کردند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را برای آن حضرت تعیین کردند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این لقب تعیین شده است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تعریف خوش اخلاقی،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همیشه خنده رو باشی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زشت از انسان صادر نشود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 و متکبر نباشی، پاکیزه و مودب سخن بگویی و خوش برخورد باشی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احوالات امام موسی بن جعفر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شریفشان تقریباً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ماه صفر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امامت ایشان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امامت ایشان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بوده است</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 رسیده از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به انسان بی‌نماز ندهید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بداخلاق است با او ازدواج نکن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انسان قمار باز ازدواج نکن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احوالات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دهم ذیقعده سال</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متولد شدند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عمر ایشان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دوست و دشمن از ایشان راضی بودند ملقب به رضا شدند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 رسیده از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زیارت من بیاید روز قیامت در سه محل برای نجات او خواهم آمد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اول قبر به فریاد او خواهم رسید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جان دادن به او کمک می‌کنم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احوالات امام محمد بن علی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 ایشان سَبیکه و کنیه ایشان و فرزند و نوه ایشان ابن الرضا است</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بیستم ماه رجب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متولد شدند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امامت ایشان در سن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بوده است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 رسیده از امام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نیازمند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نیازمند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نیاز دارد به تقوی الهی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احوالات امام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دهم ذیحجه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ایشان ابوالحسن ثالث و امام هشتم ابوالحسن ثانی و امام هفتم ابوالحسن اول می‌باشند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شریف ایشان</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 وارد شده از امام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 را سپری کند و به نماز اهمیت دهد بدون ثروت بی‌نیاز خواهد 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احترام به پدر و مادر کند ثروتمند خواهد 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 را سپری کند و به آخرت اهمیت دهد بدون ثروت بی‌نیاز خواهد شد</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احوالات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 ایشان سوسن و همسرشان نرجس خاتون بوده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ایشان در دهم ماه ربیع الثانی بوده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 ایشان سی سال بوده است</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 وارده از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صفت است که از آنها ارزشمندتر نیست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به خدا و سودرساندن به برادر دینی چیزی بالاتر نیست</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ارزش برای انسان نماز اول وقت است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احوالات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کنیه ایشان مانند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ولادت ایشان در شهر مدینه بوده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ده سالگی به امامت رسیدند</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 وارده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من جدم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 و روش من همانند جدّم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پیامبر الگوی نیکوئی است برای من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نیشابوری،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احادیث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احادیث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إلی الإمام الحسن العسکري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 بحارالانوار،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و المعاجز،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چاپ دارالکتب الاسلامیۀ</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بأعلام الهدی،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به نقل الفضائل و المعاجز</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 العددیه،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و 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 العددیه،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 العددیه،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اعلام الدین،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روضۀ الواعظین،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لایحضر الفقیه،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الآنك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الرصاص الأبيض،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معجزه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روضۀ الواعظین،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کامل الزیارات،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الغمۀ،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اصول کافی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 المواعظ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مستدرک 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الصدوق،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الغمۀ،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معجزه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الثاقب فی المناقب،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طالب اشعار می‌تواند به مدرک روایت مراجعه کند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منقبت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زهرا با تلخیص روایت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بیت الحزان،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عدۀ الداعی،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کفایۀ الاثر،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الامام،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الامام،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أمالی المفید،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للراوندی،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ستّی فاطمه مخفّف سیّدتی فاطمه واقع در خیابان کاشانی کوچه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المشعشعین،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نوین آیت الله مکارم به نقل از فروغی از کوثر،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 سادات علوی،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 شریعت،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به نقل کرامات حضرت معصومه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کرامات حضرت معصومه،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نامه آن بزرگوار در مفاتیح الجنان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السّلام عَلَیکَ اَیُها السَیّدُ الزَکی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الشیعۀ،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الشیعۀ،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مزار مفید،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معجزه ششم امام مجتبی با تلخیص و نقل به معنی روایت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معجزه سوم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به نقل کتاب قطره ای از دریای فضائل اهل بیت،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الواعظین،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دلائل الامامۀ،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سوگنامه آل محمد،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زیارت آن حضرت به نقل مفاتیح الجنان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الفضائل الابن شاذان،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آیت الله اصفهانی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زندگینامه چهارده معصوم،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روضۀ الواعظین،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الامام،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اعلام الدین،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للدیلمی،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مواعظ العددیه، الباب الخامس، الفصل السادس، 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به نقل از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کفایۀ الاثر،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کفایۀ الاثر،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للمشهدی،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زندگینامه چهارده معصوم،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ومستنبط المسائل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و مستنبط المسائل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بیشتر در کتاب زندگانی چهارده معصوم،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از آیۀ الله مظاهری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جريان چهارم از ستم خلفاء بر قبر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جريان يازدهم از ستم خلفاء بر قبر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شگفت شهید دستغیب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نقل کرامات الحسینه،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منتهی الامال، فضایل و مناقب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دوم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زیارت آن حضرت به نقل از مفاتیح الجنان و آداب حرمین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با این جمله امام هم ذکر و یاد خدا می‌کرد و با شنیدن اهلبیتش تسلی خاطر بود برای آنها که امام هنوز زنده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به نقل سوگنامه،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الشیخ الطوسی،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الثامن، بحارالأنوار،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تاج الموالید للطبرسی،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بنت الحسین،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خرابه شام،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الغمۀ،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وسائل الشیعۀ،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از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و در گفتار دلنشین چهارده معصوم،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از محمدی اشتهاردی از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في معرفة الأئمة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فصل اوّل از تاريخ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سوگنامه آل محمّد،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فصل ششم از تاريخ حضرت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منتهی الامال، احوالات حضرت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معجزه ششم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معجزات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فصل شهادت ایشان، سوگنامه آل محمد،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منتهی الامال فصل شهادت ایشان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زیارت آن حضرت به نقل از مفاتیح الجنان وآداب حرمین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قولويه قمّی کامل الزيارات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ناسخ التواریخ،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فصل ششم</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فصل هفتم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وسائل الشیعۀ،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دیلمی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اعلام الدین،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العقول،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العقول، ص</w:t>
      </w:r>
      <w:r>
        <w:rPr>
          <w:rFonts w:eastAsia="IRNazanin" w:cs="IRNazanin"/>
          <w:b w:val="false"/>
          <w:bCs w:val="false"/>
          <w:i w:val="false"/>
          <w:iCs w:val="false"/>
          <w:color w:val="333333"/>
          <w:sz w:val="20"/>
          <w:szCs w:val="20"/>
        </w:rPr>
        <w:t>27</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منتهی الامال، فصل اول، احوالات امام باقر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منتهی الامال، فصل اول، احوالات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فصل اول، احوالات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سوگنامه آل محمد،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چهارده معصوم،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معجزه پنجاه نهم از معجزات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معاجز الأئمة الإثنی عشر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منتهی الآمال معجزه ششم از معجزات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معجزه سی سوم از باب معجزات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فصل شهادت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زیارت دوم آن حضرت به نقل مفاتیح الجنان و آداب حرمین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معالی السبطین،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آمده که آن حضرت در سن چهارسالگی با مادرشان در کربلا بودند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از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سوگنامه آل محمّد،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به نقل از مناقب ابن شهر آشوب</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چهارده معصوم،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منتهی آلامال، 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احوالات امام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الشیعۀ،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وسائل الشیعۀ،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منتهی الآمال، فصل اول، احوالات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منتهی الآمال، فصل اول، احوالات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سورۀ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الْجَنَّةِ الَّتي وُعِدَ الْمُتَّقُونَ فيها أَنْهارٌ مِنْ ماءٍ غَيْرِ آسِنٍ وَ أَنْهارٌ مِنْ لَبَنٍ لَمْ يَتَغَيَّرْ طَعْمُهُ وَ أَنْهارٌ مِنْ خَمْرٍ لَذَّةٍ لِلشَّارِبينَ وَ أَنْهارٌ مِنْ عَسَلٍ مُصَفًّى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وصف بهشتى كه به پرهيزگاران وعده داده شده،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نهرهايى از آب صاف و خالص، و نهرهايى از شير كه طعم آن دگرگون نگشته، و نهرهايى از شراب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مايه‌ی لذّت نوشندگان است، و نهرهايى از عسل مصفاست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علامه بحرانی،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حضرت ابراهیم از خداوند متعال دربارۀ زنده شدن مردگان در روز قیامت سؤال می‌کند که به چه صورت و شرایط انجام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 قَالَ إِبْرَاهِيمُ رَبِّ أَرِنِي كَيْفَ تُحْيِي الْمَوْتَى قَالَ أَوَلَمْ تُؤْمِنْ قَالَ بَلَى وَلَكِنْ لِيَطْمَئِنَّ قَلْبِي قَالَ فَخُذْ أَرْبَعَةً مِنَ الطَّيْرِ فَصُرْهُنَّ إِلَيْكَ ثُمَّ اجْعَلْ عَلَى كُلِّ جَبَلٍ مِنْهُنَّ جُزْءًا ثُمَّ ادْعُهُنَّ يَأْتِينَكَ سَعْيًا وَاعْلَمْ أَنَّ اللَّهَ عَزِيزٌ 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خاطر بیاور هنگامی را که ابراهیم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به من بنمایان چگونه مردگان را زنده می‌کنی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ایمان نیاورده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ایمان آورده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می‌خواهم قلبم آرامش پیدا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پرنده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گونه‌های 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انتخاب کن و آنها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ذبح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 قطعه 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هم بیامیز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بر هر کوهی قسمتی از آن را قرار بده بعد آنها را صدا بزن به سرعت به سوی تو می‌آیند و بدان که خداوند توانا و حکیم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علامه بحرانی،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به نقل از تتمۀ المنتهی</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زیارت دوم آن حضرت به نقل مفاتیح الجنان و آداب حرمین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تلخیص منتهی الامال، فصل پنجم، احوالات امام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سوگنامه آل محمّد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آیت الله اصفهانی،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به نقل از منتخب التواریخ،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منتهی الآمال، فصل هفتم، احوالات امام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وسائل الشیعۀ،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وسائل الشیعۀ،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المواعظ العددیه،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للراوندي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الاعمال، حدیث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ثواب الاعمال،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ثواب الاعمال و عقاب الاعمال،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وسایل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السعادات،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فصل اول، احوالات 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منتهی الامال، فصل اول، احوالات 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منتهی الامال، فصل اول، احوالات 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شيخ 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سوگنامه آل محمد،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معجزه هفدهم از معجزات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منتهی الآمال معجزه نهم از معجزات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معجزه صد و دوم از معجزات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منتهی الآمال احوالات امام، معجزه یازدهم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منتهی الآمال فصل پنجم احوالات 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سوگنامه آل محمّد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صلوات بعد از زیارت امام در مفاتیح الجنان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مدت زندان آن حضرت را حدود چهار سال از شوال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رجب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به نقل سوگنامه،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امالی الشیخ،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 تفاوت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 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به نقل همان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ای از ترجمه 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فصل پنجم، احوالات امام، سوگنامه آل محمد،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شيخ 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منتهی الامال، فصل ششم، احوالات امام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منتهی الآمال، فصل اول، احوالات امام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منتهی الآمال، فصل اول، احوالات امام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معجزه پانردهم از معجزات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منتهی الآمال احوالات امام، معجزه سوم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معجزه هفدهم از معجزات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کشف النعمۀ،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زيارت مخصوصه آن حضرت در ماه رجب روايت شده از امام 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المودۀ،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حضرت علیّ اکبر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امالی الصدوق،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منتهی الامال، فصل اول، احوالات امام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منتهی الآمال، فصل اول، احوالات امام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منتهی الآمال، فصل اول، احوالات امام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معجزه پنجاه و يکم از معجزات آن حضرت، منتهی الآمال، احوالات امام، معجزه هشتم با تلخیص</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الخرائج والجرائج،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منتهی الآمال، احوالات امام، معجزه پنجم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فصل پنجم، احوالات امام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زیارتنامه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فصل پنجم، احوالات امام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انوارالبهیه، محدث قمی،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به نقل از سوگنامه،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فصل پنجم، احوالات امام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فصل ششم، احوالات امام جواد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منتهی الآمال، سخنان امام جواد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احوالات امام جواد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شيخ طوسی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منتهی الآمال، احوالات امام جواد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منتهی الآمال، فصل اول، احوالات امام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منتهی الآمال، فصل اول، احوالات امام، گفتار دلنشین،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سوگنامه،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منتهی الآمال فصل اول، احوالات امام، و سوگنامه،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منتهی الآمال معجزه ششم از معجزات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منتهی الآمال معجزه هفتم از معجزات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نظیر این معجزه را برای امام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بیان کرده‌اند که در معجزات ایشان بیان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مولف</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منتهی الآمال فصل پنجم از احوالات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زیارت امام به نقل مفاتیح الجنان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به نقل سوگنامه،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منتهی الآمال فصل پنجم از احوالات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تلخیص از سوگنامه،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منتهی الآمال فصل پنجم از احوالات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گفته‌اند شهادت امام در زمان مهدی بالله بوده مثل صاحب کتاب سوگنامه در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بعضی گفته‌اند در زمان معتمد بوده لکن با توجه به آنکه طبق نقل سوگنامه در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المنتهیِ محدث قمی که امام حسن عسگری در آغاز خلافت معتزّ به امامت رسیدند و امامت ایشان مصادف بود با خلافت معتزّ سپس مهدی و سپس معتمد معنی ندارد که شهادت امام هادی در زمان خلافت مهدی یا معتمد باشد و این سهویست از صاحب سوگنامه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گردآورنده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چهارده معصوم،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منتهی الآمال فصل پنجم از احوالات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روایتی، گفتار دلنشین،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زندگانی چهارده معصوم،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سوگنامه،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چهارده معصوم،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منتهی الآمال فصل پنجم از احوالات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روایتی، گفتار دلنشین،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فصل ششم از احوالات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غلامرضا سازگار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فصل شهادت امام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شيخ طوسی، ص</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الدرۀ الباهرۀ،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فصل اول، احوالات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فصل اول، احوالات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چهارده معصوم،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منتهی الآمال، معجزه سوم از معجزات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منتهی الآمال، معجزه چهارم از معجزات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في معرفة الأئمة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سوگنامه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زیارت امام به نقل مفاتیح الجنان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 و چند مرجع دیگر به نقل سوگنامه،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منتهی الامال، زندگانی چهارده معصوم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شيخ طوسي،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زندگانی چهارده معصوم،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زندگینامه چهارده معصوم،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چهارده معصوم،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الدرۀ الباهرۀ،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نزهۀ الناظر،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في معرفة الأئمة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منتهی الآمال، فصل اول، احوالات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منتهی الامال، فصل اول احوالات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زندگانی چهارده معصوم،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راوندی،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منتهی الآمال، معجزه هشتم از معجزات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حکايت دوازدهم ، نجم الثاقب باب هفتم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فوائد الرضويّة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منتهی الآمال حکايت نوزدهم از فصل پنجم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عبقری الحسان،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به نقل کرامات الحجتیّه،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فصل هشتم از احوالات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زندگی نامه چهارده معصوم، ص</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سوگنامه،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منتهی الآمال فصل هشتم احوالات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زندگی نامه چهارده معصوم،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زیارت امام به نقل مفاتیح الجنان، زیارت دوم، سرداب در سامرا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نجم الثاقب، ص</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نجم الثاقب، ص</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مناجات خمسه عشر ذکر شده است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نجم الثاقب، ص</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ابن المشهدی، 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ابن المشهدی،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ابن المشهدی،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غیبۀ طوسی،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کلمۀ الامام المهدی به نقل زندگی نامه چهارده معصوم، 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 مفید،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احتجاج طبرسی، خرائج و 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غیبۀ شیخ طوسی،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البسطین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مناسبت‌های سال قمری ص </w:t>
      </w:r>
      <w:r>
        <w:rPr>
          <w:rFonts w:eastAsia="IRNazanin" w:cs="IRNazanin"/>
          <w:b w:val="false"/>
          <w:bCs w:val="false"/>
          <w:i w:val="false"/>
          <w:iCs w:val="false"/>
          <w:color w:val="333333"/>
          <w:sz w:val="20"/>
          <w:szCs w:val="20"/>
        </w:rPr>
        <w:t>364</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لهوف سید بن طاووس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مناسبت‌های سال قمری ص </w:t>
      </w:r>
      <w:r>
        <w:rPr>
          <w:rFonts w:eastAsia="IRNazanin" w:cs="IRNazanin"/>
          <w:b w:val="false"/>
          <w:bCs w:val="false"/>
          <w:i w:val="false"/>
          <w:iCs w:val="false"/>
          <w:color w:val="333333"/>
          <w:sz w:val="20"/>
          <w:szCs w:val="20"/>
        </w:rPr>
        <w:t>366</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مناسبت‌های سال قمری ص </w:t>
      </w:r>
      <w:r>
        <w:rPr>
          <w:rFonts w:eastAsia="IRNazanin" w:cs="IRNazanin"/>
          <w:b w:val="false"/>
          <w:bCs w:val="false"/>
          <w:i w:val="false"/>
          <w:iCs w:val="false"/>
          <w:color w:val="333333"/>
          <w:sz w:val="20"/>
          <w:szCs w:val="20"/>
        </w:rPr>
        <w:t>366</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ماجرای دستگیری و غربت و شهادت حضرت مسلم را می‌توان در صفحه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مناسبت‌های سال قمری مؤلف ملاحظه کرد</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مناسبت‌های سال قمری ص </w:t>
      </w:r>
      <w:r>
        <w:rPr>
          <w:rFonts w:eastAsia="IRNazanin" w:cs="IRNazanin"/>
          <w:b w:val="false"/>
          <w:bCs w:val="false"/>
          <w:i w:val="false"/>
          <w:iCs w:val="false"/>
          <w:color w:val="333333"/>
          <w:sz w:val="20"/>
          <w:szCs w:val="20"/>
        </w:rPr>
        <w:t>372</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مناسبت‌های سال قمری ص </w:t>
      </w:r>
      <w:r>
        <w:rPr>
          <w:rFonts w:eastAsia="IRNazanin" w:cs="IRNazanin"/>
          <w:b w:val="false"/>
          <w:bCs w:val="false"/>
          <w:i w:val="false"/>
          <w:iCs w:val="false"/>
          <w:color w:val="333333"/>
          <w:sz w:val="20"/>
          <w:szCs w:val="20"/>
        </w:rPr>
        <w:t>374</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لهوف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الوری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ص </w:t>
      </w:r>
      <w:r>
        <w:rPr>
          <w:rFonts w:eastAsia="IRNazanin" w:cs="IRNazanin"/>
          <w:b w:val="false"/>
          <w:bCs w:val="false"/>
          <w:i w:val="false"/>
          <w:iCs w:val="false"/>
          <w:color w:val="333333"/>
          <w:sz w:val="20"/>
          <w:szCs w:val="20"/>
        </w:rPr>
        <w:t>177</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مدارک متعدد و سوگنامه ص </w:t>
      </w:r>
      <w:r>
        <w:rPr>
          <w:rFonts w:eastAsia="IRNazanin" w:cs="IRNazanin"/>
          <w:b w:val="false"/>
          <w:bCs w:val="false"/>
          <w:i w:val="false"/>
          <w:iCs w:val="false"/>
          <w:color w:val="333333"/>
          <w:sz w:val="20"/>
          <w:szCs w:val="20"/>
        </w:rPr>
        <w:t>186</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البسطین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صدوق مجلس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در عبارت</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ارشاد مفید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سوگنامه آل محمد ص </w:t>
      </w:r>
      <w:r>
        <w:rPr>
          <w:rFonts w:eastAsia="IRNazanin" w:cs="IRNazanin"/>
          <w:b w:val="false"/>
          <w:bCs w:val="false"/>
          <w:i w:val="false"/>
          <w:iCs w:val="false"/>
          <w:color w:val="333333"/>
          <w:sz w:val="20"/>
          <w:szCs w:val="20"/>
        </w:rPr>
        <w:t>250</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مصائب الابرار به نقل از القول السّدید بشأن حرّ الشهید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سوگنامه ص </w:t>
      </w:r>
      <w:r>
        <w:rPr>
          <w:rFonts w:eastAsia="IRNazanin" w:cs="IRNazanin"/>
          <w:b w:val="false"/>
          <w:bCs w:val="false"/>
          <w:i w:val="false"/>
          <w:iCs w:val="false"/>
          <w:color w:val="333333"/>
          <w:sz w:val="20"/>
          <w:szCs w:val="20"/>
        </w:rPr>
        <w:t>253</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البسطین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نفس المهموم ص </w:t>
      </w:r>
      <w:r>
        <w:rPr>
          <w:rFonts w:eastAsia="IRNazanin" w:cs="IRNazanin"/>
          <w:b w:val="false"/>
          <w:bCs w:val="false"/>
          <w:i w:val="false"/>
          <w:iCs w:val="false"/>
          <w:color w:val="333333"/>
          <w:sz w:val="20"/>
          <w:szCs w:val="20"/>
        </w:rPr>
        <w:t>235</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106</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399</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خلاصه‌ای از ارشاد مفید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سوگنامه‌ی آل‌م حمد ص </w:t>
      </w:r>
      <w:r>
        <w:rPr>
          <w:rFonts w:eastAsia="IRNazanin" w:cs="IRNazanin"/>
          <w:b w:val="false"/>
          <w:bCs w:val="false"/>
          <w:i w:val="false"/>
          <w:iCs w:val="false"/>
          <w:color w:val="333333"/>
          <w:sz w:val="20"/>
          <w:szCs w:val="20"/>
        </w:rPr>
        <w:t>217</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سوگنامه ص </w:t>
      </w:r>
      <w:r>
        <w:rPr>
          <w:rFonts w:eastAsia="IRNazanin" w:cs="IRNazanin"/>
          <w:b w:val="false"/>
          <w:bCs w:val="false"/>
          <w:i w:val="false"/>
          <w:iCs w:val="false"/>
          <w:color w:val="333333"/>
          <w:sz w:val="20"/>
          <w:szCs w:val="20"/>
        </w:rPr>
        <w:t>222</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خلاصه‌ای از محاله السبطین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سوگنامه ص </w:t>
      </w:r>
      <w:r>
        <w:rPr>
          <w:rFonts w:eastAsia="IRNazanin" w:cs="IRNazanin"/>
          <w:b w:val="false"/>
          <w:bCs w:val="false"/>
          <w:i w:val="false"/>
          <w:iCs w:val="false"/>
          <w:color w:val="333333"/>
          <w:sz w:val="20"/>
          <w:szCs w:val="20"/>
        </w:rPr>
        <w:t>223</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نفس المهموم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نفس المهموم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نفس المهموم ص </w:t>
      </w:r>
      <w:r>
        <w:rPr>
          <w:rFonts w:eastAsia="IRNazanin" w:cs="IRNazanin"/>
          <w:b w:val="false"/>
          <w:bCs w:val="false"/>
          <w:i w:val="false"/>
          <w:iCs w:val="false"/>
          <w:color w:val="333333"/>
          <w:sz w:val="20"/>
          <w:szCs w:val="20"/>
        </w:rPr>
        <w:t>178</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سوگنامه ص </w:t>
      </w:r>
      <w:r>
        <w:rPr>
          <w:rFonts w:eastAsia="IRNazanin" w:cs="IRNazanin"/>
          <w:b w:val="false"/>
          <w:bCs w:val="false"/>
          <w:i w:val="false"/>
          <w:iCs w:val="false"/>
          <w:color w:val="333333"/>
          <w:sz w:val="20"/>
          <w:szCs w:val="20"/>
        </w:rPr>
        <w:t>217</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طبری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سوگنامه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ارشاد مفید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سوگنامه ص </w:t>
      </w:r>
      <w:r>
        <w:rPr>
          <w:rFonts w:eastAsia="IRNazanin" w:cs="IRNazanin"/>
          <w:b w:val="false"/>
          <w:bCs w:val="false"/>
          <w:i w:val="false"/>
          <w:iCs w:val="false"/>
          <w:color w:val="333333"/>
          <w:sz w:val="20"/>
          <w:szCs w:val="20"/>
        </w:rPr>
        <w:t>233</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بن اثیر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سوگنامه ص </w:t>
      </w:r>
      <w:r>
        <w:rPr>
          <w:rFonts w:eastAsia="IRNazanin" w:cs="IRNazanin"/>
          <w:b w:val="false"/>
          <w:bCs w:val="false"/>
          <w:i w:val="false"/>
          <w:iCs w:val="false"/>
          <w:color w:val="333333"/>
          <w:sz w:val="20"/>
          <w:szCs w:val="20"/>
        </w:rPr>
        <w:t>234</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التواریخ ص </w:t>
      </w:r>
      <w:r>
        <w:rPr>
          <w:rFonts w:eastAsia="IRNazanin" w:cs="IRNazanin"/>
          <w:b w:val="false"/>
          <w:bCs w:val="false"/>
          <w:i w:val="false"/>
          <w:iCs w:val="false"/>
          <w:color w:val="333333"/>
          <w:sz w:val="20"/>
          <w:szCs w:val="20"/>
        </w:rPr>
        <w:t>57</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الوقایع و الحوادث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به نقل از ذریعه النجاه</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خلاصه‌ای از ترجمه ارشاد مفید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سوگنامه آل محمد ص </w:t>
      </w:r>
      <w:r>
        <w:rPr>
          <w:rFonts w:eastAsia="IRNazanin" w:cs="IRNazanin"/>
          <w:b w:val="false"/>
          <w:bCs w:val="false"/>
          <w:i w:val="false"/>
          <w:iCs w:val="false"/>
          <w:color w:val="333333"/>
          <w:sz w:val="20"/>
          <w:szCs w:val="20"/>
        </w:rPr>
        <w:t>235</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مقرّم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سوگنامه آل محمد ص</w:t>
      </w:r>
      <w:r>
        <w:rPr>
          <w:rFonts w:eastAsia="IRNazanin" w:cs="IRNazanin"/>
          <w:b w:val="false"/>
          <w:bCs w:val="false"/>
          <w:i w:val="false"/>
          <w:iCs w:val="false"/>
          <w:color w:val="333333"/>
          <w:sz w:val="20"/>
          <w:szCs w:val="20"/>
        </w:rPr>
        <w:t>237</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وقایع شب عاشورا</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کبریت الاحمر به نقل سوگنامه ص</w:t>
      </w:r>
      <w:r>
        <w:rPr>
          <w:rFonts w:eastAsia="IRNazanin" w:cs="IRNazanin"/>
          <w:b w:val="false"/>
          <w:bCs w:val="false"/>
          <w:i w:val="false"/>
          <w:iCs w:val="false"/>
          <w:color w:val="333333"/>
          <w:sz w:val="20"/>
          <w:szCs w:val="20"/>
        </w:rPr>
        <w:t>245</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اثباه الوحیه و لهوف و غیره</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خسته</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سوگنامه ص </w:t>
      </w:r>
      <w:r>
        <w:rPr>
          <w:rFonts w:eastAsia="IRNazanin" w:cs="IRNazanin"/>
          <w:b w:val="false"/>
          <w:bCs w:val="false"/>
          <w:i w:val="false"/>
          <w:iCs w:val="false"/>
          <w:color w:val="333333"/>
          <w:sz w:val="20"/>
          <w:szCs w:val="20"/>
        </w:rPr>
        <w:t>260</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سوگنامه ص </w:t>
      </w:r>
      <w:r>
        <w:rPr>
          <w:rFonts w:eastAsia="IRNazanin" w:cs="IRNazanin"/>
          <w:b w:val="false"/>
          <w:bCs w:val="false"/>
          <w:i w:val="false"/>
          <w:iCs w:val="false"/>
          <w:color w:val="333333"/>
          <w:sz w:val="20"/>
          <w:szCs w:val="20"/>
        </w:rPr>
        <w:t>260</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 مخنف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سوگنامه ص </w:t>
      </w:r>
      <w:r>
        <w:rPr>
          <w:rFonts w:eastAsia="IRNazanin" w:cs="IRNazanin"/>
          <w:b w:val="false"/>
          <w:bCs w:val="false"/>
          <w:i w:val="false"/>
          <w:iCs w:val="false"/>
          <w:color w:val="333333"/>
          <w:sz w:val="20"/>
          <w:szCs w:val="20"/>
        </w:rPr>
        <w:t>264</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سوگنامه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سوگنامه‌ی آل محمد ص </w:t>
      </w:r>
      <w:r>
        <w:rPr>
          <w:rFonts w:eastAsia="IRNazanin" w:cs="IRNazanin"/>
          <w:b w:val="false"/>
          <w:bCs w:val="false"/>
          <w:i w:val="false"/>
          <w:iCs w:val="false"/>
          <w:color w:val="333333"/>
          <w:sz w:val="20"/>
          <w:szCs w:val="20"/>
        </w:rPr>
        <w:t>273</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کبریت الاحمر ص </w:t>
      </w:r>
      <w:r>
        <w:rPr>
          <w:rFonts w:eastAsia="IRNazanin" w:cs="IRNazanin"/>
          <w:b w:val="false"/>
          <w:bCs w:val="false"/>
          <w:i w:val="false"/>
          <w:iCs w:val="false"/>
          <w:color w:val="333333"/>
          <w:sz w:val="20"/>
          <w:szCs w:val="20"/>
        </w:rPr>
        <w:t>182</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مقتل ابی مخنف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سوگنامه آل محمد ص </w:t>
      </w:r>
      <w:r>
        <w:rPr>
          <w:rFonts w:eastAsia="IRNazanin" w:cs="IRNazanin"/>
          <w:b w:val="false"/>
          <w:bCs w:val="false"/>
          <w:i w:val="false"/>
          <w:iCs w:val="false"/>
          <w:color w:val="333333"/>
          <w:sz w:val="20"/>
          <w:szCs w:val="20"/>
        </w:rPr>
        <w:t>278</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في معرفة حجج الله علی العباد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الوقایع الحوادث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خلاصه‌ای از ناسخ التواریخ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لهوف سید بن طاووس و سوگنامه آل محمد ص </w:t>
      </w:r>
      <w:r>
        <w:rPr>
          <w:rFonts w:eastAsia="IRNazanin" w:cs="IRNazanin"/>
          <w:b w:val="false"/>
          <w:bCs w:val="false"/>
          <w:i w:val="false"/>
          <w:iCs w:val="false"/>
          <w:color w:val="333333"/>
          <w:sz w:val="20"/>
          <w:szCs w:val="20"/>
        </w:rPr>
        <w:t>283</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171</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لهوف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سوگنامه ص </w:t>
      </w:r>
      <w:r>
        <w:rPr>
          <w:rFonts w:eastAsia="IRNazanin" w:cs="IRNazanin"/>
          <w:b w:val="false"/>
          <w:bCs w:val="false"/>
          <w:i w:val="false"/>
          <w:iCs w:val="false"/>
          <w:color w:val="333333"/>
          <w:sz w:val="20"/>
          <w:szCs w:val="20"/>
        </w:rPr>
        <w:t>287</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عبداللّه‌بن‌الحسن اکبر که صاحب کتاب الوقایع و الحوادث او را نه ساله و لهوف کودکی قبل از سن بلوغ ذکر کرده</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البسطین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سوگنامه آل محمد ص </w:t>
      </w:r>
      <w:r>
        <w:rPr>
          <w:rFonts w:eastAsia="IRNazanin" w:cs="IRNazanin"/>
          <w:b w:val="false"/>
          <w:bCs w:val="false"/>
          <w:i w:val="false"/>
          <w:iCs w:val="false"/>
          <w:color w:val="333333"/>
          <w:sz w:val="20"/>
          <w:szCs w:val="20"/>
        </w:rPr>
        <w:t>288</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الشهداء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سوگنامه آل محمد ص </w:t>
      </w:r>
      <w:r>
        <w:rPr>
          <w:rFonts w:eastAsia="IRNazanin" w:cs="IRNazanin"/>
          <w:b w:val="false"/>
          <w:bCs w:val="false"/>
          <w:i w:val="false"/>
          <w:iCs w:val="false"/>
          <w:color w:val="333333"/>
          <w:sz w:val="20"/>
          <w:szCs w:val="20"/>
        </w:rPr>
        <w:t>292</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سوگنامه آل محمد ص </w:t>
      </w:r>
      <w:r>
        <w:rPr>
          <w:rFonts w:eastAsia="IRNazanin" w:cs="IRNazanin"/>
          <w:b w:val="false"/>
          <w:bCs w:val="false"/>
          <w:i w:val="false"/>
          <w:iCs w:val="false"/>
          <w:color w:val="333333"/>
          <w:sz w:val="20"/>
          <w:szCs w:val="20"/>
        </w:rPr>
        <w:t>301</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و تمدّن از دانشمند لبنانی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سوگنامه آل محمد ص </w:t>
      </w:r>
      <w:r>
        <w:rPr>
          <w:rFonts w:eastAsia="IRNazanin" w:cs="IRNazanin"/>
          <w:b w:val="false"/>
          <w:bCs w:val="false"/>
          <w:i w:val="false"/>
          <w:iCs w:val="false"/>
          <w:color w:val="333333"/>
          <w:sz w:val="20"/>
          <w:szCs w:val="20"/>
        </w:rPr>
        <w:t>299</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الوقایع و الحوادث،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مقرم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شوگنامه آلمحمد ص </w:t>
      </w:r>
      <w:r>
        <w:rPr>
          <w:rFonts w:eastAsia="IRNazanin" w:cs="IRNazanin"/>
          <w:b w:val="false"/>
          <w:bCs w:val="false"/>
          <w:i w:val="false"/>
          <w:iCs w:val="false"/>
          <w:color w:val="333333"/>
          <w:sz w:val="20"/>
          <w:szCs w:val="20"/>
        </w:rPr>
        <w:t>321</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همان</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مقتل ابی مخنف،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سوگنامه آل محمد</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الشهادة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 سوگنامه آل محمد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الشهادة دربندی و معالی البسیطن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سوگنامه آل محمد ص</w:t>
      </w:r>
      <w:r>
        <w:rPr>
          <w:rFonts w:eastAsia="IRNazanin" w:cs="IRNazanin"/>
          <w:b w:val="false"/>
          <w:bCs w:val="false"/>
          <w:i w:val="false"/>
          <w:iCs w:val="false"/>
          <w:color w:val="333333"/>
          <w:sz w:val="20"/>
          <w:szCs w:val="20"/>
        </w:rPr>
        <w:t>313</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کبریت الاحمر ص </w:t>
      </w:r>
      <w:r>
        <w:rPr>
          <w:rFonts w:eastAsia="IRNazanin" w:cs="IRNazanin"/>
          <w:b w:val="false"/>
          <w:bCs w:val="false"/>
          <w:i w:val="false"/>
          <w:iCs w:val="false"/>
          <w:color w:val="333333"/>
          <w:sz w:val="20"/>
          <w:szCs w:val="20"/>
        </w:rPr>
        <w:t>162</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السبیطین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سوگنامه آل محمد </w:t>
      </w:r>
      <w:r>
        <w:rPr>
          <w:rFonts w:eastAsia="IRNazanin" w:cs="IRNazanin"/>
          <w:b w:val="false"/>
          <w:bCs w:val="false"/>
          <w:i w:val="false"/>
          <w:iCs w:val="false"/>
          <w:color w:val="333333"/>
          <w:sz w:val="20"/>
          <w:szCs w:val="20"/>
        </w:rPr>
        <w:t>324</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لحمان عدرک ص </w:t>
      </w:r>
      <w:r>
        <w:rPr>
          <w:rFonts w:eastAsia="IRNazanin" w:cs="IRNazanin"/>
          <w:b w:val="false"/>
          <w:bCs w:val="false"/>
          <w:i w:val="false"/>
          <w:iCs w:val="false"/>
          <w:color w:val="333333"/>
          <w:sz w:val="20"/>
          <w:szCs w:val="20"/>
        </w:rPr>
        <w:t>245</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سوگنامه،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سوگنامه،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الشهدا، ملاحبیب اله کاشانیف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سوگنامه آل محمد،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الشهدا، ملاحبیب اله کاشانیف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سوگنامه آل محمد،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سوگنامه آل محمد،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لهوف،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سوگنامه آل محمد،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مقرم،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کبریت الاحمر،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سوگنامه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مقرم،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 سوگنامه،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کبریت الاحمر،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سوگنامه آل محمد،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نفس المهموم،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سوگنامه آل محمد،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الوقایع و الحوادث،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الشهدا،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سوگنامه آل محمد،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سپهر در ناسخ التواریخ ذکر کرده یک نفر از آن ستمگران در حالی که گریه میکرد گوشواره از گوش بانوئی کشید آن بانو گفت چرا گریه می‌کنی عرض کرد چون زیور دختر پیامبر را غارت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 چرا از این کار خودداری نمیکنی گفت اگر من نکنم دیگری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عذر بدتر از گناه است که بعضی در ارتکاب جرم میآورند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ای از ناسخ التواریخ،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سوگنامه آل محمد،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الشهدا،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لهوف و ناسخ التواریخ فصل آتش زدن خیام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سوگنامه آل محمد،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ای از ناسخ التواریخ،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وقایع پس از عاشورا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ای از ناسخ التواریخ و 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نفس المهموم،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البطین،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سوگنامه آل محمد،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 امام حسین،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و مقتل الحسین مقرم،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سوگنامه آل محمد،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نقل آقای اشتهاردی دفن شهداء کربلا در روز سیزدهم محرم سال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گردیده، سوگنامه آل محمد،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 سوگنامه آل محمد،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کبریت الاحمر،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سوگنامه آل محمد،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و معالی السبطین،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ای از معالی السبطین،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ناسخ التواریخ،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 سوگنامه آل محمد،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ترجمه لهوف،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سوگنامه آل محمد،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ای از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نفس المهجوم،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سوگنامه آل محمد،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ترجمه لهوف،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اعلام الوری،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سوگنامه آل محمد،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لهوف،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سوگنامه آل محمد،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با تلخیص ضمناً این خطبه با اندگی تفاوت عبارتی در بعضی کتب دیگر آمده است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بود اثر سخنرانی و بصیرت افزائی حضرت زینب در میان مردم کوفه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مردمی که تا قبل از سخنرانی آن بانو شادی می‌کردند و زخم زبان میزدند اما پس از خطبه خوانی آن حضرت این چنین متحول و منقلب شدند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تذکره الشهدا، ملاحبیب اله کاشانی،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سوگنامه آل محمد،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ای از ارشاد مفید،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 لهوف،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 سوگندنامه آل محمد،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نکته قابل توجه دوستداران اهل‌بیت است که امام تا چه اندازه نسبت به در معرض قرار نگرفتن بانوان در نگاه نامحرم حسّاس است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سوگنامه آل محمد،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خلاصه ای از معالی السبطین،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سوگنامه آل محمد،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نفس المهموم،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نفس المهموم،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سوگنامه آل محمد از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سوگنامه آل محمد،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باتلخیص</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ای از معالی السبطین،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سوگنامه آل محمد،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به نقل از منتخب طریحی با تلخیص</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ای از نفس المهموم،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سوگنامه آل محمد،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الکلام فشارکی،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به نقل سوگنامه آل محمد،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الکلام فشارکی،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به نقل سوگنامه آل محمد،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الکلام فشارکی،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سوگنامه آل محمد،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در بعضی از کتب دیگر نیز این اشعار نسبت داده شده به امام سجاد اگرچه برای بعضی دیگر مورد تامل است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چوبها بجای منبر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آن است که محلی که سخنان باطل و نارواگفته شود دیگر منبر منسوب به خدا و رسول نیست</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شرایط و تبلیغات دشمنان که اهل‌بیت پیامبر را خارجی و غیر مسلمان که بر حاکم مسلمین خروج کرده اند، معرفی نموده و مردم نسبت به آن‌ها بدبین بودند امام مصلحت دیدند که در ابتدا خود و خانواده خود را معرفی نموده و مردم را از جهالت بیرون آورند و به آن‌ها بصیرت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در این راستا امتیازات وفضائل خانواده خود را بیان میدارد و سپس نسب خود را توضیح میدهد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ای از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سوگنامه آل محمد،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ای از ترجمه مقتل ابی مخنف،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سوگنامه آل محمد،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لهوف،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سوگنامه آل محمد،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ای از معالی السبطین،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سوگنامه آل محمد،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سوگنامه آل محمد،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نفس المهموم،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ای از سوگنامه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سوگنامه آل محمد،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و سوگنامه آل محمد،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ای از نفس المهموم،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سوگنامه آل محمد،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طبع ارشاد،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سوگنامه آل محمد،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ای از ترجمه لهوف،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سوگنامه آل محمد،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نفس المهموم،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تذکردۀ الشهدا،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سوگنامه آل محمد،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ای از منتهی المقال ما مقانی،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سوگنامه آل محمد،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سوگنامه آل محمد،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image" Target="media/image2.jpeg"/><Relationship Id="rId403" Type="http://schemas.openxmlformats.org/officeDocument/2006/relationships/image" Target="media/image2.jpeg"/><Relationship Id="rId404" Type="http://schemas.openxmlformats.org/officeDocument/2006/relationships/footer" Target="footer397.xml"/><Relationship Id="rId405" Type="http://schemas.openxmlformats.org/officeDocument/2006/relationships/footnotes" Target="footnotes.xml"/><Relationship Id="rId406" Type="http://schemas.openxmlformats.org/officeDocument/2006/relationships/numbering" Target="numbering.xml"/><Relationship Id="rId407" Type="http://schemas.openxmlformats.org/officeDocument/2006/relationships/fontTable" Target="fontTable.xml"/><Relationship Id="rId408" Type="http://schemas.openxmlformats.org/officeDocument/2006/relationships/settings" Target="settings.xml"/><Relationship Id="rId4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408</Pages>
  <Words>44440</Words>
  <Characters>167060</Characters>
  <CharactersWithSpaces>209985</CharactersWithSpaces>
  <Paragraphs>1681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2026-08-27T12:36:10Z</dcterms:created>
  <dc:creator>ghaemiyeh.com</dc:creator>
  <dc:description/>
  <dc:language>en-US</dc:language>
  <cp:lastModifiedBy/>
  <dcterms:modified xsi:type="dcterms:W3CDTF">2026-08-27T16:06:21Z</dcterms:modified>
  <cp:revision>1</cp:revision>
  <dc:subject/>
  <dc:title>مرآة المؤمن آینه مؤمن</dc:title>
</cp:coreProperties>
</file>

<file path=docProps/custom.xml><?xml version="1.0" encoding="utf-8"?>
<Properties xmlns="http://schemas.openxmlformats.org/officeDocument/2006/custom-properties" xmlns:vt="http://schemas.openxmlformats.org/officeDocument/2006/docPropsVTypes"/>
</file>