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پساسکولاریسم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822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822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88229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88231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988233_105122903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988235_1051229030">
            <w:r>
              <w:rPr>
                <w:webHidden/>
                <w:rStyle w:val="IndexLink"/>
                <w:rtl w:val="true"/>
              </w:rPr>
              <w:t xml:space="preserve">فصل نخست </w:t>
            </w:r>
            <w:r>
              <w:rPr>
                <w:rStyle w:val="IndexLink"/>
                <w:rtl w:val="true"/>
              </w:rPr>
              <w:t xml:space="preserve">: </w:t>
            </w:r>
            <w:r>
              <w:rPr>
                <w:rStyle w:val="IndexLink"/>
                <w:rtl w:val="true"/>
              </w:rPr>
              <w:t>مفاهیم و کلیات</w:t>
            </w:r>
            <w:r>
              <w:rPr>
                <w:rStyle w:val="IndexLink"/>
                <w:rtl w:val="true"/>
              </w:rPr>
              <w:tab/>
            </w:r>
            <w:r>
              <w:rPr>
                <w:rStyle w:val="IndexLink"/>
              </w:rPr>
              <w:t>18</w:t>
            </w:r>
          </w:hyperlink>
        </w:p>
        <w:p>
          <w:pPr>
            <w:pStyle w:val="Contents3"/>
            <w:tabs>
              <w:tab w:val="clear" w:pos="8459"/>
              <w:tab w:val="right" w:pos="9026" w:leader="dot"/>
            </w:tabs>
            <w:rPr/>
          </w:pPr>
          <w:hyperlink w:anchor="__RefHeading___Toc2988237_1051229030">
            <w:r>
              <w:rPr>
                <w:webHidden/>
                <w:rStyle w:val="IndexLink"/>
                <w:rtl w:val="true"/>
              </w:rPr>
              <w:t>مفاهیم و کلیات</w:t>
            </w:r>
            <w:r>
              <w:rPr>
                <w:rStyle w:val="IndexLink"/>
                <w:rtl w:val="true"/>
              </w:rPr>
              <w:tab/>
            </w:r>
            <w:r>
              <w:rPr>
                <w:rStyle w:val="IndexLink"/>
              </w:rPr>
              <w:t>18</w:t>
            </w:r>
          </w:hyperlink>
        </w:p>
        <w:p>
          <w:pPr>
            <w:pStyle w:val="Contents3"/>
            <w:tabs>
              <w:tab w:val="clear" w:pos="8459"/>
              <w:tab w:val="right" w:pos="9026" w:leader="dot"/>
            </w:tabs>
            <w:rPr/>
          </w:pPr>
          <w:hyperlink w:anchor="__RefHeading___Toc2988239_1051229030">
            <w:r>
              <w:rPr>
                <w:webHidden/>
                <w:rStyle w:val="IndexLink"/>
                <w:rtl w:val="true"/>
              </w:rPr>
              <w:t>سکولاریسم</w:t>
            </w:r>
            <w:r>
              <w:rPr>
                <w:rStyle w:val="IndexLink"/>
                <w:rtl w:val="true"/>
              </w:rPr>
              <w:tab/>
            </w:r>
            <w:r>
              <w:rPr>
                <w:rStyle w:val="IndexLink"/>
              </w:rPr>
              <w:t>20</w:t>
            </w:r>
          </w:hyperlink>
        </w:p>
        <w:p>
          <w:pPr>
            <w:pStyle w:val="Contents3"/>
            <w:tabs>
              <w:tab w:val="clear" w:pos="8459"/>
              <w:tab w:val="right" w:pos="9026" w:leader="dot"/>
            </w:tabs>
            <w:rPr/>
          </w:pPr>
          <w:hyperlink w:anchor="__RefHeading___Toc2988241_1051229030">
            <w:r>
              <w:rPr>
                <w:webHidden/>
                <w:rStyle w:val="IndexLink"/>
                <w:rtl w:val="true"/>
              </w:rPr>
              <w:t>سکولاریزاسیون</w:t>
            </w:r>
            <w:r>
              <w:rPr>
                <w:rStyle w:val="IndexLink"/>
                <w:rtl w:val="true"/>
              </w:rPr>
              <w:tab/>
            </w:r>
            <w:r>
              <w:rPr>
                <w:rStyle w:val="IndexLink"/>
              </w:rPr>
              <w:t>23</w:t>
            </w:r>
          </w:hyperlink>
        </w:p>
        <w:p>
          <w:pPr>
            <w:pStyle w:val="Contents3"/>
            <w:tabs>
              <w:tab w:val="clear" w:pos="8459"/>
              <w:tab w:val="right" w:pos="9026" w:leader="dot"/>
            </w:tabs>
            <w:rPr/>
          </w:pPr>
          <w:hyperlink w:anchor="__RefHeading___Toc2988243_1051229030">
            <w:r>
              <w:rPr>
                <w:webHidden/>
                <w:rStyle w:val="IndexLink"/>
                <w:rtl w:val="true"/>
              </w:rPr>
              <w:t>لائیسته</w:t>
            </w:r>
            <w:r>
              <w:rPr>
                <w:rStyle w:val="IndexLink"/>
                <w:rtl w:val="true"/>
              </w:rPr>
              <w:tab/>
            </w:r>
            <w:r>
              <w:rPr>
                <w:rStyle w:val="IndexLink"/>
              </w:rPr>
              <w:t>27</w:t>
            </w:r>
          </w:hyperlink>
        </w:p>
        <w:p>
          <w:pPr>
            <w:pStyle w:val="Contents3"/>
            <w:tabs>
              <w:tab w:val="clear" w:pos="8459"/>
              <w:tab w:val="right" w:pos="9026" w:leader="dot"/>
            </w:tabs>
            <w:rPr/>
          </w:pPr>
          <w:hyperlink w:anchor="__RefHeading___Toc2988245_1051229030">
            <w:r>
              <w:rPr>
                <w:webHidden/>
                <w:rStyle w:val="IndexLink"/>
                <w:rtl w:val="true"/>
              </w:rPr>
              <w:t>پست، پسا</w:t>
            </w:r>
            <w:r>
              <w:rPr>
                <w:rStyle w:val="IndexLink"/>
                <w:rtl w:val="true"/>
              </w:rPr>
              <w:tab/>
            </w:r>
            <w:r>
              <w:rPr>
                <w:rStyle w:val="IndexLink"/>
              </w:rPr>
              <w:t>28</w:t>
            </w:r>
          </w:hyperlink>
        </w:p>
        <w:p>
          <w:pPr>
            <w:pStyle w:val="Contents3"/>
            <w:tabs>
              <w:tab w:val="clear" w:pos="8459"/>
              <w:tab w:val="right" w:pos="9026" w:leader="dot"/>
            </w:tabs>
            <w:rPr/>
          </w:pPr>
          <w:hyperlink w:anchor="__RefHeading___Toc2988247_1051229030">
            <w:r>
              <w:rPr>
                <w:webHidden/>
                <w:rStyle w:val="IndexLink"/>
                <w:rtl w:val="true"/>
              </w:rPr>
              <w:t>پسا‌سکولاریسم</w:t>
            </w:r>
            <w:r>
              <w:rPr>
                <w:rStyle w:val="IndexLink"/>
                <w:rtl w:val="true"/>
              </w:rPr>
              <w:tab/>
            </w:r>
            <w:r>
              <w:rPr>
                <w:rStyle w:val="IndexLink"/>
              </w:rPr>
              <w:t>28</w:t>
            </w:r>
          </w:hyperlink>
        </w:p>
        <w:p>
          <w:pPr>
            <w:pStyle w:val="Contents3"/>
            <w:tabs>
              <w:tab w:val="clear" w:pos="8459"/>
              <w:tab w:val="right" w:pos="9026" w:leader="dot"/>
            </w:tabs>
            <w:rPr/>
          </w:pPr>
          <w:hyperlink w:anchor="__RefHeading___Toc2988249_1051229030">
            <w:r>
              <w:rPr>
                <w:webHidden/>
                <w:rStyle w:val="IndexLink"/>
                <w:rtl w:val="true"/>
              </w:rPr>
              <w:t>زمینه‌ها و عوامل شکل‌گیری پسا‌سکولاریسم</w:t>
            </w:r>
            <w:r>
              <w:rPr>
                <w:rStyle w:val="IndexLink"/>
                <w:rtl w:val="true"/>
              </w:rPr>
              <w:tab/>
            </w:r>
            <w:r>
              <w:rPr>
                <w:rStyle w:val="IndexLink"/>
              </w:rPr>
              <w:t>38</w:t>
            </w:r>
          </w:hyperlink>
        </w:p>
        <w:p>
          <w:pPr>
            <w:pStyle w:val="Contents3"/>
            <w:tabs>
              <w:tab w:val="clear" w:pos="8459"/>
              <w:tab w:val="right" w:pos="9026" w:leader="dot"/>
            </w:tabs>
            <w:rPr/>
          </w:pPr>
          <w:hyperlink w:anchor="__RefHeading___Toc2988251_1051229030">
            <w:r>
              <w:rPr>
                <w:webHidden/>
                <w:rStyle w:val="IndexLink"/>
                <w:rtl w:val="true"/>
              </w:rPr>
              <w:t>الف</w:t>
            </w:r>
            <w:r>
              <w:rPr>
                <w:rStyle w:val="IndexLink"/>
                <w:rtl w:val="true"/>
              </w:rPr>
              <w:t xml:space="preserve">) </w:t>
            </w:r>
            <w:r>
              <w:rPr>
                <w:rStyle w:val="IndexLink"/>
                <w:rtl w:val="true"/>
              </w:rPr>
              <w:t>محدودیت‌ها و چالش‌های سکولاریسم</w:t>
            </w:r>
            <w:r>
              <w:rPr>
                <w:rStyle w:val="IndexLink"/>
                <w:rtl w:val="true"/>
              </w:rPr>
              <w:tab/>
            </w:r>
            <w:r>
              <w:rPr>
                <w:rStyle w:val="IndexLink"/>
              </w:rPr>
              <w:t>38</w:t>
            </w:r>
          </w:hyperlink>
        </w:p>
        <w:p>
          <w:pPr>
            <w:pStyle w:val="Contents3"/>
            <w:tabs>
              <w:tab w:val="clear" w:pos="8459"/>
              <w:tab w:val="right" w:pos="9026" w:leader="dot"/>
            </w:tabs>
            <w:rPr/>
          </w:pPr>
          <w:hyperlink w:anchor="__RefHeading___Toc2988253_1051229030">
            <w:r>
              <w:rPr>
                <w:webHidden/>
                <w:rStyle w:val="IndexLink"/>
                <w:rtl w:val="true"/>
              </w:rPr>
              <w:t>ب</w:t>
            </w:r>
            <w:r>
              <w:rPr>
                <w:rStyle w:val="IndexLink"/>
                <w:rtl w:val="true"/>
              </w:rPr>
              <w:t xml:space="preserve">) </w:t>
            </w:r>
            <w:r>
              <w:rPr>
                <w:rStyle w:val="IndexLink"/>
                <w:rtl w:val="true"/>
              </w:rPr>
              <w:t>بحران‌های سکولاریسم</w:t>
            </w:r>
            <w:r>
              <w:rPr>
                <w:rStyle w:val="IndexLink"/>
                <w:rtl w:val="true"/>
              </w:rPr>
              <w:tab/>
            </w:r>
            <w:r>
              <w:rPr>
                <w:rStyle w:val="IndexLink"/>
              </w:rPr>
              <w:t>40</w:t>
            </w:r>
          </w:hyperlink>
        </w:p>
        <w:p>
          <w:pPr>
            <w:pStyle w:val="Contents3"/>
            <w:tabs>
              <w:tab w:val="clear" w:pos="8459"/>
              <w:tab w:val="right" w:pos="9026" w:leader="dot"/>
            </w:tabs>
            <w:rPr/>
          </w:pPr>
          <w:hyperlink w:anchor="__RefHeading___Toc2988255_1051229030">
            <w:r>
              <w:rPr>
                <w:webHidden/>
                <w:rStyle w:val="IndexLink"/>
                <w:rtl w:val="true"/>
              </w:rPr>
              <w:t>ج</w:t>
            </w:r>
            <w:r>
              <w:rPr>
                <w:rStyle w:val="IndexLink"/>
                <w:rtl w:val="true"/>
              </w:rPr>
              <w:t xml:space="preserve">) </w:t>
            </w:r>
            <w:r>
              <w:rPr>
                <w:rStyle w:val="IndexLink"/>
                <w:rtl w:val="true"/>
              </w:rPr>
              <w:t>رشد و افزایش گرایش به دین</w:t>
            </w:r>
            <w:r>
              <w:rPr>
                <w:rStyle w:val="IndexLink"/>
                <w:rtl w:val="true"/>
              </w:rPr>
              <w:tab/>
            </w:r>
            <w:r>
              <w:rPr>
                <w:rStyle w:val="IndexLink"/>
              </w:rPr>
              <w:t>52</w:t>
            </w:r>
          </w:hyperlink>
        </w:p>
        <w:p>
          <w:pPr>
            <w:pStyle w:val="Contents3"/>
            <w:tabs>
              <w:tab w:val="clear" w:pos="8459"/>
              <w:tab w:val="right" w:pos="9026" w:leader="dot"/>
            </w:tabs>
            <w:rPr/>
          </w:pPr>
          <w:hyperlink w:anchor="__RefHeading___Toc2988257_1051229030">
            <w:r>
              <w:rPr>
                <w:webHidden/>
                <w:rStyle w:val="IndexLink"/>
                <w:rtl w:val="true"/>
              </w:rPr>
              <w:t>د</w:t>
            </w:r>
            <w:r>
              <w:rPr>
                <w:rStyle w:val="IndexLink"/>
                <w:rtl w:val="true"/>
              </w:rPr>
              <w:t xml:space="preserve">) </w:t>
            </w:r>
            <w:r>
              <w:rPr>
                <w:rStyle w:val="IndexLink"/>
                <w:rtl w:val="true"/>
              </w:rPr>
              <w:t>ظهور انقلاب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2988259_1051229030">
            <w:r>
              <w:rPr>
                <w:webHidden/>
                <w:rStyle w:val="IndexLink"/>
                <w:rtl w:val="true"/>
              </w:rPr>
              <w:t>اهداف طرح نظریۀ پسا‌سکولاریسم</w:t>
            </w:r>
            <w:r>
              <w:rPr>
                <w:rStyle w:val="IndexLink"/>
                <w:rtl w:val="true"/>
              </w:rPr>
              <w:tab/>
            </w:r>
            <w:r>
              <w:rPr>
                <w:rStyle w:val="IndexLink"/>
              </w:rPr>
              <w:t>60</w:t>
            </w:r>
          </w:hyperlink>
        </w:p>
        <w:p>
          <w:pPr>
            <w:pStyle w:val="Contents2"/>
            <w:tabs>
              <w:tab w:val="clear" w:pos="8743"/>
              <w:tab w:val="right" w:pos="9026" w:leader="dot"/>
            </w:tabs>
            <w:rPr/>
          </w:pPr>
          <w:hyperlink w:anchor="__RefHeading___Toc2988261_1051229030">
            <w:r>
              <w:rPr>
                <w:webHidden/>
                <w:rStyle w:val="IndexLink"/>
                <w:rtl w:val="true"/>
              </w:rPr>
              <w:t xml:space="preserve">فصل دوم </w:t>
            </w:r>
            <w:r>
              <w:rPr>
                <w:rStyle w:val="IndexLink"/>
                <w:rtl w:val="true"/>
              </w:rPr>
              <w:t xml:space="preserve">: </w:t>
            </w:r>
            <w:r>
              <w:rPr>
                <w:rStyle w:val="IndexLink"/>
                <w:rtl w:val="true"/>
              </w:rPr>
              <w:t>اصول و مؤلفه‌های پسا‌سکولاریسم</w:t>
            </w:r>
            <w:r>
              <w:rPr>
                <w:rStyle w:val="IndexLink"/>
                <w:rtl w:val="true"/>
              </w:rPr>
              <w:tab/>
            </w:r>
            <w:r>
              <w:rPr>
                <w:rStyle w:val="IndexLink"/>
              </w:rPr>
              <w:t>70</w:t>
            </w:r>
          </w:hyperlink>
        </w:p>
        <w:p>
          <w:pPr>
            <w:pStyle w:val="Contents3"/>
            <w:tabs>
              <w:tab w:val="clear" w:pos="8459"/>
              <w:tab w:val="right" w:pos="9026" w:leader="dot"/>
            </w:tabs>
            <w:rPr/>
          </w:pPr>
          <w:hyperlink w:anchor="__RefHeading___Toc2988263_1051229030">
            <w:r>
              <w:rPr>
                <w:webHidden/>
                <w:rStyle w:val="IndexLink"/>
                <w:rtl w:val="true"/>
              </w:rPr>
              <w:t>اصول و مؤلفه‌های پسا‌سکولاریسم</w:t>
            </w:r>
            <w:r>
              <w:rPr>
                <w:rStyle w:val="IndexLink"/>
                <w:rtl w:val="true"/>
              </w:rPr>
              <w:tab/>
            </w:r>
            <w:r>
              <w:rPr>
                <w:rStyle w:val="IndexLink"/>
              </w:rPr>
              <w:t>70</w:t>
            </w:r>
          </w:hyperlink>
        </w:p>
        <w:p>
          <w:pPr>
            <w:pStyle w:val="Contents3"/>
            <w:tabs>
              <w:tab w:val="clear" w:pos="8459"/>
              <w:tab w:val="right" w:pos="9026" w:leader="dot"/>
            </w:tabs>
            <w:rPr/>
          </w:pPr>
          <w:hyperlink w:anchor="__RefHeading___Toc2988265_1051229030">
            <w:r>
              <w:rPr>
                <w:webHidden/>
                <w:rStyle w:val="IndexLink"/>
                <w:rtl w:val="true"/>
              </w:rPr>
              <w:t>عقلانیت</w:t>
            </w:r>
            <w:r>
              <w:rPr>
                <w:rStyle w:val="IndexLink"/>
                <w:rtl w:val="true"/>
              </w:rPr>
              <w:tab/>
            </w:r>
            <w:r>
              <w:rPr>
                <w:rStyle w:val="IndexLink"/>
              </w:rPr>
              <w:t>74</w:t>
            </w:r>
          </w:hyperlink>
        </w:p>
        <w:p>
          <w:pPr>
            <w:pStyle w:val="Contents3"/>
            <w:tabs>
              <w:tab w:val="clear" w:pos="8459"/>
              <w:tab w:val="right" w:pos="9026" w:leader="dot"/>
            </w:tabs>
            <w:rPr/>
          </w:pPr>
          <w:hyperlink w:anchor="__RefHeading___Toc2988267_1051229030">
            <w:r>
              <w:rPr>
                <w:webHidden/>
                <w:rStyle w:val="IndexLink"/>
                <w:rtl w:val="true"/>
              </w:rPr>
              <w:t>مرجعیت علم</w:t>
            </w:r>
            <w:r>
              <w:rPr>
                <w:rStyle w:val="IndexLink"/>
                <w:rtl w:val="true"/>
              </w:rPr>
              <w:tab/>
            </w:r>
            <w:r>
              <w:rPr>
                <w:rStyle w:val="IndexLink"/>
              </w:rPr>
              <w:t>76</w:t>
            </w:r>
          </w:hyperlink>
        </w:p>
        <w:p>
          <w:pPr>
            <w:pStyle w:val="Contents3"/>
            <w:tabs>
              <w:tab w:val="clear" w:pos="8459"/>
              <w:tab w:val="right" w:pos="9026" w:leader="dot"/>
            </w:tabs>
            <w:rPr/>
          </w:pPr>
          <w:hyperlink w:anchor="__RefHeading___Toc2988269_1051229030">
            <w:r>
              <w:rPr>
                <w:webHidden/>
                <w:rStyle w:val="IndexLink"/>
                <w:rtl w:val="true"/>
              </w:rPr>
              <w:t>نفی مرجعیت دین</w:t>
            </w:r>
            <w:r>
              <w:rPr>
                <w:rStyle w:val="IndexLink"/>
                <w:rtl w:val="true"/>
              </w:rPr>
              <w:tab/>
            </w:r>
            <w:r>
              <w:rPr>
                <w:rStyle w:val="IndexLink"/>
              </w:rPr>
              <w:t>77</w:t>
            </w:r>
          </w:hyperlink>
        </w:p>
        <w:p>
          <w:pPr>
            <w:pStyle w:val="Contents3"/>
            <w:tabs>
              <w:tab w:val="clear" w:pos="8459"/>
              <w:tab w:val="right" w:pos="9026" w:leader="dot"/>
            </w:tabs>
            <w:rPr/>
          </w:pPr>
          <w:hyperlink w:anchor="__RefHeading___Toc2988271_1051229030">
            <w:r>
              <w:rPr>
                <w:webHidden/>
                <w:rStyle w:val="IndexLink"/>
                <w:rtl w:val="true"/>
              </w:rPr>
              <w:t xml:space="preserve">پلورالیسم </w:t>
            </w:r>
            <w:r>
              <w:rPr>
                <w:rStyle w:val="IndexLink"/>
                <w:rtl w:val="true"/>
              </w:rPr>
              <w:t>(</w:t>
            </w:r>
            <w:r>
              <w:rPr>
                <w:rStyle w:val="IndexLink"/>
                <w:rtl w:val="true"/>
              </w:rPr>
              <w:t>تکثرگرایی</w:t>
            </w:r>
            <w:r>
              <w:rPr>
                <w:rStyle w:val="IndexLink"/>
                <w:rtl w:val="true"/>
              </w:rPr>
              <w:t xml:space="preserve">) </w:t>
            </w:r>
            <w:r>
              <w:rPr>
                <w:rStyle w:val="IndexLink"/>
                <w:rtl w:val="true"/>
              </w:rPr>
              <w:t>دینی</w:t>
            </w:r>
            <w:r>
              <w:rPr>
                <w:rStyle w:val="IndexLink"/>
                <w:rtl w:val="true"/>
              </w:rPr>
              <w:tab/>
            </w:r>
            <w:r>
              <w:rPr>
                <w:rStyle w:val="IndexLink"/>
              </w:rPr>
              <w:t>79</w:t>
            </w:r>
          </w:hyperlink>
        </w:p>
        <w:p>
          <w:pPr>
            <w:pStyle w:val="Contents3"/>
            <w:tabs>
              <w:tab w:val="clear" w:pos="8459"/>
              <w:tab w:val="right" w:pos="9026" w:leader="dot"/>
            </w:tabs>
            <w:rPr/>
          </w:pPr>
          <w:hyperlink w:anchor="__RefHeading___Toc2988273_1051229030">
            <w:r>
              <w:rPr>
                <w:webHidden/>
                <w:rStyle w:val="IndexLink"/>
                <w:rtl w:val="true"/>
              </w:rPr>
              <w:t>اومانیسم و حاکمیت و مشروعیت مردمی</w:t>
            </w:r>
            <w:r>
              <w:rPr>
                <w:rStyle w:val="IndexLink"/>
                <w:rtl w:val="true"/>
              </w:rPr>
              <w:tab/>
            </w:r>
            <w:r>
              <w:rPr>
                <w:rStyle w:val="IndexLink"/>
              </w:rPr>
              <w:t>80</w:t>
            </w:r>
          </w:hyperlink>
        </w:p>
        <w:p>
          <w:pPr>
            <w:pStyle w:val="Contents3"/>
            <w:tabs>
              <w:tab w:val="clear" w:pos="8459"/>
              <w:tab w:val="right" w:pos="9026" w:leader="dot"/>
            </w:tabs>
            <w:rPr/>
          </w:pPr>
          <w:hyperlink w:anchor="__RefHeading___Toc2988275_1051229030">
            <w:r>
              <w:rPr>
                <w:webHidden/>
                <w:rStyle w:val="IndexLink"/>
                <w:rtl w:val="true"/>
              </w:rPr>
              <w:t>نظام سیاسی لیبرالیستی</w:t>
            </w:r>
            <w:r>
              <w:rPr>
                <w:rStyle w:val="IndexLink"/>
                <w:rtl w:val="true"/>
              </w:rPr>
              <w:tab/>
            </w:r>
            <w:r>
              <w:rPr>
                <w:rStyle w:val="IndexLink"/>
              </w:rPr>
              <w:t>81</w:t>
            </w:r>
          </w:hyperlink>
        </w:p>
        <w:p>
          <w:pPr>
            <w:pStyle w:val="Contents2"/>
            <w:tabs>
              <w:tab w:val="clear" w:pos="8743"/>
              <w:tab w:val="right" w:pos="9026" w:leader="dot"/>
            </w:tabs>
            <w:rPr/>
          </w:pPr>
          <w:hyperlink w:anchor="__RefHeading___Toc2988277_1051229030">
            <w:r>
              <w:rPr>
                <w:webHidden/>
                <w:rStyle w:val="IndexLink"/>
                <w:rtl w:val="true"/>
              </w:rPr>
              <w:t xml:space="preserve">فصل سوم </w:t>
            </w:r>
            <w:r>
              <w:rPr>
                <w:rStyle w:val="IndexLink"/>
                <w:rtl w:val="true"/>
              </w:rPr>
              <w:t xml:space="preserve">: </w:t>
            </w:r>
            <w:r>
              <w:rPr>
                <w:rStyle w:val="IndexLink"/>
                <w:rtl w:val="true"/>
              </w:rPr>
              <w:t>نقد اصول فکری پسا‌سکولاریسم</w:t>
            </w:r>
            <w:r>
              <w:rPr>
                <w:rStyle w:val="IndexLink"/>
                <w:rtl w:val="true"/>
              </w:rPr>
              <w:tab/>
            </w:r>
            <w:r>
              <w:rPr>
                <w:rStyle w:val="IndexLink"/>
              </w:rPr>
              <w:t>84</w:t>
            </w:r>
          </w:hyperlink>
        </w:p>
        <w:p>
          <w:pPr>
            <w:pStyle w:val="Contents3"/>
            <w:tabs>
              <w:tab w:val="clear" w:pos="8459"/>
              <w:tab w:val="right" w:pos="9026" w:leader="dot"/>
            </w:tabs>
            <w:rPr/>
          </w:pPr>
          <w:hyperlink w:anchor="__RefHeading___Toc2988279_1051229030">
            <w:r>
              <w:rPr>
                <w:webHidden/>
                <w:rStyle w:val="IndexLink"/>
                <w:rtl w:val="true"/>
              </w:rPr>
              <w:t>نقد اصول فکری پسا‌سکولاریسم</w:t>
            </w:r>
            <w:r>
              <w:rPr>
                <w:rStyle w:val="IndexLink"/>
                <w:rtl w:val="true"/>
              </w:rPr>
              <w:tab/>
            </w:r>
            <w:r>
              <w:rPr>
                <w:rStyle w:val="IndexLink"/>
              </w:rPr>
              <w:t>84</w:t>
            </w:r>
          </w:hyperlink>
        </w:p>
        <w:p>
          <w:pPr>
            <w:pStyle w:val="Contents3"/>
            <w:tabs>
              <w:tab w:val="clear" w:pos="8459"/>
              <w:tab w:val="right" w:pos="9026" w:leader="dot"/>
            </w:tabs>
            <w:rPr/>
          </w:pPr>
          <w:hyperlink w:anchor="__RefHeading___Toc2988281_1051229030">
            <w:r>
              <w:rPr>
                <w:webHidden/>
                <w:rStyle w:val="IndexLink"/>
                <w:rtl w:val="true"/>
              </w:rPr>
              <w:t>نقد پساسکولاریسم از منظر برون‌دینی</w:t>
            </w:r>
            <w:r>
              <w:rPr>
                <w:rStyle w:val="IndexLink"/>
                <w:rtl w:val="true"/>
              </w:rPr>
              <w:tab/>
            </w:r>
            <w:r>
              <w:rPr>
                <w:rStyle w:val="IndexLink"/>
              </w:rPr>
              <w:t>86</w:t>
            </w:r>
          </w:hyperlink>
        </w:p>
        <w:p>
          <w:pPr>
            <w:pStyle w:val="Contents3"/>
            <w:tabs>
              <w:tab w:val="clear" w:pos="8459"/>
              <w:tab w:val="right" w:pos="9026" w:leader="dot"/>
            </w:tabs>
            <w:rPr/>
          </w:pPr>
          <w:hyperlink w:anchor="__RefHeading___Toc2988283_1051229030">
            <w:r>
              <w:rPr>
                <w:webHidden/>
                <w:rStyle w:val="IndexLink"/>
                <w:rtl w:val="true"/>
              </w:rPr>
              <w:t>نقد پسا‌سکولاریسم از منظر درون‌دینی</w:t>
            </w:r>
            <w:r>
              <w:rPr>
                <w:rStyle w:val="IndexLink"/>
                <w:rtl w:val="true"/>
              </w:rPr>
              <w:tab/>
            </w:r>
            <w:r>
              <w:rPr>
                <w:rStyle w:val="IndexLink"/>
              </w:rPr>
              <w:t>97</w:t>
            </w:r>
          </w:hyperlink>
        </w:p>
        <w:p>
          <w:pPr>
            <w:pStyle w:val="Contents3"/>
            <w:tabs>
              <w:tab w:val="clear" w:pos="8459"/>
              <w:tab w:val="right" w:pos="9026" w:leader="dot"/>
            </w:tabs>
            <w:rPr/>
          </w:pPr>
          <w:hyperlink w:anchor="__RefHeading___Toc2988285_1051229030">
            <w:r>
              <w:rPr>
                <w:webHidden/>
                <w:rStyle w:val="IndexLink"/>
                <w:rtl w:val="true"/>
              </w:rPr>
              <w:t>نقد عقلانیت پساسکولار</w:t>
            </w:r>
            <w:r>
              <w:rPr>
                <w:rStyle w:val="IndexLink"/>
                <w:rtl w:val="true"/>
              </w:rPr>
              <w:tab/>
            </w:r>
            <w:r>
              <w:rPr>
                <w:rStyle w:val="IndexLink"/>
              </w:rPr>
              <w:t>101</w:t>
            </w:r>
          </w:hyperlink>
        </w:p>
        <w:p>
          <w:pPr>
            <w:pStyle w:val="Contents3"/>
            <w:tabs>
              <w:tab w:val="clear" w:pos="8459"/>
              <w:tab w:val="right" w:pos="9026" w:leader="dot"/>
            </w:tabs>
            <w:rPr/>
          </w:pPr>
          <w:hyperlink w:anchor="__RefHeading___Toc2988287_1051229030">
            <w:r>
              <w:rPr>
                <w:webHidden/>
                <w:rStyle w:val="IndexLink"/>
                <w:rtl w:val="true"/>
              </w:rPr>
              <w:t>نقد مرجعیت علم</w:t>
            </w:r>
            <w:r>
              <w:rPr>
                <w:rStyle w:val="IndexLink"/>
                <w:rtl w:val="true"/>
              </w:rPr>
              <w:tab/>
            </w:r>
            <w:r>
              <w:rPr>
                <w:rStyle w:val="IndexLink"/>
              </w:rPr>
              <w:t>110</w:t>
            </w:r>
          </w:hyperlink>
        </w:p>
        <w:p>
          <w:pPr>
            <w:pStyle w:val="Contents3"/>
            <w:tabs>
              <w:tab w:val="clear" w:pos="8459"/>
              <w:tab w:val="right" w:pos="9026" w:leader="dot"/>
            </w:tabs>
            <w:rPr/>
          </w:pPr>
          <w:hyperlink w:anchor="__RefHeading___Toc2988289_1051229030">
            <w:r>
              <w:rPr>
                <w:webHidden/>
                <w:rStyle w:val="IndexLink"/>
                <w:rtl w:val="true"/>
              </w:rPr>
              <w:t>نقدِ نفی مرجعیت دین</w:t>
            </w:r>
            <w:r>
              <w:rPr>
                <w:rStyle w:val="IndexLink"/>
                <w:rtl w:val="true"/>
              </w:rPr>
              <w:tab/>
            </w:r>
            <w:r>
              <w:rPr>
                <w:rStyle w:val="IndexLink"/>
              </w:rPr>
              <w:t>114</w:t>
            </w:r>
          </w:hyperlink>
        </w:p>
        <w:p>
          <w:pPr>
            <w:pStyle w:val="Contents3"/>
            <w:tabs>
              <w:tab w:val="clear" w:pos="8459"/>
              <w:tab w:val="right" w:pos="9026" w:leader="dot"/>
            </w:tabs>
            <w:rPr/>
          </w:pPr>
          <w:hyperlink w:anchor="__RefHeading___Toc2988291_1051229030">
            <w:r>
              <w:rPr>
                <w:webHidden/>
                <w:rStyle w:val="IndexLink"/>
                <w:rtl w:val="true"/>
              </w:rPr>
              <w:t>نقد تکثرگرایی یا پلورالیسم دینی</w:t>
            </w:r>
            <w:r>
              <w:rPr>
                <w:rStyle w:val="IndexLink"/>
                <w:rtl w:val="true"/>
              </w:rPr>
              <w:tab/>
            </w:r>
            <w:r>
              <w:rPr>
                <w:rStyle w:val="IndexLink"/>
              </w:rPr>
              <w:t>117</w:t>
            </w:r>
          </w:hyperlink>
        </w:p>
        <w:p>
          <w:pPr>
            <w:pStyle w:val="Contents3"/>
            <w:tabs>
              <w:tab w:val="clear" w:pos="8459"/>
              <w:tab w:val="right" w:pos="9026" w:leader="dot"/>
            </w:tabs>
            <w:rPr/>
          </w:pPr>
          <w:hyperlink w:anchor="__RefHeading___Toc2988293_1051229030">
            <w:r>
              <w:rPr>
                <w:webHidden/>
                <w:rStyle w:val="IndexLink"/>
                <w:rtl w:val="true"/>
              </w:rPr>
              <w:t>نقد اومانیسم، حاکمیت و مشروعیت مردمی</w:t>
            </w:r>
            <w:r>
              <w:rPr>
                <w:rStyle w:val="IndexLink"/>
                <w:rtl w:val="true"/>
              </w:rPr>
              <w:tab/>
            </w:r>
            <w:r>
              <w:rPr>
                <w:rStyle w:val="IndexLink"/>
              </w:rPr>
              <w:t>119</w:t>
            </w:r>
          </w:hyperlink>
        </w:p>
        <w:p>
          <w:pPr>
            <w:pStyle w:val="Contents3"/>
            <w:tabs>
              <w:tab w:val="clear" w:pos="8459"/>
              <w:tab w:val="right" w:pos="9026" w:leader="dot"/>
            </w:tabs>
            <w:rPr/>
          </w:pPr>
          <w:hyperlink w:anchor="__RefHeading___Toc2988295_1051229030">
            <w:r>
              <w:rPr>
                <w:webHidden/>
                <w:rStyle w:val="IndexLink"/>
                <w:rtl w:val="true"/>
              </w:rPr>
              <w:t>نقد نظام سیاسی لیبرالیستی</w:t>
            </w:r>
            <w:r>
              <w:rPr>
                <w:rStyle w:val="IndexLink"/>
                <w:rtl w:val="true"/>
              </w:rPr>
              <w:tab/>
            </w:r>
            <w:r>
              <w:rPr>
                <w:rStyle w:val="IndexLink"/>
              </w:rPr>
              <w:t>124</w:t>
            </w:r>
          </w:hyperlink>
        </w:p>
        <w:p>
          <w:pPr>
            <w:pStyle w:val="Contents2"/>
            <w:tabs>
              <w:tab w:val="clear" w:pos="8743"/>
              <w:tab w:val="right" w:pos="9026" w:leader="dot"/>
            </w:tabs>
            <w:rPr/>
          </w:pPr>
          <w:hyperlink w:anchor="__RefHeading___Toc2988297_1051229030">
            <w:r>
              <w:rPr>
                <w:webHidden/>
                <w:rStyle w:val="IndexLink"/>
                <w:rtl w:val="true"/>
              </w:rPr>
              <w:t xml:space="preserve">فصل چهارم </w:t>
            </w:r>
            <w:r>
              <w:rPr>
                <w:rStyle w:val="IndexLink"/>
                <w:rtl w:val="true"/>
              </w:rPr>
              <w:t xml:space="preserve">: </w:t>
            </w:r>
            <w:r>
              <w:rPr>
                <w:rStyle w:val="IndexLink"/>
                <w:rtl w:val="true"/>
              </w:rPr>
              <w:t>نقد تبیین اجتماعی پسا‌سکولاریسم از دین</w:t>
            </w:r>
            <w:r>
              <w:rPr>
                <w:rStyle w:val="IndexLink"/>
                <w:rtl w:val="true"/>
              </w:rPr>
              <w:tab/>
            </w:r>
            <w:r>
              <w:rPr>
                <w:rStyle w:val="IndexLink"/>
              </w:rPr>
              <w:t>130</w:t>
            </w:r>
          </w:hyperlink>
        </w:p>
        <w:p>
          <w:pPr>
            <w:pStyle w:val="Contents3"/>
            <w:tabs>
              <w:tab w:val="clear" w:pos="8459"/>
              <w:tab w:val="right" w:pos="9026" w:leader="dot"/>
            </w:tabs>
            <w:rPr/>
          </w:pPr>
          <w:hyperlink w:anchor="__RefHeading___Toc2988299_1051229030">
            <w:r>
              <w:rPr>
                <w:webHidden/>
                <w:rStyle w:val="IndexLink"/>
                <w:rtl w:val="true"/>
              </w:rPr>
              <w:t>نقد تبیین اجتماعی پسا‌سکولاریسم از دین</w:t>
            </w:r>
            <w:r>
              <w:rPr>
                <w:rStyle w:val="IndexLink"/>
                <w:rtl w:val="true"/>
              </w:rPr>
              <w:tab/>
            </w:r>
            <w:r>
              <w:rPr>
                <w:rStyle w:val="IndexLink"/>
              </w:rPr>
              <w:t>130</w:t>
            </w:r>
          </w:hyperlink>
        </w:p>
        <w:p>
          <w:pPr>
            <w:pStyle w:val="Contents3"/>
            <w:tabs>
              <w:tab w:val="clear" w:pos="8459"/>
              <w:tab w:val="right" w:pos="9026" w:leader="dot"/>
            </w:tabs>
            <w:rPr/>
          </w:pPr>
          <w:hyperlink w:anchor="__RefHeading___Toc2988301_1051229030">
            <w:r>
              <w:rPr>
                <w:webHidden/>
                <w:rStyle w:val="IndexLink"/>
                <w:rtl w:val="true"/>
              </w:rPr>
              <w:t>نگاه کارکردگرایانه به دین</w:t>
            </w:r>
            <w:r>
              <w:rPr>
                <w:rStyle w:val="IndexLink"/>
                <w:rtl w:val="true"/>
              </w:rPr>
              <w:tab/>
            </w:r>
            <w:r>
              <w:rPr>
                <w:rStyle w:val="IndexLink"/>
              </w:rPr>
              <w:t>132</w:t>
            </w:r>
          </w:hyperlink>
        </w:p>
        <w:p>
          <w:pPr>
            <w:pStyle w:val="Contents3"/>
            <w:tabs>
              <w:tab w:val="clear" w:pos="8459"/>
              <w:tab w:val="right" w:pos="9026" w:leader="dot"/>
            </w:tabs>
            <w:rPr/>
          </w:pPr>
          <w:hyperlink w:anchor="__RefHeading___Toc2988303_1051229030">
            <w:r>
              <w:rPr>
                <w:webHidden/>
                <w:rStyle w:val="IndexLink"/>
                <w:rtl w:val="true"/>
              </w:rPr>
              <w:t>نقد نگاه کارکردگرایانه به دین</w:t>
            </w:r>
            <w:r>
              <w:rPr>
                <w:rStyle w:val="IndexLink"/>
                <w:rtl w:val="true"/>
              </w:rPr>
              <w:tab/>
            </w:r>
            <w:r>
              <w:rPr>
                <w:rStyle w:val="IndexLink"/>
              </w:rPr>
              <w:t>143</w:t>
            </w:r>
          </w:hyperlink>
        </w:p>
        <w:p>
          <w:pPr>
            <w:pStyle w:val="Contents3"/>
            <w:tabs>
              <w:tab w:val="clear" w:pos="8459"/>
              <w:tab w:val="right" w:pos="9026" w:leader="dot"/>
            </w:tabs>
            <w:rPr/>
          </w:pPr>
          <w:hyperlink w:anchor="__RefHeading___Toc2988305_1051229030">
            <w:r>
              <w:rPr>
                <w:webHidden/>
                <w:rStyle w:val="IndexLink"/>
                <w:rtl w:val="true"/>
              </w:rPr>
              <w:t>عرفی‌سازی دین</w:t>
            </w:r>
            <w:r>
              <w:rPr>
                <w:rStyle w:val="IndexLink"/>
                <w:rtl w:val="true"/>
              </w:rPr>
              <w:tab/>
            </w:r>
            <w:r>
              <w:rPr>
                <w:rStyle w:val="IndexLink"/>
              </w:rPr>
              <w:t>146</w:t>
            </w:r>
          </w:hyperlink>
        </w:p>
        <w:p>
          <w:pPr>
            <w:pStyle w:val="Contents2"/>
            <w:tabs>
              <w:tab w:val="clear" w:pos="8743"/>
              <w:tab w:val="right" w:pos="9026" w:leader="dot"/>
            </w:tabs>
            <w:rPr/>
          </w:pPr>
          <w:hyperlink w:anchor="__RefHeading___Toc2988307_1051229030">
            <w:r>
              <w:rPr>
                <w:webHidden/>
                <w:rStyle w:val="IndexLink"/>
                <w:rtl w:val="true"/>
              </w:rPr>
              <w:t xml:space="preserve">خاتمه </w:t>
            </w:r>
            <w:r>
              <w:rPr>
                <w:rStyle w:val="IndexLink"/>
                <w:rtl w:val="true"/>
              </w:rPr>
              <w:t xml:space="preserve">: </w:t>
            </w:r>
            <w:r>
              <w:rPr>
                <w:rStyle w:val="IndexLink"/>
                <w:rtl w:val="true"/>
              </w:rPr>
              <w:t>پساسکولاریسم و جمهوری اسلامی</w:t>
            </w:r>
            <w:r>
              <w:rPr>
                <w:rStyle w:val="IndexLink"/>
                <w:rtl w:val="true"/>
              </w:rPr>
              <w:tab/>
            </w:r>
            <w:r>
              <w:rPr>
                <w:rStyle w:val="IndexLink"/>
              </w:rPr>
              <w:t>154</w:t>
            </w:r>
          </w:hyperlink>
        </w:p>
        <w:p>
          <w:pPr>
            <w:pStyle w:val="Contents3"/>
            <w:tabs>
              <w:tab w:val="clear" w:pos="8459"/>
              <w:tab w:val="right" w:pos="9026" w:leader="dot"/>
            </w:tabs>
            <w:rPr/>
          </w:pPr>
          <w:hyperlink w:anchor="__RefHeading___Toc2988309_1051229030">
            <w:r>
              <w:rPr>
                <w:webHidden/>
                <w:rStyle w:val="IndexLink"/>
                <w:rtl w:val="true"/>
              </w:rPr>
              <w:t>پساسکولاریسم و جمهوری اسلامی</w:t>
            </w:r>
            <w:r>
              <w:rPr>
                <w:rStyle w:val="IndexLink"/>
                <w:rtl w:val="true"/>
              </w:rPr>
              <w:tab/>
            </w:r>
            <w:r>
              <w:rPr>
                <w:rStyle w:val="IndexLink"/>
              </w:rPr>
              <w:t>154</w:t>
            </w:r>
          </w:hyperlink>
        </w:p>
        <w:p>
          <w:pPr>
            <w:pStyle w:val="Contents3"/>
            <w:tabs>
              <w:tab w:val="clear" w:pos="8459"/>
              <w:tab w:val="right" w:pos="9026" w:leader="dot"/>
            </w:tabs>
            <w:rPr/>
          </w:pPr>
          <w:hyperlink w:anchor="__RefHeading___Toc2988311_1051229030">
            <w:r>
              <w:rPr>
                <w:webHidden/>
                <w:rStyle w:val="IndexLink"/>
                <w:rtl w:val="true"/>
              </w:rPr>
              <w:t xml:space="preserve">سکولاریسم در ایران </w:t>
            </w:r>
            <w:r>
              <w:rPr>
                <w:rStyle w:val="IndexLink"/>
                <w:rtl w:val="true"/>
              </w:rPr>
              <w:t>(</w:t>
            </w:r>
            <w:r>
              <w:rPr>
                <w:rStyle w:val="IndexLink"/>
                <w:rtl w:val="true"/>
              </w:rPr>
              <w:t>از تجدد‌گرایی تا پساسکولاریسم</w:t>
            </w:r>
            <w:r>
              <w:rPr>
                <w:rStyle w:val="IndexLink"/>
                <w:rtl w:val="true"/>
              </w:rPr>
              <w:t>)</w:t>
              <w:tab/>
            </w:r>
            <w:r>
              <w:rPr>
                <w:rStyle w:val="IndexLink"/>
              </w:rPr>
              <w:t>156</w:t>
            </w:r>
          </w:hyperlink>
        </w:p>
        <w:p>
          <w:pPr>
            <w:pStyle w:val="Contents3"/>
            <w:tabs>
              <w:tab w:val="clear" w:pos="8459"/>
              <w:tab w:val="right" w:pos="9026" w:leader="dot"/>
            </w:tabs>
            <w:rPr/>
          </w:pPr>
          <w:hyperlink w:anchor="__RefHeading___Toc2988313_1051229030">
            <w:r>
              <w:rPr>
                <w:webHidden/>
                <w:rStyle w:val="IndexLink"/>
                <w:rtl w:val="true"/>
              </w:rPr>
              <w:t>روشنفکران و پسا‌سکولاریسم</w:t>
            </w:r>
            <w:r>
              <w:rPr>
                <w:rStyle w:val="IndexLink"/>
                <w:rtl w:val="true"/>
              </w:rPr>
              <w:tab/>
            </w:r>
            <w:r>
              <w:rPr>
                <w:rStyle w:val="IndexLink"/>
              </w:rPr>
              <w:t>163</w:t>
            </w:r>
          </w:hyperlink>
        </w:p>
        <w:p>
          <w:pPr>
            <w:pStyle w:val="Contents3"/>
            <w:tabs>
              <w:tab w:val="clear" w:pos="8459"/>
              <w:tab w:val="right" w:pos="9026" w:leader="dot"/>
            </w:tabs>
            <w:rPr/>
          </w:pPr>
          <w:hyperlink w:anchor="__RefHeading___Toc2988315_1051229030">
            <w:r>
              <w:rPr>
                <w:webHidden/>
                <w:rStyle w:val="IndexLink"/>
                <w:rtl w:val="true"/>
              </w:rPr>
              <w:t>جمع‌بندی</w:t>
            </w:r>
            <w:r>
              <w:rPr>
                <w:rStyle w:val="IndexLink"/>
                <w:rtl w:val="true"/>
              </w:rPr>
              <w:tab/>
            </w:r>
            <w:r>
              <w:rPr>
                <w:rStyle w:val="IndexLink"/>
              </w:rPr>
              <w:t>174</w:t>
            </w:r>
          </w:hyperlink>
        </w:p>
        <w:p>
          <w:pPr>
            <w:pStyle w:val="Contents2"/>
            <w:tabs>
              <w:tab w:val="clear" w:pos="8743"/>
              <w:tab w:val="right" w:pos="9026" w:leader="dot"/>
            </w:tabs>
            <w:rPr/>
          </w:pPr>
          <w:hyperlink w:anchor="__RefHeading___Toc2988317_1051229030">
            <w:r>
              <w:rPr>
                <w:webHidden/>
                <w:rStyle w:val="IndexLink"/>
                <w:rtl w:val="true"/>
              </w:rPr>
              <w:t>منابع و مآخذ</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6_70571"/>
      <w:bookmarkStart w:id="1" w:name="pg7566_70571"/>
      <w:bookmarkEnd w:id="1"/>
    </w:p>
    <w:p>
      <w:pPr>
        <w:pStyle w:val="Heading2"/>
        <w:numPr>
          <w:ilvl w:val="1"/>
          <w:numId w:val="1"/>
        </w:numPr>
        <w:rPr/>
      </w:pPr>
      <w:bookmarkStart w:id="2" w:name="pg7566_70571"/>
      <w:bookmarkStart w:id="3" w:name="__RefHeading___Toc298822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مجتبی‌زاده،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پساسکولاریسم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مجتبی‌زاده؛ تهیه‌کننده مرکز مطالعات و پاسخ‌گویی به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پاسخگویی به شبهات،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955/0840838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822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66_70575"/>
      <w:bookmarkStart w:id="8" w:name="pg7566_70575"/>
      <w:bookmarkEnd w:id="8"/>
    </w:p>
    <w:p>
      <w:pPr>
        <w:pStyle w:val="Heading2"/>
        <w:numPr>
          <w:ilvl w:val="1"/>
          <w:numId w:val="1"/>
        </w:numPr>
        <w:rPr/>
      </w:pPr>
      <w:bookmarkStart w:id="9" w:name="pg7566_70575"/>
      <w:bookmarkStart w:id="10" w:name="__RefHeading___Toc298822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p>
    <w:p>
      <w:pPr>
        <w:pStyle w:val="BookText"/>
        <w:rPr/>
      </w:pP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تفاوت سکولاریسم و سکولاریزاسیون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لائیسته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ارتباط لائیسم با 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پست، پسا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پسا‌سکولاریسم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پسا‌سکولاریسم، رویکردها و رهیافت‌ها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پسا‌سکولاریسم پروسه یا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پسا‌سکولاریسم، رخنه‌پوش 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پسا‌سکولاریسم، سکولارزدایی یا تداوم 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 و عوامل شکل‌گیری پسا‌سکولاریسم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چالش‌های 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انسان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در قوانين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معنویت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افزایش گرایش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اهداف طرح نظریۀ پسا‌سکولاریسم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سرپوش‌نهادن بر بحران‌ها و چالش‌های سکولاریسم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خلأ معنویت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تأثیر و نفوذ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مؤلفه‌های پسا‌سکولاریسم</w:t>
      </w:r>
    </w:p>
    <w:p>
      <w:pPr>
        <w:pStyle w:val="BookText"/>
        <w:rPr/>
      </w:pP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مرجعیت علم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نفی مرجعیت دین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پلورالیسم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اومانیسم و حاکمیت و مشروعیت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نظام سیاسی لیبرالیستی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اصول فکری پسا‌سکولاریسم</w:t>
      </w:r>
    </w:p>
    <w:p>
      <w:pPr>
        <w:pStyle w:val="BookText"/>
        <w:rPr/>
      </w:pPr>
      <w:r>
        <w:rPr>
          <w:rFonts w:ascii="IRNazanin" w:hAnsi="IRNazanin" w:eastAsia="IRNazanin"/>
          <w:color w:val="111111"/>
          <w:sz w:val="28"/>
          <w:sz w:val="28"/>
          <w:szCs w:val="28"/>
          <w:rtl w:val="true"/>
          <w:lang w:bidi="fa-IR"/>
        </w:rPr>
        <w:t>نقد پساسکولاریسم از منظر برون‌دینی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نقد پسا‌سکولاریسم از منظر درون‌دینی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نقد عقلانیت پساسکولار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نقد مرجعیت علم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نقدِ نفی مرجعیت دین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نقد تکثرگرایی یا پلورالیسم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نقد اومانیسم، حاکمیت و مشروعیت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نظام سیاسی لیبرالیستی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تبیین اجتماعی پسا‌سکولاریسم از دین</w:t>
      </w:r>
    </w:p>
    <w:p>
      <w:pPr>
        <w:pStyle w:val="BookText"/>
        <w:rPr/>
      </w:pPr>
      <w:r>
        <w:rPr>
          <w:rFonts w:ascii="IRNazanin" w:hAnsi="IRNazanin" w:eastAsia="IRNazanin"/>
          <w:color w:val="111111"/>
          <w:sz w:val="28"/>
          <w:sz w:val="28"/>
          <w:szCs w:val="28"/>
          <w:rtl w:val="true"/>
          <w:lang w:bidi="fa-IR"/>
        </w:rPr>
        <w:t>نگاه کارکردگرایانه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فروکاستن دین به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هم‌ردیفی دین با دیگر نهادهای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به حاشیه راندن دین و نفی مرجعیت 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نقد نگاه کارکردگرایانه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عرفی‌سازی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فروکاستن دین به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تغییر ماهیت دین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بشری ساختن دین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پساسکولاریسم و جمهوری اسلامی</w:t>
      </w:r>
    </w:p>
    <w:p>
      <w:pPr>
        <w:pStyle w:val="BookText"/>
        <w:rPr/>
      </w:pPr>
      <w:r>
        <w:rPr>
          <w:rFonts w:ascii="IRNazanin" w:hAnsi="IRNazanin" w:eastAsia="IRNazanin"/>
          <w:color w:val="111111"/>
          <w:sz w:val="28"/>
          <w:sz w:val="28"/>
          <w:szCs w:val="28"/>
          <w:rtl w:val="true"/>
          <w:lang w:bidi="fa-IR"/>
        </w:rPr>
        <w:t xml:space="preserve">سکولاریسم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تجدد‌گرایی تا پساسکولاریسم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روشنفکران و پسا‌سکولاریسم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66_70579"/>
      <w:bookmarkStart w:id="13" w:name="pg7566_70579"/>
      <w:bookmarkEnd w:id="13"/>
    </w:p>
    <w:p>
      <w:pPr>
        <w:pStyle w:val="Heading2"/>
        <w:numPr>
          <w:ilvl w:val="1"/>
          <w:numId w:val="1"/>
        </w:numPr>
        <w:rPr/>
      </w:pPr>
      <w:bookmarkStart w:id="14" w:name="pg7566_70579"/>
      <w:bookmarkStart w:id="15" w:name="__RefHeading___Toc2988231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طرح نظریه حضور دین در عرصه اجتماع از سوی کسانی مانند یورگن هابرماس پس از آن بود که سکولاریسم به خاطر تضادانگاری دین و دنیا با چالش‌های متعددی روبرو گردیده و تمدن غربیِ شکل‌گرفته بر اندیشه‌های سکولار، در پاسخ‌گویی به مطالبات حقیقت‌جویانة مخاطبان ناکام مانده بود، البته وجود زمینه‌های احیای دین در غرب و اقبال افکار عمومی نسبت به آن پس از دورة انزوای رنسانسی و نهضت علمی، عامل مهمی در تأمین بسترهای لازم برای تحقق نظریة پساسکولاریسم بود، زیرا برداشت بسیاری از افراد جامعه از فضای موجود آن بود که دین در سایه این اندیشه، در جایگاه اصلی خودش قرار خواهدگرفت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عمومی و نگاه مثبت به نظریه پساسکولاریسم آن هم با شعار لزوم رسمیت شناختن دین و حضور آن در عرصه اجتماع، از آن جهت امری طبیعی به‌شمار می‌آمد که رویکرد نظام حاکم بر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حضور در عرصه‌های مختلف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و آن را در حد امر شخصی و فردی تنزل داده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اساسی آن است که آیا نسخه پیچیده شده از سوی طراحان نظریه پساسکولاریسم، توانسته است بحران‌های مختلف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مولود سکولاریسم بود، رفع کند و جوابگوی نیازمندی بشر در دست‌یابی به سعادت و کمال ابدی باشد یا آن نیز گرفتار چالش‌های جدی پیش روی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آن است که پساسکولاریسم تأثیر بخشی دین را فقط در زندگی اجتماعی بخش بزرگی از افراد جامعه مؤثر می‌داند، اما آن را در تعارض با مدرنیته و اصول آن ندیده، بلکه در نگاهش به دین متأثر از آن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صاحبان این اندیشه، حضور دین را فقط در یک عرصه آن هم با ملاحظات خاص و در حد پدیده‌ای اجتماعی هم‌سطح با دیگر پدیده‌ها به رسمیت شناخته و دیگر ابعاد و ساحت‌های تأثیرگذار را خارج از دسترس دین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شعار دفاع از حضور دین در اندیشه پساسکولار، سؤال این است که آیا تنزل دین در حد یک پدیده اجتماعی و چشم بستن بر سایر ظرفیت‌ها و توانمندی‌های دین برای تأثیرگذاری در سعادت بشر، می‌تواند رویکردی مثبت‌نگر در دفاع از دین و نجات آن از سیستم حاکم بر نظام سکولاری باشد، یا خود به نوعی همسو با 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قلم محقق ارجمند جناب آقای علی مجتبی‌زاده از پژوهشگران مرکز مطالعات و پاسخ‌گويي به شبهات به رشته تحریر درآمده است، ضمن طرح مباحث توصیفی پساسکولاریسم و بررسی و نقد اصول و مبانی آن به روند این جریان فکری در جمهوری اسلامی ایران نیز پرداخته که در جای خود اثری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از تلاش‌های همه عزیزان و دست‌اندرکاران به‌ویژه مؤلف محترم، حجج اسلام محمدجواد نوروزی و علی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ارزيابان علمي اين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بکتاش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سیاست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تشکر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رضايي‌مهر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پاسخ‌گويي به شبهات </w:t>
      </w:r>
      <w:bookmarkStart w:id="17" w:name="pg7566_70581"/>
    </w:p>
    <w:p>
      <w:pPr>
        <w:pStyle w:val="Heading2"/>
        <w:numPr>
          <w:ilvl w:val="1"/>
          <w:numId w:val="1"/>
        </w:numPr>
        <w:rPr/>
      </w:pPr>
      <w:bookmarkStart w:id="18" w:name="__RefHeading___Toc2988233_105122903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اندیشه غربی، پس از رنسانس و عصر روشنگری، سرمست از دستاوردهای علمی و پیشرفت‌های تکنولوژیکی، با اصالت‌بخشیدن به علم و عقل بشری و نشاندن آنها به‌جای دین، خود را بی‌نیاز از دین دانسته و تلاشی بی‌وقفه را برای کنارنهادن دین از عرصة اجتماعی زندگی بشر آغاز نمود؛ دراین‌میان، نارسایی و نبودن جامعیت در مسیحیتِ تحریف شده و برخورد تنگ‌نظرانة ارباب کلیسا، زمینه و بهانة مناسب را در اختیار علم‌گرایان سکولار قرار داد؛ بدین‌ترتیب این دیدگاه دیر زمانی است که به یکّه‌تازی در همه عرصه‌های زندگی غرب می‌پردازد؛ خودشیفتگی تمدن غربی تا آنجا پیش رفت که خود را یگانه نسخه و الگوی فرا‌روی بشر معرفی نمود، ولی غافل از اینکه پایه‌های چنین تمدنی چنان سست و لرزان است که ادامه حیات آن را با مشکل رو‌به‌رو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غربی با محصورکردن خود در نگاه مادی و اصالت‌بخشيدن به انسان دنيوى و عقل ناقص بشری باعث محرومیت خود از تعالیم دین شده و با انكار حقايق قدسى، از خودبیگانگی پوچ‌گرایی، یأس و ناامیدی و مرگ انسانیت، سر در آورد؛ روشنگرى مدرن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مدّعى كشف حقايق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مرداب شكاكيت و انكار حقيقت گرفتار آمده و انسان امروزی را با انبوهی از بحران‌های روحی، معنوی و اخلاقی روبه رو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ناکامی تمدن غرب در برطرف نمودن بحران‌هایی که با آن مواجه بود، </w:t>
      </w:r>
    </w:p>
    <w:p>
      <w:pPr>
        <w:pStyle w:val="BookText"/>
        <w:rPr/>
      </w:pPr>
      <w:r>
        <w:rPr>
          <w:rFonts w:ascii="IRNazanin" w:hAnsi="IRNazanin" w:eastAsia="IRNazanin"/>
          <w:color w:val="111111"/>
          <w:sz w:val="28"/>
          <w:sz w:val="28"/>
          <w:szCs w:val="28"/>
          <w:rtl w:val="true"/>
          <w:lang w:bidi="fa-IR"/>
        </w:rPr>
        <w:t>انسان امروزی را به جستجوی گمشدة خویش رهنمون ساخت؛ این تکاپو برای دست‌یابی به حقیقت، گرایش به دین و معنویت را به همراه داشت و برخلاف آنچه ادعا می‌شد، در جهان امروز نه‌تنها دین از فرهنگ عمومی خارج نشد، بلکه شاهد موج گرایش به دین و معنویت در محورهای گوناکون هستیم؛ دراین‌میان پیروزی انقلاب اسلامی در سال‌های پایانی سدة بیستم نقش محوری در این زمینه داشته و با فروریختن پایه‌های لرزان سکولاریسم، بر این نظریه خط بطلانی کشید و قدرت و نفوذ دین در گسترة زندگی انسان را به نظام‌های سکولار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موجب شد تا برخی از نظریه‌پردازان غربی از‌جمله پیتر ال برگر، یورگن هابرماس و دیگران از افول سکولاریسم و ظهور عصر پساسکولاریسم سخن به‌میان آورده و به نقش و جایگاه دین اعتراف کنند، نقشی که در نگاه تنگ‌نظرانه تمدن غربی نادیده گرفته شده و برای نابودی آن تلاش فراوانی انجام شده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نگاه نخست ممکن است رویکرد جدید آنان نوعی عقب‌نشینی از مواضع و مبانی سکولاریسم تلقی گردد، ولی واقعیت آن است که پایبندی آن به بنیان‌های فکری غرب و مدرنیته، موجب شده تا تلاش این افراد بیش از آنکه به‌منظور احیای نقش دین در جامعه باشد، در راستای برطرف نمودن چالش‌ها و بحران‌های مدرنیته و نظام‌های سکولار صورت گیرد؛ از‌این‌رو، با آنکه اعتراف به نقش و ظرفیت دین در عرصة اجتماعی باعث شده تا آنان به ناچار پذیرای حضور دین در این عرصه باشند، اما درعین‌حال، حاکمیت نگاه تنگ‌نظرانه سکولار بر آنان به محصور نمودن نقش دین در چارچوب مبانی سکولار در نزدشان منجر شده است؛ چرا که آنان با نگاهی کارکردگرایانه و ابزاری به دین، آن را در عرض دیگر نهادهای اجتماعی در‌نظر گرفته و به گسست میان دین و حکومت و سیاست رأی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چنین نظریه‌ای درصدد توجیه دیانت در چارچوب فرهنگ دنیوی غرب بوده و به اسارت مدرن دیانت و دنیوی‌شدن دین خواهد انجامید؛ بدین‌ترتیب این نظریه از یک‌سو بر بحران‌ها و چالش‌های سکولاریسم سرپوش نهاده و به گونه‌ای خلأ معنویت را پر می‌نماید و از سوی دیگر با نقش‌بخشی محدود به دین و با ظاهری فریبنده، چنین الگویی را فرا‌روی مسلمانان قرار داده تا از گرایش به دیانت حقیقی و نفوذ انقلاب اسلامی کاسته و محوریت نظام سکولار را استحکام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سطحی و ظاهری با این نظریه در میان کشورهای اسلامی و برخی از روشنفکران و غفلت از ماهیت حقیقی آن، در جای خود خطر و آسیبی فرا‌روی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می‌رود؛ به‌ویژه اینکه ممکن است با این تصور همراه باشد که چنین نظریه‌ای به‌دلیل توجه به نقش دین در عرصة اجتماعی، از گنجایش تبدیل‌شدن به الگوی مناسبی برای کشورهای اسلامی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موضوع برآن شدیم تا در نوشتار حاضر به تبیین این نظریه و اصول و مؤلفه‌های آن و نیز نقد مبانی فکری و نوع نگاه آن نسبت به دین بپردازیم، با توجه به اینکه این نظریه بیشتر از سوی یورگن هابرماس اندیشمند آلمانی تبیین شده و پیرامون آن سخن به میان آمده است، ازاین‌رو تبیین و نقد مبانی آن با محوریت دیدگاه وی صورت گرفته و تمرکز این پژوهش بر دیدگاه‌ها و اندیشه‌های هابرماس است؛ هرچند نیم‌نگاهی به دیدگاه‌های دیگر اندیشمندان نیز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آنکه اصطلاح پساسکولاریسم از سوی اندیشمندان اسلامی به‌معنای پایان عصر سکولاریسم و ظهور دین در عرصة اجتماعی و سیاسی زندگی بشر به‌کار رفته است که در آن پساسکولاریسم، فارغ از مبانی و اصول مورد نظر اندیشمندان غربی در‌نظر گرفته شده و ظهور انقلاب </w:t>
      </w:r>
    </w:p>
    <w:p>
      <w:pPr>
        <w:pStyle w:val="BookText"/>
        <w:rPr/>
      </w:pPr>
      <w:r>
        <w:rPr>
          <w:rFonts w:ascii="IRNazanin" w:hAnsi="IRNazanin" w:eastAsia="IRNazanin"/>
          <w:color w:val="111111"/>
          <w:sz w:val="28"/>
          <w:sz w:val="28"/>
          <w:szCs w:val="28"/>
          <w:rtl w:val="true"/>
          <w:lang w:bidi="fa-IR"/>
        </w:rPr>
        <w:t>اسلامی به‌عنوان آغازگر عصر پساسکولاریسم دانسته شده است؛ اما به‌رغم آن، این رویکرد از پساسکولاریسم در پژوهش حاضر مورد نظر نیست و پساسکولاریسم بر پایه تفکرات و اندیشه‌های اندیشمندان غربی به‌ویژه هابرماس محور اصلی بحث کتاب خواهد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کتاب در چهار فصل و خاتمه تنظیم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در کنار توضیح مفاهیم بحث، به رویکردها و رهیافت‌های این نظریه، زمینه‌ها و عوامل شکل‌گیری آن و اهداف طرح نظریه پسا‌سکولاریسم اشاره شده است؛ فصل دوم به تشریح اصول و مؤلفه‌های محوری این نظریه اختصاص دارد؛ در فصل سوم به نقد و ارزیابی این اصول از منظر برون‌دینی و درون‌دینی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برون‌دینی و عام، مبانی فکری پسا‌سکولاریسم بدون توجه به دین و مذهبی خاص مورد نقد و ارزیابی قرار گرفته و از منظر درون‌دینی به نقد و ارزیابی این نظریه با توجه به دین اسلام پرداخته شده است؛ در فصل چهارم تبیین اجتماعی پسا‌سکولاریسم از دین، مورد ارزیابی و نقد قرار گرفته است؛ در خاتمه نیز به بررسی جایگاه این نظریه در جمهوری اسلامی و تلاش برخی روشنفکران برای ترویج آن می‌پردازیم</w:t>
      </w:r>
      <w:r>
        <w:rPr>
          <w:rFonts w:eastAsia="IRNazanin" w:cs="IRNazanin"/>
          <w:color w:val="111111"/>
          <w:sz w:val="28"/>
          <w:szCs w:val="28"/>
          <w:rtl w:val="true"/>
          <w:lang w:bidi="fa-IR"/>
        </w:rPr>
        <w:t xml:space="preserve">. </w:t>
      </w:r>
      <w:bookmarkStart w:id="20" w:name="pg7566_70585"/>
    </w:p>
    <w:p>
      <w:pPr>
        <w:pStyle w:val="Heading2"/>
        <w:numPr>
          <w:ilvl w:val="1"/>
          <w:numId w:val="1"/>
        </w:numPr>
        <w:rPr/>
      </w:pPr>
      <w:bookmarkStart w:id="21" w:name="__RefHeading___Toc2988235_1051229030"/>
      <w:bookmarkStart w:id="22" w:name="_Toc6"/>
      <w:bookmarkEnd w:id="20"/>
      <w:bookmarkEnd w:id="21"/>
      <w:r>
        <w:rPr>
          <w:rtl w:val="true"/>
        </w:rPr>
        <w:t xml:space="preserve">فصل نخست </w:t>
      </w:r>
      <w:r>
        <w:rPr>
          <w:rtl w:val="true"/>
        </w:rPr>
        <w:t xml:space="preserve">: </w:t>
      </w:r>
      <w:r>
        <w:rPr>
          <w:rtl w:val="true"/>
        </w:rPr>
        <w:t>مفاهیم و کلیات</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988237_1051229030"/>
      <w:bookmarkStart w:id="24" w:name="_Toc7"/>
      <w:bookmarkEnd w:id="23"/>
      <w:r>
        <w:rPr>
          <w:rtl w:val="true"/>
        </w:rPr>
        <w:t>مفاهیم و کلیات</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566_70587"/>
      <w:bookmarkStart w:id="26" w:name="pg7566_70587"/>
      <w:bookmarkEnd w:id="26"/>
    </w:p>
    <w:p>
      <w:pPr>
        <w:pStyle w:val="BookText"/>
        <w:rPr/>
      </w:pPr>
      <w:bookmarkStart w:id="27" w:name="pg7566_70587"/>
      <w:bookmarkEnd w:id="27"/>
      <w:r>
        <w:rPr>
          <w:rFonts w:ascii="IRNazanin" w:hAnsi="IRNazanin" w:eastAsia="IRNazanin"/>
          <w:color w:val="111111"/>
          <w:sz w:val="28"/>
          <w:sz w:val="28"/>
          <w:szCs w:val="28"/>
          <w:rtl w:val="true"/>
          <w:lang w:bidi="fa-IR"/>
        </w:rPr>
        <w:t>برای روشن شدن موضوع در آغاز، مفاهیم بحث توضیح داده می‌شود</w:t>
      </w:r>
      <w:r>
        <w:rPr>
          <w:rFonts w:eastAsia="IRNazanin" w:cs="IRNazanin"/>
          <w:color w:val="111111"/>
          <w:sz w:val="28"/>
          <w:szCs w:val="28"/>
          <w:rtl w:val="true"/>
          <w:lang w:bidi="fa-IR"/>
        </w:rPr>
        <w:t>:</w:t>
      </w:r>
    </w:p>
    <w:p>
      <w:pPr>
        <w:pStyle w:val="Heading3"/>
        <w:numPr>
          <w:ilvl w:val="2"/>
          <w:numId w:val="1"/>
        </w:numPr>
        <w:rPr/>
      </w:pPr>
      <w:bookmarkStart w:id="28" w:name="__RefHeading___Toc2988239_1051229030"/>
      <w:bookmarkStart w:id="29" w:name="_Toc8"/>
      <w:bookmarkEnd w:id="28"/>
      <w:r>
        <w:rPr>
          <w:rtl w:val="true"/>
        </w:rPr>
        <w:t>سکولاریسم</w:t>
      </w:r>
      <w:bookmarkEnd w:id="29"/>
    </w:p>
    <w:p>
      <w:pPr>
        <w:pStyle w:val="BookText"/>
        <w:rPr/>
      </w:pPr>
      <w:r>
        <w:rPr>
          <w:rFonts w:ascii="IRNazanin" w:hAnsi="IRNazanin" w:eastAsia="IRNazanin"/>
          <w:color w:val="111111"/>
          <w:sz w:val="28"/>
          <w:sz w:val="28"/>
          <w:szCs w:val="28"/>
          <w:rtl w:val="true"/>
          <w:lang w:bidi="fa-IR"/>
        </w:rPr>
        <w:t xml:space="preserve">واژه سکولار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برگرفته از واژه لاتین </w:t>
      </w:r>
      <w:r>
        <w:rPr>
          <w:rFonts w:eastAsia="Times New Roman" w:cs="Times New Roman" w:ascii="Times New Roman" w:hAnsi="Times New Roman"/>
          <w:color w:val="111111"/>
          <w:sz w:val="28"/>
          <w:szCs w:val="28"/>
          <w:lang w:val="en-US" w:bidi="en-US"/>
        </w:rPr>
        <w:t>Saeculum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Saecularum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به‌معنای قرن، سده و زمان حاضر است و از آن به رویدادهای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ابدیت و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این واژه در زبان‌های انگلیسی و فرانسوی به‌معنای دنیوی و آنچه که مربوط به این جهان خاکی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w:t>
      </w:r>
      <w:r>
        <w:rPr>
          <w:rStyle w:val="FootnoteAnchor"/>
          <w:rtl w:val="true"/>
        </w:rPr>
        <w:footnoteReference w:id="2"/>
      </w:r>
      <w:r>
        <w:rPr>
          <w:rFonts w:ascii="IRNazanin" w:hAnsi="IRNazanin" w:eastAsia="IRNazanin"/>
          <w:color w:val="111111"/>
          <w:sz w:val="28"/>
          <w:sz w:val="28"/>
          <w:szCs w:val="28"/>
          <w:rtl w:val="true"/>
          <w:lang w:bidi="fa-IR"/>
        </w:rPr>
        <w:t>یعنی دنیاپرستی یا اعتقاد به اصالت امور دنیایی و رد نمودن همة پدیدهای غیرِ آن، مانند مذهب، خدا و اعتقادات مذهبی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فرهنگ علوم سیاسی، سکولاریسم به‌معنای نا‌دینی‌گری، جداانگاری دین و دولت و اعتقاد به انتقال مرجعیت از نهادهای دینی به اشخاص یا سازمان‌های غیر‌دینی است؛ بر‌اساس این نظریه در امور اجتماعی، سیاست اصالت دارد، نه دین که دارای دو جنبه فردی و عبادی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در فرهنگ آکسفورد، ویژگی پدیده‌ای است دنیایی، جدا از کلیسا و دین؛ همچنین تنظیم امور معاش همچون تعلیم و تربیت، سیاست، اخلاق و زوایای دیگر زندگی انسانی، بدون در‌نظرگرفتن خداوند و دین؛</w:t>
      </w:r>
      <w:r>
        <w:rPr>
          <w:rStyle w:val="FootnoteAnchor"/>
          <w:rtl w:val="true"/>
        </w:rPr>
        <w:footnoteReference w:id="5"/>
      </w:r>
      <w:r>
        <w:rPr>
          <w:rFonts w:ascii="IRNazanin" w:hAnsi="IRNazanin" w:eastAsia="IRNazanin"/>
          <w:color w:val="111111"/>
          <w:sz w:val="28"/>
          <w:sz w:val="28"/>
          <w:szCs w:val="28"/>
          <w:rtl w:val="true"/>
          <w:lang w:bidi="fa-IR"/>
        </w:rPr>
        <w:t>نوعی نگرش به جهان که طرف‌داران آن براین‌باورند که می‌توان جهان را به‌طور کامل و تنها با بهره‌مندی از خودِ جهان شناخت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زبان فارسی معادل‌های گوناگونی برای این واژه آمده است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گیتی‌گرایی، دنیا‌گرایی، عرفی‌گروی، غیر‌دینی‌گرایی، نادینی، این دنیایی، این جهانی و</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عربی از سکولاریسم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ریشة این واژه،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العلمانیه، به کسر عین را از علم دانسته‌اند که به‌معنای علمی‌کردن است؛ براساس این نگاه، علمانیه یعنی محوریت‌یافتن علم و غلبه نگاه علمی صرف به جهان؛ برخی دیگر واژه العلمانیه را به فتح عین قرائت کرده‌اند وآن را مشتق از عالم، به‌معنای دنیایی‌کردن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علمانیه یعنی نگاه‌ها نه به ماورا بلکه به زمین دوخته شده و به همین دنیا محصور گردد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توجه به مجموعه تعریف‌های این واژه مناسب‌ترین معنایی را که برای سکولاریسم می‌توان برشمرد، دنیا‌گرایی و عرفی‌گرایی است و آنچه به‌عنوان جدایی دین از سیاست یا دین از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پیامدهای سکولاریسم است نه حقیقت و ماهیت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معادل‌هایى که براى سکولاریسم به‌کار برده مى‌شود، مى‌توان گفت این واژه ناظر به نوعى هستى‌شناسى است که اصالت را به امور دنیوى مى‌دهد و بیان‌کننده نوعی تفکر است که بر‌اساس آن به دنیا و امور دنیوی از زاویه‌ای مستقل از دین نگریسته می‌شود؛ این‌گونه از هستى‌شناسى که با انسان‌شناسى و معرفت‌شناسى مناسب خود هماهنگ است در برابر نوع دیگرى از هستى‌شناسى است که صورتى معنوى و دینى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سکولاریسم می‌توان جهان را به‌طور کامل و تنها با کمک خود </w:t>
      </w:r>
    </w:p>
    <w:p>
      <w:pPr>
        <w:pStyle w:val="BookText"/>
        <w:rPr/>
      </w:pPr>
      <w:r>
        <w:rPr>
          <w:rFonts w:ascii="IRNazanin" w:hAnsi="IRNazanin" w:eastAsia="IRNazanin"/>
          <w:color w:val="111111"/>
          <w:sz w:val="28"/>
          <w:sz w:val="28"/>
          <w:szCs w:val="28"/>
          <w:rtl w:val="true"/>
          <w:lang w:bidi="fa-IR"/>
        </w:rPr>
        <w:t>عالَم شناخت و رجوع به امری دیگر، ضروری نیست؛ هدف زندگی، چگونگی عمل در جهان و ارزش‌های تعیین‌کنندة نقش انسان در دنیا، همگی با استناد به خودِ دنیا قابل کشف‌اند؛ ولی بر اساس ایمان دینی، ارزش حقیقی زندگی و همه هستی تنها با رجوع به حقیقتی قابل فهم است که برتر از همه جهان باشد و همین عامل فوق مادی، تمام گونه‌های ایمان دینی را در برابر سکولاریسم به هم پیوند می‌دهد؛ ازاین‌رو دین و سکولاریسم در معنادهی و ارزش‌بخشی به اشیا دو راه گوناگون به‌شمار می‌روند؛ سکولاریسم و دین دوگونه کاملاً متفاوت از بازیابی حقیقت هستند؛ زیرا تکیه‌گاه هریک در سامان بخشیدن به تجربه‌های بشر و جهان طبیعی با دیگری متفاوت است؛ از نگاه سکولاریست‌ها جهان سرچشمه ارجاع است و همه چیز را می‌توان با استناد به دنیا توجیه و کشف کرد؛ دنیا با استناد به خودش قابل فهم و مهار است، ولی در نظر اهل دین، زندگی در این جهان، اگرچه عقل‌یاب است، ولی این فهم با استناد و به حقیقتی متعالی سامان‌پذیر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بنابرآنچه گفته شد سکولاریسم به حوزه خاصی از زندگی بشر محدود نشده، بلکه همه سطوح و لایه‌های فکری، معرفتی، انسان‌شناختی، هستی‌شناختی و جهان‌بینی را در بر می‌گیرد؛ این اندیشه معتقد است که انسان در هیچ بعدی از زندگی، نیازمند معارفی از بیرون خود و جهان مادی نیست؛ از‌این‌رو معارف وحیانی، نباید هیچ حوزه‌ای از معارف بشر را تحت تأثیر قرار دهد؛ به‌عبارت‌دیگر در شناخت ارزش‌ها، تبیین جهان و سامان‌بخشی به زندگی فردی و اجتماعی هیچ منبع و تکیه‌گاهی جز خود بشر و جهان مادی وجود ندارد؛ بدین‌جهت باید تفکر بشر را در همة حوزه‌های معرفتی از تمام شکل‌های ایمان دینی و مفاهیم ماورایی جدا و به‌اصطلاح دنیوی کرد</w:t>
      </w:r>
      <w:r>
        <w:rPr>
          <w:rFonts w:eastAsia="IRNazanin" w:cs="IRNazanin"/>
          <w:color w:val="111111"/>
          <w:sz w:val="28"/>
          <w:szCs w:val="28"/>
          <w:rtl w:val="true"/>
          <w:lang w:bidi="fa-IR"/>
        </w:rPr>
        <w:t xml:space="preserve">. </w:t>
      </w:r>
      <w:bookmarkStart w:id="30" w:name="pg7566_70590"/>
    </w:p>
    <w:p>
      <w:pPr>
        <w:pStyle w:val="Heading3"/>
        <w:numPr>
          <w:ilvl w:val="2"/>
          <w:numId w:val="1"/>
        </w:numPr>
        <w:rPr/>
      </w:pPr>
      <w:bookmarkStart w:id="31" w:name="__RefHeading___Toc2988241_1051229030"/>
      <w:bookmarkStart w:id="32" w:name="_Toc9"/>
      <w:bookmarkEnd w:id="30"/>
      <w:bookmarkEnd w:id="31"/>
      <w:r>
        <w:rPr>
          <w:rtl w:val="true"/>
        </w:rPr>
        <w:t>سکولاریزاسیون</w:t>
      </w:r>
      <w:bookmarkEnd w:id="32"/>
    </w:p>
    <w:p>
      <w:pPr>
        <w:pStyle w:val="BookText"/>
        <w:rPr/>
      </w:pPr>
      <w:r>
        <w:rPr>
          <w:rFonts w:ascii="IRNazanin" w:hAnsi="IRNazanin" w:eastAsia="IRNazanin"/>
          <w:color w:val="111111"/>
          <w:sz w:val="28"/>
          <w:sz w:val="28"/>
          <w:szCs w:val="28"/>
          <w:rtl w:val="true"/>
          <w:lang w:bidi="fa-IR"/>
        </w:rPr>
        <w:t>واژه سکولاریزاسیون</w:t>
      </w:r>
      <w:r>
        <w:rPr>
          <w:rStyle w:val="FootnoteAnchor"/>
          <w:rtl w:val="true"/>
        </w:rPr>
        <w:footnoteReference w:id="10"/>
      </w:r>
      <w:r>
        <w:rPr>
          <w:rFonts w:ascii="IRNazanin" w:hAnsi="IRNazanin" w:eastAsia="IRNazanin"/>
          <w:color w:val="111111"/>
          <w:sz w:val="28"/>
          <w:sz w:val="28"/>
          <w:szCs w:val="28"/>
          <w:rtl w:val="true"/>
          <w:lang w:bidi="fa-IR"/>
        </w:rPr>
        <w:t>به‌معنای غیردینی شدن، عرفی‌شدن، تفکیک دین از دولت، جداکردن دولت یا مجموعه‌های دیگر از بنیادهای دینی است؛</w:t>
      </w:r>
      <w:r>
        <w:rPr>
          <w:rStyle w:val="FootnoteAnchor"/>
          <w:rtl w:val="true"/>
        </w:rPr>
        <w:footnoteReference w:id="11"/>
      </w:r>
      <w:r>
        <w:rPr>
          <w:rFonts w:ascii="IRNazanin" w:hAnsi="IRNazanin" w:eastAsia="IRNazanin"/>
          <w:color w:val="111111"/>
          <w:sz w:val="28"/>
          <w:sz w:val="28"/>
          <w:szCs w:val="28"/>
          <w:rtl w:val="true"/>
          <w:lang w:bidi="fa-IR"/>
        </w:rPr>
        <w:t>افزون برآنچه گفته شد برای این واژه معنای دیگری نیز آمده است؛ دنیازدگی، دنیوی‌سازی، انتقال واقعیت‌های مربوط به قلمرو دین و امور مقدس به محدوده امور غیرمقدس و طبیعی، فرایند از دست‌رفتن اهمیت اجتماعی اندیشه و عمل دینی و نهادهای مذهبی، جداسازی امور دنیوی از امور دینی و جداسازی سیاست، دولت و حکومت، اقتصاد، هنر، آموزش و پرورش و سایر جنبه‌های زندگی از امور مقدس</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تعبیر سکولاریزاسیون در زبان‌های اروپایی در معاهده وستفالی</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 و مقصود از آن تبیین انتقال سرزمین‌هایی بود که پیشتر تحت نظارت کلیسا قرار داشت و بعد تحت سلطه قدرت‌های سیاسی غیرروحانی قرار گرفت؛ در آن زمان واژه سکولاریس در میان مردم متداول بود و تفکیک 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Sacred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مقدس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دنیوی و 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به‌معنای جداسازی مفاهیم مابعدالطبیعی مسیحی از همة امور این جهانی یا غیرمقدس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کشیش‌ها و روحانیونی را که در تشکیلات دینی خدمت می‌کردند از روحانیون بیرون تشکیلات دینی تفکیک کرد و تعبیر سکولاریزاسیون را به‌معنای رهاکردن روحانیون از قید عهد و پیمانشان به‌کار برد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این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تمایز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نهادهای </w:t>
      </w:r>
    </w:p>
    <w:p>
      <w:pPr>
        <w:pStyle w:val="BookText"/>
        <w:rPr/>
      </w:pPr>
      <w:r>
        <w:rPr>
          <w:rFonts w:ascii="IRNazanin" w:hAnsi="IRNazanin" w:eastAsia="IRNazanin"/>
          <w:color w:val="111111"/>
          <w:sz w:val="28"/>
          <w:sz w:val="28"/>
          <w:szCs w:val="28"/>
          <w:rtl w:val="true"/>
          <w:lang w:bidi="fa-IR"/>
        </w:rPr>
        <w:t>اجتماعی همچون اقتصاد، حکومت، اخلاق، عدالت، آموزش، تفریح، بهداشت و سازمان خانواده، امور متمایزی پنداشته می‌شوند و استقلال درخور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دست‌رفتن حاکمیت مفاهیم ماورای طبیعی بر امور بشر را در پی دارد؛ از‌این‌رو به‌عنوان جداانگاری دین و دنیا از یکدیگر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ارائه تعریفی جامع و مانع از سکولاریزاسیون، دشوار است، ولی به صورت خلاصه می‌توان آن را فرایندی معنا کرد که بر اساس آن، وجدان، فعالیت‌ها و نهادهای دینی، اعتبار اجتماعی خود را از دست می‌دهند؛ این یعنی دین در نظام اجتماعی به حاشیه رانده شده و کارکردهای اساسی در عملکرد جامعه با خارج‌شدن از زیر نفوذ و نظارت عواملی که به‌طور ویژه به امر ماورایی عنایت دارند، عقلانی می‌گردد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سکولاریزاسیون که از واژه لاتینی </w:t>
      </w:r>
      <w:r>
        <w:rPr>
          <w:rFonts w:eastAsia="Times New Roman" w:cs="Times New Roman" w:ascii="Times New Roman" w:hAnsi="Times New Roman"/>
          <w:color w:val="111111"/>
          <w:sz w:val="28"/>
          <w:szCs w:val="28"/>
          <w:lang w:val="en-US" w:bidi="en-US"/>
        </w:rPr>
        <w:t>secularis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به‌معنای غیرمقدس و غیرروحانی گرفته شده، فرایندی است که براساس آن، واقعیت‌های دینی و مقدس به محدوده امور غیر‌مقدس و طبیعی منتقل می‌شوند؛ در زمینه حیات اجتماعی، غیر‌دینی‌ساختن، با زدودن بُعد مقدس برخی از مظاهر جهان و مقام انسان همراه است؛ در این فرایند، جنبه‌های 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مظاهر دینی و تبیین جهان به کمک امور مقدس می‌شوند؛ همچنین در این جریان، فرهنگ، اندیشه و آداب و رسوم، رویکردی غیر‌دینی می‌یابند، بدین‌معنا که پیوندشان با ارزش‌های دینی و مبانی الهی گسسته می‌شود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سکولاریزاسیون، که آن را به معنای رهایی انسان از نظارت دینی و نیز رهایی از تأثیر مفاهیم و ارزش‌های فراطبیعی بر عقل و زبان </w:t>
      </w:r>
    </w:p>
    <w:p>
      <w:pPr>
        <w:pStyle w:val="BookText"/>
        <w:rPr/>
      </w:pPr>
      <w:r>
        <w:rPr>
          <w:rFonts w:ascii="IRNazanin" w:hAnsi="IRNazanin" w:eastAsia="IRNazanin"/>
          <w:color w:val="111111"/>
          <w:sz w:val="28"/>
          <w:sz w:val="28"/>
          <w:szCs w:val="28"/>
          <w:rtl w:val="true"/>
          <w:lang w:bidi="fa-IR"/>
        </w:rPr>
        <w:t>دانسته‌اند؛ این تفکر عبارت است از رهانیدن اندیشه بشری از دریافت‌های دینی و شکستن همه اعتقادات فرامادی و نمادهای مقدس</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لاری شاینر</w:t>
      </w:r>
      <w:r>
        <w:rPr>
          <w:rStyle w:val="FootnoteAnchor"/>
          <w:rtl w:val="true"/>
        </w:rPr>
        <w:footnoteReference w:id="18"/>
      </w:r>
      <w:r>
        <w:rPr>
          <w:rFonts w:ascii="IRNazanin" w:hAnsi="IRNazanin" w:eastAsia="IRNazanin"/>
          <w:color w:val="111111"/>
          <w:sz w:val="28"/>
          <w:sz w:val="28"/>
          <w:szCs w:val="28"/>
          <w:rtl w:val="true"/>
          <w:lang w:bidi="fa-IR"/>
        </w:rPr>
        <w:t>مفاهیم شش‌گانه‌ای را برای سکولاریزاسیون ذکر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افول و زوال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هم‌نوایی هرچه‌بیشتر با این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دین و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جابه‌جایی باورها و نهادهای دینی؛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تقدس‌زدایی از 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جامعه مقدس به جامعه دنیوی؛</w:t>
      </w:r>
      <w:r>
        <w:rPr>
          <w:rStyle w:val="FootnoteAnchor"/>
          <w:rtl w:val="true"/>
        </w:rPr>
        <w:footnoteReference w:id="19"/>
      </w:r>
      <w:r>
        <w:rPr>
          <w:rFonts w:ascii="IRNazanin" w:hAnsi="IRNazanin" w:eastAsia="IRNazanin"/>
          <w:color w:val="111111"/>
          <w:sz w:val="28"/>
          <w:sz w:val="28"/>
          <w:szCs w:val="28"/>
          <w:rtl w:val="true"/>
          <w:lang w:bidi="fa-IR"/>
        </w:rPr>
        <w:t>این معانی به‌نوعی به نگرش این‌جهانی و پذیرش مرجعیت جهان به‌مثابه منبع شناخت و کنارنهادن مرجعیت دین اشاره دارند؛ سکولاریزاسیون در زبان فارسی 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دین‌زدایی، غیر‌دینی‌کردن، دنیوی‌سازی، دنیوی‌کردن، دنیوی‌شدن، عرفی‌شدن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تفاوت سکولاریسم و سکولاریزاسیون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دو واژه سکولاریسم و سکولاریزاسیون دارای تناسب مفهومی بوده و هر دو به‌معنای نگرش این‌جهانی و پذیرش مرجعیت آن به‌کار می‌روند، ولی درعین‌حال دارای تفاوت معنایی هستند که گاه در کاربرد‌های عمومی و برخی متون غیر‌فنی این تفاوت‌ها در‌نظر گرفته نشده و موجب برداشت‌هایی نادرست می‌گردد؛ واژه سكولاريزاسيون در مقام تبیین، از وقوع واقعیتی در جامعه خبر می‌دهد و دارای معنای مصدری است و ازاین‌لحاظ با سکولاریسم که حاکی از یک نگرش، تفکر و نظام فکری است، تفاوت دارد؛ سکولاریزاسیون یا عرفی‌شدن جریانی تاریخی و بازگشت‌ناپذیر است که </w:t>
      </w:r>
    </w:p>
    <w:p>
      <w:pPr>
        <w:pStyle w:val="BookText"/>
        <w:rPr/>
      </w:pPr>
      <w:r>
        <w:rPr>
          <w:rFonts w:ascii="IRNazanin" w:hAnsi="IRNazanin" w:eastAsia="IRNazanin"/>
          <w:color w:val="111111"/>
          <w:sz w:val="28"/>
          <w:sz w:val="28"/>
          <w:szCs w:val="28"/>
          <w:rtl w:val="true"/>
          <w:lang w:bidi="fa-IR"/>
        </w:rPr>
        <w:t>براساس آن جوامع از سلطه کلیسا و عقاید تعصب‌آمیز ما‌بعد‌الطبیعی آزاد می‌شوند؛ همچنین تلاشی آگاهانه است در راستای بشری‌کردن اداره امور زندگی، قدسیت‌زدایی و خارج‌کردن امور جهان از دایره نفوذ و هدایت‌های دینی و روحانی؛ درحالی‌که سکولاریسم یا عرفی‌گرایی جهان‌بینی مشخصی را تبلیغ می‌کند و در واقع به‌مثابه یک دین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گونه‌ای تفکر و ایده‌ای نسبت به چگونگی تدبیر زندگی این‌جهانی است؛ سکولاریزاسیون فرایند سکولارنمودن و عرفی‌سازی امور دنیا است؛ سکولاریزاسیون در حکم نظریه است و جنبه تبیینی و جامعه‌شناختی دارد؛ درحالی‌که سکولاریسم، ایدئولوژی است و جنبه ارزشی، توصیفی و فلسفی دارد و مبتنی بر بنیادهای نظری است؛</w:t>
      </w:r>
      <w:r>
        <w:rPr>
          <w:rStyle w:val="FootnoteAnchor"/>
          <w:rtl w:val="true"/>
        </w:rPr>
        <w:footnoteReference w:id="22"/>
      </w:r>
      <w:r>
        <w:rPr>
          <w:rFonts w:ascii="IRNazanin" w:hAnsi="IRNazanin" w:eastAsia="IRNazanin"/>
          <w:color w:val="111111"/>
          <w:sz w:val="28"/>
          <w:sz w:val="28"/>
          <w:szCs w:val="28"/>
          <w:rtl w:val="true"/>
          <w:lang w:bidi="fa-IR"/>
        </w:rPr>
        <w:t xml:space="preserve">عرفی‌شدن در مقام توصیف، از ایجاد واقعیتی خبر می‌دهد؛ درحالی‌که در عرف‌گرایی به‌دلیل همراه‌شدن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بار ایدئولوژیک است و جنبه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یا مجموعه نظریاتی دربارة دین و دینداری و دگرگونی‌های آن‌دو در گذر تاریخ 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ایدئولوژیک به‌منظور مقابله با باور و تعلق دینی؛</w:t>
      </w:r>
      <w:r>
        <w:rPr>
          <w:rStyle w:val="FootnoteAnchor"/>
          <w:rtl w:val="true"/>
        </w:rPr>
        <w:footnoteReference w:id="23"/>
      </w:r>
      <w:r>
        <w:rPr>
          <w:rFonts w:ascii="IRNazanin" w:hAnsi="IRNazanin" w:eastAsia="IRNazanin"/>
          <w:color w:val="111111"/>
          <w:sz w:val="28"/>
          <w:sz w:val="28"/>
          <w:szCs w:val="28"/>
          <w:rtl w:val="true"/>
          <w:lang w:bidi="fa-IR"/>
        </w:rPr>
        <w:t>در سکولاریزاسیون، توجه به فرایند اجتماعی و پدیده خارجی است؛ یعنی آنچه در عالم خارج تحقق یافته است، ولی سکولاریسم ناظر به نظام فکری و مبانی معرفتی خاصی است؛ بنابراین درعین‌حال که این دو واژه با یکدیگر نزدیکی مفهومی دارند، ولی با توجه به تفاوت معنایی آنها به کاربردن این دو واژه به‌جای یکدیگر صحیح نیست و هرکدام باید در جای خود به‌کار برده شود</w:t>
      </w:r>
      <w:r>
        <w:rPr>
          <w:rFonts w:eastAsia="IRNazanin" w:cs="IRNazanin"/>
          <w:color w:val="111111"/>
          <w:sz w:val="28"/>
          <w:szCs w:val="28"/>
          <w:rtl w:val="true"/>
          <w:lang w:bidi="fa-IR"/>
        </w:rPr>
        <w:t xml:space="preserve">. </w:t>
      </w:r>
      <w:bookmarkStart w:id="33" w:name="pg7566_70594"/>
    </w:p>
    <w:p>
      <w:pPr>
        <w:pStyle w:val="Heading3"/>
        <w:numPr>
          <w:ilvl w:val="2"/>
          <w:numId w:val="1"/>
        </w:numPr>
        <w:rPr/>
      </w:pPr>
      <w:bookmarkStart w:id="34" w:name="__RefHeading___Toc2988243_1051229030"/>
      <w:bookmarkStart w:id="35" w:name="_Toc10"/>
      <w:bookmarkEnd w:id="33"/>
      <w:bookmarkEnd w:id="34"/>
      <w:r>
        <w:rPr>
          <w:rtl w:val="true"/>
        </w:rPr>
        <w:t>لائیسته</w:t>
      </w:r>
      <w:bookmarkEnd w:id="35"/>
    </w:p>
    <w:p>
      <w:pPr>
        <w:pStyle w:val="BookText"/>
        <w:rPr/>
      </w:pPr>
      <w:r>
        <w:rPr>
          <w:rFonts w:ascii="IRNazanin" w:hAnsi="IRNazanin" w:eastAsia="IRNazanin"/>
          <w:color w:val="111111"/>
          <w:sz w:val="28"/>
          <w:sz w:val="28"/>
          <w:szCs w:val="28"/>
          <w:rtl w:val="true"/>
          <w:lang w:bidi="fa-IR"/>
        </w:rPr>
        <w:t>لائیسته</w:t>
      </w:r>
      <w:r>
        <w:rPr>
          <w:rStyle w:val="FootnoteAnchor"/>
          <w:rtl w:val="true"/>
        </w:rPr>
        <w:footnoteReference w:id="24"/>
      </w:r>
      <w:r>
        <w:rPr>
          <w:rFonts w:ascii="IRNazanin" w:hAnsi="IRNazanin" w:eastAsia="IRNazanin"/>
          <w:color w:val="111111"/>
          <w:sz w:val="28"/>
          <w:sz w:val="28"/>
          <w:szCs w:val="28"/>
          <w:rtl w:val="true"/>
          <w:lang w:bidi="fa-IR"/>
        </w:rPr>
        <w:t>واژه‌ای فرانسوی و به معنای بینش سیاسی است که از سویی جدایی دین و دولت و از سوی دیگر آزادی دین و مذهب را تجویز می‌کند؛ لائیسته، آزادشدن دولت و بخش عمومی از قیومیت و مرجعیت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را می‌توان چنین معنا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دولت، قوای سه‌گانه و بخش‌های عمومی از دین و کلیسا و تضمین و تأمین آزادی از سوی دولت لائیک برای همه اعتقادات مذهبی و غیر‌مذهبی؛ این تفکر ضد مذهب نیست، بلکه می‌کوشد تا دولت را از دین جدا سازد؛ وصف لائیک برای قانون، کشور، سازمان یا شخصی در مقابل وصف دینی، ایمانی و اعتقادی است؛</w:t>
      </w:r>
      <w:r>
        <w:rPr>
          <w:rStyle w:val="FootnoteAnchor"/>
          <w:rtl w:val="true"/>
        </w:rPr>
        <w:footnoteReference w:id="25"/>
      </w:r>
      <w:r>
        <w:rPr>
          <w:rFonts w:ascii="IRNazanin" w:hAnsi="IRNazanin" w:eastAsia="IRNazanin"/>
          <w:color w:val="111111"/>
          <w:sz w:val="28"/>
          <w:sz w:val="28"/>
          <w:szCs w:val="28"/>
          <w:rtl w:val="true"/>
          <w:lang w:bidi="fa-IR"/>
        </w:rPr>
        <w:t>لائیسم، اعتقاد به خارج‌کردن بنیادها و تأسیسات اجتماعی از تسلط مذهب یا آیین است، براساس‌این تفکر، نهادهای اجتماعی و وظایف مدنی باید به اشخاص غیر‌مذهبی محول شود؛</w:t>
      </w:r>
      <w:r>
        <w:rPr>
          <w:rStyle w:val="FootnoteAnchor"/>
          <w:rtl w:val="true"/>
        </w:rPr>
        <w:footnoteReference w:id="26"/>
      </w:r>
      <w:r>
        <w:rPr>
          <w:rFonts w:ascii="IRNazanin" w:hAnsi="IRNazanin" w:eastAsia="IRNazanin"/>
          <w:color w:val="111111"/>
          <w:sz w:val="28"/>
          <w:sz w:val="28"/>
          <w:szCs w:val="28"/>
          <w:rtl w:val="true"/>
          <w:lang w:bidi="fa-IR"/>
        </w:rPr>
        <w:t>بنابراین، لائیسم به‌معنای تفکری است که می‌خواهد بنیادها و تأسیسات اجتماعی را از تسلط مذهب خارج کند و ویژگی آن، جلوگیری از نفوذ و تأثیرگذاری امور معنوی و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لائیسم با سکولاریسم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لائیسم و سکولاریسم با وجود نزدیکی معنایی تفاوت وجود دارد؛ زیرا لاییک‌سازی یا غیر‌دینی‌کردن، ناظر به تغییراتی است که در مناسبات میان دین و نهادهای غیر‌دینی و به‌ویژه سیاست روی می‌دهد درحالی‌که سکولارسازی یا عرفی‌شدن به دگرگونی‌های درون دین اشاره دارد که برای پاسخگویی به نیازهای اجتماعی صورت می‌گیرد؛</w:t>
      </w:r>
      <w:r>
        <w:rPr>
          <w:rStyle w:val="FootnoteAnchor"/>
          <w:rtl w:val="true"/>
        </w:rPr>
        <w:footnoteReference w:id="27"/>
      </w:r>
      <w:r>
        <w:rPr>
          <w:rFonts w:ascii="IRNazanin" w:hAnsi="IRNazanin" w:eastAsia="IRNazanin"/>
          <w:color w:val="111111"/>
          <w:sz w:val="28"/>
          <w:sz w:val="28"/>
          <w:szCs w:val="28"/>
          <w:rtl w:val="true"/>
          <w:lang w:bidi="fa-IR"/>
        </w:rPr>
        <w:t>لائیسم و تفکر غیر‌دینی را می‌توان بخشی از سکولاریسم و نمود عینی سکولاریسم سیاسی دانست</w:t>
      </w:r>
      <w:r>
        <w:rPr>
          <w:rFonts w:eastAsia="IRNazanin" w:cs="IRNazanin"/>
          <w:color w:val="111111"/>
          <w:sz w:val="28"/>
          <w:szCs w:val="28"/>
          <w:rtl w:val="true"/>
          <w:lang w:bidi="fa-IR"/>
        </w:rPr>
        <w:t xml:space="preserve">. </w:t>
      </w:r>
      <w:bookmarkStart w:id="36" w:name="pg7566_70595"/>
    </w:p>
    <w:p>
      <w:pPr>
        <w:pStyle w:val="Heading3"/>
        <w:numPr>
          <w:ilvl w:val="2"/>
          <w:numId w:val="1"/>
        </w:numPr>
        <w:rPr/>
      </w:pPr>
      <w:bookmarkStart w:id="37" w:name="__RefHeading___Toc2988245_1051229030"/>
      <w:bookmarkStart w:id="38" w:name="_Toc11"/>
      <w:bookmarkEnd w:id="36"/>
      <w:bookmarkEnd w:id="37"/>
      <w:r>
        <w:rPr>
          <w:rtl w:val="true"/>
        </w:rPr>
        <w:t>پست، پسا</w:t>
      </w:r>
      <w:bookmarkEnd w:id="38"/>
    </w:p>
    <w:p>
      <w:pPr>
        <w:pStyle w:val="BookText"/>
        <w:rPr/>
      </w:pPr>
      <w:r>
        <w:rPr>
          <w:rFonts w:ascii="IRNazanin" w:hAnsi="IRNazanin" w:eastAsia="IRNazanin"/>
          <w:color w:val="111111"/>
          <w:sz w:val="28"/>
          <w:sz w:val="28"/>
          <w:szCs w:val="28"/>
          <w:rtl w:val="true"/>
          <w:lang w:bidi="fa-IR"/>
        </w:rPr>
        <w:t xml:space="preserve">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است که در زبان لاتین دارای معانی بسیاری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تیرک، خط آغاز، خط پایان، به‌دیوار‌زدن، به‌اطلاع‌رساندن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پیشوندی بنا به اتصال به هر واژه‌ای معنایی ویژه می‌یابد؛ یکی از این معانی پس از، بعد 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مثلاً پست مدرن یعنی دوران بعد از مدرن و</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39" w:name="__RefHeading___Toc2988247_1051229030"/>
      <w:bookmarkStart w:id="40" w:name="_Toc12"/>
      <w:bookmarkEnd w:id="39"/>
      <w:r>
        <w:rPr>
          <w:rtl w:val="true"/>
        </w:rPr>
        <w:t>پسا‌سکولاریسم</w:t>
      </w:r>
      <w:bookmarkEnd w:id="40"/>
    </w:p>
    <w:p>
      <w:pPr>
        <w:pStyle w:val="BookText"/>
        <w:rPr/>
      </w:pPr>
      <w:r>
        <w:rPr>
          <w:rFonts w:ascii="IRNazanin" w:hAnsi="IRNazanin" w:eastAsia="IRNazanin"/>
          <w:color w:val="111111"/>
          <w:sz w:val="28"/>
          <w:sz w:val="28"/>
          <w:szCs w:val="28"/>
          <w:rtl w:val="true"/>
          <w:lang w:bidi="fa-IR"/>
        </w:rPr>
        <w:t>پساسکولاریسم</w:t>
      </w:r>
      <w:r>
        <w:rPr>
          <w:rStyle w:val="FootnoteAnchor"/>
          <w:rtl w:val="true"/>
        </w:rPr>
        <w:footnoteReference w:id="30"/>
      </w:r>
      <w:r>
        <w:rPr>
          <w:rFonts w:ascii="IRNazanin" w:hAnsi="IRNazanin" w:eastAsia="IRNazanin"/>
          <w:color w:val="111111"/>
          <w:sz w:val="28"/>
          <w:sz w:val="28"/>
          <w:szCs w:val="28"/>
          <w:rtl w:val="true"/>
          <w:lang w:bidi="fa-IR"/>
        </w:rPr>
        <w:t xml:space="preserve">نظریه‌ای است که نگاه افراطی سکولاریسم در حذف دین از عرصة اجتماعی را برنتافته و نقش اجتماعی دین را هرچند محدود، می‌پذیرد؛ این اندیشه پاسخی است به چالش‌ها و بحران‌های سکولاریسم و پیامد آن بقا و حضور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تلاش سکولاریسم در مقابله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نظریه بر رد ملازمه میان سکولاریزاسیون و حذف دین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یورگن هابرماس،</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Habermas</w:t>
      </w:r>
    </w:p>
    <w:p>
      <w:pPr>
        <w:pStyle w:val="BookText"/>
        <w:rPr/>
      </w:pPr>
      <w:r>
        <w:rPr>
          <w:rFonts w:ascii="IRNazanin" w:hAnsi="IRNazanin" w:eastAsia="IRNazanin"/>
          <w:color w:val="111111"/>
          <w:sz w:val="28"/>
          <w:sz w:val="28"/>
          <w:szCs w:val="28"/>
          <w:rtl w:val="true"/>
          <w:lang w:bidi="fa-IR"/>
        </w:rPr>
        <w:t>فیلسوف و جامعه‌شناس آلمانی، پسا‌سکولاریسم را این 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جوامع غربی پست‌سکولار هستند؛ به‌این‌معنا که خود را با ادامه وجود دین در محیطی که همچنان سکولار است وفق داده‌اند؛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بر این دلالت دارد که دین همچنان در چارچوب متمایز مدرنیته برای بخش بزرگی از ملت، نیرویی مؤثر در شکل‌دهی به شخصیت آن‌ها به‌شمار می‌آید و از طریق اظهارنظرهای کلیسا و همچنین جمعیت‌ها و مجامع دینی همچنان در عرصة افکار عمومی سیاسی تأثیر بسزایی می‌گذارد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معتقد است جوامع پست‌سکولار مدت‌هاست از این توهم عصر روشنگری که دین از عرصة حیات عمومی برچیده خواهد شد، دست برداشته‌اند، آن‌ها خودشان را با ادامه وجود دینی وفق داده‌اند که نیروی شکل‌دهنده آن به زندگی، بدون توسل به اقتدار سیاسی و تنها با تکیه به ابزار کلام، به‌گونه‌ای بی‌واسطه می‌تواند وجدان آحاد اعضای جامعه خود را که داوطلبانه در این جامعه عضویت دارند، مورد خطاب قرار بدهد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تعریف دیگر، پساسکولاریسم به‌معنای پایان عصر سکولاریسم و ظهور دین و معنویت است که با آنچه نظریه‌پردازان سکولاریسم مطرح می‌کنند متفاوت است؛ در این تعریف پساسکولاریسم ناظر به مبانی ویژه خود نیست و تنها بیانگر ظهور عصر نقش‌آفرینی دین و شکست تلاش سکولاریسم در حذف دین از عرصة اجتماعی است</w:t>
      </w:r>
    </w:p>
    <w:p>
      <w:pPr>
        <w:pStyle w:val="BookText"/>
        <w:rPr/>
      </w:pPr>
      <w:r>
        <w:rPr>
          <w:rFonts w:ascii="IRNazanin" w:hAnsi="IRNazanin" w:eastAsia="IRNazanin"/>
          <w:color w:val="111111"/>
          <w:sz w:val="28"/>
          <w:sz w:val="28"/>
          <w:szCs w:val="28"/>
          <w:rtl w:val="true"/>
          <w:lang w:bidi="fa-IR"/>
        </w:rPr>
        <w:t>پسا‌سکولاریسم، رویکردها و رهیافت‌ها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پسا‌سکولاریسم دو رویکرد کلی مطرح است، نخست؛ نگاه اندیشمندان غربی به پساسکولاریسم که آن را به‌عنوان مرحله‌ای پس از سکولاریسم در پاسخ به چالش‌ها و بحران‌های سکولاریسم مطرح می‌کنند؛ این رهیافت در دیدگاه افرادی چون پیتر برگر هابرماس بازتاب یافته است؛ براین‌اساس، پساسکولاریسم به‌دنبال نفی سکولاریسم نبوده بلکه می‌کوشد در قالب مبانی مدرنیتة غربی به اصلاح آن و به جدایی جریان سکولاریزاسیون و نفی دین بپردازد؛ از‌این‌رو نگاهی که این صاحب‌نظران به دین دارند از دریچة مبانی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دوم به‌معنای پایان عصر سکولاریسم و آغاز نقش‌آفرینی دین است که انقلاب اسلامی در عصر حاضر نویدبخش آن بوده است؛ در پرتو انقلاب اسلامی حصارهای سکولاریستی شکسته و طومار آن درهم پیچیده شد؛ در این رهیافت از پایان </w:t>
      </w:r>
    </w:p>
    <w:p>
      <w:pPr>
        <w:pStyle w:val="BookText"/>
        <w:rPr/>
      </w:pPr>
      <w:r>
        <w:rPr>
          <w:rFonts w:ascii="IRNazanin" w:hAnsi="IRNazanin" w:eastAsia="IRNazanin"/>
          <w:color w:val="111111"/>
          <w:sz w:val="28"/>
          <w:sz w:val="28"/>
          <w:szCs w:val="28"/>
          <w:rtl w:val="true"/>
          <w:lang w:bidi="fa-IR"/>
        </w:rPr>
        <w:t>عصر سکولاریسم پرده‌برداری می‌شود؛ نگاه مزبور گویای این حقیقت است که دیگر نمی‌توان با تنگ‌نظری سکولاریستی، جوامع بشری را اداره نمود و این همان چیزی است که اسلام منادی آن بوده و انقلاب اسلامی در عصر حاضر آغازگر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نوشتار پیش‌رو دنبال می‌شود ارزیابی و نقد رویکرد نخست است و رویکرد دوم در اینجا مدنظر نیست؛ ضمن آنکه 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چنین رهیافتی به‌دلیل غلبه رویکرد نخست و حاکمیت مبانی غربی بر آن مناسب نمی‌دانیم و بهتر است از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تا بار منفی در پی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پسا‌سکولاریسم پروسه یا پروژه</w:t>
      </w:r>
    </w:p>
    <w:p>
      <w:pPr>
        <w:pStyle w:val="BookText"/>
        <w:rPr/>
      </w:pPr>
      <w:r>
        <w:rPr>
          <w:rFonts w:ascii="IRNazanin" w:hAnsi="IRNazanin" w:eastAsia="IRNazanin"/>
          <w:color w:val="111111"/>
          <w:sz w:val="28"/>
          <w:sz w:val="28"/>
          <w:szCs w:val="28"/>
          <w:rtl w:val="true"/>
          <w:lang w:bidi="fa-IR"/>
        </w:rPr>
        <w:t>نخستین موضوعی که در این بخش باید بررسی شود، این است که نظریه پسا‌سکولاریسم از سوی برخی اندیشمندان غربی به‌عنوان یک پروسه و روند در تفکر غربی مطرح است یا پروژه و برنامه مشخصی است که از سوی آنها به‌اجرا گذاشته می‌شود؟ نظریه‌پردازان پسا‌سکولاریسم تلاش دارند این آموزه را به‌عنوان مرحله‌ای از تفکر غرب معرفی نمایند که در راستای جریان مدرنیته قرار دارد؛ آنان برای این ادعا دو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حتمیت جریان مدرنیته به‌عنوان یگانه مسیر سعادت بشر از یک‌سو و انکار ملازمه میان سکولاریزاسیون و نفی دین از سوی دیگر؛ آنان مدعی‌اند دین‌زدایی برآمده از ذات سکولار نبوده بلکه ناشی از سکولاریزاسیون اروپایی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تغییرات جهانی و درگیری‌های آشکار دربارة مسائل مذهبی، دلیل خوبی است تا در این نکته شک کنیم که دین به محاق رفته است؛ اکنون گروه اندکی از جامعه‌شناسان، موافق این فرضیه هستند که بین مدرنیزه شدن جامعه و سکولار شدن مردم ارتباط وثیقی برقرار است </w:t>
      </w:r>
    </w:p>
    <w:p>
      <w:pPr>
        <w:pStyle w:val="BookText"/>
        <w:rPr/>
      </w:pPr>
      <w:r>
        <w:rPr>
          <w:rFonts w:ascii="IRNazanin" w:hAnsi="IRNazanin" w:eastAsia="IRNazanin"/>
          <w:color w:val="111111"/>
          <w:sz w:val="28"/>
          <w:sz w:val="28"/>
          <w:szCs w:val="28"/>
          <w:rtl w:val="true"/>
          <w:lang w:bidi="fa-IR"/>
        </w:rPr>
        <w:t>درحالی‌که برای مدتی طولانی کسی با این فرضیه مخالف نبود؛ این فرضیه بر سه ملاحظه به‌ظاهر قابل‌قبول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پیشرفت در علم و فناوری، به‌گونه‌ای که می‌توان تمام رویدادها و وضعیت‌های تجربی را به صورت علمی تبیین کرد؛ ذهن روشن علمی نمی‌تواند با جهان‌بینی‌های مبتنی بر الهیات و متافیزیک به‌آسانی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 دیگر سازمان‌های مذهبی با استقلال کارکردی خرده‌نظام‌های اجتماعی، کنترل خود را بر حقوق، سیاست، رفاه همگانی، دانش و تعلیم و تربیت از دست داده‌اند؛ آن‌ها کارکرد ویژه خود را به اداره امور رستگاری و انجام فرایض دینی را به امور فردی محدود نموده‌اند و به‌طورکلی نفوذ و تأثیر عمومی خود را واگذار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از جامعه کشاورزی به صنعتی و سپس فراصنعتی به‌طور میانگین به رفاه و امنیت اجتماعی بیشتر منجر شده است؛ با کاهش مخاطرات زندگی و افزایش آرامش وجودی، نیاز مشخص افراد به فرایضی که وعده اداره اوضاع غیر‌قابل کنترل را از طریق ایمان به قدرت بی‌پایان می‌داد،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دلایل اصلی نظریه سکولار شدن هستند؛ این اندیشه در دو دهه اخیر میان جامعه‌شناسان منشأ مجادلات بسیار بوده است؛ اخیراً درپی انتقادهای مبنایی دربارة دید تنگ‌نظرانة اروپامحوری، اکنون حتی از پایان سکولاریسم سخن گفته می‌شود؛ این جوامع را می‌توان فراسکولار نامید؛ زیرا در این جوامع، دین از نفوذ و تأثیر عمومی برخوردار است؛ درحالی‌که یقین سکولاریستی مبنی بر محو دین در فرایند تجدد، از رونق افتاده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 برگر نیز سخن از افول به‌میان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ما در </w:t>
      </w:r>
    </w:p>
    <w:p>
      <w:pPr>
        <w:pStyle w:val="BookText"/>
        <w:rPr/>
      </w:pPr>
      <w:r>
        <w:rPr>
          <w:rFonts w:ascii="IRNazanin" w:hAnsi="IRNazanin" w:eastAsia="IRNazanin"/>
          <w:color w:val="111111"/>
          <w:sz w:val="28"/>
          <w:sz w:val="28"/>
          <w:szCs w:val="28"/>
          <w:rtl w:val="true"/>
          <w:lang w:bidi="fa-IR"/>
        </w:rPr>
        <w:t>جهانی سکولار زندگی می‌کنیم؛ به جز چند مورد استثنا، دنیای امروز ما همانند گذشته آکنده از احساسات دینی و حتی در برخی مناطق بسی بیشتر از گذشته است و این خود بدان معناست که همه ادبیاتی که مورخان و دانشمندان علوم اجتماعی نام نظریه سکولاریزاسیون برآن نهاده‌اند دارای کاستی‌های پرشماری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لزوماً به افول دین، هم در جامعه و هم در نظر افراد منجر خواهد شد، ایده ساده‌ایست ولی همین ایده بسیار ساده، غلط از آب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دلیلی وجود ندارد که گمان کنیم جهان در سده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جهان امروز به دین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اندکی از جامعه‌شناسان دینی، تلاش داشته‌اند نظریه قدیمی سکولاریزم را با آنچه که من آن را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خاکریز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سکولاریزم را رواج می‌دهد و نهضت‌های دینی نظیر حرکت اسلامی و حرکت پروتستانیزم انجیلی نماد آخرین دفاع و خاکریز دین در برابر سکولاریزم هستند که پایدار نخواهند ماند و در نهایت این سکولاریزم است که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تز و فرضیه را قانع کننده و قابل‌قبول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یک جمله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قطعیت عنوان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نقش دین در تحلیل مسائل جهان معاصر غفلت می‌ورزند مرتکب خطای بزرگی می‌شوند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آنتونى گيدنز نیز فرايند جبرى و قهرآميز سكولاريزاسيون را با رشد دين‌گرايى و جنبش‌هاى اسلامى مورد ترديد قرار مى‌دهد؛ وى دنيوى‌شدن را در سه بعد مورد توجه و تأكيد قرار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عضويّت و حضور در مجامع دينى؛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نفوذ اجتماعى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اعتقاد و ايمان دينى؛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نفوذ مذهب در راستاى هر يك از این ابعاد سه‌گانه دنيوى‌شدن </w:t>
      </w:r>
    </w:p>
    <w:p>
      <w:pPr>
        <w:pStyle w:val="BookText"/>
        <w:rPr/>
      </w:pPr>
      <w:r>
        <w:rPr>
          <w:rFonts w:ascii="IRNazanin" w:hAnsi="IRNazanin" w:eastAsia="IRNazanin"/>
          <w:color w:val="111111"/>
          <w:sz w:val="28"/>
          <w:sz w:val="28"/>
          <w:szCs w:val="28"/>
          <w:rtl w:val="true"/>
          <w:lang w:bidi="fa-IR"/>
        </w:rPr>
        <w:t>كاهش يافته است؛ آيا بايد نتيجه‌گيرى كنيم كه سرانجام حق با مؤلفان قرن نوزدهم است؟ شايد دردهاى احتضار دين عميق‌تر از آن بوده‌اند كه آن‌ها پيش‌بينى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نتيجه‌گيرى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دين در شكل‌هاى سنّتى و جديد آن، احتمالاً زمانى دراز خواهد 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تفكر عقل‌گرايانه امروزين و شيوه نگرش مذهبى، تنش سختى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كسى در اين جهان باشد كه هرگز تحت‌تأثير احساسات مذهبى قرار نگرفته باشد و علم و تفكر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گرايانه در برابر سؤالاتى اساسى مانند معنا و هدف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موضوعاتى كه هميشه اساس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مى‌مانند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براین‌اساس، وى رشد اسلام‌گرايى و حركت‌هاى احياگرانه جوامع اسلامى را كه به تجديد حيات پردامنه اسلام منجر شده و نيز انقلابى را كه در ايران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دليل و شاهد آشكاری بر بطلان فرايند اجتناب‌ناپذيرى دنيوى‌شدن مى‌داند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دیدگاه‌ها، واقعیت این است که پسا‌سکولاریسم را به‌دلیل سکولاری بودن آن، باید پروژه نجات سکولاریسم دانست و بروز بحران‌های سکولاریسم و افزایش روند گرایش به دین و معنویت با‌وجود یکّه‌تازی‌ها نظام‌های سکولار، نظریه سکولاریسم را با تردید مواجه کرده است و ظهور انقلاب اسلامی خط بطلانی بر این تفکر کشید و تردیدهای جدّی در تداوم آن به‌وجود آورد که اندیشمندان را وادار کرد به نظریه پسا‌سکولاریسم و اعتراف به نقش دین در عرصة اجتماعی روی‌آورند، ولی با این‌وجود تلاش نمودند تا با محوریت نگاه سکولاریسم و بنیان‌های فکری آن و هماهنگ‌نمودن دین با آن به‌نوعی روند سکولارسازی را بازسازی نموده و حیات آن را تداوم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پسا‌سکولاریسم، رخنه‌پوش سکولاریسم</w:t>
      </w:r>
    </w:p>
    <w:p>
      <w:pPr>
        <w:pStyle w:val="BookText"/>
        <w:rPr/>
      </w:pPr>
      <w:r>
        <w:rPr>
          <w:rFonts w:ascii="IRNazanin" w:hAnsi="IRNazanin" w:eastAsia="IRNazanin"/>
          <w:color w:val="111111"/>
          <w:sz w:val="28"/>
          <w:sz w:val="28"/>
          <w:szCs w:val="28"/>
          <w:rtl w:val="true"/>
          <w:lang w:bidi="fa-IR"/>
        </w:rPr>
        <w:t xml:space="preserve">ماهیت پسا‌سکولاریسم و پایبندی آن به مبانی حاکم بر سکولاریسم و مدرنیته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تبیین مبانی فکری این نظریه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بیانگر این است که نمی‌توان این نظریه را به‌عنوان آلترناتیو و جایگزین سکولاریسم دانست، بلکه مکمّل آن است؛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وجود دین در محیطی که همچنان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چارچوب متمایز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پسا‌سکولاریسم از سوی هابرماس اصلی‌ترین نظریه‌پرداز این دیدگاه، نشان از پایبندی به بنیان‌های سکولاریسم و توجه به دین در چارچوب آن است؛ از‌این‌رو این نظریه را باید در راستای تداوم سکولاریسم و جریان مدرنیته غربی ارزیابی نمود و همان‌گونه که خود هابرماس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یک بازی همه یا هیچ، میان دین و روشنگری با وضعیت کنونی یعنی با وضعیت جوامع پست‌سکولار غرب همخوانی ندارد البته اصطلاح پست‌سکولار به این معنا نیست که سکولار کردن حاکمیت، روند معکوسی را طی کرده باشد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 پسا‌سکولاریسم را باید به‌عنوان رخنه‌پوش سکولاریسم دانست که درپی برطرف‌نمودن چالش‌های آن است؛ این جریان، تلاش می‌کند با استفاده از دین و نقش اجتماعی و کارکردهای آن، بحران‌هایی که ادامه روند سکولاریسم را به خطر انداخته مدیریت نموده و زمینه ادامه حیات آن را فراهم سازد، نه آنکه در پی ایجاد روندی نوین باشد؛ در صورتی می‌توان این نظریه را به‌عنوان جایگزین سکولاریسم پذیرفت که بنیان‌های حاکم بر سکولاریسم را درهم‌شکسته و بنایی نو بر آن استوار نماید، نه اینکه بر پایه آن و مبانی و تنها با اصلاح نگاه تنگ‌نظرانه و افراطی سکولاریسم در حذف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به‌دلیل گسترش گرایش به دین باوجود </w:t>
      </w:r>
    </w:p>
    <w:p>
      <w:pPr>
        <w:pStyle w:val="BookText"/>
        <w:rPr/>
      </w:pPr>
      <w:r>
        <w:rPr>
          <w:rFonts w:ascii="IRNazanin" w:hAnsi="IRNazanin" w:eastAsia="IRNazanin"/>
          <w:color w:val="111111"/>
          <w:sz w:val="28"/>
          <w:sz w:val="28"/>
          <w:szCs w:val="28"/>
          <w:rtl w:val="true"/>
          <w:lang w:bidi="fa-IR"/>
        </w:rPr>
        <w:t>همه تلاش‌ها برای کنار نهادن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کم‌رنگ برای دین در‌نظر گرفته شود و دین را ملزم به هماهنگی با خود بداند؛ همان‌گونه که قائلین به پسا‌سکولاریسم معتقدند چگونه می‌توان این نظریه را جایگزین سکولاریسم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هابرماس به صراحت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چارچوب مدرنیته تنها در‌صورتی می‌تواند پا‌برجا بماند که بتواند در سه‌جهت وضعیت خود را روشن کند؛ نخست اینکه عالم دینی بتواند رویارویی با دیگر ادیان را که از لحاظ معرفتی با یکدیگر تفاوت دارند به‌گونه‌ای معقول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مرجعیت علوم، خود را با مرجعیتی وفق دهد که انحصار اجتماعی دانش دنیایی را در اختیار دارد و سوم از منظر دینی در پیوند با حاکمیت مردم و حقوق بشر باشد یعنی همانجا که مشروعیت حکومت از آنجا ناشی شده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این سخن به محوریت مدرنیته غربی و لزوم هماهنگی دین با آن به‌روشنی اشاره می‌کند و بیانگر ماهیت یگانه سکولاریسم و پساسکولاریسم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پسا‌سکولاریسم، سکولارزدایی یا تداوم سکولاریسم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می‌توان دریافت که آموزه پسا‌سکولاریسم درپی سکولارزدایی نبوده، بلکه تداوم آن به‌شمار می‌رود؛ آنچه این نظریه دنبال می‌کند تعدیل نگرش به دین و کنار نهادن نگاه افراطی سکولاریسم در حذف دین از عرصة اجتماعی است؛ از‌این‌رو، هابرماس مدعی است ایدۀ پسا‌سکولاریسم به‌معنای زوال فرایند سکولارشدن جهان و کنا‌ررفتن کامل دین از حیات بشری نیست، بلکه به این معناست که تداوم دین در جهان سکولار مشروط به پذیرش تکثرگرایی دینی، مرجعیت علم مدرن؛ دموکراسی و حقوق بشر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جوامع غربي پست‌سكولارهستند، به‌اين‌معنا كه خود را با استمرار وجود دين در محيطي </w:t>
      </w:r>
    </w:p>
    <w:p>
      <w:pPr>
        <w:pStyle w:val="BookText"/>
        <w:rPr/>
      </w:pPr>
      <w:r>
        <w:rPr>
          <w:rFonts w:ascii="IRNazanin" w:hAnsi="IRNazanin" w:eastAsia="IRNazanin"/>
          <w:color w:val="111111"/>
          <w:sz w:val="28"/>
          <w:sz w:val="28"/>
          <w:szCs w:val="28"/>
          <w:rtl w:val="true"/>
          <w:lang w:bidi="fa-IR"/>
        </w:rPr>
        <w:t>كه همچنان سكولار است، وفق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مابعد در تعبير پست‌سكولار دلالت بر‌اين دارد كه دين همچنان در چارچوب متمايز مدرنيته براي بخش بزرگي از ملت، نيروي مؤثر در شكل‌دهي به شخصيت آن‌ها به‌شمار مي‌آيد و از طريق اظهارنظر‌های كليساها؛ جمعيت‌ها و مجامع ديني همچنان در عرصة افكار عمومي سياسي تأثير بسزايي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براین‌اساس، وی چنین نتیجه می‌گیرد که هیچ دلیل مناسبی برای انکار این احتمال وجود ندارد که ادیان هنوز به‌طور بالقوه دارای محتوای معنایی ارزشمند برای الهام‌بخشی به مردمان فراسوی اجتماعات محدود دینی باشند، مشروط برآنکه این توان معنایی بالقوه آن‌ها به صورت حقیقتی با زبان سکولار بیان 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پایبندی هابرماس به سکولاریسم و ضرورت همسویی دین با آن به خوبی در این سخنان آشکار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پیتربرگر نیز با وجود اینکه مدعى است دنیای کنونی سكولار نيست، ولى طرز نگاه وى به سنت جوامع دينى در برابر سكولاريزاسيون، چيزى جز رسميت‌دادن و پذيرفتن ضمنى دنياى سكولار نمى‌باشد؛ زیرا وی دربارة برخوردى كه جوامع دينى نسبت به سكولاريزاسيون ممکن است داشته باشند، دو راهبرد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راهبرد طرد یا انقلاب دینی را با وجود فضاى مدرن، کارآمد نمى‌داند و معتقد است نوگرایی، جوامع ناهمگون را به یکدیگر پیوند داده و ارتباطات فرهنگی بین این جوامع را رشد می‌دهد و این دوعامل، علاقمندی به تکثرگرایی را تقویت می‌کنند و با انحصارطلبی دینی سازگاری ندارند؛</w:t>
      </w:r>
      <w:r>
        <w:rPr>
          <w:rStyle w:val="FootnoteAnchor"/>
          <w:rtl w:val="true"/>
        </w:rPr>
        <w:footnoteReference w:id="40"/>
      </w:r>
      <w:r>
        <w:rPr>
          <w:rFonts w:ascii="IRNazanin" w:hAnsi="IRNazanin" w:eastAsia="IRNazanin"/>
          <w:color w:val="111111"/>
          <w:sz w:val="28"/>
          <w:sz w:val="28"/>
          <w:szCs w:val="28"/>
          <w:rtl w:val="true"/>
          <w:lang w:bidi="fa-IR"/>
        </w:rPr>
        <w:t>از‌این‌رو وی راهبرد تطابق را پیشنهاد می‌دهد که براساس آن جامعه دينى به‌جاى درگيرى و روبه‌رو شدن با روندی فرسايشى، خود را با فضاى سكولار تطبيق دهد، 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جديد از قدرت فراوانى </w:t>
      </w:r>
    </w:p>
    <w:p>
      <w:pPr>
        <w:pStyle w:val="BookText"/>
        <w:rPr/>
      </w:pPr>
      <w:r>
        <w:rPr>
          <w:rFonts w:ascii="IRNazanin" w:hAnsi="IRNazanin" w:eastAsia="IRNazanin"/>
          <w:color w:val="111111"/>
          <w:sz w:val="28"/>
          <w:sz w:val="28"/>
          <w:szCs w:val="28"/>
          <w:rtl w:val="true"/>
          <w:lang w:bidi="fa-IR"/>
        </w:rPr>
        <w:t>برخوردار است و تلاش بسیاری لازم است تا بتوان نظام دفاعى مستحكمى در برابر آن ايجاد نمود؛ جالب‌توجه آنكه در نهادهاى دينى با کمک راهبرد تطابق، بر نظريه سكولاريزاسيون خط بطلان كشيده‌اند، ولی اگر واقعاً در دنياى سكولار زندگى كنيم، انتظار مى‌رود كه نهادهای دینی براى ماندگاری هرچه بيش‌تر خود با سكولاريسم سازگارى يابند؛ این همان نمود تجربی راهبرد تطابق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پسا‌سکولاریسم را نباید به‌منزله نفی سکولاریسم و جریان مدرنیته تلقی نمود، بلکه باید آن را واکنشی به روند فزاینده گرایش به دین و تلاشی در جهت تداوم سکولاریسم به‌شمار آورد؛ پسا‌سکولاریسم به دنبال سکولارزدایی نیست، بلکه درپی اصلاح نگرش افراطی سکولاریسم به دین بوده و این دیدگاه که گرایش به دین درپی مدرنیزاسیون کاهش یافته را مردود دانسته و تقاضای دین را همیشگی می‌داند و با وجود همه تلاش‌ها برای نادیده‌گرفتن و حذف آن، همچنان دارای اهمیت است؛ در این راستا تلاش می‌کند که به نقش دین در چارچوب مدرنیته توجه نماید؛ هرچند به‌دلیل محوریت بخشیدن به چارچوب‌های مدرنیته، خارج از دایره سکولاریسم حرکت نمی‌کند؛ از‌این‌رو گرچه ممکن است در نگاهی ظاهری، این اندیشه، به‌نوعی نفی سکولاریسم به‌شمار آید؛ ولی واقعیت این است که این نظریه به‌دلیل پایبندی به چارچوب‌های مدرنیته و دنیوی‌سازی راه به‌جایی نخواهد برد و مشکلی را حل نخواهد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سکولاریسم را نگرشی بدانیم که همه لایه‌های معرفت‌شناختی، هستی‌شناختی و جهان‌بینی زندگی بشر را در بر می‌گیرد؛ این تفکر چنان با مبانی غربی و مدرنیته درهم تنیده شده که نمی‌توان تلاش پسا‌سکولاریسم برای توجه محدود به نقش اجتماعی دین بر پایه آن را نوعی سکولارزدایی به‌شمار آورد</w:t>
      </w:r>
      <w:r>
        <w:rPr>
          <w:rFonts w:eastAsia="IRNazanin" w:cs="IRNazanin"/>
          <w:color w:val="111111"/>
          <w:sz w:val="28"/>
          <w:szCs w:val="28"/>
          <w:rtl w:val="true"/>
          <w:lang w:bidi="fa-IR"/>
        </w:rPr>
        <w:t xml:space="preserve">. </w:t>
      </w:r>
      <w:bookmarkStart w:id="41" w:name="pg7566_70605"/>
    </w:p>
    <w:p>
      <w:pPr>
        <w:pStyle w:val="Heading3"/>
        <w:numPr>
          <w:ilvl w:val="2"/>
          <w:numId w:val="1"/>
        </w:numPr>
        <w:rPr/>
      </w:pPr>
      <w:bookmarkStart w:id="42" w:name="__RefHeading___Toc2988249_1051229030"/>
      <w:bookmarkStart w:id="43" w:name="_Toc13"/>
      <w:bookmarkEnd w:id="41"/>
      <w:bookmarkEnd w:id="42"/>
      <w:r>
        <w:rPr>
          <w:rtl w:val="true"/>
        </w:rPr>
        <w:t>زمینه‌ها و عوامل شکل‌گیری پسا‌سکولاریسم</w:t>
      </w:r>
      <w:bookmarkEnd w:id="43"/>
    </w:p>
    <w:p>
      <w:pPr>
        <w:pStyle w:val="BookText"/>
        <w:rPr/>
      </w:pPr>
      <w:r>
        <w:rPr>
          <w:rFonts w:ascii="IRNazanin" w:hAnsi="IRNazanin" w:eastAsia="IRNazanin"/>
          <w:color w:val="111111"/>
          <w:sz w:val="28"/>
          <w:sz w:val="28"/>
          <w:szCs w:val="28"/>
          <w:rtl w:val="true"/>
          <w:lang w:bidi="fa-IR"/>
        </w:rPr>
        <w:t>پسا‌سکولاریسم به یک‌باره شکل نگرفت؛ بلکه برخی زمینه‌ها و عوامل موجب گرایش به آن در میان برخی اندیشمندان غربی گردیده است که به مهم‌ترین آن‌ها اشاره می‌شود</w:t>
      </w:r>
      <w:r>
        <w:rPr>
          <w:rFonts w:eastAsia="IRNazanin" w:cs="IRNazanin"/>
          <w:color w:val="111111"/>
          <w:sz w:val="28"/>
          <w:szCs w:val="28"/>
          <w:rtl w:val="true"/>
          <w:lang w:bidi="fa-IR"/>
        </w:rPr>
        <w:t>:</w:t>
      </w:r>
    </w:p>
    <w:p>
      <w:pPr>
        <w:pStyle w:val="Heading3"/>
        <w:numPr>
          <w:ilvl w:val="2"/>
          <w:numId w:val="1"/>
        </w:numPr>
        <w:rPr/>
      </w:pPr>
      <w:bookmarkStart w:id="44" w:name="__RefHeading___Toc2988251_1051229030"/>
      <w:bookmarkStart w:id="45" w:name="_Toc14"/>
      <w:bookmarkEnd w:id="44"/>
      <w:r>
        <w:rPr>
          <w:rtl w:val="true"/>
        </w:rPr>
        <w:t>الف</w:t>
      </w:r>
      <w:r>
        <w:rPr>
          <w:rtl w:val="true"/>
        </w:rPr>
        <w:t xml:space="preserve">) </w:t>
      </w:r>
      <w:r>
        <w:rPr>
          <w:rtl w:val="true"/>
        </w:rPr>
        <w:t>محدودیت‌ها و چالش‌های سکولاریسم</w:t>
      </w:r>
      <w:bookmarkEnd w:id="45"/>
    </w:p>
    <w:p>
      <w:pPr>
        <w:pStyle w:val="BookText"/>
        <w:rPr/>
      </w:pPr>
      <w:r>
        <w:rPr>
          <w:rFonts w:ascii="IRNazanin" w:hAnsi="IRNazanin" w:eastAsia="IRNazanin"/>
          <w:color w:val="111111"/>
          <w:sz w:val="28"/>
          <w:sz w:val="28"/>
          <w:szCs w:val="28"/>
          <w:rtl w:val="true"/>
          <w:lang w:bidi="fa-IR"/>
        </w:rPr>
        <w:t>نارسایی‌ها و چالش‌ها پایه‌های سکولاریزاسیون را با تزلزل و تشکیک جدی رو‌به‌رو کرد و زمینه چرخش از آن و گرایش به پسا‌سکولاریسم فراهم گردید؛ جان کین</w:t>
      </w:r>
      <w:r>
        <w:rPr>
          <w:rStyle w:val="FootnoteAnchor"/>
          <w:rtl w:val="true"/>
        </w:rPr>
        <w:footnoteReference w:id="42"/>
      </w:r>
      <w:r>
        <w:rPr>
          <w:rFonts w:ascii="IRNazanin" w:hAnsi="IRNazanin" w:eastAsia="IRNazanin"/>
          <w:color w:val="111111"/>
          <w:sz w:val="28"/>
          <w:sz w:val="28"/>
          <w:szCs w:val="28"/>
          <w:rtl w:val="true"/>
          <w:lang w:bidi="fa-IR"/>
        </w:rPr>
        <w:t>معتقد است با وجود رشد و دگرگونی بسیار که سکولاریسم تاکنون در جهان غرب داشته، جهان در اوضاع کنونی شاهد گونه‌ای سکولارزدایی در غرب است؛ این امر از آنجا ناشی می‌شود که سکولاریسم محدودیت‌های ویژه‌ای داشته و اجرای آن بر خلاف انتظارات اولیه، موجب بروز گونه‌ای ناهمگونی و تضاد در جامعه و نهادهای مدنی می‌گردد؛ از دیدگاه وی سکولاریسم در روند حیاتی خود با سه‌محدودیت متناقض‌گونه روبه‌رو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تازه فعالیت‌های انجمن‌های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علاقمندان به آزادی‌های مذهبی دریافته‌اند که فرهنگ سکولاریستی حاکم، چیزی جز فشار و محدودیت برای آنان به ارمغان نیاورده است؛ ازآنجا که به‌دلیل جدایی میان جامعه، سیاست و دین امکان حضور قوی و فعال در انجمن‌ها و مؤسسات مذهبی برای این گروه از دین‌طلبان وجود ندارد، در نتیجه آنان از راه‌های گوناگون از‌جمله روزنامه و رسانه‌های عمومی، مخالفت خود را به گونه‌ای با سکولاریسم ابراز می‌دارند؛ بدین‌ترتیب، گرایش به دین و معنویت در بخش‌هایی از جوامع غربی رو به افزایش گذاشته است و این یعنی سکولاریسم زدایی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فزاینده به امور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وضعیتی‌که به‌نظر می‌رسید موج سکولاریسم زوایای منفی اخلاقی جوامع غربی را فراگرفته باشد، در این کشورها شاهد روند روبه رشد اجرای سنت‌های مذهبی به‌ویژه دربارة تولد، ازدواج و مرگ هستیم؛ گسترش اعتقاد به امور مذهبی نه‌تنها در مسائل مربوط به انسان که حتی دربارة محیط‌زیست نیز مشاهده می‌گردد؛ براین‌اساس، چنین استدلال می‌شود که چنان‌چه انسان، خود را جایگزین خدا و ارباب جهان بپندارد، پیامدهایی درپی خواهد داشت که از‌جملة آن‌ها، آسیب به محیط زیست است؛ با این وصف انسان‌ها به‌جز جذب منافع شخصی از محیط زیست به چیز دیگری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زمینه برای استبداد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دین و دین‌مداری از اهداف اولیه سکولاریسم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کار آن‌ها به‌جایی رسیده است که در برخی جوامع، از‌جمله در جوامع اسلامی، ایده‌ها و مواضع خود را بر مردم تحمیل می‌کنند؛ این پدیده موجی سیاسی ایجاد کرده که در اثر آن مستبدانه از پایبندی عملی به دین جلوگیری به‌عمل می‌آید؛ شاید آن‌ها این حرف را توهین بپندارند؛ زیرا اصرار دارند که سکولاریته اساساً دربردارنده پذیرش استدلال، تمایل به مصالحه، پرهیز از تعصب و جدایى کلیسا از دولت است؛ ولی تلاش‌هاى سیاسى گوناگون براى نهادینه‌کردن این اندیشه در فرانسه، ترکیه و کشورهای دیگر، شواهدی کافى براى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دوری از تعصب در حالی است که دشمنی ذاتى سکولاریسم نسبت به مسلمانان، نگران‌کننده‌ترین مثال برای چنین تعصب‌هایى است؛ سکولاریته به تحقیر مسلمانان شهرت یافته است و این تحقیر، از راه تحمیل اصول اخلاقی تبعیض‌آمیز و سخت‌گیرانه غرب به کویت، الجزایر و فلسطین، استبداد حکومت‌هاى خوش‌خدمت فاسد و تهدید به نابودى با </w:t>
      </w:r>
      <w:bookmarkStart w:id="46" w:name="pg7566_70607"/>
    </w:p>
    <w:p>
      <w:pPr>
        <w:pStyle w:val="BookText"/>
        <w:rPr/>
      </w:pPr>
      <w:bookmarkEnd w:id="46"/>
      <w:r>
        <w:rPr>
          <w:rFonts w:ascii="IRNazanin" w:hAnsi="IRNazanin" w:eastAsia="IRNazanin"/>
          <w:color w:val="111111"/>
          <w:sz w:val="28"/>
          <w:sz w:val="28"/>
          <w:szCs w:val="28"/>
          <w:rtl w:val="true"/>
          <w:lang w:bidi="fa-IR"/>
        </w:rPr>
        <w:t>قدرت اقتصادى، فناورى، سیاسى، فرهنگى و نظامى غرب به سردمدارى آمریکا انجام مى‌شده است؛</w:t>
      </w:r>
      <w:r>
        <w:rPr>
          <w:rStyle w:val="FootnoteAnchor"/>
          <w:rtl w:val="true"/>
        </w:rPr>
        <w:footnoteReference w:id="43"/>
      </w:r>
      <w:r>
        <w:rPr>
          <w:rFonts w:ascii="IRNazanin" w:hAnsi="IRNazanin" w:eastAsia="IRNazanin"/>
          <w:color w:val="111111"/>
          <w:sz w:val="28"/>
          <w:sz w:val="28"/>
          <w:szCs w:val="28"/>
          <w:rtl w:val="true"/>
          <w:lang w:bidi="fa-IR"/>
        </w:rPr>
        <w:t>وجود چنین محدودیت‌هایی زمینة شکل‌گیری پساسکولاریسم را فراهم نموده است</w:t>
      </w:r>
      <w:r>
        <w:rPr>
          <w:rFonts w:eastAsia="IRNazanin" w:cs="IRNazanin"/>
          <w:color w:val="111111"/>
          <w:sz w:val="28"/>
          <w:szCs w:val="28"/>
          <w:rtl w:val="true"/>
          <w:lang w:bidi="fa-IR"/>
        </w:rPr>
        <w:t>.</w:t>
      </w:r>
    </w:p>
    <w:p>
      <w:pPr>
        <w:pStyle w:val="Heading3"/>
        <w:numPr>
          <w:ilvl w:val="2"/>
          <w:numId w:val="1"/>
        </w:numPr>
        <w:rPr/>
      </w:pPr>
      <w:bookmarkStart w:id="47" w:name="__RefHeading___Toc2988253_1051229030"/>
      <w:bookmarkStart w:id="48" w:name="_Toc15"/>
      <w:bookmarkEnd w:id="47"/>
      <w:r>
        <w:rPr>
          <w:rtl w:val="true"/>
        </w:rPr>
        <w:t>ب</w:t>
      </w:r>
      <w:r>
        <w:rPr>
          <w:rtl w:val="true"/>
        </w:rPr>
        <w:t xml:space="preserve">) </w:t>
      </w:r>
      <w:r>
        <w:rPr>
          <w:rtl w:val="true"/>
        </w:rPr>
        <w:t>بحران‌های سکولاریسم</w:t>
      </w:r>
      <w:bookmarkEnd w:id="48"/>
    </w:p>
    <w:p>
      <w:pPr>
        <w:pStyle w:val="BookText"/>
        <w:rPr/>
      </w:pPr>
      <w:r>
        <w:rPr>
          <w:rFonts w:ascii="IRNazanin" w:hAnsi="IRNazanin" w:eastAsia="IRNazanin"/>
          <w:color w:val="111111"/>
          <w:sz w:val="28"/>
          <w:sz w:val="28"/>
          <w:szCs w:val="28"/>
          <w:rtl w:val="true"/>
          <w:lang w:bidi="fa-IR"/>
        </w:rPr>
        <w:t>یکی از مهم‌ترین زمینه‌های شکل‌گیری پسا‌سکولاریسم، بروز بحران‌های گوناگون معرفتی، روحی، اخلاقی و اجتماعی در نظام‌های سکولار است که آنان را با چالش جدی رو‌به‌رو نموده و شایستگی این اندیشه را برای ترسیم الگوی زندگی انسانی مورد تردید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مطلق غرب بر علوم تجربی و رویارویی آنان با اعتقادات دینی، خسارت‌های سنگینی برای نظام‌های سکولار به‌بار آورد؛ گرچه نقش این جریان در سرعت بخشیدن به اکتشافات علمی و افزایش چشمگیر بهره‌مندی‌های مادی غیر‌قابل انکار بود، ولی به‌دلیل یک سونگری و نادیده‌گرفتن ارزش‌های الهی هیچ‌گاه نتوانست سعادت حقیقی را برای بشریت به ارمغان بیاورد و با وجود پیشرفت در علم و تکنولوژی، پس‌رفت در انسانیت را درپی داشت؛ آنچه تمدن غرب در عمل برای بشریت به ارمغان آورد، تبدیل او به حیوانی متمدن بود، نه انسان متمدن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رويدادهايی چون رنسانس و نوزايی، جنبش اصلاح دينی، جريان روشن‌انديشی، عقل‌گرايی و انقلاب صنعتی که از سده چهاردهم در غرب آغاز شد باوجود نتايج سودمند آن در زمينه تأمين رفاه مردم، ايجاد دگرگونی‌های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تکامل زندگی اجتماعی انسان‌ها موجب بروز بحران‌ها و نارسايی‌هايی نيز در عرصه‌های گوناگون زندگی از جهت معرفتی، روانی، اخلاقی، اجتماعی و سياسی شده است؛ امروزه بشر در بُعد </w:t>
      </w:r>
    </w:p>
    <w:p>
      <w:pPr>
        <w:pStyle w:val="BookText"/>
        <w:rPr/>
      </w:pPr>
      <w:r>
        <w:rPr>
          <w:rFonts w:ascii="IRNazanin" w:hAnsi="IRNazanin" w:eastAsia="IRNazanin"/>
          <w:color w:val="111111"/>
          <w:sz w:val="28"/>
          <w:sz w:val="28"/>
          <w:szCs w:val="28"/>
          <w:rtl w:val="true"/>
          <w:lang w:bidi="fa-IR"/>
        </w:rPr>
        <w:t>معرفتی دچار تحير علمی، نسبيت‌گرايي و بی‌ثباتی در آرا و عقايد است، در بُعد روانی، دچار ترديد علمی، افسردگی و اضطراب، فقدان آرامش و اطمينان خاطر و از خودبيگانگی و به‌عبارت دیگر بی‌خويشتنی شده و از جهت اخلاقی گرفتار انحراف‌های خصلتی گسترده، به لحاظ خانوادگی دچار از‌هم‌پاشيدگی داخلی، از نظر اجتماعی و سياسی نیز، گرفتار بحران‌هایی چون هرج و مرج بين‌المللی و مانند آن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درحقیقت پدیدارشدن ایده سکولاریسم، خود نمونه‌ای از همان افراط بشر بوده است که خسارت‌ها و پیامدهای جبران‌ناشدنی به ارمغان آورده است که از‌جمله آن‌ها کم رنگ شدن فداکاری و نابودی ایثار در جامعه است؛ زیرا از ویژگی‌های ضروری سکولاریسم، نفی شایستگیِ هرگونه گذشت و فداکاری‌هایی است که باعث زجر و شکنجه و حتی چشم پوشیدن از زندگی مادی خواهد بود؛ در یک کلام با سکولاریسم راه انجام همه ایثارها و از‌خودگذشتگی‌ها بسته می‌شود؛ زیرا سکولاریسم ترویج‌دهندة بهره‌گیری تمام‌عیار از دنیاست و این با ایثار سازگار نیست و اگر ماورایی و آخرتی در‌نظر گرفته نشود، انجام ایثارها دلیلی نخواهد داشت و در نتیجه جامعه از چنین نعمتی محروم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سکولاریسم ارزش احساس وظیفه و تکلیف برین که با عظمت‌ترین و شریف‌ترین احساس آدمیان است، در تطبیق حقایق بُعد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حقوق، اقتصاد،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ازبین می‌رود و انسان‌ها در زندگی سکولاریستی تا حد دندانه‌های ناآگاه ماشین چنانچه در دوران معاصر مشاهده می‌کنیم در می‌آیند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برادری و برابری انسان‌ها از دیگر خسارت‌های زیانبار است؛ زیرا آن‌گاه که سکولاریسم، اخلاق و مذهب را از زندگی اجتماعی انسان‌ها نفی کرد، خط بطلانی بر برادری و برابری آن‌ها کشید و آنان را از یکدیگر بیگانه </w:t>
      </w:r>
    </w:p>
    <w:p>
      <w:pPr>
        <w:pStyle w:val="BookText"/>
        <w:rPr/>
      </w:pPr>
      <w:r>
        <w:rPr>
          <w:rFonts w:ascii="IRNazanin" w:hAnsi="IRNazanin" w:eastAsia="IRNazanin"/>
          <w:color w:val="111111"/>
          <w:sz w:val="28"/>
          <w:sz w:val="28"/>
          <w:szCs w:val="28"/>
          <w:rtl w:val="true"/>
          <w:lang w:bidi="fa-IR"/>
        </w:rPr>
        <w:t xml:space="preserve">کرد و حتی به بیگانگی از خویشتن منتهی نمود و از این مرحله نیز تجاوز کرده و به سیه‌چال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غرب به‌جای اینکه دراندیشه مبارزه با دیانت کلیسایی باشد، نوک پیکان حمله خود را متوجه اساس دین و نهاد دیانت کرد و رفته‌رفته مبارزه با دین و دین‌مداری به یک سنت در میان روشنفکران تبدیل شد؛ همین سنت نابخردانه بود که عامل انحطاط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حتی سیاسی مغرب زمین در دوره مدرنیسم گردید؛ سنتی که غرب را از دورن نسبت به انسانیت و شرافت خود بیگانه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بخواهیم نگاهی گذرا به بحران‌های نظام سکولار بیفکنیم، می‌توان به پنج بحران عمده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معرفت‌شناختی</w:t>
      </w:r>
    </w:p>
    <w:p>
      <w:pPr>
        <w:pStyle w:val="BookText"/>
        <w:rPr/>
      </w:pPr>
      <w:r>
        <w:rPr>
          <w:rFonts w:ascii="IRNazanin" w:hAnsi="IRNazanin" w:eastAsia="IRNazanin"/>
          <w:color w:val="111111"/>
          <w:sz w:val="28"/>
          <w:sz w:val="28"/>
          <w:szCs w:val="28"/>
          <w:rtl w:val="true"/>
          <w:lang w:bidi="fa-IR"/>
        </w:rPr>
        <w:t>معيار بودن معرفت حسی و تجربی در دنيای امروز که ناشی از جهان‌بينی مادی و طبيعی است، موجب شد تا معرفت‌های غيرحسی و غيرتجربی کنار گذاشته شده و معرفت در دايره حس و تجربه محدود گردد؛ معرفت سپس از محدوده حس و تجربه فراتر رفت و در حصار معرفت عقلی و چارچوب آن محصور شد؛ این باعث شد تا انسان امروز به شناخت و معرفت صحيح وکامل دست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دادن به علم و عقل بشری و مبنا قرار دادن آن در شناخت و بی‌اعتنایی به معارف متافیزیکی و اخلاقی، بحران معرفتی را برای نظام سکولار درپی داشت و به تعبیر پیتر اسکات</w:t>
      </w:r>
      <w:r>
        <w:rPr>
          <w:rStyle w:val="FootnoteAnchor"/>
          <w:rtl w:val="true"/>
        </w:rPr>
        <w:footnoteReference w:id="46"/>
      </w:r>
      <w:r>
        <w:rPr>
          <w:rFonts w:ascii="IRNazanin" w:hAnsi="IRNazanin" w:eastAsia="IRNazanin"/>
          <w:color w:val="111111"/>
          <w:sz w:val="28"/>
          <w:sz w:val="28"/>
          <w:szCs w:val="28"/>
          <w:rtl w:val="true"/>
          <w:lang w:bidi="fa-IR"/>
        </w:rPr>
        <w:t>، نظام هوشمندی که بمب هسته‌ای را ساخته، در ساختن مقوله‌های اخلاقی که بتواند چنین دانشی را متمدن کرده و در خدمت انسان قرار دهد، شکست خورد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پيامد چنين معرفت‌شناسی ناقصی، تفسير نادرست از انسان و جهان‌هستی </w:t>
      </w:r>
    </w:p>
    <w:p>
      <w:pPr>
        <w:pStyle w:val="BookText"/>
        <w:rPr/>
      </w:pPr>
      <w:r>
        <w:rPr>
          <w:rFonts w:ascii="IRNazanin" w:hAnsi="IRNazanin" w:eastAsia="IRNazanin"/>
          <w:color w:val="111111"/>
          <w:sz w:val="28"/>
          <w:sz w:val="28"/>
          <w:szCs w:val="28"/>
          <w:rtl w:val="true"/>
          <w:lang w:bidi="fa-IR"/>
        </w:rPr>
        <w:t>است و چنین شناخت محدودی، نگاه به انسان و جهان را نیز تحت تاثیر قرار داده و بر آنها سایه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خواسته‌ای برخاسته از حس و وهم را خرد پنداشتند و قداست حريت را در پای شهوت و غضب قربانی کردند بادست نیافتن به شناختی درست از گوهر انسان، سياست و حکومت را که از شريف‌ترين شاخه‌های علوم انسانی است، به سلطنت بر مردم معنا و تفسير کردند، اینان هم دچار مشکل انسان‌شناسی و جهان‌بينی‌اند و هم مبتلا به معضل معرفت‌شناسی؛ زيرا انسان از منظر اين گروه، بين تولد و مرگ خلاصه می‌شود و جهان هستی نيز از قلمرو ماده و طبيعت فراتر نبوده و معيار انديشه صحيح، اثبات و ابطال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حس و وهم را در بخش انديشه و شهوت و غضب را در بخش انگيزه که عقال ترقی‌اند، عقل پنداشتند و علم حسی را که پشتوانه ابطال‌پذيری حسی دارد، معرفت صائب می‌انگارند؛ غافل از آنکه نه انسان را درست شناختند، نه جهان هستی را چنان که باید بررسی نمودند و نه به معيار اصيل معرفت، دست يازيدند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انسان شناختی</w:t>
      </w:r>
    </w:p>
    <w:p>
      <w:pPr>
        <w:pStyle w:val="BookText"/>
        <w:rPr/>
      </w:pPr>
      <w:r>
        <w:rPr>
          <w:rFonts w:ascii="IRNazanin" w:hAnsi="IRNazanin" w:eastAsia="IRNazanin"/>
          <w:color w:val="111111"/>
          <w:sz w:val="28"/>
          <w:sz w:val="28"/>
          <w:szCs w:val="28"/>
          <w:rtl w:val="true"/>
          <w:lang w:bidi="fa-IR"/>
        </w:rPr>
        <w:t>انسان معاصر نه‌تنها تعريف مشخصی از هويت حقيقی انسان ارائه نکرده است، بلکه بشر را در قالب فریبندة اومانیسم به حیوانیت فروکاسته است و همين امرموجب شده تا هويت انسان همچنان ناشناخته باقی بماند وانسانی که هويت خويش را به‌درستی نشناخته است، درک صحيحی از مصالح و نيازهای خويش نداشته و بالطبع در راه برآوردن آن گام برنمی‌دارد و تلاشی نمی‌کند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تمدن غرب امکانات مادی گوناگونی در اختیار انسان معاصر گذارده که نسل گذشته حتی رؤیای آن را در سر نمی‌پرورانده است؛ ولی چون در این تمدن معنای انسان پنهان و مجهول است و آرزوهای ژرف او </w:t>
      </w:r>
    </w:p>
    <w:p>
      <w:pPr>
        <w:pStyle w:val="BookText"/>
        <w:rPr/>
      </w:pPr>
      <w:r>
        <w:rPr>
          <w:rFonts w:ascii="IRNazanin" w:hAnsi="IRNazanin" w:eastAsia="IRNazanin"/>
          <w:color w:val="111111"/>
          <w:sz w:val="28"/>
          <w:sz w:val="28"/>
          <w:szCs w:val="28"/>
          <w:rtl w:val="true"/>
          <w:lang w:bidi="fa-IR"/>
        </w:rPr>
        <w:t>نیز نادیده و ناشناحته مانده است و به رغم وجود همه امکانات مادی، انسان در سیه‌روزی و ناامیدی فرو رفته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شناخت نادرست از انسان، توجه به بعد مادی او و نیز غفلت و کنارگذاردن بعد روحی انسان از شاخصه‌های انسان‌شناختی دنيای معاصر است که بر پایه تفکر مادی استواربوده و این امر، بحران انسان‌شناختی را برای آنان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انسان در محدوده حس و طبيعت محصور گردیده و تنها به این جنبه زندگی انسان توجه می‌شود؛ درحالی‌که انسان در این بُعد خلاصه نشده و نه‌تنها از ابعاد فراطبیعی برخوردار بوده که این بُعد، بُعد حقیقی و محوری او را تشکیل می‌دهد و انسان از دیگر حیوانات متمایز می‌شود؛ اگر بعد حقیقی انسان را بعد فراطبیعی او دانستیم، شناخت حقيقت انسان، بسته به شناخت روح الهی او خواهد بود؛ این شناخت، همان معرفتی است که انسان‌پژوه را به شناخت نيازهای حقيقی انسان توجه می‌دهد و تنها مبدئی که قادر است انسان را اين گونه بشناسد، خالق وآفریننده اوست؛ چنان‌که تأمين نيازهای او را آفريدگار که به حقيقت او توجه دارد، به عهده دارد و هر شناختی جز از این راه به حقیقت دست نیافته و به سرحد کمال راه نخواهد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برآیند طبيعی شناخت نادرست انسان، بی‌توجهی به تمام ابعاد وجودی و نیز محصورنمودن او در حس، ماده و نيازهای مادی، مایة تنزل آدمی در حد يک حيوان خواهد بود؛ چنان‌که مشكل عمدة غرب را مي‌توان ناشي از ديدگاه نادرست آنان در انسان‌شناسي دانست، غریبان با نگرش مادي‌گرايانه به انسان، تنها زندگي نباتي يا حيواني را برای او در‌نظر مي‌گيرند؛ آن‌گاه تمام همّ و غم او را به تأمين و پرورش همين دو گونه از زندگي محدود مي‌دانند؛ </w:t>
      </w:r>
    </w:p>
    <w:p>
      <w:pPr>
        <w:pStyle w:val="BookText"/>
        <w:rPr/>
      </w:pPr>
      <w:r>
        <w:rPr>
          <w:rFonts w:ascii="IRNazanin" w:hAnsi="IRNazanin" w:eastAsia="IRNazanin"/>
          <w:color w:val="111111"/>
          <w:sz w:val="28"/>
          <w:sz w:val="28"/>
          <w:szCs w:val="28"/>
          <w:rtl w:val="true"/>
          <w:lang w:bidi="fa-IR"/>
        </w:rPr>
        <w:t>انسان از نگاه آنان موجودي است كه همچون گیاهان بايد صبح تا شب برای تهیه و تدارک مواد مورد نیاز رشد و نمو خود کوشیده و يا همانند حيوان از لذت‌هاي وهمي و خيالي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نادرست و نابخردانه از انسان و سياست‌هايي كه براي اِعمال اين ديدگاه در هدايت زندگي او به‌کار برده‌اند، موجب شد كه بُعد انساني در زندگي بشر دچار نقصان و اضمحلال شده و حقيقت و فطرت واقعي او آسیب ببيند؛ به‌گونه‌اي كه آدمي، با هم استعدادهاي انساني، به موجودي خودخواه و كاملا ً منفعت‌طلب تبدیل شده و هيچ چيز براي او جز خود و منافع خود اهميت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مهم اشتغال به خودِ گياهي و حيواني و لذت‌های زودگذر دنيا، غفلت است؛ غفلت از خالق متعال، حقيقت‌انساني، هدفمندي جهان آفرينش، آفرینش آسمان‌ها و زمين، حقيقت آخرت و چشم فروبستن از واقعيت‌هاي پيدا و پنهان نشئه‌هاي دنيا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 أُولئِكَ هُمُ الْغافِلُون</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ascii="IRNazanin" w:hAnsi="IRNazanin" w:eastAsia="IRNazanin"/>
          <w:color w:val="111111"/>
          <w:sz w:val="28"/>
          <w:sz w:val="28"/>
          <w:szCs w:val="28"/>
          <w:rtl w:val="true"/>
          <w:lang w:bidi="fa-IR"/>
        </w:rPr>
        <w:t xml:space="preserve">آنان كساني هستندكه قلب‌هايي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با آن‌ها انديشه نمي‌كنند و چشم‌هايي دارند كه با آن‌ها نمي‌بينند و گوش‌هايي دارند كه با آن‌ها نمي‌شنوند؛ آن‌ها همانند حيوانند، بلكه گمراه‌ترند؛ ايشان همان غافلانند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بدین ترتیب چنانچه مبادی معرفت شناختی، گرفتار در محور حس و تجربه شده و در آن خلاصه شود، با تنزل اصول اخلاقی و ارزشی و با تحقير عدالت وآزادی، در حقيقت انسان‌شناسی تنزل یافته و تحقير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در قوانين بشری</w:t>
      </w:r>
    </w:p>
    <w:p>
      <w:pPr>
        <w:pStyle w:val="BookText"/>
        <w:rPr/>
      </w:pPr>
      <w:r>
        <w:rPr>
          <w:rFonts w:ascii="IRNazanin" w:hAnsi="IRNazanin" w:eastAsia="IRNazanin"/>
          <w:color w:val="111111"/>
          <w:sz w:val="28"/>
          <w:sz w:val="28"/>
          <w:szCs w:val="28"/>
          <w:rtl w:val="true"/>
          <w:lang w:bidi="fa-IR"/>
        </w:rPr>
        <w:t>قوانین بشری برآمده از نگاه سکولار دارای دو مشکل اساسی است؛ از یک‌سو با نقص رو‌به‌روست، زیرا تنها برای انسانی که مدنی بالطبع تلقی می‌شود، تنظيم يافته و تنها حوزة اجتماعی انسان را در‌نظر گرفته است اما حوزة شخصی و خانوادگی افراد را پوشش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بشر بايد قانون را در محيط جامعه رعايت کند؛ اما در بحث اخلاق يا محيط خانواده آزاد است؛ اين سخن بدين معناست که بين اخلاق و قانون هيچ پيوندی نيست؛ درحالی‌که اخلاق ضامن و مکمل اجرای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متأسفانه در جهان معاصر رواج دارد، قانون و حکومت براساس رعايت اعمال مردم است و نه اخلاق و عقايد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اخلاق و عقايد، تعديل کننده طبيعت و غريزة تجاوزگر انسان هستند، قهراً شيرازه نظم اعمال، گسيخته شده و حيات جامعه که به دام طبيعت سرکش افتاده است، حياتی حيوانی خواهد یافت نه انسانی و اين نقص و نارسايی قانون، مشکل جهان معاصر است که آن را به بن‌بستی بزرگ منتهی ساخته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سوی دیگر بشر امروز با ورود در عرصة قانونگذاری نه‌تنها خود را از قانون الهی بی‌بهره ساخته که به‌دلیل غلبه خواهش‌های نفسانی بر او، ارزش‌های اخلاقی و انسانی را نادیده گرفته و یا زیر پا گذارده است و آنچه بشر امروز با آن مواجه است، ناشی از این انحراف و از پیامدهای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جوامع از قانون الهی و ورود در حریم قانونگذاری، رمز انحطاط اخلاق و انسانيت در درون آن‌هاست؛ جوامعي كه به سبب نبود هرگونه محدوديتي، حتي نسبت به فطري‌ترين مسائل بشريت بي‌اعتنا بوده و قوانيني غیراخلاقی را از تصويب گذرانده‌اند؛ همچون جواز ازدواج با همجنس و محارم، ممنوعيت نيايش در مدارس، رواج فساد و ظلم به تهيدستان و سخت‌گيري بر متدينان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پيامدهاي چنين رفتارها و </w:t>
      </w:r>
    </w:p>
    <w:p>
      <w:pPr>
        <w:pStyle w:val="BookText"/>
        <w:rPr/>
      </w:pPr>
      <w:r>
        <w:rPr>
          <w:rFonts w:ascii="IRNazanin" w:hAnsi="IRNazanin" w:eastAsia="IRNazanin"/>
          <w:color w:val="111111"/>
          <w:sz w:val="28"/>
          <w:sz w:val="28"/>
          <w:szCs w:val="28"/>
          <w:rtl w:val="true"/>
          <w:lang w:bidi="fa-IR"/>
        </w:rPr>
        <w:t>موضع‌گيري‌ها، به‌گونه‌اي است كه در سطوح بالاتر، حتي جهان را در مخاطره قرار مي‌دهد؛ زيرا شيوۀ بي‌قيدي، شيوه‌اي نيست كه به مواردی خاص محدود شده و تنها به درون كشورها منحصر شود، بلكه سيره‌اي را ترسيم مي‌كند كه برای آن، غارت اموال و منافع ديگر كشورها امري موجه و حتي ضروري به‌شمار می‌آید؛ چراکه دولت‌مرداني كه هيچ محدوديتي را براي امور داخلي كشورشان نمي‌پذيرند، هيچ‌گاه نمي‌توانند در برخورد با كشورهاي ضعيف و ناتوان پذيراي محدوديت باشند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معنویت و اخلاق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دیگراز بحران‌هایی که بشر امروز با آن دست به‌گریبان شده، بحران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در ازای رسیدن به پیشرفت مادی، معنویت و اخلاق را به کنار گذارد و خلأ معنوی و اخلاقی را برای جامعه بشری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كنونى غرب براساس پاسداشت انسان، اومانیسم و اصالةالانسانیه بنا شده است؛ به این معنا كه انسانیت، عنصر و هدف اصلى و قبله اساسى براى این تمدن خواهد بود؛ امروزه در نظام تمدنى غرب، ارزش‌های انسانی پامال و نابود شده‌اند؛ تا اندكى پیش‌از این، آسیب‌های این رویکرد در لباس علمى و ادبیات دانشگاهى پنهان بود ولی به‌تدریج ضعف‌های آن آشكار شده و باطن این تمدن مادى كه ضد انسان و فطرت الهى است رفته رفته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نمونة آن قتل و غارت و خشونت متراكم شده است كه امروز بر كسى پوشیده نیست؛ خشونت و شهوت‌رانى‌هاى مسخ‌كنندة انسان، ازدواج با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متفاوت با همجنس‌بازى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به‌مراتب رواج بیشتری یافته است؛ چنان‌که اعمال منكری که ضد فطرت‌اند در زندگى آنان راه‌یافته ایت، امروزه به‌طور علنی و صریح به این اعتراف می‌كنند؛ دو همجنس با یكدیگر ازدواج کرده و </w:t>
      </w:r>
    </w:p>
    <w:p>
      <w:pPr>
        <w:pStyle w:val="BookText"/>
        <w:rPr/>
      </w:pPr>
      <w:r>
        <w:rPr>
          <w:rFonts w:ascii="IRNazanin" w:hAnsi="IRNazanin" w:eastAsia="IRNazanin"/>
          <w:color w:val="111111"/>
          <w:sz w:val="28"/>
          <w:sz w:val="28"/>
          <w:szCs w:val="28"/>
          <w:rtl w:val="true"/>
          <w:lang w:bidi="fa-IR"/>
        </w:rPr>
        <w:t>كلیساها این ازدواج را ثبت می‌كنند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به‌راستی توحش جنگجویان و غارتگران اتمی را نمی‌توان تمدن نامید؛ زیرا نتیجة پیشرفت و ثمرة ارتقای اجتماعی، ایجاد آرامش و امنیت و کاهش اضطراب و ناامنی است؛ درحالی‌که امروز کشورهای غربی ایجاد اضطراب فکری و اعتقادی و ناهنجاری‌های اخلاقی را پیشرفت جوامع بشری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غرب بدان دست یافته است؛ چون تهی از معنویت و اخلاق است، نوعی توحش به‌شمار می‌آید نه تمدن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با نگاهي به اوضاع امروز جهان درمي‌يابيم که متأسفانه، افراد بشر، بيش از آنكه در اندیشة فطرت الهي و انساني خود باشند، با پيروي از اميال و جهل و جهالت عملي خويش، بیشتر جلوه‌های فطرت الهی را به‌ویژه در بُعد اجتماعی به فراموشی سپرده و آسیب‌های جبران‌ناپذيري را به خود، جامعه و در سطح بين‌المللی وارد مي‌كنند؛ چنان‌که اين مسئله در عصر حاضر، بيش‌از پیش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رنه گنون</w:t>
      </w:r>
      <w:r>
        <w:rPr>
          <w:rStyle w:val="FootnoteAnchor"/>
          <w:rtl w:val="true"/>
        </w:rPr>
        <w:footnoteReference w:id="57"/>
      </w:r>
      <w:r>
        <w:rPr>
          <w:rFonts w:ascii="IRNazanin" w:hAnsi="IRNazanin" w:eastAsia="IRNazanin"/>
          <w:color w:val="111111"/>
          <w:sz w:val="28"/>
          <w:sz w:val="28"/>
          <w:szCs w:val="28"/>
          <w:rtl w:val="true"/>
          <w:lang w:bidi="fa-IR"/>
        </w:rPr>
        <w:t xml:space="preserve">، منتقد مشهور فرانسوی،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پیامدها و بن‌بست‌های تمدن جدید این‌گونه اشاره می‌كند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تنعّم و رفاه را آرمان خود ساخته بودند و از بهبودهایی كه بر اثر پیشرفت و ترقّی حاصل گشته، برخوردارند، آیا خوشبخت‌تر از ابنای بشر در روزگاران پیشین هستند؟ امروزه وسایل ارتباطی سریع‌تر و امكانات بیشتری وجود دارند؛ ولی عدم تعادل و نابسامانی و احساس نیاز بیشتر، او را در معرض خطر فقدان قرار داده و امنیت او هر چه بیشتر در معرض تهدید قرار گرفته است؛ زیرا هدف تمدن جدید، چیزی جز افزایش نیازمندی‌های </w:t>
      </w:r>
    </w:p>
    <w:p>
      <w:pPr>
        <w:pStyle w:val="BookText"/>
        <w:rPr/>
      </w:pPr>
      <w:r>
        <w:rPr>
          <w:rFonts w:ascii="IRNazanin" w:hAnsi="IRNazanin" w:eastAsia="IRNazanin"/>
          <w:color w:val="111111"/>
          <w:sz w:val="28"/>
          <w:sz w:val="28"/>
          <w:szCs w:val="28"/>
          <w:rtl w:val="true"/>
          <w:lang w:bidi="fa-IR"/>
        </w:rPr>
        <w:t>تصنّعی، بهره‌گیری جنون‌آمیز از امكانات، مواهب طبیعی، لذت‌طلبی و ارضای هرچه بیشتر و غوطه‌ور‌ساختن انسان در زندگی ماشینی چیز دیگری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بشریت با اینكه از قدرت مادی، علمی، اقتصادی و فناوری فوق‌العاده بهره‌مند است، ولی با رویكرد مادی‌گرایانه و دین‌گریزانه، به ورطه سقوط و انحطاط افتاده و به غفلت از خویش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پیشرفت و امكانات مادی دنیای جدید، هرگز نتوانسته‌اند جایگزین دین شده و بشریت را به سرمنزل خوشبختی و سعادت برسانند؛ وجود این‌همه بحران در جوامع پیشرفته، گویای این واقعیت است كه علم و پیشرفت، نمی‌توانند انسان را از دین بی‌نیاز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کنونی، ارزش‌ها بيشتر در رفاه و سود بيشتر، آن‌هم به‌گونه‌اي مطلقاً فردي خلاصه شده و ارزشهای اخلاقی و اجتماعی نادیده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تفاهم و همكاري با ديگر انسان‌ها، به‌اندازه‌ای رنگ باخته است که امروزه ايجاد كوچك‌ترين نهاد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مشكل‌هاي فراواني روبه‌روست؛ به‌طوری‌که انسان‌ها قادر نيستند به مقتضاي فطرت خويش كه حتي از سوي اميال فرد نيز حمايت مي‌شود، با فردي ديگر زير يك سقف، زندگي مشتركي داشته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در نهاد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پايه‌هاي مدنيت جامعه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عميق و ريشه‌دار است كه جامعه‌شناسان و حقوق‌دانان جهان نسبت به رفع آن ناتوان مانده‌اند، آنان، نه‌تنها توان حل بحران را ندارند، بلكه از توقف چنين روندي نيز ناتوانند، به‌گونه‌اي كه هرقدر از عمر پيشرفت صنعت و ترقي علمي جهان مي‌گذرد، اهميت نهاد خانواده، بيشتر رنگ مي‌بازد و بر آمار طلاق، بي‌بند‌و‌باري، کودکان بي‌سرپرست و در نتيجه، بر ميزان تعدّي، </w:t>
      </w:r>
    </w:p>
    <w:p>
      <w:pPr>
        <w:pStyle w:val="BookText"/>
        <w:rPr/>
      </w:pPr>
      <w:r>
        <w:rPr>
          <w:rFonts w:ascii="Amiri" w:hAnsi="Amiri" w:eastAsia="Amiri" w:cs="Amiri"/>
          <w:color w:val="111111"/>
          <w:sz w:val="28"/>
          <w:sz w:val="28"/>
          <w:szCs w:val="28"/>
          <w:rtl w:val="true"/>
          <w:lang w:bidi="ar-SA"/>
        </w:rPr>
        <w:t>تجاوز و خشونت افزوده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سوي ديگر، چنانچه بخواهيم پيامدهاي آلودگي فطرت را در حوزه‌اي وسيع‌تر و در سطح بين‌الملل بررسي كنيم، با وضعیتي به‌مراتب خطرناك‌تر روبه‌رو خواهيم شد؛ به گونه‌اي كه روز‌به‌روز، شدت ظلم و جور كشورهاي قوي‌تر بر كشورهاي ديگر بيشتر شده و كشورهاي ضعيف، گرچه همانند گذشته،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روي خود ندارند، امّا به‌مراتب، بيشتر از گذشته از استعمار و استثماركشورهاي قوي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به‌ظاهر مدنی دنیا که بشر امروزی به دام آن‌ها گرفتار آمده، یک اصل و هدف را مبنای زندگی اجتماعی قرار داده و آن را برای خود منشأ سعادت به‌شمار می‌آورد و آن بهره‌برداری از منافع و مزایای دنیوی و بهره‌کشی از طبقة ضعیف برای سود بیشتر است و آن عامل مهمی که مایة هم‌آوایی مشئوم و یکپارچگی آنان شده، همین امر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دنيای امروز به‌جای اينکه قدرت، تحت سيطره علم قرار بگيرد، علم را زیر سلطه خويش قرار داده و نتیجة آن کنار نهادن اخلاق و به فراموشی سپردن انسانیت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هرآنچه امروز با همت مستکبران جهانی در قالب سلاح‌های کشتار جمعی، تجهيزات هسته‌ای، زرادخانه‌های شيميايی و ميکروبی و طرح و برنامه‌های بلندمدت برای نابودی وسيع نسل بشر در زمين، دريا، هوا و اخيراً در فضا صورت می‌پذيرد، ناشی از وارونگی خطرناک در ساحت قدرت و دانش بشری است که از دانش و فناوری، در تحکيم پايه‌های قدرت سود برده می‌شود؛ نتيجه آن است که اگر قدرتمندان ستمگر برای تحکيم سلطه شيطانی خود لازم ببينند، شهرها، تأسيسات اقتصادی و ثروت‌های ملی ديگران را به کمک علم، هدف قرار می‌دهند و در کوتاه‌ترين زمان، هزاران انسان بی‌گناه را به خاکستر تبديل نموده يا با استفاده از سلاح‌های شيميايی </w:t>
      </w:r>
    </w:p>
    <w:p>
      <w:pPr>
        <w:pStyle w:val="BookText"/>
        <w:rPr/>
      </w:pPr>
      <w:r>
        <w:rPr>
          <w:rFonts w:ascii="IRNazanin" w:hAnsi="IRNazanin" w:eastAsia="IRNazanin"/>
          <w:color w:val="111111"/>
          <w:sz w:val="28"/>
          <w:sz w:val="28"/>
          <w:szCs w:val="28"/>
          <w:rtl w:val="true"/>
          <w:lang w:bidi="fa-IR"/>
        </w:rPr>
        <w:t>به نابودی آزادگان می‌انديشند؛ آنان با توسل به مواد راديواکتيوِ ضعيف‌شده به کشتار آرام و دراز‌مدت نسل‌های انسانی می‌پردازند و علم همچنان با توسعه شگفت‌آورش تحت اسارت قدرت به پيش می‌تازد و زمينه نابودی‌های بيشتری را فراهم می‌آورد، زيرا هر کس و هر چيزی که محکوم قدرت شد، بايد با تمام ظرفيت به تأمين خواسته‌های قدرتمندان بپردازد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مجموعه این بحران‌ها و مشکلات، موجب شد تا بشر امروز با نوعی تحیر و سردرگمی در حوزه‌های گوناگون زندگی رو‌به‌رو بوده و با وجود پیشرفت‌های علمی و مادی در عرصه‌های گوناگون، شاهد پس‌رفت بشر در ابعاد گوناگون زندگی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مبانی معرفتی مادی و حاکمیت مبانی غیر‌دینی و الهی بر اندیشة بشر امروز و فروکاستن انسان‌شناسی او به جنبه مادی و حیوانی انسان و نادیده گرفتن جنبة معنوی، روحی و حیات حقیقی، زمینه را برای ظهور بحران در عرصه‌های مختلف حقوق، اخلاق، سیاست و اجتماع فراهم نموده است؛ زیرا نوع نگرش و شناخت انسان از جهان هستی و نظام آفرینش و نگاه به انسان و نیازهای او، حقوق و اخلاق و سیاست را تنظیم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در چاه حس‌گرايی پس از آن رخ داد که در مرحلة نخست، پندار ناصواب عقل‌گرايی مطرح شد و نغمه ناموزون بی‌نيازی از وحی الهی ارائه گردید؛ سپس در مرحلة بعد، عقل تجريدی و انتزاعی از صحنه معرفت‌شناسی حذف شد و با پيشرفت صنايع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دريا تا اوج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مشاع صنعت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 اعتقادی، اخلاقی و حقوقی، در محور حس تدوين و در مدار ماده، تحرير می‌شد، حرمت معارف نا‌محسوس و ارج اصول ارزشی غيرمادی، رخت بربست و صنعت حسی، </w:t>
      </w:r>
      <w:bookmarkStart w:id="49" w:name="pg7566_70619"/>
    </w:p>
    <w:p>
      <w:pPr>
        <w:pStyle w:val="BookText"/>
        <w:rPr/>
      </w:pPr>
      <w:bookmarkEnd w:id="49"/>
      <w:r>
        <w:rPr>
          <w:rFonts w:ascii="IRNazanin" w:hAnsi="IRNazanin" w:eastAsia="IRNazanin"/>
          <w:color w:val="111111"/>
          <w:sz w:val="28"/>
          <w:sz w:val="28"/>
          <w:szCs w:val="28"/>
          <w:rtl w:val="true"/>
          <w:lang w:bidi="fa-IR"/>
        </w:rPr>
        <w:t>بنیان‌گذار عقيده، اخلاق، حقوق و سياست شد و ميوه تلخ و فراخ چنين شاخ منحوسی، جز استعباد، استعمار، استثمار، استحمار و سرانجام، تهاجم و تکالب ملت‌های ضعيف و غارت منابع سرشار آنان نخواهد بود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0" w:name="__RefHeading___Toc2988255_1051229030"/>
      <w:bookmarkStart w:id="51" w:name="_Toc16"/>
      <w:bookmarkEnd w:id="50"/>
      <w:r>
        <w:rPr>
          <w:rtl w:val="true"/>
        </w:rPr>
        <w:t>ج</w:t>
      </w:r>
      <w:r>
        <w:rPr>
          <w:rtl w:val="true"/>
        </w:rPr>
        <w:t xml:space="preserve">) </w:t>
      </w:r>
      <w:r>
        <w:rPr>
          <w:rtl w:val="true"/>
        </w:rPr>
        <w:t>رشد و افزایش گرایش به دین</w:t>
      </w:r>
      <w:bookmarkEnd w:id="51"/>
    </w:p>
    <w:p>
      <w:pPr>
        <w:pStyle w:val="BookText"/>
        <w:rPr/>
      </w:pPr>
      <w:r>
        <w:rPr>
          <w:rFonts w:ascii="IRNazanin" w:hAnsi="IRNazanin" w:eastAsia="IRNazanin"/>
          <w:color w:val="111111"/>
          <w:sz w:val="28"/>
          <w:sz w:val="28"/>
          <w:szCs w:val="28"/>
          <w:rtl w:val="true"/>
          <w:lang w:bidi="fa-IR"/>
        </w:rPr>
        <w:t>یکی از عوامل مهمی که زمینه‌ساز چرخش از سکولاریسم و گرایش به پساسکولاریسم در میان برخی از اندیشمندان گردیده، رشد فزاینده دین و گرایش به آن با وجود یکّه‌تازی سکولاریسم و تلاش پیگیر آن برای کنار نهادن دین از عرصة زندگی بشر است؛ پیتر ال برگر</w:t>
      </w:r>
      <w:r>
        <w:rPr>
          <w:rStyle w:val="FootnoteAnchor"/>
          <w:rtl w:val="true"/>
        </w:rPr>
        <w:footnoteReference w:id="6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جوامع دینی، علی رغم عدم تطابق و سازگاری با الزامات جهان سکولار، همچنان باقی مانده و حتی گسترش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تجربة دین سکولاریزه شده عموماً با شکست مواجه شده است، اما حرکت‌های دینی به همراه اعتقادات و رویه‌هایی که از گرایش‌های فراطبیعی منبعث می‌شوند با موفقیت‌های چشمگیری مواجه بودند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براین‌باور است که جهان امروز جهانی به‌شدت دینی بوده و نمی‌توان آن را، چنانکه بسیاری از تحلیل‌گران نوگرا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روی تفنن و خواه از روی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کرده‌اند، جهانی سکولار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دین و تلاش برای یافتن معنایی که ورای فضای محدود دانش و علم تجربی بشر باشد، یکی از ویژگی‌های بشر بوده است، این میل همواره وجود داشته است و از میان بردن آن کاری محال است؛ البته متفکران تندرو در عصر روشنگری و جانشینان امروزی آنها به چنین چیزی اندیشیده و می‌اندیشند؛ ولی تا کنون این تمایل و نیاز به دین از میان نرفته و در آینده نیز از میان نمی‌رود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ال </w:t>
      </w:r>
    </w:p>
    <w:p>
      <w:pPr>
        <w:pStyle w:val="BookText"/>
        <w:rPr/>
      </w:pPr>
      <w:r>
        <w:rPr>
          <w:rFonts w:ascii="IRNazanin" w:hAnsi="IRNazanin" w:eastAsia="IRNazanin"/>
          <w:color w:val="111111"/>
          <w:sz w:val="28"/>
          <w:sz w:val="28"/>
          <w:szCs w:val="28"/>
          <w:rtl w:val="true"/>
          <w:lang w:bidi="fa-IR"/>
        </w:rPr>
        <w:t>برگر دلیل این امر را در گرایش همیشگی انسان به دین دانسته و معتقد است وجود همیشگی احساسات پرشور دینی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به توضیح و اثبات دارد، خلأ و نبودن دین است نه حضور آن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امروزه خیزش اسلامی درواقع احیای مؤثر و مؤ‌کد تعهدات دینی است؛ این خیزش، پهنة جغرافیای گسترده‌ای را دربر گرفته و کلیة کشورهای اسلامی از شمال آفریقا تا جنوب شرق آسیا را تحت تأثیر قرار می‌دهد؛ خیزش اسلامی هر روز طرف‌داران بیشتری در سرزمین‌های گوناگون به‌ویژه کشورهای منطقة صحرای آفریقا،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جوامع روبه‌رشد مسلمان در اروپا و به میزان کمتری در امریکای شمالی، نمود بیشتری داشته است؛ چنان‌که برخی از روشنفکران پیشرو اعتقاد دارند تجدید حیات اسلامی تنها به بخش‌های عقب افتادة اجتماع که کمتر با پدیدة نو‌گرایی آشنا شده‌اند، محدود نیست؛ چراکه این حرکت در شهرهایی گسترش یافته‌که پدیدة نو‌گرایی به میزان قابل توجهی در آنجا رسوخ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پیترال برگر معتقد است که ریشه و بنیاد اساسی سکولاریزاسیون در دین، این اندیشة عصر روشنگری است که بنابرآن نو‌گرایی لزوماً به افول دین، هم در جامعه و هم در نظر افراد، منجر خواهد شد و ازاین منظر او معتقد است که این ایده با واقعیتهای موجود منطبق نبوده و سه اشکال عمده بر آن وارد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نوگرایی را نمی‌توان نوعی جهان‌بینی شکست‌ناپذیر دانست که رویة دینی ناگزیر از هماهنگ و هم‌آوا نمودن خود با آن باشد؛ برعکس، رویکرد تطابق با سکولاریسم و تجربة دین سکولاریزه شده، عموماً شکست </w:t>
      </w:r>
    </w:p>
    <w:p>
      <w:pPr>
        <w:pStyle w:val="BookText"/>
        <w:rPr/>
      </w:pPr>
      <w:r>
        <w:rPr>
          <w:rFonts w:ascii="IRNazanin" w:hAnsi="IRNazanin" w:eastAsia="IRNazanin"/>
          <w:color w:val="111111"/>
          <w:sz w:val="28"/>
          <w:sz w:val="28"/>
          <w:szCs w:val="28"/>
          <w:rtl w:val="true"/>
          <w:lang w:bidi="fa-IR"/>
        </w:rPr>
        <w:t>خورده و در مقابل، نهضت‌های دینی همراه با باورداشت‌ها و رویه‌هایی که از گرایش‌های فرا طبیعی منبعث شده، از کامیابی چشمگیری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تضاد و تعارض دین و نوگرایی، اندیشه‌ای ناصواب است؛ زیرا اصولاً این موضوع که نوگرایی لزوماً به افول دین می‌انجامد اندیشه‌ای بی‌ارزش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بین سکولاریسم و نوگرایی نیز هیچ تلازمی وجود ندارد؛ بلکه نوگرایی در بسیاری از مناطق، حرکت‌های قدرتمند ضد سکولار را درپی داشته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یورگن هابرماس نیز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جهانی و درگیری‌های آشکاری که در ارتباط با مسائل مذهبی شعله می‌کشد، دلیل خوبی است برای تردید در افول و فراموشی دین؛ از نگاه وی تعداد اندکی از جامعه‌شناسان موافق این فرضیه هستند که بین مدرنیزه‌شدن جامعه و سکولارشدن مردم، ارتباط وثیقی برقرار است؛ درحالی‌که برای مدت‌های بسیاری کسی با این فرضیه مخالف نبود؛</w:t>
      </w:r>
      <w:r>
        <w:rPr>
          <w:rStyle w:val="FootnoteAnchor"/>
          <w:rtl w:val="true"/>
        </w:rPr>
        <w:footnoteReference w:id="68"/>
      </w:r>
      <w:r>
        <w:rPr>
          <w:rFonts w:ascii="IRNazanin" w:hAnsi="IRNazanin" w:eastAsia="IRNazanin"/>
          <w:color w:val="111111"/>
          <w:sz w:val="28"/>
          <w:sz w:val="28"/>
          <w:szCs w:val="28"/>
          <w:rtl w:val="true"/>
          <w:lang w:bidi="fa-IR"/>
        </w:rPr>
        <w:t>وی در فرازی از دیدگاه خود دربارة اهمیت جایگاه دین در عصر حاضر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متوجه این حقیقت نشده باشیم که سنت‌های مذهبی و اجتماعات دینی از اهمیت سیاسی تازه‌ای که تاکنون بی‌سابقه بوده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دست‌کم برای آن دسته از ما که از منطق عرفی رایج در جریان اصلی علوم اجتماعی پیروی می‌کرده‌اند و براین‌باور بودند که تجدد با سکولاریزه‌شدن یا کمرنگ شدن عقاید و روش‌های مذهبی و نفوذ آنها در عرصة سیاست و در زمینة کل اجتماع ملازمة تام دارد، کاملاً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احیای اسلام، گسترة جغرافیای چشمگیری را از شمال آفریقا و </w:t>
      </w:r>
    </w:p>
    <w:p>
      <w:pPr>
        <w:pStyle w:val="BookText"/>
        <w:rPr/>
      </w:pPr>
      <w:r>
        <w:rPr>
          <w:rFonts w:ascii="IRNazanin" w:hAnsi="IRNazanin" w:eastAsia="IRNazanin"/>
          <w:color w:val="111111"/>
          <w:sz w:val="28"/>
          <w:sz w:val="28"/>
          <w:szCs w:val="28"/>
          <w:rtl w:val="true"/>
          <w:lang w:bidi="fa-IR"/>
        </w:rPr>
        <w:t>خاورمیانه تا جنوب شرقی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اسلام همچنین در منطقة جنوب صحرای آفریقا در حال رشد است و در آن منطقه با جنبش‌های مسیحی رقابت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افزایش مهاجرت‌ها اسلام در اروپا و کمتر در آمریکای شمالی نیز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به کشور‌هایی مانند ترکیه و مصر، بیش‌ازپیش متوجه می‌شویم که احیای نقش مذهب به محافل تحصیل‌کرده و برخوردار از فرهنگ ممتاز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بیش‌ازهمه تعجب برانگیز می‌باشد، احیای نقش سیاسی مذهب در قلب جامعة غرب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نگاه ژان پل ویلهم</w:t>
      </w:r>
      <w:r>
        <w:rPr>
          <w:rStyle w:val="FootnoteAnchor"/>
          <w:rtl w:val="true"/>
        </w:rPr>
        <w:footnoteReference w:id="70"/>
      </w:r>
      <w:r>
        <w:rPr>
          <w:rFonts w:ascii="IRNazanin" w:hAnsi="IRNazanin" w:eastAsia="IRNazanin"/>
          <w:color w:val="111111"/>
          <w:sz w:val="28"/>
          <w:sz w:val="28"/>
          <w:szCs w:val="28"/>
          <w:rtl w:val="true"/>
          <w:lang w:bidi="fa-IR"/>
        </w:rPr>
        <w:t xml:space="preserve">نیز درحالی‌که در سال‌های دهة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غالب، مربوط به زوال و افول دین بود، در این اواخر و در سال‌های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بیشتر بر بازگشت دینداری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دلیلی بر تحقیر سکولار یا دنیوی‌سازی که تاکنون این همه ستایش می‌شد، نیست؟</w:t>
      </w:r>
      <w:r>
        <w:rPr>
          <w:rStyle w:val="FootnoteAnchor"/>
          <w:rtl w:val="true"/>
        </w:rPr>
        <w:footnoteReference w:id="71"/>
      </w:r>
      <w:r>
        <w:rPr>
          <w:rFonts w:ascii="IRNazanin" w:hAnsi="IRNazanin" w:eastAsia="IRNazanin"/>
          <w:color w:val="111111"/>
          <w:sz w:val="28"/>
          <w:sz w:val="28"/>
          <w:szCs w:val="28"/>
          <w:rtl w:val="true"/>
          <w:lang w:bidi="fa-IR"/>
        </w:rPr>
        <w:t>امروزه جریان بازگشت ملت‌ها به دین‌باوری، همانند یک سیل خروشان به‌راه افتاده است و این تصور که سکولاریسم همة جهان را دربر می‌گیرد به‌پایان رسیده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15/5/76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نشریه آمریکایی واشنگتن تایمز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نقش دین در زندگی امروز تا اندازه‌ای است که به باور آلوین‌تافلر</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قدرت جهانی که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پدید خواهد آمد، بدون در‌نظر گرفتن قدرت روزافزون اسلام، مذهب کاتولیک و مذاهب دیگر درک‌پذیر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 ژیل کپل</w:t>
      </w:r>
      <w:r>
        <w:rPr>
          <w:rStyle w:val="FootnoteAnchor"/>
          <w:rtl w:val="true"/>
        </w:rPr>
        <w:footnoteReference w:id="7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سال‌های پایانی قرن بیستم، حرکت‌های مذهبی، شکل دیگری به‌خود گرفت و دین با ارائة دوبارة پیام‌های مذهبی و دگرگون‌سازی ساختار مذهبی، وارد میدان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روند گرایش به دین و مذهب به اندازه‌ای است که آندره مالرو</w:t>
      </w:r>
      <w:r>
        <w:rPr>
          <w:rStyle w:val="FootnoteAnchor"/>
          <w:rtl w:val="true"/>
        </w:rPr>
        <w:footnoteReference w:id="77"/>
      </w:r>
      <w:r>
        <w:rPr>
          <w:rFonts w:ascii="IRNazanin" w:hAnsi="IRNazanin" w:eastAsia="IRNazanin"/>
          <w:color w:val="111111"/>
          <w:sz w:val="28"/>
          <w:sz w:val="28"/>
          <w:szCs w:val="28"/>
          <w:rtl w:val="true"/>
          <w:lang w:bidi="fa-IR"/>
        </w:rPr>
        <w:t>نویسنده بزرگ فرانسوی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بیست‌ویکم میلادی یا اصلاً وجود نخواهد داشت و یا قرن مذهب خواهد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نگاه موریس باربیه</w:t>
      </w:r>
      <w:r>
        <w:rPr>
          <w:rStyle w:val="FootnoteAnchor"/>
          <w:rtl w:val="true"/>
        </w:rPr>
        <w:footnoteReference w:id="79"/>
      </w:r>
      <w:r>
        <w:rPr>
          <w:rFonts w:ascii="IRNazanin" w:hAnsi="IRNazanin" w:eastAsia="IRNazanin"/>
          <w:color w:val="111111"/>
          <w:sz w:val="28"/>
          <w:sz w:val="28"/>
          <w:szCs w:val="28"/>
          <w:rtl w:val="true"/>
          <w:lang w:bidi="fa-IR"/>
        </w:rPr>
        <w:t>نیز، رشد فزایندة احساسات دینی و جستجوی امری معنوی در میان جوانان، پیوند گسترده دیانت و الگوهای سیاسی و رشد فزایندة امر دینی در مسائل سیاسی و اجتماعی در خارج از اروپا، مهم‌ترین مسائلی هستند که از رونق‌یافتن دوبارة دین در زمان حاضر حکایت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مایک دنیس برداین، استاد تاریخ دانشگاه ایزونای آمریکا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عقیدة من مدنیت و تمدن غرب به‌زودی به بن‌بست خواهد رسید و به جایش مدنیت و تمدن اسلامی خواهد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آمریکا و همة دنیا امروز به چنان بحرانی دچار شده‌اند که مانند آن در تاریخ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دوره‌ای را با دورة جاهلیت پیش از ظهور پیامبر</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کرد، همین دوره و عصر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این‌حال جهان و به ویژه آمریکا می‌توانند با پذیرش اسلام در خود، انقلاب درونی ایجاد کنند؛ تنها این دین است که می‌تواند کشور من و جهان را از قیدها برهاند و از نادرستی‌ها آزاد کند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نیز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یک روند معکوس </w:t>
      </w:r>
      <w:bookmarkStart w:id="52" w:name="pg7566_70624"/>
    </w:p>
    <w:p>
      <w:pPr>
        <w:pStyle w:val="BookText"/>
        <w:rPr/>
      </w:pPr>
      <w:bookmarkEnd w:id="52"/>
      <w:r>
        <w:rPr>
          <w:rFonts w:ascii="IRNazanin" w:hAnsi="IRNazanin" w:eastAsia="IRNazanin"/>
          <w:color w:val="111111"/>
          <w:sz w:val="28"/>
          <w:sz w:val="28"/>
          <w:szCs w:val="28"/>
          <w:rtl w:val="true"/>
          <w:lang w:bidi="fa-IR"/>
        </w:rPr>
        <w:t>در همة دنیا محسوس است و به‌ویژه گرایش به اسلام در کشورهای مسیحی و اروپای قابل مقایسه با دهه‌های گذشته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چشم‌انداز جهان امروز گویای آن است که قرن بیست‌ویکم میلادی، قرن اسلام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روند روبه‌رشد گرایش به مذهب به‌ویژه دین اسلام در جهان، به‌خوبی گویای این حقیقت است که نمی‌توان نقش دین را نادیده گرفت و همچون تفکرات گذشته بدون توجه به ماهیت و حقیقت دین، آن را از عرصة زندگی کنار نهاد؛ همین مسئله موجب شده تا شاهد چرخش از نظریة سکولاریسم به پسا‌سکولاریسم باشیم</w:t>
      </w:r>
      <w:r>
        <w:rPr>
          <w:rFonts w:eastAsia="IRNazanin" w:cs="IRNazanin"/>
          <w:color w:val="111111"/>
          <w:sz w:val="28"/>
          <w:szCs w:val="28"/>
          <w:rtl w:val="true"/>
          <w:lang w:bidi="fa-IR"/>
        </w:rPr>
        <w:t>.</w:t>
      </w:r>
    </w:p>
    <w:p>
      <w:pPr>
        <w:pStyle w:val="Heading3"/>
        <w:numPr>
          <w:ilvl w:val="2"/>
          <w:numId w:val="1"/>
        </w:numPr>
        <w:rPr/>
      </w:pPr>
      <w:bookmarkStart w:id="53" w:name="__RefHeading___Toc2988257_1051229030"/>
      <w:bookmarkStart w:id="54" w:name="_Toc17"/>
      <w:bookmarkEnd w:id="53"/>
      <w:r>
        <w:rPr>
          <w:rtl w:val="true"/>
        </w:rPr>
        <w:t>د</w:t>
      </w:r>
      <w:r>
        <w:rPr>
          <w:rtl w:val="true"/>
        </w:rPr>
        <w:t xml:space="preserve">) </w:t>
      </w:r>
      <w:r>
        <w:rPr>
          <w:rtl w:val="true"/>
        </w:rPr>
        <w:t>ظهور انقلاب اسلامی</w:t>
      </w:r>
      <w:bookmarkEnd w:id="54"/>
    </w:p>
    <w:p>
      <w:pPr>
        <w:pStyle w:val="BookText"/>
        <w:rPr/>
      </w:pPr>
      <w:r>
        <w:rPr>
          <w:rFonts w:ascii="IRNazanin" w:hAnsi="IRNazanin" w:eastAsia="IRNazanin"/>
          <w:color w:val="111111"/>
          <w:sz w:val="28"/>
          <w:sz w:val="28"/>
          <w:szCs w:val="28"/>
          <w:rtl w:val="true"/>
          <w:lang w:bidi="fa-IR"/>
        </w:rPr>
        <w:t xml:space="preserve">با آغاز عصر روشنگری و دوران نوگرایی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بنیان بسیاری از اندیشه‌های دینی، متزلزل شده و تحت‌تأثیر جریان‌های فکری رایج در این دوره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رویکردهای دینی و اعتقادی مسیحیت و دیگر ادیان الهی در هاله‌ای از ابهام فرو رفت و جایگاه آن مورد شک و تردید قرار گرفت، حتی برخی از متفکران، دین را عنصری معرفی کردند که تاریخ مصرف آن به اتمام رسیده و شمارش معکوس جهت محو کامل آن از عرصة حیات بشری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تکیه بر پراگماتیسم و راسیونالیسم رایج در این عصر، بر افول دین و رشد پدیدة سکولاریسم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رویدادهای آینده با خواست آنان همسویی نداشت و انتظار آنان برآورده نشد؛ همچنین تحولات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در دو سه دهة اخیر شاهد آن هستیم، موج دیگری را سامان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شکل‌گیری انقلاب اسلامی که به احیای دوبارة دین در عرصة </w:t>
      </w:r>
    </w:p>
    <w:p>
      <w:pPr>
        <w:pStyle w:val="BookText"/>
        <w:rPr/>
      </w:pPr>
      <w:r>
        <w:rPr>
          <w:rFonts w:ascii="IRNazanin" w:hAnsi="IRNazanin" w:eastAsia="IRNazanin"/>
          <w:color w:val="111111"/>
          <w:sz w:val="28"/>
          <w:sz w:val="28"/>
          <w:szCs w:val="28"/>
          <w:rtl w:val="true"/>
          <w:lang w:bidi="fa-IR"/>
        </w:rPr>
        <w:t>اجتماعی انجامید، ناکامیِ تلاش پیگیر سکولاریسم برای انزوای دین به نمایش گذارده شده و پایه‌های آن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طبیعی است که نمی‌توان نقش دین را نادیده گرفت؛ به ناچار طرف‌داران پسا‌سکولاریسم به نقش فراموش‌شدة دین در عرصة اجتماعی، توجه نمودند؛ هرچند چارچوب آن چنان تنگی برای آن در‌نظر گرفتند که آن را در حصار مبانی سکولار محصور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سالهای آغازین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اندیشمندان علوم سیاسی این تمایل وجود داشت که نیروی دین را در سیاست، نادیده و یا دست‌کم بگیرند و این بیشتر از زیربناهای ایدئولوژیک و مثلاً مارکسیستی، ناشی شده و در مواردی درگرایش عمومی‌تر در درون خود آن، ریشه در سکولاریسم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حتی برخی از اندیشمندان دینی نیز به‌علت حس آرمان‌خواهی، از بعد سیاسی دین غفلت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رویدادهای بیست سال گذشته در جهان و با توجه به رشد فزایندۀ نقش دین در سیاست، می‌توان با واقع‌بینی بیشتر، طیفی از الگوهای تعاملی را میان این رویکرد حساس وسر‌نوشت‌ساز هستی آدمی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به‌نظر می‌رسد که تأثیری که دین در آستانۀ قرن بیست‌ویکم بر مسائل جهانی بر جا نهاده، نمایانندۀ پدیده‌ای است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غیر‌سکولار بودن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به‌این‌ترتیب به‌نظر می‌رسد که یکی از مؤلفه‌های مهم تشکیل دهندۀ مدرنیته، یعنی سکولاریسم، از شالودگی آن شانه خالی می‌کند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و برپایی نظام سیاسی بر پایۀ مبانی دینی، آن‌هم در عصری که دین از عرصة زندگی بشر کنار نهاده شده و افیون توده‌ها معرفی می‌شد، مبانی فکری سکولاریسم را به چالش کشیده و توانمندی و </w:t>
      </w:r>
    </w:p>
    <w:p>
      <w:pPr>
        <w:pStyle w:val="BookText"/>
        <w:rPr/>
      </w:pPr>
      <w:r>
        <w:rPr>
          <w:rFonts w:ascii="IRNazanin" w:hAnsi="IRNazanin" w:eastAsia="IRNazanin"/>
          <w:color w:val="111111"/>
          <w:sz w:val="28"/>
          <w:sz w:val="28"/>
          <w:szCs w:val="28"/>
          <w:rtl w:val="true"/>
          <w:lang w:bidi="fa-IR"/>
        </w:rPr>
        <w:t>گنجایش دین را به‌عنوان الگویی جایگزین الگوهای سکولار به نمایش گذاشت و همین مسئله از زمینه‌ها و عوامل چرخش از نظریۀ سکولاریسم وگرایش به پساسکولار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گیدنز،</w:t>
      </w:r>
      <w:r>
        <w:rPr>
          <w:rStyle w:val="FootnoteAnchor"/>
          <w:rtl w:val="true"/>
        </w:rPr>
        <w:footnoteReference w:id="85"/>
      </w:r>
      <w:r>
        <w:rPr>
          <w:rFonts w:ascii="IRNazanin" w:hAnsi="IRNazanin" w:eastAsia="IRNazanin"/>
          <w:color w:val="111111"/>
          <w:sz w:val="28"/>
          <w:sz w:val="28"/>
          <w:szCs w:val="28"/>
          <w:rtl w:val="true"/>
          <w:lang w:bidi="fa-IR"/>
        </w:rPr>
        <w:t>جامعه‌شناس مشهور، دربارۀ شکل‌گیری انقلاب اسلامی معتقد است که در گذشته سه غول فکری جامعه‌شناسی یعنی مارکس، امیل‌دورکیم</w:t>
      </w:r>
      <w:r>
        <w:rPr>
          <w:rStyle w:val="FootnoteAnchor"/>
          <w:rtl w:val="true"/>
        </w:rPr>
        <w:footnoteReference w:id="86"/>
      </w:r>
      <w:r>
        <w:rPr>
          <w:rFonts w:ascii="IRNazanin" w:hAnsi="IRNazanin" w:eastAsia="IRNazanin"/>
          <w:color w:val="111111"/>
          <w:sz w:val="28"/>
          <w:sz w:val="28"/>
          <w:szCs w:val="28"/>
          <w:rtl w:val="true"/>
          <w:lang w:bidi="fa-IR"/>
        </w:rPr>
        <w:t>و ماکس‌وبر</w:t>
      </w:r>
      <w:r>
        <w:rPr>
          <w:rStyle w:val="FootnoteAnchor"/>
          <w:rtl w:val="true"/>
        </w:rPr>
        <w:footnoteReference w:id="87"/>
      </w:r>
      <w:r>
        <w:rPr>
          <w:rFonts w:ascii="IRNazanin" w:hAnsi="IRNazanin" w:eastAsia="IRNazanin"/>
          <w:color w:val="111111"/>
          <w:sz w:val="28"/>
          <w:sz w:val="28"/>
          <w:szCs w:val="28"/>
          <w:rtl w:val="true"/>
          <w:lang w:bidi="fa-IR"/>
        </w:rPr>
        <w:t>با کم‌وبیش اختلاف‌هایی‌که داشتند، فرایند حرکت عمومی جهانی را به‌سمت سکولاریزاسیون و به حاشیه رفتن دین می‌دانستند؛ ولی از آغاز دهۀ هشتاد و با انقلاب اسلامی ایران، شاهد برآورده شدن عکس این قضیه هستیم؛ یعنی فرایند عمومی جهان، روند معکوسی را آغازکرده و به‌سمت دینی‌شدن پیش رفت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آنتونی گیدنز، رشد اسلام‌گرايى و حركت‌هاى احياگرانۀ کشورهای اسلامى‌ای كه به تجديد حيات پردامنۀ اسلام منجر شده و تحول و انقلاب ايران 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را دليل و شاهدی آشكار بر بطلان فرايند اجتناب‌ناپذیر دنیوی شدن دانسته و خيزش اسلامى ايران به رهبرى امام‌خمينى را واكنشى عليه تأثير غرب به‌شمارآورده است؛ وی در این باره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خمينى حكومتى را كه بر طبق قوانين سنتى اسلامى سازمان يافته بود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به گفته وى دين را آن‌گونه كه در قرآن مشخص گرديده، اساس مستقيم زندگى سياسى و اقتصادى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احياگرى اسلامى را نمى‌توان صرفاً براساس ملاحظات مذهبى درك كرد، اين جنبش تا حدى نشان دهندۀ واكنش عليه تأثير غرب و يك جنبش ابراز هويت ملى يا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رخ داده چيزى پيچيده‌تر است، آداب و </w:t>
      </w:r>
      <w:bookmarkStart w:id="55" w:name="pg7566_70627"/>
    </w:p>
    <w:p>
      <w:pPr>
        <w:pStyle w:val="BookText"/>
        <w:rPr/>
      </w:pPr>
      <w:bookmarkEnd w:id="55"/>
      <w:r>
        <w:rPr>
          <w:rFonts w:ascii="IRNazanin" w:hAnsi="IRNazanin" w:eastAsia="IRNazanin"/>
          <w:color w:val="111111"/>
          <w:sz w:val="28"/>
          <w:sz w:val="28"/>
          <w:szCs w:val="28"/>
          <w:rtl w:val="true"/>
          <w:lang w:bidi="fa-IR"/>
        </w:rPr>
        <w:t>شيوه‌هاى زندگى سنتى احيا گرديده‌اند، اما با علايقى همراه‌اند كه ویژۀ دوران مدرن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مقام معظم رهبری نیز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هویت اسلامی را در دنیای اسلام و هویت معنوی را در کل جهان زنده کرد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56" w:name="__RefHeading___Toc2988259_1051229030"/>
      <w:bookmarkStart w:id="57" w:name="_Toc18"/>
      <w:bookmarkEnd w:id="56"/>
      <w:r>
        <w:rPr>
          <w:rtl w:val="true"/>
        </w:rPr>
        <w:t>اهداف طرح نظریۀ پسا‌سکولاریسم</w:t>
      </w:r>
      <w:bookmarkEnd w:id="57"/>
    </w:p>
    <w:p>
      <w:pPr>
        <w:pStyle w:val="BookText"/>
        <w:rPr/>
      </w:pPr>
      <w:r>
        <w:rPr>
          <w:rFonts w:ascii="IRNazanin" w:hAnsi="IRNazanin" w:eastAsia="IRNazanin"/>
          <w:color w:val="111111"/>
          <w:sz w:val="28"/>
          <w:sz w:val="28"/>
          <w:szCs w:val="28"/>
          <w:rtl w:val="true"/>
          <w:lang w:bidi="fa-IR"/>
        </w:rPr>
        <w:t xml:space="preserve">گرچه ممکن است در نگاه نخست، چرخش از سکولاریسم به پسا‌سکولاریسم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از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عقب‌نشینی از سکولاریسم و توجه به نقش دین تلقی گردد؛ ولی واقعیت آن است که نظریۀ پسا‌سکولاریسم به‌دلیل بنیان‌های حاکم بر آن که همان مبانی سکولار است، چیزی فراتر از سکولاریسم را به ارمغان نیاورده و نقش و جایگاه چندانی به دین نمی‌بخشد؛ از‌این‌رو نمی‌توان انتظار داشت که چنین نظریه‌ای درپی دادن نقشی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طرف‌داران این نظریه به چارچوب‌های فکری فرهنگ مادی غرب، تعلق‌خاطر آنان به مدرنیته و تلاش برای زدودن ایرادها و ابهامات آن، بیانگر اهدافی است که از ارائه چنین نظریه‌ای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نگاهی گذرا به اهداف طرح نظریۀ پسا‌سکولاریسم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سرپوش‌نهادن بر بحران‌ها و چالش‌های سکولاریسم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سکولاریسم گرچه در سایۀ رشد علوم و تکنولوژی، پیشرفت‌های علمی و صنعتی زیادی را برای انسان امروز به ارمغان آورد، ولی با اصالت بخشیدن به علم و عقل بشری و نشاندن انسان به‌جای خدا در قالب اومانیسم و کنار نهادن دین از عرصة اجتماعی زندگی بشر با گسترش نابخردانه </w:t>
      </w:r>
    </w:p>
    <w:p>
      <w:pPr>
        <w:pStyle w:val="BookText"/>
        <w:rPr/>
      </w:pPr>
      <w:r>
        <w:rPr>
          <w:rFonts w:ascii="IRNazanin" w:hAnsi="IRNazanin" w:eastAsia="IRNazanin"/>
          <w:color w:val="111111"/>
          <w:sz w:val="28"/>
          <w:sz w:val="28"/>
          <w:szCs w:val="28"/>
          <w:rtl w:val="true"/>
          <w:lang w:bidi="fa-IR"/>
        </w:rPr>
        <w:t>آموزه‌های مسیحیت و تعالیم خرافی کلیسا به همۀ ادیان، هزینه‌های سنگین و جبران‌ناشدنی نیز بر آنان تحمیل نمود که نمونه آن، کشمکش انسان امروز با انبوهی از بحران‌ها و چالش‌های معنوی، روحی، اخلاقی و اجتماعی، گرفتارشدن در منجلاب مادیت و شهوت‌پرستی و تنزل انسانیت به حیوانیت است که چهرۀ واقعی چنین تمدنی را به نمایش گذاشته و تردید و تشکیک‌هایی جدی دربارۀ صلاحیت آن را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 هدف سرپوش‌نهادن بر بحران‌ها و چالش‌های سکولاریسم و نجات آن، نظریۀ پسا‌سکولاریسم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دراین‌میان معلوم شده که تصویر یک بازی همه یا هیچ، میان دین و روشنگری با وضعیت کنونی، یعنی با وضعیت کشورهای پست‌سکولار غرب مطابقت ندارد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درعین‌حال تأکید می‌کند که اصطلاح پست‌سکولار به این معنا نیست که سکولارکردن حاکمیت، روند معکوسی را طی کرده باشد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بیان هابرماس، گویای دلبستگی وی به 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بی‌ارزش شدن آموزه‌های ضددینی و به بن‌بست رسیدن مکتب‌های ساختۀ بشر، انسان بیش از هر زمان دیگر با آگاهی بر ناتوانی نظام‌های سکولار درحل معضلات پیچیدۀ جامعۀ جهانی، راه نجات خود را در پناه‌بردن به دامان آموزه‌های دینی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جان کین، دانشمند انگلیسی، در گفتگو با یکی از نشریه‌های ترکیه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حکومتی در غرب به افلاس افتاده و لائیسم نیز نتوانسته روح تشنۀ انسان‌ها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نیچه ضرورت کشتن خدا را در غرب طرح کرد، لائیسم به بالاترین حد قدرت خود رسیده بود؛ ولی امروزه </w:t>
      </w:r>
    </w:p>
    <w:p>
      <w:pPr>
        <w:pStyle w:val="BookText"/>
        <w:rPr/>
      </w:pPr>
      <w:r>
        <w:rPr>
          <w:rFonts w:ascii="IRNazanin" w:hAnsi="IRNazanin" w:eastAsia="IRNazanin"/>
          <w:color w:val="111111"/>
          <w:sz w:val="28"/>
          <w:sz w:val="28"/>
          <w:szCs w:val="28"/>
          <w:rtl w:val="true"/>
          <w:lang w:bidi="fa-IR"/>
        </w:rPr>
        <w:t>می‌بینیم که درجوامع غربی، حیات دینی دوباره مطرح می‌شود و دین در عرصة اجتماعی کاربرد خود را نشان می‌دهد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خلأ معنویت و اخلاق</w:t>
      </w:r>
    </w:p>
    <w:p>
      <w:pPr>
        <w:pStyle w:val="BookText"/>
        <w:rPr/>
      </w:pPr>
      <w:r>
        <w:rPr>
          <w:rFonts w:ascii="IRNazanin" w:hAnsi="IRNazanin" w:eastAsia="IRNazanin"/>
          <w:color w:val="111111"/>
          <w:sz w:val="28"/>
          <w:sz w:val="28"/>
          <w:szCs w:val="28"/>
          <w:rtl w:val="true"/>
          <w:lang w:bidi="fa-IR"/>
        </w:rPr>
        <w:t>یکی از پیامدهای مدرنیته غربی و جریان سکولار که نتیجۀ طبیعی کنار نهادن دین از زندگی بشر می‌باشد، پیدایش خلأ معنویت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این مسئله از سوی جریان سکولار دو راهکار درپیش‌گرفته شد تا ضمن پرکردن خلأ معنویت در جوامع خود، از گرایش به ادیان الهی و نفوذ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مانع و سد در برابر جریان سکولار به شمار می‌رفت و موجودیت آن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راهکار نخست، طرح معنویت‌ها و ترویج عرفان‌های کاذب و نوظهور، با هدف پرکردن خلأ معنویت و برطرف نمودن بحران‌های عصر روشنگری بود؛ به‌طور مشخص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شاهد گسترش موج ظهور این معنویت‌ها و عرفان‌ها در جوامع غربی هستیم،</w:t>
      </w:r>
      <w:r>
        <w:rPr>
          <w:rStyle w:val="FootnoteAnchor"/>
          <w:rtl w:val="true"/>
        </w:rPr>
        <w:footnoteReference w:id="94"/>
      </w:r>
      <w:r>
        <w:rPr>
          <w:rFonts w:ascii="IRNazanin" w:hAnsi="IRNazanin" w:eastAsia="IRNazanin"/>
          <w:color w:val="111111"/>
          <w:sz w:val="28"/>
          <w:sz w:val="28"/>
          <w:szCs w:val="28"/>
          <w:rtl w:val="true"/>
          <w:lang w:bidi="fa-IR"/>
        </w:rPr>
        <w:t>به‌هم‌ریختگی و تلخی روابط شخصی، بیماری‌های روانی، انزوا، بی‌اعتمادی و تنهایی باعث خلق گروه‌های تازه‌ای شده و فرقه‌های جدید از این اوضاع بیمارگونه بیشترین بهره‌برداری را کردند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این نوع عرفان‌ها و معنویت‌ها بهترین فرصت را در اختیار مدرنیتۀ غربی و نظام سکولار قرار می‌دهد تا با استفاده از آن، خلأ معنوی در این جوامع را به گونه‌ای برطرف نماید که به بنیان‌های فکری حاکم بر آن، هیچ‌گونه آسیبی نرسد؛ افزون بر این هماهنگی فکری و تشکیلاتی برخی از این عرفان‌ها و همراهی با نظام تمدن غرب و ستایش آن، گویای اهداف پشت پرده برای ترویج این گونه عرفان‌هاست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حقیقت، نگاه مدرنیته به معنویت، نگاهی ابزاری بوده و به‌جای اینکه به دنبال تحول درونی در افراد باشد، در پی آرامش دردها و نابسامانی‌های روحی آنان است؛ از‌این‌رو از چنین رویکردی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این گونه از معنویت‌ها، ارزش‌های اخلاقی، عامل تعالی اخلاقی و پیوند با خداوند نیست؛ بلکه تنها راهکارهایی است که نیاز انسان به دین و مذهب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معنویتی، رویکردهای روان‌شناختی بیشتر به‌کار گرفته می‌شود و انسان‌ها ترغیب می‌شوند تا به‌جای دعوت به خداخواهی و کمال‌جویی، به ندای درون گوش بسپارند؛ این ندای درونی که بریده از فطرت و خدامحوری است، نه برای انسان هدف‌گذاری می‌کند و نه به انسان در انتخاب هدف صحیح یاری می‌رساند؛ بلکه هدفی را که انسانِ گرفتارشده در مبانی تفکر غربی و سکولاریسم دارد، توجیه عرفانی نموده و بر آن مهر معنویت می‌زند تا بشر به اصطلاح‌مدرن، با اطمینان خاطر آن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چنین معنویت‌هایی، بر نیاز بشر به دین و معنویتِ ناب، سرپوش گذاشته و خلأ معنویت با استفاده از این معنویت‌ها پر می‌شود و بدین‌وسیله از نفوذ و تأثیر ادیان الهی جلوگیری به‌عمل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ترویج معنویت‌ها و عرفان‌های کاذب، راهکار دیگری نیز به‌کار گرفته شد که در قالب نظریۀ پساسکولاریسم شکل گرفت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نظریه‌پردازان پساسکولار با توجه به ازبین‌رفتن معنویت و اخلاق در نظام‌های سکولار غربی و بروز بحران‌ها و مشکلات فراوان، بر آن شدند تا خلأ معنویت و اخلاق را در این نظام‌ها با پذیرش نقش محدود برای دین در عرصة اجتماع و تأکید بر کارکرد‌های اجتماعی آن در زندگی افراد و البته گسستن پیوند آن با حکومت و سیاست، جبران نمایند و همین </w:t>
      </w:r>
    </w:p>
    <w:p>
      <w:pPr>
        <w:pStyle w:val="BookText"/>
        <w:rPr/>
      </w:pPr>
      <w:r>
        <w:rPr>
          <w:rFonts w:ascii="IRNazanin" w:hAnsi="IRNazanin" w:eastAsia="IRNazanin"/>
          <w:color w:val="111111"/>
          <w:sz w:val="28"/>
          <w:sz w:val="28"/>
          <w:szCs w:val="28"/>
          <w:rtl w:val="true"/>
          <w:lang w:bidi="fa-IR"/>
        </w:rPr>
        <w:t>موجب شد تا نگاه پساسکولار به دین، نگاهی ابزاری شده و محدودۀ دین تنها به اخلاق، فرو‌کاسته شود و با تمرکز بر نقش و کارکردهای اجتماعی دین، به حقیقت و ماهیت آن 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در نگاه پساسکولار در عین پایبندی به جریان سکولار و بنیادهای فکری آن، به نقش اخلاقی دین تأکید شده و تلاش می‌شود تا دین در این محدود خلاصه و از نقش‌آفرینی در گسترۀ حکومت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عرصه‌های کلان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هابرماس درعین‌حال که بر نقش و ظرفیت اخلاقی دین تأکید نمود،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سنت‌های مذهبی برای طرح مفاهیم اشراق‌گونۀ اخلاق در رابطه با جلوه‌های اجتماعی زندگیِ توأم با کرامت انسان باعث می‌شود که ابراز اعتقادات دینی دربارة مسائل سیاسی یک گزینه جدی برای طرح حقایق احتمالی باشد که می‌تواند از واژگان خاص یک جامعه مذهبی به زبان قابل دسترسی برای عموم ترجمه گردد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همچنین از نگاه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 مناسبی برای انکار این احتمال وجود ندارد که ادیان به‌طور بالقوه هنوز دارای محتوای معنایی ارزشمند برای الهام‌بخشیدن به دیگر مردمان، فراسوی اجتماعات محدود دینی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را مشروط بر آن می‌داند که این توانِ معنایی بالقوه آنها به صورت حقیقتی با زبان سکولار بیان شود؛</w:t>
      </w:r>
      <w:r>
        <w:rPr>
          <w:rStyle w:val="FootnoteAnchor"/>
          <w:rtl w:val="true"/>
        </w:rPr>
        <w:footnoteReference w:id="99"/>
      </w:r>
      <w:r>
        <w:rPr>
          <w:rFonts w:ascii="IRNazanin" w:hAnsi="IRNazanin" w:eastAsia="IRNazanin"/>
          <w:color w:val="111111"/>
          <w:sz w:val="28"/>
          <w:sz w:val="28"/>
          <w:szCs w:val="28"/>
          <w:rtl w:val="true"/>
          <w:lang w:bidi="fa-IR"/>
        </w:rPr>
        <w:t>هابرماس همچنین معتقد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چارچوب مدرنیته تنها در صورتی می‌تواند پا برجا بماند که بتواند در سه جهت وضعیت خود را روشن کند ؛ یکی اینکه عالم دینی بتواند در مواجه با سایر ادیان که با هم به لحاظ معرفت تفاوت دارند به گونه‌ای معقول این مواجهه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عرصة مرجعیت علوم، خود را با مرجعیتی وفق دهد که انحصار اجتماعی دانش دنیایی را در </w:t>
      </w:r>
    </w:p>
    <w:p>
      <w:pPr>
        <w:pStyle w:val="BookText"/>
        <w:rPr/>
      </w:pPr>
      <w:r>
        <w:rPr>
          <w:rFonts w:ascii="IRNazanin" w:hAnsi="IRNazanin" w:eastAsia="IRNazanin"/>
          <w:color w:val="111111"/>
          <w:sz w:val="28"/>
          <w:sz w:val="28"/>
          <w:szCs w:val="28"/>
          <w:rtl w:val="true"/>
          <w:lang w:bidi="fa-IR"/>
        </w:rPr>
        <w:t>اختیار دارند و سوم اینکه از منظر دینی در پیوند خود با حاکمیت مردم و حقوق بشر باشد؛ یعنی همانجا که مشروعیت حکومت از آنجا نشئت گرفته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براین‌اساس، تلاش پسا‌سکولاریسم در جهت احیای نقش فراموش شده دین در عرصة اجتماعی نبوده، بلکه در راستای برطرف نمودن خلأ معنویت و مقابله با نفوذ و گرایش به دین و بازسازی نظریه سکولاریسم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مى‌کوشند تا این پدیده معنوى را در چارچوب نگاه دنیوى خود، شناسایى نموده و با دانش ابزارى خویش راهکارهاى کنترل و تسخیر آن را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تأثیر و نفوذ انقلاب اسلامی</w:t>
      </w:r>
    </w:p>
    <w:p>
      <w:pPr>
        <w:pStyle w:val="BookText"/>
        <w:rPr/>
      </w:pPr>
      <w:r>
        <w:rPr>
          <w:rFonts w:ascii="IRNazanin" w:hAnsi="IRNazanin" w:eastAsia="IRNazanin"/>
          <w:color w:val="111111"/>
          <w:sz w:val="28"/>
          <w:sz w:val="28"/>
          <w:szCs w:val="28"/>
          <w:rtl w:val="true"/>
          <w:lang w:bidi="fa-IR"/>
        </w:rPr>
        <w:t>شکل‌گیری انقلاب اسلامی و برپایی نظام سیاسی برمبنای دین، خط بطلانی بر تفکرات سکولاریستی کشید، تلاش آنان برای انزوای دین را به یکباره خنثی نمود و پایه‌های تمدن غربی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مورفی</w:t>
      </w:r>
      <w:r>
        <w:rPr>
          <w:rStyle w:val="FootnoteAnchor"/>
          <w:rtl w:val="true"/>
        </w:rPr>
        <w:footnoteReference w:id="101"/>
      </w:r>
      <w:r>
        <w:rPr>
          <w:rFonts w:ascii="IRNazanin" w:hAnsi="IRNazanin" w:eastAsia="IRNazanin"/>
          <w:color w:val="111111"/>
          <w:sz w:val="28"/>
          <w:sz w:val="28"/>
          <w:szCs w:val="28"/>
          <w:rtl w:val="true"/>
          <w:lang w:bidi="fa-IR"/>
        </w:rPr>
        <w:t>، معاون پیشین وزیر خارجه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انقلاب اسلامی ایران دیگر تنها یک مسئله استراتژیک متعارف نیست؛ مسئله امواجی است که این انقلاب پدید آورده و بنیادهای تمدن معاصر کاپیتالیستی و سوسیالیستی غرب را به لرزه انداخته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رهبر معظم انقلاب دراین باره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بزرگوار ما با ارائه مکتب سیاسی اسلام، خط بطلان بر همه تلاش‌های فرهنگی و سیاسی دشمنان اسلام در طول یک‌قرن‌ونیم گذشته کشید که سعی کرده بودند اسلام را به‌کلی از عرصة زندگی جامعه بیرون رانند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جذابیت انقلاب اسلامی برای ملت‌های مسلمان و الهام‌بخشی آن در پاسخ به ندایی که از درون فطرت انسانها برمی‌خاست و نیز ناتوانی نظام سکولار از پاسخ به آن، موجب شد تا آنان به‌منظور کاستن از تأثیرات و نفوذ انقلاب اسلامی به‌ویژه بر کشورهای اسلامی و الگوگیری از آن، راهکارهای گوناگونی را به‌کار گیرند که طیف گسترده‌ای از اقدامات را دربرمی‌گیرد؛ اقداماتی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جنگ، اعمال تحریم، فشارهای بین‌المللی، تبلیغات گسترده منفی، ناکارآمد جلوه دادن نظام، تلاش برای تخریب چهره اسلام، ارائه تصویر نامقبول از آن در قالب ایجاد و حمایت از طالبان، داعش، تفکرات افراطی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اقداماتی که نظام سلطه برای مقابله با نظام جمهوری اسلامی به‌کار گرفت، تلاش برای ارائه الگویی جایگزین الگوی جمهوری اسلامی بود تا بتواند از این راه تأثیرات و نفوذ آن بکاهد؛ این الگو باید ظرفیت پذیرش از سوی کشورهای اسلامی را دارا باشد؛ چنین ظرفیتی در قالب نظریه پسا‌سکولاریسم به وجود آمد؛ از‌این‌رو ارائه نظریه پسا‌سکولاریسم با ظاهری فریبنده در نقش‌بخشیدن به دین در عرصة اجتماعی و با نقاب و لعاب دینی به‌عنوان الگوی فرا‌روی نظام‌های سیاسی دینی پدیدارشد تا ضمن پایبندی بر مبانی سکولار که بنیان‌های مدرنیته غربی را تشکیل می‌دهد، به نقش دین 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پساسکولار با پذیرش تأثیرات دین در گسترۀ زندگی انسان‌ها در چارچوب مبانی غربی و کنارنهادن نگاه افراطی سکولاریسم به دین، می‌کوشد تا الگویی به‌ظاهر همخوان با دین و افکار عمومی افراد مذهبی در جوامع گوناگون ارائه دهد و بدین‌وسیله از تأثیر و گرایش به انقلاب اسلامی و الگو‌پذیری آن بکاهد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پسا‌سکولاریسم را می‌توان نسخه دینی‌شده سکولاریسم </w:t>
      </w:r>
    </w:p>
    <w:p>
      <w:pPr>
        <w:pStyle w:val="BookText"/>
        <w:rPr/>
      </w:pPr>
      <w:r>
        <w:rPr>
          <w:rFonts w:ascii="IRNazanin" w:hAnsi="IRNazanin" w:eastAsia="IRNazanin"/>
          <w:color w:val="111111"/>
          <w:sz w:val="28"/>
          <w:sz w:val="28"/>
          <w:szCs w:val="28"/>
          <w:rtl w:val="true"/>
          <w:lang w:bidi="fa-IR"/>
        </w:rPr>
        <w:t>دانست که به فراخور نیازهای امروز به‌ویژه در کشورهای اسلامی بازسازی شده است؛ درحالی‌که پایبندی و تعهد آن به مبانی و درون مایه‌های مدرنیته و نظام سکولار همچنان پابرجاست و دیانت در چارچوب مبانی غربی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قالب چنین الگویی، نظام سلطه می‌کوشد تا به نوعی به دغدغۀ دینی مسلمانان پاسخ داده و از گرایش به الگوی نظام جمهوری اسلامی در میان کشورهای منطقه و سطح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بنیان‌های فکری غرب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و درپی آن هژمونی خویش را همچنان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الگویی به‌دلیل پذیرش چارچوب‌های مدرنیتۀ غربی، خطری برای آن نداشته و دینی که از سوی آن ترویج می‌شود به‌دلیل گسست از عرصة سیاست و حکومت و تقلیل به اخلاق، توان و مقابله با مبانی غربی را نخواهد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الگوی ترکیه در منطقه و تلاش غرب برای فراگیرکردن آن به‌عنوان بدیل و جایگزین الگوی جمهوری اسلامی در این راستا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کنونی ترکیه که با روی‌کارآمدن حزب اسلامی عدالت و توسعه در این کشور و بر پایه تفکرات فتح‌الله گولن</w:t>
      </w:r>
      <w:r>
        <w:rPr>
          <w:rStyle w:val="FootnoteAnchor"/>
          <w:rtl w:val="true"/>
        </w:rPr>
        <w:footnoteReference w:id="104"/>
      </w:r>
      <w:r>
        <w:rPr>
          <w:rFonts w:ascii="IRNazanin" w:hAnsi="IRNazanin" w:eastAsia="IRNazanin"/>
          <w:color w:val="111111"/>
          <w:sz w:val="28"/>
          <w:sz w:val="28"/>
          <w:szCs w:val="28"/>
          <w:rtl w:val="true"/>
          <w:lang w:bidi="fa-IR"/>
        </w:rPr>
        <w:t>نظریه پرداز ترکیه‌ای شکل‌گرفته، الگویی است که در قالب نظریه پسا‌سکولاریسم، مناسب‌ترین گزینه برای غرب است؛ زیرا با نگرشی جامع به ظرفیت‌های تاریخی، فرهنگی، تمدنی و امکانات مادی و معنوی در جهان اسلام، کشورهای ایران، عربستان سعودی، مالزی، ترکیه، عراق و مصر بیش از دیگرکشورها از توان تبدیل شدن به الگو برای جهان اسلام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دراین‌میان عراق و مصر، به‌دلیل تداوم بی‌ثباتی سیاسی و اقتصادی، دست‌کم در میان‌مدت چنین توانی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نیز، به‌دلیل تفکرات سلفی و هماهنگ </w:t>
      </w:r>
    </w:p>
    <w:p>
      <w:pPr>
        <w:pStyle w:val="BookText"/>
        <w:rPr/>
      </w:pPr>
      <w:r>
        <w:rPr>
          <w:rFonts w:ascii="IRNazanin" w:hAnsi="IRNazanin" w:eastAsia="IRNazanin"/>
          <w:color w:val="111111"/>
          <w:sz w:val="28"/>
          <w:sz w:val="28"/>
          <w:szCs w:val="28"/>
          <w:rtl w:val="true"/>
          <w:lang w:bidi="fa-IR"/>
        </w:rPr>
        <w:t>نبودن الگوهای مورد نظر حاکمان آن با الزامات زندگی عصر جدید، مدتی است که از اثرگذاری پیشین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مردم‌سالاری و تفکرات افراطی و جزمی رهبران دینی سعودی بر افول جایگاه عربستان سعودی در جهان اسلام افزوده است و این کشور را به کانون صدوراندیشه تکفیری 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کشورمالزی هم گرچه با توجه به توسعه سریع اقتصادی از ظرفیت الگوبخشی برای جهان اسلام برخوردار است، اما فقدان ماهیت گفتمان‌ساز، دوری جغرافیایی و زبانی از مهد اسلام در خاورمیانه و رشد گرایش‌های تند ضدغربی در این کشور، مالزی را از توجه غرب دورکرده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در وضعیت کنونی، ایران و ترکیه تنها کشورهایی هستند که از توان هدایت و رهبری جهان اسلام برخوردار هستند؛ دراین‌میان با توجه به ضدیت‌نظام جمهوری اسلامی با مبانی غربی و نظام سلطه به چالش کشیدن، غرب می‌کوشد تا با ترویج الگوی ترکیه به‌عنوان جایگزین الگوی جمهوری اسلامی از نفوذ و تأثیر گذاری آن در سطح منطقه و کشورهای اسلامی کاسته و مردم وکشورهای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وضعیت کنونی که با تحولات انقلابی همراه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الگوی ترکیه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که ترویج‌گر اسلام لیبرال و همخوان با تفکرات غرب است؛ الگویی که بر اساس تفکرات گولن، در عین توجه به اسلام و اینکه دین نباید به حوزه خصوصی محدود شود، مخالف به‌كارگيري قوانين اسلامي و شريعت در نهاد دولت بوده و معتقد است که سلطه دولت بر امور ديني به اسلام آسيب زده ازاين‌رو، دين بايد از كنترل دولت آزاد 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الگویی هرچند ممکن است در کوتاه‌مدت برای کشورهای اسلامی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جذابیت‌هایی باشد، اما به‌دلیل بی‌توجهی به هویت حقیقی اسلام، پذیرش چارچوب‌های مبانی غربی و همسویی با اهداف نظام سلطه، در بلند مدت با چالش‌هایی رو‌به‌رو خواهد بود که نمونه‌هایی از آن را شاهدیم؛ سیاست نادرست کشور ترکیه در قبال تحولات سوریه و عراق و حمایت از جریان‌های افراطی و تروریستی، واکنش‌هایی منفی را در داخل و خارج این کشور به همراه داشته و تردیدهای جدی را در مورد چنین الگویی ایجاد نموده است</w:t>
      </w:r>
      <w:r>
        <w:rPr>
          <w:rFonts w:eastAsia="IRNazanin" w:cs="IRNazanin"/>
          <w:color w:val="111111"/>
          <w:sz w:val="28"/>
          <w:szCs w:val="28"/>
          <w:rtl w:val="true"/>
          <w:lang w:bidi="fa-IR"/>
        </w:rPr>
        <w:t xml:space="preserve">. </w:t>
      </w:r>
      <w:bookmarkStart w:id="58" w:name="pg7566_70637"/>
    </w:p>
    <w:p>
      <w:pPr>
        <w:pStyle w:val="Heading2"/>
        <w:numPr>
          <w:ilvl w:val="1"/>
          <w:numId w:val="1"/>
        </w:numPr>
        <w:rPr/>
      </w:pPr>
      <w:bookmarkStart w:id="59" w:name="__RefHeading___Toc2988261_1051229030"/>
      <w:bookmarkStart w:id="60" w:name="_Toc19"/>
      <w:bookmarkEnd w:id="58"/>
      <w:bookmarkEnd w:id="59"/>
      <w:r>
        <w:rPr>
          <w:rtl w:val="true"/>
        </w:rPr>
        <w:t xml:space="preserve">فصل دوم </w:t>
      </w:r>
      <w:r>
        <w:rPr>
          <w:rtl w:val="true"/>
        </w:rPr>
        <w:t xml:space="preserve">: </w:t>
      </w:r>
      <w:r>
        <w:rPr>
          <w:rtl w:val="true"/>
        </w:rPr>
        <w:t>اصول و مؤلفه‌های پسا‌سکولاریسم</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988263_1051229030"/>
      <w:bookmarkStart w:id="62" w:name="_Toc20"/>
      <w:bookmarkEnd w:id="61"/>
      <w:r>
        <w:rPr>
          <w:rtl w:val="true"/>
        </w:rPr>
        <w:t>اصول و مؤلفه‌های پسا‌سکولاریسم</w:t>
      </w:r>
      <w:bookmarkEnd w:id="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فصل به مهمترین اصول و مؤلفه‌های محوری پسا‌سکولاریسم خواهیم پرداخت؛ بیشتر نظریه‌پردازان پساسکولار به کلیاتی در این زمینه بسنده نموده‌اند و به اصول و مبانی این نظریه اشاره چندانی نکرده‌اند؛ اصول و مؤلفه‌های این نظریه بیشتر از سوی یورگن هابرماس فیلسوف و جامعه‌شناس معاصر آلمانی ارائه شده است، از‌این‌رو مباحث این فصل ناظر به تبیین اصول و مؤلفه‌های پسا‌سکولاریسم در سخنان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يورگن هابرماس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نخستین بار در سخنراني خود به مناسبت اعطاي جايزه هولبرگ به وي در دانشگاه نروژ از بازگشت دين به عرصة عمومي و ورود به دوره پساسكولاريسم سخن گفت و چالش‌هاي پيش روي جهان معاصر را در نسبت با مذهب بیان نمود؛</w:t>
      </w:r>
    </w:p>
    <w:p>
      <w:pPr>
        <w:pStyle w:val="BookText"/>
        <w:rPr/>
      </w:pPr>
      <w:r>
        <w:rPr>
          <w:rFonts w:ascii="IRNazanin" w:hAnsi="IRNazanin" w:eastAsia="IRNazanin"/>
          <w:color w:val="111111"/>
          <w:sz w:val="28"/>
          <w:sz w:val="28"/>
          <w:szCs w:val="28"/>
          <w:rtl w:val="true"/>
          <w:lang w:bidi="fa-IR"/>
        </w:rPr>
        <w:t xml:space="preserve">هابرماس همچنین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ایران که به دعوت مرکز گفتگوی تمدن‌ها صورت‌گرفت در سخنرانی در دانشگاه تهران به تبیین نظریه پسا‌سکولاریسم پرداخت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هابرماس برای اثبات این مسئله است که مدرنیته لزوماً با سکولاریزاسیون و دنیوی‌کردن تلازمی ندارد و برقراری تلازم میان مدرنیته و سکولاریسم نتیجه گونه‌ای خاص از مدرنیزاسیون است که در کشورهای اروپایی شکل گرفته و به دیگر کشورها تعمیم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دو قرائت رایج از سکولاریزاسیون اشاره می‌کند که براساس یک قرائت طرزتفکرها و صورت‌های دینیِ زندگی با معادل‌های عقلانی جایگزین شدند و بر اساس قرائت دیگر طرزتفکرها و زندگی مدرن به‌عنوان اموری ناموجه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نامشروع فاقد اعتبار شناخته شدند؛ او هر دو قرائت را اشتباه دانسته و معتقد است که هر دو قرائت اشتباه مشابهی را مرتکب شده‌اند؛ چرا که طرفداران این قرائت‌ها سکولاریزاسیون را یک بازی همه یا هیچ، میان نیروهای مولد علم و تکنیکِ رهاشده از سوی سرمایه‌داری از یک‌سو و نیروهای پابرجای دین و کلیسا از سوی دیگر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بازیِ همه یا هیچ، تنها یکی از طرف‌های بازی می‌تواند به هزینه موجودیت طرف دیگر برنده شود؛ و چون هم لیبرال‌ها و هم کلیساییان معتقد بودند که قواعد این بازی به نفع قوای محرک مدرنیته است، سخن‌گویان روشنگری علمی و مرجعیت دینی در سده نوزدهم و بیستم به گونه‌ای آشتی‌ناپذیر رودرروی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معلوم شده است که تصویر یک بازی همه یا هیچ میان دین و روشنگری با وضعیت کنونی یعنی با وضعیت جوامع پست‌سکولار غرب مطابقت ندارد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پیتر برگر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عرفی‌شدن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آرا، افکار و مطالبی را دربرگیرد که در خلال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میلادی منتشر شده‌اند، ولی عمدتاً می‌توان ریشه اصلی این نظریه را در عصر روشنگری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نوگرایی لزوماً به افول دین هم در جامعه و هم در نظر افراد منجر خواهد شد، ایده ساده‌ای است ولی نادرستی همین ایدۀ کلیدی و مهم اکنون روشن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البته نمی‌توان انکار کرد که نوگرایی در برخی از مناطق تأثیر بیشتری برجای گذاشته است؛ اما باید به این نکته نیز توجه داشت که اولاً، نوگرایی در بسیاری از مناطق، حرکت‌های قدرتمند ضد سکولار را درپی داشته است؛ دوم اینکه، عرفی‌شدن در سطح اجتماعی لزوماً با عرفی‌شدن در سطح تفکر فردی ارتباط ندارد؛ برخی از نهادهای دینی، قدرت و نفوذ خود را در بسیاری از جوامع از دست داده‌اند؛ اما عقاید و رویه‌های دینیِ کهنه و نو، </w:t>
      </w:r>
      <w:bookmarkStart w:id="63" w:name="pg7566_70641"/>
    </w:p>
    <w:p>
      <w:pPr>
        <w:pStyle w:val="BookText"/>
        <w:rPr/>
      </w:pPr>
      <w:bookmarkEnd w:id="63"/>
      <w:r>
        <w:rPr>
          <w:rFonts w:ascii="IRNazanin" w:hAnsi="IRNazanin" w:eastAsia="IRNazanin"/>
          <w:color w:val="111111"/>
          <w:sz w:val="28"/>
          <w:sz w:val="28"/>
          <w:szCs w:val="28"/>
          <w:rtl w:val="true"/>
          <w:lang w:bidi="fa-IR"/>
        </w:rPr>
        <w:t>همچنان در زندگی افراد تأثیرگذار هستند؛ این عقاید گاه به شکل‌گیری نهادهای جدیدی منجر می‌شوند و گاهی نیز انفجار عظیم احساسات دینی را درپی دارند</w:t>
      </w:r>
      <w:r>
        <w:rPr>
          <w:rStyle w:val="FootnoteAnchor"/>
          <w:rtl w:val="true"/>
        </w:rPr>
        <w:footnoteReference w:id="108"/>
      </w:r>
      <w:r>
        <w:rPr>
          <w:rFonts w:ascii="IRNazanin" w:hAnsi="IRNazanin" w:eastAsia="IRNazanin"/>
          <w:color w:val="111111"/>
          <w:sz w:val="28"/>
          <w:sz w:val="28"/>
          <w:szCs w:val="28"/>
          <w:rtl w:val="true"/>
          <w:lang w:bidi="fa-IR"/>
        </w:rPr>
        <w:t xml:space="preserve">از این رو نمی‌توان گفت که ما در جهانی سکولار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چند مورد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ما امروزه در آن زندگی می‌کنیم، همانند گذشته آکنده از احساسات دینی است و در برخی مناطق این احساسات بیش‌ازپیش شده و این خود بدان معناست که سراسر ادبیاتی که مورخان و دانشمندان علوم اجتماعی نام نظریه سکولاریزاسیون را بر آن نهاده‌اند دارای کاستی‌های گوناگونی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چنین دیدگاهی سخن از افول سکولاریسم و طرح نظریه پساسکولاریسم را درپی داشت که در ادامه به بیان مهم‌ترین اصول و مؤلفه‌های محوری آن خواهیم پرداخت</w:t>
      </w:r>
      <w:r>
        <w:rPr>
          <w:rFonts w:eastAsia="IRNazanin" w:cs="IRNazanin"/>
          <w:color w:val="111111"/>
          <w:sz w:val="28"/>
          <w:szCs w:val="28"/>
          <w:rtl w:val="true"/>
          <w:lang w:bidi="fa-IR"/>
        </w:rPr>
        <w:t>.</w:t>
      </w:r>
    </w:p>
    <w:p>
      <w:pPr>
        <w:pStyle w:val="Heading3"/>
        <w:numPr>
          <w:ilvl w:val="2"/>
          <w:numId w:val="1"/>
        </w:numPr>
        <w:rPr/>
      </w:pPr>
      <w:bookmarkStart w:id="64" w:name="__RefHeading___Toc2988265_1051229030"/>
      <w:bookmarkStart w:id="65" w:name="_Toc21"/>
      <w:bookmarkEnd w:id="64"/>
      <w:r>
        <w:rPr>
          <w:rtl w:val="true"/>
        </w:rPr>
        <w:t>عقلانیت</w:t>
      </w:r>
      <w:bookmarkEnd w:id="65"/>
    </w:p>
    <w:p>
      <w:pPr>
        <w:pStyle w:val="BookText"/>
        <w:rPr/>
      </w:pPr>
      <w:r>
        <w:rPr>
          <w:rFonts w:ascii="IRNazanin" w:hAnsi="IRNazanin" w:eastAsia="IRNazanin"/>
          <w:color w:val="111111"/>
          <w:sz w:val="28"/>
          <w:sz w:val="28"/>
          <w:szCs w:val="28"/>
          <w:rtl w:val="true"/>
          <w:lang w:bidi="fa-IR"/>
        </w:rPr>
        <w:t>یکی از مؤلفه‌های اصلی پسا‌سکولاریسم در دیدگاه هابرماس عقلانیت است؛ عقلانیتی که هابر ماس از آن سخن می‌گوید، عقلانیتی است که محور مدرنیته غربی را شکل می‌دهد؛ هابرماس دربارة این عقلانیت و اهمیت آن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زندگی باید عقلانی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ما از عقلانی کردن جهان زندگی چیست؟ مقصود ما این است که اولاً اشخاص تحت الزامات آزادی فردی و فرد‌گرایی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به‌طور فزاینده‌ای توقع می‌رود که روابط اجتماعی مستقلی داشته باشند و خود را بر اساس طرح‌های خاص خودشان از زندگی به فعلیت و تحقق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سنت‌های فرهنگی توان شکل‌دهی همراه با حجت فرافردی و جایگاه استثنایی خودشان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سنت‌ها تابع پذیرش نقادانه افراد شده‌اند و به دانستنی‌هایی </w:t>
      </w:r>
    </w:p>
    <w:p>
      <w:pPr>
        <w:pStyle w:val="BookText"/>
        <w:rPr/>
      </w:pPr>
      <w:r>
        <w:rPr>
          <w:rFonts w:ascii="IRNazanin" w:hAnsi="IRNazanin" w:eastAsia="IRNazanin"/>
          <w:color w:val="111111"/>
          <w:sz w:val="28"/>
          <w:sz w:val="28"/>
          <w:szCs w:val="28"/>
          <w:rtl w:val="true"/>
          <w:lang w:bidi="fa-IR"/>
        </w:rPr>
        <w:t>مبدل شده‌اند که در آن‌ها خطا راه دارد و در معرض تجدید نظر دائمند، حداقل به صورت تفسیر‌های نوشونده، از این دانستنی‌های خطا آمیز قلمروهای علم و تکنیک، حقوق و اخلاق، هنر و نقادی، نشأت می‌گیرد و این تمایزی است که ماکس وبر با اتکا به آرای کانت میان این قلمروها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هم نهادهای اجتماعی هستند، در مورد نهادهای اجتماعی وضع چنین است که این نهادها ظاهر تغییر‌ناپذیر و جوهر پایدار بودنشان را از دست می‌دهند و به‌عنوان برساخته‌های انسان شناخته می‌شوند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نگاه وی تنها آن دسته از جمعیت‌های دینی سزاوار صفت عقلانی‌اند که به واسطه نظرگاهی که از درون خود آنان برخاسته است، از تحمیل قهرآمیز حقایق ایمانی خود به دیگران دست بردارند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هابرماس در این 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می‌برد که به‌عنوان نیروی سوم میان علم و دین میانجیگری می‌کند،</w:t>
      </w:r>
      <w:r>
        <w:rPr>
          <w:rStyle w:val="FootnoteAnchor"/>
          <w:rtl w:val="true"/>
        </w:rPr>
        <w:footnoteReference w:id="112"/>
      </w:r>
      <w:r>
        <w:rPr>
          <w:rFonts w:ascii="IRNazanin" w:hAnsi="IRNazanin" w:eastAsia="IRNazanin"/>
          <w:color w:val="111111"/>
          <w:sz w:val="28"/>
          <w:sz w:val="28"/>
          <w:szCs w:val="28"/>
          <w:rtl w:val="true"/>
          <w:lang w:bidi="fa-IR"/>
        </w:rPr>
        <w:t>اهمیت عقل سلیم در اندیشۀ هابرماس بدان دلیل است که وی عقل را دارای ویژگی عام و جهان‌شمولی می‌داند که برای همه قابل پذیرش است، نه‌تنها برای یک گروه خاص؛ چرا که از نگاه او برخلاف‌دین، عقل سلیمِ دموکرات و روشن‌بین بر دلایلی پای می‌فشارد که پذیرش آنها تنها برای طرف‌داران یک جمعیت مذهبی نیست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براین‌باور است که روشنگری علمی با درخواست اثبات عقلانی، به هر صورت، عقل سلیم را به‌سوی خود می‌کشاند؛ این عقل سلیم در ساختمانی متعلق به دولتِ قانونی و دموکراتیک جای گرفته که توسط حقوق عقلانی بنا شده است</w:t>
      </w:r>
      <w:r>
        <w:rPr>
          <w:rFonts w:eastAsia="IRNazanin" w:cs="IRNazanin"/>
          <w:color w:val="111111"/>
          <w:sz w:val="28"/>
          <w:szCs w:val="28"/>
          <w:rtl w:val="true"/>
          <w:lang w:bidi="fa-IR"/>
        </w:rPr>
        <w:t>.</w:t>
      </w:r>
      <w:r>
        <w:rPr>
          <w:rStyle w:val="FootnoteAnchor"/>
          <w:rtl w:val="true"/>
        </w:rPr>
        <w:footnoteReference w:id="114"/>
      </w:r>
      <w:bookmarkStart w:id="66" w:name="pg7566_70643"/>
    </w:p>
    <w:p>
      <w:pPr>
        <w:pStyle w:val="BookText"/>
        <w:rPr/>
      </w:pPr>
      <w:bookmarkEnd w:id="66"/>
      <w:r>
        <w:rPr>
          <w:rFonts w:ascii="IRNazanin" w:hAnsi="IRNazanin" w:eastAsia="IRNazanin"/>
          <w:color w:val="111111"/>
          <w:sz w:val="28"/>
          <w:sz w:val="28"/>
          <w:szCs w:val="28"/>
          <w:rtl w:val="true"/>
          <w:lang w:bidi="fa-IR"/>
        </w:rPr>
        <w:t>بدین‌ترتیب از نگاه هابرماس در جریان طولانیِ عقلانی‌ساختن جهان زندگی، ادیان باید از ادعای خود دربارة شکل‌دهی ساختار زندگی که نه‌فقط دربرگیرنده وجود افراد، بلکه در برگیرنده حکومت و جامعه نیز باشد دست بردارند؛ بدین‌ترتیب پیوند حکومت دینی ازهم‌گسسته می‌شود؛ درحالی‌که منش جامعه دینی از قوانین جامعه سکولار متمایز گردد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67" w:name="__RefHeading___Toc2988267_1051229030"/>
      <w:bookmarkStart w:id="68" w:name="_Toc22"/>
      <w:bookmarkEnd w:id="67"/>
      <w:r>
        <w:rPr>
          <w:rtl w:val="true"/>
        </w:rPr>
        <w:t>مرجعیت علم</w:t>
      </w:r>
      <w:bookmarkEnd w:id="68"/>
    </w:p>
    <w:p>
      <w:pPr>
        <w:pStyle w:val="BookText"/>
        <w:rPr/>
      </w:pPr>
      <w:r>
        <w:rPr>
          <w:rFonts w:ascii="IRNazanin" w:hAnsi="IRNazanin" w:eastAsia="IRNazanin"/>
          <w:color w:val="111111"/>
          <w:sz w:val="28"/>
          <w:sz w:val="28"/>
          <w:szCs w:val="28"/>
          <w:rtl w:val="true"/>
          <w:lang w:bidi="fa-IR"/>
        </w:rPr>
        <w:t>دربارة مرجعیت علم، هابرماس براین‌باور است که دین در چارچوب مدرنیته تنها در صورتی می‌تواند پابرجا بماند که در سه جهت وضعیت خود را روشن کند؛ نخست اینکه آگاه دینی بتواند در رویارویی با دیگر ادیان که با هم به لحاظ معرفت تفاوت دارند به گونه‌ای معقول این مواجهه را سامان دهد؛ دوم اینکه در عرصة مرجعیت علوم، خود را با مرجعیتی سازگار کند که انحصار اجتماعی دانش دنیایی را در اختیار دارند؛ سوم اینکه از منظر دینی در پیوند خود با حاکمیت مردم و حقوق بشر باشد؛ یعنی همان جا که مشروعیت حکومت از آنجا نشئت گرفته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جهت نخست بیانگر اصل تکثرگرایی است؛ جهت دوم محوریت علم‌گرایی و پذیرش مرجعیت علوم بشری است و جهت سوم به اصل دیگری از اصول این نظریه اشاره دارد که حاکمیت اومانیسم و مردم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نظریه پساسکولاریسم، همچون سکولاریسم شاهد رویارویی علم و دین هستیم؛ اما برخلاف سکولاریسم که هیچ عامل میانجیگیری میان آن‌دو وجود نداشت، در نظریه پسا‌سکولاریسم، عقل، نقش ایجاد تعامل میان علم و دین را ایفا می‌کند؛ هابرماس معتقد است در سکولاریسم که براساس بازی همه یا هیچ استوار شده، نقش متمدنانه عقلِ سلیمِ دموکرات و </w:t>
      </w:r>
      <w:bookmarkStart w:id="69" w:name="pg7566_70644"/>
    </w:p>
    <w:p>
      <w:pPr>
        <w:pStyle w:val="BookText"/>
        <w:rPr/>
      </w:pPr>
      <w:bookmarkEnd w:id="69"/>
      <w:r>
        <w:rPr>
          <w:rFonts w:ascii="IRNazanin" w:hAnsi="IRNazanin" w:eastAsia="IRNazanin"/>
          <w:color w:val="111111"/>
          <w:sz w:val="28"/>
          <w:sz w:val="28"/>
          <w:szCs w:val="28"/>
          <w:rtl w:val="true"/>
          <w:lang w:bidi="fa-IR"/>
        </w:rPr>
        <w:t>روشن‌بین محو می‌شود؛ عقل سلیمی که هم‌زمان در جنجال نبرد فرهنگی همچون نیروی سوم میان علم و دین راه خود را هموار می‌سازد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70" w:name="__RefHeading___Toc2988269_1051229030"/>
      <w:bookmarkStart w:id="71" w:name="_Toc23"/>
      <w:bookmarkEnd w:id="70"/>
      <w:r>
        <w:rPr>
          <w:rtl w:val="true"/>
        </w:rPr>
        <w:t>نفی مرجعیت دین</w:t>
      </w:r>
      <w:bookmarkEnd w:id="71"/>
    </w:p>
    <w:p>
      <w:pPr>
        <w:pStyle w:val="BookText"/>
        <w:rPr/>
      </w:pPr>
      <w:r>
        <w:rPr>
          <w:rFonts w:ascii="IRNazanin" w:hAnsi="IRNazanin" w:eastAsia="IRNazanin"/>
          <w:color w:val="111111"/>
          <w:sz w:val="28"/>
          <w:sz w:val="28"/>
          <w:szCs w:val="28"/>
          <w:rtl w:val="true"/>
          <w:lang w:bidi="fa-IR"/>
        </w:rPr>
        <w:t>هابرماس براین‌باور است که در جریان طولانیِ عقلانی‌ساختن جهان زندگی، ادیان باید از ادعای خود دربارة شکل‌دهی ساختار زندگی دست بردارند؛ وی جامعه پست‌سکولار را این‌چنین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پست‌سكولار خود را با استمرار وجود دينى وفق داده‌اند كه نيروى شكل‌دهنده‌اش به زندگى هنگامى مى‌تواند باقى بماند كه بدون توسل به اقتدار سياسى و تنها با تكيه به ابزار كلام خود دين، به گونه‌اى بى‌واسطه، وجدان آحاد جامعه را مورد خطاب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مبتنى بر دموكراسى غرب، اين جريان سوم، ميان دو جريان طرفدار حركت مستقيم روشنگرى، از يك طرف و طرف‌داران تعصب دين‌باورانه، از سوى ديگر، راهى در اين جهت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هم شهروندان ديندار حضور دارند و هم شهروندان بى‌دين؛ هر دوى اينها، در چالش سياسى در مورد اين مسئله حياتى از عقل خود در عرصة عمومى بهره مى‌گيرند و بدين‌ترتيب جامعه ديندار مى‌تواند، از طريق نهادهايى مثل انجمن‌ها و جمعيت‌هاى دينى، نظر خود را در عرصة فرهنگى، اجتماعى و سياسى اعمال بنمايد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ابراز اعتقادات دینی دربارة مسائل سیاسی را تنها به‌عنوان یک گزینه در این عرصه پذیرفته و ضرورت تطابق و ترجمه آن به زبان سکولار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شهروندان باید بدانند که فقط دلایل توجیهی سکولار می‌تواند از آستانه عرصة فعالیت‌های عمومی غیررسمی از پارلمان، دادگاه و دستگاههای اداری عبور نماید؛ اما اذعان به این موضوع، مانع </w:t>
      </w:r>
    </w:p>
    <w:p>
      <w:pPr>
        <w:pStyle w:val="BookText"/>
        <w:rPr/>
      </w:pPr>
      <w:r>
        <w:rPr>
          <w:rFonts w:ascii="IRNazanin" w:hAnsi="IRNazanin" w:eastAsia="IRNazanin"/>
          <w:color w:val="111111"/>
          <w:sz w:val="28"/>
          <w:sz w:val="28"/>
          <w:szCs w:val="28"/>
          <w:rtl w:val="true"/>
          <w:lang w:bidi="fa-IR"/>
        </w:rPr>
        <w:t>شهروندان دینی از ابراز و توجیه آزادانه عقاید خود با استفاده از زبان مذهبی مخصوص خود نبوده و در وضعیت خاص، شهروندان سکولار با شهروندان دارای ادیان متفاوت، می‌توانند از این ابراز عقاید چیزهایی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سنت‌های مذهبی برای طرح مفاهیم اشراق‌گونه اخلاق در رابطه با جلوه‌های اجتماعی زندگیِ توأم با کرامت انسان باعث می‌شود که ابراز اعتقادات دینی دربارة مسائل سیاسی، گزینه‌ای جدی برای طرح حقایق احتمالی باشد که می‌تواند از واژگان خاص یک جامعه مذهبی به زبان قابل دسترسی برای عموم تبدیل شود؛ شهروندان معتقد به مذهب تنها در صورتی می‌توانند با زبان خاص مذهب خود به سیاست‌های عمومی کمک کنند که این زبان ترجمه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کلام پیتر برگر نیز به ضرورت انطباق دین با نوگرایی و مدرنیته تأکید شده و جایگاه دین به ایجاد خرده‌فرهنگ‌های دینی تقلیل یافته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از نگاه او ستیزه‌جوترین نهضت‌های اسلامی درخواهند یافت که بعد از به‌دست‌گرفتن قدرت در کشور، اتخاذ سیاست‌ها و مواضع کنونی در برابر نوگرایی مشکل است؛ بسیاری از حرکت‌های دینی به گونه‌ای با نیروهای غیردینی ارتباط دارند و به‌طور کلی آینده دین تا حدودی، متأثر از نیروهای غیردینی خواهد بود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فتح‌الله گولن نظریه‌پرداز ترکیه‌ای نیز با این استدلال که سلطه دولت بر امور دینی، به دین آسیب می‌زند، معتقد است دین باید از کنترل دولت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براین‌باور است که بخش اعظم قوانین اسلامی به حوزه زندگی خصوصی مربوط هستند و فقط بخش کوچکی از این قوانین به دولت و حکومت می‌پردازد؛ به‌ویژه که دین امری خصوصی است و بایسته‌های آن </w:t>
      </w:r>
      <w:bookmarkStart w:id="72" w:name="pg7566_70646"/>
    </w:p>
    <w:p>
      <w:pPr>
        <w:pStyle w:val="BookText"/>
        <w:rPr/>
      </w:pPr>
      <w:bookmarkEnd w:id="72"/>
      <w:r>
        <w:rPr>
          <w:rFonts w:ascii="IRNazanin" w:hAnsi="IRNazanin" w:eastAsia="IRNazanin"/>
          <w:color w:val="111111"/>
          <w:sz w:val="28"/>
          <w:sz w:val="28"/>
          <w:szCs w:val="28"/>
          <w:rtl w:val="true"/>
          <w:lang w:bidi="fa-IR"/>
        </w:rPr>
        <w:t>نباید بر کسی تحمیل شود؛ دین نباید به حوزه خصوصی فرد محدود بشود، بلکه باید بخشی از زندگی عمومی باشد، درعین‌حال از جدایی بین دین و سیاست در جوامع مسلمان معاصر حمایت کرده و براین‌باور است که سلطه دولت به امور دینی به اسلام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از‌این‌رو دین باید از کنترل دولت آزاد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شهروندان مذهبی برای سازش با انتظارات اخلاقیِ ناشی از شهروندی دموکراتیک باید بیاموزندکه چگونه رویکردهای معرفت‌شناختی تازه‌ای را نسبت به محیط سکولار خود اتخاذ نمایند؛ درحالی‌که شهروندان سکولار در وهله نخست در معرض این فشارهای ادراکی قرار ندارند؛ بااین‌حال آنان نیز در تمام فشارهای ادراکی آزاد نیستند؛ زیرا آگاهی سکولاریستی برای احترام لازم به همکاری با شهروندان دینی کافی نیست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73" w:name="__RefHeading___Toc2988271_1051229030"/>
      <w:bookmarkStart w:id="74" w:name="_Toc24"/>
      <w:bookmarkEnd w:id="73"/>
      <w:r>
        <w:rPr>
          <w:rtl w:val="true"/>
        </w:rPr>
        <w:t xml:space="preserve">پلورالیسم </w:t>
      </w:r>
      <w:r>
        <w:rPr>
          <w:rtl w:val="true"/>
        </w:rPr>
        <w:t>(</w:t>
      </w:r>
      <w:r>
        <w:rPr>
          <w:rtl w:val="true"/>
        </w:rPr>
        <w:t>تکثرگرایی</w:t>
      </w:r>
      <w:r>
        <w:rPr>
          <w:rtl w:val="true"/>
        </w:rPr>
        <w:t xml:space="preserve">) </w:t>
      </w:r>
      <w:r>
        <w:rPr>
          <w:rtl w:val="true"/>
        </w:rPr>
        <w:t>دینی</w:t>
      </w:r>
      <w:bookmarkEnd w:id="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شاخصه‌های بنیادین جامعۀ پساسکولاریسم از نگاه هابرماس، تکثر‌گرایی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پیروان هریک از گروه‌های دینی باید واقعیت تکثرگرایی را مورد توجه قرار داده و بپذیرند که در یک جامعۀ کثرت‌گرا، گروه‌های مذهبی دیگری نیز حضور دارند؛ علم و ایدئولوژی‌های بشری نیز حضور داشته و حکومت سکولار یک واقعیت عینی به‌شمار می‌رود؛ براین‌اساس، دینی که مجبور است خود را به یک مذهب میان مذاهب متعدد محدود کند باید از ادعای شکل‌دهی جامع و کامل به زندگی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سیاسی از رسوم دینی پیروی نکند، دین حاکم، قدرت سیاسی شکل‌دهنده خود را از دست می‌دهد</w:t>
      </w:r>
      <w:r>
        <w:rPr>
          <w:rFonts w:eastAsia="IRNazanin" w:cs="IRNazanin"/>
          <w:color w:val="111111"/>
          <w:sz w:val="28"/>
          <w:szCs w:val="28"/>
          <w:rtl w:val="true"/>
          <w:lang w:bidi="fa-IR"/>
        </w:rPr>
        <w:t>.</w:t>
      </w:r>
      <w:r>
        <w:rPr>
          <w:rStyle w:val="FootnoteAnchor"/>
          <w:rtl w:val="true"/>
        </w:rPr>
        <w:footnoteReference w:id="124"/>
      </w:r>
      <w:bookmarkStart w:id="75" w:name="pg7566_70647"/>
    </w:p>
    <w:p>
      <w:pPr>
        <w:pStyle w:val="BookText"/>
        <w:rPr/>
      </w:pPr>
      <w:bookmarkEnd w:id="75"/>
      <w:r>
        <w:rPr>
          <w:rFonts w:ascii="IRNazanin" w:hAnsi="IRNazanin" w:eastAsia="IRNazanin"/>
          <w:color w:val="111111"/>
          <w:sz w:val="28"/>
          <w:sz w:val="28"/>
          <w:szCs w:val="28"/>
          <w:rtl w:val="true"/>
          <w:lang w:bidi="fa-IR"/>
        </w:rPr>
        <w:t>پیتر ال برگر با اشاره به بی‌ارزش‌بودن دیدگاه افول دین به خاطر نوگرایی، شکست تجربه دین سکولاریزه و خطا بودن غفلت از نقش دین در تحلیل مسائل جهان معاصر،</w:t>
      </w:r>
      <w:r>
        <w:rPr>
          <w:rStyle w:val="FootnoteAnchor"/>
          <w:rtl w:val="true"/>
        </w:rPr>
        <w:footnoteReference w:id="125"/>
      </w:r>
      <w:r>
        <w:rPr>
          <w:rFonts w:ascii="IRNazanin" w:hAnsi="IRNazanin" w:eastAsia="IRNazanin"/>
          <w:color w:val="111111"/>
          <w:sz w:val="28"/>
          <w:sz w:val="28"/>
          <w:szCs w:val="28"/>
          <w:rtl w:val="true"/>
          <w:lang w:bidi="fa-IR"/>
        </w:rPr>
        <w:t>براین‌باور است که در برخورد دین با نوگرایی دو راهبرد فرا‌روی جوامع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طرد و دیگری تطابق؛ او راهبرد طرد را به این دلیل که مخالف تکثر‌گرایی بوده و با ایجاد انحصارطلبی دینی سازگار نیست، ناکارآمد می‌داند و راهبرد تطابق و ایجاد خرده‌فرهنگ‌های دینی را کارآمدتر می‌انگارد؛</w:t>
      </w:r>
      <w:r>
        <w:rPr>
          <w:rStyle w:val="FootnoteAnchor"/>
          <w:rtl w:val="true"/>
        </w:rPr>
        <w:footnoteReference w:id="126"/>
      </w:r>
      <w:r>
        <w:rPr>
          <w:rFonts w:ascii="IRNazanin" w:hAnsi="IRNazanin" w:eastAsia="IRNazanin"/>
          <w:color w:val="111111"/>
          <w:sz w:val="28"/>
          <w:sz w:val="28"/>
          <w:szCs w:val="28"/>
          <w:rtl w:val="true"/>
          <w:lang w:bidi="fa-IR"/>
        </w:rPr>
        <w:t>این دیدگاه به‌خوبی بیانگر محوریت تکثرگرایی در اندیشۀ وی و لزوم تطابق دین با آن است</w:t>
      </w:r>
      <w:r>
        <w:rPr>
          <w:rFonts w:eastAsia="IRNazanin" w:cs="IRNazanin"/>
          <w:color w:val="111111"/>
          <w:sz w:val="28"/>
          <w:szCs w:val="28"/>
          <w:rtl w:val="true"/>
          <w:lang w:bidi="fa-IR"/>
        </w:rPr>
        <w:t>.</w:t>
      </w:r>
    </w:p>
    <w:p>
      <w:pPr>
        <w:pStyle w:val="Heading3"/>
        <w:numPr>
          <w:ilvl w:val="2"/>
          <w:numId w:val="1"/>
        </w:numPr>
        <w:rPr/>
      </w:pPr>
      <w:bookmarkStart w:id="76" w:name="__RefHeading___Toc2988273_1051229030"/>
      <w:bookmarkStart w:id="77" w:name="_Toc25"/>
      <w:bookmarkEnd w:id="76"/>
      <w:r>
        <w:rPr>
          <w:rtl w:val="true"/>
        </w:rPr>
        <w:t>اومانیسم و حاکمیت و مشروعیت مردمی</w:t>
      </w:r>
      <w:bookmarkEnd w:id="77"/>
    </w:p>
    <w:p>
      <w:pPr>
        <w:pStyle w:val="BookText"/>
        <w:rPr/>
      </w:pPr>
      <w:r>
        <w:rPr>
          <w:rFonts w:ascii="IRNazanin" w:hAnsi="IRNazanin" w:eastAsia="IRNazanin"/>
          <w:color w:val="111111"/>
          <w:sz w:val="28"/>
          <w:sz w:val="28"/>
          <w:szCs w:val="28"/>
          <w:rtl w:val="true"/>
          <w:lang w:bidi="fa-IR"/>
        </w:rPr>
        <w:t>نظریه پساسکولاریسم همچون نظریه سکولاریسم بر پایه اومانیسم و انسان‌مداری استوار بوده بر اساس آن، حاکمیت از آنِ مردم خواهد بود و یگانه منبع مشروعیت بخش به حکومت، خواست مردم است و دین باید پذیرای چنین جایگاهی برای مردم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براین‌باور است که وجود خرد مشترک انسانی، مبنای معرفت‌شناختی توجیه دولت سکولار است که نیازی به مشروعیت مذهبی ندارد و این امر به نوبۀ خود زمینه را برای جدایی دولت و کلیسا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بی‌گمان این برداشت لیبرال در بستری تاریخی شکل گرفت که عبارت بود از جنگ‌های مذهبی و کشمکشهای عقیدتی؛ در دوران جدید شکل‌گیری آزادی دینی پاسخ سیاسی مناسب در مقابل چالش‌های کثرت‌گرایی مذهب به شمار می‌آید؛ بااین‌حال ویژگی سکولار دولت، شرط لازم، ولی نه کافی برای تضمین آزادی برابر در اعتقادات دینی برای همه افراد است؛ در چارچوب دولت سکولار، حکومت به‌هرحال باید بر مبانی </w:t>
      </w:r>
      <w:bookmarkStart w:id="78" w:name="pg7566_70648"/>
    </w:p>
    <w:p>
      <w:pPr>
        <w:pStyle w:val="BookText"/>
        <w:rPr/>
      </w:pPr>
      <w:bookmarkEnd w:id="78"/>
      <w:r>
        <w:rPr>
          <w:rFonts w:ascii="IRNazanin" w:hAnsi="IRNazanin" w:eastAsia="IRNazanin"/>
          <w:color w:val="111111"/>
          <w:sz w:val="28"/>
          <w:sz w:val="28"/>
          <w:szCs w:val="28"/>
          <w:rtl w:val="true"/>
          <w:lang w:bidi="fa-IR"/>
        </w:rPr>
        <w:t>غیر‌مذهبی استوار گردیده و آیین دموکراسی قادر است این مشروعیت سکولار را با بهره‌مندی از دو عنصر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مشارکت سیاسی برابرِ همۀ شهروندان که تضمین‌گر آن است که مخاطبان قانون بتوانند درعین‌حال خود را نویسندگان قانون نیز به‌شمار آورند؛ دوم بعد معرفت شناختیِ تفکر است که مبنای پذیرش فرض نتایج پذیرفته‌شده عقلی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اخلاق شهروندی را تعریف می‌کند دقیقاً وضعیت مشارکت موفق در این فرایند دموکراتیک است؛ شهروندان صرف‌نظر از اختلاف‌نظرهای همیشگیِ خود دربارة مسائل مربوط به جهان‌بینی و دکترین‌های مذهبی، باید به یکدیگر به‌عنوان اعضای برابر و آزاد جامعه سیاسی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دولت سکولار تنها آن دسته از تصمیمات سیاسی مشروع تلقی می‌شوند که بتوان با استفاد از دلایل عقلی موجود و نه فقط دلایل موجود در اختیار شهروندان مذهبی یا شهروندان غیر‌مذهبی و یا پیروان مذاهب گوناگون آنها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علت ممکن نبودن استفاده عمومی از دلایل غیرعمومی، یعنی دلایل توجیهی مذهبی را توضیح می‌دهد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79" w:name="__RefHeading___Toc2988275_1051229030"/>
      <w:bookmarkStart w:id="80" w:name="_Toc26"/>
      <w:bookmarkEnd w:id="79"/>
      <w:r>
        <w:rPr>
          <w:rtl w:val="true"/>
        </w:rPr>
        <w:t>نظام سیاسی لیبرالیستی</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ویژگی‌های جامعۀ فراسکولار در اندیشۀ هابرماس، حاکمیت یک نظام سیاسی لیبرال و مبتنی بر قانون اساسی است که مشروعیت ساختار قدرت خود را نه براساس دین، بلکه بر اساس اصول دنیوی و عقلانی توجیه می‌کند؛ وی تأکید می‌کند که اگر جهان‌بینی‌های رقیب، با آگاهی از خطاپذیری خود بیاموزند که با واقعیت تکثرگرایی، به شیوۀ غیر‌خشونت‌آمیز، یعنی بدون ازهم‌گسیختن همبستگی اجتماعیِ یک جامعه سیاسی رفتار کنند، آنگاه مبانی سکولارِ جداییِ دین از سیاست در یک جامعۀ فراسکولار را </w:t>
      </w:r>
    </w:p>
    <w:p>
      <w:pPr>
        <w:pStyle w:val="BookText"/>
        <w:rPr/>
      </w:pPr>
      <w:r>
        <w:rPr>
          <w:rFonts w:ascii="IRNazanin" w:hAnsi="IRNazanin" w:eastAsia="IRNazanin"/>
          <w:color w:val="111111"/>
          <w:sz w:val="28"/>
          <w:sz w:val="28"/>
          <w:szCs w:val="28"/>
          <w:rtl w:val="true"/>
          <w:lang w:bidi="fa-IR"/>
        </w:rPr>
        <w:t>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دولت لیبرال را یک دولت بی‌طرف معرفی می‌کند که به طور ویژه سعی خواهد کرد تا در برابر ادعاهای متعارض دانش و ایمان، بی‌طرفی خود را حفظ نموده و از انحراف تصمیم‌گیری‌های سیاسی به نفع یکی از دو طرف اجتناب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 که به لحاظ جهان‌بینی بی‌طرف است در مشاجره میان ادعاهای دانش و ایمان، تصمیم‌های سیاسی به نفع یک طرف اتخاذ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 که خرد متکثر جمعیت شهروندان تنها از یک دینامیزم سکولار شده تبعیت می‌کند، در نتیجه این خرد نیازمند فاصله‌گیری یکسانی از سنن قوی و محتواهای جهان‌بینانه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دولت‌های مبتنی بر قانون، همۀ هنجارها و قواعدی که قرار است به صورت قانونی به‌اجرا درآیند، باید توجیه عمومی شده و به زبانی تدوین گردند که همۀ شهروندان آن را بفهمند؛ بااین‌حال بی‌طرفی دولت، نفی‌کنندۀ مجاز بودن تجلیات مذهبی در عرصة عمومی سیاسی نیست، به این شرط که فرایند تصمیم‌سازیِ نهادی شده در پارلمان، دادگاه‌ها، سطوح اجرایی و حکومتی به‌روشنی از جریان غیر‌رسمی مبادلات سیاسی و شکل‌دادن افکار عمومی در میانِ بخش بزرگ‌تر شهروندان تفکیک شده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اصول و مولفه‌های پساسکولاریسم بیانگر مبانی مدرنیته غربی در آموزۀ پساسکولاریسم است و همین نکته حاکی است این نظریه نمی‌تواند تفاوت چندانی با سکولاریسم داشته باشد؛ ازاین‌رو به‌همان سرنوشت دچار خواهد شد؛ گرچه این نظریۀ فریبکارانه با دادن نقش محدود به دین می‌کوشد تا به گونه‌ای خلأ معنویت را در جوامع سکولار پر نموده و بر بحران‌های این جوامع سرپوش بگذارد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566_70651"/>
      <w:bookmarkStart w:id="82" w:name="pg7566_70651"/>
      <w:bookmarkEnd w:id="82"/>
    </w:p>
    <w:p>
      <w:pPr>
        <w:pStyle w:val="Heading2"/>
        <w:numPr>
          <w:ilvl w:val="1"/>
          <w:numId w:val="1"/>
        </w:numPr>
        <w:rPr/>
      </w:pPr>
      <w:bookmarkStart w:id="83" w:name="pg7566_70651"/>
      <w:bookmarkStart w:id="84" w:name="__RefHeading___Toc2988277_1051229030"/>
      <w:bookmarkStart w:id="85" w:name="_Toc27"/>
      <w:bookmarkEnd w:id="83"/>
      <w:bookmarkEnd w:id="84"/>
      <w:r>
        <w:rPr>
          <w:rtl w:val="true"/>
        </w:rPr>
        <w:t xml:space="preserve">فصل سوم </w:t>
      </w:r>
      <w:r>
        <w:rPr>
          <w:rtl w:val="true"/>
        </w:rPr>
        <w:t xml:space="preserve">: </w:t>
      </w:r>
      <w:r>
        <w:rPr>
          <w:rtl w:val="true"/>
        </w:rPr>
        <w:t>نقد اصول فکری پسا‌سکولاریسم</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988279_1051229030"/>
      <w:bookmarkStart w:id="87" w:name="_Toc28"/>
      <w:bookmarkEnd w:id="86"/>
      <w:r>
        <w:rPr>
          <w:rtl w:val="true"/>
        </w:rPr>
        <w:t>نقد اصول فکری پسا‌سکولاریسم</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566_70653"/>
      <w:bookmarkStart w:id="89" w:name="pg7566_70653"/>
      <w:bookmarkEnd w:id="89"/>
    </w:p>
    <w:p>
      <w:pPr>
        <w:pStyle w:val="BookText"/>
        <w:rPr/>
      </w:pPr>
      <w:bookmarkStart w:id="90" w:name="pg7566_70653"/>
      <w:bookmarkEnd w:id="90"/>
      <w:r>
        <w:rPr>
          <w:rFonts w:ascii="IRNazanin" w:hAnsi="IRNazanin" w:eastAsia="IRNazanin"/>
          <w:color w:val="111111"/>
          <w:sz w:val="28"/>
          <w:sz w:val="28"/>
          <w:szCs w:val="28"/>
          <w:rtl w:val="true"/>
          <w:lang w:bidi="fa-IR"/>
        </w:rPr>
        <w:t>آموزه پسا‌سکولاریسم در نگاه سطحی، نگاه تنگ‌نظرانه و یکجانبه‌نگرانه سکولاریسم را به چالش کشیده، بر نفی ملازمه میان نوگرایی و نفی دین، تأکید و به نقش و جایگاه دین در عرصة اجتماعی اذعان نموده است؛ این در نوع خود حرکت مثبتی تلقی می‌گردد؛ اما به رغم آن این نظریه بر همان مبانی و اصول فکری غربی استوار بوده و با اشکال‌ها و نقدهای اساسی رو‌به‌روست؛ در این فصل به نقد اصول فکری پسا‌سکولاریسم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اصول فکری پساسکولاریسم از دو منظر کلی با اشکال‌ها و نقدهای اساسی رو‌به‌روست؛ نخست از منظری فراگیر و برون‌دینی و با صرف‌نظر از مبانی و معتقدات دین خاص و تنها با توجه به مبانی و اصول پساسکولاریسم؛ دوم از منظری خاص و درون‌دینی و با توجه به مبانی و آموزه‌های دین اسلام</w:t>
      </w:r>
      <w:r>
        <w:rPr>
          <w:rFonts w:eastAsia="IRNazanin" w:cs="IRNazanin"/>
          <w:color w:val="111111"/>
          <w:sz w:val="28"/>
          <w:szCs w:val="28"/>
          <w:rtl w:val="true"/>
          <w:lang w:bidi="fa-IR"/>
        </w:rPr>
        <w:t>.</w:t>
      </w:r>
    </w:p>
    <w:p>
      <w:pPr>
        <w:pStyle w:val="Heading3"/>
        <w:numPr>
          <w:ilvl w:val="2"/>
          <w:numId w:val="1"/>
        </w:numPr>
        <w:rPr/>
      </w:pPr>
      <w:bookmarkStart w:id="91" w:name="__RefHeading___Toc2988281_1051229030"/>
      <w:bookmarkStart w:id="92" w:name="_Toc29"/>
      <w:bookmarkEnd w:id="91"/>
      <w:r>
        <w:rPr>
          <w:rtl w:val="true"/>
        </w:rPr>
        <w:t>نقد پساسکولاریسم از منظر برون‌دینی</w:t>
      </w:r>
      <w:bookmarkEnd w:id="92"/>
    </w:p>
    <w:p>
      <w:pPr>
        <w:pStyle w:val="BookText"/>
        <w:rPr/>
      </w:pPr>
      <w:r>
        <w:rPr>
          <w:rFonts w:ascii="IRNazanin" w:hAnsi="IRNazanin" w:eastAsia="IRNazanin"/>
          <w:color w:val="111111"/>
          <w:sz w:val="28"/>
          <w:sz w:val="28"/>
          <w:szCs w:val="28"/>
          <w:rtl w:val="true"/>
          <w:lang w:bidi="fa-IR"/>
        </w:rPr>
        <w:t>براساس نظریۀ پسا‌سکولاریسم، ادیان از دخالت در عرصة اجتماعیِ زندگی بشر بازداشته نمی‌شوند و به عرصة زندگی فردی و شخصی محصور نمی‌گردند، اما از دخالت و نقش‌آفرینی در عرصة حکومت و سیاست بازداشته می‌شوند؛ آن‌چنان که هابرماس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طولانى عقلانى‌ساختن جهان زندگى،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ادعاى خود در مورد شكل‌دهىِ ساختار زندگى، كه نه فقط در بردارنده وجود افراد بلكه دربرگيرنده حكومت و جامعه نيز باشد، دست بردارند؛ بدين‌ترتيب </w:t>
      </w:r>
    </w:p>
    <w:p>
      <w:pPr>
        <w:pStyle w:val="BookText"/>
        <w:rPr/>
      </w:pPr>
      <w:r>
        <w:rPr>
          <w:rFonts w:ascii="IRNazanin" w:hAnsi="IRNazanin" w:eastAsia="IRNazanin"/>
          <w:color w:val="111111"/>
          <w:sz w:val="28"/>
          <w:sz w:val="28"/>
          <w:szCs w:val="28"/>
          <w:rtl w:val="true"/>
          <w:lang w:bidi="fa-IR"/>
        </w:rPr>
        <w:t>پيوند حكومت و دين ازهم گسسته مى‌شود؛ درحالى‌كه منش جامعه دينى از قوانين جامعه سكولار متمايز مى‌گردد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چنین ادعایی با چند پرسش و چالش بنیادین رو‌به‌رو است، که به‌اختصار بدان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پسا‌سکولاریسم از دین، مشخص نیست، ضمن اینکه آنچه در پرتو نظریه پسا‌سکولاریسم به‌دست می‌آید، نمی‌تواند دین کامل وحقیقی به‌شمار آید، بلکه دین ناقص و تنها پوسته‌ای از آن است؛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باید از ادعاى خود دربارة شكل‌دهى ساختار زندگى، كه نه‌فقط در بردارنده وجود افراد، بلكه دربرگيرنده حكومت و جامعه نيز باشد،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وانهادن آن بخش از تعالیم دین است که به حکومت و جامعه مربوط می‌شود؛ بدین ترتیب آنچه با کنار نهادن این دسته از تعالیم دین به‌دست می‌آید، بخشی از دین است، نه همۀ آن که بتوان نام دین برآن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نگاهی که نظریه‌پردازان پسا‌سکولار از دین و دینداری ارائه می‌دهند، نگاهی سطحی و اسمی است، آنان براین‌باورند که می‌توان بخشی از مبانی و آموزه‌های دین را کنار نهاد و درعین‌حال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دین، بسنده‌کردن به اسم دین و دل‌خوش‌کردن به بخشی از تعالیم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دینی عرصة حکومت و جامعه را مورد توجه قرار داده و برای آن برنامه مشخصی ارائه کرده است، چگونه افراد می‌توانند در این عرصه دست از آموزه‌های دین بردارند و درعین‌حال مدعی دینداری باشند؟ چگونه می‌توان هم رعایت همۀ آموزه‌های دین در ابعاد زندگی فردی، اجتماعی، اقتصادی، حکومتی، سیاسی را دینداری نامید و هم رعایت بخشی از آن را </w:t>
      </w:r>
    </w:p>
    <w:p>
      <w:pPr>
        <w:pStyle w:val="BookText"/>
        <w:rPr/>
      </w:pPr>
      <w:r>
        <w:rPr>
          <w:rFonts w:ascii="IRNazanin" w:hAnsi="IRNazanin" w:eastAsia="IRNazanin"/>
          <w:color w:val="111111"/>
          <w:sz w:val="28"/>
          <w:sz w:val="28"/>
          <w:szCs w:val="28"/>
          <w:rtl w:val="true"/>
          <w:lang w:bidi="fa-IR"/>
        </w:rPr>
        <w:t>مصداق دینداری برشمرد؟ اگر این بخش از تعالیم و آموزه‌های دین، جزو دین است، با کنار نهادن آنها، آنچه باقی خواهد ماند، دین و دینداری ناقص است، نه کامل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معتقد باشیم که ادیان باید بخشی از تعالیم و آموزه‌های خود را وانهند و در آن بخش، مرجعیت دین را نپذیریم، نوعی برخورد گزینشی با دین است؛ براین‌اساس، آنچه در پرتو نظریۀ پسا‌سکولاریسم به‌دست می‌آید، تنها نامی از دین است نه حقیقت آن و نمی‌توان در قالب چنین دیدگاهی مدعی دینداری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ملاک دینداری است، عمل به تعالیم و آموزه‌های آن در همه ابعاد و به‌طور کامل است، نه تنها استفاده از نام دین و برخورد گزینشی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مدعیان پسا‌سکولاریسم برخورد گزینشی با مبانی و اصول خود و دست‌برداشتن از برخی از آنها را پذیرفته و به صرف اسم و عنوان پساسکولاریسم راضی می‌شوند که خواهان چنین برخوردی با دین از سوی دینداران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نظریۀ پسا‌سکولاریسم، دین به اخلاق فروکاسته شده است؛ زیرا در این آموزه با نگاه کارکردگرایانه به دین، تنها برروی کارکرد اخلاقی دین تمرکز شده و دیگر کارکردهای آن نادیده گرفته شده اند؛ چنان که پیشتر بدان اشاره شد هابرماس معتقد است که آموزه‌های دینی اگر با زبان سکولار بیان شوند می‌توانند کارکردهای اخلاقی داشته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براین در این نظریه بین دین و تدین خلط شده و ایمان و تدین افراد به‌منزله دین در‌نظرگرفته شده است؛ درحالی‌که ایمان و تدین با دین فرق دارد؛ زیرا تدین و ایمان، وصف انسان است؛ ولی دین حقیقتی پیام‌گونه است که خداوند آن را در اختیار انسان قرار می‌دهد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اشکال‌های دیگر آموزۀ پساسکولاریسم، تعمیم حکم دربارۀ یک دین به دیگر ادیان و در‌نظرنگرفتن تفاوت میان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پسا‌سکولاریسم با توجه به آموزه‌های مسیحیت و به‌دلیل رشد گرایش به دین، ناگزیر به عقب‌نشینی از موضع رادیکالی سکولاریسم شده، حضور دین در عرصة اجتماعی را به‌صورت محدود پذیرفته است و چنین حکم و نسخه‌ای را برای همۀ ادیان و جوامع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نظریه‌پردازان پساسکولار همان خطایی را مرتکب شدند که جریان سکولار مرتکب گردید، همان‌گونه که جریان سکولار دیدگاه تنگ‌نظرانه کلیسا، دین مسیحیت و ضدیت آنان با علوم را به همۀ ادیان تعمیم و بدون توجه به ماهیت و اختلاف ادیان، حکم به کنار نهادن دین از عرصة زندگی بشر دادند و قرن‌ها به یکه‌تازی پرداختند و با آموزه‌های دینی به مخالفت برخاستند، پسا‌سکولاریسم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نگاه تنگ‌نظرانه سکولاریسم را زیر سؤال برده است، اما در عمل و در حوزۀ حکومت و سیاست همان راهی را دنبال می‌کند که سکولاریسم در حوزۀ عمومیِ زندگی بشر پیمود و با تعمیم حکم دربارة یک دین به دیگر ادیان، مدعی گردید که ادیان باید از ادعای شکل‌دهی به زندگی سیاسی و اجتماعی افراد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رویکردی می‌تواند برای همه ادیان و جوامع بشری پذیرفتنی بوده و الگوی یکسانی برای همه ادیان و جوامع بشری بدون در‌نظرگرفتن تفاوت‌ها و ویژگی‌های آنان باشد؟ رابطۀ رقابت‌آمیز و آشتی‌ناپذیر میان علم و دین، در مقطعی از تاریخ جوامع اروپایی، چگونه می‌تواند معیار داوری در بارۀ رابطۀ کلی علم و دین در تمامی ادیان و جوامع باشد؟ به دیگرسخن، چگونه می‌توان شیوۀ برخورد تنگ‌نظرانه کلیسا با علم جدید را به‌معنی دشمنی میان دین به‌طور کلی و علم تلقی نمود؟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پل ویلهم معتقد است که ایدۀ سکولارسازی به مثابه یک تئوری </w:t>
      </w:r>
    </w:p>
    <w:p>
      <w:pPr>
        <w:pStyle w:val="BookText"/>
        <w:rPr/>
      </w:pPr>
      <w:r>
        <w:rPr>
          <w:rFonts w:ascii="IRNazanin" w:hAnsi="IRNazanin" w:eastAsia="IRNazanin"/>
          <w:color w:val="111111"/>
          <w:sz w:val="28"/>
          <w:sz w:val="28"/>
          <w:szCs w:val="28"/>
          <w:rtl w:val="true"/>
          <w:lang w:bidi="fa-IR"/>
        </w:rPr>
        <w:t>کلی و جهان‌شمول، بیش از آن‌که نظریه‌ای واقع‌گرایانه باشد؛ نمایانگر نگرش روشنفکرانی است که در تجزیه و تحلیل، احساسات و تمایلات ضددینی خود را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گویای یک دیدگاه بسیار غربی و مسیحی‌گرا نسبت به امور نیست؛ یعنی یک تئوری منطقه‌ای که می‌تواند تا حدودی برای جهان غرب کاربرد داشته، ولی برای جوامع آسیایی، آفریقایی و آمریکای لاتین کاملاً نارسا و ناکافی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 بر آن است که حتی در بین مذاهب و نحله‌های گوناگون مسیحی و کلیساهای کاتولیک، پروتستان، ارتدوکس نیز تمایزهای چشمگیری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که الگوی سکولارسازی مبتنی بر انگاره تمایزگذاری بین امر قدسی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در دو دین یهود و مسیحیت به‌روشنی وجود دارد؛ اما با دیگر سنت‌های دینی غریب بیگانه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آموزۀ پسا‌سکولاریسم بدون توجه به تفاوت و ویژگی‌های ادیان و جوامع گوناگون، مدل یکسانی برای آنها ارائه شده است که با نظر به تفاوت‌های میان ادیان و فرهنگ‌ها در جوامع مختلف، ارائه الگو و مدل واحدی براى همۀ حوزه‌ها و فرهنگ‌ها قابل پذیرش نیست و نمی‌توان دربارۀ همه ادیان و جوامع شرقی و غربی با فرهنگ‌های مختلف، نسخه واحدی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دربارۀ جهان غرب نیز نمی‌توان بر اساس یک مدل واحد سخن گفت؛ زیرا ظهور جنبش‌هاى نوين دينى و گرايش‌هاى روزافزون به دین و معنويت از یک‌سو و تلاش آمريكا و هم‌پيمانان آن براى سرعت بخشیدن به برنامه جهانى‌سازى كه در حقیقت چيزى جز يكسان‌سازى جهان بر اساس مدل مدرنيزاسيون نيست، همه بیانگر ظهور </w:t>
      </w:r>
    </w:p>
    <w:p>
      <w:pPr>
        <w:pStyle w:val="BookText"/>
        <w:rPr/>
      </w:pPr>
      <w:r>
        <w:rPr>
          <w:rFonts w:ascii="IRNazanin" w:hAnsi="IRNazanin" w:eastAsia="IRNazanin"/>
          <w:color w:val="111111"/>
          <w:sz w:val="28"/>
          <w:sz w:val="28"/>
          <w:szCs w:val="28"/>
          <w:rtl w:val="true"/>
          <w:lang w:bidi="fa-IR"/>
        </w:rPr>
        <w:t>وضعیت جديدى است كه در آن، غرب با يك ناهمگرايى ميان گرايش‌هاى سكولاريستى و مدرنيستى از يك‌سو و گرايش‌هاى دين‌گرايى از سوى ديگر، روبه‌رو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دینی از آموزه‌های اجتماعی و سیاسی برخوردار بوده و در گسترۀ حکومت و سیاست برنامه مشخصی داشته باشد، به چه دلیل باید از دخالت در این حوزه کنار گذاشته و حق دخالت و نقش آفرینی در این عرصه نداشته باشد؟ چرا چنین دینی باید از ادعای شکل‌دهی ساختار زندگی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حکومت دست بردارد و در آن، پیوند میان حکومت و دین گسسته شود؟ به‌هرحال در میان ادیان موجود، برخی از ادیان دارای آموزه‌های سیاسی و اجتماعی بوده و در باب حکومت و سیاست برنامه دارند؛ به چه ملاک می‌توان این ادیان را محدود به حوزه‌ای خاص نمود و خارج از آن چارچوب هرگونه ایفای نقشی را برای آنها مردود دانست؟</w:t>
      </w:r>
    </w:p>
    <w:p>
      <w:pPr>
        <w:pStyle w:val="BookText"/>
        <w:rPr/>
      </w:pPr>
      <w:r>
        <w:rPr>
          <w:rFonts w:ascii="IRNazanin" w:hAnsi="IRNazanin" w:eastAsia="IRNazanin"/>
          <w:color w:val="111111"/>
          <w:sz w:val="28"/>
          <w:sz w:val="28"/>
          <w:szCs w:val="28"/>
          <w:rtl w:val="true"/>
          <w:lang w:bidi="fa-IR"/>
        </w:rPr>
        <w:t>اگر ملاک کنارگذاشتن دین در عرصة حکومت و سیاست، مبنا قرار دادن قواعد وقوانین بشری به‌دلیل پذیرش و خواست مردم باشد، صرف نظر از داوری دربارۀ درستی یا نادرستی این مبنا، اگر در موردی، بیشتر مردم خواهان نقش‌آفرینی دین در گسترۀ حکومت و سیاست باشند و مرجعیت احکام دین را بپذیرند، دراین‌صورت به چه دلیل باید دین از این عرصه کنار نهاده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شکل‌گیری نظریۀ پسا‌سکولاریسم، برطرف‌نمودن بحران‌های ناشی از سکولاریسم است؛ با بیرون راندن دین از حوزه حکومت و سیاست، شاید بتوان در حوزه‌های دیگر به نوعی جای خالی دین و معنویت را پر کرد و از بروز بحران‌هایی که سکولاریسم با آن مواجه گردیده، جلوگیری نمود؛ اما با کنارنهادن دین از عرصة حکومت و سیاست و مناسبات قدرت، بحران‌های سکولاریسم در این بخش جریان خواهد</w:t>
      </w:r>
    </w:p>
    <w:p>
      <w:pPr>
        <w:pStyle w:val="BookText"/>
        <w:rPr/>
      </w:pPr>
      <w:r>
        <w:rPr>
          <w:rFonts w:ascii="IRNazanin" w:hAnsi="IRNazanin" w:eastAsia="IRNazanin"/>
          <w:color w:val="111111"/>
          <w:sz w:val="28"/>
          <w:sz w:val="28"/>
          <w:szCs w:val="28"/>
          <w:rtl w:val="true"/>
          <w:lang w:bidi="fa-IR"/>
        </w:rPr>
        <w:t>داشت؛ بدین ترتیب با توجه به اهمیت و نقش مهم این ابعاد در زندگی افراد، این آموزه نه‌تنها مشکل سکولاریسم را حل نخواهد کرد که خود نیز به سرنوشت آن دچار خواهد شد؛ زیرا پرسش اساسی این است که با بيرون راندن ادیان از حوزه حکومت و سياست، كدام قانون جایگزين آنها مى‌شود؟ قوانین خنثی و بدون مبانی فکریِ خاص یا قوانین برآمده از مبانی فکری حاکم بر جامعه؟ از آنجا که انديشه‌هاى حقوقی، سياسى و اجتماعی، مبتنی بر ايدئولوژى و مبانی فکری خاصی هستند و نمی‌توان قوانینی خنثی را در این حوزه‌ها تصور نمود، با خروج ادیان از این عرصه، شاهد حاکمیت قوانینی خواهیم بود که بر مبانی فکری جوامع سکولار استوار است؛ در حقیقت با کنارگذاشتن احکام دین در عرصة حکومت و سیاست، این عرصه برای حضور قوانین سکولار خالی می‌شود و قوانین سکولار یکّه‌تازی می‌کنند و بحران‌هایی که سکولاریسم با آنها روبه‌رو بود همچون گذشته حضور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پسا‌سکولاریسم، چیزی جز سکولاریسم با رنگ و لعاب دین نیست؛ زیرا بنیان‌های حاکم بر آن، همان مبانی حاکم بر سکولاریسم هستند؛ تنها تفاوتی که این نظریه با نظریه سکولاریسم دارد این است که برخلاف سکولاریسم که دین را از عرصة زندگی اجتماعیِ بشر به‌طورکلی کنار زده و به زندگی فردی محدود نموده بود، این نظریه تحت‌تأثیر رشد گرایش به دین و به ناچار، پای دین را به عرصة اجتماعی البته محدود به عدم حضور در عرصة حکومت و سیاست، باز نموده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به صرف چنین رویکردی، نمی‌توان انتظار تفاوت بنیادین میان این نظریه با سکولاریسم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دین در عرصة اجتماعی و نقش قائل‌شدن برای آن به‌صورت محدود، موجب پایه‌ریزی دیدگاه جدیدی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از‌این‌رو حقیقت نظریه پسا‌سکولاریسم چیزی جز تلاش برای نجات سکولاریسم از بحران‌های گرفتارآمده 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هابرماس از پساسکولاریسم همان‌گونه که در سخنان وی بدان تصریح شده، استمرار وجود دين در محيطى كه هم‌چنان سكولار است، مى‌باشد؛ به‌اين‌معنا كه دين هم‌چنان در چارچوب متمايز مدرنيته براى بخش بزرگى از ملت نيرويى مؤثر در شكل‌دهى به شخصيت آنها به‌شمار می‌آید و از طریق اظهارنظرهای کلیسا و جمعیت‌ها و انجمن‌های دينى هم‌چنان در افكار عمومى سياسى تأثير بسزايى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مبانی سکولار و مدرنیته بر نظریة هابرماس را به خوبی می‌توان در سخنان وی مشاهده کرد؛ محیط و فضایی که وی برای پسا‌سکولاریسم ترسیم نموده، محیطی سکولار و چارچوبی که در‌نظر گرفته، چارچوب مدرنیته است؛ در این نگاه سکولاریسم و مدرنیته به‌عنوان یک اصل و ضرورت جریان تاریخ در‌نظر گرفته شده‌اند که دین برای نقش‌آفرینی باید خود را با آنها هماهنگ کرده و در مدار آنها حرکت کند؛ ازاین‌رو دین باید خود را با مبانی و اصول سکولاریسم و مدرنیته تطبیق داده و محیط سکولار و مدرنیته باید به‌عنوان یک اصل محوری ثابت باقی بمانند؛ براین‌اساس، هابرماس تأکید می‌کند دین در چارچوب مدرنیته تنها در صورتی می‌تواند پا برجا بماند که بتواند در سه جهت وضعیت خود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عالم دینی بتواند در رویارویی با دیگر ادیان که با هم به لحاظ معرفت تفاوت دارند به‌گونه‌ای معقول این مواجهه را سامان دهد؛ دوم اینکه در عرصة مرجعیت علوم، خود را با مرجعیتی وفق دهد که انحصار اجتماعی دانش دنیایی را در اختیار دارند و سوم اینکه از منظر دینی در پیوند خود با حاکمیت مردم و حقوق بشر باشد، یعنی همان‌جا که مشروعیت حکومت از آنجا نشأت گرفته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نگاه دین باید با پذیرش پلورالیسم، تکثر‌گرایی، مرجعیت علوم، </w:t>
      </w:r>
    </w:p>
    <w:p>
      <w:pPr>
        <w:pStyle w:val="BookText"/>
        <w:rPr/>
      </w:pPr>
      <w:r>
        <w:rPr>
          <w:rFonts w:ascii="IRNazanin" w:hAnsi="IRNazanin" w:eastAsia="IRNazanin"/>
          <w:color w:val="111111"/>
          <w:sz w:val="28"/>
          <w:sz w:val="28"/>
          <w:szCs w:val="28"/>
          <w:rtl w:val="true"/>
          <w:lang w:bidi="fa-IR"/>
        </w:rPr>
        <w:t>حاکمیت و مشروعیت مردمی که از اصول و مبانی مدرنیته و سکولاریسم هستند، خود را با آنها هماهنگ سازد؛ پرسش این است که با وجود همه بحران‌ها و نارسایی‌هایی که جریان سکولار و مدرنیته برای زندگی بشر در پی داشته و به شکل‌گیری پست‌مدرنیسم و پسا‌سکولاریسم انجامیده است، چگونه می‌توان همچون گذشته بر محوربودن آنها باور داشت به گونه‌ای که دین باید خود را با آن تطبیق داده و هماهنگ سازد؟</w:t>
      </w:r>
    </w:p>
    <w:p>
      <w:pPr>
        <w:pStyle w:val="BookText"/>
        <w:rPr/>
      </w:pPr>
      <w:r>
        <w:rPr>
          <w:rFonts w:ascii="IRNazanin" w:hAnsi="IRNazanin" w:eastAsia="IRNazanin"/>
          <w:color w:val="111111"/>
          <w:sz w:val="28"/>
          <w:sz w:val="28"/>
          <w:szCs w:val="28"/>
          <w:rtl w:val="true"/>
          <w:lang w:bidi="fa-IR"/>
        </w:rPr>
        <w:t>تمدن غرب آن‌چنان گرفتار بحران و تضاد درونی است که تلاش برای رفع بحران از آن در قالب پسا‌سکولاریسم همچون آراستن دیواری سست با نمایی زیباست؛ غافل از اینکه این نمای فریبنده، بحران‌های درونی تمدن غربی را سامان نداده و ظاهر فریبنده آن پس از مدتی فرو خواهد ریخت؛ بنابراین، اگر‌چه با نگاهی سطحی، این نظریه، راه حضور دین را به عرصة عمومی و اجتماعی باز نموده است و در نگاه نخست، نوعی عقب‌نشینی از مواضع سکولاریسم به‌شمار می‌رود، اما همچنان نگاه کلی حاکم بر این دیدگاه، نگاه سکولار است و استمرار و نقش‌آفرینی دین را در محیطی سکولار و در چارچوب مدرنیته در‌نظر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پسا‌سکولاریسم همانند سکولاریسم با تناقض درونی رو‌به‌رو است و نتوانسته خود را از تناقضات آن رهایی بخشد؛ تناقضات پسا‌سکولاریسم را به خوبی می‌توان در اندیشه‌های هابرماس مشاهده نمود؛ از یک‌سو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بر اساس تصویری ازجهان شکل گرفته است؛ بدین‌معنا دین در شکل‌دادن به یک شیوة زندگی کامل و جامع، مدعی مرجعیت است؛ اما با این وجود، دینی که مجبور است خود را به یک مذهب میان مذاهب متعدد محدود کند، باید از ادعای سامان‌دهی جامع و کامل زندگی دست بردارد؛ وقتی نظام سیاسی از رسوم دینی تبعیت نکند، دین</w:t>
      </w:r>
    </w:p>
    <w:p>
      <w:pPr>
        <w:pStyle w:val="BookText"/>
        <w:rPr/>
      </w:pPr>
      <w:r>
        <w:rPr>
          <w:rFonts w:ascii="IRNazanin" w:hAnsi="IRNazanin" w:eastAsia="IRNazanin"/>
          <w:color w:val="111111"/>
          <w:sz w:val="28"/>
          <w:sz w:val="28"/>
          <w:szCs w:val="28"/>
          <w:rtl w:val="true"/>
          <w:lang w:bidi="fa-IR"/>
        </w:rPr>
        <w:t>حاکم، قدرت سیاسی شکل‌دهنده خود را از دست می‌دهد</w:t>
      </w:r>
      <w:r>
        <w:rPr>
          <w:rStyle w:val="FootnoteAnchor"/>
          <w:rtl w:val="true"/>
        </w:rPr>
        <w:footnoteReference w:id="134"/>
      </w:r>
      <w:r>
        <w:rPr>
          <w:rFonts w:ascii="IRNazanin" w:hAnsi="IRNazanin" w:eastAsia="IRNazanin"/>
          <w:color w:val="111111"/>
          <w:sz w:val="28"/>
          <w:sz w:val="28"/>
          <w:szCs w:val="28"/>
          <w:rtl w:val="true"/>
          <w:lang w:bidi="fa-IR"/>
        </w:rPr>
        <w:t>بدین ترتیب اگر دین مدعی شکل‌دادن به زندگی کامل و جامع است، با دست‌برداشتن از ادعای شکل‌دهی جامع و کامل به زندگی، دیگر عنوان دین بر آن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 از دیگر سوی براین‌باور است که سیاست‌زدایی از دین به‌هیچ وجه تهدید‌کننده حیات دین نیست؛</w:t>
      </w:r>
      <w:r>
        <w:rPr>
          <w:rStyle w:val="FootnoteAnchor"/>
          <w:rtl w:val="true"/>
        </w:rPr>
        <w:footnoteReference w:id="135"/>
      </w:r>
      <w:r>
        <w:rPr>
          <w:rFonts w:ascii="IRNazanin" w:hAnsi="IRNazanin" w:eastAsia="IRNazanin"/>
          <w:color w:val="111111"/>
          <w:sz w:val="28"/>
          <w:sz w:val="28"/>
          <w:szCs w:val="28"/>
          <w:rtl w:val="true"/>
          <w:lang w:bidi="fa-IR"/>
        </w:rPr>
        <w:t>ولی تأکید می‌کند که دین در چارچوب مدرنیته تنها در صورتی می‌تواند پا برجا بماند که در سه جهت وضعیت خود را روشن کند؛ نخست اینکه متفکر دینی بتواند در رویارویی با دیگر ادیان که با هم به لحاظ معرفت تفاوت دارند به گونه‌ای معقول این مواجهه را سامان دهد؛ دوم اینکه در عرصة مرجعیت علوم، خود را با مرجعیتی سازگار کند که انحصار اجتماعی دانش دنیایی را در اختیار دارند و سوم اینکه از منظر دینی در پیوند خود با حاکمیت مردم و حقوق بشر باشد؛ یعنی همانجا که مشروعیت حکومت از آنجا ناشی شده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حال چگونه باتوجه به این سخنان چیزی از مبانی معرفتی و ماهیت دین و حیات دینی باقی خواهد ماند؟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نقاط تناقض‌آمیز، تلاش هابرماس برای مادی‌سازی دین از یک‌سو و سخن گفتن دربارة کارکردهای معنایی و اخلاقی دین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یک‌سو بر این باور است که قدرت سنت‌های مذهبی برای طرح مفاهیم اشراق‌گونه اخلاق در رابطه با جلوه‌های اجتماعی زندگی توأم با کرامت انسان باعث می‌شود که ابراز اعتقادات دینی دربارة مسائل سیاسی گزینه‌ای جدی برای طرح حقایق احتمالی باشد، اما درعین‌حال تأکید می‌کند که شهروندانِ معتقد به مذهب، تنها در صورتی می‌توانند با زبان </w:t>
      </w:r>
    </w:p>
    <w:p>
      <w:pPr>
        <w:pStyle w:val="BookText"/>
        <w:rPr/>
      </w:pPr>
      <w:r>
        <w:rPr>
          <w:rFonts w:ascii="IRNazanin" w:hAnsi="IRNazanin" w:eastAsia="IRNazanin"/>
          <w:color w:val="111111"/>
          <w:sz w:val="28"/>
          <w:sz w:val="28"/>
          <w:szCs w:val="28"/>
          <w:rtl w:val="true"/>
          <w:lang w:bidi="fa-IR"/>
        </w:rPr>
        <w:t>خاص مذهب خود به سیاست‌های عمومی کمک کنند که این زبان ترجمه گردد</w:t>
      </w:r>
      <w:r>
        <w:rPr>
          <w:rStyle w:val="FootnoteAnchor"/>
          <w:rtl w:val="true"/>
        </w:rPr>
        <w:footnoteReference w:id="137"/>
      </w:r>
      <w:r>
        <w:rPr>
          <w:rFonts w:ascii="IRNazanin" w:hAnsi="IRNazanin" w:eastAsia="IRNazanin"/>
          <w:color w:val="111111"/>
          <w:sz w:val="28"/>
          <w:sz w:val="28"/>
          <w:szCs w:val="28"/>
          <w:rtl w:val="true"/>
          <w:lang w:bidi="fa-IR"/>
        </w:rPr>
        <w:t xml:space="preserve">و همچنان که دلیل مناسبی برای انکار این احتمال وجود ندارد که ادیان به‌طور بالقوه هنوز از محتوای معنایی ارزشمندی برای الهام‌بخشیدن به جوامع انسانی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گروه‌های محدود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مشروط بر آن‌که این توان معنایی بالقوه آنها به صورت حقیقتی با زبان سکولار بیان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نوع رویکرد، متناقض‌گونه در قبال دین، در چارچوب فرهنگ دینی، نامفهوم بوده و تنها در پرتو یک نگرش سکولار و مادی‌گرایانه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برابر چنین دیدگاهی قرار می‌گیرد این است که چگونه می‌توان دین را به امرمادی و دنیوی تبدیل نمود؛ ولی در عین حال کارکردهای معنایی و اخلاقی آن را حفظ نمود؟ مسئله مهم این است که آیا با انکار مبانی تئوریک دین و یا ایجاد تردید و شبهه‌افکنی در محتوای شناختاری آن، هنوز هم می‌توان از کارکردهای معنایی و اخلاقی دین سخن گفت؟</w:t>
      </w:r>
    </w:p>
    <w:p>
      <w:pPr>
        <w:pStyle w:val="BookText"/>
        <w:rPr/>
      </w:pPr>
      <w:r>
        <w:rPr>
          <w:rFonts w:ascii="IRNazanin" w:hAnsi="IRNazanin" w:eastAsia="IRNazanin"/>
          <w:color w:val="111111"/>
          <w:sz w:val="28"/>
          <w:sz w:val="28"/>
          <w:szCs w:val="28"/>
          <w:rtl w:val="true"/>
          <w:lang w:bidi="fa-IR"/>
        </w:rPr>
        <w:t>روشن است که در چارچوب نگرش دینی، زندگی اجتماعی انسان هرگز جدا از حیات دینی او نیست؛ اگر دین، بر مبنای هستی‌شناسی و دیدگاه معرفتی خود تفسیر شود، همۀ ابعاد زندگی انسان را در برگرفته و هیچ‌گاه به قلمرو خاصی از حیات فردی و اجتماعی محدود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 و دیگر عرصه‌های بنیادین جامعه، تنها زمانی قابل تصور است که ما از مبانی معرفتی و وجودشناختی دینی دست برداشته و به تفسیر جدیدی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معرفت و باور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دینداری آنان واقعی است، تا هنگامی‌که دین را دارای هویت </w:t>
      </w:r>
      <w:bookmarkStart w:id="93" w:name="pg7566_70664"/>
    </w:p>
    <w:p>
      <w:pPr>
        <w:pStyle w:val="BookText"/>
        <w:rPr/>
      </w:pPr>
      <w:bookmarkEnd w:id="93"/>
      <w:r>
        <w:rPr>
          <w:rFonts w:ascii="IRNazanin" w:hAnsi="IRNazanin" w:eastAsia="IRNazanin"/>
          <w:color w:val="111111"/>
          <w:sz w:val="28"/>
          <w:sz w:val="28"/>
          <w:szCs w:val="28"/>
          <w:rtl w:val="true"/>
          <w:lang w:bidi="fa-IR"/>
        </w:rPr>
        <w:t>معرفتی دانسته و گزاره‌های دینی را دارای اعتبار جهان‌شناختی می‌دانند، بی‌گمان همه رفتارهای فردی و اجتماعی خویش را بر اساس باورهای دینی توجیه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سیاست نیز از این قاعده مستثنا نبوده و توجیه دینیِ رفتارهای سیاسی، به‌معنای پذیرش داوری دین، دربارۀ بایدها و نیز نبایدهای اجتماعی و مبنا قرار دادن جهان‌بینی دینی نسبت به نظام حقوقی و تشکیلات سیاسی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مواردی که به اختصار بدان اشاره شد، اشکال‌ها و نقدهایی بود که نظریۀ پسا‌سکولاریسم بدون در‌نظرگرفتن، آموزه‌های دین خاص و تنها با توجه به مبانی و اصول حاکم بر آن، با آن مواجه است</w:t>
      </w:r>
      <w:r>
        <w:rPr>
          <w:rFonts w:eastAsia="IRNazanin" w:cs="IRNazanin"/>
          <w:color w:val="111111"/>
          <w:sz w:val="28"/>
          <w:szCs w:val="28"/>
          <w:rtl w:val="true"/>
          <w:lang w:bidi="fa-IR"/>
        </w:rPr>
        <w:t>.</w:t>
      </w:r>
    </w:p>
    <w:p>
      <w:pPr>
        <w:pStyle w:val="Heading3"/>
        <w:numPr>
          <w:ilvl w:val="2"/>
          <w:numId w:val="1"/>
        </w:numPr>
        <w:rPr/>
      </w:pPr>
      <w:bookmarkStart w:id="94" w:name="__RefHeading___Toc2988283_1051229030"/>
      <w:bookmarkStart w:id="95" w:name="_Toc30"/>
      <w:bookmarkEnd w:id="94"/>
      <w:r>
        <w:rPr>
          <w:rtl w:val="true"/>
        </w:rPr>
        <w:t>نقد پسا‌سکولاریسم از منظر درون‌دینی</w:t>
      </w:r>
      <w:bookmarkEnd w:id="95"/>
    </w:p>
    <w:p>
      <w:pPr>
        <w:pStyle w:val="BookText"/>
        <w:rPr/>
      </w:pPr>
      <w:r>
        <w:rPr>
          <w:rFonts w:ascii="IRNazanin" w:hAnsi="IRNazanin" w:eastAsia="IRNazanin"/>
          <w:color w:val="111111"/>
          <w:sz w:val="28"/>
          <w:sz w:val="28"/>
          <w:szCs w:val="28"/>
          <w:rtl w:val="true"/>
          <w:lang w:bidi="fa-IR"/>
        </w:rPr>
        <w:t>افزون بر نقدهایی که از منظری فراگیر بر نظریه پسا‌سکولاریسم وارد است، از منظر خاص و درون‌دینی با توجه به مبانی و آموزه‌های دینِ اسلام نیز این نظریه با اشکال‌های اساسی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تعارض نظریه پسا‌سکولاریسم با اسلام در گرو تعریف دین اسلام و ویژگی‌های اساسی آن است؛ از‌این‌رو پیش از آنکه به اشکال‌ها و نقد‌های این نظریه از منظر اسلام بپردازیم، لازم است به تعریف دین و تبیین ویژگی‌های محوری اسلام بپردازیم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گستره تعالیم، قوانین و احکام اسلام، دین اسلام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مجموعه‌ای از عقاید، اخلاق، قوانین و مقرراتی است که برای اداره امور فردی و اجتماعی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تأمین سعادت دنیا و آخرت آنان تدوین شده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بر اساس این تعریف، گسترۀ دین اسلام، </w:t>
      </w:r>
    </w:p>
    <w:p>
      <w:pPr>
        <w:pStyle w:val="BookText"/>
        <w:rPr/>
      </w:pPr>
      <w:r>
        <w:rPr>
          <w:rFonts w:ascii="IRNazanin" w:hAnsi="IRNazanin" w:eastAsia="IRNazanin"/>
          <w:color w:val="111111"/>
          <w:sz w:val="28"/>
          <w:sz w:val="28"/>
          <w:szCs w:val="28"/>
          <w:rtl w:val="true"/>
          <w:lang w:bidi="fa-IR"/>
        </w:rPr>
        <w:t>همۀ ابعاد فردی و اجتماعی زندگی انسان را دربرگرفته و هیچ عرصه‌ای از امور زندگی انسان‌ها از نگاه دین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دارای چند ویژگی اساسی است که آن را از ادیان دیگر متمایز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حقی است که برخلاف دیگر ادیان الهی که دستخوش تحریف شدند، هیچ‌گونه تحریفی در آن راه نداشته و از هرگونه تحریف مصون و محفوظ مانده است؛ چرا که اراده خداوند بر آن تعلق گرفته که این دین بر همه ادیان چیرگی یابد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w:t>
      </w:r>
      <w:r>
        <w:rPr>
          <w:rFonts w:eastAsia="Times New Roman" w:cs="Times New Roman" w:ascii="Times New Roman" w:hAnsi="Times New Roman"/>
          <w:color w:val="111111"/>
          <w:sz w:val="28"/>
          <w:szCs w:val="28"/>
          <w:lang w:val="en-US" w:bidi="en-US"/>
        </w:rPr>
        <w:t>M</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حق فرستاد تا آن را بر هر دینی پیروز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دینی است که به تمام ابعاد مادی، معنوی، فردی و اجتماعی انسان توجه داشته و برای آن برنامه روشنی ارائه می‌دهد؛ قرآن کریم به‌عنوان برنامه زندگی انسان‌ها و کتابی که برای هدایت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نازل شده است این کتاب که مایه هدایت همه انسانهاست لازمه هدایت‌گری آن توجه به همه ابعاد زندگی انسان‌ها و ارائه برنامه و راه مشخصی برای آن است؛ خداوند متعال در این باره می‌فرماید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نَزَّلْنَا عَلَيْكَ الْكِتَابَ تِبْيَاناً</w:t>
      </w:r>
      <w:r>
        <w:rPr>
          <w:rFonts w:eastAsia="Times New Roman" w:cs="Times New Roman" w:ascii="Times New Roman" w:hAnsi="Times New Roman"/>
          <w:color w:val="111111"/>
          <w:sz w:val="28"/>
          <w:szCs w:val="28"/>
          <w:lang w:val="en-US" w:bidi="en-US"/>
        </w:rPr>
        <w:t>M</w:t>
      </w:r>
      <w:r>
        <w:rPr>
          <w:rStyle w:val="FootnoteAnchor"/>
          <w:rtl w:val="true"/>
        </w:rPr>
        <w:footnoteReference w:id="143"/>
      </w:r>
      <w:r>
        <w:rPr>
          <w:rFonts w:ascii="IRNazanin" w:hAnsi="IRNazanin" w:eastAsia="IRNazanin"/>
          <w:color w:val="111111"/>
          <w:sz w:val="28"/>
          <w:sz w:val="28"/>
          <w:szCs w:val="28"/>
          <w:rtl w:val="true"/>
          <w:lang w:bidi="fa-IR"/>
        </w:rPr>
        <w:t xml:space="preserve">و ما این کتاب را بر تو نازل کردیم که بیانگر همه‌چیز است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 xml:space="preserve">مَا فَرَّطْنَا فِي الْكِتَابِ مِنْ شَيْءٍ </w:t>
      </w:r>
      <w:r>
        <w:rPr>
          <w:rFonts w:eastAsia="Times New Roman" w:cs="Times New Roman" w:ascii="Times New Roman" w:hAnsi="Times New Roman"/>
          <w:color w:val="111111"/>
          <w:sz w:val="28"/>
          <w:szCs w:val="28"/>
          <w:lang w:val="en-US" w:bidi="en-US"/>
        </w:rPr>
        <w:t>M</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 را در این کتاب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انسان‌ها برای هدایت و دستیابی به سعادت دنیوی و اخروی بدان نیاز دارند در قرآن کریم بیان شده است و از هیچ چیز در این زمینه فروگذار نگردیده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گذرا به آیات قرآن کریم به‌خوبی گویای این است که این کتاب آسمانی همان‌گونه که دستورهای عبادی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أَقِيمُوا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 دستورهای اخلاقی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دارد، دارای فرامین اجتماعی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 دستور حقوقی و اقتصادی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و فرمان جزایی و کیفری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أَيْدِيَهُمَا</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دستورهای سیاسی و نظامی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أَعِدُّوا لَهُمْ مَا اسْتَطَعْتُمْ مِنْ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لْيَجِدُوا فِيكُمْ غِلْظَةً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 الْمُنَافِقِينَ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آیات قرآن کریم نشان می‌دهد که دین اسلام، از سویی، مبدأ، معاد، وحی و رسالت را به‌عنوان مسائل اعتقادی طرح نموده و از دیگر سو، به بحث دربارۀ فضایل و رذایل اخلاقی و دستیابی و دوری از هر یک پرداخته است و از سوی سوم، مسائل فردی و عبادی را ارائه نموده و در بُعد دیگر، احکام اجتماعی؛ اقتصادی، نظامی، سیاسی، حدود، قصاص، دیات، جنگ، دفاع، امربه‌معروف و نهی‌ازمنکر را برای حفظ و حراست از احکام دینی و حکومت اسلامی به مسلمانان ارائه اعطا کرده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براین‌اساس، تمامی قلمروهای زندگی انسان در حوزۀ تعالیم و احکام دین قرار گرفته و اسلام هم رابطه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معنای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رابطه انسان با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رذایل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رابطه انسان با انسان‌های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اجتماعی، جزایی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رابطه انسان با جهان را مورد توجه قرار داده، برای آن برنامه مشخصی ارائه نموده و هیچ چیز حتی جزیی‌ترین مسائل را از نظر دور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دین اسلام که موجب شده تا این دین به زمان و مکان خاصی محدود نشود و از جاودانگی و جهان‌شمولی برخوردار باشد، فطری بودن تعالیم و دستورات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فطری بودن تعالیم دین، بیانگر ظرفیت آن در جاودانگی و جهان‌شمولی و زمینه‌ساز گرایش انسان‌ها فارغ از هرگونه مذهب و فرهنگ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انسان‌ها را در گستره گیتی مورد توجه و خطاب قرار داده است؛ چنان که آیات بسیاری گویای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پیام و ابلاغی برای همه مردم است؛</w:t>
      </w:r>
      <w:r>
        <w:rPr>
          <w:rStyle w:val="FootnoteAnchor"/>
          <w:rtl w:val="true"/>
        </w:rPr>
        <w:footnoteReference w:id="159"/>
      </w:r>
      <w:r>
        <w:rPr>
          <w:rFonts w:ascii="IRNazanin" w:hAnsi="IRNazanin" w:eastAsia="IRNazanin"/>
          <w:color w:val="111111"/>
          <w:sz w:val="28"/>
          <w:sz w:val="28"/>
          <w:szCs w:val="28"/>
          <w:rtl w:val="true"/>
          <w:lang w:bidi="fa-IR"/>
        </w:rPr>
        <w:t>این جز تذکر برای همه انسان‌ها نیست؛</w:t>
      </w:r>
      <w:r>
        <w:rPr>
          <w:rStyle w:val="FootnoteAnchor"/>
          <w:rtl w:val="true"/>
        </w:rPr>
        <w:footnoteReference w:id="160"/>
      </w:r>
      <w:r>
        <w:rPr>
          <w:rFonts w:ascii="IRNazanin" w:hAnsi="IRNazanin" w:eastAsia="IRNazanin"/>
          <w:color w:val="111111"/>
          <w:sz w:val="28"/>
          <w:sz w:val="28"/>
          <w:szCs w:val="28"/>
          <w:rtl w:val="true"/>
          <w:lang w:bidi="fa-IR"/>
        </w:rPr>
        <w:t>این قرآن چیزی جز تذکّر برای جهانیان نیست؛</w:t>
      </w:r>
      <w:r>
        <w:rPr>
          <w:rStyle w:val="FootnoteAnchor"/>
          <w:rtl w:val="true"/>
        </w:rPr>
        <w:footnoteReference w:id="161"/>
      </w:r>
      <w:r>
        <w:rPr>
          <w:rFonts w:ascii="IRNazanin" w:hAnsi="IRNazanin" w:eastAsia="IRNazanin"/>
          <w:color w:val="111111"/>
          <w:sz w:val="28"/>
          <w:sz w:val="28"/>
          <w:szCs w:val="28"/>
          <w:rtl w:val="true"/>
          <w:lang w:bidi="fa-IR"/>
        </w:rPr>
        <w:t>این قرآن بر من وحی شده تا شما و تمام کسانی که قرآن به آنها می‌رسد، با آن بیم دهم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تعریف و ویژگی‌های دین اسلام، به نقد مبانی </w:t>
      </w:r>
      <w:bookmarkStart w:id="96" w:name="pg7566_70668"/>
    </w:p>
    <w:p>
      <w:pPr>
        <w:pStyle w:val="BookText"/>
        <w:rPr/>
      </w:pPr>
      <w:bookmarkEnd w:id="96"/>
      <w:r>
        <w:rPr>
          <w:rFonts w:ascii="IRNazanin" w:hAnsi="IRNazanin" w:eastAsia="IRNazanin"/>
          <w:color w:val="111111"/>
          <w:sz w:val="28"/>
          <w:sz w:val="28"/>
          <w:szCs w:val="28"/>
          <w:rtl w:val="true"/>
          <w:lang w:bidi="fa-IR"/>
        </w:rPr>
        <w:t>پسا‌سکولاریسم خواهیم پرداخت</w:t>
      </w:r>
      <w:r>
        <w:rPr>
          <w:rFonts w:eastAsia="IRNazanin" w:cs="IRNazanin"/>
          <w:color w:val="111111"/>
          <w:sz w:val="28"/>
          <w:szCs w:val="28"/>
          <w:rtl w:val="true"/>
          <w:lang w:bidi="fa-IR"/>
        </w:rPr>
        <w:t>.</w:t>
      </w:r>
    </w:p>
    <w:p>
      <w:pPr>
        <w:pStyle w:val="Heading3"/>
        <w:numPr>
          <w:ilvl w:val="2"/>
          <w:numId w:val="1"/>
        </w:numPr>
        <w:rPr/>
      </w:pPr>
      <w:bookmarkStart w:id="97" w:name="__RefHeading___Toc2988285_1051229030"/>
      <w:bookmarkStart w:id="98" w:name="_Toc31"/>
      <w:bookmarkEnd w:id="97"/>
      <w:r>
        <w:rPr>
          <w:rtl w:val="true"/>
        </w:rPr>
        <w:t>نقد عقلانیت پساسکولار</w:t>
      </w:r>
      <w:bookmarkEnd w:id="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مبانی پسا‌سکولاریسم، عقلانیت و حاکمیت عقل است؛ هابرماس از وضعیت پست‌سکولار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عقلانی‌کردن جهان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این عقلانیت دارای سه ویژگی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فردی و فردگرايى؛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نسبيت‌گرايى در سنت‌هاى فرهنگى و پلوراليسم ارزش‌ها و جهان‌بينى‌ها؛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ارزش‌زدايى از همه نهادها و نوسازى مستمر نهادها بر اساس ارزش‌ها و هنجارهاى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جهان زندگی باید عقلانی شود؛ اما مقصود ما از عقلانی‌کردن جهانِ زندگی چیست؟ مقصود این است که اولاً اشخاص تحت الزامات آزادی فردی و فرد‌گرایی قرار می‌گیرند؛ از افراد به‌طور فزاینده‌ای توقع می‌رود که روابط اجتماعی مستقلی داشته باشند و خود را براساس طرح‌های خاص خودشان از زندگی به فعلیت و تحقق برسانند؛ دوم اینکه سنت‌های فرهنگی توان شکل‌دهی همراه با حجت فرافردی و جایگاه استثنایی خودشان را از دست می‌دهند؛ این سنت‌ها تابع پذیرش نقادانۀ افراد گردیده و به دانستنی‌هایی مبدل شده‌اند که در آنها خطا راه داشته و در معرض تجدیدنظر دائمی هستند؛ حداقل به صورت تفسیرهای نوشونده از این دانستنی‌های خطاآمیز، قلمروهای علم و تکنیک، حقوق و اخلاق، هنر و نقادی، هنر نشئت می‌گیرد و این تمایزی است که ماکس‌وبر با اتکا به آرای کانت میان این قلمروها قائل شده است؛ دسته سوم هم، نهادهای اجتماعی هستند؛ این نهادها، ظاهرتغییرناپذیر و جوهر پایداربودن خود را ازدست می‌دهند و به‌عنوان برساخته‌های انسان شناخته می‌شوند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شاخصه‌ها و ویژگی‌های عقلانیتی که هابرماس بر آن تأکید دارد، بیانگر چیزی جز عقلانیت سکولار نیست که بر پایه مبانی و پیش‌فرض‌های انسان‌شناختی، هستی‌شناسی و معرفت‌شناختیِ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نگاهی گذرا به عقلانیت از دیدگاه هابرماس خواهیم داشت تا نقد دیدگاه وی در این خصوص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دو گونه عقلانیت را مطرح می‌کند؛ عقلانیت ابزاری و عقلانیت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عقلانیت ابزاری یا تکنولوژیک، عقلانیتی است که محصول تجربه و پیشرفت تکنولوژی بشری است؛ این عقلانیت، عقلانیتی 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تکنیکی است و دربارة ارزش هدف و غایت، هیچ‌گونه قضاوتی نکرده و فقط می‌خواهد کارها به بهترین شکل، منظم، با حسابگری دقیق و مدیریت علمی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ارتباطی، نظامی ارتباطی است که در آن افکار آزادانه ارائه می‌شوند و در برابر انتقاد، حق دفاع دارند؛ عقلانیت ارتباطی به‌معنای درک و فهم چگونگی برقراری ارتباط با دیگران و ایجاد تفاهم بوده و بر انتقاد و دلیل‌پذیری استوار است؛ این عقلانیت مبتنی بر شکل‌گیری همه ارزشها و باورها از راه گفتگوی آزاد بوده و ملاک را اکثریت معرفی می‌کند؛ در این عقلانیت، حقیقت، گفتگویی است و ارزش‌ها و هنجارهایی که از راه گفتگوی همگانی شکل بگیرند، حق هستند و حقیقت ما بازای بیرونی ندارد، بلکه توافقی بوده و مشروعیت قوانین مبتنی به توافق اکثریت مردم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هابرماس مدرنیته غربی به‌دلیل محوریت عقلانیت ابزاری و نادیده‌گرفتن عقلانیت ارتباطی، دچار بحران گردیده است؛ از این رو راهکاری که او برای رهایی از تنگناهای مدرنیته ارائه می‌دهد، عقلانیت ارتباطی است؛ وی عقلانیت ابزاری را فرایند یک‌سویه‌ای می‌داند که انسان را در میان علم و تکنولوژی اسیر کرده و موجب ازدست‌رفتن آزادی انسان می‌شود؛ این عقلانیت او را مقهور نیروی مقاومت‌ناپذیر خویش ساخته و با </w:t>
      </w:r>
    </w:p>
    <w:p>
      <w:pPr>
        <w:pStyle w:val="BookText"/>
        <w:rPr/>
      </w:pPr>
      <w:r>
        <w:rPr>
          <w:rFonts w:ascii="IRNazanin" w:hAnsi="IRNazanin" w:eastAsia="IRNazanin"/>
          <w:color w:val="111111"/>
          <w:sz w:val="28"/>
          <w:sz w:val="28"/>
          <w:szCs w:val="28"/>
          <w:rtl w:val="true"/>
          <w:lang w:bidi="fa-IR"/>
        </w:rPr>
        <w:t>تهی شدن از ارزش‌های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فعالیت‌های اقتصادی تنها در جهت خواسته‌های دنیایی سوق یافته و به ازدست‌رفتن باورها و آرمان‌های بزرگی منجر می‌شود که به زندگی انسان هدف و معنا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هرچند همچون دیگر متفکران مکتب فرانکفورت</w:t>
      </w:r>
      <w:r>
        <w:rPr>
          <w:rStyle w:val="FootnoteAnchor"/>
          <w:rtl w:val="true"/>
        </w:rPr>
        <w:footnoteReference w:id="164"/>
      </w:r>
      <w:r>
        <w:rPr>
          <w:rFonts w:ascii="IRNazanin" w:hAnsi="IRNazanin" w:eastAsia="IRNazanin"/>
          <w:color w:val="111111"/>
          <w:sz w:val="28"/>
          <w:sz w:val="28"/>
          <w:szCs w:val="28"/>
          <w:rtl w:val="true"/>
          <w:lang w:bidi="fa-IR"/>
        </w:rPr>
        <w:t>نسبت به این پیامد مدرنیته انتقاد دارد، ولی تلاش می‌کند تا نشان دهد که نابسامانی‌های عصر مدرن ناشی از عقلانیت نیست، بلکه معلول ناتوانی در گسترش و نهادینه‌کردن متوازن جنبه‌های گوناگون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آموزۀ عقلانی شدن، توجه خود را یک‌سره به عقلانیت ابزاری محدود کرده و بُعد دیگر عقلانیت یعنی عقلانیت ارتباطی را نادیده گرفته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براین‌اساس وی درپی دنبال حاکمیت عقل ارتباطی به‌جای دین است و آن را به‌دلیل ارتباط آزاد و عمومیت و فراگیری آن بر دین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هابرماس در این خصوص با چند اشکال اساسی رو‌به‌روست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حضور اجتماعي دين را در جهان مدرن، به پذیرش مرجعيت علم و عقل عرفي از سوی آن مشروط می‌داند؛ همچنان که قراردادن دين در قلمرو مرجعيت علم و عقل عرفي، به معناي تنزل آن به پايين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سطح و معرفت بشري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مراتب معرفتى که هابرماس ارائه مى‌دهد، عقلِ ابزارى با اخذ بنیان‌ها و مبادى خود از عقل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حوزه عرف قرار می‌گیرد به تصرف در عالم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دین در قلمرو مرجعیت عقلِ عرفى و ابزارى به‌معناى فرو کاستن منزلت آن است؛ چرا که مرجعیت عرف براى دین و معنویت به‌معناى این است که شرط حضور دیانت در دنیاى سکولار، </w:t>
      </w:r>
    </w:p>
    <w:p>
      <w:pPr>
        <w:pStyle w:val="BookText"/>
        <w:rPr/>
      </w:pPr>
      <w:r>
        <w:rPr>
          <w:rFonts w:ascii="IRNazanin" w:hAnsi="IRNazanin" w:eastAsia="IRNazanin"/>
          <w:color w:val="111111"/>
          <w:sz w:val="28"/>
          <w:sz w:val="28"/>
          <w:szCs w:val="28"/>
          <w:rtl w:val="true"/>
          <w:lang w:bidi="fa-IR"/>
        </w:rPr>
        <w:t>عرفى‌شدن و دنیوى‌شدن، یا به بیان روشن‌تر سکولارشدن آن باشد؛ یعنى دین باید تفسیرى سکولار و قرائت این‌جهانى از خود ارائه دهد؛ بدین ترتیب دین به‌جاى آن‌که عصر و عرف خود را به‌سوى دینى‌شدن هدایت و راهبرى نماید حقیقت خود را به‌سوى عصرى و عرفى شدن تنزل داده و بلکه در خدمت آن خواهد آورد؛ پذیرفتن مرجعیت عقلِ ابزارى به این معناست که دین باید در چهارچوب مدیریت و تدبیر مربوط به این جهان عمل و رفتار نموده و قواعد رفتارى خود را نیز بر همین اساس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در موقعیتى که معنویت، خیزش مجدد جهانى خود را آغاز کرده است، چنانچه وضعیت فوق را براى خود در دنیاى سکولار بپذیرد، به ابزارى کارآمد برای کنترل و استحاله این حرکت جهانى درآمده و از این راه شاهد اسارتى مدرن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مدرن دیانت، با صور تاریخى اسارت نیز تفاوت دارد؛ زیرا در گذشت تاریخى، رویکردهاى عملى دنیوى و سکولار جهت توجیه نظرى خرد، از تفسیرهایی بهره می‌جستند که بنیان‌هایى به‌راستى معنوى و دینى داشتند و لکن تحقق شروطى را که دنیاى سکولار از زبان هابرماس براى حضور و تداوم دیانت بیان می‌کند، به‌معنای پذیرش تفسیرى است که نه‌تنها مرجعیت وحى و عقل قدسى را انکار مى‌کند، بلکه حضور معرفتى، علمى و عقلى دیانت را به‌طورکلّى نفى نموده و به آن تنها به‌عنوان یک گرایش روحى و روانى می‌نگرد که در زیر پوشش مراتب گوناگون معرفت، آگاهى و دانش سکولار به تفسیر خود پرداخته و یا رفتار مى‌نماید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و مبنای عقلانیت ارتباطی یا ارتباط آزاد و رهایی را که هابرماس مطرح می‌کند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ارتباط رها و مطلق است که سر از نهیلیسم و پوچ‌گرایی درمی‌آورد، زیرا انسان در این صورت هیچ حد و مرزی نداشته و آزادی او از نوع آزادی سلبی است که هیچ‌چیزی در جامعه</w:t>
      </w:r>
    </w:p>
    <w:p>
      <w:pPr>
        <w:pStyle w:val="BookText"/>
        <w:rPr/>
      </w:pPr>
      <w:r>
        <w:rPr>
          <w:rFonts w:ascii="IRNazanin" w:hAnsi="IRNazanin" w:eastAsia="IRNazanin"/>
          <w:color w:val="111111"/>
          <w:sz w:val="28"/>
          <w:sz w:val="28"/>
          <w:szCs w:val="28"/>
          <w:rtl w:val="true"/>
          <w:lang w:bidi="fa-IR"/>
        </w:rPr>
        <w:t xml:space="preserve">مانع ارتباط او نباشد؛ یا براساس فرهنگ عمومی و توده‌ای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فرهنگ مشخص می‌شود که ارتباط آزاد انسان باید چگونه باشد؛ که دراین‌صورت این گونه از معیار، سرانجام به چیرگی صاحبان قدرت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رسانه‌ها و وسایل ارتباط‌جمعی را دردست دارند و به آن فرهنگ سمت وسو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چراکه عقلانیت ابزاری هنگامی که با حذف مراتب عالی عقل، بنیان‌های معرفتی خود را ازدست می‌دهد، صدر و ذیل آن در دامن عقل عرفی که پایین‌ترین و نازل‌ترین لایة آگاهی بشری است، قرار می‌گیرد؛ یعنی عرف، هم بنیان‌ها و هم جهت‌گیری‌های آن را مشخص می‌کند و عقل عرفی نه براساس روش‌های منطقی یا شهودی، بلکه در چارچوب معادلات اقتدار اجتماعی، به دست کسانی مرزبندی می‌شود که وسایل ارتباط‌جمعی و ابزارهای تبلیغاتی را در دست دارند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جایی برای آنچه هابرماس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آن را به‌عنوان نیروی سوم و میانجیگری میان علم و دین معرفی می‌کند</w:t>
      </w:r>
      <w:r>
        <w:rPr>
          <w:rStyle w:val="FootnoteAnchor"/>
          <w:rtl w:val="true"/>
        </w:rPr>
        <w:footnoteReference w:id="168"/>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هرچند تلاش می‌کند که ویژگی فراگیر و جهان‌شمول بودن این عقل را دلیل بر ترجیح آن بر دین دانسته و براین‌باور است که برخلاف دین، عقل سلیم دموکرات و روشن‌بین بر دلایلی پای می‌فشارد که پذیرش آنها تنها از آن طرف‌داران یک جمعیت مذهبی نیست؛</w:t>
      </w:r>
      <w:r>
        <w:rPr>
          <w:rStyle w:val="FootnoteAnchor"/>
          <w:rtl w:val="true"/>
        </w:rPr>
        <w:footnoteReference w:id="169"/>
      </w:r>
      <w:r>
        <w:rPr>
          <w:rFonts w:ascii="IRNazanin" w:hAnsi="IRNazanin" w:eastAsia="IRNazanin"/>
          <w:color w:val="111111"/>
          <w:sz w:val="28"/>
          <w:sz w:val="28"/>
          <w:szCs w:val="28"/>
          <w:rtl w:val="true"/>
          <w:lang w:bidi="fa-IR"/>
        </w:rPr>
        <w:t>اما آنچه در عمل وجود خواهد داشت عقلی است که بر پایه مبانی و پیش‌فرض‌های انسان‌شناختی، هستی‌شناسی و معرفت‌شناختیِ سکولار استوار بوده و در چنبره صاحبان قدرت وسرمایه قرار دارد؛ زیرا هیچ تضمینی وجود ندارد که افراد از منافع شخصی خود دست برداشته و به منافع همگانی بیندیشند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نیکلاس لومان</w:t>
      </w:r>
      <w:r>
        <w:rPr>
          <w:rStyle w:val="FootnoteAnchor"/>
          <w:rtl w:val="true"/>
        </w:rPr>
        <w:footnoteReference w:id="170"/>
      </w:r>
      <w:r>
        <w:rPr>
          <w:rFonts w:ascii="IRNazanin" w:hAnsi="IRNazanin" w:eastAsia="IRNazanin"/>
          <w:color w:val="111111"/>
          <w:sz w:val="28"/>
          <w:sz w:val="28"/>
          <w:szCs w:val="28"/>
          <w:rtl w:val="true"/>
          <w:lang w:bidi="fa-IR"/>
        </w:rPr>
        <w:t>جامعه‌شناس آلمانی در نقد هابرماس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کمک شهروندان و نیز اجماع عقلانی، نمی‌توان جامعه جدید را درک، سازمان‌دهی و اداره نمود؛ زیرا جوامع امروزی بسیار پیچیده و مشکلات و تضادهای آن بسیار گسترده است؛ افزون برآن، سیطرۀ همه‌جانبه صنعت و تکنولوژی، دیگر جایی برای سازمان‌دهی جوامع بر اساس اجماع عقلانی و هنجاری با مشارکت شهروندان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 بیشتر برای ماقبل سرمایه‌داری اولیه سودمند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همان‌گونه که هابرماس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روشنگری علمی با درخواست اثبات عقلانی به‌هرصورت عقل سلیم را به‌سوی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این عقل سلیم در ساختمانی متعلق به دولت قانونی و دموکراتیک جای گرفته که بنیان‌گزار حقوق عقلانی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هر چند سخن هابرماس دربارة ویژگی جهان‌شمولی عقل و اینکه زبان استدلال باید قابلیت پذیرش جهانی داشته باشد، کمتر قابل تردید است؛ اما اینکه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زبان به‌کار می‌گیرد، جای تأمل دارد؛ چرا که اگر منظور وی از عقل سکولار، همان عقل بشری است که از هرگونه اعتقاد و ایمانی تهی بوده و به هیچ نوع پیش‌فرض‌های کلامی، فلسفی، معرفت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نشده باشد، صرف‌نظر از امکان آن نمی‌تواند به‌عنوان عقل سکولار توصیف شود؛ زیرا عقل سکولار، پیوند وثیقی با ایدئولوژی سکولاریسم داشته و بر پیش‌فرض‌های فلسفی، معرفت‌شناختی و هستی‌شناختیِ خاصی استوار است که جزمیت آن کمتر از جزمیت ادعا شده دربارۀ ادیان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دیدگاهی به پذیرش نسبیت در معرفت و حقیقت می‌انجامد؛</w:t>
      </w:r>
    </w:p>
    <w:p>
      <w:pPr>
        <w:pStyle w:val="BookText"/>
        <w:rPr/>
      </w:pPr>
      <w:r>
        <w:rPr>
          <w:rFonts w:ascii="IRNazanin" w:hAnsi="IRNazanin" w:eastAsia="IRNazanin"/>
          <w:color w:val="111111"/>
          <w:sz w:val="28"/>
          <w:sz w:val="28"/>
          <w:szCs w:val="28"/>
          <w:rtl w:val="true"/>
          <w:lang w:bidi="fa-IR"/>
        </w:rPr>
        <w:t>زیرا ارتباط آزاد هابرماس در جامعة آرمانی خود، براساس مباحثه شکل گرفته و مباحثه‌کنندگان در یک محیط به طرح دیدگاه‌های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آزاد است که هرگوینده به اندازه‌ای سخن بگوید که در پایان مورد پذیرش همه قرار گرفته و هر فرد امکان طرح دیدگاه‌های خود را داشته باشد؛ نتیجه چنین گفتگویی نیز، مورد پذیرش همه است و حقیقت دارد؛ بنابراین، چیزی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حقیقت همان است که ما تولید می‌کنیم نه آنچه در خارج وجود داشته باشد؛ و این چیزی جز نسبیت حقیقت نیست؛ بدین ترتیب، هابرماس به چیزی به نام حقیقت واحد و خارج از تعامل افراد در جامعه باور نداشته و معتقد است که ما جامعه را هم‌زمان هم خلق و هم کشف می‌کنیم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هابرماس، وظیفه عقلانیت ارتباطی آن است که با پیوند برقرارکردن میان فاعل های عقلانی موجب دستیابی آن به درک کامل تر، معتبرتر و قابل دفاع تر از جهان شود؛ این عقلانیت، در عصر مدرن جای نیروی وحدت بخش دین و بینش معنادار و یک پارچه آن را می‌گیرد؛ بینشی که ابعاد و سطوح گوناگون عینی، ذهنی و اجتماعی جهان را در یک مجموعۀ به‌هم‌پیوسته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کنش ارتباطی‌گرچه ممکن است ابزار مناسبی برای ایجاد تعامل و تفاهم موفق میان شرکت کنندگان در یک مباحثه یا حتی اعضای یک گروه باشد، ولی از بازتاب دادن روابط متقابلی که میان ساحت های گوناگون واقعیت و قلمروهای اعتبار وجود دارد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مبتنی بر ارتباط میان عقلا چه‌بسا از این ظرفیت برخوردار باشد که بتواند استدلال های گوناگون مربوط به یک ادعای خاص را به یکدیگر پیوند زند؛ ولی قادر نیست حوزه های ارزشی گوناگون را به یکدیگر مربوط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هابرماس ملاک ترجیح چنین عقلی بر دین را شمول و عمومیت دانسته و براین‌باور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دین، عقل سلیمِ دموکرات و روشن‌بین بر دلایلی پای می‌فشارد که قبول آنها فقط برای طرف‌داران یک جمعیت مذهبی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براین‌اساس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دولت سکولار، تنها آن دسته از تصمیمات سیاسی، مشروع تلقی می‌شوند که بتوان با استفاده از دلایل عقلی موجود و نه فقط دلایل موجود در اختیار شهروندان مذهبی یا شهروندان غیر‌مذهبی یا پیروان مذاهب مختلف، آنها را توجیه نمود؛ این محدودیت، علت امکان ناپذیر بودن استفاده عمومی از دلایل غیرعمومی، یعنی دلایل توجیهی مذهبی را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شمول و عمومیتی که هابرماس برای چنین عقلی ادعا می‌کند درصورتی قابل پذیرش است که این عقل فارغ از مبانی معرفت‌شناختی و هستی‌شناسی خاص، تأثیرات صاحبان قدرت و سرمایه بر آن درنظر گرفته شود که صرف‌نظر از امکان تحقق آن با آنچه هابرماس مطرح نموده سازگار نیست و حاکمیت مبانی سکولار بر چنین عقلی در اندیشه وی آشکار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برفرض تحقق چنین عقلی، ملاک ترجیح آن چیست؟ آیا صرف عمومیت و شمول دلایل عقل می‌تواند، ملاک برتری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جمع افکار بشری به‌دست می‌آید، اگر چه ممکن است احتمال خطا در آن را کاهش دهد؛ ولی به‌هرحال پیرو اراده عمومی افراد بوده و متأثر از امیال وخواهش‌های نفسانی آنهاست؛ هرچند برخلاف فطرت انسانی باشد؛ مواردی همچون قانونی اعلام کردن همجنس‌بازی و مانند آن در برخی کشورها دیده می‌شود؛ گرچه قانون برای هر جامعه‌ای لازم است؛ ولی قانونی می‌تواند زندگی انسانی را تضمین نماید که برآمده از عقل سالم و علم و </w:t>
      </w:r>
    </w:p>
    <w:p>
      <w:pPr>
        <w:pStyle w:val="BookText"/>
        <w:rPr/>
      </w:pPr>
      <w:r>
        <w:rPr>
          <w:rFonts w:ascii="IRNazanin" w:hAnsi="IRNazanin" w:eastAsia="IRNazanin"/>
          <w:color w:val="111111"/>
          <w:sz w:val="28"/>
          <w:sz w:val="28"/>
          <w:szCs w:val="28"/>
          <w:rtl w:val="true"/>
          <w:lang w:bidi="fa-IR"/>
        </w:rPr>
        <w:t>آگاهی نسبت به نیازهای جسمی و روحی انسان‌ها باشد؛ چنین امری با اجتماع عقول بشری به‌دست نخواهد آمد؛ زیرا عقول بشری از سویی گرفتار نادانی نسبت به نیازهای واقعی خویش بوده و از دیگر سو اسیر خواهش‌هایی نفسانی هستند که بر عقل سایه می‌افکند؛ براین‌اساس، قانون باید از منبعی تنظیم گردد که اِشراف کامل نسبت به نیازهای جسمی و روحی و مصالح و مفاسد بشر داشته باشد؛ همچنین با برخورداری از علم و آگاهی، تحت‌تأثیر خواهش‌های نفسانی قرار نگیرد و چنین منبعی را باید بیرون از عقول بشری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ابعاد جسمانی و روحانی انسان، قانونی درست و کامل است كه همه جنبه‌هاي هستي انسان را در نظرگرفته و براي شكوفايي استعدادهاي آدمی، برنامه‌ريزي درستي کرده باشد؛ از این رو اگر قانوني، تنها جنبه‌هاي طبيعي و عملي انسان را رعايت نموده و ابعاد اخلاقي يا اعتقادي او را ناديده بگيرد؛ شايسته جامعه انساني نبوده و نمي‌تواند او را به سعادت نهایي برساند؛ قانون‌گذاري، زماني درست و برحق است و انسان را به سعادت مي‌رساند كه با آفرينش انسان و جهان هماهنگ باشد؛ قانونگذار، تنها کسی مي‌تواند باشد كه انسان و جهان را آفريده و رابطه دو سویه آنها را تنظيم كرده است؛ بنابراین او جز خدا نخواهد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نیز همچون هابرماس، تنها عقل ابزاری و عرفی را ملاک قرار می‌دادیم و خود را در این لایه معرفتی محصور می‌نمودیم، گریزی از پذیرش آنچه وی بدان معتقد شده است، نداشتیم؛ ولی دلیلی بر محصور ماندن در این لایه معرفتی نیست و براین‌باوریم معرفت الهی و وحیانی که از سوی آفریننده انسان و جهان می‌باشد، راهنمای عقل بشری است؛ در آموزه‌های اسلامی به عقل اهميت فراواني داده شده است؛ از این رو هیچ دینی همچون اسلام با عقل پیوند تنگاتنگ نداشته و برای آن چنین جایگاهی </w:t>
      </w:r>
      <w:bookmarkStart w:id="99" w:name="pg7566_70677"/>
    </w:p>
    <w:p>
      <w:pPr>
        <w:pStyle w:val="BookText"/>
        <w:rPr/>
      </w:pPr>
      <w:bookmarkEnd w:id="99"/>
      <w:r>
        <w:rPr>
          <w:rFonts w:ascii="IRNazanin" w:hAnsi="IRNazanin" w:eastAsia="IRNazanin"/>
          <w:color w:val="111111"/>
          <w:sz w:val="28"/>
          <w:sz w:val="28"/>
          <w:szCs w:val="28"/>
          <w:rtl w:val="true"/>
          <w:lang w:bidi="fa-IR"/>
        </w:rPr>
        <w:t>قائل نگشته است؛ تا جایی که عقل را به‌عنوان یکی از منابع احکام خود، حجت الهي و پيامبر دروني معرفی نموده است؛ ولی توانايي آن محدود بوده و قادر به شناخت همه آنچه برای دستیابی به سعادت مادی و معنوی مورد نیاز بوده، نمی‌باشد و نیازمند کمک از نیرویی فراتر از عقل بشری است که اشراف کامل نسبت به نیازهای بشر داشته باشد</w:t>
      </w:r>
      <w:r>
        <w:rPr>
          <w:rFonts w:eastAsia="IRNazanin" w:cs="IRNazanin"/>
          <w:color w:val="111111"/>
          <w:sz w:val="28"/>
          <w:szCs w:val="28"/>
          <w:rtl w:val="true"/>
          <w:lang w:bidi="fa-IR"/>
        </w:rPr>
        <w:t>.</w:t>
      </w:r>
    </w:p>
    <w:p>
      <w:pPr>
        <w:pStyle w:val="Heading3"/>
        <w:numPr>
          <w:ilvl w:val="2"/>
          <w:numId w:val="1"/>
        </w:numPr>
        <w:rPr/>
      </w:pPr>
      <w:bookmarkStart w:id="100" w:name="__RefHeading___Toc2988287_1051229030"/>
      <w:bookmarkStart w:id="101" w:name="_Toc32"/>
      <w:bookmarkEnd w:id="100"/>
      <w:r>
        <w:rPr>
          <w:rtl w:val="true"/>
        </w:rPr>
        <w:t>نقد مرجعیت علم</w:t>
      </w:r>
      <w:bookmarkEnd w:id="101"/>
    </w:p>
    <w:p>
      <w:pPr>
        <w:pStyle w:val="BookText"/>
        <w:rPr/>
      </w:pPr>
      <w:r>
        <w:rPr>
          <w:rFonts w:ascii="IRNazanin" w:hAnsi="IRNazanin" w:eastAsia="IRNazanin"/>
          <w:color w:val="111111"/>
          <w:sz w:val="28"/>
          <w:sz w:val="28"/>
          <w:szCs w:val="28"/>
          <w:rtl w:val="true"/>
          <w:lang w:bidi="fa-IR"/>
        </w:rPr>
        <w:t xml:space="preserve">هابرماس در تبیین جامعه فراسکولار براین‌باور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چارچوب مدرنیته، تنها درصورتی می‌تواند پابرجا بماند که بتواند در عرصة مرجعیت علم، خود را با مرجعیتی وفق دهد که انحصار اجتماعی دانش دنیایی را در اختیار دارند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براساس چنین نگرشی دین باید خود را با علم بشری تطبیق داده و هماهنگ نماید و مرجعیت علم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معاصر غربی، سرمست از علوم و دانش جديد و بی‌اعتنا به نارسايی‌های آن، با ناديده‌گرفتن دين، خود را در علل مادی محصور و محدود نمود؛ ازاین رو علمِ دوران مدرن به دليل کنارگذاردن علت فاعلی و علت غايی و محصور شدن در نظام علّی و مادی، ناقص بوده و توانايی ارائه جهان‌بينی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تجربی موجود، معيوب است؛ زيرا در سيری افقی به راه خود ادامه می‌دهد، نه برای عالم و طبيعت مبدأیی می‌بيند و نه غايت و فرجامی برای آن در‌نظر می‌گيرد و نه دانشی که خود دارد عطای خدا و موهبت الهی می‌يابد؛ اين نگاهی که واقعيت را مثله می‌کند و طبيعت را به‌عنوان خلقت نمی‌بيند و برای آن خالق و هدفی در‌نظر نمی‌گيرد، بلکه صرفاً به مطالعه لاشۀ طبيعت می‌پردازد و علم را زاييده فکر خود می‌پندارد، نه بخشش خدا و در حقيقت، علمی مردار تحويل می‌دهد، زيرا به موضوع مطالعه خويش به </w:t>
      </w:r>
    </w:p>
    <w:p>
      <w:pPr>
        <w:pStyle w:val="BookText"/>
        <w:rPr/>
      </w:pPr>
      <w:r>
        <w:rPr>
          <w:rFonts w:ascii="IRNazanin" w:hAnsi="IRNazanin" w:eastAsia="IRNazanin"/>
          <w:color w:val="111111"/>
          <w:sz w:val="28"/>
          <w:sz w:val="28"/>
          <w:szCs w:val="28"/>
          <w:rtl w:val="true"/>
          <w:lang w:bidi="fa-IR"/>
        </w:rPr>
        <w:t>چشم يک مردار و لاشه می‌نگرد؛ چون بال مبدأ فاعلی و نيز بال مبدأ غايی از آن کنده شده است؛ اين نگاه معيوب به علم است که صنع خدا در عالم را نمی‌بيند و همه‌چيز را به شانس و اتفاق و تصادف وا می‌نهد و سخن‌گفتن از تأثير و دخالت خداوند در حوادث عالم را خرافه و افسانه می‌پندارد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بی‌توجه به آموزه‌های دین اسلام، رابطه رقابت‌آمیز میان علم و دین مسیحیت در برهه‌ای از تاریخ جوامع اروپایی را معیار داوری کلی دربارة رابطۀ علم و دین قرار داده است؛ درحالی‌که چنین رابطه‌ای با دین اسلام هیچ‌گونه همخوانی ندارد؛ زیرا اسلام بیشترین تأکید‌ها را نسبت به علم و دانش داشته و نخستین آیاتی که بر پیامبر اکرم</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نازل شده، پس‌از مسئله آفرینش انسان به تعلیم و تعلم</w:t>
      </w:r>
      <w:r>
        <w:rPr>
          <w:rStyle w:val="FootnoteAnchor"/>
          <w:rtl w:val="true"/>
        </w:rPr>
        <w:footnoteReference w:id="176"/>
      </w:r>
      <w:r>
        <w:rPr>
          <w:rFonts w:ascii="IRNazanin" w:hAnsi="IRNazanin" w:eastAsia="IRNazanin"/>
          <w:color w:val="111111"/>
          <w:sz w:val="28"/>
          <w:sz w:val="28"/>
          <w:szCs w:val="28"/>
          <w:rtl w:val="true"/>
          <w:lang w:bidi="fa-IR"/>
        </w:rPr>
        <w:t>اشاره دارد؛ ازاین‌رو جایگاه ویژه‌ای برای عالمان قایل گشته</w:t>
      </w:r>
      <w:r>
        <w:rPr>
          <w:rStyle w:val="FootnoteAnchor"/>
          <w:rtl w:val="true"/>
        </w:rPr>
        <w:footnoteReference w:id="177"/>
      </w:r>
      <w:r>
        <w:rPr>
          <w:rFonts w:ascii="IRNazanin" w:hAnsi="IRNazanin" w:eastAsia="IRNazanin"/>
          <w:color w:val="111111"/>
          <w:sz w:val="28"/>
          <w:sz w:val="28"/>
          <w:szCs w:val="28"/>
          <w:rtl w:val="true"/>
          <w:lang w:bidi="fa-IR"/>
        </w:rPr>
        <w:t>و در سخنان پیشوایان دین نیز نسبت به علم و دانش تأکید‌های فراوانی شده است و علم به‌عنوان چراغ روشنگرِ عقل،</w:t>
      </w:r>
      <w:r>
        <w:rPr>
          <w:rStyle w:val="FootnoteAnchor"/>
          <w:rtl w:val="true"/>
        </w:rPr>
        <w:footnoteReference w:id="178"/>
      </w:r>
      <w:r>
        <w:rPr>
          <w:rFonts w:ascii="IRNazanin" w:hAnsi="IRNazanin" w:eastAsia="IRNazanin"/>
          <w:color w:val="111111"/>
          <w:sz w:val="28"/>
          <w:sz w:val="28"/>
          <w:szCs w:val="28"/>
          <w:rtl w:val="true"/>
          <w:lang w:bidi="fa-IR"/>
        </w:rPr>
        <w:t>گم‌گشته افراد باایمان،</w:t>
      </w:r>
      <w:r>
        <w:rPr>
          <w:rStyle w:val="FootnoteAnchor"/>
          <w:rtl w:val="true"/>
        </w:rPr>
        <w:footnoteReference w:id="179"/>
      </w:r>
      <w:r>
        <w:rPr>
          <w:rFonts w:ascii="IRNazanin" w:hAnsi="IRNazanin" w:eastAsia="IRNazanin"/>
          <w:color w:val="111111"/>
          <w:sz w:val="28"/>
          <w:sz w:val="28"/>
          <w:szCs w:val="28"/>
          <w:rtl w:val="true"/>
          <w:lang w:bidi="fa-IR"/>
        </w:rPr>
        <w:t>بهترین وسیله هدایت،</w:t>
      </w:r>
      <w:r>
        <w:rPr>
          <w:rStyle w:val="FootnoteAnchor"/>
          <w:rtl w:val="true"/>
        </w:rPr>
        <w:footnoteReference w:id="180"/>
      </w:r>
      <w:r>
        <w:rPr>
          <w:rFonts w:ascii="IRNazanin" w:hAnsi="IRNazanin" w:eastAsia="IRNazanin"/>
          <w:color w:val="111111"/>
          <w:sz w:val="28"/>
          <w:sz w:val="28"/>
          <w:szCs w:val="28"/>
          <w:rtl w:val="true"/>
          <w:lang w:bidi="fa-IR"/>
        </w:rPr>
        <w:t>سرچشمه تمام نیکی‌ها،</w:t>
      </w:r>
      <w:r>
        <w:rPr>
          <w:rStyle w:val="FootnoteAnchor"/>
          <w:rtl w:val="true"/>
        </w:rPr>
        <w:footnoteReference w:id="181"/>
      </w:r>
      <w:r>
        <w:rPr>
          <w:rFonts w:ascii="IRNazanin" w:hAnsi="IRNazanin" w:eastAsia="IRNazanin"/>
          <w:color w:val="111111"/>
          <w:sz w:val="28"/>
          <w:sz w:val="28"/>
          <w:szCs w:val="28"/>
          <w:rtl w:val="true"/>
          <w:lang w:bidi="fa-IR"/>
        </w:rPr>
        <w:t>وسیله اطاعت و بندگی و شناخت خداوند است</w:t>
      </w:r>
      <w:r>
        <w:rPr>
          <w:rStyle w:val="FootnoteAnchor"/>
          <w:rtl w:val="true"/>
        </w:rPr>
        <w:footnoteReference w:id="182"/>
      </w:r>
      <w:r>
        <w:rPr>
          <w:rFonts w:ascii="IRNazanin" w:hAnsi="IRNazanin" w:eastAsia="IRNazanin"/>
          <w:color w:val="111111"/>
          <w:sz w:val="28"/>
          <w:sz w:val="28"/>
          <w:szCs w:val="28"/>
          <w:rtl w:val="true"/>
          <w:lang w:bidi="fa-IR"/>
        </w:rPr>
        <w:t>تاجایی‌که جویندگی دانش را بر هر مسلمانی لازم</w:t>
      </w:r>
      <w:r>
        <w:rPr>
          <w:rStyle w:val="FootnoteAnchor"/>
          <w:rtl w:val="true"/>
        </w:rPr>
        <w:footnoteReference w:id="183"/>
      </w:r>
      <w:r>
        <w:rPr>
          <w:rFonts w:ascii="IRNazanin" w:hAnsi="IRNazanin" w:eastAsia="IRNazanin"/>
          <w:color w:val="111111"/>
          <w:sz w:val="28"/>
          <w:sz w:val="28"/>
          <w:szCs w:val="28"/>
          <w:rtl w:val="true"/>
          <w:lang w:bidi="fa-IR"/>
        </w:rPr>
        <w:t>و ساعتی گفتگو و بحث علمی را برتر از یک شب عبادت دانسته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بااین‌وجود، چگونه می‌توان چنین دینی را در مقابل علم و دانش دانست و شیوه برخورد کلیسا با علم جدید در یک دوره زمانی را </w:t>
      </w:r>
    </w:p>
    <w:p>
      <w:pPr>
        <w:pStyle w:val="BookText"/>
        <w:rPr/>
      </w:pPr>
      <w:r>
        <w:rPr>
          <w:rFonts w:ascii="IRNazanin" w:hAnsi="IRNazanin" w:eastAsia="IRNazanin"/>
          <w:color w:val="111111"/>
          <w:sz w:val="28"/>
          <w:sz w:val="28"/>
          <w:szCs w:val="28"/>
          <w:rtl w:val="true"/>
          <w:lang w:bidi="fa-IR"/>
        </w:rPr>
        <w:t>به‌معنای تقابل میان دین، به‌طورکلی و علم تلقی نمود؟</w:t>
      </w:r>
    </w:p>
    <w:p>
      <w:pPr>
        <w:pStyle w:val="BookText"/>
        <w:rPr/>
      </w:pPr>
      <w:r>
        <w:rPr>
          <w:rFonts w:ascii="IRNazanin" w:hAnsi="IRNazanin" w:eastAsia="IRNazanin"/>
          <w:color w:val="111111"/>
          <w:sz w:val="28"/>
          <w:sz w:val="28"/>
          <w:szCs w:val="28"/>
          <w:rtl w:val="true"/>
          <w:lang w:bidi="fa-IR"/>
        </w:rPr>
        <w:t xml:space="preserve">مشکل هابرماس و همفکران وی این است که نه‌تنها تفاوتی میان دین حقیقی و آنچه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جوامع غربی طی قرون‌وسطا حاکمیت داشته، قایل نمی‌شوند بلکه آنچه در برهه‌ای از تاریخ صورت گرفته را به ادیان و جوامع دیگر تعمیم می‌دهند؛ برپايه علم‌گرايیِ دوران مدرن و در سايه تحريف‌های مخالف برهان و قواعد عقلی و علمی مسيحيت، اين‌گونه وانمود شد که علم با دين معارض است؛ ولی حقيقت آن است که علم و دين فارغ از تحريف‌ها و تفسيرهای نادرست، هيچ‌گونه تعارضی با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می‌تواند در خدمت دين، بسيار ارزشمند و تعالی‌بخش باشد؛ علم و عقل، روش‌ها و خط‌مشیِ معيشتی دين را جامۀ عمل می‌پوشاند و ابزار دستيابی به جامعه‌ای سالم، پيشرفته و کارا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نيز می‌توانند با بهره‌گيری از علمی که در خدمت دين و تعاليم آن است و با رفع نواقص و کمبودهای آن به پيشرفت‌هايی دست يابند که مسلماً از يافته‌های علم‌زدگانِ مادی، ارزشمندتر و چشمگيرتر است؛ دين نيز با عرضۀ قوانين و احکام فقهی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تقاضايی که ناشی از گسترش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به‌صورتی پويا و کارآمد، نه‌تنها مانع توسعه و پيشرفت علوم نخواهد شد بلکه تأکيدها و تأييدهای خود را بدرقه آن خواهد کرد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علم ماهیتاً با دين تعارضی نداشته و با آن آشتی‌پذير است؛ آنچه با دین ناسازگاری دارد، فلسفه الحادی و جهان‌بينی ملحدانه است که اساساً برای نفی دین آمده است؛ مبانی موضوعه اين نوع هستی‌شناسی و جهان‌بينی، کفرآمیز است و طبعاً چنين نگرشی، فلسفۀ علم و همچنین علم را ابزار الحاد خود قرار می‌دهد؛ این فلسفه می‌کوشد همه هستی را از دیدگاه تجربۀ حسی ببيند و آن را براساس دانش تجربی تبيين و </w:t>
      </w:r>
    </w:p>
    <w:p>
      <w:pPr>
        <w:pStyle w:val="BookText"/>
        <w:rPr/>
      </w:pPr>
      <w:r>
        <w:rPr>
          <w:rFonts w:ascii="IRNazanin" w:hAnsi="IRNazanin" w:eastAsia="IRNazanin"/>
          <w:color w:val="111111"/>
          <w:sz w:val="28"/>
          <w:sz w:val="28"/>
          <w:szCs w:val="28"/>
          <w:rtl w:val="true"/>
          <w:lang w:bidi="fa-IR"/>
        </w:rPr>
        <w:t>تفسير کند؛ ولی لازمه ذاتی علوم طبيعی و تجربی الحاد نیست، بلکه با تحريف کردن و خروج از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خويش، دست‌مايه کفر و ماده‌پرستی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علمی، فلسفۀ خاص خود را دارد و هر فلسفۀ علمی نیز، برخاسته از نگرش فلسفی خاصی است؛ بنابراین پدیده‌ای به نام علم سکولار و بی‌طرف وجود ندارد؛ براین‌اساس 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وعلم الحادی؛ در هر صورت اين علم خاص بايد به فلسفۀ مطلق تکيه کند و فلسفه مطلق یا مبدأ را نفی و یا اثبات می‌کند يعنی یا الحادی یا الهی است؛ بنابراین علم الحادی خدا را از عالم حذف می‌کند و علم الهی با پذیرش وجود خدا و مخلوق بودن عالم به کاوش در طبيعت می‌پردازد؛ البته شاید دانشمند به اين نکات بی‌توجه بوده و نداند که فلسفه مطلق که اساس فلسفه علم و درنتيجه ريشه خودِ علم است، بر مدار نفی وجود خدا و اثبات آن می‌گردد؛ ولی اين جهل و بی‌خبری شخص دانشمند، حقیقت دانش را تغيير نمی‌دهد؛ پس علم سکولار نداريم اگر چه ممکن است، دانشمند سکولار داشته باشيم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آنجایی که عقل و علمی که به حس و تجربه محدود است، نمی‌تواند جهان‌بينی ارائه دهد؛ پس کسانی که می‌کوشند به علمِ تجربی ماهيتی الحادی ببخشند، بارِ جهان‌بينی را بردوش علمی گذارده‌اند که به اعتراف خود در حیطه حس و تجربه محدود است؛ ازاين‌رو علم تجربی در ذات خود الحادی ندارد و اين دانشمندان ملحداند که می‌کوشند وجهه الحادی به آن بدهند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آن دسته از فيلسوفان الحادی که می‌خواهند با اتکا به دانش تجربی و يافته‌های علوم طبيعی، نگرشی مادی و الحادی از جهان عرضه کنند و شناخت برپایه حس و تجربه را یگانه معرفت ممکن و قابل اعتماد بدانند؛ و عالم هستی را تنها به مشاهده و تجربه منحصر نمايند البته از منظر </w:t>
      </w:r>
      <w:bookmarkStart w:id="102" w:name="pg7566_70681"/>
    </w:p>
    <w:p>
      <w:pPr>
        <w:pStyle w:val="BookText"/>
        <w:rPr/>
      </w:pPr>
      <w:bookmarkEnd w:id="102"/>
      <w:r>
        <w:rPr>
          <w:rFonts w:ascii="IRNazanin" w:hAnsi="IRNazanin" w:eastAsia="IRNazanin"/>
          <w:color w:val="111111"/>
          <w:sz w:val="28"/>
          <w:sz w:val="28"/>
          <w:szCs w:val="28"/>
          <w:rtl w:val="true"/>
          <w:lang w:bidi="fa-IR"/>
        </w:rPr>
        <w:t>معرفت‌شناسی کوششی بی‌حاصل و عقيم است؛ اين کوشش، همان فرارفتن از مرزهای حس و تجربه و گذاردن باری گران بر دوش دانش تجربی است که توان آن را ندارد؛ تجربه در کمالِ توفيق خود، تنها می‌تواند در محدوده امور تجربه‌پذير، قابل اعتماد و پذيرش باشد و هیچ‌گاه نمی‌تواند در جایگاه فلسفه مطلق قرارگیرد و جهان مجردات و هستی فراماده را نفی کند؛ اساساً فلسفه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هستی‌شناسی و جهان‌بينی علمی، سخنی گزاف و نادرست است که ماده‌گرايان و ملحدان با بی‌خبری</w:t>
      </w:r>
      <w:r>
        <w:rPr>
          <w:rStyle w:val="FootnoteAnchor"/>
          <w:rtl w:val="true"/>
        </w:rPr>
        <w:footnoteReference w:id="187"/>
      </w:r>
      <w:r>
        <w:rPr>
          <w:rFonts w:ascii="IRNazanin" w:hAnsi="IRNazanin" w:eastAsia="IRNazanin"/>
          <w:color w:val="111111"/>
          <w:sz w:val="28"/>
          <w:sz w:val="28"/>
          <w:szCs w:val="28"/>
          <w:rtl w:val="true"/>
          <w:lang w:bidi="fa-IR"/>
        </w:rPr>
        <w:t>گرفتار آن گشته‌اند؛ بنابراين باید علم مصطلح و دانش تجربی را که درست و مقبول هستند از علم‌پرستی و فلسفه علمی جدا سازیم؛ زيرا علم معبود نیست و نمی‌تواند فلسفه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تجربی سرشتش دارای جوهر الحادی نیست؛ چنان‌که فلسفه علم نيز ذاتاً منزه از الحاد است؛ دانشمند علوم تجربی اگر به راستی به دانش حسی و تجربی و محدوديت‌ها و اقتضائات، آگاه باشد، هیچ‌گاه از علوم طبيعی انتظار ارائه جهان‌بينی و هستی‌شناسی نخواهند داشت؛ بنابراین علم تجربی ذاتاً کفرآمیز و ملحدپرور نيست بلکه پاره‌ای از ملحدان با تجاهل به ضعف‌ها و محدوديت‌های علم تجربی می‌کوشند، از آن دستاويزی برای الحاد و ماده‌پرستی بسازند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براساس جهان‌بینى و معرفت‌شناسى اسلامى، رقابت، درگیرى و تضادى میان دین و علم وجود ندارد تا براى حل آن نیاز به ابتکار نوینی باشد، همچنین رابطه خداوند با جهان به‌گونه‌اى متفاوت از آنچه در مسیحیت هست، تفسیر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988289_1051229030"/>
      <w:bookmarkStart w:id="104" w:name="_Toc33"/>
      <w:bookmarkEnd w:id="103"/>
      <w:r>
        <w:rPr>
          <w:rtl w:val="true"/>
        </w:rPr>
        <w:t>نقدِ نفی مرجعیت دین</w:t>
      </w:r>
      <w:bookmarkEnd w:id="104"/>
    </w:p>
    <w:p>
      <w:pPr>
        <w:pStyle w:val="BookText"/>
        <w:rPr/>
      </w:pPr>
      <w:r>
        <w:rPr>
          <w:rFonts w:ascii="IRNazanin" w:hAnsi="IRNazanin" w:eastAsia="IRNazanin"/>
          <w:color w:val="111111"/>
          <w:sz w:val="28"/>
          <w:sz w:val="28"/>
          <w:szCs w:val="28"/>
          <w:rtl w:val="true"/>
          <w:lang w:bidi="fa-IR"/>
        </w:rPr>
        <w:t>هابرماس برپایه عقلانیت و نفی مرجعیت دین، مدعی است که در جریان طولانی عقلانی‌ساختن جهان و زندگی، ادیان می‌بایست از بزرگ‌پنداری خود در مورد شکل‌دهیِ ساختارِ زندگی که افزون بر ساختار حکومت دربرگیرنده جامعه نیز باشد، دست بردارند؛ بدین‌ترتیب پیوند حکومت دینی از هم گسسته می‌شود؛ درحالی‌که منش جامعه دینی از قوانین جامعه سکولار متمایز می‌شود؛ ولی با اثبات بطلان عقلانیت و مرجعیت علم، جایی برای چنین سخنانی نمی‌ماند؛ همچنین اگر دینی در حوزه مسائل اجتماعی و سیاسی، خواستار شکل‌دهی ساختارِ زندگی آدمی است، که با پذیرش او نیز همراه باشد، دلیلی برای نپرداختن به چنین آموزه‌هایی وجود ندارد؛ افزون براین با جدایی میان دین و گستره حکومت و جامعه، تنها بخشی از دین بر جای می‌ماند؛ ازاین‌رو با گزینش پاره‌ای از دین و یک‌سو نهادن بسیاری از آموزه‌های آن نمی‌توان دیگر نام دین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کنارگذاردن دین از گستره حکومت و جامعه به معنای نفی دین و تهی کردن عرصه‌های مهمی از زندگی بشر به سود قوانین سکولار، در پوشش عقلانی‌سازی است؛ درحالی‌که دین خود برپایه عقلانیت استوار است؛ بنابراین با ایجاد موقعیت برای حاکمیت دین و همراهی افراد جامعه با آن، چگونه می‌توان به گسستِ میان پیوند دین و حکومت باور داشت و چنین حقی را برای دین قائل نشد؟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ویژگی جوامع پسا‌سکولار را استمرار وجود دینی بیان نموده که بدون توسل به اقتدار سیاسی، تنها به ابزار کلام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چنین نقشی برای دین و کنار نهادن آن از گستره حاکمیت و اقتدار سیاسی و اکتفا به ابزار کلامی، همان کنارزدن دین در راستای حاکمیت قوانین سکولار است که در عمل، حاکمیت سکولاریسم را ایجاد خواهد کرد؛ دین جداشده از اقتدار سیاسی، تنها نامی دور از حقیقتِ خود است؛ زیرا دین بیانگر ارائه برنامه برای همه گستره‌های زندگی بشر است؛ پس نمی‌توان آن را از </w:t>
      </w:r>
    </w:p>
    <w:p>
      <w:pPr>
        <w:pStyle w:val="BookText"/>
        <w:rPr/>
      </w:pPr>
      <w:r>
        <w:rPr>
          <w:rFonts w:ascii="IRNazanin" w:hAnsi="IRNazanin" w:eastAsia="IRNazanin"/>
          <w:color w:val="111111"/>
          <w:sz w:val="28"/>
          <w:sz w:val="28"/>
          <w:szCs w:val="28"/>
          <w:rtl w:val="true"/>
          <w:lang w:bidi="fa-IR"/>
        </w:rPr>
        <w:t>مهم‌ترین عرصه‌های زندگی کنار نهاد و خود را دیندار نیز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براین‌باور است که دین و آموزه‌های آن می‌بایست به‌گونه‌ای برگردانده شود که برای شهروندان سکولار نیز پذیرفتنی باشد و این نیازمند دگرگونی رویکرد معرفت‌شناختی دین نسبت به محیط سکولار و همچنین استفاده از زبان سکولار است؛ جامعه‌شناسان این مدرنیزاسیون، آگاهی مذهبی را به‌عنوان واکنشی در برابر سه چالش توصیف نموده‌اند که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پلورالیسم، ظهور علم نوین و گسترش حقوق پوزیتویستی و اخلاق غیر‌دینی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برآیند حاکمیتِ عقلانیتِ محصورشده در عقل عرفی و نیز اعتقاد به حقیقتِ توافقی و نسبیت حقیقت که برآمده از آن است؛ همچنین محدود نمودن آن به حيطه زبان‌شناسی، تنها برگرداندن آموزه‌های دینی به زبان سکولار خواهد بود؛ برپایه چنین اندیشه‌هایی، دین می‌بایست خود را با نتایج به‌دست‌آمده از عقل و تجربه بشری هماهنگ ساخته و آموزه‌هایش را با آن همسو نماید؛ بنابراین آنچه از آموزه‌های دینی اسلامی پس از این تطابق و سازواری برجای می‌ماند، تنها نام و پوسته‌ای از اسلام و یک‌سو نهادن مبانی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از سویی باید خود را با پلورالیسم معرفتی سازگار کند و از حقانیت خویش دست بردارد و از دیگر سو اعتبار معارف و آموزه‌های خود را با علوم جدید بسنجد؛ همچنین این آموزه‌ها را با حقوق و اخلاق برآمده از دیدگاه شهروندانِ خود برابر نموده و در عرصه سیاسی و اجتماعی مداخله نکند؛ براستی از چنین دینی چگونه می‌توان انتظار اثربخشی داشت؟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پسا‌سکولاریسم از یک سو مدعی‌اند هیچ دلیل مناسبی برای انکار این احتمال وجود ندارد؛ که ادیان به‌طور بالقوه هنوز دارای محتوای معنایی ارزشمند برای الهام بخشیدن به مردمانِ فراسوی اجتماعاتِ محدود دینی </w:t>
      </w:r>
      <w:bookmarkStart w:id="105" w:name="pg7566_70684"/>
    </w:p>
    <w:p>
      <w:pPr>
        <w:pStyle w:val="BookText"/>
        <w:rPr/>
      </w:pPr>
      <w:bookmarkEnd w:id="105"/>
      <w:r>
        <w:rPr>
          <w:rFonts w:ascii="IRNazanin" w:hAnsi="IRNazanin" w:eastAsia="IRNazanin"/>
          <w:color w:val="111111"/>
          <w:sz w:val="28"/>
          <w:sz w:val="28"/>
          <w:szCs w:val="28"/>
          <w:rtl w:val="true"/>
          <w:lang w:bidi="fa-IR"/>
        </w:rPr>
        <w:t>باشند</w:t>
      </w:r>
      <w:r>
        <w:rPr>
          <w:rStyle w:val="FootnoteAnchor"/>
          <w:rtl w:val="true"/>
        </w:rPr>
        <w:footnoteReference w:id="190"/>
      </w:r>
      <w:r>
        <w:rPr>
          <w:rFonts w:ascii="IRNazanin" w:hAnsi="IRNazanin" w:eastAsia="IRNazanin"/>
          <w:color w:val="111111"/>
          <w:sz w:val="28"/>
          <w:sz w:val="28"/>
          <w:szCs w:val="28"/>
          <w:rtl w:val="true"/>
          <w:lang w:bidi="fa-IR"/>
        </w:rPr>
        <w:t>و از سوی دیگر با محصور نمودن ادیان در مبانی مدرنیته غربی و مشروط‌نمودن آن به گونه‌ای که توانِ معنایی بالقوه‌اش به‌صورت حقیقتی با زبان سکولار بیان شود،</w:t>
      </w:r>
      <w:r>
        <w:rPr>
          <w:rStyle w:val="FootnoteAnchor"/>
          <w:rtl w:val="true"/>
        </w:rPr>
        <w:footnoteReference w:id="191"/>
      </w:r>
      <w:r>
        <w:rPr>
          <w:rFonts w:ascii="IRNazanin" w:hAnsi="IRNazanin" w:eastAsia="IRNazanin"/>
          <w:color w:val="111111"/>
          <w:sz w:val="28"/>
          <w:sz w:val="28"/>
          <w:szCs w:val="28"/>
          <w:rtl w:val="true"/>
          <w:lang w:bidi="fa-IR"/>
        </w:rPr>
        <w:t>خود دین را در تنگنا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هم در حوزه نظری و هم در حوزه عملی دین را نمی‌پذیرد؛ ولی پسا‌سکولاریسم در حوزه نظری دین را پذیرفته است؛ حال آنکه در حوزه عملی همچنان به مبانی سکولاریسم پایبند می‌باشد</w:t>
      </w:r>
      <w:r>
        <w:rPr>
          <w:rFonts w:eastAsia="IRNazanin" w:cs="IRNazanin"/>
          <w:color w:val="111111"/>
          <w:sz w:val="28"/>
          <w:szCs w:val="28"/>
          <w:rtl w:val="true"/>
          <w:lang w:bidi="fa-IR"/>
        </w:rPr>
        <w:t>.</w:t>
      </w:r>
    </w:p>
    <w:p>
      <w:pPr>
        <w:pStyle w:val="Heading3"/>
        <w:numPr>
          <w:ilvl w:val="2"/>
          <w:numId w:val="1"/>
        </w:numPr>
        <w:rPr/>
      </w:pPr>
      <w:bookmarkStart w:id="106" w:name="__RefHeading___Toc2988291_1051229030"/>
      <w:bookmarkStart w:id="107" w:name="_Toc34"/>
      <w:bookmarkEnd w:id="106"/>
      <w:r>
        <w:rPr>
          <w:rtl w:val="true"/>
        </w:rPr>
        <w:t>نقد تکثرگرایی یا پلورالیسم دینی</w:t>
      </w:r>
      <w:bookmarkEnd w:id="107"/>
    </w:p>
    <w:p>
      <w:pPr>
        <w:pStyle w:val="BookText"/>
        <w:rPr/>
      </w:pPr>
      <w:r>
        <w:rPr>
          <w:rFonts w:ascii="IRNazanin" w:hAnsi="IRNazanin" w:eastAsia="IRNazanin"/>
          <w:color w:val="111111"/>
          <w:sz w:val="28"/>
          <w:sz w:val="28"/>
          <w:szCs w:val="28"/>
          <w:rtl w:val="true"/>
          <w:lang w:bidi="fa-IR"/>
        </w:rPr>
        <w:t>به باور پساسکولاریسم، دین در چارچوب مدرنیته، تنها درصورتی پابرجا می‌ماند که بتواند در رویارویی با ادیان دیگر که با هم به‌لحاظ معرفتی متفاوت‌اند به‌گونه‌ای معقول این رویارویی را سامان دهد</w:t>
      </w:r>
      <w:r>
        <w:rPr>
          <w:rStyle w:val="FootnoteAnchor"/>
          <w:rtl w:val="true"/>
        </w:rPr>
        <w:footnoteReference w:id="192"/>
      </w:r>
      <w:r>
        <w:rPr>
          <w:rFonts w:ascii="IRNazanin" w:hAnsi="IRNazanin" w:eastAsia="IRNazanin"/>
          <w:color w:val="111111"/>
          <w:sz w:val="28"/>
          <w:sz w:val="28"/>
          <w:szCs w:val="28"/>
          <w:rtl w:val="true"/>
          <w:lang w:bidi="fa-IR"/>
        </w:rPr>
        <w:t xml:space="preserve">و این سامان دهی به گونه‌ای است که شهروندان مذهبی در مواجهه با مذاهب و جهان‌بینی‌های دیگر و در چارچوب گفتمانی که تاکنون، تنها در سیطره مذهب آنها بوده است، رویکردی معرفت‌شناسانه به‌وجود آورند؛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موفق می‌شوند که با تدبر در وضعیت خود، باورهای مذهبیشان را آنچنان برای نظریه‌های رقیب شرح دهند که ادعای انحصاری آنها نسبت به حقیقت قابل مرمت کردن باشد؛</w:t>
      </w:r>
      <w:r>
        <w:rPr>
          <w:rStyle w:val="FootnoteAnchor"/>
          <w:rtl w:val="true"/>
        </w:rPr>
        <w:footnoteReference w:id="193"/>
      </w:r>
      <w:r>
        <w:rPr>
          <w:rFonts w:ascii="IRNazanin" w:hAnsi="IRNazanin" w:eastAsia="IRNazanin"/>
          <w:color w:val="111111"/>
          <w:sz w:val="28"/>
          <w:sz w:val="28"/>
          <w:szCs w:val="28"/>
          <w:rtl w:val="true"/>
          <w:lang w:bidi="fa-IR"/>
        </w:rPr>
        <w:t>سیاست‌زدایی از دین و کنارنهادن آن از گستره حکومت و سیاست به‌عنوان راه حل دستیابی به این هدف ترسیم گردیده است؛ پس با سیاست‌زدایی از ادیان حاکم و واردکردن اقلیت‌های دینی در اجتماع سیاسی، مدارای دینی، الگویی برای رواج حقوق فرهنگی پدید می‌آورد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به‌عنوان تکثر‌گرایی دینی در اندیشه پساسکولار مطرح گردیده، اگر </w:t>
      </w:r>
    </w:p>
    <w:p>
      <w:pPr>
        <w:pStyle w:val="BookText"/>
        <w:rPr/>
      </w:pPr>
      <w:r>
        <w:rPr>
          <w:rFonts w:ascii="IRNazanin" w:hAnsi="IRNazanin" w:eastAsia="IRNazanin"/>
          <w:color w:val="111111"/>
          <w:sz w:val="28"/>
          <w:sz w:val="28"/>
          <w:szCs w:val="28"/>
          <w:rtl w:val="true"/>
          <w:lang w:bidi="fa-IR"/>
        </w:rPr>
        <w:t>به معناي مدارا و زندگي مسالمت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آميزِ اجتماعي، ميان گروه‌هاي مختلف ديني باشد، هیچ‌گونه مخالفتی با دین اسلا م ندارد بلکه اسلام پرچمدار آن بوده و به مسلمانان سفارش می‌کند تا با یکدیگر، و با پیروان ادیان آسمانی و مکاتب دیگر نیز با عدل و مسالمت رفتار کنند؛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نیکی‌کردن و رعایت عدالت، نسبت به کسانی که در امر دین با شما نجنگیدند و از خانه و دیارتان برون نراندند، بازنمی‌دارد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همچنین امیرالمؤمنین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عهدنامه مالک اشتر، که به‌عنوان منشور حکومت اسلامی محسوب می‌گردد،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 مبادا هرگز مثل حیوانِ شکاری باشی که خوردن آنان را غنیمت دانی زیرا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همانند تو در آفرینش</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 باتوجه به مبانی حاکم بر نظریۀ پساسکولاریسم، تکثرگرایی‌دینی، صرفاً به‌معناي تحمل، مدارا و زندگي مسالمت‌آميز اجتماعي نیست بلكه بر ایدۀ معرفتی خاصی مبتنی است که نسبيت فهم و نسبيت حقيقت را مبناي توجيه خويش قرار مي‌دهد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هابرماس، طرفدار نظريۀ حقيقت توافقي بوده و پدیده‌ای راكه درمورد آن اجماع و توافق بين‌الاذهاني باشد، مساوی با حقیقت می‌داند؛ با این دیدگاه، داعيه‌هاي حقيقت، آن‌گونه كه در نظريه‌هاي تناظري، حقيقت پنداشته مي‌شود در مقايسۀ مستقيم اظهارات با واقعيت برابر نمي‌شود؛ به‌عبارت‌ديگر، قضيه‌ها و گزاره‌ها مانند تصاوير نيستند كه بتوانند كم‌وبيش شبيه چيزي باشند كه آن را می‌نمایند؛ وي تأكيد دارد كه نظريه‌هاي هستي‌شناسانۀ حقيقت، بيهوده می‌کوشند از گستره زبان‌شناسي بیرون روند؛ ازاین‌رو، حقيقت را بايد </w:t>
      </w:r>
      <w:bookmarkStart w:id="108" w:name="pg7566_70686"/>
    </w:p>
    <w:p>
      <w:pPr>
        <w:pStyle w:val="BookText"/>
        <w:rPr/>
      </w:pPr>
      <w:bookmarkEnd w:id="108"/>
      <w:r>
        <w:rPr>
          <w:rFonts w:ascii="IRNazanin" w:hAnsi="IRNazanin" w:eastAsia="IRNazanin"/>
          <w:color w:val="111111"/>
          <w:sz w:val="28"/>
          <w:sz w:val="28"/>
          <w:szCs w:val="28"/>
          <w:rtl w:val="true"/>
          <w:lang w:bidi="fa-IR"/>
        </w:rPr>
        <w:t>براساس اجماعِ مورد انتظار، تعريف كرد و شرطِ حقيقي‌بودن گزاره‌ها نیز توافق بين‌الاذهاني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حقيقت، مخالف با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گرايي فلسفي بوده كه بر پایه آن، ملاكِ حقيقي‌بودن يك گزاره مطابقت داشتن آن با واقع است؛ شاید نظريه حقيقت توافقي درمورد پاره‌ای از ارزش‌هاي فرهنگي و اجتماعي درست باشد؛ ولي گمان نمی‌رود كه در همه موارد، قابل دفاع باشد؛ پس رهاورد طبيعيِ حقيقت توافقي، نسبيت حقيقت است؛ اين نگرش، حقيقت را پیرو ميل و اراده انسان‌ها قرار داده و آن را مساوی با چیزی می‌پندارد كه افراد يك جامعه یا عصر، درمورد آن، توافق كرده باشند؛ دراين‌صورت، اگر همين اشخاص یا افراد عصر ديگر، بر چيزي غير از آنچه اكنون حقيقت است، توافق كردند؛ پس حقيقت نيز تغییر خواهد کرد؛ زیرا حقیقتی وجود ندارد بلكه فقط ساخته مي‌شود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باتوجه‌به آموزه‌های متضاد و متناقض میان ادیان، مانند اصل محوری توحید در اسلام، اصل تثلیث در مسیحیت و احکام متضاد این دو دین، چگونه می‌توان به حقانیت هردو معتقد شد یا به اجماع و توافقی در این زمینه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برآیند چنین دیدگاهی در عمل چیزی فراتر از سکولاریسم نیست؛ زیرا ازنگاه پساسکولار، حقانیت در عرصه سیاسی و اجتماعی، برپایه اجماع و توافق افراد شکل می‌گیرد و پیرو خواست آنها است و در عمل، آموزه‌های دینی در این عرصه جایگاهی ندارند و تنها در عرصة زندگی فردی و اخلاقی، در نزد پیروان همان دین از حقانیت برخوردار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988293_1051229030"/>
      <w:bookmarkStart w:id="110" w:name="_Toc35"/>
      <w:bookmarkEnd w:id="109"/>
      <w:r>
        <w:rPr>
          <w:rtl w:val="true"/>
        </w:rPr>
        <w:t>نقد اومانیسم، حاکمیت و مشروعیت مردمی</w:t>
      </w:r>
      <w:bookmarkEnd w:id="110"/>
    </w:p>
    <w:p>
      <w:pPr>
        <w:pStyle w:val="BookText"/>
        <w:rPr/>
      </w:pPr>
      <w:r>
        <w:rPr>
          <w:rFonts w:ascii="IRNazanin" w:hAnsi="IRNazanin" w:eastAsia="IRNazanin"/>
          <w:color w:val="111111"/>
          <w:sz w:val="28"/>
          <w:sz w:val="28"/>
          <w:szCs w:val="28"/>
          <w:rtl w:val="true"/>
          <w:lang w:bidi="fa-IR"/>
        </w:rPr>
        <w:t>یکی از اصول و مؤلفه‌های نظریه پساسکولار، اومانیسم و اصل حاکمیت و مشروعیت مردمی و نفی مشروعیت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براین‌باور است که؛ وجود خرد جمعی، مبنای معرفت‌شناختی توجیه دولت سکولار است که نیازی به مشروعیت مذهبی نداشته و خود زمینه را برای جدایی دولت و کلیسا فراهم می‌سازد؛ در چارچوب سکولار، حکومت باید بر مبانی غیر‌مذهبی استوار گردد و آیین دموکراسی می‌تواند این مشروعیت سکولار را با بهره‌مندی از دو عنصر به‌وجود آورد؛ نخست مشارکت سیاسی برابر همه شهروندان که تضمین می‌کند مخاطبان قانون بتوانند خود را نویسندگان قانون نیز به‌شمارآورند؛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معرفت‌شناختی اندیشه که مبنای پذیرش فرض نتایج پذیرفته شده عقلی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چنین اصلی با مبانی دینی سازگار نیست؛ زیرا در نظام اسلامی گرچه به خواست مردم توجه می‌شود و آنها در تحقق نظام اسلامی مهم‌ترین نقش را برعهده دارند و حاکمیت نظام اسلامی حضور و اتحاد آنان بر محور حق را خواستار است و مردم با پذیرش دین و سپس با پذیرش ولایت حاکم اسلامی، دین خدا را در جامعه پیاده می‌سازند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پس از تشکیل نظام اسلامی نیز، گزینش مسئولان با رأی آنان انجام می‌گیرد؛ ولی با این وجود نقشی در مشروعیت بخشیدن به نظام اسلامی ندارند؛ زیرا براساس بینش توحیدی، خداوند صاحب اختیار هستی و انسان‌هاست؛ چنین اعتقادی ایجاب می‌کند که تصرف در امور مخلوقات با اذن او صورت گیرد و ازآنجاکه تشکیل حکومت، تنظیم قوانین و ایجاد نظم، نیازمند دخالت در امور انسان‌ها و محدود کردن آزادی افراد است، این امر تنها ازسوی کسی رواست که دارای این اختیار باشد؛ یا از ناحیه او مأذون باشد؛</w:t>
      </w:r>
      <w:r>
        <w:rPr>
          <w:rStyle w:val="FootnoteAnchor"/>
          <w:rtl w:val="true"/>
        </w:rPr>
        <w:footnoteReference w:id="200"/>
      </w:r>
      <w:r>
        <w:rPr>
          <w:rFonts w:ascii="IRNazanin" w:hAnsi="IRNazanin" w:eastAsia="IRNazanin"/>
          <w:color w:val="111111"/>
          <w:sz w:val="28"/>
          <w:sz w:val="28"/>
          <w:szCs w:val="28"/>
          <w:rtl w:val="true"/>
          <w:lang w:bidi="fa-IR"/>
        </w:rPr>
        <w:t xml:space="preserve">بنابراین، در </w:t>
      </w:r>
    </w:p>
    <w:p>
      <w:pPr>
        <w:pStyle w:val="BookText"/>
        <w:rPr/>
      </w:pPr>
      <w:r>
        <w:rPr>
          <w:rFonts w:ascii="IRNazanin" w:hAnsi="IRNazanin" w:eastAsia="IRNazanin"/>
          <w:color w:val="111111"/>
          <w:sz w:val="28"/>
          <w:sz w:val="28"/>
          <w:szCs w:val="28"/>
          <w:rtl w:val="true"/>
          <w:lang w:bidi="fa-IR"/>
        </w:rPr>
        <w:t>بینش اسلامی، مشروعیت دادن به حکومت و حق حاکمیت ازآن خداست و نه مردم تا بخواهند به‌کسی واگذار نمایند و با انتخاب او به حکومت مشروعیت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پساسکولار، مردم نویسندگان قانون به‌شمار می‌آیند؛ درحالی‌که از دیدگاه دینی خرد انسان‌ها به‌دلیل فقدان آگاهی نسبت به مصالح و مفاسد جسمی و روحی خویش و مصون نبودن از اشتباه، ضعف، نقصان و تأثیرپذیری از هواوهوس و منافع دنیوی نمی‌تواند مبنای قانون‌گذاری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بعد جسمانی و روحانی بشر، قانونی صحيح و کامل است كه همه زوایای زندگی انسان در آن لحاظ و براي شكوفايي استعدادهاي او، برنامه‌ريزي درستي در آن شده باشد؛ اگر قانوني، تنها به جنبه‌هاي طبيعي و عملي این موجود اهمیت دهد؛ ولی ابعاد اخلاقي و يا اعتقادي او را ناديده گيرد، شايسته جامعه انساني نيست و نمي‌تواند آنان را به سعادت حقیقی برساند؛ تشريع و قانونگذاري، زماني سعادت را در پی دارد كه هماهنگ با آفرينش انسان و جهان باشد و با فطرت بشر و رابطه تكويني عالم و آدم هماهنگ باشد؛ تنها کسی می‌تواند قانون‌گذار باشد كه انسان و جهان را آفريده و رابطه متقابل آنها را تنظيم كرده است و او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نظریۀ پساسکولار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چارچوب مدرنیته تنها درصورتی می‌تواند پابرجا بماند که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دینی در پیوند خود با حاکمیت مردم و حقوق بشر باشد یعنی همان جا که مشروعیت حکومت از آنجا نشأت گرفته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اینجاست که دین، خود را در چارچوب تنگ‌نظرانه مدرنیته محدود نساخته و مدعی ترسیم ساختاری است که افزون برتأکید و توجه به دانش و استفاده از دستاوردهای بشری، به جایگاه خالق هستی و برنامه او </w:t>
      </w:r>
    </w:p>
    <w:p>
      <w:pPr>
        <w:pStyle w:val="BookText"/>
        <w:rPr/>
      </w:pPr>
      <w:r>
        <w:rPr>
          <w:rFonts w:ascii="IRNazanin" w:hAnsi="IRNazanin" w:eastAsia="IRNazanin"/>
          <w:color w:val="111111"/>
          <w:sz w:val="28"/>
          <w:sz w:val="28"/>
          <w:szCs w:val="28"/>
          <w:rtl w:val="true"/>
          <w:lang w:bidi="fa-IR"/>
        </w:rPr>
        <w:t>برای سعادت مادی و معنوی بشر توجه نموده است و حاکمیت مردم را در طول حاکمیت الهی، نه به‌عنوان رقیب آن در‌نظر می‌گیرد؛ زیرا در نگاه دین، حاکمیت بالذات ازآنِ خداوند است که خالق و مالک همه هستی است و کسی از خود چیزی ندارد، جزآنچه خداوند به او عطا فرموده است و مشروعیت و حق حاکمیت باید از او سرچشمه بگیرد؛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همه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ادله عقلی و نقلی این حق را در زمان حضور به پیامبر اکرم</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معصومین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غیبت به ولی فقیه واگذار نموده است که در جای خود بدان پرداخته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روشن است که دیدگاه اسلام دربارة مشروعیت، مشروط بر پذیرش توحید و مبدأ هستی است؛ درغیراین‌صورت نخست باید این دو مبحث اثبات گردد و پس‌ازآن، بحث از حکومت و مشروعیت به‌میان می‌آید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درنگاه پساسکولار؛ حکومت دموکراتیک و آیین دموکراسی با استفاده از دو عنصر مشارکت سیاسی برابر همه شهروندان و معرفت عقلانی می‌تواند مشروعیت سکولار و غیرمذهبی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دموکراتیک و آیین دموکراسی به‌دلیل حاکمیت نگاه اومانیستی و لیبرالیستی، تکیه بر معرفت عقلانی صرف و دخالت مردم در عرصة قانون‌گذاری چیزی فراتراز نظریه سکولاریسم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عمل، گرفتار همان سرنوشت خواهد شد و ترسیم حضور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 نیز مشکلی را حل نمی‌کند؛ هابرماس درباره این نگاه تأکید می‌کند که در چارچوب دولت سکولار، حکومت باید بر مبانی غیر‌مذهبی استوار گردد و آیین دموکراسی قادر است مشروعیت سکولار را با استفاده از دو عنصر به وجود آورد؛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برابر همه شهروندان که تضمین می‌کند مخاطبان قانون بتوانند خود را نویسندگان </w:t>
      </w:r>
    </w:p>
    <w:p>
      <w:pPr>
        <w:pStyle w:val="BookText"/>
        <w:rPr/>
      </w:pPr>
      <w:r>
        <w:rPr>
          <w:rFonts w:ascii="IRNazanin" w:hAnsi="IRNazanin" w:eastAsia="IRNazanin"/>
          <w:color w:val="111111"/>
          <w:sz w:val="28"/>
          <w:sz w:val="28"/>
          <w:szCs w:val="28"/>
          <w:rtl w:val="true"/>
          <w:lang w:bidi="fa-IR"/>
        </w:rPr>
        <w:t>قانون نیز به شمار آورند؛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معرفت‌شناختی تفکر، که مبنای پذیرش فرض نتایج پذیرفته شده عقلی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منظر دین هرچند مشارکت سیاسی مردم پذیرفته شده است، ولی چارچوب دموکراسیِ غربی را برنمی‌تابد؛ زیرا قوانین آن برمبنای خواست مردم و عقل آمیخته با نادانی و ناتوانی و امیال نفسانی تنظیم می‌شود؛ چنین قوانینی نه‌تنها نمی‌تواند تضمین کننده سعادت بشر باشد بلکه انسان را در گرداب جهل و شهوت فرو می‌برد مثل همان چیزی که امروز در نظام‌های به ظاهر دموکراتیک غربی مشاهده می‌کنیم؛ محروميت جوامع از قانون الهی و ورود در حریم قانون‌گذاری، رمز انحطاط اخلاق و انسانيت در درون آن‌هاست؛ جوامعي كه به‌سبب نبود هیچ‌گونه محدوديتي، حتي نسبت به فطري‌ترين مسائل اخلاقی بشر بي‌اعتنايي كرده و قوانيني پست تصویب کرده‌اند؛ مانند جواز ازدواج با همجنس و محارم، ممنوعيت نيايش در مدارس، رواج فساد و ظلم به تهيدستان؛ سخت‌گيري بر دین‌داران و</w:t>
      </w:r>
      <w:r>
        <w:rPr>
          <w:rFonts w:eastAsia="IRNazanin" w:cs="IRNazanin"/>
          <w:color w:val="111111"/>
          <w:sz w:val="28"/>
          <w:szCs w:val="28"/>
          <w:rtl w:val="true"/>
          <w:lang w:bidi="fa-IR"/>
        </w:rPr>
        <w:t>... .</w:t>
      </w:r>
      <w:r>
        <w:rPr>
          <w:rStyle w:val="FootnoteAnchor"/>
          <w:rtl w:val="true"/>
        </w:rPr>
        <w:footnoteReference w:id="204"/>
      </w:r>
      <w:r>
        <w:rPr>
          <w:rFonts w:ascii="IRNazanin" w:hAnsi="IRNazanin" w:eastAsia="IRNazanin"/>
          <w:color w:val="111111"/>
          <w:sz w:val="28"/>
          <w:sz w:val="28"/>
          <w:szCs w:val="28"/>
          <w:rtl w:val="true"/>
          <w:lang w:bidi="fa-IR"/>
        </w:rPr>
        <w:t>آری اگر دموكراسی را جدا از چارچوب فكری غربی آن و به‌معنای توجه به مشاركت سیاسی مردم به‌عنوان روشی كاربردی در سازماندهی نهادها و رفتار اجتماعی و سیاسی در‌نظر بگیریم، این‌گونه مردم‌سالاری در حاكمیت اسلامی نیز وجود دارد؛ در این الگو، مبانیِ حركت اجتماعی، سیاسی و نظام حاكمیت اسلامی از دین گرفته می‌شود و مردم با استفاده از حق انتخاب خود كه همراه با تعهد و تكالیف دینی و اجتماعی آنان نیز هست، به نقش‌آفرینی در عرصة سیاسی اجتماعی می‌پردازند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در ستایش دموکراسی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اخلاق شهروندی را تعریف می‌کند، دقیقاً اوضاع مشارکت موفق در این فرایند دموکراتیک است؛ </w:t>
      </w:r>
      <w:bookmarkStart w:id="111" w:name="pg7566_70691"/>
    </w:p>
    <w:p>
      <w:pPr>
        <w:pStyle w:val="BookText"/>
        <w:rPr/>
      </w:pPr>
      <w:bookmarkEnd w:id="111"/>
      <w:r>
        <w:rPr>
          <w:rFonts w:ascii="IRNazanin" w:hAnsi="IRNazanin" w:eastAsia="IRNazanin"/>
          <w:color w:val="111111"/>
          <w:sz w:val="28"/>
          <w:sz w:val="28"/>
          <w:szCs w:val="28"/>
          <w:rtl w:val="true"/>
          <w:lang w:bidi="fa-IR"/>
        </w:rPr>
        <w:t>شهروندان گذشته از اختلاف‌نظرهای همیشگی خود دربارة جهان‌بینی و دکترین‌های مذهبی، باید به یکدیگر به‌عنوان اعضای برابر و آزاد جامعه سیاسی احترام بگذارند؛</w:t>
      </w:r>
      <w:r>
        <w:rPr>
          <w:rStyle w:val="FootnoteAnchor"/>
          <w:rtl w:val="true"/>
        </w:rPr>
        <w:footnoteReference w:id="205"/>
      </w:r>
      <w:r>
        <w:rPr>
          <w:rFonts w:ascii="IRNazanin" w:hAnsi="IRNazanin" w:eastAsia="IRNazanin"/>
          <w:color w:val="111111"/>
          <w:sz w:val="28"/>
          <w:sz w:val="28"/>
          <w:szCs w:val="28"/>
          <w:rtl w:val="true"/>
          <w:lang w:bidi="fa-IR"/>
        </w:rPr>
        <w:t>این در حالی است که در عمل، شاهد چنین رویه‌ای نبوده‌ایم؛ چرا که در حکومت‌های به ظاهر دموکراتیک، شواهد زیادی از نادیده‌گرفتن آزادی مذهبی و حقوق بشر وجود دارد حال آنکه، برخلاف تبلیغات گسترده‌ای که ضد اسلام می‌شود و آن را به نادیده‌گرفتن آزادی‌های سیاسی متهم می‌کنند، این دین افزون بر اینکه مسلمانان را امت واحده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معرفی می‌کند، بر حقوق غیرمسلمانان و رعايت احترام و برخورد نيكو با آنان تأکید نموده است و به مسلمانان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نیکو سخن بگویید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محبت به آنان را از وظایف حاکم اسلامی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چونان حیوانی درنده مترصد خوردن آنان باشی؛ زیرا مردم دودسته‌اند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دسته‌ای برادر دینی تو و دسته دیگر در آفرینش، انسانی همچون تو می‌باشند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قَلْبَكَ الرَّحْمَةَ لِلرَّعِيَّةِ وَ الْمَحَبَّةَ لَهُمْ وَ اللُّطْفَ بِهِمْ وَ لَا تَكُونَنَّ عَلَيْهِمْ سَبُعاً ضَارِياً تَغْتَنِمُ أَكْلَهُمْ فَإِنَّهُمْ صِنْفَانِ إِمَّا أَخٌ لَكَ فِي الدِّينِ وَ إِمَّا نَظِيرٌ لَكَ فِي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اسلام نه‌تنها به حقوق انسان‌ها، بلکه به حیوانات نیز توجه نموده است؛ بی‌تردید در سایه تعالیم این دین، می‌توان حقوق و آزادی به‌مراتب بهتری برای افراد جامعه به ارمغان آورد</w:t>
      </w:r>
      <w:r>
        <w:rPr>
          <w:rFonts w:eastAsia="IRNazanin" w:cs="IRNazanin"/>
          <w:color w:val="111111"/>
          <w:sz w:val="28"/>
          <w:szCs w:val="28"/>
          <w:rtl w:val="true"/>
          <w:lang w:bidi="fa-IR"/>
        </w:rPr>
        <w:t>.</w:t>
      </w:r>
    </w:p>
    <w:p>
      <w:pPr>
        <w:pStyle w:val="Heading3"/>
        <w:numPr>
          <w:ilvl w:val="2"/>
          <w:numId w:val="1"/>
        </w:numPr>
        <w:rPr/>
      </w:pPr>
      <w:bookmarkStart w:id="112" w:name="__RefHeading___Toc2988295_1051229030"/>
      <w:bookmarkStart w:id="113" w:name="_Toc36"/>
      <w:bookmarkEnd w:id="112"/>
      <w:r>
        <w:rPr>
          <w:rtl w:val="true"/>
        </w:rPr>
        <w:t>نقد نظام سیاسی لیبرالیستی</w:t>
      </w:r>
      <w:bookmarkEnd w:id="1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مؤلفه‌های جامعه فراسکولار در اندیشه هابرماس، حاکمیت یک نظام سیاسی لیبرال و مبتنی بر قانون اساسی است که مشروعیت ساختار قدرت خود را بر اساس اصول دنیوی و عقلانی صرف توجیه می‌کند؛ همان‌گونه که </w:t>
      </w:r>
    </w:p>
    <w:p>
      <w:pPr>
        <w:pStyle w:val="BookText"/>
        <w:rPr/>
      </w:pPr>
      <w:r>
        <w:rPr>
          <w:rFonts w:ascii="IRNazanin" w:hAnsi="IRNazanin" w:eastAsia="IRNazanin"/>
          <w:color w:val="111111"/>
          <w:sz w:val="28"/>
          <w:sz w:val="28"/>
          <w:szCs w:val="28"/>
          <w:rtl w:val="true"/>
          <w:lang w:bidi="fa-IR"/>
        </w:rPr>
        <w:t>اشاره شد، وی معتقد است که وجود خِرَد مشترک انسانی اساس معرفت‌شناختی توجیه دولت سکولار است که نیازی به مشروعیت مذهبی ندارد و این امر به نوبه خود زمینه را برای جدایی میان دولت و کلیسا فراهم می‌سازد؛ در چارچوب دولت سکولار حکومت باید بر مبانی غیر‌مذهبی استوار گردد و آیین دموکراسی قادر است این مشروعیت سکولار را با استفاده از دوعنصر به وجود آورد؛ اول مشارکت سیاسی برابر همه شهروندان که تضمین می‌کند مخاطبان قانون بتوانند درعین‌حال خود را نویسندگان قانون نیز به‌شمارآورند؛ دوم بُعد معرفت‌شناختی تفکر که مبنای پذیرش فرض نتایج پذیرفته شده عقلی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باتوجه‌به‌اینکه زیر بنای چنین نظام سیاسی را عقلانیت سکولار، مشروعیت مردمی و دموکراسی برآمده از مبانی غربی تشکیل می‌دهد، درعمل، چنین نظام سیاسی نمی‌تواند بی‌طرف باشد و برآیندی جز حاکمیت نظامی سکولار نخواهد داشت؛ هرچند هابرماس،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 که به‌لحاظ جهان‌بینی بی‌طرف است در مشاجره میان ادعاهای دانش و ایمان تصمیم‌های سیاسی به نفع یک‌طرف اتخاذ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اما عقلانیتی که جایگزین دین شده و پایه معرفت‌شناسی چنین نظامی را تشکیل می‌دهد و عقل ناقص بشری را معیار و شاخص قوانین برمی‌شمارد، هرگز بی‌طرف نبوده و مبانی دینی را نفی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چگونه می‌توان چنین نظامی را بی‌طرف دانست درحالی‌که مبانی دینی را نادیده گرفته و هیچ جایگاهی در عرصة حکومت و سیاست برای دین قائل نیست؟ حاکمیت عقلانیت و مشروعیت غیر‌دینی به‌معنای اعتبار بخشیدن به آرای مردم است حتی درصورتی‌که برخلاف مبانی دینی باشد، </w:t>
      </w:r>
    </w:p>
    <w:p>
      <w:pPr>
        <w:pStyle w:val="BookText"/>
        <w:rPr/>
      </w:pPr>
      <w:r>
        <w:rPr>
          <w:rFonts w:ascii="IRNazanin" w:hAnsi="IRNazanin" w:eastAsia="IRNazanin"/>
          <w:color w:val="111111"/>
          <w:sz w:val="28"/>
          <w:sz w:val="28"/>
          <w:szCs w:val="28"/>
          <w:rtl w:val="true"/>
          <w:lang w:bidi="fa-IR"/>
        </w:rPr>
        <w:t>بااین‌وجود، چگونه می‌توان میان چنین نظام سیاسی و دین تعامل برقرار کرد؟ مگر آنکه دین را از مبانی آن جدا کرده و تنها نامی از آن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نظام سیاسی نه‌تنها مخالف دین بوده، بلکه با بازکردن پای عقل بشری که گرفتار جهل و نادانی و شهوات نفسانی است، قوانینی وضع کرده که حتی با فطرت پاک انسانی ناسازگار است؛ که نمونه بارز آن، رسمیت بخشیدن به همجنس‌بازی و سقط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و همفکران وی دو دلیل برای برتری این نظام، نسبت به نظام سیاسی دینی ارائه نموده‌اند؛ که هر دو دلیل با اشکال‌هایی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چنین نظامی برخلاف نظام سیاسی دینی، عمومی بوده و به بخشی از شهروندان محدود نیست؛ در دولت سکولار، تنها آن دسته از تصمیمات سیاسی، مشروع تلقی می‌شوند که بتوان با استفاده از دلایل عقلیِ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دلایل موجود در اختیار شهروندان مذهبی یا غیر‌مذهبی و یا پیروان مذاهب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توجیه نمود؛ این محدودیت، علت ممکن نبودن استفاده عمومی از دلایل غیر‌عمومی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توجیهی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توجیهی نمی‌توان برتری نظام سکولار را ثابت نمود؛ زیرا اگر فرض کنیم نظام سیاسی‌ای براساس دین تشکیل گردد و مردم آن را بپذیرند، آیا دستورات چنین نظامی، قابل‌اجرا در عرصة عموم نخواهد بود؟ آیا مبتنی نمودن مشروعیت تصمیمات نظام سیاسی به استفاده از دلایل عقلی قابل توجیه برای شهروندان مذهبی و غیر‌مذهبی، همة شهروندان را در برمی‌گیرد یا اکثریت آنان را؟ صورت اول، صرف‌نظر از ممکن نبودن چنین اتفاقی، با فرض حضور شهروندان مذهبی، قابل پذیرش نیست؛ پذیرش صورت دوم نیز نگاهی بسیار خوشبینانه بوده و حاکمیت صاحبان قدرت و سرمایه بر </w:t>
      </w:r>
    </w:p>
    <w:p>
      <w:pPr>
        <w:pStyle w:val="BookText"/>
        <w:rPr/>
      </w:pPr>
      <w:r>
        <w:rPr>
          <w:rFonts w:ascii="IRNazanin" w:hAnsi="IRNazanin" w:eastAsia="IRNazanin"/>
          <w:color w:val="111111"/>
          <w:sz w:val="28"/>
          <w:sz w:val="28"/>
          <w:szCs w:val="28"/>
          <w:rtl w:val="true"/>
          <w:lang w:bidi="fa-IR"/>
        </w:rPr>
        <w:t>تصمیمات نظام سیاسی را نادیده گرفته است؛ البته همان‌گونه که اشاره شد، یکی از ویژگی‌های دین اسلام فراگیری و جهان‌شمولی آن است و اختصاص به یک‌جامعه و گروه خاص ندارد و آموزه‌های آن براساس نیازهای فطری انسان، تنظیم شده است و ظرفیت سعادت‌بخشی به کل جامعه بشری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نمی‌تواند احکام خود را بر دیگران تحمیل نماید و احکام آن، تنها برای پیروان خود قابل اجراست؛ هابرماس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نمى تواند احکام خود را بر دیگران تحمیل کند؛ احکام دین فقط براى پیروانش قابل اجرا است و دیگران درصورتى به آن عمل خواهند کرد که ایمان بیاورند و قانع شوند؛ نه آنکه با قدرت سیاسى وادار به اطاعت از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قوانین دینى، چنین اقتضایى 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فتح‌الله گولن نظریه‌پرداز ترکیه‌ای نیز که از تفکرات هابرماس الگوبرداری نموده براین‌باور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دین نباید به حوزه خصوصی فرد محدود بشود، بلکه باید بخشی از زندگی عمومی باشد و بایسته‌های آن نباید بر کسی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دولت بر امور دینی به اسلام آسیب می‌زند، از‌این‌رو دین باید، از کنترل دولت، آزاد باشد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چنین ادعایی این است که این نوع نگاه برآمده از تعریف و نگاه خاصی به دین است که آن را به‌عنوان ساحتی فردی در نظر گرفته و در عرصة اجتماعی نیز آن را هم‌ردیف سایر نهادهای اجتماعی قرار داده و نقش آن در حکومت و سیاست را نادیده گرفته است و براین‌اساس بین دین با این نگاه و نظام سیاسی مورد تأیید خود مقایسه کرده است؛ درحالی‌که در مقام مقایسه باید تمام دین به‌عنوان یک نظام با نظام غیر‌دینی مقایسه شود؛ نه </w:t>
      </w:r>
    </w:p>
    <w:p>
      <w:pPr>
        <w:pStyle w:val="BookText"/>
        <w:rPr/>
      </w:pPr>
      <w:r>
        <w:rPr>
          <w:rFonts w:ascii="IRNazanin" w:hAnsi="IRNazanin" w:eastAsia="IRNazanin"/>
          <w:color w:val="111111"/>
          <w:sz w:val="28"/>
          <w:sz w:val="28"/>
          <w:szCs w:val="28"/>
          <w:rtl w:val="true"/>
          <w:lang w:bidi="fa-IR"/>
        </w:rPr>
        <w:t>اینکه بخشی از ساحت دین، موضوع مقایسه و قضاوت قرار بگیرد؛ افزون بر اینکه با فرض تشکیل نظام سیاسی در یک کشور و پذیرش عمومی، به چه دلیل دین نمی‌تواند احکام الزامی داشته باشد؟</w:t>
      </w:r>
    </w:p>
    <w:p>
      <w:pPr>
        <w:pStyle w:val="BookText"/>
        <w:rPr/>
      </w:pPr>
      <w:r>
        <w:rPr>
          <w:rFonts w:ascii="IRNazanin" w:hAnsi="IRNazanin" w:eastAsia="IRNazanin"/>
          <w:color w:val="111111"/>
          <w:sz w:val="28"/>
          <w:sz w:val="28"/>
          <w:szCs w:val="28"/>
          <w:rtl w:val="true"/>
          <w:lang w:bidi="fa-IR"/>
        </w:rPr>
        <w:t>همچنین جای بسی تعجب است که فتح‌الله گولن، نگران آسیب وارد شدن به دین، از ناحیه سلطه دولت بر امور دینی است؛ ولی نگران کنار گذاشته شدن اسلام از اداره امور زندگی بشر، جامعه و نفی جامعیت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اینجاست که با بیرون‌راندن اسلام از عرصة سیاست و حکومت، کدام قانون، جایگزین آن می‌شود؟ مگرنه این‌است که اندیشه‌های حقوقی،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مبانی فکری و معرفتی هستند آیا باز جز اندیشه‌های سکولار برآمده از فرهنگ غربی بر این حوزه‌ها حاکم خواهد بود؟ چنین نگرشی با تأیید جدایی دین و سیاست در عرصة عمومی، میدان اداره امور کلان کشور را برای تاخت‌وتاز الگوهای غربی باز نموده و ضربه و خسارات ناشی از آن بر جامعه را نادیده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باتوجه به مبانی یاد شده، روشن می‌شود که پسا‌سکولاریسم بيش‌از آنكه خواهان حضور واقعي دين در جامعه باشد، در مسیر تحقق برنامه‌هاي كلان سكولارسازي حرکت می‌کند؛ هدف از این اقدام سرپوش نهادن بر چالش‌ها و بحران‌های سکولاریسم و کاستن از نفوذ اسلام ناب است؛ با پذیرش حضور حاشیه‌ای برای دین و فروکاست آن در حد سایر نهادهای اجتماعی و پذیرش مرجعیت علم و عقل بشری نه‌تنها دین، نقشی در ساختن جامعه و عرصه‌های اساسی زندگی نخواهد داشت و این عرصه‌ها همچنان میدان تاخت‌وتاز تفکر سکولار باقی خواهند ماند، بلكه جنبه‌های الهی دین نیز مورد انکار قرار گرفته و نوعی عرفی‌سازی در خود دین اعمال خواهد شد و دین در اسارتی مدرن گرفتار خواهد آمد و دیانت در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چارچوب فرهنگ دنیوى غرب و در راستای اهداف آنان، توجیه خواهد گردید</w:t>
      </w:r>
      <w:r>
        <w:rPr>
          <w:rFonts w:eastAsia="IRNazanin" w:cs="IRNazanin"/>
          <w:color w:val="111111"/>
          <w:sz w:val="28"/>
          <w:szCs w:val="28"/>
          <w:rtl w:val="true"/>
          <w:lang w:bidi="fa-IR"/>
        </w:rPr>
        <w:t xml:space="preserve">. </w:t>
      </w:r>
      <w:bookmarkStart w:id="114" w:name="pg7566_70697"/>
    </w:p>
    <w:p>
      <w:pPr>
        <w:pStyle w:val="Heading2"/>
        <w:numPr>
          <w:ilvl w:val="1"/>
          <w:numId w:val="1"/>
        </w:numPr>
        <w:rPr/>
      </w:pPr>
      <w:bookmarkStart w:id="115" w:name="__RefHeading___Toc2988297_1051229030"/>
      <w:bookmarkStart w:id="116" w:name="_Toc37"/>
      <w:bookmarkEnd w:id="114"/>
      <w:bookmarkEnd w:id="115"/>
      <w:r>
        <w:rPr>
          <w:rtl w:val="true"/>
        </w:rPr>
        <w:t xml:space="preserve">فصل چهارم </w:t>
      </w:r>
      <w:r>
        <w:rPr>
          <w:rtl w:val="true"/>
        </w:rPr>
        <w:t xml:space="preserve">: </w:t>
      </w:r>
      <w:r>
        <w:rPr>
          <w:rtl w:val="true"/>
        </w:rPr>
        <w:t>نقد تبیین اجتماعی پسا‌سکولاریسم از دین</w:t>
      </w:r>
      <w:bookmarkEnd w:id="1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2988299_1051229030"/>
      <w:bookmarkStart w:id="118" w:name="_Toc38"/>
      <w:bookmarkEnd w:id="117"/>
      <w:r>
        <w:rPr>
          <w:rtl w:val="true"/>
        </w:rPr>
        <w:t>نقد تبیین اجتماعی پسا‌سکولاریسم از دین</w:t>
      </w:r>
      <w:bookmarkEnd w:id="1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7566_70699"/>
      <w:bookmarkStart w:id="120" w:name="pg7566_70699"/>
      <w:bookmarkEnd w:id="120"/>
    </w:p>
    <w:p>
      <w:pPr>
        <w:pStyle w:val="BookText"/>
        <w:rPr/>
      </w:pPr>
      <w:bookmarkStart w:id="121" w:name="pg7566_70699"/>
      <w:bookmarkEnd w:id="121"/>
      <w:r>
        <w:rPr>
          <w:rFonts w:ascii="IRNazanin" w:hAnsi="IRNazanin" w:eastAsia="IRNazanin"/>
          <w:color w:val="111111"/>
          <w:sz w:val="28"/>
          <w:sz w:val="28"/>
          <w:szCs w:val="28"/>
          <w:rtl w:val="true"/>
          <w:lang w:bidi="fa-IR"/>
        </w:rPr>
        <w:t>نظریه پسا‌سکولاریسم گرچه همچون سکولاریسم، حضور دین در عرصة اجتماعی را به‌طورکلی نفی نکرده و به نقش و جایگاه اجتماعی دین هرچند به صورت محدود، گردن نهاده است، اما بر تبیین خاصی از دین استوار است که یکی از پایه‌های اساسی این نظریه را تشکیل می‌دهد؛ از‌این‌رو یکی از محورهای مهم تحلیل نظریه پساسکولاریسم، تبیین، نقد و ارزیابی نوع نگاه این نظریه به دین است، در بحث نقد مبانی فکری پساسکولاریسم به نقد نگاه آنها به دین نیز به اختصار اشاره شد؛ ولی آنچه موضوع مباحث این فصل را دربرمی‌گیرد، نقد و ارزیابی تبیین اجتماعی این نظریه از دین و نتایج آن است؛ به‌طورکلی نگاه پسا‌سکولاریسم به دین بر دوپایه محوری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 و تبیین کارکردگرایانه دین و دیگری عرفی‌سازی دین که به تحلیل و نقد و ارزیابی آن خواهیم پرداخت</w:t>
      </w:r>
      <w:r>
        <w:rPr>
          <w:rFonts w:eastAsia="IRNazanin" w:cs="IRNazanin"/>
          <w:color w:val="111111"/>
          <w:sz w:val="28"/>
          <w:szCs w:val="28"/>
          <w:rtl w:val="true"/>
          <w:lang w:bidi="fa-IR"/>
        </w:rPr>
        <w:t>.</w:t>
      </w:r>
    </w:p>
    <w:p>
      <w:pPr>
        <w:pStyle w:val="Heading3"/>
        <w:numPr>
          <w:ilvl w:val="2"/>
          <w:numId w:val="1"/>
        </w:numPr>
        <w:rPr/>
      </w:pPr>
      <w:bookmarkStart w:id="122" w:name="__RefHeading___Toc2988301_1051229030"/>
      <w:bookmarkStart w:id="123" w:name="_Toc39"/>
      <w:bookmarkEnd w:id="122"/>
      <w:r>
        <w:rPr>
          <w:rtl w:val="true"/>
        </w:rPr>
        <w:t>نگاه کارکردگرایانه به دین</w:t>
      </w:r>
      <w:bookmarkEnd w:id="123"/>
    </w:p>
    <w:p>
      <w:pPr>
        <w:pStyle w:val="BookText"/>
        <w:rPr/>
      </w:pPr>
      <w:r>
        <w:rPr>
          <w:rFonts w:ascii="IRNazanin" w:hAnsi="IRNazanin" w:eastAsia="IRNazanin"/>
          <w:color w:val="111111"/>
          <w:sz w:val="28"/>
          <w:sz w:val="28"/>
          <w:szCs w:val="28"/>
          <w:rtl w:val="true"/>
          <w:lang w:bidi="fa-IR"/>
        </w:rPr>
        <w:t>یکی از شاخصه‌های نظریه پساسکولار، نگاه کارکردگرایانه به دین است، این نوع نگاه به دین، آثار و نتایجی به دنبال دارد؛ دین از منظرها و با رهیافت‌های مختلفی تعریف شده است؛ یکی از آنها رهیافت کارکردگرایانه نسبت به دین است</w:t>
      </w:r>
      <w:r>
        <w:rPr>
          <w:rStyle w:val="FootnoteAnchor"/>
          <w:rtl w:val="true"/>
        </w:rPr>
        <w:footnoteReference w:id="214"/>
      </w:r>
      <w:r>
        <w:rPr>
          <w:rFonts w:ascii="IRNazanin" w:hAnsi="IRNazanin" w:eastAsia="IRNazanin"/>
          <w:color w:val="111111"/>
          <w:sz w:val="28"/>
          <w:sz w:val="28"/>
          <w:szCs w:val="28"/>
          <w:rtl w:val="true"/>
          <w:lang w:bidi="fa-IR"/>
        </w:rPr>
        <w:t>که به‌دلیل تناسب آن با رشته جامعه‌شناسی، به‌عنوان یکی از رویکردهای مهم این حوزه گسترش زیادی یافته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جامعه‌شناسان در این رهیافت، دین را به‌عنوان نهادی اجتماعی و در کنار </w:t>
      </w:r>
    </w:p>
    <w:p>
      <w:pPr>
        <w:pStyle w:val="BookText"/>
        <w:rPr/>
      </w:pPr>
      <w:r>
        <w:rPr>
          <w:rFonts w:ascii="IRNazanin" w:hAnsi="IRNazanin" w:eastAsia="IRNazanin"/>
          <w:color w:val="111111"/>
          <w:sz w:val="28"/>
          <w:sz w:val="28"/>
          <w:szCs w:val="28"/>
          <w:rtl w:val="true"/>
          <w:lang w:bidi="fa-IR"/>
        </w:rPr>
        <w:t>سایر نهادهای جامعه مورد مطالعه قرار داده و به بررسی کارکردها، به‌ویژه کارکردهای اجتماعی آن پرداخته‌اند؛ کارکردگرایان، غالباً دین را محصول و فرآورده‌ای بشری تلقی نموده و پیدایش آن را مرهون برخی نیازهای فردی و اجتماعی بشر می‌دانند؛ فوئرباخ</w:t>
      </w:r>
      <w:r>
        <w:rPr>
          <w:rStyle w:val="FootnoteAnchor"/>
          <w:rtl w:val="true"/>
        </w:rPr>
        <w:footnoteReference w:id="215"/>
      </w:r>
      <w:r>
        <w:rPr>
          <w:rFonts w:ascii="IRNazanin" w:hAnsi="IRNazanin" w:eastAsia="IRNazanin"/>
          <w:color w:val="111111"/>
          <w:sz w:val="28"/>
          <w:sz w:val="28"/>
          <w:szCs w:val="28"/>
          <w:rtl w:val="true"/>
          <w:lang w:bidi="fa-IR"/>
        </w:rPr>
        <w:t>، مارکس، دورکیم و فروید</w:t>
      </w:r>
      <w:r>
        <w:rPr>
          <w:rStyle w:val="FootnoteAnchor"/>
          <w:rtl w:val="true"/>
        </w:rPr>
        <w:footnoteReference w:id="216"/>
      </w:r>
      <w:r>
        <w:rPr>
          <w:rFonts w:ascii="IRNazanin" w:hAnsi="IRNazanin" w:eastAsia="IRNazanin"/>
          <w:color w:val="111111"/>
          <w:sz w:val="28"/>
          <w:sz w:val="28"/>
          <w:szCs w:val="28"/>
          <w:rtl w:val="true"/>
          <w:lang w:bidi="fa-IR"/>
        </w:rPr>
        <w:t>چهره‌های اصلی این رویکردند که به‌جای تلاش در جهت کشف علل موجده دین به سراغ علل غایی آن رفته‌اند؛ حتی برخی بی‌آنکه خود را درگیر بحث دربارة منشأ و غایت دین نمایند به بحث از کارکردهای اجتماعی دین پرداخته‌اند؛ ماکس وبر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جوهر دین برای ما مهم نیست؛ آنچه مهم است، مطالعه اوضاع و آثار نوع خاصی از رفتار اجتماعی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نگاه کارکردی به دین در مقابل تعاریف جوهری و ذاتی از دین قرار دارد که به‌جای توجه به حقیقت دین، به کارکردها و نتایج آن معطوف بوده و دین را براساس کارکردهای آن تعریف می‌کند؛ این کارکردها گستره کارکردهای فردی و روان‌شناختی دین و همچنین کارکردهای اجتماعی آن را دربرمی‌گیرد؛ کارکردهای فردی همچون آرامش روحی، تسکین آلام، کاهش نومیدی، افزایش تحمل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وکارکردهای اجتماعی دین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بخشی، تسهیل در امر جامعه پذیری، تعریف ارزش‌ها و هنجارهای اجتماعی، ارائه نظم اخلاقی و تحکیم عواطف مشترک، تقویت پایه‌های کنترل اجتماعی، مشروعیت‌بخشی به تغییرات اجتماعی و</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ویلیام رابرتسون اسمیت</w:t>
      </w:r>
      <w:r>
        <w:rPr>
          <w:rStyle w:val="FootnoteAnchor"/>
          <w:rtl w:val="true"/>
        </w:rPr>
        <w:footnoteReference w:id="218"/>
      </w:r>
      <w:r>
        <w:rPr>
          <w:rFonts w:ascii="IRNazanin" w:hAnsi="IRNazanin" w:eastAsia="IRNazanin"/>
          <w:color w:val="111111"/>
          <w:sz w:val="28"/>
          <w:sz w:val="28"/>
          <w:szCs w:val="28"/>
          <w:rtl w:val="true"/>
          <w:lang w:bidi="fa-IR"/>
        </w:rPr>
        <w:t xml:space="preserve">براین‌باور است که دین را نباید ابزاری برای تکریم و نجات ارواح تلقی کرد، بلکه باید طریقه‌ای در صیانت و رفاه جامعه به‌شمار آورد؛ ادیان باستانی جزیی از نظم عمومی اجتماع </w:t>
      </w:r>
    </w:p>
    <w:p>
      <w:pPr>
        <w:pStyle w:val="BookText"/>
        <w:rPr/>
      </w:pPr>
      <w:r>
        <w:rPr>
          <w:rFonts w:ascii="IRNazanin" w:hAnsi="IRNazanin" w:eastAsia="IRNazanin"/>
          <w:color w:val="111111"/>
          <w:sz w:val="28"/>
          <w:sz w:val="28"/>
          <w:szCs w:val="28"/>
          <w:rtl w:val="true"/>
          <w:lang w:bidi="fa-IR"/>
        </w:rPr>
        <w:t>خویش بودند که خدا و بشر را توأماً دربر می‌گرفتند؛</w:t>
      </w:r>
      <w:r>
        <w:rPr>
          <w:rStyle w:val="FootnoteAnchor"/>
          <w:rtl w:val="true"/>
        </w:rPr>
        <w:footnoteReference w:id="219"/>
      </w:r>
      <w:r>
        <w:rPr>
          <w:rFonts w:ascii="IRNazanin" w:hAnsi="IRNazanin" w:eastAsia="IRNazanin"/>
          <w:color w:val="111111"/>
          <w:sz w:val="28"/>
          <w:sz w:val="28"/>
          <w:szCs w:val="28"/>
          <w:rtl w:val="true"/>
          <w:lang w:bidi="fa-IR"/>
        </w:rPr>
        <w:t>وی برآن است که دین دوکارکرد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تنظیم رفتار فردی برای خیر همگان و دیگری برانگیختن احساس اشتراک و وحدت اجتماعی، مناسک دینی نیز بیان تکراریِ وحدت و کارکردهایی است که اشتراک اجتماعی را تحکیم می‌بخشد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امیل دورکیم نیز نقش حیاتی دین را ایجاد همبستگی و انسجام اجتماعی دانسته و معتقد است که مناسک دین برای کارکرد درست زندگی اخلاقی ما همان اندازه ضرورت دارند که خوراک برای حفظ زندگی جسمانی؛ زیرا از طریق همین مناسک، گروه خود را تأیید و حفظ می‌کند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همچنین ماکس وبر دین را به‌عنوان پناهگاه و تکیه‌گاهی برای بشر معرفی می‌کند، تکیه‌گاهی که قادر است به حیات معنا بخشیده و به زندگی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دین، ویژگی به ظاهر خودسرانه و ناخواسته و غیر‌منصفانه جهان را معنا دار و سامانمند جلوه می‌دهد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پسا‌سکولاریسم نیز براساس نگاهی کارکردگرایانه به دین پایه‌ریزی شده است؛ هابرماس به‌عنوان مهم‌ترین نظریه‌پرداز پساسکولار و فیلسوفی اجتماعی، به مطالعۀ دین پرداخته و توجه خود را بر کارکردها، به‌ویژه کارکردهای اجتماعی آن متمرکز نموده و چنین رویکردی در جای‌جای سخنان وی کاملاً آشکار است؛ او در همین راستا به نقش دین در معنابخشی به زندگی توجه نموده و معتقد است که همچنان در چارچوب مدرنیته برای بخش‌های بزرگی از مردم، نیروی مؤثر در شکل‌دادن به شخصیت آن‌هاست و از طریق اظهارنظرهای کلیسا و مجامع دینی، تأثیر بسزایی در عرصة افکار </w:t>
      </w:r>
    </w:p>
    <w:p>
      <w:pPr>
        <w:pStyle w:val="BookText"/>
        <w:rPr/>
      </w:pPr>
      <w:r>
        <w:rPr>
          <w:rFonts w:ascii="IRNazanin" w:hAnsi="IRNazanin" w:eastAsia="IRNazanin"/>
          <w:color w:val="111111"/>
          <w:sz w:val="28"/>
          <w:sz w:val="28"/>
          <w:szCs w:val="28"/>
          <w:rtl w:val="true"/>
          <w:lang w:bidi="fa-IR"/>
        </w:rPr>
        <w:t>عمومیِ سیاسی به‌جا می‌گذارد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به باور وی دین به‌عنوان نیروی شکل‌دهنده به زندگی به‌هیچ‌وجه از عرصة اجتماع محو نشده و درهرحال در طرز تلقی شهروندان از وجود و ساحت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اهمیت خود را حفظ کرده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وی بر جایگاه و نقش اجتماعی دین و توانایی و ظرفیت آن در عرصة اجتماعی تأکید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سنت‌های مذهبی برای طرح مفاهیم اشراق‌گونه اخلاق در رابطه با جلوه‌های اجتماعی زندگیِ توأم با کرامت انسان، باعث می‌شود که ابراز اعتقادات دینی دربارة مسائل سیاسی یک گزینۀ جدی برای طرح حقایق احتمالی باشد که می‌تواند از واژگان خاص یک جامعۀ مذهبی به زبان قابل‌دسترسی برای عموم ترجمه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ادیان به‌طور بالقوه هنوز دارای محتوای معناییِ ارزشمند برای الهام‌بخشیدن به دیگر مردمان فراسوی اجتماعات محدود دینی هستند؛ مشروط بر آنکه این توانِ معنایی بالقوۀ آنها به‌صورت حقیقتی با زبان سکولار بیان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نگاه کارکردگرایانه به دین با نتایج و پیامدهایی روبه‌روست که به‌گونه‌ای نقد، اشکال و چالش‌های این رهیافت به‌شمار می‌روند؛ در ادامه به این پیامدها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فروکاستن دین به اخلاق</w:t>
      </w:r>
    </w:p>
    <w:p>
      <w:pPr>
        <w:pStyle w:val="BookText"/>
        <w:rPr/>
      </w:pPr>
      <w:r>
        <w:rPr>
          <w:rFonts w:ascii="IRNazanin" w:hAnsi="IRNazanin" w:eastAsia="IRNazanin"/>
          <w:color w:val="111111"/>
          <w:sz w:val="28"/>
          <w:sz w:val="28"/>
          <w:szCs w:val="28"/>
          <w:rtl w:val="true"/>
          <w:lang w:bidi="fa-IR"/>
        </w:rPr>
        <w:t>یکی از پیامدهای نگاه کارکردگرایانه به دین، فروکاستن دین به اخلاق است؛ در چنین نگاهی به‌دلیل کنارنهادن جنبه‌های سیاسی دین و تمرکز بر کارکردهای آن، سطح دین به اخلاق فروکاسته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به پیروی از امانوئل کانت</w:t>
      </w:r>
      <w:r>
        <w:rPr>
          <w:rStyle w:val="FootnoteAnchor"/>
          <w:rtl w:val="true"/>
        </w:rPr>
        <w:footnoteReference w:id="226"/>
      </w:r>
      <w:r>
        <w:rPr>
          <w:rFonts w:ascii="IRNazanin" w:hAnsi="IRNazanin" w:eastAsia="IRNazanin"/>
          <w:color w:val="111111"/>
          <w:sz w:val="28"/>
          <w:sz w:val="28"/>
          <w:szCs w:val="28"/>
          <w:rtl w:val="true"/>
          <w:lang w:bidi="fa-IR"/>
        </w:rPr>
        <w:t xml:space="preserve">دین را به اخلاق به‌ویژه اخلاق </w:t>
      </w:r>
    </w:p>
    <w:p>
      <w:pPr>
        <w:pStyle w:val="BookText"/>
        <w:rPr/>
      </w:pPr>
      <w:r>
        <w:rPr>
          <w:rFonts w:ascii="IRNazanin" w:hAnsi="IRNazanin" w:eastAsia="IRNazanin"/>
          <w:color w:val="111111"/>
          <w:sz w:val="28"/>
          <w:sz w:val="28"/>
          <w:szCs w:val="28"/>
          <w:rtl w:val="true"/>
          <w:lang w:bidi="fa-IR"/>
        </w:rPr>
        <w:t>اجتماعی تقلیل داده است؛ کانت برخلاف تلقی معمول، که دین را منشأ اخلاق معرفی می‌کند، ادعا کرد که این اخلاق است که دین را می‌سازد ؛ وی گوهر دین را اخلاق معرفی نموده و امور دیگری را که انسان برای خوشنودی خدا انجام می‌دهد، توهم صرف و پرستش دروغین خداوند می‌دانست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هابرماس براین‌اساس متقاعد شده است که زبان‌های دینی، دارای این ظرفیت هستند که حساسیت‌های اخلاقی، مرجعیت اخلاقی و مفاهیم اساسی مربوط به اخلاق را به‌روشنی بیان کنند؛ وضوحی که تاکنون در زبان فلسفه یا دیگر زبان‌های سکولار ممکن نشده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همان‌گونه که اشاره شد، هابرماس دین را منبع قدرت برای طرح مفاهیم اشراق‌گونۀ اخلاق در رابطه با جلوه‌های اجتماعی زندگی</w:t>
      </w:r>
      <w:r>
        <w:rPr>
          <w:rStyle w:val="FootnoteAnchor"/>
          <w:rtl w:val="true"/>
        </w:rPr>
        <w:footnoteReference w:id="229"/>
      </w:r>
      <w:r>
        <w:rPr>
          <w:rFonts w:ascii="IRNazanin" w:hAnsi="IRNazanin" w:eastAsia="IRNazanin"/>
          <w:color w:val="111111"/>
          <w:sz w:val="28"/>
          <w:sz w:val="28"/>
          <w:szCs w:val="28"/>
          <w:rtl w:val="true"/>
          <w:lang w:bidi="fa-IR"/>
        </w:rPr>
        <w:t>معرفی نموده است؛ وی همچنین براین‌باور است که در جریان طولانی عقلانی‌ساختن جهانِ زندگی، ادیان باید از ادعای خود دربارة شکل‌دهی ساختار زندگی که نه فقط دربرگیرنده وجود افراد، بلکه در برگیرنده حکومت و جامعه نیز باشد دست بردارند؛ بدین‌ترتیب پیوند حکومت دینی ازهم گسسته می‌شود؛ درحالی‌که منش جامعه دینی از قوانین جامعه سکولار متمایز می‌گردد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محدودکردن دین به اخلاق، کنار نهادن بخشی از حقیقت دین و نگاه جزیی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اخلاق بخشی از آموزه‌های دین را تشکیل می‌دهد، اما آموزه‌ها و تعالیم دین در اخلاق خلاصه نمی‌شود و دین افزون بر اخلاق، اعتقادات، اقتصاد، سیاست و حکومت و مباحث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دربر می‌گیرد؛ شاید بتوان چنین ادعایی را دربارة مسیحیتِ تحریف شده مطرح نمود؛ اما نگاهی به آموزه‌های </w:t>
      </w:r>
    </w:p>
    <w:p>
      <w:pPr>
        <w:pStyle w:val="BookText"/>
        <w:rPr/>
      </w:pPr>
      <w:r>
        <w:rPr>
          <w:rFonts w:ascii="IRNazanin" w:hAnsi="IRNazanin" w:eastAsia="IRNazanin"/>
          <w:color w:val="111111"/>
          <w:sz w:val="28"/>
          <w:sz w:val="28"/>
          <w:szCs w:val="28"/>
          <w:rtl w:val="true"/>
          <w:lang w:bidi="fa-IR"/>
        </w:rPr>
        <w:t>دین اسلام و جامعیت آن، به‌روشنی چنین نگاهی نسبت به دین را مردود دانسته و چنین نسخه‌ای با دین اسلام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هم‌ردیفی دین با دیگر نهادهای اجتماعی</w:t>
      </w:r>
    </w:p>
    <w:p>
      <w:pPr>
        <w:pStyle w:val="BookText"/>
        <w:rPr/>
      </w:pPr>
      <w:r>
        <w:rPr>
          <w:rFonts w:ascii="IRNazanin" w:hAnsi="IRNazanin" w:eastAsia="IRNazanin"/>
          <w:color w:val="111111"/>
          <w:sz w:val="28"/>
          <w:sz w:val="28"/>
          <w:szCs w:val="28"/>
          <w:rtl w:val="true"/>
          <w:lang w:bidi="fa-IR"/>
        </w:rPr>
        <w:t>یکی از پیامدهای رویکرد کارکردگرایانۀ دین، هم‌ردیف قرار دادن آن با دیگر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دغدغۀ دانشمندان علوم اجتماعی، نهادها و روابط اجتماعی است، از این رو هنگامی که به مطالعه دین روی می آورند، بر کارکردهای آن، به‌ویژه کارکردهای اجتماعی تمرکز نموده و یا آن را به‌عنوان یک نهاد اجتماعی در کنار نهادهای حکومت، اقتصاد، تعلیم‌وتربیت، خانواده،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کاوش قرار می دهند و یا به آن به چشم یک عنصر مؤثر در حیات جامعه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در ترسیم جایگاه دین بر این باور است که دین همچنان در چارچوب متمایز مدرنیته برای بخش بزرگی از ملت نیرویی مؤثر در شکل‌دهی به شخصیت آن‌ها به‌شمار می‌رود و از طریق اظهارنظرهای کلیساها، جمعیت‌ها و مجامع دینی، همچنان در عرصة افکار عمومیِ سیاسی تأثیر بسزایی دارد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بیانگر فروکاستن دین در ردیف سایر نهادهای اجتماعی و مدنی است؛ هم‌ردیف قرار دادن دین با دیگر نهادهای اجتماعی و مدنی، گویای تعریف و تبیین نادرست از دین و نادیده‌گرفتن جایگاه هدایت‌بخشی دین و جهت‌دهی باورها، اخلاق و رفتار و انکار رسالت دین در سعادت فردی، اجتماعی، مادی و معنوی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دینی که در ردیف دیگر نهادهای اجتماعی و مدنی قرار بگیرد، شایستۀ نام دین حقیقی است و می‌تواند سعادت مادی و معنوی انسان‌ها را تأمین کند؟ با کنارگذاشتن بُعد </w:t>
      </w:r>
    </w:p>
    <w:p>
      <w:pPr>
        <w:pStyle w:val="BookText"/>
        <w:rPr/>
      </w:pPr>
      <w:r>
        <w:rPr>
          <w:rFonts w:ascii="IRNazanin" w:hAnsi="IRNazanin" w:eastAsia="IRNazanin"/>
          <w:color w:val="111111"/>
          <w:sz w:val="28"/>
          <w:sz w:val="28"/>
          <w:szCs w:val="28"/>
          <w:rtl w:val="true"/>
          <w:lang w:bidi="fa-IR"/>
        </w:rPr>
        <w:t>الهی، ماورایی و رسالت هدایتگری دین و نیز بسنده‌کردن تنها به نام و برخی از کارکردهای آن، آنچه باقی خواهد ماند دین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حاشیه راندن دین و نفی مرجعیت آن</w:t>
      </w:r>
    </w:p>
    <w:p>
      <w:pPr>
        <w:pStyle w:val="BookText"/>
        <w:rPr/>
      </w:pPr>
      <w:r>
        <w:rPr>
          <w:rFonts w:ascii="IRNazanin" w:hAnsi="IRNazanin" w:eastAsia="IRNazanin"/>
          <w:color w:val="111111"/>
          <w:sz w:val="28"/>
          <w:sz w:val="28"/>
          <w:szCs w:val="28"/>
          <w:rtl w:val="true"/>
          <w:lang w:bidi="fa-IR"/>
        </w:rPr>
        <w:t>یکی از پیامدهای دیگر نگاه کارکردگرایانه به دین، نفی مرجعیت و حضور حاشیه‌ای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نظریۀ پساسکولاریسم هرچند برخلاف نظریه سکولاریسم، راه برای حضور دین در عرصة عمومی و اجتماعی باز شده است، اما مرجعیت دین در اداره همه ابعاد زندگی بشر نادیده گرفته شده و حضور دین در عرصة اجتماعی، حضور حاشیه‌ای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حاکم بر پسا‌سکولاریسم این است که ادیان باید از ادعای خود دربارة شکل‌دهی ساختار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فقط دربرگیرنده وجود افراد، بلکه دربرگیرنده حکومت و جامعه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پیوند حکومت دینی ازهم‌گسسته خواهد شد درحالی‌که منش جامعه دینی از قوانین جامعه سکولار متمایز می‌شود، اما جوامع پست‌سكولار خود را با استمرار وجود دينى وفق داده‌اند تا بدون توسل به اقتدار سياسى و تنها با تكيه به ابزار كلامِ خودِ دين، به گونه‌اى بى‌واسطه، وجدان آحاد جامعه را مورد خطاب قرار بدهند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برخورد گزینشی با دین و کنار نهادن بخشی از آموزه‌های آن، نمی‌تواند بیانگر مجموعه دین و ترسیم‌گر حقیقت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کنار نهادن این بخش از آموزه‌های دین باقی خواهد ماند، تنها بخشی از دین است نه تمام آن و نمی‌توان انتظار داشت با نگاه بخشی و گزینشی به دین، دین و دینداریِ حقیقی در جامعه تحقق یابد؛ درحقیقت پسا‌سکولاریسم درپی لایه‌ای ظاهری، سطحی و درعین‌حال محدود و گزینشی از دین و دینداری است و به همین جهت پذیرش حضور اجتماعی دین در نظریه پساسکولار با این ویژگی، نه ترسیم کنندۀ جامعه‌ای دینی است </w:t>
      </w:r>
    </w:p>
    <w:p>
      <w:pPr>
        <w:pStyle w:val="BookText"/>
        <w:rPr/>
      </w:pPr>
      <w:r>
        <w:rPr>
          <w:rFonts w:ascii="IRNazanin" w:hAnsi="IRNazanin" w:eastAsia="IRNazanin"/>
          <w:color w:val="111111"/>
          <w:sz w:val="28"/>
          <w:sz w:val="28"/>
          <w:szCs w:val="28"/>
          <w:rtl w:val="true"/>
          <w:lang w:bidi="fa-IR"/>
        </w:rPr>
        <w:t>و نه به جریان سکولار سازی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نیکلاس لومان در نقد دیدگاه هابرماس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برای جامعه دارای نقش و معنایی مهم و اساسی است و چون دین با کل جهان به‌عنوان یک کل و یا مجموعه واحد سروکار دارد، فقط با حفظ جنبه تعالی و برتری خویش است که می‌تواند به ایفای این نقش و عملکرد اجتماعی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تا وی عرفی‌شدن دین از درون را مورد انتقاد قرار دهد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پسا‌سکولاریسم در حالی بر جریان سکولاریسم خرده می‌گیرد و آن را به افراط و حذف دین متهم می‌سازد که خود نیز در عمل مرتکب چنین رفتاری شده وآنچه در قالب پسا‌سکولاریسم به‌دست می‌آید، دست کمی از آموزۀ سکولاریسم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حاشیه‌ای دین در عرصة اجتماعی و کنارگذاردن آن از عرصة حکومت و سیاست، در عمل، دین، کارایی چندانی در این عرصه نداشته و آنچه باقی می‌ماند دین نیست، بلکه تنها بخش ناقصی از آن است که از جنبه‌های کلان خود در عرصه‌های حکومت وسیاست کنار نهاده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هابرماس، تفسیرهای رایج از سکولاریسم را به‌دلیل منتهی شدن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بازی همه یا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تنگ‌نظرانه توصیف می‌کند، اما واقعیت این است که در چارچوب تفسیر وی نیز نقش و جایگاه چندانی برای دین باقی نمی‌ماند؛ زیرا همان‌گونه که او خود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جامعۀ فراسکولار جامعه‌ای است که خود را با حضور دین در محیطی که همچنان سکولار است وفق داده تا بدون توسل به اقتدار سیاسی و تنها با تکیه به ابزار کلام خود به‌گونه‌ای بی‌واسطه وجدان آحاد جامعه را مورد خطاب قرار دهد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چنین جامعه‌ای، دین نه‌تنها منبعی برای مشروعیت‌بخشی به نظام سیاسی به‌شمار نمی‌رود، بلکه نفوذ و تأثیر خود را بر تمامی عرصه‌های اساسی زندگی، مانند اقتصاد، خانواده، آموزش‌وپرورش و حتی فرهنگ عمومی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پذیرش حضور اجتماعی دین در جامعۀ فراسکولار، به معنای بازگشت به جامعۀ دینی نیست و به جریان رایج سکولارسازی هم پایان نمی‌دهد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نفی مرجعیت دین و کنار نهادن آن از حکومت و سیاست نیز چیزی جز نفی دین نیست؛ دین مجموعه‌ای از آموزه‌هاست که همه حوزه‌های زندگی بشر را مورد توجه قرار داده و برای آن برنامه روشنی ارائه کرده؛ نفی بخشی از این مجموعه، مساوی با نفی همه آن خواهد بود؛ نمی‌توان بخش مهمی از آموزه‌های دینی را کنار نهاد و مدعی دینداری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در این بخش‌ها دین، برنامه و دستوری ندارد؟ چگونه می‌توان از تعالیم دین در یک بخش دست برداشت و درعین‌حال ادعای دینداری نمود؟</w:t>
      </w:r>
    </w:p>
    <w:p>
      <w:pPr>
        <w:pStyle w:val="BookText"/>
        <w:rPr/>
      </w:pPr>
      <w:r>
        <w:rPr>
          <w:rFonts w:ascii="IRNazanin" w:hAnsi="IRNazanin" w:eastAsia="IRNazanin"/>
          <w:color w:val="111111"/>
          <w:sz w:val="28"/>
          <w:sz w:val="28"/>
          <w:szCs w:val="28"/>
          <w:rtl w:val="true"/>
          <w:lang w:bidi="fa-IR"/>
        </w:rPr>
        <w:t>مشکل سکولاریسم، حذف دین از بخشی از ساحت اجتماعی بشر نبود تا با حضور دین در این بخش، مشکل مزبور برطرف گردد؛ مشکل حذف دین از ساحت اجتماعی بشر به‌طورکلی بود که این مشکل با نقش‌آفرینی دین در همه عرصه‌های اجتماعی برطرف خواهد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میان پسا‌سکولاریسم و دین تعامل برقرار کرد؛ درحالی‌که یکی مدعی کنار نهادن دین از عرصة حکومت و سیاست و دراختیارگرفتن اقتدار سیاسی است و دیگری داعیه‌دار اداره زندگی انسان در همۀ ابعاد و پایه‌ریزی حکومت و سیاست براساس آموزه‌های الهی است؟ برچه اساس می‌توان دین را از عرصة حکومت و سیاست جدا نمود درحالی‌که دين، </w:t>
      </w:r>
    </w:p>
    <w:p>
      <w:pPr>
        <w:pStyle w:val="BookText"/>
        <w:rPr/>
      </w:pPr>
      <w:r>
        <w:rPr>
          <w:rFonts w:ascii="IRNazanin" w:hAnsi="IRNazanin" w:eastAsia="IRNazanin"/>
          <w:color w:val="111111"/>
          <w:sz w:val="28"/>
          <w:sz w:val="28"/>
          <w:szCs w:val="28"/>
          <w:rtl w:val="true"/>
          <w:lang w:bidi="fa-IR"/>
        </w:rPr>
        <w:t>هرگز از حكومت و سياست جدا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موعظه و نصيحت و تعليم محض مسائل فردي، بدون اجتماعي و مسائل اخلاقي و اعتقادي، بدون سياسي و نظامي و مانند آن نيست؛ بلكه احكام اجتماعي و سياسي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هدف ارسال رسولان خود را چنين بيان مي‌فرمايد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w:t>
      </w:r>
      <w:r>
        <w:rPr>
          <w:rFonts w:eastAsia="Times New Roman" w:cs="Times New Roman" w:ascii="Times New Roman" w:hAnsi="Times New Roman"/>
          <w:color w:val="111111"/>
          <w:sz w:val="28"/>
          <w:szCs w:val="28"/>
          <w:lang w:val="en-US" w:bidi="en-US"/>
        </w:rPr>
        <w:t>M</w:t>
      </w:r>
      <w:r>
        <w:rPr>
          <w:rStyle w:val="FootnoteAnchor"/>
          <w:rtl w:val="true"/>
        </w:rPr>
        <w:footnoteReference w:id="235"/>
      </w:r>
      <w:r>
        <w:rPr>
          <w:rFonts w:ascii="IRNazanin" w:hAnsi="IRNazanin" w:eastAsia="IRNazanin"/>
          <w:color w:val="111111"/>
          <w:sz w:val="28"/>
          <w:sz w:val="28"/>
          <w:szCs w:val="28"/>
          <w:rtl w:val="true"/>
          <w:lang w:bidi="fa-IR"/>
        </w:rPr>
        <w:t>در اين آیه، مسئلهٴ رفع اختلاف ميان مردم، به‌عنوان هدف بعثت انبيا مطرح شده است؛ اگر اختلاف ميان انسان‌ها امري طبيعي و قطعي است و اگر رفع اختلاف‌ها، امري ضروري براي ايجاد نظم در جامعۀ بشري و دوري از هرج و مرج است، موعظه، نصيحت و مسئله‌گوييِ صرف نمي‌تواند مشكل اجتماعي را حل كند و ازاین‌رو هيچ پيامبر دارای شريعتي نيامده است مگر آنكه افزون بر تبشير و انذار، موضوع حاكميت را نيز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سبحان در اين آيه نمي‌فرمايد پيامبران به‌وسيله تعليم يا تبشير و انذار، اختلاف جامعه را رفع مي‌كنند، بلكه مي‌گوید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آن را بر مي‌دارند؛ زيرا حل اختلاف، بدون حكم و حكومت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مكتبي كه پيام‌آور شريعتي براي بشر باشد، بی‌گمان، احكام فردي و اجتماعي را با خود همراه دارد و اين احكام، در صورتي مفيد و كارساز خواهند بود كه به اجرا درآيند؛ اجراي قانون و احكام الهي نيز ضرورتاً نيازمند حكومتي است كه ضامن آن باشد؛ درغيراين‌صورت، يا احكام ديني به اجرا درنمي‌آيد و يا اگر اجراي آن برعهده همگان باشد، لازمه‌اش هرج‌ومرجي بدتر از نبودن احكام در جامعه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براين‌اساس اگر اسلام آمیزه‌ای است از نظارت، ارشاد، امربه‌معروف و نهي‌ازمنكر، جهاد و دفاع و نیز، اگر دارای حدود، مقررات و قوانينِ اجتماعي </w:t>
      </w:r>
    </w:p>
    <w:p>
      <w:pPr>
        <w:pStyle w:val="BookText"/>
        <w:rPr/>
      </w:pPr>
      <w:r>
        <w:rPr>
          <w:rFonts w:ascii="IRNazanin" w:hAnsi="IRNazanin" w:eastAsia="IRNazanin"/>
          <w:color w:val="111111"/>
          <w:sz w:val="28"/>
          <w:sz w:val="28"/>
          <w:szCs w:val="28"/>
          <w:rtl w:val="true"/>
          <w:lang w:bidi="fa-IR"/>
        </w:rPr>
        <w:t>و جامع است، این گویای نیاز به و‌جود تشكيلاتی همه جانبه و حكومت است؛ بنابراین اسلام تنها به مسئلۀ اخلاق و عرفان و وظيفۀ فرد نسبت به خالق خود يا نسبت به انسان‌هاي ديگر نپرداخته است؛ اگر اسلام راه را به انسان نشان مي‌دهد و در كنارش از او مسؤليت مي‌طلبد؛ اگر اسلام آمده است تا جلوي همهٴ مكتب‌هاي باطل را گرفته و تجاوز و طغيان طاغوتان را در هم كوبد، چنين انگيزه‌اي، بدون حكومت و چنين هدفي، بدون سياست هرگز امکان‌پذیر نیست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از‌این‌رو با دخالت دادن دین در بخشی از عرصة اجتماعی که پسا‌سکولاریسم درپی آن است، مشکلی حل نخواهد شد و در این بخش که بخش مهمی از زندگی انسان را تشکیل می‌دهد، بحران‌ها و نارساییهای سکولاریسم ادامه داشته و در قالب این نظریه نیز تحول چندانی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نگرش دینی، زندگی اجتماعی انسان هرگز نمی‌تواند جدا از حیات دینی باشد، اگر دین، بر مبنای هستی‌شناسی و دیدگاه معرفتی خود تفسیر شود، همۀ ابعاد زندگی انسان را دربرگرفته و هیچ‌گاه به قلمرو خاصی از حیات فردی و اجتماعی او محدود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 و دیگر عرصه‌های اساسی جامعه، تنها زمانی قابل تصور است که ما از مبانی معرفتی و وجودشناختی دینی دست برداشته و به تفسیر جدیدی از دین بپردازیم که مبتنی بر معرفت و باور دینی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دیندار واقعی، تا زمانی که دین را دارای هویت معرفتی دانسته و گزاره‌های دینی را دارای اعتبار جهان‌شناختی می‌داند، بی‌گمان همه رفتارهای فردی و اجتماعی خویش را بر اساس باورهای دینی توجیه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عرصۀ سیاست نیز از این قاعده مستثنا نبوده و توجیه دینی رفتارهای سیاسی، به‌معنای پذیرش داوری دین، دربارۀ بایدها و نبایدهای اجتماعی و مبنا قرار </w:t>
      </w:r>
      <w:bookmarkStart w:id="124" w:name="pg7566_70710"/>
    </w:p>
    <w:p>
      <w:pPr>
        <w:pStyle w:val="BookText"/>
        <w:rPr/>
      </w:pPr>
      <w:bookmarkEnd w:id="124"/>
      <w:r>
        <w:rPr>
          <w:rFonts w:ascii="IRNazanin" w:hAnsi="IRNazanin" w:eastAsia="IRNazanin"/>
          <w:color w:val="111111"/>
          <w:sz w:val="28"/>
          <w:sz w:val="28"/>
          <w:szCs w:val="28"/>
          <w:rtl w:val="true"/>
          <w:lang w:bidi="fa-IR"/>
        </w:rPr>
        <w:t>دادن جهان‌بینی دینی نسبت به نظام حقوقی و تشکیلات سیاسی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برخورد گزینشی و نفی جامعیت دین، مصداق آیه شریفه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يَقُولُونَ نُؤْمِنُ بِبَعْضٍ وَ نَكْفُرُ بِبَعْضٍ وَ يُرِيدُونَ أَنْ يَتَّخِذُوا بَيْنَ ذلِكَ سَبِيل</w:t>
      </w:r>
      <w:r>
        <w:rPr>
          <w:rFonts w:eastAsia="Times New Roman" w:cs="Times New Roman" w:ascii="Times New Roman" w:hAnsi="Times New Roman"/>
          <w:color w:val="111111"/>
          <w:sz w:val="28"/>
          <w:szCs w:val="28"/>
          <w:lang w:val="en-US" w:bidi="en-US"/>
        </w:rPr>
        <w:t>M</w:t>
      </w:r>
      <w:r>
        <w:rPr>
          <w:rStyle w:val="FootnoteAnchor"/>
          <w:rtl w:val="true"/>
        </w:rPr>
        <w:footnoteReference w:id="239"/>
      </w:r>
      <w:r>
        <w:rPr>
          <w:rFonts w:ascii="IRNazanin" w:hAnsi="IRNazanin" w:eastAsia="IRNazanin"/>
          <w:color w:val="111111"/>
          <w:sz w:val="28"/>
          <w:sz w:val="28"/>
          <w:szCs w:val="28"/>
          <w:rtl w:val="true"/>
          <w:lang w:bidi="fa-IR"/>
        </w:rPr>
        <w:t xml:space="preserve">و ایمان به بعض و کفر به بعض، مصداق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يُحَرِّفُونَ الْكَلِمَ عَنْ مَوَاضِعِهِ</w:t>
      </w:r>
      <w:r>
        <w:rPr>
          <w:rFonts w:eastAsia="Times New Roman" w:cs="Times New Roman" w:ascii="Times New Roman" w:hAnsi="Times New Roman"/>
          <w:color w:val="111111"/>
          <w:sz w:val="28"/>
          <w:szCs w:val="28"/>
          <w:lang w:val="en-US" w:bidi="en-US"/>
        </w:rPr>
        <w:t>M</w:t>
      </w:r>
      <w:r>
        <w:rPr>
          <w:rStyle w:val="FootnoteAnchor"/>
          <w:rtl w:val="true"/>
        </w:rPr>
        <w:footnoteReference w:id="240"/>
      </w:r>
      <w:r>
        <w:rPr>
          <w:rFonts w:ascii="IRNazanin" w:hAnsi="IRNazanin" w:eastAsia="IRNazanin"/>
          <w:color w:val="111111"/>
          <w:sz w:val="28"/>
          <w:sz w:val="28"/>
          <w:szCs w:val="28"/>
          <w:rtl w:val="true"/>
          <w:lang w:bidi="fa-IR"/>
        </w:rPr>
        <w:t>است که مورد نهی خداوند متعال قرار گرفته و حاکی از این است که دین یک مجموعه منسجم و پیوسته است که نمی‌توان با گزینش بخشی از آن، بر آن نام دین نهاد و مدعی دینداری بود؛ همان چیزی که پسا‌سکولاریسم درپی آن است؛ گرچه در نگاه نخست پسا‌سکولاریسم همچون سکولاریسم، دین‌گریز و دین‌ستیز نیست، اما کنار نهادن دین از عرصة حکومت و سیاست و نگاه بخشی به دین، چیزی جز ستیز با دین به‌شمار نمی‌رود</w:t>
      </w:r>
      <w:r>
        <w:rPr>
          <w:rFonts w:eastAsia="IRNazanin" w:cs="IRNazanin"/>
          <w:color w:val="111111"/>
          <w:sz w:val="28"/>
          <w:szCs w:val="28"/>
          <w:rtl w:val="true"/>
          <w:lang w:bidi="fa-IR"/>
        </w:rPr>
        <w:t>.</w:t>
      </w:r>
    </w:p>
    <w:p>
      <w:pPr>
        <w:pStyle w:val="Heading3"/>
        <w:numPr>
          <w:ilvl w:val="2"/>
          <w:numId w:val="1"/>
        </w:numPr>
        <w:rPr/>
      </w:pPr>
      <w:bookmarkStart w:id="125" w:name="__RefHeading___Toc2988303_1051229030"/>
      <w:bookmarkStart w:id="126" w:name="_Toc40"/>
      <w:bookmarkEnd w:id="125"/>
      <w:r>
        <w:rPr>
          <w:rtl w:val="true"/>
        </w:rPr>
        <w:t>نقد نگاه کارکردگرایانه به دین</w:t>
      </w:r>
      <w:bookmarkEnd w:id="126"/>
    </w:p>
    <w:p>
      <w:pPr>
        <w:pStyle w:val="BookText"/>
        <w:rPr/>
      </w:pPr>
      <w:r>
        <w:rPr>
          <w:rFonts w:ascii="IRNazanin" w:hAnsi="IRNazanin" w:eastAsia="IRNazanin"/>
          <w:color w:val="111111"/>
          <w:sz w:val="28"/>
          <w:sz w:val="28"/>
          <w:szCs w:val="28"/>
          <w:rtl w:val="true"/>
          <w:lang w:bidi="fa-IR"/>
        </w:rPr>
        <w:t>در نگاهی کلی، آموزۀ کارکردگرایانه دربارۀ دین با سه اشکال اساسی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پرتو چنین رهیافتی نمی‌توان به حقیقت و ذات دین دست یافت و دین در محدودۀ برخی کارکردها و ابعاد اجتماعی‌اش محصور شده و دیگر ابعاد آن نادیده انگاشته می‌شود؛ گرچه دین، دارای کارکردهای فراوانی برای فرد و اجتماع است، اما دین را نباید در این کارکردها خلاصه کرد و حقیقت آن نباید در لابه‌لای این کارکردها به فراموشی سپرده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اینکه تعریف‌های کارکردی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جامعه‌شناختی و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تکیه بر کارکرد به‌جای منشأ و جوهر، همواره با خطر نوعی توسّع و شمولیت بدون توجیه که باعث ورود انواع متعددی از شبه‌دین به دایره </w:t>
      </w:r>
    </w:p>
    <w:p>
      <w:pPr>
        <w:pStyle w:val="BookText"/>
        <w:rPr/>
      </w:pPr>
      <w:r>
        <w:rPr>
          <w:rFonts w:ascii="IRNazanin" w:hAnsi="IRNazanin" w:eastAsia="IRNazanin"/>
          <w:color w:val="111111"/>
          <w:sz w:val="28"/>
          <w:sz w:val="28"/>
          <w:szCs w:val="28"/>
          <w:rtl w:val="true"/>
          <w:lang w:bidi="fa-IR"/>
        </w:rPr>
        <w:t>تعریفشان می‌گردد، مواجهند؛ میلتون یینگر</w:t>
      </w:r>
      <w:r>
        <w:rPr>
          <w:rStyle w:val="FootnoteAnchor"/>
          <w:rtl w:val="true"/>
        </w:rPr>
        <w:footnoteReference w:id="241"/>
      </w:r>
      <w:r>
        <w:rPr>
          <w:rFonts w:ascii="IRNazanin" w:hAnsi="IRNazanin" w:eastAsia="IRNazanin"/>
          <w:color w:val="111111"/>
          <w:sz w:val="28"/>
          <w:sz w:val="28"/>
          <w:szCs w:val="28"/>
          <w:rtl w:val="true"/>
          <w:lang w:bidi="fa-IR"/>
        </w:rPr>
        <w:t>که خود از جمله دین‌پژوهان کارکردگرا می‌باشد، به ناتوانی تعریف‌های کارکردی در تمییز میان دین و شبه‌دین اذعان 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سوم اینکه، چون نگاه کارکردی، معطوف به کارکردهاست، نمی‌تواند دربارۀ حقانیت داشتن و نداشتن دین اظهارنظر کند؛ زیرا حقانیت داشتن و نداشتن و تبیین منشأ و حقیقت دین، مربوط به مرحله قبل از کارکردهاست و این نگاه در این مرحله نمی‌تواند هیچ‌گونه قضاوت و داوری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جامعه‌شناختی به دین نمی‌توان حقیقت دین را به انسان نشان داد و نمی‌توان مشخص کرد که کدام دین، حق یا باطل است؛ به دیگرسخن تکثر خارجی ادیان، پدیده‌ای اجتماعی است که قابل انکار نیست، اما این رویکرد توان اثبات و حتی اظهارنظر دربارة حقانیت ادیان را ندارد؛ بنابراین، حقانیت ادیان نه لازمه مطالعه جامعه‌شناسانه دین است و نه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تاریخی و روانشناسی نیز همین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اشکال‌ها و نقدهای نگاه کارکردگرایانه به دین، پیتر ال برگر این دیدگاه را کنار گذاشته و رویکردی نمادگرایانه نسبت به دین را برگزیده است که براساس آن دین، کوشش جسورانه‌ای است برای معنادار شدن سراسر گیتی برای انسان؛ دین از این طریق بر بی‌هنجاری‌ها و ناملایماتی چون رنج، مرگ، شر و بی‌عدالتی فایق می‌آید؛ دین، زندگی در این جهان را معنادار می‌سازد و این کار را از راه برساختن کیهان مقدس، یعنی نظم معنادار انجام می‌دهد؛ در این نظم معنادار، همه‌چیز از‌جمله رنج، مرگ،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گرچه در این تعریف تلاش شده تا از حصار کارکردگرایی خارج شود؛ اما به‌نظر می‌رسد ماهیت چنین تعریفی نیز به نوعی به نگاه کارکردگرایانه برمی‌گردد و </w:t>
      </w:r>
    </w:p>
    <w:p>
      <w:pPr>
        <w:pStyle w:val="BookText"/>
        <w:rPr/>
      </w:pPr>
      <w:r>
        <w:rPr>
          <w:rFonts w:ascii="IRNazanin" w:hAnsi="IRNazanin" w:eastAsia="IRNazanin"/>
          <w:color w:val="111111"/>
          <w:sz w:val="28"/>
          <w:sz w:val="28"/>
          <w:szCs w:val="28"/>
          <w:rtl w:val="true"/>
          <w:lang w:bidi="fa-IR"/>
        </w:rPr>
        <w:t>توجیه‌گری و برقراری کیهان مقدس به‌منظور معنادارساختن زندگی به‌عنوان کارکرد دین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همیلتون</w:t>
      </w:r>
      <w:r>
        <w:rPr>
          <w:rStyle w:val="FootnoteAnchor"/>
          <w:rtl w:val="true"/>
        </w:rPr>
        <w:footnoteReference w:id="244"/>
      </w:r>
      <w:r>
        <w:rPr>
          <w:rFonts w:ascii="IRNazanin" w:hAnsi="IRNazanin" w:eastAsia="IRNazanin"/>
          <w:color w:val="111111"/>
          <w:sz w:val="28"/>
          <w:sz w:val="28"/>
          <w:szCs w:val="28"/>
          <w:rtl w:val="true"/>
          <w:lang w:bidi="fa-IR"/>
        </w:rPr>
        <w:t xml:space="preserve">در نقد رهیافت برگر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 برگر این امکان را در‌نظر نمی‌گیرد که نیاز به معنا ممکن است محصول آن نوع موقعیت اجتماعی یا رابطه انسان با طبیعت باشد به عبارت دیگر برگر فرض را بر این می‌گیرد که نیاز به معنا، ذاتی بشر در سراسر جهان بوده و مستقل از وضعیت خاص اجتماعی یا وضعیت دیگر است؛ به همین دلیل، رهیافت او به ما نمی‌گوید که چرا یک دیدگاه مذهبی در یک موقعیت ویژه و برای برخی از افراد، ادارک می‌شود ولی، در موقعیت‌ها و برای برخی افراد دیگر، قابل درک نیست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صحیح دین‌شناسی، برهان عقلی بوده و دین نیز یک حقیقت فطری و عقلانی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دیگر مانند تاریخ، جغرافیا، اقتصاد،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یا نپذیرفتن دین شخصی از سوی جامعه اثر دارد نه برای اثبات حق یا باطل بودن دین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دین‌شناسی آن است که پژوهشگر از طریق عقل و با بحث‌های کلی حکمت و کلام، جهان و انسان را شناخته و نیاز جامعه بشری را برای تربیت، از راه ماورای طبیعت مورد مطالعه قرار داده، تجرد روح و جاودانه بودن آن را بررسی کند و بداند که دین، عهده‌دار تغذیۀ جان ملکوتی انسان است و او را از بیکران تا بیکران به فیض خدا مرتبط می‌کند تا بداند که دنیای مطلوب در برابر آخرت محدود و احکام دینیِ تأمین‌گر نیازهای دنیایی او نیز محدود است؛ ازاین‌رو بخش‌هایی را که به تأمین نیازهای نامحدود بشریت معطوف بوده و به جان ملکوتی انسان و آخرت او مرتبط است، نباید از نظر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راه برهان عقلی </w:t>
      </w:r>
      <w:bookmarkStart w:id="127" w:name="pg7566_70713"/>
    </w:p>
    <w:p>
      <w:pPr>
        <w:pStyle w:val="BookText"/>
        <w:rPr/>
      </w:pPr>
      <w:bookmarkEnd w:id="127"/>
      <w:r>
        <w:rPr>
          <w:rFonts w:ascii="IRNazanin" w:hAnsi="IRNazanin" w:eastAsia="IRNazanin"/>
          <w:color w:val="111111"/>
          <w:sz w:val="28"/>
          <w:sz w:val="28"/>
          <w:szCs w:val="28"/>
          <w:rtl w:val="true"/>
          <w:lang w:bidi="fa-IR"/>
        </w:rPr>
        <w:t>محض، دین را شناخت، می‌تواند تشخیص دهد که کدام دین، حق یا باطل است و دیگر نمی‌توان همه ادیان را حق یا هریک از ادیان را فی‌الجمله حق دانست و پنداشت که حق مطلق نزد همگان است یا حق مطلق نزد هیچ کس نیست و هر کس گوشه‌ای از حق را بیان کرده‌اند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28" w:name="__RefHeading___Toc2988305_1051229030"/>
      <w:bookmarkStart w:id="129" w:name="_Toc41"/>
      <w:bookmarkEnd w:id="128"/>
      <w:r>
        <w:rPr>
          <w:rtl w:val="true"/>
        </w:rPr>
        <w:t>عرفی‌سازی دین</w:t>
      </w:r>
      <w:bookmarkEnd w:id="129"/>
    </w:p>
    <w:p>
      <w:pPr>
        <w:pStyle w:val="BookText"/>
        <w:rPr/>
      </w:pPr>
      <w:r>
        <w:rPr>
          <w:rFonts w:ascii="IRNazanin" w:hAnsi="IRNazanin" w:eastAsia="IRNazanin"/>
          <w:color w:val="111111"/>
          <w:sz w:val="28"/>
          <w:sz w:val="28"/>
          <w:szCs w:val="28"/>
          <w:rtl w:val="true"/>
          <w:lang w:bidi="fa-IR"/>
        </w:rPr>
        <w:t>دیگر مؤلفه پسا‌سکولاریسم، عرفی‌سازی دین است؛ به این معنا که دین، از محتواي اصلی و ماورایی خویش تهی شده و به گفتمانی در عرض دیگر گفتمان‌هاي بشري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فراسکولار، دین در کنار اندیشه‌های غیرمقدس و دنیوی قرار می‌گیرد؛ ادیان، در کنار دیگر حکمت‌ها، فلسفه‌ها و ایدئولوژی‌ها فراخوانده می‌شوند تا نقش خود را در جهت پرکردن خلأ معنوی جهان مدرن و جستجوی اهداف غایی ایفا نمایند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بدین ترتیب، جامعۀ دنیوی، دین را به خدمت می‌گیرد؛ ولی به‌طور ضمنی چهرۀ آن را در راستای اهداف خود دگرگون و تحریف می‌کند؛ چنان‌که مارسل گشه</w:t>
      </w:r>
      <w:r>
        <w:rPr>
          <w:rStyle w:val="FootnoteAnchor"/>
          <w:rtl w:val="true"/>
        </w:rPr>
        <w:footnoteReference w:id="248"/>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دنیوی، در عین پذیرش حضور دین، سعی می‌کند به طرق گوناگون، کارکردِ معنابخشی آن را نسبیت بخشد؛ براین‌اساس نه اعتقاد به خداوند و نه بی‌اعتقادی به آن، نه ذات برین و نه زبرین، نه گرایش به این جهان، نه آن جهان مطرح نیست؛ آنچه مطرح است ارائۀ یک ایده در مورد مجموعۀ جهان و انسان است که در نهایت، امکان توجیه انتخاب‌های فردی و جمعی را فراهم می‌کند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مدرن برای پرکردن خلأ معنوی خویش، دین را به فضای عمومی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فرامی‌خواند؛ اما در حقیقت آن را به خدمت خویش درمی‌آورد تا اهداف خویش را دنبال نماید؛ بدین‌ترتیب به تعبیر گشه، عرضۀ معنا جای خود را به تقاضای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جوامع مدرن، موجب روی‌آوردن افراد به دین می‌شود، عنوان تقاضای مشروع توجیه و استدلال به خود می‌گیرد؛ این تقاضا، که خصلت فردی داشته و اهمیت فراوانی نیز دارد، هرگز رسیدن به حقیقت ذاتی و مطلق را در سر نمی‌پروراند؛ اصولاً موضوع و هدفش معناست، نه حقیقت؛ این منطق در نهایت به آنجا رهنمون می‌شود که توجه به آن جهان، به ضرورت‌ها و نیازهای این جهان بستگی خواهد داشت و در واقع، آن جهان در خدمت این جهان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زندگی نیکو در این جهان است؛ زندگی نیکو در این جهان برای خود اهدافی تعیین می‌کند و فرض را نیز بر این می‌گذارد که بدون خداوند هم می‌توان به آنها رسید؛ به‌عبارت‌دیگر، آنها بُعد دیگر استقلال و خودآئینی انسان‌ها، یعنی بسندگی اهداف زمینی را می‌پذیرند؛ چیزی که آنها می‌خواهند این است که رجوع به خداوند، امکان زندگی بهتری را نسبت به دیدگاه‌هایی که بی‌اعتنا از کنار خداوند می‌گذرند، در این جهان فراهم می‌سازد؛</w:t>
      </w:r>
      <w:r>
        <w:rPr>
          <w:rStyle w:val="FootnoteAnchor"/>
          <w:rtl w:val="true"/>
        </w:rPr>
        <w:footnoteReference w:id="250"/>
      </w:r>
      <w:r>
        <w:rPr>
          <w:rFonts w:ascii="IRNazanin" w:hAnsi="IRNazanin" w:eastAsia="IRNazanin"/>
          <w:color w:val="111111"/>
          <w:sz w:val="28"/>
          <w:sz w:val="28"/>
          <w:szCs w:val="28"/>
          <w:rtl w:val="true"/>
          <w:lang w:bidi="fa-IR"/>
        </w:rPr>
        <w:t>اگر پیش ازاین، هرکس از دین سخن می‌گفت بدین مفهوم بود که دین زندگی را معنا می‌کرد و قدرت و مرجعیت ذاتی آنچه را که از قبل و از بالاترین سطح سرچشمه می‌گرفت، بیان می‌داشت؛ در آن زمان دینداری به این معنا بود که آنچه در قالب وحی و سنت آمده، رحمت است و باید پذیرفته شده و اطاعت گردد؛ اما جامعه و انسان امروزی، فرض را بر این قرار می‌دهد که هیچ‌گونه معنای ازپیش‌ساخته وجود ندارد که شما به آن وارد شده، آن را بپذیرید و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ازاین‌پس روح رفتار دینی را می‌سازد، جستجوی معناست، نه دریافت آن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تلاشی که از سوی هابرماس در ارائه پسا‌سکولاریسم صورت گرفته دقیقاً در راستای همین عرفی‌سازی و دنیوی‌کردن دین قابل ارزیابی است که در ادامه به نمونه‌هایی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حضور اجتماعی دین را در جهان مدرن، مشروط به پذیرش مرجعیت علم و عقل عرفی از سوی دین می‌داند و تأکید می‌کند که دین در چارچوب متمایز مدرنیته تنها در صورتی می‌تواند پابرجا بماند که عالم دینی بتواند مواجهه ناهمخوان معرفتی را با دیگر ادیان به گونه‌ای معقول انجام داده و خود را با مرجعیت علوم که انحصار اجتماعی دانش دنیایی را در اختیار دارند، همساز کند و از منظر دینی در پی پیونددادن خود با حاکمیت مردم و حقوق بشر باشد که مشروعیت حکومت هم از همان جا ناشی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آیا قرار دادن دین درچارچوب مرجعیت علم و عقل عرفی و ابزاری بشر و پذیرش چنین مرجعیتی، نتیجه‌ای جز عرفی‌سازی دین درپی دنبال خواهد داشت؟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به معناى فروکاستن دین تا پائین‌ترین لایه معرفتى بشر معاصر است؛ پذیرفتن مرجعیت عرف براى دین و معنویت به این معناست که شرط حضور دیانت در دنیاى سکولار، عرفى‌شدن و دنیوى‌شدن، یا به بیان روشن‌تر سکولارشدن آن است؛ یعنى دین باید تفسیرى سکولار و قرائت این‌جهانى از خود داشته باشد؛ دین به‌جاى آنکه عصر و عرف خود را به‌سوى دینى‌شدن هدایت و راهبرى نماید، می بایست حقیقت خود را به‌سوى عصرى و عرفى‌شدن تنزل داده و بلکه در خدمت آن درآورد؛ پذیرفتن مرجعیت عقل ابزارى به این معناست که دین باید در چارچوب مدیریت و تدبیر مربوط به این جهان عمل و رفتار نموده و قواعد رفتارى خود را نیز برهمین‌اساس تنظیم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دیانت در صورتى که شرایط پیش‌گفته را در دنیاى سکولار بپذیرد در موقعیتى که معنویت، خیزش دوبارة جهانى خود را آغاز کرده است، به ابزارى کارآمد برای کنترل و استحاله این حرکت جهانى در خواهد آمد؛ مسیر دیانت که در قرن نوزدهم و بیستم گمان می‌رفت که از حوزه فرهنگ بشرى حذف شده، شاهد اسارتى مدرن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شروطى را که دنیاى سکولار از زبان هابرماس براى حضور و تداوم دیانت ارائه مى‌کند، پذیرش تفسیرى است که نه‌تنها، مرجعیت وحى و عقل قدسى را انکار مى‌کند، بلکه حضور معرفتى، علمى و عقلى دیانت را به‌طورکلى نفى نموده و آن را صرفاً به‌عنوان یک گرایش روحى و روانى مى‌بیند که در پوشش مراتب گوناگون معرفت، آگاهى و دانش سکولار به تفسیر خود پرداخته یا رفتار مى‌نماید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هابرماس از ضرورت ترجمۀ زبان دین به‌زبان سکولار سخن به‌میان آورده و همچنان که پیش‌تر بدان اشاره شد تأکید می‌کند که هیچ دلیل مناسبی برای انکار این احتمال وجود ندارد که ادیان به‌طور بالقوه هنوز دارای محتوایِ معنایی ارزشمند برای الهام‌بخشیدن به دیگر مردمان فراسوی اجتماعات محدود دینی باشند، مشروط بر آنکه این توان معنایی بالقوۀ آنها به صورت حقیقتی با زبان سکولار بیان 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تبیینی که هابرماس از این ترجمه ارائه می‌دهد به‌خوبی گویای این واقعیت است که آنچه وی دنبال می‌کند تنها ترجمه نبوده، بلکه هدف واقعی وی عرفی سازی و دنیوی سازی دین است؛ زیرا چنین ترجمه‌ای را نیازمند تغییر رویکرد معرفت‌شناختی دین نسبت به محیط سکولار دانسته و به صراحت اعلام می‌کند که شهروندان مذهبی باید در برابر دیگر مذاهب و جهان‌بینی‌هایی که با آن روبه‌رو می‌شوند و در چارچوب گفتمانی که تا کنون </w:t>
      </w:r>
    </w:p>
    <w:p>
      <w:pPr>
        <w:pStyle w:val="BookText"/>
        <w:rPr/>
      </w:pPr>
      <w:r>
        <w:rPr>
          <w:rFonts w:ascii="IRNazanin" w:hAnsi="IRNazanin" w:eastAsia="IRNazanin"/>
          <w:color w:val="111111"/>
          <w:sz w:val="28"/>
          <w:sz w:val="28"/>
          <w:szCs w:val="28"/>
          <w:rtl w:val="true"/>
          <w:lang w:bidi="fa-IR"/>
        </w:rPr>
        <w:t>فقط تحت اشغال مذهب خود آنها بوده است رویکردی معرفت‌شناسانه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درجه‌ای موفق به انجام این کار می‌شوند که با تدبر در وضعیت خود، باورهای مذهبی خویش را به گونه‌ای برای نظریه‌های رقیب شرح دهند که ادعای انحصاری آنها نسبت به حقیقت قابل مرمت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شهروندان مذهبی باید نسبت به استقلال معرفت سکولار از معرفت مقدس دینی و انحصار نهادین علم جدید در عرصه آنچه که ما از دولت‌ها و وقایع در جهان می‌دانیم، رویکردی معرفت‌شناسانه به وجود آورند؛ آنها در این زمینه نیز تا اندازه‌ای به موفقیت نائل می‌شوند که رابطه میان باورهای جزمی و علمی را به گونه‌ای درک نمایند که پیشرفت خودمختارانه در عرصة معرفت سکولار با اعتقاد آنها تعارض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شهروندان مذهبی باید نسبت به اولویتی که دلایل سکولار در عرصه‌های سیاسی و اجتماعی از آن برخوردارند، موضعی معرفت‌شناختی به‌وجود آورند؛ در این عرصه موفقیت آنها تا اندازه‌ای پیش خواهد رفت که موفق شوند پیوندی شفاف میان فرد‌گرایی مبتنی بر برابری انسان‌ها و کل‌گرایی حقوق و اخلاق جدید از یک‌سو و مبانی نظریه‌های جامع دینی خود از سوی دیگر برقرار سازند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آیا پذیرش چنین چرخش معرفت‌شناختی در دین، معنایی جز عرفی‌سازی دین درپی خواهد داشت؟ در حقیقت هابرماس همان راهی را دنبال نموده است که سکولاریسم طی نموده است و در قالب نظریه پسا‌سکولاریسم چیزی فراتر از روند عرفی‌سازی دین به‌دست نخواهد آمد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عرفی‌سازی دین، نتایج و پیامدهایی را به همراه دارد که می‌توان به این موارد به‌اختصار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فروکاستن دین به ایمان</w:t>
      </w:r>
    </w:p>
    <w:p>
      <w:pPr>
        <w:pStyle w:val="BookText"/>
        <w:rPr/>
      </w:pPr>
      <w:r>
        <w:rPr>
          <w:rFonts w:ascii="IRNazanin" w:hAnsi="IRNazanin" w:eastAsia="IRNazanin"/>
          <w:color w:val="111111"/>
          <w:sz w:val="28"/>
          <w:sz w:val="28"/>
          <w:szCs w:val="28"/>
          <w:rtl w:val="true"/>
          <w:lang w:bidi="fa-IR"/>
        </w:rPr>
        <w:t>در جریان عرفی‌سازی دین، دین به ایمان فروکاسته شده و جنبه‌های سیاسی و اجتماعی آن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کنارگذاشته‌شدن جنبه‌های معرفتی دین و محوریت‌بخشیدن به علم و عقل بشری، آنچه از دین باقی خواهد ماند، صرف ایمان است و ایمان متفاوت از دین است و این‌دو نباید با یکدیگر آمیخته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وصف انسان است، ولی دین حقیقتی پیام‌گونه دارد که خداوند آن را در اختیار انسان قرار می‌دهد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تغییر ماهیت دین</w:t>
      </w:r>
    </w:p>
    <w:p>
      <w:pPr>
        <w:pStyle w:val="BookText"/>
        <w:rPr/>
      </w:pPr>
      <w:r>
        <w:rPr>
          <w:rFonts w:ascii="IRNazanin" w:hAnsi="IRNazanin" w:eastAsia="IRNazanin"/>
          <w:color w:val="111111"/>
          <w:sz w:val="28"/>
          <w:sz w:val="28"/>
          <w:szCs w:val="28"/>
          <w:rtl w:val="true"/>
          <w:lang w:bidi="fa-IR"/>
        </w:rPr>
        <w:t>با تغییر معرفت‌شناختی دین در جریان عرفی‌سازی، دین جوهر و ماهیت خویش را از دست داده و ماهیت دیگری پیدا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اعتقادی، اخلاقی و اجتماعی دین، برپایه مبانی معرفت‌شناختی، انسان‌شناختی و جهان‌بینی دین استوار شده است و با تغییر در این مبانی، چیزی از آموزه‌های آن باقی نمانده و دین ماهیت خویش را از دست خواهد داد و آنچه باقی می‌ماند، تهی از محتوای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با تهی‌کردن دین از مبانی معرفتی خود و حاکم‌ساختن مبانی معرفتی برآمده از نگاه سکولار در جریان عرفی‌سازی، ماهیت دین از امری قدسی به امری مادی و دنیوی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ساختن دین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عرفی‌سازی دین، دین باید جنبه‌های قدسی و ماورایی خویش را کنار گذاشته و به امری مادی و بشری تبدیل شود؛ با پذیرش مرجعیت علم و عقل بشری و نیز چرخش معرفت‌شناختی دین، جنبه‌های قدسی دین نه‌تنها نادیده گرفته شده، بلکه با توجه به حاکمیت نگاه سکولار و احاطه جهل و هواپرستی بر بشر، با جنبه‌های قدسی دین مقابله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تناقض آشکار در پساسکولاریسم این است که از یک‌سو به دنبال نقش‌دادن به دین در عرصة اجتماعی است و از سوی دیگر دین را از ماهیت و حقیقت خویش جدا نموده و تنها نامی از آن باقی می‌گذارد که نمی‌تواند در عرصة اجتماعی حتی در آن سطحی که پسا‌سکولاریسم ترسیم نموده، در کنار دیگر نهادهای اجتماعی،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هابرماس ازیک‌سو، کارکردهاي معنایی و اخلاقی دین را مهم تلقی نموده و ضرورت تداوم آن را در جهان مدرن مورد تأکید قرار می‌دهد و از دیگرسو، بر عرفی‌شدن دین و مادي‌سازي امر مقدس تأکید می‌ورزد؛ دین جداشده از مبانی معرفتی و گرفتار در لایه‌های معرفتی سکولار و نیز حاکمیت علم و عقل بشری، چگونه می‌تواند آن‌گونه که هابرماس ادعا کرده دارای کارکردهای معنایی و اخلاقی، محتوای معنایی ارزشمند برای الهام به دیگر مردمان و توان طرح مفاهیم اشراق‌گونه اخلاقی در زندگی اجتماعی توأم با کرامت انسان باشد؟ چگونه می‌توان دین را به امر مادی و بشری تبدیل نمود و مبانی معرفتی آن را کنار نهاد و هنوز از کارکردهای معنایی و اخلاقی آن سخن گفت؟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تبیین پساسکولاریسم از دین به‌خوبی روشن می‌شود که این نظریه به‌هیچ‌وجه دغدغه توجه به دین و نقش‌دهی به آن نبوده، بلکه نگاه کارکردگرایانه به دین و فروکاستن آن به اخلاق و تنزل به ایمان و عرفی سازی آن بیانگر نگاه ابزاری این نظریه به دین و استفاده از آن در راستای پرکردن خلأ معنویت در جوامع سکولار، مشروعیت‌بخشیدن به جریان سکولاریسم و بازسازی آن بر اساس واقعیات نقش دین در جوامع گوناگون است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566_70721"/>
      <w:bookmarkStart w:id="131" w:name="pg7566_70721"/>
      <w:bookmarkEnd w:id="131"/>
    </w:p>
    <w:p>
      <w:pPr>
        <w:pStyle w:val="Heading2"/>
        <w:numPr>
          <w:ilvl w:val="1"/>
          <w:numId w:val="1"/>
        </w:numPr>
        <w:rPr/>
      </w:pPr>
      <w:bookmarkStart w:id="132" w:name="pg7566_70721"/>
      <w:bookmarkStart w:id="133" w:name="__RefHeading___Toc2988307_1051229030"/>
      <w:bookmarkStart w:id="134" w:name="_Toc42"/>
      <w:bookmarkEnd w:id="132"/>
      <w:bookmarkEnd w:id="133"/>
      <w:r>
        <w:rPr>
          <w:rtl w:val="true"/>
        </w:rPr>
        <w:t xml:space="preserve">خاتمه </w:t>
      </w:r>
      <w:r>
        <w:rPr>
          <w:rtl w:val="true"/>
        </w:rPr>
        <w:t xml:space="preserve">: </w:t>
      </w:r>
      <w:r>
        <w:rPr>
          <w:rtl w:val="true"/>
        </w:rPr>
        <w:t>پساسکولاریسم و جمهوری اسلامی</w:t>
      </w:r>
      <w:bookmarkEnd w:id="1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988309_1051229030"/>
      <w:bookmarkStart w:id="136" w:name="_Toc43"/>
      <w:bookmarkEnd w:id="135"/>
      <w:r>
        <w:rPr>
          <w:rtl w:val="true"/>
        </w:rPr>
        <w:t>پساسکولاریسم و جمهوری اسلامی</w:t>
      </w:r>
      <w:bookmarkEnd w:id="1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566_70723"/>
      <w:bookmarkStart w:id="138" w:name="pg7566_70723"/>
      <w:bookmarkEnd w:id="138"/>
    </w:p>
    <w:p>
      <w:pPr>
        <w:pStyle w:val="BookText"/>
        <w:rPr/>
      </w:pPr>
      <w:bookmarkStart w:id="139" w:name="pg7566_70723"/>
      <w:bookmarkEnd w:id="139"/>
      <w:r>
        <w:rPr>
          <w:rFonts w:ascii="IRNazanin" w:hAnsi="IRNazanin" w:eastAsia="IRNazanin"/>
          <w:color w:val="111111"/>
          <w:sz w:val="28"/>
          <w:sz w:val="28"/>
          <w:szCs w:val="28"/>
          <w:rtl w:val="true"/>
          <w:lang w:bidi="fa-IR"/>
        </w:rPr>
        <w:t>در واکاوی جایگاه نظریۀ پسا‌سکولاریسم در جمهوری اسلامی در آغاز باید نیم‌نگاهی به موقعیت سکولاریسم و روند شکل‌گیری آن در ایران داشته باشیم</w:t>
      </w:r>
      <w:r>
        <w:rPr>
          <w:rFonts w:eastAsia="IRNazanin" w:cs="IRNazanin"/>
          <w:color w:val="111111"/>
          <w:sz w:val="28"/>
          <w:szCs w:val="28"/>
          <w:rtl w:val="true"/>
          <w:lang w:bidi="fa-IR"/>
        </w:rPr>
        <w:t>.</w:t>
      </w:r>
    </w:p>
    <w:p>
      <w:pPr>
        <w:pStyle w:val="Heading3"/>
        <w:numPr>
          <w:ilvl w:val="2"/>
          <w:numId w:val="1"/>
        </w:numPr>
        <w:rPr/>
      </w:pPr>
      <w:bookmarkStart w:id="140" w:name="__RefHeading___Toc2988311_1051229030"/>
      <w:bookmarkStart w:id="141" w:name="_Toc44"/>
      <w:bookmarkEnd w:id="140"/>
      <w:r>
        <w:rPr>
          <w:rtl w:val="true"/>
        </w:rPr>
        <w:t xml:space="preserve">سکولاریسم در ایران </w:t>
      </w:r>
      <w:r>
        <w:rPr>
          <w:rtl w:val="true"/>
        </w:rPr>
        <w:t>(</w:t>
      </w:r>
      <w:r>
        <w:rPr>
          <w:rtl w:val="true"/>
        </w:rPr>
        <w:t>از تجدد‌گرایی تا پساسکولاریسم</w:t>
      </w:r>
      <w:r>
        <w:rPr>
          <w:rtl w:val="true"/>
        </w:rPr>
        <w:t>)</w:t>
      </w:r>
      <w:bookmarkEnd w:id="141"/>
    </w:p>
    <w:p>
      <w:pPr>
        <w:pStyle w:val="BookText"/>
        <w:rPr/>
      </w:pPr>
      <w:r>
        <w:rPr>
          <w:rFonts w:ascii="IRNazanin" w:hAnsi="IRNazanin" w:eastAsia="IRNazanin"/>
          <w:color w:val="111111"/>
          <w:sz w:val="28"/>
          <w:sz w:val="28"/>
          <w:szCs w:val="28"/>
          <w:rtl w:val="true"/>
          <w:lang w:bidi="fa-IR"/>
        </w:rPr>
        <w:t>با توجه به جایگاه تاریخی دین و مذهب در ایران، سکولاریسم به‌عنوان نگرش این‌جهانی و پذیرش آن به‌عنوان مرجع و منبع شناخت و ارزش‌گذاری و کنارنهادن مرجعیت همه‌جانبه دین، نمی‌توانست از موقعیت چندانی برخوردار شود؛ زیرا سکولاریسم و دین دارای دو نگرش کاملاً متفاوت‌اند سکولاریسم نگاه این‌جهانی داشته و چشم خود را بر ساحت‌های متعالی و قدسی می‌بندد و براساس آن برای دین در فهم ارزش‌ها و تعیین ملاک‌های عمل انسان‌ها هیچ مرجعیتی قائل نیست، درحالی‌که دین همین ساحت‌های متعالی و قدسی را ملاک قرار می‌دهد و مرجعیت آنها را در فهم ارزش‌ها و ارزش‌گذاری‌ها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نقطه آغاز جریان تفکر سکولاریستی در کشور ما با غرب‌زدگی و تجدد‌گرایی همزاد بود؛ جریانی که درپی ورود نخستین دستاودهای فنی غربی و شیفتگی و خودباختگی در برابر آن به‌وجود آمد و از سوی جریان روشنفکران غرب‌زده دنبال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برنارد لويس</w:t>
      </w:r>
      <w:r>
        <w:rPr>
          <w:rStyle w:val="FootnoteAnchor"/>
          <w:rtl w:val="true"/>
        </w:rPr>
        <w:footnoteReference w:id="257"/>
      </w:r>
      <w:r>
        <w:rPr>
          <w:rFonts w:ascii="IRNazanin" w:hAnsi="IRNazanin" w:eastAsia="IRNazanin"/>
          <w:color w:val="111111"/>
          <w:sz w:val="28"/>
          <w:sz w:val="28"/>
          <w:szCs w:val="28"/>
          <w:rtl w:val="true"/>
          <w:lang w:bidi="fa-IR"/>
        </w:rPr>
        <w:t>پديده سكولاريسم را با غرب‌گرايى مسلمانان همراه دانسته و دراین‌باره مى‌نويسد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قبل از غرب‌گرايى مسلمين، دو قدرت وجود نداشت، بلكه </w:t>
      </w:r>
    </w:p>
    <w:p>
      <w:pPr>
        <w:pStyle w:val="BookText"/>
        <w:rPr/>
      </w:pPr>
      <w:r>
        <w:rPr>
          <w:rFonts w:ascii="IRNazanin" w:hAnsi="IRNazanin" w:eastAsia="IRNazanin"/>
          <w:color w:val="111111"/>
          <w:sz w:val="28"/>
          <w:sz w:val="28"/>
          <w:szCs w:val="28"/>
          <w:rtl w:val="true"/>
          <w:lang w:bidi="fa-IR"/>
        </w:rPr>
        <w:t>تنها يك قدرت بود و در نتيجه مسئله جدايى نمى‌توانست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بين دستگاه كليسا و دولت، كه عميقاً در جهان مسيحيت ريشه دارد، در اسلام وجود نداشت و در عربى كلاسيك، همانند ديگر زبان‌هايى كه واژگان سياسى و فكرى خود را از آن گرفته‌اند، كلمات مزدوج معادل دنيوى و معنوى، عوام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و غيره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نوزدهم و بيستم چنين چيزى نبود و از آن زمان به بعد، تحت انديشه‌ها و سنت غربى، واژه‌هاى جديد، ابتدا در زبان تركى و آن‌گاه در عربى ظاهر شدند تا مفهوم سكولار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جریان تجدد‌گرایی در کشورمان با جریان‌های فکری عصر ناصرالدین‌شاه و درپی آن نهضت مشروطه آغاز گردید که نوعی تقلید از مدرنیته غربی به‌شمار می‌رفت در دوران پهلوی نیز به شکل آمرانه، ازسوی دولت و روشنفکران وابسته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چنین الگوی مدرن‌سازی و توسعه براساس برداشت تك‌خطى از تاريخ استوار بود که در آن فرض بر این بود كه همه جوامع ناگزير بايد از همان مراحلى بگذرند و همان هدف‌هايى را داشته باشند كه كشورهاى پيشرفته امروزى طى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دین و ارزش‌های معنوی در کشورها از موانع این حرکت تلقی می‌گردید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به‌طور ویژه اعتقادات و باورهای دینی را نشانه رفته بود و بیان‌گر رابطه مدرنیزاسیون و سكولاريزاسيون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به‌منظور فراهم آوردن بستر و زمینۀ مناسب برای مدرنیزاسیون و برطرف‌شدن موانع آن، روشنفکران عمدتاً غرب‌زده موضوع اصلاح دینی را مطرح کردند که این جریان نیز همچون اصل مدرنیزاسیون، تقلیدی از نهضت اصلاح دینی غرب بوده و طبیعتاً نمى‌توانست در وضعیت و بستر سياسى و اجتماعى ايران تحقق یابد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جریان آغازین مدرنیزاسیون در کشور ما با الهام از الگوی مدرنیته غربی، با چشم‌پوشی از تفاوت‌های دینی و مذهبی و وضعیت سیاسی اجتماعی، به‌طوردقیق، همان مسیری را دنبال می‌کرد که آنها طی‌کرده بودند؛ از‌این‌رو انديشه سكولار، پيش‌فرض ذهنى و فكرى حاكم بر طبقه روشنفکر ايران براى مدرن شدن در تاريخ معاصر ايران و در تعارض و تضاد بين سنت و تجدد بود و نسل نخست جریان روشنفکری در کشور با سنت روشنگری پیوند عمیقی داشت و به شدت از مدرنیته غرب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عمده این جریان، آخوند‌زاده،</w:t>
      </w:r>
      <w:r>
        <w:rPr>
          <w:rStyle w:val="FootnoteAnchor"/>
          <w:rtl w:val="true"/>
        </w:rPr>
        <w:footnoteReference w:id="259"/>
      </w:r>
      <w:r>
        <w:rPr>
          <w:rFonts w:ascii="IRNazanin" w:hAnsi="IRNazanin" w:eastAsia="IRNazanin"/>
          <w:color w:val="111111"/>
          <w:sz w:val="28"/>
          <w:sz w:val="28"/>
          <w:szCs w:val="28"/>
          <w:rtl w:val="true"/>
          <w:lang w:bidi="fa-IR"/>
        </w:rPr>
        <w:t>ملکم‌خان،</w:t>
      </w:r>
      <w:r>
        <w:rPr>
          <w:rStyle w:val="FootnoteAnchor"/>
          <w:rtl w:val="true"/>
        </w:rPr>
        <w:footnoteReference w:id="260"/>
      </w:r>
      <w:r>
        <w:rPr>
          <w:rFonts w:ascii="IRNazanin" w:hAnsi="IRNazanin" w:eastAsia="IRNazanin"/>
          <w:color w:val="111111"/>
          <w:sz w:val="28"/>
          <w:sz w:val="28"/>
          <w:szCs w:val="28"/>
          <w:rtl w:val="true"/>
          <w:lang w:bidi="fa-IR"/>
        </w:rPr>
        <w:t>طالبوف</w:t>
      </w:r>
      <w:r>
        <w:rPr>
          <w:rStyle w:val="FootnoteAnchor"/>
          <w:rtl w:val="true"/>
        </w:rPr>
        <w:footnoteReference w:id="2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این افراد غربگرا وسنت‌گریز، معتقد بود برای ترقی و تحول باید تمام سنت‌های خود را کنار گذاشته و به مدرنیته اقتدا کنیم؛ چون عقلانیت روشنگری دو ویژگی دارد، خرد و تجربه؛ یعنی اگر چیزی مطابق با تجربه فردی و خرد‌گرایی نباشد به‌عنوان مظهر خرافه کنار گذاشته شود؛ از ملزومات این عقلانیت، </w:t>
      </w:r>
    </w:p>
    <w:p>
      <w:pPr>
        <w:pStyle w:val="BookText"/>
        <w:rPr/>
      </w:pPr>
      <w:r>
        <w:rPr>
          <w:rFonts w:ascii="IRNazanin" w:hAnsi="IRNazanin" w:eastAsia="IRNazanin"/>
          <w:color w:val="111111"/>
          <w:sz w:val="28"/>
          <w:sz w:val="28"/>
          <w:szCs w:val="28"/>
          <w:rtl w:val="true"/>
          <w:lang w:bidi="fa-IR"/>
        </w:rPr>
        <w:t>سکولاریسم و جدایی دین از سیاست، علم‌گرایی، اقتدارزدایی از نهادهای دینی و بردن دین به عرصه‌های خصوصی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درپی ناکامی چنین جریانی با توجه به نگاه سطحی آن، تفاوت دین اسلام با مسیحیت و تناسب‌نداشتن جامعه ایرانی با شاخصه‌های جوامع غربی، پس از پیروزی انقلاب اسلامی که به احیای دین در عصر حاضر انجامید، هرچند تصور می‌شد اندیشه سکولاریستی در کشور ما موقعیت و فضایی برای ادامه حیات نیابد و مجالی برای عرضه نداشته باشد، اما نسل اخیر روشنفکرانِ غربگرا با بازسازی اندیشه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جامعه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نمودند تا به گونه‌ای دیگر میان اسلام و سکولاریسم پیوند برقرار کنند؛ آنان در این راستا ایده سکولاریسم اسلامی را که بازسازی نظریه پساسکولاریسم است، مطرح نمودند؛ این ایده با هدف طرح الگوی جانشینی برای حکومت دینی و در راستای دولت‌سازی در دوران مدرن و در جوامع اسلامی مطرح گردیده و درپی ارائه الگویی برای حکومت‌های دینی است که هم‌زمان با برخورداری از ارزش‌های دینی با دوران مدرن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برخلاف ایده اصلی سکولاریسم که نفی مرجعیت همه‌جانبه دین در زندگی چه در حوزه ارزش‌گذاری وچه در حوزه تنظیم قوانین بود، مرجعیت دین، تنها در تنظیم زندگی سیاسی انکار شده و در حوزه ارزش‌گذاری،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ایده به تفکیک میان حوزه ارزش‌گذاری و حوزه قانون‌گذاری پرداخته و مرجعیت دین را تنها در حوزه ارزش‌گذاری به رسمیت می‌شناسد و در حوزه تنظیم قوانین و زندگی سیاسی آن را نفی کرده و عقل بشری را حاکم می‌داند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سکولاریسم اسلامی براین‌باور است که اسلام حاوی ارزش‌هایی است که افزون بر زندگی فردی، زندگی سیاسی و اجتماعی انسان را نیز دربر </w:t>
      </w:r>
    </w:p>
    <w:p>
      <w:pPr>
        <w:pStyle w:val="BookText"/>
        <w:rPr/>
      </w:pPr>
      <w:r>
        <w:rPr>
          <w:rFonts w:ascii="IRNazanin" w:hAnsi="IRNazanin" w:eastAsia="IRNazanin"/>
          <w:color w:val="111111"/>
          <w:sz w:val="28"/>
          <w:sz w:val="28"/>
          <w:szCs w:val="28"/>
          <w:rtl w:val="true"/>
          <w:lang w:bidi="fa-IR"/>
        </w:rPr>
        <w:t>می‌گیرند و اسلام نه برای تنظیم زندگی سیاسی، بلکه برای تحقق ارزش‌های والایی همچون سعادت و کمال است و حکومت موظف به توجه به این ارزش‌هاست و در اسلام قوانین خاصی برای تنظیم ساختار دولت و حکومت ارائه نشده، بلکه این عرصه به عقل بشر واگذار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طرفد‌اران این ایده، تنظیم زندگی سیاسی و شکل‌گیری حکومت بر اساس اندیشه عقلانی بشر صورت می‌گیرد و در هر دوران، متناسب با وضعیت زمانی و مکانی، گونۀ خاصی از حکومت و نظام سیاسی شکل می‌گیرد؛ این گونه از نظام حکومتی، برآیند و اندیشه خودِ مسلمانان بوده و عین شریعت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همیشگی دین در عرصه زندگی اجتماعی به‌معنای حفظ شکل سنتی نظام سیاسی نیست، به‌معنای ساری و جاری بودن اصول ارزشی دین در سیر زندگی اجتماعی و سیاسی و تحولات آن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چنین تلاشی به‌خوبی بیانگر بازسازی آموزه پساسکولاریسم در کشورماست که به طرح ایده متناقض سکولاریسم اسلامی از سوی آنان انجامیده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برخی از روشنفکران با اشاره به عقلانیت به‌عنوان گوهر سکولاریسم و نقد عقلانیت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تفکیک عقل نظری از عقل عملی، براین‌باورند که با تأکید بر مفهوم عقل عملی و تعمیم محاسبه‌گریِ آن به سود و زیان مادی و معنوی، می‌توان از سکولاریسم دفاع کرد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براین‌اساس، سکولاریسم اگر بر عقلانیت محض تکیه کند، به خودخواهی منجر می‌شود، اما عقلانیت عملی و تعمیم آن می‌تواند زیربنای سکولاریسم باشد؛ دراین صورت، این گونه از سکولاریسم بر عقل عملی مسلمانان استوار شده و بدیهی است که چنین عقلی ارزش‌های دینی را نیز در‌نظر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تلاش عقلی مسلمانان برای </w:t>
      </w:r>
    </w:p>
    <w:p>
      <w:pPr>
        <w:pStyle w:val="BookText"/>
        <w:rPr/>
      </w:pPr>
      <w:r>
        <w:rPr>
          <w:rFonts w:ascii="IRNazanin" w:hAnsi="IRNazanin" w:eastAsia="IRNazanin"/>
          <w:color w:val="111111"/>
          <w:sz w:val="28"/>
          <w:sz w:val="28"/>
          <w:szCs w:val="28"/>
          <w:rtl w:val="true"/>
          <w:lang w:bidi="fa-IR"/>
        </w:rPr>
        <w:t>انطباق زندگی سیاسی خود با ارزش‌های دینی، نظم سیاسی خاصی را تولید می‌کند که از سویی، قوانین عملیِ خود را از عقل و تجربه بشری دریافت می‌کند و از دیگرسو این قوانین را در پرتو ارزش‌های 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بشری‌بودن نظم سیاسیِ تولید شده در کنار خضوع آن در برابر ارزش‌های دینی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با وجود تلاش این دسته از روشنفکران برای ترویج چنین ایده‌ای به‌عنوان الگوی جایگزین الگوی حکومت دینی که به گونه‌ای پیوند میان سکولاریسم و دین را برقرار نموده است؛ این دیدگاه با اشکال‌های اساسی رو‌به‌روست که توانایی آن را به‌عنوان الگوی مناسب حکومت دینی با تردیدهای جدی مواجه کرده است که از‌جمله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ایده با تفکیک دین از معرفت دینی، نسبیت در فهم و معرفت دینی را می‌پذیرد؛ براساس این دیدگاه، دین دربرگیرنده آموزه‌هایی ثابت، با ارائه ارزش‌ها و اصولی همیشگی برای زندگی مسلمانان است؛ درحالی‌که معرفت دینی حاصل فهم و تفسیری است که مسلمانان از این آموزه‌ها در طول زمان و در تاریخ فکر اسلامی ارائه کرده‌اند؛ دین دارای گوهری است که مسلمانان متناسب با نیازهای زمانی و مکانی خود، تفسیرهای گوناگونی از آن تنطیم و تدوین کرده‌اند که به معرفت دینی آنان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وجود پذیرش مرجعیت عقل مسلمانان در حوزه تنظیم قوانین، هیچ معیاری برای داوری دربارة معرفت‌های دینی ارائه نمی‌دهد؛ در نتیجه به نسبیت در فهم و معرفت دینی و تفسیرها و برداشت‌های متفاوت از دین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ناسازگاری درونی؛ این نظریه، از سویی مرجعیت دین در فهم و تبیین ارزش‌های ناظر به زندگی سیاسی را می‌پذیرد و از سوی دیگر به انکار </w:t>
      </w:r>
    </w:p>
    <w:p>
      <w:pPr>
        <w:pStyle w:val="BookText"/>
        <w:rPr/>
      </w:pPr>
      <w:r>
        <w:rPr>
          <w:rFonts w:ascii="IRNazanin" w:hAnsi="IRNazanin" w:eastAsia="IRNazanin"/>
          <w:color w:val="111111"/>
          <w:sz w:val="28"/>
          <w:sz w:val="28"/>
          <w:szCs w:val="28"/>
          <w:rtl w:val="true"/>
          <w:lang w:bidi="fa-IR"/>
        </w:rPr>
        <w:t>مرجعیت دین در تنظیم قوانین زندگی سیاسی باور دارد، درحالی‌که این دو حوزه چنان به هم پیوند خورده‌اند که نفی و اثبات یک امر نسبت به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مرجعیت دین در ارزش‌گذاریِ ناظر به زندگی سیاسی، قانون‌گذاری در جامعه سیاسی بدون مراجعه به منابع و متون دینی موردنظر امکان‌ناپذیر می‌شود؛ زیرا دست‌کم در فهم ارزش‌ها و درک مغایرت نداشتن قوانین با ارزش‌های یاد شده، این مراجعه ضروری می‌نماید و این به‌معنای پذیرش مرجعیت دین در تنظیم زندگی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پذیرش مرجعیت دین در حوزه ارزش‌گذاری بدون مرجعیت آن در حوزه قانون‌گذاری ممکن نبوده و این موجب ناسازگاری درونی این نظریه یاده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ایده مزبور، تقلیل مفهومی مؤلفه سکولاریسم را به همراه دارد؛ زیرا از یک‌سو با تقلیل سکولاریسم از ساحت فهم جهان و زندگی به ساحت زندگیِ سیاسی مواجه است و از دیگرسو در آن تنها بر جنبه عقلانیت توجه گردیده و از ساحت‌های دیگر سکولاریسم چشم‌پوشی شده است و چنین نگاهی فروکاستن سکولاریسم از مؤلفه‌های اصلی خود را درپی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ارائه نظریه بدیل دولت دینی؛ این دیدگاه با تفکیک میان دین و دولت و معیار قرار دادن عقل مسلمانان در تنظیم زندگی سیاسی، به گونه‌ای از حکومت دموکراسی تن می‌دهد که به‌دلیل الزامات آن، با معیارهای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افزون‌براینکه دولت سکولار با دولت اسلامی دارای تناقض جوهری است زیرا مؤلفه اساسی دولت سکولار، انکار مرجعیت دینی در تنظیم قوانین زندگی سیاسی است و مؤلفه جوهری دولت دینی در پذیرش چنین مرجعیتی است؛ از‌این‌رو چنین نظریه‌ای از ارائه الگوی بدیل دولت دینی ناتوان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42" w:name="pg7566_70730"/>
    </w:p>
    <w:p>
      <w:pPr>
        <w:pStyle w:val="BookText"/>
        <w:rPr/>
      </w:pPr>
      <w:bookmarkEnd w:id="142"/>
      <w:r>
        <w:rPr>
          <w:rFonts w:ascii="IRNazanin" w:hAnsi="IRNazanin" w:eastAsia="IRNazanin"/>
          <w:color w:val="111111"/>
          <w:sz w:val="28"/>
          <w:sz w:val="28"/>
          <w:szCs w:val="28"/>
          <w:rtl w:val="true"/>
          <w:lang w:bidi="fa-IR"/>
        </w:rPr>
        <w:t>به‌هرحال با همه فرازونشیب‌های تاریخی، جریان سکولاریستی غربی و نیز عرفی‌گرایی در طول تاریخ کشور ما به‌دلیل بنیان‌ها و درون مایه‌های دینی جامعه، نتوانسته از موقعیت چندانی برخوردار شود؛ به‌ویژه با توجه به ظرفیت‌های دین اسلام و تفاوت‌های آشکار آن با مسیحیتِ تحریف شده، سخن از جدایی دین از سیاست، چنان که انتظار می‌رفت با استقبال چندانی روبه‌رو نشد و به همین دلیل شاخصه جریان غالب روشنفکری در کشور ما، به تلاش برای ایجاد تعامل و پیوند میان سکولاریسم و دین و جدایی دین از دولت تحول یافت؛ این رهیافت امروزه در قالب نظریه‌هایی همچون دین حداقلی، انتظار از دین، برداشت‌ها وتفسیرهای متفاوت از دین، حکومت دینداران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که محور اصلی آن ازیک‌سو فروکاستن دین و ارائه تعریفی ویژه از آن و از سوی دیگر تقلیل مفهومی سکولاریسم است</w:t>
      </w:r>
      <w:r>
        <w:rPr>
          <w:rFonts w:eastAsia="IRNazanin" w:cs="IRNazanin"/>
          <w:color w:val="111111"/>
          <w:sz w:val="28"/>
          <w:szCs w:val="28"/>
          <w:rtl w:val="true"/>
          <w:lang w:bidi="fa-IR"/>
        </w:rPr>
        <w:t>.</w:t>
      </w:r>
    </w:p>
    <w:p>
      <w:pPr>
        <w:pStyle w:val="Heading3"/>
        <w:numPr>
          <w:ilvl w:val="2"/>
          <w:numId w:val="1"/>
        </w:numPr>
        <w:rPr/>
      </w:pPr>
      <w:bookmarkStart w:id="143" w:name="__RefHeading___Toc2988313_1051229030"/>
      <w:bookmarkStart w:id="144" w:name="_Toc45"/>
      <w:bookmarkEnd w:id="143"/>
      <w:r>
        <w:rPr>
          <w:rtl w:val="true"/>
        </w:rPr>
        <w:t>روشنفکران و پسا‌سکولاریسم</w:t>
      </w:r>
      <w:bookmarkEnd w:id="1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پسا‌سکولاریسم برخلاف نگاه تنگ‌نظرانه سکولاریسم به‌نوعی نقش اجتماعی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است؛ این رویکرد با استقبال جریان‌های روشنفکری در کشور ایران رو‌به‌رو شد؛ از‌این‌رو پس‌از طرح این نظریه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روشنفکری با شتاب‌زدگی در همان سال از هابرماس برای سفر به ایران دعوت کردند؛ آنان با چشم‌بستن بر داشته‌های خود و ظرفیت‌های اسلام به‌عنوان جامع‌ترین دین که پاسخ‌گوی نیازهای بشر در هر زمان و مکانی است، آن را از بیگانگان تمنا می‌کردند؛ این دسته از روشنفکران چنین وانمود کردند که نظریه پسا‌سکولاریسم به‌دلیل پذیرش نقش اجتماعی دین و بازنگری در نگاه سکولاریسم به دین، یگانه نسخه فرا‌روی بشریت است که به‌نوعی میان سنت و مدرنیسم، تعامل برقرار نموده و پاسخ مناسبی به دغدغه مدرن‌سازی جوامع بشری می‌دهد؛ از دیدگاه این محافل، پساسکولاریسم باید به الگوی کشورهای اسلامی تبدیل شود و </w:t>
      </w:r>
    </w:p>
    <w:p>
      <w:pPr>
        <w:pStyle w:val="BookText"/>
        <w:rPr/>
      </w:pPr>
      <w:r>
        <w:rPr>
          <w:rFonts w:ascii="IRNazanin" w:hAnsi="IRNazanin" w:eastAsia="IRNazanin"/>
          <w:color w:val="111111"/>
          <w:sz w:val="28"/>
          <w:sz w:val="28"/>
          <w:szCs w:val="28"/>
          <w:rtl w:val="true"/>
          <w:lang w:bidi="fa-IR"/>
        </w:rPr>
        <w:t>جایگزین الگوی حکومت دینی در ایران گردد؛ غافل از آنکه همان‌گونه که در نقد مبانی این نظریه اشاره شد، تار و پود این نظریه آن‌چنان با مبانی غربی و تفکر سکولاریستی درهم تنیده شده که رهایی از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پسا‌سکولاریسم با پذیرش حضور حاشیه‌ای دین و فروکاستن آن در حد دیگر نهادهای اجتماعی و نیز پذیرش مرجعیت علم و عقل بشری، دین نقشی در ساختن جامعه و عرصه‌های اساسی زندگی نخواهد داشت و این عرصه‌ها همچنان میدان تاخت‌وتاز تفکر سکولار باقی خواهند ماند؛ افزون براین، جنبه‌های الهی دین نیز مورد انکار قرار گرفته و نوعی عرفی‌سازی در خود دین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نمونه‌هایی از تلاش برخی نواندیشانِ دینی در ترویج الگوی پسا‌سکولاریسم و تجویز آن به جای الگوی حکومت دینی برای نظام جمهوری اسلامی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روشنفکران براین‌باورند که دموکراسی خلأهایی دارد که با ایدئولوژی‌ها، ادیان و مکاتب مختلف پر می‌شود به‌شرطی که ضوابط دموکراسی هم به‌صورت کامل رعایت بشود؛ ممکن است کسی این خلأها را با سوسیالیسم، مارکسیسم، لیبرالیسم، مسیحیت یا اسلام یا هر دین دیگری پر کند، دین به دوشکل می‌تواند در جامعه تأثیر بگذارد، یکی تأثیر حقوقی و دیگری تأثیر حقیقی، وقتی گفته می‌شود حقوق شهروندی یعنی به لحاظ حقوقی، دین‌داری افراد هیچ حق ویژه‌ای برای آن‌ها ایجاد نمی‌کند؛ ولی ساختار حقیقی جامعه در ساختار حقوقی آن تأثیر می‌گذارد؛ زیرا ممکن نیست ساختار حقیقی جامعه چیزی باشد و ساختار حقوقی متضاد با آن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عرصة عمومی چند حوزه دارد؛ نخست جامعه مدنی که مورد تأیید است و دین به‌شدت می‌تواند در سازمان‌های مردم‌نهاد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حتی در </w:t>
      </w:r>
    </w:p>
    <w:p>
      <w:pPr>
        <w:pStyle w:val="BookText"/>
        <w:rPr/>
      </w:pPr>
      <w:r>
        <w:rPr>
          <w:rFonts w:ascii="IRNazanin" w:hAnsi="IRNazanin" w:eastAsia="IRNazanin"/>
          <w:color w:val="111111"/>
          <w:sz w:val="28"/>
          <w:sz w:val="28"/>
          <w:szCs w:val="28"/>
          <w:rtl w:val="true"/>
          <w:lang w:bidi="fa-IR"/>
        </w:rPr>
        <w:t>انجمن‌های خیریه و انجمن‌های صنفی تأثیرگذار باشد؛ براساس یک تعریف، احزاب سیاسی هم جزء این گروه به‌شمار می‌روند و در تعریفی دیگر، خارج از جامعه مدنی محسوب می‌شوند؛ احزاب سیاسی می‌توانند هویتی یا غیردینی داشته باشند به‌شرط‌اینکه حقوق پایه مخالفین خود را رعایت کنند؛ اعم از دین‌دار و غیر‌دین‌دار</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اینکه دموکراسی خلأهایی دارد که با ایدئولوژی‌ها و ادیان پرمی‌شود، در جای خود نکته مثبتی است؛ ولی جمع میان این دیدگاه و رعایت کامل ضوابط دموکراسی که از آن سخن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امکان‌پذیر نیست؛ زیرا اگر منظور از رعایت کامل ضوابط دموکراسی، رعایت مبانی آن باشد، این مبانی به‌دلیل نگاه اومانیستی، علم‌زدگی و عقلانیت سکولار با مبانی اسلامی به‌هیچ‌وجه سازگاری ندارد و نمی‌توان آن‌چنان که چنین افرادی معتقدند خلأ چنین دموکراسی را با اسلام پر نمود؛ البته اگر منظور از دموکراسی، توجه به نقش و مشارکت سیاسی مردم به‌عنوان روشی كاربردی برای سازماندهی نهادها و رفتارهای اجتماعی و سیاسی، بدون مبانی فکری غربی حاکم بر آن باشد، چنین برداشتی از دموکراسی با اسلام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تفکیک بین تأثیر حقیقی و حقوقی دین و هم‌عرض قرار دادن آن با دیگر نهادهای اجتماعی، چیزی جز تفکیک میان آموزه‌های دین، کنار نهادن آموزه‌های حکومتی و سیاسی آن و گسست میان دین و حکومت، سیاست و خلط میان دین، تدین و کنار نهادن نقش فرانهادی دین که نظریه پسا‌سکولاریسم بر آن بنا شده است، نیست و با تفکیک میان این دو بخش در عمل تأثیرگذاری دین در عرصة اجتماعی محدود خواهد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انگاری عرصة حقیقی و حقوقی اسلام به‌معنای کنار نهادن آموزه‌های دینی در عرصة حکومت و سیاست و محدود نمودن آن به منش و </w:t>
      </w:r>
    </w:p>
    <w:p>
      <w:pPr>
        <w:pStyle w:val="BookText"/>
        <w:rPr/>
      </w:pPr>
      <w:r>
        <w:rPr>
          <w:rFonts w:ascii="IRNazanin" w:hAnsi="IRNazanin" w:eastAsia="IRNazanin"/>
          <w:color w:val="111111"/>
          <w:sz w:val="28"/>
          <w:sz w:val="28"/>
          <w:szCs w:val="28"/>
          <w:rtl w:val="true"/>
          <w:lang w:bidi="fa-IR"/>
        </w:rPr>
        <w:t>زندگی اجتماعی افراد است که نمی‌توان آن را به‌عنوان اسلام حقیقی معرفی نمود؛ چگونه می‌توان در عرصة حقوقی ضوابط سکولاریسم را پذیرفت و معتقد به پلورالیسم دینی بود و درعین‌حال مدعی اسلامیت بود؟ پذیرش ضوابط سکولاریسم و باور به پلورالیسم دینی به‌معنای نفی آموزه‌های دین در این عرصه و نفی حقانیت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نیز به‌هیچ‌رو با ایدئولوژی سکولاریسم موافق نیستند؛ از نگاه آنان جهان از جزمیت‌هایی مانند افول دین یا حتی رانده شدن از حوزه عمومی آزاد شده و جهان معاصر را باید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چنان‌که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 اسلامیسم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گمان آنان، جامعه کنونی ایران، نه با ایدئولوژی سکولاریسم راه به جایی می‌برد و نه به طریق اولی با ایدئولوژی اسلامیسم، آن هم در شکل انحصاری و تمامی خواهانه دولتی؛ به‌جای آن باید در حوزه عمومی، امکان مشارکت آزاد و اجتماعی همه گروه‌ها اعم از دین‌دار وغیردین‌دار، ونیز زمینه‌های آزادی بیان، فعالیت و ارتباطات برای همه تفسیرها از دین وغیردین، فراهم بشود؛ یعنی به‌جای دین دولتی یا دولت دینی، در اینجا می‌توان از دین مدنی و دین به‌عنوان بخشی از فرهنگ مردم و بخشی از اجتماع سخن گفت که باید محترم و منظور داشته بشود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معتقدند فرایند سکولارشدن، با ایمان، دین و حتی با مشارکت دین‌داران در حوزه عمومی آزاد منافات ندارد، مشروط به آنکه این مشارکت به‌گونه‌ای برابر برای دیگران هم محفوظ بماند؛ مثلاً بی‌دین‌ها، همه دین‌ها، تمامی تفسیرها و فهم‌ها از یک دین و نیز همه دیدگاه‌ها که با عقاید اکثریت ودولت مخالف هستند، هرچند اقلیت باشند، حق زندگی، حق بیان، فعالیت و مشارکت در حوزه عمومی جامعه داشته باشند؛ برای زندگی اجتماعی </w:t>
      </w:r>
    </w:p>
    <w:p>
      <w:pPr>
        <w:pStyle w:val="BookText"/>
        <w:rPr/>
      </w:pPr>
      <w:r>
        <w:rPr>
          <w:rFonts w:ascii="IRNazanin" w:hAnsi="IRNazanin" w:eastAsia="IRNazanin"/>
          <w:color w:val="111111"/>
          <w:sz w:val="28"/>
          <w:sz w:val="28"/>
          <w:szCs w:val="28"/>
          <w:rtl w:val="true"/>
          <w:lang w:bidi="fa-IR"/>
        </w:rPr>
        <w:t xml:space="preserve">رضایت‌بخش، به حوزه‌ای عمومی، آزاد، فرامذهبی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ضدمذهبی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اخلاقی فرامذهبی نیاز هست و نیز به جامعه، قانون و دولتی که در آن افزون‌بر احترام به تاریخ و فرهنگ دینی این سرزمین، حقوق، افکار، مشارکت و نقش منصفانه همه گروه‌ها به رسمیت شناخته بشود؛ چه دینی وچه غیر‌دینی، اعم از اینکه چه فهمی از دین وغیر دین دارند؛ سکولار شدن یعنی این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نمی‌شود؛ بلکه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 حتی خصوصی‌سازی دین به مثابه نسخه‌ای جهان‌شمول، در دنیای پساسکولار، محل تردید شده است؛ آنچه مهم است، آزادسازی دین و حوزه عمومی است؛ به‌جای راندن دین از حوزه عمومی، بحث بر سر پذیرش تکثر است و اینکه قرائت‌های مختلف از دین‌گرایی و نادین‌گرایی بتوانند در کنار هم زندگی منصفانه و آزادانه و گفتمانی داشته باشند و لامذهبی، فحش به‌شمار نیاید؛ در ساخت اجتماعی امروز، سلطه نهادی دین کاهش یافته است و دیگر در مرکز آگاهی نیست؛ درحالی که در جامعه گذشته، عادت براین بود که دین، هم مافوق نهاد‌ها و هم مرکز آگاهی بشر به‌حساب آید؛ ولی اکنون تقسیم کار اجتماعی به وجود آمده و کار‌ها تخصصی شده‌اند؛ نهادها زیاد و منفک شده‌اند؛ دین هم یکی از آنهاست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نیز در تلاش خود برای تطبیق الگوی پسا‌سکولاریسم بر جامعه دچار اشتباه و تناقض‌هایی شده است؛ زیرا با کنار نهادن دین از حکومت و سیاست، دین مدنی را پیشنهاد می‌دهد که در آن دین به‌عنوان بخشی از فرهنگ و اجتماع به نقش‌آفرینی می‌پردازد؛ پرسش اینجاست که با </w:t>
      </w:r>
    </w:p>
    <w:p>
      <w:pPr>
        <w:pStyle w:val="BookText"/>
        <w:rPr/>
      </w:pPr>
      <w:r>
        <w:rPr>
          <w:rFonts w:ascii="IRNazanin" w:hAnsi="IRNazanin" w:eastAsia="IRNazanin"/>
          <w:color w:val="111111"/>
          <w:sz w:val="28"/>
          <w:sz w:val="28"/>
          <w:szCs w:val="28"/>
          <w:rtl w:val="true"/>
          <w:lang w:bidi="fa-IR"/>
        </w:rPr>
        <w:t>بیرون‌راندن دین از عرصة حاکمیت و هم‌عرض قراردادن آن با دیگر نهادهای اجتماعی، آنچه که باقی خواهد ماند، بخشی از دین است نه همه آن و برخورد گزینشی با دین، مصداق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نؤمن ببعض و نکفر ببعض و یریدون ان یتخذوا بین ذلک سبیلاً</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 برخی از دستورات دین ایمان می‌آوریم و برخی را انکار می‌کنیم و می‌خواهند در میان این‌دو راهی برای خود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مجموعه‌ای منسجم و پیوسته است که نمی‌توان با گزینش بخشی از آن، بر آن نام دین نهاد و مدعی دین‌داری بود؛ صرف وجود نام دین، با کنار نهادن بخشی از آموزه‌های آن، مشکلی را حل نخواهد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از سویی مدعی‌اند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سکولارشدن با ایمان و دین و حتی با مشارکت دین‌داران در حوزه عمومی آزاد، مشکل ندارد و ازسوی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اجتماعی رضایت‌بخش، به یک حوزه عمومی آزاد فرامذهبی و به اخلاق فرامذهبی نیاز هست و آنچه مهم است، آزادسازی دین و حوزه عمومی است؛ به‌جای راندن دین از حوزه عمومی، بحث بر سر پذیرش تکثر است و اینکه قرائت‌های مختلف از دین‌گرایی و نادین‌گرایی بتوانند در کنار هم زندگی منصفانه وآزادانه و گفتمانی داشته باشند و لامذهبی، فحش نباشد تناقض میان این سخنان به‌خوبی آشکار است؛ چگونه فرایند سکولار شدن با ایمان و دین مشکلی ندارد درحالی‌که این دیدگاه در حوزه عمومی نگاه فرامذهبی را حاکم می‌داند و بر آزادسازی دین و پذیرش تکثر و قرائت‌های مختلف از دین تأکید می‌کند؟ آیا آزادشدن حوزه عمومی از حاکمیت دین و پایبندی به پلورالیسم دینی و قرائت‌های مختلف از دین، معنایی جز نفی حاکمیت دین در عرصة عمومی و کنار نهادن حقانیت دین خواهد داشت؟ آیا با نفی حاکمیت دین در این عرصه و پذیرش تکثر و </w:t>
      </w:r>
    </w:p>
    <w:p>
      <w:pPr>
        <w:pStyle w:val="BookText"/>
        <w:rPr/>
      </w:pPr>
      <w:r>
        <w:rPr>
          <w:rFonts w:ascii="IRNazanin" w:hAnsi="IRNazanin" w:eastAsia="IRNazanin"/>
          <w:color w:val="111111"/>
          <w:sz w:val="28"/>
          <w:sz w:val="28"/>
          <w:szCs w:val="28"/>
          <w:rtl w:val="true"/>
          <w:lang w:bidi="fa-IR"/>
        </w:rPr>
        <w:t>قرائت‌های مختلف از دین و آزادسازی حوزه عمومی، درعمل مجالی برای حضور دین در این عرصه باقی خواهد ماند و حضور خنثی و بی‌اثر در این حوزه، مشکلی را حل خواهد کرد؟</w:t>
      </w:r>
    </w:p>
    <w:p>
      <w:pPr>
        <w:pStyle w:val="BookText"/>
        <w:rPr/>
      </w:pPr>
      <w:r>
        <w:rPr>
          <w:rFonts w:ascii="IRNazanin" w:hAnsi="IRNazanin" w:eastAsia="IRNazanin"/>
          <w:color w:val="111111"/>
          <w:sz w:val="28"/>
          <w:sz w:val="28"/>
          <w:szCs w:val="28"/>
          <w:rtl w:val="true"/>
          <w:lang w:bidi="fa-IR"/>
        </w:rPr>
        <w:t>همچنین این دیدگاه با این ادعا که در ساخت اجتماعی امروز، سلطه نهادی دین کاهش یافته است و دین در مرکز آگاهی نیست، جایگاه دین را درحد دیگر نهادهای اجتماعی کاهش داده که این امر بیانگر نگاه ابزاری و کارکردگرایانه به دین و درک نکردن حقیقت دین است؛ گرچه دین دارای کارکردهای زیادی برای فرد و اجتماع است، ولی در این کارکردها خلاصه نمی‌شود و حقیقت دین نباید در لابلای این کارکردها به‌فراموشی سپرده شود؛ دین فراتر از نهادهای اجتماعی بوده و به آنها جهت می‌دهد نه آنکه خود در عرض آن‌ها قرار بگیرد؛ افزون براین از آنجا که نگاه کارکردی معطوف به کارکردهاست، نمی‌تواند دربارة حق یا ناحق بودن دین اظهارنظر کند؛ زیرا حق و ناحق بودن و تبیین منشأ و حقیقت دین مربوط به مرحله پیش از کارکردهاست و این نگاه در این مرحله نمی‌تواند هیچ‌گونه داوری داشته باشد؛ از‌این‌رو با نگاه پلورالیسم و پذیرش تکثر‌گرایی دینی همراه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عمده‌ای که این دسته از روشنفکران با آن مواجه هستند این است که در جستجوی تفسیری از دین بر پایه قالب‌های فکری مدرنیته و در چارچوب آن هستند؛ براین‌اساس، تعریفی که از دین ارائه می‌دهند، صحیح نبوده و بیانگر حقیقت دین نیست؛ روشن است که در چارچوب مبانی فکری غربی و نمی‌توان حقیقت دین را دریافت و آنچه نصیب این افراد می‌شود توجیه دیانت در چارچوب فرهنگ دنیوی غرب است که به‌دلیل رشد گرایش به دین و معنویت، درپی تفاسیری از دین، متناسب با مبانی و بنیان‌های فکری خود است تا بدین‌وسیله پاسخی به کمبود معنویت بدهد و </w:t>
      </w:r>
    </w:p>
    <w:p>
      <w:pPr>
        <w:pStyle w:val="BookText"/>
        <w:rPr/>
      </w:pPr>
      <w:r>
        <w:rPr>
          <w:rFonts w:ascii="IRNazanin" w:hAnsi="IRNazanin" w:eastAsia="IRNazanin"/>
          <w:color w:val="111111"/>
          <w:sz w:val="28"/>
          <w:sz w:val="28"/>
          <w:szCs w:val="28"/>
          <w:rtl w:val="true"/>
          <w:lang w:bidi="fa-IR"/>
        </w:rPr>
        <w:t>از نفوذ دین حقیقی بکاهد و آن را در راستای اهداف خویش قرار دهد؛ متأسفانه برخی با وجود ادعای روشنفکری و بدون توجه به ظرفیت‌های اسلام، چنان شیفته و تأثیرپذیرفته از فرهنگ غرب هستند که آموزه‌های آن را همچون وحی مُنزَل دانسته و دین اسلام را براساس آن توجیه می‌کنند و چه جهالت علمی و عملی از این بالاتر که زیر اصطلاح روشنفکری پنهان شده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این دسته از روشنفکران تا بدانجا پیش‌رفته که به جایگزینی معنویت به‌جای دین تن داده‌اند و به تعریف جدیدی از دین دست زده‌اند و آن را مجموعه تعالیم و احکام معرفی نموده‌اند که منشأ الهی دارد، خواه وحیانی باشد یا غیر‌وحیانی؛ برخی از 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دین، مجموعه تعالیم و احکامی است که بنا بر ادعای آورنده آن، حاصل ذهن بشر نیست، بلکه برعکس دارای منشأ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وحیانی باشد مانند اسلام و یا عرفانی مانند آیین بودا؛ اگر دین را به این معنا بدانیم، ادیان بزرگ روزگار ما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مسیحیت، یهود، آیین‌های هندو، بودا، دائو، شینتو، جین و زرتشت؛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بدین‌ترتیب آنان آموزه‌های غیر‌وحیانی را نیز دین شمرده‌اند؛ حتی پا را از این فراتر گزارده، معتقدند وقتی ضرورت معنویت قابل ادراک خواهد بود که انسان دو چیز را احساس کند؛ نخست، احساس نیاز به دین؛ دوم، احساس اینکه دین به‌صورت فهم سنتی، تاریخی و نهادینه‌اش با ویژگی‌های اجتناب‌ناپذیر مدرنیته یا با ویژگی‌های اجتناب‌پذیر حق مدرنیته ناسازگاری دارد؛ اگر چنین چیزی احساس شد دیگر نمی‌توان به‌معنای معمول دم از دین زد؛ دراین‌صورت اگر دین با امری اجتناب‌ناپذیر تعارض پیدا کرد دیگر نمی‌تواند موفق باشد و چنان‌چه با پدیده‌ای که به‌حق اجتناب‌پذیر است نیز تعارض پیدا کرد، باز نمی‌تواند موفق باشد؛ هنگامی که </w:t>
      </w:r>
    </w:p>
    <w:p>
      <w:pPr>
        <w:pStyle w:val="BookText"/>
        <w:rPr/>
      </w:pPr>
      <w:r>
        <w:rPr>
          <w:rFonts w:ascii="IRNazanin" w:hAnsi="IRNazanin" w:eastAsia="IRNazanin"/>
          <w:color w:val="111111"/>
          <w:sz w:val="28"/>
          <w:sz w:val="28"/>
          <w:szCs w:val="28"/>
          <w:rtl w:val="true"/>
          <w:lang w:bidi="fa-IR"/>
        </w:rPr>
        <w:t>این امر احساس شود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فهمی نوین از دینِ جدید رو می‌آوریم که با ویژگی‌های اجتناب‌ناپذیر انسان مدرنیته و با ویژگی‌های اجتناب‌پذیر حقِ انسان دوران مدرنیته ناسازگاری نداشته باشد؛ این گونه از دین معنویت نام دارد؛ ولی ویژگی‌های این معنویت چیست؟ از آنجا که بزرگ‌ترین ویژگی اجتناب‌ناپذیر مدرنیته عقلانیت است، بنابراین، نخستین ویژگی معنویت پیش‌گفته سازگاری آن با عقلانیت خواهد بود؛ بدین‌ترتیب می‌توان از معنویت تعریف دیگری نیز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یعنی دین عقلانیت‌یافته و عقلانی‌شده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این مورد باید گفت استدلالی بودن به‌عنوان یکی از مؤلفه‌های اجتناب‌ناپذیر مدرنیته با تعبدی بودنِ فهم سنتی از دینِ تاریخی سازگار نیست؛ استدلال با تعبد همخوانی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گام در تحقق معنویت، حذف عامل تعبد از دین است؛</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چنین بیراهه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انسان را به آنجا می‌کشاند که آیین بودا را بر دیگر ادیان، حتی اسلام، ترجیح می‌دهد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شیفتگی این دسته از روشنفکران به مدرنیته در این سخنان به‌خوبی آشکار است، در این نگاه، مدرنیته به‌عنوان یک اصل اجتناب‌ناپذیر تلقی شده و تلاش می‌شود دین به گونه‌ای سازگار با آن تعریف گردد؛ همچنین به‌دلیل مؤلفه‌های خاص مدرنیته همچون عقلانیت، غیرتعبدی بودن و این جهانی‌بودن که با آموزه‌های دین ناسازگار است، به‌جای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تا میان آن و مدرنیته هماهنگی برقرار گردد؛ برای پذیرش دیانت صوری نیز، دین بودا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به‌راستی می‌توان با چنین رویکردی مدعی دینداری بود؟ افزون برآن آیا با تهی نمودن دین از آموزه‌های خود و نیز چشم‌پوشی از تعبدی بودن آن به نفع مدرنیته، چیزی به نام دین باقی خواهد ماند؟ </w:t>
      </w:r>
    </w:p>
    <w:p>
      <w:pPr>
        <w:pStyle w:val="BookText"/>
        <w:rPr/>
      </w:pPr>
      <w:r>
        <w:rPr>
          <w:rFonts w:ascii="IRNazanin" w:hAnsi="IRNazanin" w:eastAsia="IRNazanin"/>
          <w:color w:val="111111"/>
          <w:sz w:val="28"/>
          <w:sz w:val="28"/>
          <w:szCs w:val="28"/>
          <w:rtl w:val="true"/>
          <w:lang w:bidi="fa-IR"/>
        </w:rPr>
        <w:t>باتوجه به آنچه گفته شد، تلاش برخی از روشنفکران برای ایجاد سازگاری میان نظریۀ پسا‌سکولاریسم و اسلام، راه به‌جای نبرده و حاکمیت مبانی غربی بر نظریۀ پسا‌سکولاریسم هر گونه تلاش در این راستا را با پذیرش چارچوب مبانی نظری غربی ناکام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این دسته از روشنفکران در ترویج نظریه پسا‌سکولاریسم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نادانسته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تلاش بیرونی برای جلوگیری از نفوذ الگوی انقلاب اسلامی و تأثیرپذیری از آن قرار گرفته و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روشنفکران در راستای اهداف دشمنان و مخالفان اسلام و نظام جمهوری اسلامی گام برمی‌دارند؛ زیرا همان‌گونه که اشاره شد، شکل‌گیری نظام جمهوری اسلامی بر پایه مبانی دینی، آن هم در دورانی که دین از زندگی بشر کنار گذارده شده و افیون توده‌ها معرفی می‌گردید، با به چالش کشیدن، مبانی فرهنگ غربی و اندیشه سکولاریستی که وانمود می‌کرد یگانه مسیر سعادت والگوی تمدن بشری است، آن را به حاشیه رانده دین و هویت دینی را که به فراموشی سپرده شده بود به جایگاه خویش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انقلاب اسلامی را باید نقطه عطفی در عصر حاضر دانست که خط بطلانی بر جریان سکولاریستی کشید و افق روشنی را فرا‌روی بشریت نهاد تا او را از دام جهالت مدرن و بحران‌هایی که با آنها رو‌به‌رو شده بود، رهایی 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جاذبۀ انقلاب اسلامی برای ملت‌های مسلمان، ظرفیت آن در الهام‌بخشی و پاسخ به نیازهای بشر امروزی ازیک سو و وجود بحران‌هایی که انسان معاصر با آن روبه‌رو شده، ندایی که از فطرت انسانها برمی‌خاست و نظام سکولار از پاسخ دادن به آن ناتوان بود، از دیگرسو موجب شد تا نظام سلطه به‌منظور کاستن از تأثیرات و نفوذ انقلاب اسلامی به‌ویژه برکشورهای اسلامی و الگوگیری از آن، از ظرفیت نظریه پسا‌سکولاریسم بهره جسته و </w:t>
      </w:r>
    </w:p>
    <w:p>
      <w:pPr>
        <w:pStyle w:val="BookText"/>
        <w:rPr/>
      </w:pPr>
      <w:r>
        <w:rPr>
          <w:rFonts w:ascii="IRNazanin" w:hAnsi="IRNazanin" w:eastAsia="IRNazanin"/>
          <w:color w:val="111111"/>
          <w:sz w:val="28"/>
          <w:sz w:val="28"/>
          <w:szCs w:val="28"/>
          <w:rtl w:val="true"/>
          <w:lang w:bidi="fa-IR"/>
        </w:rPr>
        <w:t>الگویی را به‌عنوان الگوی جایگزین نظام جمهوری اسلامی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پساسکولاریسم با پذیرش تأثیرات دین در عرصة اجتماعیِ زندگی انسان‌ها در چارچوب مبانی غربی و کنارنهادن نگاه افراطی سکولاریسم نسبت به دین می‌کوشد تا الگویی به‌ظاهر همخوان با دین و افکار عمومی افراد مذهبی در جوامع گوناگون ارائه داده و بدین وسیله از تأثیر و گرایش به انقلاب اسلامی و نیز الگوپذیری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چنین الگویی نظام سلطه می‌کوشد تا به دغدغه دینی مسلمانان پاسخ داده و از گرایش به الگوی نظام جمهوری اسلامی در میان کشورهای منطقه و سطح جهان که با بنیان‌های فکری غرب مخالف است، بکاهد و هژمونی خویش را همچنان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الگویی به‌دلیل پذیرش چارچوب‌های مدرنیته غربی، خطری برای آن نداشته و دینی که توسط آن ترویج می‌شود به‌دلیل گسست از عرصة سیاست و حکومت و تقلیل به اخلاق، توان و خاصیت مقابله با مبانی غربی را نخواهد 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الگوی ترکیه در منطقه و تلاش غرب برای هر چه بیشتر مطرح کردن آن به‌عنوان بدیل و جایگزین الگوی جمهوری اسلامی در این راستا قابل ارزیابی است؛ الگویی که براساس اندیشه‌های فتح‌الله گولن شکل گرفته و از سوی حزب عدالت و توسعه دنبال شده و تنها نام اسلام را یدک می‌کشد؛ چراکه این رویکرد در عرصة حکومت و سیاست جایگاهی واقعی برای دین قائل نیست؛ از‌این‌رو در عمل شاهد آنیم که چگونه ترکیه در راستای اهداف آمریکا و رژیم صهیونیستی گام برداشته و در تحولات کشورهای سوریه و عراق با حمایت از گروه‌های تروریستی به بحران این کشورها و منطقه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به‌راستی می‌توان ادعای اسلامی بودن داشت و در عمل در راستای اهداف دشمنان اسلام گام نهاد و پیوند میان مسلمانان را از هم گسست؟ بی‌گمان اسلامی که از سوی آمریکا و رژیم </w:t>
      </w:r>
      <w:bookmarkStart w:id="145" w:name="pg7566_70741"/>
    </w:p>
    <w:p>
      <w:pPr>
        <w:pStyle w:val="BookText"/>
        <w:rPr/>
      </w:pPr>
      <w:bookmarkEnd w:id="145"/>
      <w:r>
        <w:rPr>
          <w:rFonts w:ascii="IRNazanin" w:hAnsi="IRNazanin" w:eastAsia="IRNazanin"/>
          <w:color w:val="111111"/>
          <w:sz w:val="28"/>
          <w:sz w:val="28"/>
          <w:szCs w:val="28"/>
          <w:rtl w:val="true"/>
          <w:lang w:bidi="fa-IR"/>
        </w:rPr>
        <w:t>صهیونیستی حمایت می‌شود نمی‌تواند اسلام ناب بوده بلکه اسلام آمریکایی و اسلام طرفدار سرمایه‌داری خواهد بود</w:t>
      </w:r>
      <w:r>
        <w:rPr>
          <w:rFonts w:eastAsia="IRNazanin" w:cs="IRNazanin"/>
          <w:color w:val="111111"/>
          <w:sz w:val="28"/>
          <w:szCs w:val="28"/>
          <w:rtl w:val="true"/>
          <w:lang w:bidi="fa-IR"/>
        </w:rPr>
        <w:t>.</w:t>
      </w:r>
    </w:p>
    <w:p>
      <w:pPr>
        <w:pStyle w:val="Heading3"/>
        <w:numPr>
          <w:ilvl w:val="2"/>
          <w:numId w:val="1"/>
        </w:numPr>
        <w:rPr/>
      </w:pPr>
      <w:bookmarkStart w:id="146" w:name="__RefHeading___Toc2988315_1051229030"/>
      <w:bookmarkStart w:id="147" w:name="_Toc46"/>
      <w:bookmarkEnd w:id="146"/>
      <w:r>
        <w:rPr>
          <w:rtl w:val="true"/>
        </w:rPr>
        <w:t>جمع‌بندی</w:t>
      </w:r>
      <w:bookmarkEnd w:id="147"/>
    </w:p>
    <w:p>
      <w:pPr>
        <w:pStyle w:val="BookText"/>
        <w:rPr/>
      </w:pPr>
      <w:r>
        <w:rPr>
          <w:rFonts w:ascii="IRNazanin" w:hAnsi="IRNazanin" w:eastAsia="IRNazanin"/>
          <w:color w:val="111111"/>
          <w:sz w:val="28"/>
          <w:sz w:val="28"/>
          <w:szCs w:val="28"/>
          <w:rtl w:val="true"/>
          <w:lang w:bidi="fa-IR"/>
        </w:rPr>
        <w:t>با توجه به اهداف و مبانی فکری آموزۀ پسا‌سکولاریسم تبیین اجتماعی آن از دین و نقدها و اشکال‌های وارد شده بر آن، روشن شد که در قالب نظریه پسا‌سکولاریسم، نمی‌توان تصویر و جایگاه مناسبی از دین ارائه داد؛ زیرا گرچه نظریه پسا‌سکولاریسم در ظاهر، به نقش اجتماعی دین توجه نموده و نگاه تنگ‌نظرانه و افراطی سکولاریسم در حذف دین از عرصة اجتماعی را نادرست دانسته است، اما به‌دلیل حاکمیت مبانی فرهنگ غربی بر آن، خود نیز به گونه‌ای گرفتار تنگ‌نظری شده و ضمن گسست رابطۀ دین حکومت و سیاست که از مهمترین عرصه‌های زندگی بشر است، به دین تنها با شرط پذیرش مرجعیت علوم بشری، تن دادن به پلورالیسم و تکثر‌گرایی دینی و مشروعیت مردمی، اعتبار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دینی که از یک‌سو از عرصة حکومت و سیاست کنار نهاده شده و از دیگرسو به الزامات اندیشه غربی تن دهد و تحت مرجعیت علوم بشری و عقل عرفی قرار بگیرد، از ماهیت و هویت خود جدا شده و تنها نام و پوسته‌ای از آن باقی خواهد ماند؛ از‌این‌رو در چارچوب نظریۀ پسا‌سکولاریسم همچون سکولاریسم شاهد حذف دین خواهیم بود، با این تفاوت که در سکولاریسم اصل دین حذف شده و نگاه این جهانی حاکم گردید، اما در نظریۀ پسا‌سکولاریسم هرچند ظاهراً اصل دین حذف نمی‌شود، ولی واقعیت آن است که حقیقت و ماهیت اصلی دین حذف شده، و به حاشیه رانده می‌شود؛ بدین‌ترتیب دین در اسارتی مدرن گرفتار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سکولاریسم در مسیر حذف دین گام برداشته است، پسا‌سکولاریسم نیز با استحاله دین و تهی‌نمودن آن از حقیقت، از آن به‌عنوان </w:t>
      </w:r>
    </w:p>
    <w:p>
      <w:pPr>
        <w:pStyle w:val="BookText"/>
        <w:rPr/>
      </w:pPr>
      <w:r>
        <w:rPr>
          <w:rFonts w:ascii="IRNazanin" w:hAnsi="IRNazanin" w:eastAsia="IRNazanin"/>
          <w:color w:val="111111"/>
          <w:sz w:val="28"/>
          <w:sz w:val="28"/>
          <w:szCs w:val="28"/>
          <w:rtl w:val="true"/>
          <w:lang w:bidi="fa-IR"/>
        </w:rPr>
        <w:t>ابزاری در راستای دستیابی به اهداف خویش بهره جسته و به حذف هویت حقیقی دین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محوریت مبانی مدرنیته غربی و چارچوب‌های اندیشه سکولاریسم درآموزۀ پسا‌سکولاریسم، این نظریه را باید گونه‌ای عقب‌نشینی تاکتیکی یا تغییر آرایش به‌منظور تقویت جریان سکولاریسم دانست نه جریانی که درپی پایان دادن به سکولاریسم است؛ تاکتیکی که با توجه به رشد روزافزون گرایش به دین و معنویت در میان کشورهای جهان و خیزش جهانی دین از یک‌سو و بروز چالش‌ها و بحران‌های نظام‌های سکولار از سوی دیگر به‌منظورجلوگیری از گرایش به دین، سرپوش‌نهادن بر بحران‌های سکولاریسم، برون‌رفت از آن و کاستن از تأثیرات و نفوذ انقلاب اسلامی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پسا‌سکولاریسم، سکولاریسم را با رنگ و لعاب دینی به میدان آورد تا ضمن درپی نداشتن واکنش و جبهه‌گیری‌ها نسبت به سکولاریسم به‌دلیل حذف دین، آن را به‌عنوان الگویی برای کشورهای اسلامی معرفی نموده و بدین وسیله از گرایش به دین حقیقی و نفوذ و تأثیر انقلاب اسلامی بر دیگر کشورهای اسلامی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پسا‌سکولاریسم را باید چهره مزورانه و منافقانه سکولاریسم دانست که با ظاهری آراسته و فریبنده، به دنبال پیگیری اهداف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این نظریه به بنیان‌ها و چارچوب‌های سکولاریسم و تلاش برای هماهنگ نمودن دین با آن بیانگر این است که این آموزۀ بیش از آنکه در راستای نقش بخشیدن به دین حرکت کند، در مسیر تداوم جریان سکولاریسم گام برمی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محدود و مشروط این نظریه به نقش اجتماعی دین، نباید موجب غفلت از ماهیت و واقعیت آن شده و با نگاه سطحی و ظاهری چنین تصور </w:t>
      </w:r>
    </w:p>
    <w:p>
      <w:pPr>
        <w:pStyle w:val="BookText"/>
        <w:rPr/>
      </w:pPr>
      <w:r>
        <w:rPr>
          <w:rFonts w:ascii="IRNazanin" w:hAnsi="IRNazanin" w:eastAsia="IRNazanin"/>
          <w:color w:val="111111"/>
          <w:sz w:val="28"/>
          <w:sz w:val="28"/>
          <w:szCs w:val="28"/>
          <w:rtl w:val="true"/>
          <w:lang w:bidi="fa-IR"/>
        </w:rPr>
        <w:t>شود که در قالب چنین نظریه‌ای می‌توان الگوی مناسبی را برای کشورهای اسلامی ترسیم نمود که ضمن توجه به دین، پیشرفت و توسعه را برای آنها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خطایی است که برخی از روشنفکران دنیای اسلام دچار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نمی‌توان از نظریه پسا‌سکولاریسم به‌دلیل آموزه‌هایی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خاص از دین، نگاه سطحی و ظاهری به آن، برخورد گزینشی با آموزه‌های دینی و حاکمیت مبانی و چارچوب‌های اندیشه مدرنیته غربی و سکولار، انتظار درهم شکستن بنیان‌های فکری غربی و ترسیم الگوی مناسب نظام‌های دینی داشت؛ چراکه هر گونه تلاش در این زمینه، راه به‌جایی نبرده و سر از بیراهه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کسانی که دغدغه حاکمیت دین و مبانی دینی دارند، نمی‌توانند به چنین آموزه‌هایی که دغدغه اصلی آنها نجات سکولاریسم از بحران‌ها و چالش‌ها و زمینه‌سازی برای ادامه حیات آن است،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ما با توجه به جامعیت و جهان‌شمول‌بودن اسلام، در قالب مبانی و آموزه‌های مترقی آن، می‌توان الگوی شایسته و بایسته‌ای را برای همۀ کشورها، ارائه نمود که در آن به همه جوانب زندگی بشر توجه شده و سعادت مادی و معنوی و جسمی و روحی انسان‌ها به بهترین شکل تأمین گردد، نه همچون الگوهای ناقص بشری که پیشرفت و توسعه مادی را به قیمت پسرفت در اخلاق، معنویت و انسانیت به‌دست آورده و اینک خود دست به دامن دین شده‌اند و می‌کوشند تا با بهره‌گیری از آن بر بحران‌ها و چالش‌های پدیدآمده، سرپوش نهند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 متفکران و روشنفکران اسلامی نباید نسبت به داشته‌های خود غفلت نموده و با چشم فروبستن بر واقعیت‌های نظریه پسا‌سکولاریسم، تنها توجه ظاهری آن به نقش اجتماعی و محدود دین را ملاک ارزش‌گذاری آن قرار داده و بکوشند آن را به‌عنوان الگوی فرا‌روی کشورهای اسلامی و </w:t>
      </w:r>
    </w:p>
    <w:p>
      <w:pPr>
        <w:pStyle w:val="BookText"/>
        <w:rPr/>
      </w:pPr>
      <w:r>
        <w:rPr>
          <w:rFonts w:ascii="IRNazanin" w:hAnsi="IRNazanin" w:eastAsia="IRNazanin"/>
          <w:color w:val="111111"/>
          <w:sz w:val="28"/>
          <w:sz w:val="28"/>
          <w:szCs w:val="28"/>
          <w:rtl w:val="true"/>
          <w:lang w:bidi="fa-IR"/>
        </w:rPr>
        <w:t>جمهوری اسلامی قرار دهند؛ چراکه نمی‌توان به الگوی مناسبی برای کشورهای اسلامی دست یافت؛ آنچه در پرتو آن به‌دست خواهد آمد، چیزی جز استحاله دین، ازدست‌رفتن هویت دینی کشورهای اسلامی و اسارت دین در چارچوب اندیشه غربی نخواهد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آغازگر راهی است که با درهم‌شکستن بنیان‌های فکری غربی و اندیشه سکولاریسم، درپی ترسیم الگویی بر پایه مبانی اسلامی است؛ الگویی که پیشرفت و توسعه را در چارچوب اصول و ارزش‌های اسلام ناب جستجو می‌کند و به دنبال نسخه‌های تحمیلی غرب، افکار التقاطی و برخورد‌های گزینشی با دین نیست، این الگوی حکومتی با وجود همه فرازونشیب‌ها، کارشکنی‌ها، مشکلات و دشمنی‌ها، جلوه‌هایی از اسلام ناب را به نمایش گذاشته است و نسیمی که امروزه از آموزه‌های الهی، اخلاقی، عدالت‌خواهانه و رهایی بخش وزیدن گرفته، الهام بخش سراسر جهان اسلام است و راز دشمنی نظام سلطه با نظام جمهوری اسلامی و تلاش برای مقابله با آن را می‌بایست در همین مسئله جستجو کرد؛ تلاشی که از هیچ اقدامی برای مقابله با آن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هشت‌ساله، حمایت از گروههای تروریستی، تصویب بودجه‌های کلان برای ضربه زدن به جمهوری اسلامی، اعمال تحریم و فشارهای بین‌المللی، هجمه تبلیغاتی گسترده با استفاده از ابزارهای گوناگون، تخریب چهره اسلام و جمهوری اسلامی و ارائه تصویر نامقبول از آن در قالب ایجاد و حمایت از گروه‌های به ظاهر اسلامی با تفکرات افراطی همچون داعش، طالبان، القاعده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همه این تلاش‌ها آینده از آن اسلام خواهد بود و این وعده و اراده الهی است چرا که خداوند می‌فرماید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الْمُشْرِكُونَ</w:t>
      </w:r>
      <w:r>
        <w:rPr>
          <w:rFonts w:eastAsia="Times New Roman" w:cs="Times New Roman" w:ascii="Times New Roman" w:hAnsi="Times New Roman"/>
          <w:color w:val="111111"/>
          <w:sz w:val="28"/>
          <w:szCs w:val="28"/>
          <w:lang w:val="en-US" w:bidi="en-US"/>
        </w:rPr>
        <w:t>M</w:t>
      </w:r>
      <w:r>
        <w:rPr>
          <w:rStyle w:val="FootnoteAnchor"/>
          <w:rtl w:val="true"/>
        </w:rPr>
        <w:footnoteReference w:id="275"/>
      </w:r>
      <w:r>
        <w:rPr>
          <w:rFonts w:ascii="IRNazanin" w:hAnsi="IRNazanin" w:eastAsia="IRNazanin"/>
          <w:color w:val="111111"/>
          <w:sz w:val="28"/>
          <w:sz w:val="28"/>
          <w:szCs w:val="28"/>
          <w:rtl w:val="true"/>
          <w:lang w:bidi="fa-IR"/>
        </w:rPr>
        <w:t>آنها مى‌خواهند نور خدا را با دهان خود خاموش کنند؛ ولى خدا نور خود را كامل مى‌كند؛ هرچند كافران خوش نداشته باشند؛ او كسى است كه رسول خود را با هدايت و دين حق فرستاد تا آن را بر همه اديان چیرگی دهد؛ هرچند برای مشركان ناخوشایند باشد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566_70747"/>
      <w:bookmarkStart w:id="149" w:name="pg7566_70747"/>
      <w:bookmarkEnd w:id="149"/>
    </w:p>
    <w:p>
      <w:pPr>
        <w:pStyle w:val="Heading2"/>
        <w:numPr>
          <w:ilvl w:val="1"/>
          <w:numId w:val="1"/>
        </w:numPr>
        <w:rPr/>
      </w:pPr>
      <w:bookmarkStart w:id="150" w:name="pg7566_70747"/>
      <w:bookmarkStart w:id="151" w:name="__RefHeading___Toc2988317_1051229030"/>
      <w:bookmarkStart w:id="152" w:name="_Toc47"/>
      <w:bookmarkEnd w:id="150"/>
      <w:bookmarkEnd w:id="151"/>
      <w:r>
        <w:rPr>
          <w:rtl w:val="true"/>
        </w:rPr>
        <w:t>منابع و مآخذ</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آقابخشي، علي و مينو افشاري‌راد، فرهنگ علوم سياسي، تهران، چاپار،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آمدى، عبدالواحد بن محمد، غرر الحكم و درر الكلم، قم، دارالكتاب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افروغ، عماد، چالش‌های کنونی ایران، تهران، سازمان تبلیغات اسلامی، حوزۀ هنری،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افول سکولاریزم، دین خیزش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سیاست جهانی،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امیری، تهران، پنگان،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ذهن بی‌خانمان؛ نوسازی و آگاهی، ترجمه محمد ساوجی، تهران، 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میرچاده، فرهنگ و 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طرح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باربیه، موریس، دین و سیاست در اندیشه مدرن،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رضایی، تهران، قصیده سرا،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بهنام، جمشید، ايرانيان و انديشه تجدد، تهران، نشر فروزان،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 فرهنگ علوم اجتماعی،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تهران،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انتظار بشراز دين، قم، مرکز نشر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تفسير انسان به انسان، قم، مرکز نشر اسراء،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جامعه در قرآن، قم، مرکز نشر اسراء،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حماسه و عرفان، قم،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حيات حقيقی انسان در قرآن، قم، نشر 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دین‌شناسی، قم، مرکز نشر اسراء،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مبادی اخلاق در قرآن، قم،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ولايت فقيه، ولايت فقاهت و عدالت، قم، مرکز نشر اسراء،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کلام جدید با رویکرد اسلامی، قم، معارف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مبانی حکومت اسلامی، قم، دفتر تبلیغات حوزه علمیه،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حاجی‌زاده، محمد، فرهنگ تفسیری ایسم‌ها، تهران، جامه‌دران،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حاجتی، میراحمدرضا، عصر امام‌خمینی، قم، مؤسسۀ آموزشی و پژوهشی امام‌خمینی،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پاسکیه، روژه، سرگذشت اسلام، سرنوشت انسان، ترجمۀ علی‌اکبر کسمایی، تهران، فرجام،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ساجدی، ابوالفضل، مشکی، مهدی، 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نوین، قم، مؤسسۀ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 الکریم و دیگران، سنت و سکولاریسم، تهران، مؤسسۀ فرهنگی صراط،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سیسک، تیموتی، اسلام و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سیاست و قدرت در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شعبانعلی بهرام‌پور و حسن محدثی، تهران،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سکولاریسم، تهران، کانون اندیشۀ جوان،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علی‌رضا، دین، جامعه و عرفی‌شدن، تهران، مرکز،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حمیدرضا، سکولاریزم 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عرب، قم، مرکز مطالعات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وتحقیقات ادیان و مذاهب،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شریفی‌دوست، حمزه، کاوشی در معنویت‌های نوظهور، قم، صهبای یقین،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ضاهر، عادل، الاس الفلسفیه للعلمانیة، بیروت، دار الساقی،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العظمه، العلمانیة من منظور مختلف، بیروت، مرکز دراسات الوحدة العربیه،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العطاس، محمد نقیب، اسلام و دنیوی‌گری،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مؤسسۀ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حسین‌علی، بازخوانی هابرماس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آراء، اندیشه‌ها و نظریه‌ها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اصول کافی، تهران، دفتر نشر فرهنگ اهل‌بیت،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کورنر، اشتفان، فلسفه کانت،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فولادوند، تهران، خوارزمی،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گشه، مارسل، دین در دموکراسی و حقوق بشر،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نیک‌پی، تهران، ثالث،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گلشنی، مهدی، از علم سکولار تا علم دینی، تهران، 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گنون، رنه، بحران دنیای متجدد،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دهشیری، تهران، امیركبیر،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جامعه‌شناسی 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 شاینر، مفهوم سکولارشدن در پژوهشهای تجربی چالش‌های دین و مدرنیته، ترجمة سیدحسین سراج‌زاده، تهران، طرح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لوئيس، برنارد، زبان سياسى اسلام،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بهروز لك، قم، مركز انتشارات حوزۀ علميه،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 شبستری، محمد، هرمنوتیک، کتاب و سنت، تهران، طرح نو،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محمدباقر، بحار الانوار، بیروت، دار إحياء‌التراث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نظریه سیاسی اسلام، قم، مؤسسه آموزشی و پژوهشی امام‌خمینی،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لین، ایان، فرهنگ علوم سیاسی آکسفورد،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تهران، میزان،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راهی به رهایی، جستارهایی در باب عقلانیت و معنویت، تهران، نگاه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میراحمدی، منصور، سکولاریسم اسلامی، قم، پژوهشگاه علوم و فرهنگ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واعظی، حسن، ایران و آمریکا، تهران، سروش،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ویلسون، برایان، جنبش‌های نوین دینی،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قلی‌پور، تهران، مرندیز،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ویلهم، ژان پل، جامعه‌شناسی ادیان،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گواهی، تهران، مؤسسۀ فرهنگی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هابرماس، یورگن، ایمان و دانش،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فرزین بانکی و احمدعلی حیدری، تهران،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هابرماس، یورگن، مهندسی ژنتیک و آیندۀ سرشت انسان،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نگار،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هابرماس، یورگن، جهانی شدن و آینده دموكراسی،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پولادی، تهران، نشر مركز،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ملکم، جامعه‌شناسی دین،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مؤسسۀ فرهنگی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 رابرت ا، ادیان زنده جهان،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هوردرن، ویلیام، راهنمای الهیات پروتستان، ترجمۀ میکائیلیان، تهران،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یوسف‌زاده، حسن، بررسی تحول آرای پیتر برگر درباره دین و عرفی‌شدن، قم، موسسة آموزشی و پژوهشی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سکولاریم و دین، مبانی بدیل برای کنکاش در یک کثرت‌انگاری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افروز اسلامی، نامه فرهنگ،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برکات،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العربی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 و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سیاسی،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یا حذف دین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قبسات، پژوهشگاه فرهنگ و انديشه اسلامي،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خاكى قراملكى،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و جايگاه سكولاريسم در غرب و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عباسپور، ابراهیم، بررسی روش‌شناسی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هابرماس با رویکرد انتقادی، معرفت،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قهرمان‌پور، عسگر،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اسلام سیاسی یا اجتماعی، فتح‌الله گولن و سیر تحولات فکری و سیاسی اسلام‌گرایی در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مهرنامه،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سکولاریسم دردیدگاه‌ها و تحلیل‌ها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ماهنامۀ دفتر مطالعات سیاسی و بین‌المللی، 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دين و زبان سكولار در گفتگو با پرفسور يورگن 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عقلانیت و تحول معرفت، نقدی بر تحلیل یورگن هابرماس از رابطه دین و عقلانیت در حوزه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فلسفی،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علی، رحیمی، سلطانعلی،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نظریات هابرماس درباره دین در جهان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فرهنگی اجتماعی،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هابرماس، یورگن،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یورگن هابرماس در دانشگاه تهران، روزنامۀ همشهری، </w:t>
      </w:r>
      <w:r>
        <w:rPr>
          <w:rFonts w:eastAsia="IRNazanin" w:cs="IRNazanin"/>
          <w:color w:val="111111"/>
          <w:sz w:val="28"/>
          <w:szCs w:val="28"/>
          <w:lang w:bidi="fa-IR"/>
        </w:rPr>
        <w:t>29/2/1381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هابرماس، یورگن،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دینی و 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مطالعات راهبردی،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هابرماس، یورگن،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در عرصة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چشم‌انداز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اسفند وفرودین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هابرماس، یورگن،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فرا سکولار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خوشرو، فصلنامۀ آیین، شماره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Secularism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حاجی‌زاده، فرهنگ تفسیری ایسم‌ها،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آقابخشي، مينو افشاري‌راد، فرهنگ علوم سياسي،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Oxford Advanced Learners Dictionary 1998 p.1062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براینر، سکولاریم و دین، مبانی بدیل برای کنکاش در یک کثرت‌انگاری اصیل، نامه فرهنگ،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شریعتمداری، سکولاریزم در جهان عرب،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ضاهر، الاسس الفلسفیه للعلمانیه،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عزیز العظمه، العلمانیه من منظور مختلف،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 اف، براینر، سکولاریسم و دین،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Secularisation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لین، ایان، فرهنگ علوم سیاسی آکسفورد،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آقابخشي، مينو افشاري‌راد، فرهنگ علوم سياسي،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Westphalia</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شجاعی‌زند، دین، جامعه و عرفی‌شدن،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میرچا الیاده، فرهنگ و دین،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 آلن، فرهنگ علوم اجتماعی،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محمدنقیب العطاس، اسلام و دنیوی‌گری،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larry shine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لاری شاینر، مفهوم سکولارشدن در پژوهش‌های تجربی، چالشهای دین و مدرنیته، مباحثی جامعه‌شناحتی در دینداری و سکولارشدن،ص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شجاعی‌زند، دین، جامعه و عرفی‌شدن،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هوردرن، ویلیام، راهنمای الهیات پروتستان،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خسروپناه، کلام جدید با رویکرد اسلامی،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شجاعی‌زند، 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Laicite</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آقابخشي، مينو افشاري‌راد، فرهنگ علوم سياسي،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ویلهم، جامعه‌شناسی ادیان،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post</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حاجی‌زاده، فرهنگ تفسیری ایسم‌ها،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Post Secularism</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Jürgen</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جامعه فراسکولار در غرب،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پیتر ال، افول سکولاریزم، دین خیزش‌گر و سیاست جهانی،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گيدنز، جامعه‌شناسى دين،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 پیتر ال، افول سکولاریزم، دین خیزش‌گر و سیاست جهانی،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Keane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 جان، محدودیت‌های سکولاریسم در دیدگاه‌ها و تحلیل‌ها، ماهنامه دفتر مطالعات سیاسی و بین‌المللی، سال سیزدهم، آذرماه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انتظار بشر از دين،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سکولاریسم یا حذف دین از زندگی، به نقل از قبسات،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Scott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اسکات، فرهنگ و جامعه،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انتظار بشر از دين،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پاسکیه، روژه، سرگذشت اسلام، سرنوشت انسان،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نسبت دين ودنيا، بررسی و نقد نظريه سکولاريسم،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جوادی‌آملی، حيات حقيقی انسان در قرآن، تفسير موضوعی قرآن کريم،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ولايت فقيه، ولايت فقاهت و عدالت،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نسبت دين ودنيا، بررسی و نقد نظريه سکولاريسم،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w:t>
      </w:r>
      <w:r>
        <w:rPr>
          <w:rFonts w:eastAsia="IRNazanin" w:cs="IRNazanin"/>
          <w:b w:val="false"/>
          <w:bCs w:val="false"/>
          <w:i w:val="false"/>
          <w:iCs w:val="false"/>
          <w:color w:val="333333"/>
          <w:sz w:val="20"/>
          <w:szCs w:val="20"/>
        </w:rPr>
        <w:t>15/12/1392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جامعه در قرآن، تفسیر موضوعی قرآن کریم،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René Guénon</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بحران دنیای متجدد،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جامعه در قرآن، تفسیر موضوعی قرآن کریم،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حيات حقيقی انسان در قرآن،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انتظار بشر از دين،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Peter.l Berger</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افول سکولاریزم، دین خیزش‌گر و سیاست جهانی،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جامعه فراسکولار در غرب،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ماهنامه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Jean Paul Wilhelm</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ویلهم، جامعه‌شناسی ادیان،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Alvin Toffler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تغییر ماهیت قدرت،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Gilles Kepel</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ژیل کپل، اراده خداوند،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André Malraux</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صبح،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نشریه کریستین ساینس مانیتور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Māris Barbier</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باربیه، دین و سیاست در اندیشه مدرن،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24/7/80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افول سکولاریزم، دین خیزش‌گر و سیاست جهانی،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Anthony Giddens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Émile Durkheim</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Max Weber</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میراحمدرضا حاجتی، عصر امام‌خمینی،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نشریه ینه یوزیل، چاپ ترکیه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ملکم همیلتون، جامعه‌شناسی دین،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شریفی‌دوست، کاوشی در معنویت‌های نوظهور،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برایان ویلسون، جنبش‌های نوین دینی،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Murphy</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واعظی، ایران و آمریکا،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فارین پالیسی به نقل از خطر توطئه،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دفتر مقام معظم رهبری، </w:t>
      </w:r>
      <w:r>
        <w:rPr>
          <w:rFonts w:eastAsia="IRNazanin" w:cs="IRNazanin"/>
          <w:b w:val="false"/>
          <w:bCs w:val="false"/>
          <w:i w:val="false"/>
          <w:iCs w:val="false"/>
          <w:color w:val="333333"/>
          <w:sz w:val="20"/>
          <w:szCs w:val="20"/>
        </w:rPr>
        <w:t>21/11/77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Fethullah Gulen</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اسلام سیاسی یا اجتماعی، فتح‌الله گولن و سیر تحولات فکری و سیاسی اسلام‌گرایی در ترکیه،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بریجیت برگر و هانسفرید کلنر، ذهن بی‌خانمان، نوسازی و آگاهی،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افول سکولاریزم، دین خیزش‌گر و سیاست جهانی،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ایمان و دانش،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مهندسی ژنتیک و آیندۀ سرشت انسان،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ایمان و دانش،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عصر مدارای دینی در جوامع غربی، روزنامه همشهری،</w:t>
      </w:r>
      <w:r>
        <w:rPr>
          <w:rFonts w:eastAsia="IRNazanin" w:cs="IRNazanin"/>
          <w:b w:val="false"/>
          <w:bCs w:val="false"/>
          <w:i w:val="false"/>
          <w:iCs w:val="false"/>
          <w:color w:val="333333"/>
          <w:sz w:val="20"/>
          <w:szCs w:val="20"/>
        </w:rPr>
        <w:t>30/2/81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افول سکولاریزم، دین خیزش‌گر و سیاست جهانی،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اسلام سیاسی یا اجتماعی، فتح‌الله گولن و سیر تحولات فکری و سیاسی اسلام‌گرایی در ترکیه،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ال برگر، افول سکولاریزم، دین خیزش‌گر و سیاست جهانی،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ایمان و دانش،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مهندسی ژنتیک و آیندۀ سرشت انسان،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جامعه فرا سکولار در غرب، فصلنامه آیین،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مهندسی ژنتیک و آیندۀ سرشت انسان،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ویلهم، جامعه‌شناسی ادیان،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چیستی سکولاریسم، روزنامه همشهری،</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مصباح، سلمانعلي رحیمی، دين و جامعه فراسكولار؛ نقدي بر نظريات هابرماس درباره دين در جهان مدرن، معرفت، سال اول، شماره چهارم، پاييز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نسبت دین و دنیا، بررسی و نقد نظریه سکولاریسم،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آیة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ولایت فقیه، ولایت فقاهت و عدالت،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فَأَقِمْ وَجْهَكَ لِلدِّينِ حَنِيفاً فِطْرَةَ اللَّهِ الَّتِي فَطَرَ النَّاسَ عَلَيْهَا لاَ تَبْدِيلَ لِخَلْقِ اللَّهِ ذٰلِكَ الدِّينُ الْقَيِّمُ وَ لٰكِنَّ أَكْثَرَ النَّاسِ لاَ يَعْلَمُونَ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بَلاَغٌ لِلنَّاسِ</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مدثر،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إِلاَّ ذِكْرَى لِلْبَشَر</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سورة تکویر،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ذِكْرٌ لِلْعَالَمِين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أُوحِيَ إِلَيَّ هٰذَا الْقُرْآنُ لِأُنْذِرَكُمْ بِهِ وَ مَنْ بَلَغَ</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چیستی سکولاریسم، روزنامه همشهری</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انتقادی حلقة فرانکفورت، در نیمة اول قرن بیستم به لحاظ معرفت‌شناختی درتقابل با حلقة وین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با گذر از عقلانیت ابزاری، عقلانیت جوهری یا خرد را برای پاسخ‌گویی به مسائل فرهنگی و هنجارهای انسانی مطرح می‌کرد، ولی از این مکتب، هم به‌دلیل انتقاد از پوزیتویسم و هم ارائه ندادن یک روش ایجابی، استقبال نشد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عباسپور، بررسی روش‌شناسی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کنش 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هابرماس با رویکرد انتقادی، فصلنامه معرفت فرهنگی اجتماعی،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سکولاریزم و معنویت، فصلنامه علوم سیاسی،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عباسپور، 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ایمان و دانش،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Niklas Luhmann</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نوذری، بازخوانی هابرماس، درآمدی بر آراء، اندیشه‌ها و نظریه‌های یورگن هابرماس،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مهندسی ژنتیک و آیندۀ سرشت انسان،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عباسپور، 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منزلت عقل در هندسه معرفت دينی،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أُوتُوا الْعِلْمَ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مِصْبَاحُ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عبدالواحد‌بن‌محمد تميمى آمدى، غرر‌الحكم و درر‌الكلم،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مجلسى،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أَفْضَلُ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تميمى آمدى، 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رَأْسُ الْخَيْرِ كُلِّهِ وَ الْجَهْلُ رَأْسُ الشَّرِّ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بِالْعِلْمِ يُطَاعُ اللَّهُ وَ يُعْبَدُ وَ بِالْعِلْمِ يُعْرَفُ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فَرِيضَةٌ عَلَى كُلِّ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 الْعِلْمِ سَاعَةً خَيْرٌ مِنْ قِيَامِ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نسبت دين و دنيا، بررسی و نقد نظريه سکولاريسم،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منزلت عقل در هندسه معرفت دينی،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اختصاص به هستی‌شناسی و جهان‌بینی خاصی ندارد و نمی‌توان آن را منحصر به جهان‌بینی خاصی نمود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ممتحنه،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يَنْهَاكُمُ اللَّهُ عَنِ الَّذِينَ لَمْ يُقَاتِلُوكُمْ فِي الدِّينِ وَ لَمْ يُخْرِجُوكُمْ مِنْ دِيَارِكُمْ أَنْ تَبَرُّوهُمْ وَ تُقْسِطُوا إِلَيْهِمْ إِنَّ اللَّهَ يُحِبُّ الْمُقْسِطِين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أَشْعِرْ قَلْبَكَ الرَّحْمَةَ بِالرَّعِيَّةِ وَ الْمَحَبَّةَ لَهُمْ وَ اللُّطْفَ بِهِمْ وَ لَا تَكُونَنَّ عَلَيْهِمْ سَبُعاً ضَارِياً تَغْتَنِمُ أَكْلَهُمْ فَإِنَّهُمْ صِنْفَانِ إِمَّا أَخٌ لَكَ فِي الدِّينِ وَ إِمَّا نَظِيرٌ لَكَ فِي الْخَلْقِ</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مصباح، سلمانعلي رحیمی، دين و جامعه فراسكولار؛ نقدي بر نظريات هابرماس درباره دين در جهان مدرن،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ولایت فقیه، ولایت فقاهت و عدالت،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نظریة سیاسی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ولایت فقیه، ولایت فقاهت و عدالت؛ محمدتقی مصباح یزدی، نظریة سیاسی اسلام؛ حسین جوان آراسته، مبانی حکومت اسلامی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نسبت دين ودنيا، بررسی و نقد نظريه سکولاريسم،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وقُولُوا لِلنَّاسِ حُسْناً</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ایمان و دانش،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مهندسی ژنتیک و آیندۀ سرشت انسان،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زبان دين و زبان سكولار در گفتگو با پرفسور يورگن هابرماس،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اسلام سیاسی یا اجتماعی، فتح‌الله گولن و سیر تحولات فکری و سیاسی اسلام‌گرایی در ترکیه،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همیلتون، جامعه‌شناسی دین،؛ شجاعی‌زند، دین، جامعه و عرفی‌شدن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Ludwig Feuerbach</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Sigmund Freud</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شجاعی‌زند، 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Robertson Smith</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همیلتون، ملکم، جامعه‌شناسی دین،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شجاعی‌زند، دین، جامعه و عرفی‌شدن،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Immanuel Kant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کورنر، اشتفان، فلسفه کانت، ص</w:t>
      </w:r>
      <w:r>
        <w:rPr>
          <w:rFonts w:eastAsia="IRNazanin" w:cs="IRNazanin"/>
          <w:b w:val="false"/>
          <w:bCs w:val="false"/>
          <w:i w:val="false"/>
          <w:iCs w:val="false"/>
          <w:color w:val="333333"/>
          <w:sz w:val="20"/>
          <w:szCs w:val="20"/>
        </w:rPr>
        <w:t>323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یورگن هابرماس، مهندسی ژنتیک و آیندۀ سرشت انسان،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مدارای دینی و سکولاریزم، فصلنامه مطالعات راهبردی،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ویلهم، جامعه‌شناسی ادیان،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مصباح، سلمانعلی رحیمی، دین و جامعه فراسکولار، نقدی بر نظریات هابرماس درباره دین در جهان مدرن، معرفت فرهنگی اجتماعی، سال اول، شماره چهارم، پاییز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جوادی‌آملی، ولایت فقیه، ولایت فقاهت و عدالت،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سلمانعلی رحیمی، دین و جامعه فراسکولار ،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می‌گویند به بعضی از دستورات دین ایمان می‌آوریم و بعضی را انکار می‌کنیم و می‌خواهند در میان این دو راهی برای خود انتخاب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نساء، 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سخنان خدا را از موردش تحریف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Milton Yinger</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شجاعی‌زند، دین، جامعه و عرفی‌شدن،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یوسف‌زاده، بررسی تحول آرای پیتر برگر درباره دین و عرفی‌شدن،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Malcom Hamilton</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همیلتون ملکم، جامعه‌شناسی دین،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دین‌شناسی،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مصباح، سلمانعلی رحیمی، دین و جامعه فراسکولار،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Marcel Gauchet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گشه، دین در دموکراسی و حقوق بشر،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چیستی سکولاریسم، روزنامه همشهری، </w:t>
      </w:r>
      <w:r>
        <w:rPr>
          <w:rFonts w:eastAsia="IRNazanin" w:cs="IRNazanin"/>
          <w:b w:val="false"/>
          <w:bCs w:val="false"/>
          <w:i w:val="false"/>
          <w:iCs w:val="false"/>
          <w:color w:val="333333"/>
          <w:sz w:val="20"/>
          <w:szCs w:val="20"/>
        </w:rPr>
        <w:t>29/2/81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سکولاریزم و معنویت، فصلنامه علوم سیاسی،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یورگن هابرماس، مذهب در عرصه عمومی، چشم‌انداز ایران، اسفند و فروردین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جوادی‌آملی، دین‌شناسی،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Bertnard lewis</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لوئيس، زبان سياسى اسلام،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فتحعلی آخوندزاده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آذربایجان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پیشگامان جنبش ترقی‌خواهی و ناسیونالیسم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اندیشه‌های او بر اندیشمندان جنبش مشروطیت ایران از جمله میرزا آقاخان کرمانی، میرزا ملکم‌خان، طالبوف، میرزا‌آقا تبریزی و دیگران بسیار تأثیر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تفلیس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ملکم‌خان ناظم‌الدوله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سیاستمدار، اندیشمند، نویسنده و روزنامه‌نویس دوره قاجار شخصیتی پیچیده و بحث‌برانگیز دارد وی پیشرو و مبلغ تجددخواهی در ایران بود و از اقتباس بی‌کم و کاست از تمدن غربی هواداری می‌کرد و خواهان دادن امتیاز به کشورهای غرب بود و ضمن پایبند نشان دادن خود به حکومت سلطنتی، از اندیشه آزادیخواهی و حکومت قانون دفاع می‌کرد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پسر ابوطالب نجار تبریزی معروف به طالبوف در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فراگیری زبان روسی و مقدمات دانش جدید، با جنبش‌های آزادیخواهی و آرای نویسندگان سوسیال دموکرات و ادبیات روسی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پنجاه و پنج سالگی به نوشتن آثار خود پرداخت؛ او به دلیل نوشتن مقالاتی در ترویج افکار اجتماعی و سیاسی جدید و تبلیغ آزادی و حکومت قانون و همچنین نشر علوم طبیعی به زبان ساده فارسی در ایران، نزد رجال ترقی‌خواه و روشنفکران زمان خود محبوبیت بسیاری بدست‌آورد، اودر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اول مجلس شورای ملی از تبریز به نمایندگی انتخاب شد، اما با آنکه نمایندگی را پذیرفت به تهران نیامد و در شهر تمرخان شوره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بویناکسک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 و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افروغ، چالش‌های کنونی ایران،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شبستری، هرمنوتیک، کتاب و سنت،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سروش و دیگران، سنت و سکولاریسم،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میراحمدی، سکولاریسم اسلامی،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به دموکراسی، سکولاریسم و اسلام سیاسی هستیم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فراستخواه، جامعۀ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سکولاریته، سکولار‌شدن، سکولار‌سازی و سکولاریسم، چشم‌انداز ایران، ش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تیر و مرداد</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انجمن جامعه‌شناسی ادیان، ساخت اجتماعی دین ورزیدن، گفتگو با مقصود فراستخواه، </w:t>
      </w:r>
      <w:r>
        <w:rPr>
          <w:rFonts w:eastAsia="IRNazanin" w:cs="IRNazanin"/>
          <w:b w:val="false"/>
          <w:bCs w:val="false"/>
          <w:i w:val="false"/>
          <w:iCs w:val="false"/>
          <w:color w:val="333333"/>
          <w:sz w:val="20"/>
          <w:szCs w:val="20"/>
        </w:rPr>
        <w:t>www.isa.org.ir/sessian-report/3878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ملکیان، راهی به رهایی، جستارهایی در باب عقلانیت و معنویت،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معنویت گوهر ادیان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سنت و سکولاریسم،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گفت‌وگو،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42269</Words>
  <Characters>185348</Characters>
  <CharactersWithSpaces>226694</CharactersWithSpaces>
  <Paragraphs>1387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2026-08-27T10:08:24Z</dcterms:created>
  <dc:creator>ghaemiyeh.com</dc:creator>
  <dc:description/>
  <dc:language>en-US</dc:language>
  <cp:lastModifiedBy/>
  <dcterms:modified xsi:type="dcterms:W3CDTF">2026-08-27T13:38:31Z</dcterms:modified>
  <cp:revision>1</cp:revision>
  <dc:subject/>
  <dc:title>نقد پساسکولاریسم</dc:title>
</cp:coreProperties>
</file>

<file path=docProps/custom.xml><?xml version="1.0" encoding="utf-8"?>
<Properties xmlns="http://schemas.openxmlformats.org/officeDocument/2006/custom-properties" xmlns:vt="http://schemas.openxmlformats.org/officeDocument/2006/docPropsVTypes"/>
</file>