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فضائل و برکات نماز جمعه و جماعت در دنیا و آخرت شامل آیات روایات قصص و حکایات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8304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58306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58308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658310_1051229030">
            <w:r>
              <w:rPr>
                <w:webHidden/>
                <w:rStyle w:val="IndexLink"/>
                <w:rtl w:val="true"/>
              </w:rPr>
              <w:t>بخش اول</w:t>
            </w:r>
            <w:r>
              <w:rPr>
                <w:rStyle w:val="IndexLink"/>
                <w:rtl w:val="true"/>
              </w:rPr>
              <w:t xml:space="preserve">: </w:t>
            </w:r>
            <w:r>
              <w:rPr>
                <w:rStyle w:val="IndexLink"/>
                <w:rtl w:val="true"/>
              </w:rPr>
              <w:t>فضائل و برکات نماز جمعه</w:t>
            </w:r>
            <w:r>
              <w:rPr>
                <w:rStyle w:val="IndexLink"/>
                <w:rtl w:val="true"/>
              </w:rPr>
              <w:tab/>
            </w:r>
            <w:r>
              <w:rPr>
                <w:rStyle w:val="IndexLink"/>
              </w:rPr>
              <w:t>20</w:t>
            </w:r>
          </w:hyperlink>
        </w:p>
        <w:p>
          <w:pPr>
            <w:pStyle w:val="Contents3"/>
            <w:tabs>
              <w:tab w:val="clear" w:pos="8459"/>
              <w:tab w:val="right" w:pos="9026" w:leader="dot"/>
            </w:tabs>
            <w:rPr/>
          </w:pPr>
          <w:hyperlink w:anchor="__RefHeading___Toc1658312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658314_1051229030">
            <w:r>
              <w:rPr>
                <w:webHidden/>
                <w:rStyle w:val="IndexLink"/>
                <w:rtl w:val="true"/>
              </w:rPr>
              <w:t>آثار و برکات نماز جمعه</w:t>
            </w:r>
            <w:r>
              <w:rPr>
                <w:rStyle w:val="IndexLink"/>
                <w:rtl w:val="true"/>
              </w:rPr>
              <w:tab/>
            </w:r>
            <w:r>
              <w:rPr>
                <w:rStyle w:val="IndexLink"/>
              </w:rPr>
              <w:t>22</w:t>
            </w:r>
          </w:hyperlink>
        </w:p>
        <w:p>
          <w:pPr>
            <w:pStyle w:val="Contents3"/>
            <w:tabs>
              <w:tab w:val="clear" w:pos="8459"/>
              <w:tab w:val="right" w:pos="9026" w:leader="dot"/>
            </w:tabs>
            <w:rPr/>
          </w:pPr>
          <w:hyperlink w:anchor="__RefHeading___Toc1658316_1051229030">
            <w:r>
              <w:rPr>
                <w:webHidden/>
                <w:rStyle w:val="IndexLink"/>
                <w:rtl w:val="true"/>
              </w:rPr>
              <w:t>اهمیت نماز جمعه در قرآن</w:t>
            </w:r>
            <w:r>
              <w:rPr>
                <w:rStyle w:val="IndexLink"/>
                <w:rtl w:val="true"/>
              </w:rPr>
              <w:tab/>
            </w:r>
            <w:r>
              <w:rPr>
                <w:rStyle w:val="IndexLink"/>
              </w:rPr>
              <w:t>27</w:t>
            </w:r>
          </w:hyperlink>
        </w:p>
        <w:p>
          <w:pPr>
            <w:pStyle w:val="Contents4"/>
            <w:tabs>
              <w:tab w:val="clear" w:pos="8176"/>
              <w:tab w:val="right" w:pos="9026" w:leader="dot"/>
            </w:tabs>
            <w:rPr/>
          </w:pPr>
          <w:hyperlink w:anchor="__RefHeading___Toc1658318_105122903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658320_1051229030">
            <w:r>
              <w:rPr>
                <w:webHidden/>
                <w:rStyle w:val="IndexLink"/>
                <w:rtl w:val="true"/>
              </w:rPr>
              <w:t>آیه نهم</w:t>
            </w:r>
            <w:r>
              <w:rPr>
                <w:rStyle w:val="IndexLink"/>
                <w:rtl w:val="true"/>
              </w:rPr>
              <w:t>:</w:t>
              <w:tab/>
            </w:r>
            <w:r>
              <w:rPr>
                <w:rStyle w:val="IndexLink"/>
              </w:rPr>
              <w:t>27</w:t>
            </w:r>
          </w:hyperlink>
        </w:p>
        <w:p>
          <w:pPr>
            <w:pStyle w:val="Contents4"/>
            <w:tabs>
              <w:tab w:val="clear" w:pos="8176"/>
              <w:tab w:val="right" w:pos="9026" w:leader="dot"/>
            </w:tabs>
            <w:rPr/>
          </w:pPr>
          <w:hyperlink w:anchor="__RefHeading___Toc1658322_1051229030">
            <w:r>
              <w:rPr>
                <w:webHidden/>
                <w:rStyle w:val="IndexLink"/>
                <w:rtl w:val="true"/>
              </w:rPr>
              <w:t>آیه دهم</w:t>
            </w:r>
            <w:r>
              <w:rPr>
                <w:rStyle w:val="IndexLink"/>
                <w:rtl w:val="true"/>
              </w:rPr>
              <w:t>:</w:t>
              <w:tab/>
            </w:r>
            <w:r>
              <w:rPr>
                <w:rStyle w:val="IndexLink"/>
              </w:rPr>
              <w:t>27</w:t>
            </w:r>
          </w:hyperlink>
        </w:p>
        <w:p>
          <w:pPr>
            <w:pStyle w:val="Contents4"/>
            <w:tabs>
              <w:tab w:val="clear" w:pos="8176"/>
              <w:tab w:val="right" w:pos="9026" w:leader="dot"/>
            </w:tabs>
            <w:rPr/>
          </w:pPr>
          <w:hyperlink w:anchor="__RefHeading___Toc1658324_1051229030">
            <w:r>
              <w:rPr>
                <w:webHidden/>
                <w:rStyle w:val="IndexLink"/>
                <w:rtl w:val="true"/>
              </w:rPr>
              <w:t>آیه یازدهم</w:t>
            </w:r>
            <w:r>
              <w:rPr>
                <w:rStyle w:val="IndexLink"/>
                <w:rtl w:val="true"/>
              </w:rPr>
              <w:t>:</w:t>
              <w:tab/>
            </w:r>
            <w:r>
              <w:rPr>
                <w:rStyle w:val="IndexLink"/>
              </w:rPr>
              <w:t>27</w:t>
            </w:r>
          </w:hyperlink>
        </w:p>
        <w:p>
          <w:pPr>
            <w:pStyle w:val="Contents3"/>
            <w:tabs>
              <w:tab w:val="clear" w:pos="8459"/>
              <w:tab w:val="right" w:pos="9026" w:leader="dot"/>
            </w:tabs>
            <w:rPr/>
          </w:pPr>
          <w:hyperlink w:anchor="__RefHeading___Toc1658326_1051229030">
            <w:r>
              <w:rPr>
                <w:webHidden/>
                <w:rStyle w:val="IndexLink"/>
                <w:rtl w:val="true"/>
              </w:rPr>
              <w:t>شأن نزول</w:t>
            </w:r>
            <w:r>
              <w:rPr>
                <w:rStyle w:val="IndexLink"/>
                <w:rtl w:val="true"/>
              </w:rPr>
              <w:t>:</w:t>
              <w:tab/>
            </w:r>
            <w:r>
              <w:rPr>
                <w:rStyle w:val="IndexLink"/>
              </w:rPr>
              <w:t>28</w:t>
            </w:r>
          </w:hyperlink>
        </w:p>
        <w:p>
          <w:pPr>
            <w:pStyle w:val="Contents3"/>
            <w:tabs>
              <w:tab w:val="clear" w:pos="8459"/>
              <w:tab w:val="right" w:pos="9026" w:leader="dot"/>
            </w:tabs>
            <w:rPr/>
          </w:pPr>
          <w:hyperlink w:anchor="__RefHeading___Toc1658328_1051229030">
            <w:r>
              <w:rPr>
                <w:webHidden/>
                <w:rStyle w:val="IndexLink"/>
                <w:rtl w:val="true"/>
              </w:rPr>
              <w:t>نکته ها</w:t>
            </w:r>
            <w:r>
              <w:rPr>
                <w:rStyle w:val="IndexLink"/>
                <w:rtl w:val="true"/>
              </w:rPr>
              <w:t>:</w:t>
              <w:tab/>
            </w:r>
            <w:r>
              <w:rPr>
                <w:rStyle w:val="IndexLink"/>
              </w:rPr>
              <w:t>29</w:t>
            </w:r>
          </w:hyperlink>
        </w:p>
        <w:p>
          <w:pPr>
            <w:pStyle w:val="Contents3"/>
            <w:tabs>
              <w:tab w:val="clear" w:pos="8459"/>
              <w:tab w:val="right" w:pos="9026" w:leader="dot"/>
            </w:tabs>
            <w:rPr/>
          </w:pPr>
          <w:hyperlink w:anchor="__RefHeading___Toc1658330_1051229030">
            <w:r>
              <w:rPr>
                <w:webHidden/>
                <w:rStyle w:val="IndexLink"/>
                <w:rtl w:val="true"/>
              </w:rPr>
              <w:t>اهمیت نماز جمعه در احادیث</w:t>
            </w:r>
            <w:r>
              <w:rPr>
                <w:rStyle w:val="IndexLink"/>
                <w:rtl w:val="true"/>
              </w:rPr>
              <w:tab/>
            </w:r>
            <w:r>
              <w:rPr>
                <w:rStyle w:val="IndexLink"/>
              </w:rPr>
              <w:t>32</w:t>
            </w:r>
          </w:hyperlink>
        </w:p>
        <w:p>
          <w:pPr>
            <w:pStyle w:val="Contents4"/>
            <w:tabs>
              <w:tab w:val="clear" w:pos="8176"/>
              <w:tab w:val="right" w:pos="9026" w:leader="dot"/>
            </w:tabs>
            <w:rPr/>
          </w:pPr>
          <w:hyperlink w:anchor="__RefHeading___Toc1658332_105122903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658334_1051229030">
            <w:r>
              <w:rPr>
                <w:webHidden/>
                <w:rStyle w:val="IndexLink"/>
                <w:rtl w:val="true"/>
              </w:rPr>
              <w:t xml:space="preserve">الف </w:t>
            </w:r>
            <w:r>
              <w:rPr>
                <w:rStyle w:val="IndexLink"/>
                <w:rtl w:val="true"/>
              </w:rPr>
              <w:t xml:space="preserve">- </w:t>
            </w:r>
            <w:r>
              <w:rPr>
                <w:rStyle w:val="IndexLink"/>
                <w:rtl w:val="true"/>
              </w:rPr>
              <w:t>پاداش کسانی که به نماز جمعه می روند</w:t>
            </w:r>
            <w:r>
              <w:rPr>
                <w:rStyle w:val="IndexLink"/>
                <w:rtl w:val="true"/>
              </w:rPr>
              <w:t>:</w:t>
              <w:tab/>
            </w:r>
            <w:r>
              <w:rPr>
                <w:rStyle w:val="IndexLink"/>
              </w:rPr>
              <w:t>33</w:t>
            </w:r>
          </w:hyperlink>
        </w:p>
        <w:p>
          <w:pPr>
            <w:pStyle w:val="Contents5"/>
            <w:tabs>
              <w:tab w:val="clear" w:pos="7892"/>
              <w:tab w:val="right" w:pos="9026" w:leader="dot"/>
            </w:tabs>
            <w:rPr/>
          </w:pPr>
          <w:hyperlink w:anchor="__RefHeading___Toc1658336_1051229030">
            <w:r>
              <w:rPr>
                <w:webHidden/>
                <w:rStyle w:val="IndexLink"/>
                <w:rtl w:val="true"/>
              </w:rPr>
              <w:t>حدیث اول</w:t>
            </w:r>
            <w:r>
              <w:rPr>
                <w:rStyle w:val="IndexLink"/>
                <w:rtl w:val="true"/>
              </w:rPr>
              <w:t>:</w:t>
              <w:tab/>
            </w:r>
            <w:r>
              <w:rPr>
                <w:rStyle w:val="IndexLink"/>
              </w:rPr>
              <w:t>33</w:t>
            </w:r>
          </w:hyperlink>
        </w:p>
        <w:p>
          <w:pPr>
            <w:pStyle w:val="Contents5"/>
            <w:tabs>
              <w:tab w:val="clear" w:pos="7892"/>
              <w:tab w:val="right" w:pos="9026" w:leader="dot"/>
            </w:tabs>
            <w:rPr/>
          </w:pPr>
          <w:hyperlink w:anchor="__RefHeading___Toc1658338_1051229030">
            <w:r>
              <w:rPr>
                <w:webHidden/>
                <w:rStyle w:val="IndexLink"/>
                <w:rtl w:val="true"/>
              </w:rPr>
              <w:t>حدیث دوم</w:t>
            </w:r>
            <w:r>
              <w:rPr>
                <w:rStyle w:val="IndexLink"/>
                <w:rtl w:val="true"/>
              </w:rPr>
              <w:t>:</w:t>
              <w:tab/>
            </w:r>
            <w:r>
              <w:rPr>
                <w:rStyle w:val="IndexLink"/>
              </w:rPr>
              <w:t>33</w:t>
            </w:r>
          </w:hyperlink>
        </w:p>
        <w:p>
          <w:pPr>
            <w:pStyle w:val="Contents5"/>
            <w:tabs>
              <w:tab w:val="clear" w:pos="7892"/>
              <w:tab w:val="right" w:pos="9026" w:leader="dot"/>
            </w:tabs>
            <w:rPr/>
          </w:pPr>
          <w:hyperlink w:anchor="__RefHeading___Toc1658340_1051229030">
            <w:r>
              <w:rPr>
                <w:webHidden/>
                <w:rStyle w:val="IndexLink"/>
                <w:rtl w:val="true"/>
              </w:rPr>
              <w:t>حدیث سوم</w:t>
            </w:r>
            <w:r>
              <w:rPr>
                <w:rStyle w:val="IndexLink"/>
                <w:rtl w:val="true"/>
              </w:rPr>
              <w:t>:</w:t>
              <w:tab/>
            </w:r>
            <w:r>
              <w:rPr>
                <w:rStyle w:val="IndexLink"/>
              </w:rPr>
              <w:t>34</w:t>
            </w:r>
          </w:hyperlink>
        </w:p>
        <w:p>
          <w:pPr>
            <w:pStyle w:val="Contents5"/>
            <w:tabs>
              <w:tab w:val="clear" w:pos="7892"/>
              <w:tab w:val="right" w:pos="9026" w:leader="dot"/>
            </w:tabs>
            <w:rPr/>
          </w:pPr>
          <w:hyperlink w:anchor="__RefHeading___Toc1658342_1051229030">
            <w:r>
              <w:rPr>
                <w:webHidden/>
                <w:rStyle w:val="IndexLink"/>
                <w:rtl w:val="true"/>
              </w:rPr>
              <w:t>حدیث چهارم</w:t>
            </w:r>
            <w:r>
              <w:rPr>
                <w:rStyle w:val="IndexLink"/>
                <w:rtl w:val="true"/>
              </w:rPr>
              <w:t>:</w:t>
              <w:tab/>
            </w:r>
            <w:r>
              <w:rPr>
                <w:rStyle w:val="IndexLink"/>
              </w:rPr>
              <w:t>34</w:t>
            </w:r>
          </w:hyperlink>
        </w:p>
        <w:p>
          <w:pPr>
            <w:pStyle w:val="Contents5"/>
            <w:tabs>
              <w:tab w:val="clear" w:pos="7892"/>
              <w:tab w:val="right" w:pos="9026" w:leader="dot"/>
            </w:tabs>
            <w:rPr/>
          </w:pPr>
          <w:hyperlink w:anchor="__RefHeading___Toc1658344_1051229030">
            <w:r>
              <w:rPr>
                <w:webHidden/>
                <w:rStyle w:val="IndexLink"/>
                <w:rtl w:val="true"/>
              </w:rPr>
              <w:t>حدیث پنجم</w:t>
            </w:r>
            <w:r>
              <w:rPr>
                <w:rStyle w:val="IndexLink"/>
                <w:rtl w:val="true"/>
              </w:rPr>
              <w:t>:</w:t>
              <w:tab/>
            </w:r>
            <w:r>
              <w:rPr>
                <w:rStyle w:val="IndexLink"/>
              </w:rPr>
              <w:t>34</w:t>
            </w:r>
          </w:hyperlink>
        </w:p>
        <w:p>
          <w:pPr>
            <w:pStyle w:val="Contents5"/>
            <w:tabs>
              <w:tab w:val="clear" w:pos="7892"/>
              <w:tab w:val="right" w:pos="9026" w:leader="dot"/>
            </w:tabs>
            <w:rPr/>
          </w:pPr>
          <w:hyperlink w:anchor="__RefHeading___Toc1658346_1051229030">
            <w:r>
              <w:rPr>
                <w:webHidden/>
                <w:rStyle w:val="IndexLink"/>
                <w:rtl w:val="true"/>
              </w:rPr>
              <w:t>حدیث ششم</w:t>
            </w:r>
            <w:r>
              <w:rPr>
                <w:rStyle w:val="IndexLink"/>
                <w:rtl w:val="true"/>
              </w:rPr>
              <w:t>:</w:t>
              <w:tab/>
            </w:r>
            <w:r>
              <w:rPr>
                <w:rStyle w:val="IndexLink"/>
              </w:rPr>
              <w:t>34</w:t>
            </w:r>
          </w:hyperlink>
        </w:p>
        <w:p>
          <w:pPr>
            <w:pStyle w:val="Contents5"/>
            <w:tabs>
              <w:tab w:val="clear" w:pos="7892"/>
              <w:tab w:val="right" w:pos="9026" w:leader="dot"/>
            </w:tabs>
            <w:rPr/>
          </w:pPr>
          <w:hyperlink w:anchor="__RefHeading___Toc1658348_1051229030">
            <w:r>
              <w:rPr>
                <w:webHidden/>
                <w:rStyle w:val="IndexLink"/>
                <w:rtl w:val="true"/>
              </w:rPr>
              <w:t>حدیث هفتم</w:t>
            </w:r>
            <w:r>
              <w:rPr>
                <w:rStyle w:val="IndexLink"/>
                <w:rtl w:val="true"/>
              </w:rPr>
              <w:t>:</w:t>
              <w:tab/>
            </w:r>
            <w:r>
              <w:rPr>
                <w:rStyle w:val="IndexLink"/>
              </w:rPr>
              <w:t>35</w:t>
            </w:r>
          </w:hyperlink>
        </w:p>
        <w:p>
          <w:pPr>
            <w:pStyle w:val="Contents5"/>
            <w:tabs>
              <w:tab w:val="clear" w:pos="7892"/>
              <w:tab w:val="right" w:pos="9026" w:leader="dot"/>
            </w:tabs>
            <w:rPr/>
          </w:pPr>
          <w:hyperlink w:anchor="__RefHeading___Toc1658350_1051229030">
            <w:r>
              <w:rPr>
                <w:webHidden/>
                <w:rStyle w:val="IndexLink"/>
                <w:rtl w:val="true"/>
              </w:rPr>
              <w:t>حدیث هشتم</w:t>
            </w:r>
            <w:r>
              <w:rPr>
                <w:rStyle w:val="IndexLink"/>
                <w:rtl w:val="true"/>
              </w:rPr>
              <w:t>:</w:t>
              <w:tab/>
            </w:r>
            <w:r>
              <w:rPr>
                <w:rStyle w:val="IndexLink"/>
              </w:rPr>
              <w:t>35</w:t>
            </w:r>
          </w:hyperlink>
        </w:p>
        <w:p>
          <w:pPr>
            <w:pStyle w:val="Contents5"/>
            <w:tabs>
              <w:tab w:val="clear" w:pos="7892"/>
              <w:tab w:val="right" w:pos="9026" w:leader="dot"/>
            </w:tabs>
            <w:rPr/>
          </w:pPr>
          <w:hyperlink w:anchor="__RefHeading___Toc1658352_1051229030">
            <w:r>
              <w:rPr>
                <w:webHidden/>
                <w:rStyle w:val="IndexLink"/>
                <w:rtl w:val="true"/>
              </w:rPr>
              <w:t>حدیث نهم</w:t>
            </w:r>
            <w:r>
              <w:rPr>
                <w:rStyle w:val="IndexLink"/>
                <w:rtl w:val="true"/>
              </w:rPr>
              <w:t>:</w:t>
              <w:tab/>
            </w:r>
            <w:r>
              <w:rPr>
                <w:rStyle w:val="IndexLink"/>
              </w:rPr>
              <w:t>36</w:t>
            </w:r>
          </w:hyperlink>
        </w:p>
        <w:p>
          <w:pPr>
            <w:pStyle w:val="Contents5"/>
            <w:tabs>
              <w:tab w:val="clear" w:pos="7892"/>
              <w:tab w:val="right" w:pos="9026" w:leader="dot"/>
            </w:tabs>
            <w:rPr/>
          </w:pPr>
          <w:hyperlink w:anchor="__RefHeading___Toc1658354_1051229030">
            <w:r>
              <w:rPr>
                <w:webHidden/>
                <w:rStyle w:val="IndexLink"/>
                <w:rtl w:val="true"/>
              </w:rPr>
              <w:t>حدیث دهم</w:t>
            </w:r>
            <w:r>
              <w:rPr>
                <w:rStyle w:val="IndexLink"/>
                <w:rtl w:val="true"/>
              </w:rPr>
              <w:t>:</w:t>
              <w:tab/>
            </w:r>
            <w:r>
              <w:rPr>
                <w:rStyle w:val="IndexLink"/>
              </w:rPr>
              <w:t>36</w:t>
            </w:r>
          </w:hyperlink>
        </w:p>
        <w:p>
          <w:pPr>
            <w:pStyle w:val="Contents5"/>
            <w:tabs>
              <w:tab w:val="clear" w:pos="7892"/>
              <w:tab w:val="right" w:pos="9026" w:leader="dot"/>
            </w:tabs>
            <w:rPr/>
          </w:pPr>
          <w:hyperlink w:anchor="__RefHeading___Toc1658356_1051229030">
            <w:r>
              <w:rPr>
                <w:webHidden/>
                <w:rStyle w:val="IndexLink"/>
                <w:rtl w:val="true"/>
              </w:rPr>
              <w:t>حدیث یازدهم</w:t>
            </w:r>
            <w:r>
              <w:rPr>
                <w:rStyle w:val="IndexLink"/>
                <w:rtl w:val="true"/>
              </w:rPr>
              <w:t>:</w:t>
              <w:tab/>
            </w:r>
            <w:r>
              <w:rPr>
                <w:rStyle w:val="IndexLink"/>
              </w:rPr>
              <w:t>36</w:t>
            </w:r>
          </w:hyperlink>
        </w:p>
        <w:p>
          <w:pPr>
            <w:pStyle w:val="Contents5"/>
            <w:tabs>
              <w:tab w:val="clear" w:pos="7892"/>
              <w:tab w:val="right" w:pos="9026" w:leader="dot"/>
            </w:tabs>
            <w:rPr/>
          </w:pPr>
          <w:hyperlink w:anchor="__RefHeading___Toc1658358_1051229030">
            <w:r>
              <w:rPr>
                <w:webHidden/>
                <w:rStyle w:val="IndexLink"/>
                <w:rtl w:val="true"/>
              </w:rPr>
              <w:t>حدیث دوازدهم</w:t>
            </w:r>
            <w:r>
              <w:rPr>
                <w:rStyle w:val="IndexLink"/>
                <w:rtl w:val="true"/>
              </w:rPr>
              <w:t>:</w:t>
              <w:tab/>
            </w:r>
            <w:r>
              <w:rPr>
                <w:rStyle w:val="IndexLink"/>
              </w:rPr>
              <w:t>37</w:t>
            </w:r>
          </w:hyperlink>
        </w:p>
        <w:p>
          <w:pPr>
            <w:pStyle w:val="Contents5"/>
            <w:tabs>
              <w:tab w:val="clear" w:pos="7892"/>
              <w:tab w:val="right" w:pos="9026" w:leader="dot"/>
            </w:tabs>
            <w:rPr/>
          </w:pPr>
          <w:hyperlink w:anchor="__RefHeading___Toc1658360_1051229030">
            <w:r>
              <w:rPr>
                <w:webHidden/>
                <w:rStyle w:val="IndexLink"/>
                <w:rtl w:val="true"/>
              </w:rPr>
              <w:t>حدیث سیزدهم</w:t>
            </w:r>
            <w:r>
              <w:rPr>
                <w:rStyle w:val="IndexLink"/>
                <w:rtl w:val="true"/>
              </w:rPr>
              <w:t>:</w:t>
              <w:tab/>
            </w:r>
            <w:r>
              <w:rPr>
                <w:rStyle w:val="IndexLink"/>
              </w:rPr>
              <w:t>37</w:t>
            </w:r>
          </w:hyperlink>
        </w:p>
        <w:p>
          <w:pPr>
            <w:pStyle w:val="Contents5"/>
            <w:tabs>
              <w:tab w:val="clear" w:pos="7892"/>
              <w:tab w:val="right" w:pos="9026" w:leader="dot"/>
            </w:tabs>
            <w:rPr/>
          </w:pPr>
          <w:hyperlink w:anchor="__RefHeading___Toc1658362_1051229030">
            <w:r>
              <w:rPr>
                <w:webHidden/>
                <w:rStyle w:val="IndexLink"/>
                <w:rtl w:val="true"/>
              </w:rPr>
              <w:t>حدیث چهاردهم</w:t>
            </w:r>
            <w:r>
              <w:rPr>
                <w:rStyle w:val="IndexLink"/>
                <w:rtl w:val="true"/>
              </w:rPr>
              <w:t>:</w:t>
              <w:tab/>
            </w:r>
            <w:r>
              <w:rPr>
                <w:rStyle w:val="IndexLink"/>
              </w:rPr>
              <w:t>37</w:t>
            </w:r>
          </w:hyperlink>
        </w:p>
        <w:p>
          <w:pPr>
            <w:pStyle w:val="Contents5"/>
            <w:tabs>
              <w:tab w:val="clear" w:pos="7892"/>
              <w:tab w:val="right" w:pos="9026" w:leader="dot"/>
            </w:tabs>
            <w:rPr/>
          </w:pPr>
          <w:hyperlink w:anchor="__RefHeading___Toc1658364_1051229030">
            <w:r>
              <w:rPr>
                <w:webHidden/>
                <w:rStyle w:val="IndexLink"/>
                <w:rtl w:val="true"/>
              </w:rPr>
              <w:t>حدیث پانزدهم</w:t>
            </w:r>
            <w:r>
              <w:rPr>
                <w:rStyle w:val="IndexLink"/>
                <w:rtl w:val="true"/>
              </w:rPr>
              <w:t>:</w:t>
              <w:tab/>
            </w:r>
            <w:r>
              <w:rPr>
                <w:rStyle w:val="IndexLink"/>
              </w:rPr>
              <w:t>37</w:t>
            </w:r>
          </w:hyperlink>
        </w:p>
        <w:p>
          <w:pPr>
            <w:pStyle w:val="Contents4"/>
            <w:tabs>
              <w:tab w:val="clear" w:pos="8176"/>
              <w:tab w:val="right" w:pos="9026" w:leader="dot"/>
            </w:tabs>
            <w:rPr/>
          </w:pPr>
          <w:hyperlink w:anchor="__RefHeading___Toc1658366_1051229030">
            <w:r>
              <w:rPr>
                <w:webHidden/>
                <w:rStyle w:val="IndexLink"/>
                <w:rtl w:val="true"/>
              </w:rPr>
              <w:t xml:space="preserve">ب </w:t>
            </w:r>
            <w:r>
              <w:rPr>
                <w:rStyle w:val="IndexLink"/>
                <w:rtl w:val="true"/>
              </w:rPr>
              <w:t xml:space="preserve">- </w:t>
            </w:r>
            <w:r>
              <w:rPr>
                <w:rStyle w:val="IndexLink"/>
                <w:rtl w:val="true"/>
              </w:rPr>
              <w:t>نکوهش کسانی که به نماز جمعه نمی روند</w:t>
            </w:r>
            <w:r>
              <w:rPr>
                <w:rStyle w:val="IndexLink"/>
                <w:rtl w:val="true"/>
              </w:rPr>
              <w:t>:</w:t>
              <w:tab/>
            </w:r>
            <w:r>
              <w:rPr>
                <w:rStyle w:val="IndexLink"/>
              </w:rPr>
              <w:t>38</w:t>
            </w:r>
          </w:hyperlink>
        </w:p>
        <w:p>
          <w:pPr>
            <w:pStyle w:val="Contents5"/>
            <w:tabs>
              <w:tab w:val="clear" w:pos="7892"/>
              <w:tab w:val="right" w:pos="9026" w:leader="dot"/>
            </w:tabs>
            <w:rPr/>
          </w:pPr>
          <w:hyperlink w:anchor="__RefHeading___Toc1658368_1051229030">
            <w:r>
              <w:rPr>
                <w:webHidden/>
                <w:rStyle w:val="IndexLink"/>
                <w:rtl w:val="true"/>
              </w:rPr>
              <w:t>حدیث اول</w:t>
            </w:r>
            <w:r>
              <w:rPr>
                <w:rStyle w:val="IndexLink"/>
                <w:rtl w:val="true"/>
              </w:rPr>
              <w:t>:</w:t>
              <w:tab/>
            </w:r>
            <w:r>
              <w:rPr>
                <w:rStyle w:val="IndexLink"/>
              </w:rPr>
              <w:t>38</w:t>
            </w:r>
          </w:hyperlink>
        </w:p>
        <w:p>
          <w:pPr>
            <w:pStyle w:val="Contents5"/>
            <w:tabs>
              <w:tab w:val="clear" w:pos="7892"/>
              <w:tab w:val="right" w:pos="9026" w:leader="dot"/>
            </w:tabs>
            <w:rPr/>
          </w:pPr>
          <w:hyperlink w:anchor="__RefHeading___Toc1658370_1051229030">
            <w:r>
              <w:rPr>
                <w:webHidden/>
                <w:rStyle w:val="IndexLink"/>
                <w:rtl w:val="true"/>
              </w:rPr>
              <w:t>حدیث دوم</w:t>
            </w:r>
            <w:r>
              <w:rPr>
                <w:rStyle w:val="IndexLink"/>
                <w:rtl w:val="true"/>
              </w:rPr>
              <w:t>:</w:t>
              <w:tab/>
            </w:r>
            <w:r>
              <w:rPr>
                <w:rStyle w:val="IndexLink"/>
              </w:rPr>
              <w:t>38</w:t>
            </w:r>
          </w:hyperlink>
        </w:p>
        <w:p>
          <w:pPr>
            <w:pStyle w:val="Contents5"/>
            <w:tabs>
              <w:tab w:val="clear" w:pos="7892"/>
              <w:tab w:val="right" w:pos="9026" w:leader="dot"/>
            </w:tabs>
            <w:rPr/>
          </w:pPr>
          <w:hyperlink w:anchor="__RefHeading___Toc1658372_1051229030">
            <w:r>
              <w:rPr>
                <w:webHidden/>
                <w:rStyle w:val="IndexLink"/>
                <w:rtl w:val="true"/>
              </w:rPr>
              <w:t>حدیث سوم</w:t>
            </w:r>
            <w:r>
              <w:rPr>
                <w:rStyle w:val="IndexLink"/>
                <w:rtl w:val="true"/>
              </w:rPr>
              <w:t>:</w:t>
              <w:tab/>
            </w:r>
            <w:r>
              <w:rPr>
                <w:rStyle w:val="IndexLink"/>
              </w:rPr>
              <w:t>38</w:t>
            </w:r>
          </w:hyperlink>
        </w:p>
        <w:p>
          <w:pPr>
            <w:pStyle w:val="Contents5"/>
            <w:tabs>
              <w:tab w:val="clear" w:pos="7892"/>
              <w:tab w:val="right" w:pos="9026" w:leader="dot"/>
            </w:tabs>
            <w:rPr/>
          </w:pPr>
          <w:hyperlink w:anchor="__RefHeading___Toc1658374_1051229030">
            <w:r>
              <w:rPr>
                <w:webHidden/>
                <w:rStyle w:val="IndexLink"/>
                <w:rtl w:val="true"/>
              </w:rPr>
              <w:t>حدیث چهارم</w:t>
            </w:r>
            <w:r>
              <w:rPr>
                <w:rStyle w:val="IndexLink"/>
                <w:rtl w:val="true"/>
              </w:rPr>
              <w:t>:</w:t>
              <w:tab/>
            </w:r>
            <w:r>
              <w:rPr>
                <w:rStyle w:val="IndexLink"/>
              </w:rPr>
              <w:t>39</w:t>
            </w:r>
          </w:hyperlink>
        </w:p>
        <w:p>
          <w:pPr>
            <w:pStyle w:val="Contents5"/>
            <w:tabs>
              <w:tab w:val="clear" w:pos="7892"/>
              <w:tab w:val="right" w:pos="9026" w:leader="dot"/>
            </w:tabs>
            <w:rPr/>
          </w:pPr>
          <w:hyperlink w:anchor="__RefHeading___Toc1658376_1051229030">
            <w:r>
              <w:rPr>
                <w:webHidden/>
                <w:rStyle w:val="IndexLink"/>
                <w:rtl w:val="true"/>
              </w:rPr>
              <w:t>حدیث پنجم</w:t>
            </w:r>
            <w:r>
              <w:rPr>
                <w:rStyle w:val="IndexLink"/>
                <w:rtl w:val="true"/>
              </w:rPr>
              <w:t>:</w:t>
              <w:tab/>
            </w:r>
            <w:r>
              <w:rPr>
                <w:rStyle w:val="IndexLink"/>
              </w:rPr>
              <w:t>39</w:t>
            </w:r>
          </w:hyperlink>
        </w:p>
        <w:p>
          <w:pPr>
            <w:pStyle w:val="Contents5"/>
            <w:tabs>
              <w:tab w:val="clear" w:pos="7892"/>
              <w:tab w:val="right" w:pos="9026" w:leader="dot"/>
            </w:tabs>
            <w:rPr/>
          </w:pPr>
          <w:hyperlink w:anchor="__RefHeading___Toc1658378_1051229030">
            <w:r>
              <w:rPr>
                <w:webHidden/>
                <w:rStyle w:val="IndexLink"/>
                <w:rtl w:val="true"/>
              </w:rPr>
              <w:t>حدیث ششم</w:t>
            </w:r>
            <w:r>
              <w:rPr>
                <w:rStyle w:val="IndexLink"/>
                <w:rtl w:val="true"/>
              </w:rPr>
              <w:t>:</w:t>
              <w:tab/>
            </w:r>
            <w:r>
              <w:rPr>
                <w:rStyle w:val="IndexLink"/>
              </w:rPr>
              <w:t>39</w:t>
            </w:r>
          </w:hyperlink>
        </w:p>
        <w:p>
          <w:pPr>
            <w:pStyle w:val="Contents5"/>
            <w:tabs>
              <w:tab w:val="clear" w:pos="7892"/>
              <w:tab w:val="right" w:pos="9026" w:leader="dot"/>
            </w:tabs>
            <w:rPr/>
          </w:pPr>
          <w:hyperlink w:anchor="__RefHeading___Toc1658380_1051229030">
            <w:r>
              <w:rPr>
                <w:webHidden/>
                <w:rStyle w:val="IndexLink"/>
                <w:rtl w:val="true"/>
              </w:rPr>
              <w:t>حدیث هفتم</w:t>
            </w:r>
            <w:r>
              <w:rPr>
                <w:rStyle w:val="IndexLink"/>
                <w:rtl w:val="true"/>
              </w:rPr>
              <w:t>:</w:t>
              <w:tab/>
            </w:r>
            <w:r>
              <w:rPr>
                <w:rStyle w:val="IndexLink"/>
              </w:rPr>
              <w:t>39</w:t>
            </w:r>
          </w:hyperlink>
        </w:p>
        <w:p>
          <w:pPr>
            <w:pStyle w:val="Contents3"/>
            <w:tabs>
              <w:tab w:val="clear" w:pos="8459"/>
              <w:tab w:val="right" w:pos="9026" w:leader="dot"/>
            </w:tabs>
            <w:rPr/>
          </w:pPr>
          <w:hyperlink w:anchor="__RefHeading___Toc1658382_1051229030">
            <w:r>
              <w:rPr>
                <w:webHidden/>
                <w:rStyle w:val="IndexLink"/>
                <w:rtl w:val="true"/>
              </w:rPr>
              <w:t>آداب نماز جمعه</w:t>
            </w:r>
            <w:r>
              <w:rPr>
                <w:rStyle w:val="IndexLink"/>
                <w:rtl w:val="true"/>
              </w:rPr>
              <w:tab/>
            </w:r>
            <w:r>
              <w:rPr>
                <w:rStyle w:val="IndexLink"/>
              </w:rPr>
              <w:t>40</w:t>
            </w:r>
          </w:hyperlink>
        </w:p>
        <w:p>
          <w:pPr>
            <w:pStyle w:val="Contents4"/>
            <w:tabs>
              <w:tab w:val="clear" w:pos="8176"/>
              <w:tab w:val="right" w:pos="9026" w:leader="dot"/>
            </w:tabs>
            <w:rPr/>
          </w:pPr>
          <w:hyperlink w:anchor="__RefHeading___Toc1658384_105122903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658386_1051229030">
            <w:r>
              <w:rPr>
                <w:webHidden/>
                <w:rStyle w:val="IndexLink"/>
                <w:rtl w:val="true"/>
              </w:rPr>
              <w:t xml:space="preserve">الف </w:t>
            </w:r>
            <w:r>
              <w:rPr>
                <w:rStyle w:val="IndexLink"/>
                <w:rtl w:val="true"/>
              </w:rPr>
              <w:t xml:space="preserve">- </w:t>
            </w:r>
            <w:r>
              <w:rPr>
                <w:rStyle w:val="IndexLink"/>
                <w:rtl w:val="true"/>
              </w:rPr>
              <w:t>نظافت و آراستن خود</w:t>
            </w:r>
            <w:r>
              <w:rPr>
                <w:rStyle w:val="IndexLink"/>
                <w:rtl w:val="true"/>
              </w:rPr>
              <w:tab/>
            </w:r>
            <w:r>
              <w:rPr>
                <w:rStyle w:val="IndexLink"/>
              </w:rPr>
              <w:t>40</w:t>
            </w:r>
          </w:hyperlink>
        </w:p>
        <w:p>
          <w:pPr>
            <w:pStyle w:val="Contents4"/>
            <w:tabs>
              <w:tab w:val="clear" w:pos="8176"/>
              <w:tab w:val="right" w:pos="9026" w:leader="dot"/>
            </w:tabs>
            <w:rPr/>
          </w:pPr>
          <w:hyperlink w:anchor="__RefHeading___Toc1658388_1051229030">
            <w:r>
              <w:rPr>
                <w:webHidden/>
                <w:rStyle w:val="IndexLink"/>
                <w:rtl w:val="true"/>
              </w:rPr>
              <w:t xml:space="preserve">ب </w:t>
            </w:r>
            <w:r>
              <w:rPr>
                <w:rStyle w:val="IndexLink"/>
                <w:rtl w:val="true"/>
              </w:rPr>
              <w:t xml:space="preserve">- </w:t>
            </w:r>
            <w:r>
              <w:rPr>
                <w:rStyle w:val="IndexLink"/>
                <w:rtl w:val="true"/>
              </w:rPr>
              <w:t>آمادگی قلبی</w:t>
            </w:r>
            <w:r>
              <w:rPr>
                <w:rStyle w:val="IndexLink"/>
                <w:rtl w:val="true"/>
              </w:rPr>
              <w:tab/>
            </w:r>
            <w:r>
              <w:rPr>
                <w:rStyle w:val="IndexLink"/>
              </w:rPr>
              <w:t>41</w:t>
            </w:r>
          </w:hyperlink>
        </w:p>
        <w:p>
          <w:pPr>
            <w:pStyle w:val="Contents4"/>
            <w:tabs>
              <w:tab w:val="clear" w:pos="8176"/>
              <w:tab w:val="right" w:pos="9026" w:leader="dot"/>
            </w:tabs>
            <w:rPr/>
          </w:pPr>
          <w:hyperlink w:anchor="__RefHeading___Toc1658390_1051229030">
            <w:r>
              <w:rPr>
                <w:webHidden/>
                <w:rStyle w:val="IndexLink"/>
                <w:rtl w:val="true"/>
              </w:rPr>
              <w:t xml:space="preserve">ج </w:t>
            </w:r>
            <w:r>
              <w:rPr>
                <w:rStyle w:val="IndexLink"/>
                <w:rtl w:val="true"/>
              </w:rPr>
              <w:t xml:space="preserve">- </w:t>
            </w:r>
            <w:r>
              <w:rPr>
                <w:rStyle w:val="IndexLink"/>
                <w:rtl w:val="true"/>
              </w:rPr>
              <w:t>رعایت شرائط اخلاقی</w:t>
            </w:r>
            <w:r>
              <w:rPr>
                <w:rStyle w:val="IndexLink"/>
                <w:rtl w:val="true"/>
              </w:rPr>
              <w:tab/>
            </w:r>
            <w:r>
              <w:rPr>
                <w:rStyle w:val="IndexLink"/>
              </w:rPr>
              <w:t>42</w:t>
            </w:r>
          </w:hyperlink>
        </w:p>
        <w:p>
          <w:pPr>
            <w:pStyle w:val="Contents2"/>
            <w:tabs>
              <w:tab w:val="clear" w:pos="8743"/>
              <w:tab w:val="right" w:pos="9026" w:leader="dot"/>
            </w:tabs>
            <w:rPr/>
          </w:pPr>
          <w:hyperlink w:anchor="__RefHeading___Toc1658392_1051229030">
            <w:r>
              <w:rPr>
                <w:webHidden/>
                <w:rStyle w:val="IndexLink"/>
                <w:rtl w:val="true"/>
              </w:rPr>
              <w:t xml:space="preserve">بخش دوم </w:t>
            </w:r>
            <w:r>
              <w:rPr>
                <w:rStyle w:val="IndexLink"/>
                <w:rtl w:val="true"/>
              </w:rPr>
              <w:t xml:space="preserve">: </w:t>
            </w:r>
            <w:r>
              <w:rPr>
                <w:rStyle w:val="IndexLink"/>
                <w:rtl w:val="true"/>
              </w:rPr>
              <w:t>نماز جمعه در قصص و حکایات</w:t>
            </w:r>
            <w:r>
              <w:rPr>
                <w:rStyle w:val="IndexLink"/>
                <w:rtl w:val="true"/>
              </w:rPr>
              <w:tab/>
            </w:r>
            <w:r>
              <w:rPr>
                <w:rStyle w:val="IndexLink"/>
              </w:rPr>
              <w:t>44</w:t>
            </w:r>
          </w:hyperlink>
        </w:p>
        <w:p>
          <w:pPr>
            <w:pStyle w:val="Contents3"/>
            <w:tabs>
              <w:tab w:val="clear" w:pos="8459"/>
              <w:tab w:val="right" w:pos="9026" w:leader="dot"/>
            </w:tabs>
            <w:rPr/>
          </w:pPr>
          <w:hyperlink w:anchor="__RefHeading___Toc1658394_105122903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658396_1051229030">
            <w:r>
              <w:rPr>
                <w:webHidden/>
                <w:rStyle w:val="IndexLink"/>
                <w:rtl w:val="true"/>
              </w:rPr>
              <w:t xml:space="preserve">توصیه امام خمینی </w:t>
            </w:r>
            <w:r>
              <w:rPr>
                <w:rStyle w:val="IndexLink"/>
                <w:rtl w:val="true"/>
              </w:rPr>
              <w:t>(</w:t>
            </w:r>
            <w:r>
              <w:rPr>
                <w:rStyle w:val="IndexLink"/>
                <w:rtl w:val="true"/>
              </w:rPr>
              <w:t>رحمه الله علیه</w:t>
            </w:r>
            <w:r>
              <w:rPr>
                <w:rStyle w:val="IndexLink"/>
                <w:rtl w:val="true"/>
              </w:rPr>
              <w:t xml:space="preserve">) </w:t>
            </w:r>
            <w:r>
              <w:rPr>
                <w:rStyle w:val="IndexLink"/>
                <w:rtl w:val="true"/>
              </w:rPr>
              <w:t>درباره نماز جمعه</w:t>
            </w:r>
            <w:r>
              <w:rPr>
                <w:rStyle w:val="IndexLink"/>
                <w:rtl w:val="true"/>
              </w:rPr>
              <w:tab/>
            </w:r>
            <w:r>
              <w:rPr>
                <w:rStyle w:val="IndexLink"/>
              </w:rPr>
              <w:t>46</w:t>
            </w:r>
          </w:hyperlink>
        </w:p>
        <w:p>
          <w:pPr>
            <w:pStyle w:val="Contents3"/>
            <w:tabs>
              <w:tab w:val="clear" w:pos="8459"/>
              <w:tab w:val="right" w:pos="9026" w:leader="dot"/>
            </w:tabs>
            <w:rPr/>
          </w:pPr>
          <w:hyperlink w:anchor="__RefHeading___Toc1658398_1051229030">
            <w:r>
              <w:rPr>
                <w:webHidden/>
                <w:rStyle w:val="IndexLink"/>
                <w:rtl w:val="true"/>
              </w:rPr>
              <w:t>نخستین نماز جمعه در اسلام</w:t>
            </w:r>
            <w:r>
              <w:rPr>
                <w:rStyle w:val="IndexLink"/>
                <w:rtl w:val="true"/>
              </w:rPr>
              <w:tab/>
            </w:r>
            <w:r>
              <w:rPr>
                <w:rStyle w:val="IndexLink"/>
              </w:rPr>
              <w:t>46</w:t>
            </w:r>
          </w:hyperlink>
        </w:p>
        <w:p>
          <w:pPr>
            <w:pStyle w:val="Contents3"/>
            <w:tabs>
              <w:tab w:val="clear" w:pos="8459"/>
              <w:tab w:val="right" w:pos="9026" w:leader="dot"/>
            </w:tabs>
            <w:rPr/>
          </w:pPr>
          <w:hyperlink w:anchor="__RefHeading___Toc1658400_1051229030">
            <w:r>
              <w:rPr>
                <w:webHidden/>
                <w:rStyle w:val="IndexLink"/>
                <w:rtl w:val="true"/>
              </w:rPr>
              <w:t xml:space="preserve">نماز جمعه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غدیر</w:t>
            </w:r>
            <w:r>
              <w:rPr>
                <w:rStyle w:val="IndexLink"/>
                <w:rtl w:val="true"/>
              </w:rPr>
              <w:tab/>
            </w:r>
            <w:r>
              <w:rPr>
                <w:rStyle w:val="IndexLink"/>
              </w:rPr>
              <w:t>47</w:t>
            </w:r>
          </w:hyperlink>
        </w:p>
        <w:p>
          <w:pPr>
            <w:pStyle w:val="Contents3"/>
            <w:tabs>
              <w:tab w:val="clear" w:pos="8459"/>
              <w:tab w:val="right" w:pos="9026" w:leader="dot"/>
            </w:tabs>
            <w:rPr/>
          </w:pPr>
          <w:hyperlink w:anchor="__RefHeading___Toc1658402_1051229030">
            <w:r>
              <w:rPr>
                <w:webHidden/>
                <w:rStyle w:val="IndexLink"/>
                <w:rtl w:val="true"/>
              </w:rPr>
              <w:t>اقامه اولین نماز جمعه پس از پیروزی انقلاب</w:t>
            </w:r>
            <w:r>
              <w:rPr>
                <w:rStyle w:val="IndexLink"/>
                <w:rtl w:val="true"/>
              </w:rPr>
              <w:tab/>
            </w:r>
            <w:r>
              <w:rPr>
                <w:rStyle w:val="IndexLink"/>
              </w:rPr>
              <w:t>48</w:t>
            </w:r>
          </w:hyperlink>
        </w:p>
        <w:p>
          <w:pPr>
            <w:pStyle w:val="Contents3"/>
            <w:tabs>
              <w:tab w:val="clear" w:pos="8459"/>
              <w:tab w:val="right" w:pos="9026" w:leader="dot"/>
            </w:tabs>
            <w:rPr/>
          </w:pPr>
          <w:hyperlink w:anchor="__RefHeading___Toc1658404_1051229030">
            <w:r>
              <w:rPr>
                <w:webHidden/>
                <w:rStyle w:val="IndexLink"/>
                <w:rtl w:val="true"/>
              </w:rPr>
              <w:t>آیت الله العظمی خوانساری و نماز جمعه</w:t>
            </w:r>
            <w:r>
              <w:rPr>
                <w:rStyle w:val="IndexLink"/>
                <w:rtl w:val="true"/>
              </w:rPr>
              <w:tab/>
            </w:r>
            <w:r>
              <w:rPr>
                <w:rStyle w:val="IndexLink"/>
              </w:rPr>
              <w:t>49</w:t>
            </w:r>
          </w:hyperlink>
        </w:p>
        <w:p>
          <w:pPr>
            <w:pStyle w:val="Contents3"/>
            <w:tabs>
              <w:tab w:val="clear" w:pos="8459"/>
              <w:tab w:val="right" w:pos="9026" w:leader="dot"/>
            </w:tabs>
            <w:rPr/>
          </w:pPr>
          <w:hyperlink w:anchor="__RefHeading___Toc1658406_1051229030">
            <w:r>
              <w:rPr>
                <w:webHidden/>
                <w:rStyle w:val="IndexLink"/>
                <w:rtl w:val="true"/>
              </w:rPr>
              <w:t>کار خوبی کردی، به نماز جمعه رفتی</w:t>
            </w:r>
            <w:r>
              <w:rPr>
                <w:rStyle w:val="IndexLink"/>
                <w:rtl w:val="true"/>
              </w:rPr>
              <w:tab/>
            </w:r>
            <w:r>
              <w:rPr>
                <w:rStyle w:val="IndexLink"/>
              </w:rPr>
              <w:t>50</w:t>
            </w:r>
          </w:hyperlink>
        </w:p>
        <w:p>
          <w:pPr>
            <w:pStyle w:val="Contents3"/>
            <w:tabs>
              <w:tab w:val="clear" w:pos="8459"/>
              <w:tab w:val="right" w:pos="9026" w:leader="dot"/>
            </w:tabs>
            <w:rPr/>
          </w:pPr>
          <w:hyperlink w:anchor="__RefHeading___Toc1658408_1051229030">
            <w:r>
              <w:rPr>
                <w:webHidden/>
                <w:rStyle w:val="IndexLink"/>
                <w:rtl w:val="true"/>
              </w:rPr>
              <w:t>تمام این امور را وا می گذارم و به نماز جمعه می روم</w:t>
            </w:r>
            <w:r>
              <w:rPr>
                <w:rStyle w:val="IndexLink"/>
                <w:rtl w:val="true"/>
              </w:rPr>
              <w:tab/>
            </w:r>
            <w:r>
              <w:rPr>
                <w:rStyle w:val="IndexLink"/>
              </w:rPr>
              <w:t>50</w:t>
            </w:r>
          </w:hyperlink>
        </w:p>
        <w:p>
          <w:pPr>
            <w:pStyle w:val="Contents3"/>
            <w:tabs>
              <w:tab w:val="clear" w:pos="8459"/>
              <w:tab w:val="right" w:pos="9026" w:leader="dot"/>
            </w:tabs>
            <w:rPr/>
          </w:pPr>
          <w:hyperlink w:anchor="__RefHeading___Toc1658410_1051229030">
            <w:r>
              <w:rPr>
                <w:webHidden/>
                <w:rStyle w:val="IndexLink"/>
                <w:rtl w:val="true"/>
              </w:rPr>
              <w:t>اولین شهید محراب جمعه</w:t>
            </w:r>
            <w:r>
              <w:rPr>
                <w:rStyle w:val="IndexLink"/>
                <w:rtl w:val="true"/>
              </w:rPr>
              <w:tab/>
            </w:r>
            <w:r>
              <w:rPr>
                <w:rStyle w:val="IndexLink"/>
              </w:rPr>
              <w:t>52</w:t>
            </w:r>
          </w:hyperlink>
        </w:p>
        <w:p>
          <w:pPr>
            <w:pStyle w:val="Contents3"/>
            <w:tabs>
              <w:tab w:val="clear" w:pos="8459"/>
              <w:tab w:val="right" w:pos="9026" w:leader="dot"/>
            </w:tabs>
            <w:rPr/>
          </w:pPr>
          <w:hyperlink w:anchor="__RefHeading___Toc1658412_1051229030">
            <w:r>
              <w:rPr>
                <w:webHidden/>
                <w:rStyle w:val="IndexLink"/>
                <w:rtl w:val="true"/>
              </w:rPr>
              <w:t>دومین شهید محراب جمعه</w:t>
            </w:r>
            <w:r>
              <w:rPr>
                <w:rStyle w:val="IndexLink"/>
                <w:rtl w:val="true"/>
              </w:rPr>
              <w:tab/>
            </w:r>
            <w:r>
              <w:rPr>
                <w:rStyle w:val="IndexLink"/>
              </w:rPr>
              <w:t>53</w:t>
            </w:r>
          </w:hyperlink>
        </w:p>
        <w:p>
          <w:pPr>
            <w:pStyle w:val="Contents3"/>
            <w:tabs>
              <w:tab w:val="clear" w:pos="8459"/>
              <w:tab w:val="right" w:pos="9026" w:leader="dot"/>
            </w:tabs>
            <w:rPr/>
          </w:pPr>
          <w:hyperlink w:anchor="__RefHeading___Toc1658414_1051229030">
            <w:r>
              <w:rPr>
                <w:webHidden/>
                <w:rStyle w:val="IndexLink"/>
                <w:rtl w:val="true"/>
              </w:rPr>
              <w:t>سومین شهید محراب جمعه</w:t>
            </w:r>
            <w:r>
              <w:rPr>
                <w:rStyle w:val="IndexLink"/>
                <w:rtl w:val="true"/>
              </w:rPr>
              <w:tab/>
            </w:r>
            <w:r>
              <w:rPr>
                <w:rStyle w:val="IndexLink"/>
              </w:rPr>
              <w:t>54</w:t>
            </w:r>
          </w:hyperlink>
        </w:p>
        <w:p>
          <w:pPr>
            <w:pStyle w:val="Contents3"/>
            <w:tabs>
              <w:tab w:val="clear" w:pos="8459"/>
              <w:tab w:val="right" w:pos="9026" w:leader="dot"/>
            </w:tabs>
            <w:rPr/>
          </w:pPr>
          <w:hyperlink w:anchor="__RefHeading___Toc1658416_1051229030">
            <w:r>
              <w:rPr>
                <w:webHidden/>
                <w:rStyle w:val="IndexLink"/>
                <w:rtl w:val="true"/>
              </w:rPr>
              <w:t>چهارمین شهید محراب جمعه</w:t>
            </w:r>
            <w:r>
              <w:rPr>
                <w:rStyle w:val="IndexLink"/>
                <w:rtl w:val="true"/>
              </w:rPr>
              <w:tab/>
            </w:r>
            <w:r>
              <w:rPr>
                <w:rStyle w:val="IndexLink"/>
              </w:rPr>
              <w:t>55</w:t>
            </w:r>
          </w:hyperlink>
        </w:p>
        <w:p>
          <w:pPr>
            <w:pStyle w:val="Contents2"/>
            <w:tabs>
              <w:tab w:val="clear" w:pos="8743"/>
              <w:tab w:val="right" w:pos="9026" w:leader="dot"/>
            </w:tabs>
            <w:rPr/>
          </w:pPr>
          <w:hyperlink w:anchor="__RefHeading___Toc1658418_1051229030">
            <w:r>
              <w:rPr>
                <w:webHidden/>
                <w:rStyle w:val="IndexLink"/>
                <w:rtl w:val="true"/>
              </w:rPr>
              <w:t>بخش سوم</w:t>
            </w:r>
            <w:r>
              <w:rPr>
                <w:rStyle w:val="IndexLink"/>
                <w:rtl w:val="true"/>
              </w:rPr>
              <w:t xml:space="preserve">: </w:t>
            </w:r>
            <w:r>
              <w:rPr>
                <w:rStyle w:val="IndexLink"/>
                <w:rtl w:val="true"/>
              </w:rPr>
              <w:t>فضائل و برکات نماز جماعت</w:t>
            </w:r>
            <w:r>
              <w:rPr>
                <w:rStyle w:val="IndexLink"/>
                <w:rtl w:val="true"/>
              </w:rPr>
              <w:tab/>
            </w:r>
            <w:r>
              <w:rPr>
                <w:rStyle w:val="IndexLink"/>
              </w:rPr>
              <w:t>56</w:t>
            </w:r>
          </w:hyperlink>
        </w:p>
        <w:p>
          <w:pPr>
            <w:pStyle w:val="Contents3"/>
            <w:tabs>
              <w:tab w:val="clear" w:pos="8459"/>
              <w:tab w:val="right" w:pos="9026" w:leader="dot"/>
            </w:tabs>
            <w:rPr/>
          </w:pPr>
          <w:hyperlink w:anchor="__RefHeading___Toc1658420_105122903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658422_1051229030">
            <w:r>
              <w:rPr>
                <w:webHidden/>
                <w:rStyle w:val="IndexLink"/>
                <w:rtl w:val="true"/>
              </w:rPr>
              <w:t>آثار و برکات نماز جماعت</w:t>
            </w:r>
            <w:r>
              <w:rPr>
                <w:rStyle w:val="IndexLink"/>
                <w:rtl w:val="true"/>
              </w:rPr>
              <w:tab/>
            </w:r>
            <w:r>
              <w:rPr>
                <w:rStyle w:val="IndexLink"/>
              </w:rPr>
              <w:t>58</w:t>
            </w:r>
          </w:hyperlink>
        </w:p>
        <w:p>
          <w:pPr>
            <w:pStyle w:val="Contents4"/>
            <w:tabs>
              <w:tab w:val="clear" w:pos="8176"/>
              <w:tab w:val="right" w:pos="9026" w:leader="dot"/>
            </w:tabs>
            <w:rPr/>
          </w:pPr>
          <w:hyperlink w:anchor="__RefHeading___Toc1658424_105122903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658426_1051229030">
            <w:r>
              <w:rPr>
                <w:webHidden/>
                <w:rStyle w:val="IndexLink"/>
              </w:rPr>
              <w:t>1</w:t>
            </w:r>
            <w:r>
              <w:rPr>
                <w:rStyle w:val="IndexLink"/>
                <w:rtl w:val="true"/>
              </w:rPr>
              <w:t xml:space="preserve">. </w:t>
            </w:r>
            <w:r>
              <w:rPr>
                <w:rStyle w:val="IndexLink"/>
                <w:rtl w:val="true"/>
              </w:rPr>
              <w:t>آثار معنوی</w:t>
            </w:r>
            <w:r>
              <w:rPr>
                <w:rStyle w:val="IndexLink"/>
                <w:rtl w:val="true"/>
              </w:rPr>
              <w:tab/>
            </w:r>
            <w:r>
              <w:rPr>
                <w:rStyle w:val="IndexLink"/>
              </w:rPr>
              <w:t>58</w:t>
            </w:r>
          </w:hyperlink>
        </w:p>
        <w:p>
          <w:pPr>
            <w:pStyle w:val="Contents4"/>
            <w:tabs>
              <w:tab w:val="clear" w:pos="8176"/>
              <w:tab w:val="right" w:pos="9026" w:leader="dot"/>
            </w:tabs>
            <w:rPr/>
          </w:pPr>
          <w:hyperlink w:anchor="__RefHeading___Toc1658428_1051229030">
            <w:r>
              <w:rPr>
                <w:webHidden/>
                <w:rStyle w:val="IndexLink"/>
              </w:rPr>
              <w:t>2</w:t>
            </w:r>
            <w:r>
              <w:rPr>
                <w:rStyle w:val="IndexLink"/>
                <w:rtl w:val="true"/>
              </w:rPr>
              <w:t xml:space="preserve">. </w:t>
            </w:r>
            <w:r>
              <w:rPr>
                <w:rStyle w:val="IndexLink"/>
                <w:rtl w:val="true"/>
              </w:rPr>
              <w:t>آثار اخلاقی و تربیتی</w:t>
            </w:r>
            <w:r>
              <w:rPr>
                <w:rStyle w:val="IndexLink"/>
                <w:rtl w:val="true"/>
              </w:rPr>
              <w:tab/>
            </w:r>
            <w:r>
              <w:rPr>
                <w:rStyle w:val="IndexLink"/>
              </w:rPr>
              <w:t>59</w:t>
            </w:r>
          </w:hyperlink>
        </w:p>
        <w:p>
          <w:pPr>
            <w:pStyle w:val="Contents4"/>
            <w:tabs>
              <w:tab w:val="clear" w:pos="8176"/>
              <w:tab w:val="right" w:pos="9026" w:leader="dot"/>
            </w:tabs>
            <w:rPr/>
          </w:pPr>
          <w:hyperlink w:anchor="__RefHeading___Toc1658430_1051229030">
            <w:r>
              <w:rPr>
                <w:webHidden/>
                <w:rStyle w:val="IndexLink"/>
              </w:rPr>
              <w:t>3</w:t>
            </w:r>
            <w:r>
              <w:rPr>
                <w:rStyle w:val="IndexLink"/>
                <w:rtl w:val="true"/>
              </w:rPr>
              <w:t xml:space="preserve">. </w:t>
            </w:r>
            <w:r>
              <w:rPr>
                <w:rStyle w:val="IndexLink"/>
                <w:rtl w:val="true"/>
              </w:rPr>
              <w:t>آثار اجتماعی</w:t>
            </w:r>
            <w:r>
              <w:rPr>
                <w:rStyle w:val="IndexLink"/>
                <w:rtl w:val="true"/>
              </w:rPr>
              <w:tab/>
            </w:r>
            <w:r>
              <w:rPr>
                <w:rStyle w:val="IndexLink"/>
              </w:rPr>
              <w:t>60</w:t>
            </w:r>
          </w:hyperlink>
        </w:p>
        <w:p>
          <w:pPr>
            <w:pStyle w:val="Contents4"/>
            <w:tabs>
              <w:tab w:val="clear" w:pos="8176"/>
              <w:tab w:val="right" w:pos="9026" w:leader="dot"/>
            </w:tabs>
            <w:rPr/>
          </w:pPr>
          <w:hyperlink w:anchor="__RefHeading___Toc1658432_1051229030">
            <w:r>
              <w:rPr>
                <w:webHidden/>
                <w:rStyle w:val="IndexLink"/>
              </w:rPr>
              <w:t>4</w:t>
            </w:r>
            <w:r>
              <w:rPr>
                <w:rStyle w:val="IndexLink"/>
                <w:rtl w:val="true"/>
              </w:rPr>
              <w:t xml:space="preserve">. </w:t>
            </w:r>
            <w:r>
              <w:rPr>
                <w:rStyle w:val="IndexLink"/>
                <w:rtl w:val="true"/>
              </w:rPr>
              <w:t>آثار سیاسی</w:t>
            </w:r>
            <w:r>
              <w:rPr>
                <w:rStyle w:val="IndexLink"/>
                <w:rtl w:val="true"/>
              </w:rPr>
              <w:tab/>
            </w:r>
            <w:r>
              <w:rPr>
                <w:rStyle w:val="IndexLink"/>
              </w:rPr>
              <w:t>61</w:t>
            </w:r>
          </w:hyperlink>
        </w:p>
        <w:p>
          <w:pPr>
            <w:pStyle w:val="Contents3"/>
            <w:tabs>
              <w:tab w:val="clear" w:pos="8459"/>
              <w:tab w:val="right" w:pos="9026" w:leader="dot"/>
            </w:tabs>
            <w:rPr/>
          </w:pPr>
          <w:hyperlink w:anchor="__RefHeading___Toc1658434_1051229030">
            <w:r>
              <w:rPr>
                <w:webHidden/>
                <w:rStyle w:val="IndexLink"/>
                <w:rtl w:val="true"/>
              </w:rPr>
              <w:t>اهمیت نماز جماعت در قرآن</w:t>
            </w:r>
            <w:r>
              <w:rPr>
                <w:rStyle w:val="IndexLink"/>
                <w:rtl w:val="true"/>
              </w:rPr>
              <w:tab/>
            </w:r>
            <w:r>
              <w:rPr>
                <w:rStyle w:val="IndexLink"/>
              </w:rPr>
              <w:t>61</w:t>
            </w:r>
          </w:hyperlink>
        </w:p>
        <w:p>
          <w:pPr>
            <w:pStyle w:val="Contents4"/>
            <w:tabs>
              <w:tab w:val="clear" w:pos="8176"/>
              <w:tab w:val="right" w:pos="9026" w:leader="dot"/>
            </w:tabs>
            <w:rPr/>
          </w:pPr>
          <w:hyperlink w:anchor="__RefHeading___Toc1658436_105122903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658438_1051229030">
            <w:r>
              <w:rPr>
                <w:webHidden/>
                <w:rStyle w:val="IndexLink"/>
                <w:rtl w:val="true"/>
              </w:rPr>
              <w:t>آیه اول</w:t>
            </w:r>
            <w:r>
              <w:rPr>
                <w:rStyle w:val="IndexLink"/>
                <w:rtl w:val="true"/>
              </w:rPr>
              <w:t>:</w:t>
              <w:tab/>
            </w:r>
            <w:r>
              <w:rPr>
                <w:rStyle w:val="IndexLink"/>
              </w:rPr>
              <w:t>63</w:t>
            </w:r>
          </w:hyperlink>
        </w:p>
        <w:p>
          <w:pPr>
            <w:pStyle w:val="Contents4"/>
            <w:tabs>
              <w:tab w:val="clear" w:pos="8176"/>
              <w:tab w:val="right" w:pos="9026" w:leader="dot"/>
            </w:tabs>
            <w:rPr/>
          </w:pPr>
          <w:hyperlink w:anchor="__RefHeading___Toc1658440_1051229030">
            <w:r>
              <w:rPr>
                <w:webHidden/>
                <w:rStyle w:val="IndexLink"/>
                <w:rtl w:val="true"/>
              </w:rPr>
              <w:t>آیه دوم</w:t>
            </w:r>
            <w:r>
              <w:rPr>
                <w:rStyle w:val="IndexLink"/>
                <w:rtl w:val="true"/>
              </w:rPr>
              <w:t>:</w:t>
              <w:tab/>
            </w:r>
            <w:r>
              <w:rPr>
                <w:rStyle w:val="IndexLink"/>
              </w:rPr>
              <w:t>64</w:t>
            </w:r>
          </w:hyperlink>
        </w:p>
        <w:p>
          <w:pPr>
            <w:pStyle w:val="Contents5"/>
            <w:tabs>
              <w:tab w:val="clear" w:pos="7892"/>
              <w:tab w:val="right" w:pos="9026" w:leader="dot"/>
            </w:tabs>
            <w:rPr/>
          </w:pPr>
          <w:hyperlink w:anchor="__RefHeading___Toc1658442_105122903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658444_1051229030">
            <w:r>
              <w:rPr>
                <w:webHidden/>
                <w:rStyle w:val="IndexLink"/>
                <w:rtl w:val="true"/>
              </w:rPr>
              <w:t>شأن نزول</w:t>
            </w:r>
            <w:r>
              <w:rPr>
                <w:rStyle w:val="IndexLink"/>
                <w:rtl w:val="true"/>
              </w:rPr>
              <w:t>:</w:t>
              <w:tab/>
            </w:r>
            <w:r>
              <w:rPr>
                <w:rStyle w:val="IndexLink"/>
              </w:rPr>
              <w:t>65</w:t>
            </w:r>
          </w:hyperlink>
        </w:p>
        <w:p>
          <w:pPr>
            <w:pStyle w:val="Contents5"/>
            <w:tabs>
              <w:tab w:val="clear" w:pos="7892"/>
              <w:tab w:val="right" w:pos="9026" w:leader="dot"/>
            </w:tabs>
            <w:rPr/>
          </w:pPr>
          <w:hyperlink w:anchor="__RefHeading___Toc1658446_1051229030">
            <w:r>
              <w:rPr>
                <w:webHidden/>
                <w:rStyle w:val="IndexLink"/>
                <w:rtl w:val="true"/>
              </w:rPr>
              <w:t>نکته ها</w:t>
            </w:r>
            <w:r>
              <w:rPr>
                <w:rStyle w:val="IndexLink"/>
                <w:rtl w:val="true"/>
              </w:rPr>
              <w:t>:</w:t>
              <w:tab/>
            </w:r>
            <w:r>
              <w:rPr>
                <w:rStyle w:val="IndexLink"/>
              </w:rPr>
              <w:t>66</w:t>
            </w:r>
          </w:hyperlink>
        </w:p>
        <w:p>
          <w:pPr>
            <w:pStyle w:val="Contents4"/>
            <w:tabs>
              <w:tab w:val="clear" w:pos="8176"/>
              <w:tab w:val="right" w:pos="9026" w:leader="dot"/>
            </w:tabs>
            <w:rPr/>
          </w:pPr>
          <w:hyperlink w:anchor="__RefHeading___Toc1658448_1051229030">
            <w:r>
              <w:rPr>
                <w:webHidden/>
                <w:rStyle w:val="IndexLink"/>
                <w:rtl w:val="true"/>
              </w:rPr>
              <w:t>آیه سوم</w:t>
            </w:r>
            <w:r>
              <w:rPr>
                <w:rStyle w:val="IndexLink"/>
                <w:rtl w:val="true"/>
              </w:rPr>
              <w:t>:</w:t>
              <w:tab/>
            </w:r>
            <w:r>
              <w:rPr>
                <w:rStyle w:val="IndexLink"/>
              </w:rPr>
              <w:t>67</w:t>
            </w:r>
          </w:hyperlink>
        </w:p>
        <w:p>
          <w:pPr>
            <w:pStyle w:val="Contents5"/>
            <w:tabs>
              <w:tab w:val="clear" w:pos="7892"/>
              <w:tab w:val="right" w:pos="9026" w:leader="dot"/>
            </w:tabs>
            <w:rPr/>
          </w:pPr>
          <w:hyperlink w:anchor="__RefHeading___Toc1658450_1051229030">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658452_1051229030">
            <w:r>
              <w:rPr>
                <w:webHidden/>
                <w:rStyle w:val="IndexLink"/>
                <w:rtl w:val="true"/>
              </w:rPr>
              <w:t>شأن نزول</w:t>
            </w:r>
            <w:r>
              <w:rPr>
                <w:rStyle w:val="IndexLink"/>
                <w:rtl w:val="true"/>
              </w:rPr>
              <w:t>:</w:t>
              <w:tab/>
            </w:r>
            <w:r>
              <w:rPr>
                <w:rStyle w:val="IndexLink"/>
              </w:rPr>
              <w:t>67</w:t>
            </w:r>
          </w:hyperlink>
        </w:p>
        <w:p>
          <w:pPr>
            <w:pStyle w:val="Contents3"/>
            <w:tabs>
              <w:tab w:val="clear" w:pos="8459"/>
              <w:tab w:val="right" w:pos="9026" w:leader="dot"/>
            </w:tabs>
            <w:rPr/>
          </w:pPr>
          <w:hyperlink w:anchor="__RefHeading___Toc1658454_1051229030">
            <w:r>
              <w:rPr>
                <w:webHidden/>
                <w:rStyle w:val="IndexLink"/>
                <w:rtl w:val="true"/>
              </w:rPr>
              <w:t>اهمیت نماز جماعت در احادیث</w:t>
            </w:r>
            <w:r>
              <w:rPr>
                <w:rStyle w:val="IndexLink"/>
                <w:rtl w:val="true"/>
              </w:rPr>
              <w:tab/>
            </w:r>
            <w:r>
              <w:rPr>
                <w:rStyle w:val="IndexLink"/>
              </w:rPr>
              <w:t>69</w:t>
            </w:r>
          </w:hyperlink>
        </w:p>
        <w:p>
          <w:pPr>
            <w:pStyle w:val="Contents4"/>
            <w:tabs>
              <w:tab w:val="clear" w:pos="8176"/>
              <w:tab w:val="right" w:pos="9026" w:leader="dot"/>
            </w:tabs>
            <w:rPr/>
          </w:pPr>
          <w:hyperlink w:anchor="__RefHeading___Toc1658456_105122903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658458_1051229030">
            <w:r>
              <w:rPr>
                <w:webHidden/>
                <w:rStyle w:val="IndexLink"/>
                <w:rtl w:val="true"/>
              </w:rPr>
              <w:t xml:space="preserve">الف </w:t>
            </w:r>
            <w:r>
              <w:rPr>
                <w:rStyle w:val="IndexLink"/>
                <w:rtl w:val="true"/>
              </w:rPr>
              <w:t xml:space="preserve">- </w:t>
            </w:r>
            <w:r>
              <w:rPr>
                <w:rStyle w:val="IndexLink"/>
                <w:rtl w:val="true"/>
              </w:rPr>
              <w:t>پاداش کسانی که در نماز جماعت حاضر می شوند</w:t>
            </w:r>
            <w:r>
              <w:rPr>
                <w:rStyle w:val="IndexLink"/>
                <w:rtl w:val="true"/>
              </w:rPr>
              <w:t>:</w:t>
              <w:tab/>
            </w:r>
            <w:r>
              <w:rPr>
                <w:rStyle w:val="IndexLink"/>
              </w:rPr>
              <w:t>69</w:t>
            </w:r>
          </w:hyperlink>
        </w:p>
        <w:p>
          <w:pPr>
            <w:pStyle w:val="Contents5"/>
            <w:tabs>
              <w:tab w:val="clear" w:pos="7892"/>
              <w:tab w:val="right" w:pos="9026" w:leader="dot"/>
            </w:tabs>
            <w:rPr/>
          </w:pPr>
          <w:hyperlink w:anchor="__RefHeading___Toc1658460_1051229030">
            <w:r>
              <w:rPr>
                <w:webHidden/>
                <w:rStyle w:val="IndexLink"/>
                <w:rtl w:val="true"/>
              </w:rPr>
              <w:t>حدیث اول</w:t>
            </w:r>
            <w:r>
              <w:rPr>
                <w:rStyle w:val="IndexLink"/>
                <w:rtl w:val="true"/>
              </w:rPr>
              <w:t>:</w:t>
              <w:tab/>
            </w:r>
            <w:r>
              <w:rPr>
                <w:rStyle w:val="IndexLink"/>
              </w:rPr>
              <w:t>69</w:t>
            </w:r>
          </w:hyperlink>
        </w:p>
        <w:p>
          <w:pPr>
            <w:pStyle w:val="Contents5"/>
            <w:tabs>
              <w:tab w:val="clear" w:pos="7892"/>
              <w:tab w:val="right" w:pos="9026" w:leader="dot"/>
            </w:tabs>
            <w:rPr/>
          </w:pPr>
          <w:hyperlink w:anchor="__RefHeading___Toc1658462_1051229030">
            <w:r>
              <w:rPr>
                <w:webHidden/>
                <w:rStyle w:val="IndexLink"/>
                <w:rtl w:val="true"/>
              </w:rPr>
              <w:t>حدیث دوم</w:t>
            </w:r>
            <w:r>
              <w:rPr>
                <w:rStyle w:val="IndexLink"/>
                <w:rtl w:val="true"/>
              </w:rPr>
              <w:t>:</w:t>
              <w:tab/>
            </w:r>
            <w:r>
              <w:rPr>
                <w:rStyle w:val="IndexLink"/>
              </w:rPr>
              <w:t>70</w:t>
            </w:r>
          </w:hyperlink>
        </w:p>
        <w:p>
          <w:pPr>
            <w:pStyle w:val="Contents5"/>
            <w:tabs>
              <w:tab w:val="clear" w:pos="7892"/>
              <w:tab w:val="right" w:pos="9026" w:leader="dot"/>
            </w:tabs>
            <w:rPr/>
          </w:pPr>
          <w:hyperlink w:anchor="__RefHeading___Toc1658464_1051229030">
            <w:r>
              <w:rPr>
                <w:webHidden/>
                <w:rStyle w:val="IndexLink"/>
                <w:rtl w:val="true"/>
              </w:rPr>
              <w:t>حدیث سوم</w:t>
            </w:r>
            <w:r>
              <w:rPr>
                <w:rStyle w:val="IndexLink"/>
                <w:rtl w:val="true"/>
              </w:rPr>
              <w:t>:</w:t>
              <w:tab/>
            </w:r>
            <w:r>
              <w:rPr>
                <w:rStyle w:val="IndexLink"/>
              </w:rPr>
              <w:t>70</w:t>
            </w:r>
          </w:hyperlink>
        </w:p>
        <w:p>
          <w:pPr>
            <w:pStyle w:val="Contents5"/>
            <w:tabs>
              <w:tab w:val="clear" w:pos="7892"/>
              <w:tab w:val="right" w:pos="9026" w:leader="dot"/>
            </w:tabs>
            <w:rPr/>
          </w:pPr>
          <w:hyperlink w:anchor="__RefHeading___Toc1658466_1051229030">
            <w:r>
              <w:rPr>
                <w:webHidden/>
                <w:rStyle w:val="IndexLink"/>
                <w:rtl w:val="true"/>
              </w:rPr>
              <w:t>حدیث چهارم</w:t>
            </w:r>
            <w:r>
              <w:rPr>
                <w:rStyle w:val="IndexLink"/>
                <w:rtl w:val="true"/>
              </w:rPr>
              <w:t>:</w:t>
              <w:tab/>
            </w:r>
            <w:r>
              <w:rPr>
                <w:rStyle w:val="IndexLink"/>
              </w:rPr>
              <w:t>71</w:t>
            </w:r>
          </w:hyperlink>
        </w:p>
        <w:p>
          <w:pPr>
            <w:pStyle w:val="Contents5"/>
            <w:tabs>
              <w:tab w:val="clear" w:pos="7892"/>
              <w:tab w:val="right" w:pos="9026" w:leader="dot"/>
            </w:tabs>
            <w:rPr/>
          </w:pPr>
          <w:hyperlink w:anchor="__RefHeading___Toc1658468_1051229030">
            <w:r>
              <w:rPr>
                <w:webHidden/>
                <w:rStyle w:val="IndexLink"/>
                <w:rtl w:val="true"/>
              </w:rPr>
              <w:t>حدیث پنجم</w:t>
            </w:r>
            <w:r>
              <w:rPr>
                <w:rStyle w:val="IndexLink"/>
                <w:rtl w:val="true"/>
              </w:rPr>
              <w:t>:</w:t>
              <w:tab/>
            </w:r>
            <w:r>
              <w:rPr>
                <w:rStyle w:val="IndexLink"/>
              </w:rPr>
              <w:t>72</w:t>
            </w:r>
          </w:hyperlink>
        </w:p>
        <w:p>
          <w:pPr>
            <w:pStyle w:val="Contents5"/>
            <w:tabs>
              <w:tab w:val="clear" w:pos="7892"/>
              <w:tab w:val="right" w:pos="9026" w:leader="dot"/>
            </w:tabs>
            <w:rPr/>
          </w:pPr>
          <w:hyperlink w:anchor="__RefHeading___Toc1658470_1051229030">
            <w:r>
              <w:rPr>
                <w:webHidden/>
                <w:rStyle w:val="IndexLink"/>
                <w:rtl w:val="true"/>
              </w:rPr>
              <w:t>حدیث ششم</w:t>
            </w:r>
            <w:r>
              <w:rPr>
                <w:rStyle w:val="IndexLink"/>
                <w:rtl w:val="true"/>
              </w:rPr>
              <w:t>:</w:t>
              <w:tab/>
            </w:r>
            <w:r>
              <w:rPr>
                <w:rStyle w:val="IndexLink"/>
              </w:rPr>
              <w:t>73</w:t>
            </w:r>
          </w:hyperlink>
        </w:p>
        <w:p>
          <w:pPr>
            <w:pStyle w:val="Contents5"/>
            <w:tabs>
              <w:tab w:val="clear" w:pos="7892"/>
              <w:tab w:val="right" w:pos="9026" w:leader="dot"/>
            </w:tabs>
            <w:rPr/>
          </w:pPr>
          <w:hyperlink w:anchor="__RefHeading___Toc1658472_1051229030">
            <w:r>
              <w:rPr>
                <w:webHidden/>
                <w:rStyle w:val="IndexLink"/>
                <w:rtl w:val="true"/>
              </w:rPr>
              <w:t>حدیث هفتم</w:t>
            </w:r>
            <w:r>
              <w:rPr>
                <w:rStyle w:val="IndexLink"/>
                <w:rtl w:val="true"/>
              </w:rPr>
              <w:t>:</w:t>
              <w:tab/>
            </w:r>
            <w:r>
              <w:rPr>
                <w:rStyle w:val="IndexLink"/>
              </w:rPr>
              <w:t>74</w:t>
            </w:r>
          </w:hyperlink>
        </w:p>
        <w:p>
          <w:pPr>
            <w:pStyle w:val="Contents5"/>
            <w:tabs>
              <w:tab w:val="clear" w:pos="7892"/>
              <w:tab w:val="right" w:pos="9026" w:leader="dot"/>
            </w:tabs>
            <w:rPr/>
          </w:pPr>
          <w:hyperlink w:anchor="__RefHeading___Toc1658474_1051229030">
            <w:r>
              <w:rPr>
                <w:webHidden/>
                <w:rStyle w:val="IndexLink"/>
                <w:rtl w:val="true"/>
              </w:rPr>
              <w:t>حدیث هشتم</w:t>
            </w:r>
            <w:r>
              <w:rPr>
                <w:rStyle w:val="IndexLink"/>
                <w:rtl w:val="true"/>
              </w:rPr>
              <w:t>:</w:t>
              <w:tab/>
            </w:r>
            <w:r>
              <w:rPr>
                <w:rStyle w:val="IndexLink"/>
              </w:rPr>
              <w:t>74</w:t>
            </w:r>
          </w:hyperlink>
        </w:p>
        <w:p>
          <w:pPr>
            <w:pStyle w:val="Contents5"/>
            <w:tabs>
              <w:tab w:val="clear" w:pos="7892"/>
              <w:tab w:val="right" w:pos="9026" w:leader="dot"/>
            </w:tabs>
            <w:rPr/>
          </w:pPr>
          <w:hyperlink w:anchor="__RefHeading___Toc1658476_1051229030">
            <w:r>
              <w:rPr>
                <w:webHidden/>
                <w:rStyle w:val="IndexLink"/>
                <w:rtl w:val="true"/>
              </w:rPr>
              <w:t>حدیث نهم</w:t>
            </w:r>
            <w:r>
              <w:rPr>
                <w:rStyle w:val="IndexLink"/>
                <w:rtl w:val="true"/>
              </w:rPr>
              <w:t>:</w:t>
              <w:tab/>
            </w:r>
            <w:r>
              <w:rPr>
                <w:rStyle w:val="IndexLink"/>
              </w:rPr>
              <w:t>75</w:t>
            </w:r>
          </w:hyperlink>
        </w:p>
        <w:p>
          <w:pPr>
            <w:pStyle w:val="Contents5"/>
            <w:tabs>
              <w:tab w:val="clear" w:pos="7892"/>
              <w:tab w:val="right" w:pos="9026" w:leader="dot"/>
            </w:tabs>
            <w:rPr/>
          </w:pPr>
          <w:hyperlink w:anchor="__RefHeading___Toc1658478_1051229030">
            <w:r>
              <w:rPr>
                <w:webHidden/>
                <w:rStyle w:val="IndexLink"/>
                <w:rtl w:val="true"/>
              </w:rPr>
              <w:t>حدیث دهم</w:t>
            </w:r>
            <w:r>
              <w:rPr>
                <w:rStyle w:val="IndexLink"/>
                <w:rtl w:val="true"/>
              </w:rPr>
              <w:t>:</w:t>
              <w:tab/>
            </w:r>
            <w:r>
              <w:rPr>
                <w:rStyle w:val="IndexLink"/>
              </w:rPr>
              <w:t>75</w:t>
            </w:r>
          </w:hyperlink>
        </w:p>
        <w:p>
          <w:pPr>
            <w:pStyle w:val="Contents5"/>
            <w:tabs>
              <w:tab w:val="clear" w:pos="7892"/>
              <w:tab w:val="right" w:pos="9026" w:leader="dot"/>
            </w:tabs>
            <w:rPr/>
          </w:pPr>
          <w:hyperlink w:anchor="__RefHeading___Toc1658480_1051229030">
            <w:r>
              <w:rPr>
                <w:webHidden/>
                <w:rStyle w:val="IndexLink"/>
                <w:rtl w:val="true"/>
              </w:rPr>
              <w:t>حدیث یازدهم</w:t>
            </w:r>
            <w:r>
              <w:rPr>
                <w:rStyle w:val="IndexLink"/>
                <w:rtl w:val="true"/>
              </w:rPr>
              <w:t>:</w:t>
              <w:tab/>
            </w:r>
            <w:r>
              <w:rPr>
                <w:rStyle w:val="IndexLink"/>
              </w:rPr>
              <w:t>75</w:t>
            </w:r>
          </w:hyperlink>
        </w:p>
        <w:p>
          <w:pPr>
            <w:pStyle w:val="Contents5"/>
            <w:tabs>
              <w:tab w:val="clear" w:pos="7892"/>
              <w:tab w:val="right" w:pos="9026" w:leader="dot"/>
            </w:tabs>
            <w:rPr/>
          </w:pPr>
          <w:hyperlink w:anchor="__RefHeading___Toc1658482_1051229030">
            <w:r>
              <w:rPr>
                <w:webHidden/>
                <w:rStyle w:val="IndexLink"/>
                <w:rtl w:val="true"/>
              </w:rPr>
              <w:t>حدیث دوازدهم</w:t>
            </w:r>
            <w:r>
              <w:rPr>
                <w:rStyle w:val="IndexLink"/>
                <w:rtl w:val="true"/>
              </w:rPr>
              <w:t>:</w:t>
              <w:tab/>
            </w:r>
            <w:r>
              <w:rPr>
                <w:rStyle w:val="IndexLink"/>
              </w:rPr>
              <w:t>76</w:t>
            </w:r>
          </w:hyperlink>
        </w:p>
        <w:p>
          <w:pPr>
            <w:pStyle w:val="Contents5"/>
            <w:tabs>
              <w:tab w:val="clear" w:pos="7892"/>
              <w:tab w:val="right" w:pos="9026" w:leader="dot"/>
            </w:tabs>
            <w:rPr/>
          </w:pPr>
          <w:hyperlink w:anchor="__RefHeading___Toc1658484_1051229030">
            <w:r>
              <w:rPr>
                <w:webHidden/>
                <w:rStyle w:val="IndexLink"/>
                <w:rtl w:val="true"/>
              </w:rPr>
              <w:t>حدیث سیزدهم</w:t>
            </w:r>
            <w:r>
              <w:rPr>
                <w:rStyle w:val="IndexLink"/>
                <w:rtl w:val="true"/>
              </w:rPr>
              <w:t>:</w:t>
              <w:tab/>
            </w:r>
            <w:r>
              <w:rPr>
                <w:rStyle w:val="IndexLink"/>
              </w:rPr>
              <w:t>76</w:t>
            </w:r>
          </w:hyperlink>
        </w:p>
        <w:p>
          <w:pPr>
            <w:pStyle w:val="Contents5"/>
            <w:tabs>
              <w:tab w:val="clear" w:pos="7892"/>
              <w:tab w:val="right" w:pos="9026" w:leader="dot"/>
            </w:tabs>
            <w:rPr/>
          </w:pPr>
          <w:hyperlink w:anchor="__RefHeading___Toc1658486_1051229030">
            <w:r>
              <w:rPr>
                <w:webHidden/>
                <w:rStyle w:val="IndexLink"/>
                <w:rtl w:val="true"/>
              </w:rPr>
              <w:t>حدیث چهاردهم</w:t>
            </w:r>
            <w:r>
              <w:rPr>
                <w:rStyle w:val="IndexLink"/>
                <w:rtl w:val="true"/>
              </w:rPr>
              <w:t>:</w:t>
              <w:tab/>
            </w:r>
            <w:r>
              <w:rPr>
                <w:rStyle w:val="IndexLink"/>
              </w:rPr>
              <w:t>77</w:t>
            </w:r>
          </w:hyperlink>
        </w:p>
        <w:p>
          <w:pPr>
            <w:pStyle w:val="Contents5"/>
            <w:tabs>
              <w:tab w:val="clear" w:pos="7892"/>
              <w:tab w:val="right" w:pos="9026" w:leader="dot"/>
            </w:tabs>
            <w:rPr/>
          </w:pPr>
          <w:hyperlink w:anchor="__RefHeading___Toc1658488_1051229030">
            <w:r>
              <w:rPr>
                <w:webHidden/>
                <w:rStyle w:val="IndexLink"/>
                <w:rtl w:val="true"/>
              </w:rPr>
              <w:t>حدیث پانزدهم</w:t>
            </w:r>
            <w:r>
              <w:rPr>
                <w:rStyle w:val="IndexLink"/>
                <w:rtl w:val="true"/>
              </w:rPr>
              <w:t>:</w:t>
              <w:tab/>
            </w:r>
            <w:r>
              <w:rPr>
                <w:rStyle w:val="IndexLink"/>
              </w:rPr>
              <w:t>77</w:t>
            </w:r>
          </w:hyperlink>
        </w:p>
        <w:p>
          <w:pPr>
            <w:pStyle w:val="Contents5"/>
            <w:tabs>
              <w:tab w:val="clear" w:pos="7892"/>
              <w:tab w:val="right" w:pos="9026" w:leader="dot"/>
            </w:tabs>
            <w:rPr/>
          </w:pPr>
          <w:hyperlink w:anchor="__RefHeading___Toc1658490_1051229030">
            <w:r>
              <w:rPr>
                <w:webHidden/>
                <w:rStyle w:val="IndexLink"/>
                <w:rtl w:val="true"/>
              </w:rPr>
              <w:t>حدیث شانزدهم</w:t>
            </w:r>
            <w:r>
              <w:rPr>
                <w:rStyle w:val="IndexLink"/>
                <w:rtl w:val="true"/>
              </w:rPr>
              <w:t>:</w:t>
              <w:tab/>
            </w:r>
            <w:r>
              <w:rPr>
                <w:rStyle w:val="IndexLink"/>
              </w:rPr>
              <w:t>77</w:t>
            </w:r>
          </w:hyperlink>
        </w:p>
        <w:p>
          <w:pPr>
            <w:pStyle w:val="Contents5"/>
            <w:tabs>
              <w:tab w:val="clear" w:pos="7892"/>
              <w:tab w:val="right" w:pos="9026" w:leader="dot"/>
            </w:tabs>
            <w:rPr/>
          </w:pPr>
          <w:hyperlink w:anchor="__RefHeading___Toc1658492_1051229030">
            <w:r>
              <w:rPr>
                <w:webHidden/>
                <w:rStyle w:val="IndexLink"/>
                <w:rtl w:val="true"/>
              </w:rPr>
              <w:t>حدیث هفدهم</w:t>
            </w:r>
            <w:r>
              <w:rPr>
                <w:rStyle w:val="IndexLink"/>
                <w:rtl w:val="true"/>
              </w:rPr>
              <w:t>:</w:t>
              <w:tab/>
            </w:r>
            <w:r>
              <w:rPr>
                <w:rStyle w:val="IndexLink"/>
              </w:rPr>
              <w:t>78</w:t>
            </w:r>
          </w:hyperlink>
        </w:p>
        <w:p>
          <w:pPr>
            <w:pStyle w:val="Contents4"/>
            <w:tabs>
              <w:tab w:val="clear" w:pos="8176"/>
              <w:tab w:val="right" w:pos="9026" w:leader="dot"/>
            </w:tabs>
            <w:rPr/>
          </w:pPr>
          <w:hyperlink w:anchor="__RefHeading___Toc1658494_1051229030">
            <w:r>
              <w:rPr>
                <w:webHidden/>
                <w:rStyle w:val="IndexLink"/>
                <w:rtl w:val="true"/>
              </w:rPr>
              <w:t xml:space="preserve">ب </w:t>
            </w:r>
            <w:r>
              <w:rPr>
                <w:rStyle w:val="IndexLink"/>
                <w:rtl w:val="true"/>
              </w:rPr>
              <w:t xml:space="preserve">- </w:t>
            </w:r>
            <w:r>
              <w:rPr>
                <w:rStyle w:val="IndexLink"/>
                <w:rtl w:val="true"/>
              </w:rPr>
              <w:t>نکوهش تارکین نماز جماعت</w:t>
            </w:r>
            <w:r>
              <w:rPr>
                <w:rStyle w:val="IndexLink"/>
                <w:rtl w:val="true"/>
              </w:rPr>
              <w:tab/>
            </w:r>
            <w:r>
              <w:rPr>
                <w:rStyle w:val="IndexLink"/>
              </w:rPr>
              <w:t>78</w:t>
            </w:r>
          </w:hyperlink>
        </w:p>
        <w:p>
          <w:pPr>
            <w:pStyle w:val="Contents5"/>
            <w:tabs>
              <w:tab w:val="clear" w:pos="7892"/>
              <w:tab w:val="right" w:pos="9026" w:leader="dot"/>
            </w:tabs>
            <w:rPr/>
          </w:pPr>
          <w:hyperlink w:anchor="__RefHeading___Toc1658496_1051229030">
            <w:r>
              <w:rPr>
                <w:webHidden/>
                <w:rStyle w:val="IndexLink"/>
                <w:rtl w:val="true"/>
              </w:rPr>
              <w:t>حدیث اول</w:t>
            </w:r>
            <w:r>
              <w:rPr>
                <w:rStyle w:val="IndexLink"/>
                <w:rtl w:val="true"/>
              </w:rPr>
              <w:t>:</w:t>
              <w:tab/>
            </w:r>
            <w:r>
              <w:rPr>
                <w:rStyle w:val="IndexLink"/>
              </w:rPr>
              <w:t>78</w:t>
            </w:r>
          </w:hyperlink>
        </w:p>
        <w:p>
          <w:pPr>
            <w:pStyle w:val="Contents5"/>
            <w:tabs>
              <w:tab w:val="clear" w:pos="7892"/>
              <w:tab w:val="right" w:pos="9026" w:leader="dot"/>
            </w:tabs>
            <w:rPr/>
          </w:pPr>
          <w:hyperlink w:anchor="__RefHeading___Toc1658498_1051229030">
            <w:r>
              <w:rPr>
                <w:webHidden/>
                <w:rStyle w:val="IndexLink"/>
                <w:rtl w:val="true"/>
              </w:rPr>
              <w:t>حدیث دوم</w:t>
            </w:r>
            <w:r>
              <w:rPr>
                <w:rStyle w:val="IndexLink"/>
                <w:rtl w:val="true"/>
              </w:rPr>
              <w:t>:</w:t>
              <w:tab/>
            </w:r>
            <w:r>
              <w:rPr>
                <w:rStyle w:val="IndexLink"/>
              </w:rPr>
              <w:t>80</w:t>
            </w:r>
          </w:hyperlink>
        </w:p>
        <w:p>
          <w:pPr>
            <w:pStyle w:val="Contents5"/>
            <w:tabs>
              <w:tab w:val="clear" w:pos="7892"/>
              <w:tab w:val="right" w:pos="9026" w:leader="dot"/>
            </w:tabs>
            <w:rPr/>
          </w:pPr>
          <w:hyperlink w:anchor="__RefHeading___Toc1658500_1051229030">
            <w:r>
              <w:rPr>
                <w:webHidden/>
                <w:rStyle w:val="IndexLink"/>
                <w:rtl w:val="true"/>
              </w:rPr>
              <w:t>حدیث سوم</w:t>
            </w:r>
            <w:r>
              <w:rPr>
                <w:rStyle w:val="IndexLink"/>
                <w:rtl w:val="true"/>
              </w:rPr>
              <w:t>:</w:t>
              <w:tab/>
            </w:r>
            <w:r>
              <w:rPr>
                <w:rStyle w:val="IndexLink"/>
              </w:rPr>
              <w:t>80</w:t>
            </w:r>
          </w:hyperlink>
        </w:p>
        <w:p>
          <w:pPr>
            <w:pStyle w:val="Contents5"/>
            <w:tabs>
              <w:tab w:val="clear" w:pos="7892"/>
              <w:tab w:val="right" w:pos="9026" w:leader="dot"/>
            </w:tabs>
            <w:rPr/>
          </w:pPr>
          <w:hyperlink w:anchor="__RefHeading___Toc1658502_1051229030">
            <w:r>
              <w:rPr>
                <w:webHidden/>
                <w:rStyle w:val="IndexLink"/>
                <w:rtl w:val="true"/>
              </w:rPr>
              <w:t>حدیث چهارم</w:t>
            </w:r>
            <w:r>
              <w:rPr>
                <w:rStyle w:val="IndexLink"/>
                <w:rtl w:val="true"/>
              </w:rPr>
              <w:t>:</w:t>
              <w:tab/>
            </w:r>
            <w:r>
              <w:rPr>
                <w:rStyle w:val="IndexLink"/>
              </w:rPr>
              <w:t>81</w:t>
            </w:r>
          </w:hyperlink>
        </w:p>
        <w:p>
          <w:pPr>
            <w:pStyle w:val="Contents5"/>
            <w:tabs>
              <w:tab w:val="clear" w:pos="7892"/>
              <w:tab w:val="right" w:pos="9026" w:leader="dot"/>
            </w:tabs>
            <w:rPr/>
          </w:pPr>
          <w:hyperlink w:anchor="__RefHeading___Toc1658504_1051229030">
            <w:r>
              <w:rPr>
                <w:webHidden/>
                <w:rStyle w:val="IndexLink"/>
                <w:rtl w:val="true"/>
              </w:rPr>
              <w:t>حدیث پنجم</w:t>
            </w:r>
            <w:r>
              <w:rPr>
                <w:rStyle w:val="IndexLink"/>
                <w:rtl w:val="true"/>
              </w:rPr>
              <w:t>:</w:t>
              <w:tab/>
            </w:r>
            <w:r>
              <w:rPr>
                <w:rStyle w:val="IndexLink"/>
              </w:rPr>
              <w:t>81</w:t>
            </w:r>
          </w:hyperlink>
        </w:p>
        <w:p>
          <w:pPr>
            <w:pStyle w:val="Contents5"/>
            <w:tabs>
              <w:tab w:val="clear" w:pos="7892"/>
              <w:tab w:val="right" w:pos="9026" w:leader="dot"/>
            </w:tabs>
            <w:rPr/>
          </w:pPr>
          <w:hyperlink w:anchor="__RefHeading___Toc1658506_1051229030">
            <w:r>
              <w:rPr>
                <w:webHidden/>
                <w:rStyle w:val="IndexLink"/>
                <w:rtl w:val="true"/>
              </w:rPr>
              <w:t>حدیث ششم</w:t>
            </w:r>
            <w:r>
              <w:rPr>
                <w:rStyle w:val="IndexLink"/>
                <w:rtl w:val="true"/>
              </w:rPr>
              <w:t>:</w:t>
              <w:tab/>
            </w:r>
            <w:r>
              <w:rPr>
                <w:rStyle w:val="IndexLink"/>
              </w:rPr>
              <w:t>82</w:t>
            </w:r>
          </w:hyperlink>
        </w:p>
        <w:p>
          <w:pPr>
            <w:pStyle w:val="Contents5"/>
            <w:tabs>
              <w:tab w:val="clear" w:pos="7892"/>
              <w:tab w:val="right" w:pos="9026" w:leader="dot"/>
            </w:tabs>
            <w:rPr/>
          </w:pPr>
          <w:hyperlink w:anchor="__RefHeading___Toc1658508_1051229030">
            <w:r>
              <w:rPr>
                <w:webHidden/>
                <w:rStyle w:val="IndexLink"/>
                <w:rtl w:val="true"/>
              </w:rPr>
              <w:t>حدیث هفتم</w:t>
            </w:r>
            <w:r>
              <w:rPr>
                <w:rStyle w:val="IndexLink"/>
                <w:rtl w:val="true"/>
              </w:rPr>
              <w:t>:</w:t>
              <w:tab/>
            </w:r>
            <w:r>
              <w:rPr>
                <w:rStyle w:val="IndexLink"/>
              </w:rPr>
              <w:t>82</w:t>
            </w:r>
          </w:hyperlink>
        </w:p>
        <w:p>
          <w:pPr>
            <w:pStyle w:val="Contents5"/>
            <w:tabs>
              <w:tab w:val="clear" w:pos="7892"/>
              <w:tab w:val="right" w:pos="9026" w:leader="dot"/>
            </w:tabs>
            <w:rPr/>
          </w:pPr>
          <w:hyperlink w:anchor="__RefHeading___Toc1658510_1051229030">
            <w:r>
              <w:rPr>
                <w:webHidden/>
                <w:rStyle w:val="IndexLink"/>
                <w:rtl w:val="true"/>
              </w:rPr>
              <w:t>حدیث هشتم</w:t>
            </w:r>
            <w:r>
              <w:rPr>
                <w:rStyle w:val="IndexLink"/>
                <w:rtl w:val="true"/>
              </w:rPr>
              <w:t>:</w:t>
              <w:tab/>
            </w:r>
            <w:r>
              <w:rPr>
                <w:rStyle w:val="IndexLink"/>
              </w:rPr>
              <w:t>82</w:t>
            </w:r>
          </w:hyperlink>
        </w:p>
        <w:p>
          <w:pPr>
            <w:pStyle w:val="Contents5"/>
            <w:tabs>
              <w:tab w:val="clear" w:pos="7892"/>
              <w:tab w:val="right" w:pos="9026" w:leader="dot"/>
            </w:tabs>
            <w:rPr/>
          </w:pPr>
          <w:hyperlink w:anchor="__RefHeading___Toc1658512_1051229030">
            <w:r>
              <w:rPr>
                <w:webHidden/>
                <w:rStyle w:val="IndexLink"/>
                <w:rtl w:val="true"/>
              </w:rPr>
              <w:t>حدیث نهم</w:t>
            </w:r>
            <w:r>
              <w:rPr>
                <w:rStyle w:val="IndexLink"/>
                <w:rtl w:val="true"/>
              </w:rPr>
              <w:t>:</w:t>
              <w:tab/>
            </w:r>
            <w:r>
              <w:rPr>
                <w:rStyle w:val="IndexLink"/>
              </w:rPr>
              <w:t>83</w:t>
            </w:r>
          </w:hyperlink>
        </w:p>
        <w:p>
          <w:pPr>
            <w:pStyle w:val="Contents5"/>
            <w:tabs>
              <w:tab w:val="clear" w:pos="7892"/>
              <w:tab w:val="right" w:pos="9026" w:leader="dot"/>
            </w:tabs>
            <w:rPr/>
          </w:pPr>
          <w:hyperlink w:anchor="__RefHeading___Toc1658514_1051229030">
            <w:r>
              <w:rPr>
                <w:webHidden/>
                <w:rStyle w:val="IndexLink"/>
                <w:rtl w:val="true"/>
              </w:rPr>
              <w:t>حدیث دهم</w:t>
            </w:r>
            <w:r>
              <w:rPr>
                <w:rStyle w:val="IndexLink"/>
                <w:rtl w:val="true"/>
              </w:rPr>
              <w:t>:</w:t>
              <w:tab/>
            </w:r>
            <w:r>
              <w:rPr>
                <w:rStyle w:val="IndexLink"/>
              </w:rPr>
              <w:t>83</w:t>
            </w:r>
          </w:hyperlink>
        </w:p>
        <w:p>
          <w:pPr>
            <w:pStyle w:val="Contents2"/>
            <w:tabs>
              <w:tab w:val="clear" w:pos="8743"/>
              <w:tab w:val="right" w:pos="9026" w:leader="dot"/>
            </w:tabs>
            <w:rPr/>
          </w:pPr>
          <w:hyperlink w:anchor="__RefHeading___Toc1658516_1051229030">
            <w:r>
              <w:rPr>
                <w:webHidden/>
                <w:rStyle w:val="IndexLink"/>
                <w:rtl w:val="true"/>
              </w:rPr>
              <w:t xml:space="preserve">بخش چهارم </w:t>
            </w:r>
            <w:r>
              <w:rPr>
                <w:rStyle w:val="IndexLink"/>
                <w:rtl w:val="true"/>
              </w:rPr>
              <w:t xml:space="preserve">: </w:t>
            </w:r>
            <w:r>
              <w:rPr>
                <w:rStyle w:val="IndexLink"/>
                <w:rtl w:val="true"/>
              </w:rPr>
              <w:t>نماز جماعت در قصص و حکایات</w:t>
            </w:r>
            <w:r>
              <w:rPr>
                <w:rStyle w:val="IndexLink"/>
                <w:rtl w:val="true"/>
              </w:rPr>
              <w:tab/>
            </w:r>
            <w:r>
              <w:rPr>
                <w:rStyle w:val="IndexLink"/>
              </w:rPr>
              <w:t>84</w:t>
            </w:r>
          </w:hyperlink>
        </w:p>
        <w:p>
          <w:pPr>
            <w:pStyle w:val="Contents3"/>
            <w:tabs>
              <w:tab w:val="clear" w:pos="8459"/>
              <w:tab w:val="right" w:pos="9026" w:leader="dot"/>
            </w:tabs>
            <w:rPr/>
          </w:pPr>
          <w:hyperlink w:anchor="__RefHeading___Toc1658518_105122903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658520_1051229030">
            <w:r>
              <w:rPr>
                <w:webHidden/>
                <w:rStyle w:val="IndexLink"/>
                <w:rtl w:val="true"/>
              </w:rPr>
              <w:t xml:space="preserve">توصیه امام خمینی </w:t>
            </w:r>
            <w:r>
              <w:rPr>
                <w:rStyle w:val="IndexLink"/>
                <w:rtl w:val="true"/>
              </w:rPr>
              <w:t>(</w:t>
            </w:r>
            <w:r>
              <w:rPr>
                <w:rStyle w:val="IndexLink"/>
                <w:rtl w:val="true"/>
              </w:rPr>
              <w:t>رحمه الله علیه</w:t>
            </w:r>
            <w:r>
              <w:rPr>
                <w:rStyle w:val="IndexLink"/>
                <w:rtl w:val="true"/>
              </w:rPr>
              <w:t xml:space="preserve">) </w:t>
            </w:r>
            <w:r>
              <w:rPr>
                <w:rStyle w:val="IndexLink"/>
                <w:rtl w:val="true"/>
              </w:rPr>
              <w:t>درباره نماز جماعت</w:t>
            </w:r>
            <w:r>
              <w:rPr>
                <w:rStyle w:val="IndexLink"/>
                <w:rtl w:val="true"/>
              </w:rPr>
              <w:tab/>
            </w:r>
            <w:r>
              <w:rPr>
                <w:rStyle w:val="IndexLink"/>
              </w:rPr>
              <w:t>86</w:t>
            </w:r>
          </w:hyperlink>
        </w:p>
        <w:p>
          <w:pPr>
            <w:pStyle w:val="Contents3"/>
            <w:tabs>
              <w:tab w:val="clear" w:pos="8459"/>
              <w:tab w:val="right" w:pos="9026" w:leader="dot"/>
            </w:tabs>
            <w:rPr/>
          </w:pPr>
          <w:hyperlink w:anchor="__RefHeading___Toc1658522_1051229030">
            <w:r>
              <w:rPr>
                <w:webHidden/>
                <w:rStyle w:val="IndexLink"/>
                <w:rtl w:val="true"/>
              </w:rPr>
              <w:t>حکمت نماز جماعت</w:t>
            </w:r>
            <w:r>
              <w:rPr>
                <w:rStyle w:val="IndexLink"/>
                <w:rtl w:val="true"/>
              </w:rPr>
              <w:tab/>
            </w:r>
            <w:r>
              <w:rPr>
                <w:rStyle w:val="IndexLink"/>
              </w:rPr>
              <w:t>87</w:t>
            </w:r>
          </w:hyperlink>
        </w:p>
        <w:p>
          <w:pPr>
            <w:pStyle w:val="Contents3"/>
            <w:tabs>
              <w:tab w:val="clear" w:pos="8459"/>
              <w:tab w:val="right" w:pos="9026" w:leader="dot"/>
            </w:tabs>
            <w:rPr/>
          </w:pPr>
          <w:hyperlink w:anchor="__RefHeading___Toc1658524_1051229030">
            <w:r>
              <w:rPr>
                <w:webHidden/>
                <w:rStyle w:val="IndexLink"/>
                <w:rtl w:val="true"/>
              </w:rPr>
              <w:t>اولین نماز جماعت در اسلام</w:t>
            </w:r>
            <w:r>
              <w:rPr>
                <w:rStyle w:val="IndexLink"/>
                <w:rtl w:val="true"/>
              </w:rPr>
              <w:tab/>
            </w:r>
            <w:r>
              <w:rPr>
                <w:rStyle w:val="IndexLink"/>
              </w:rPr>
              <w:t>88</w:t>
            </w:r>
          </w:hyperlink>
        </w:p>
        <w:p>
          <w:pPr>
            <w:pStyle w:val="Contents3"/>
            <w:tabs>
              <w:tab w:val="clear" w:pos="8459"/>
              <w:tab w:val="right" w:pos="9026" w:leader="dot"/>
            </w:tabs>
            <w:rPr/>
          </w:pPr>
          <w:hyperlink w:anchor="__RefHeading___Toc1658526_1051229030">
            <w:r>
              <w:rPr>
                <w:webHidden/>
                <w:rStyle w:val="IndexLink"/>
                <w:rtl w:val="true"/>
              </w:rPr>
              <w:t>نماز جماعت در روز عاشورا</w:t>
            </w:r>
            <w:r>
              <w:rPr>
                <w:rStyle w:val="IndexLink"/>
                <w:rtl w:val="true"/>
              </w:rPr>
              <w:tab/>
            </w:r>
            <w:r>
              <w:rPr>
                <w:rStyle w:val="IndexLink"/>
              </w:rPr>
              <w:t>88</w:t>
            </w:r>
          </w:hyperlink>
        </w:p>
        <w:p>
          <w:pPr>
            <w:pStyle w:val="Contents3"/>
            <w:tabs>
              <w:tab w:val="clear" w:pos="8459"/>
              <w:tab w:val="right" w:pos="9026" w:leader="dot"/>
            </w:tabs>
            <w:rPr/>
          </w:pPr>
          <w:hyperlink w:anchor="__RefHeading___Toc1658528_1051229030">
            <w:r>
              <w:rPr>
                <w:webHidden/>
                <w:rStyle w:val="IndexLink"/>
                <w:rtl w:val="true"/>
              </w:rPr>
              <w:t>نماز جماعت تو کفاره گناهانت است</w:t>
            </w:r>
            <w:r>
              <w:rPr>
                <w:rStyle w:val="IndexLink"/>
                <w:rtl w:val="true"/>
              </w:rPr>
              <w:tab/>
            </w:r>
            <w:r>
              <w:rPr>
                <w:rStyle w:val="IndexLink"/>
              </w:rPr>
              <w:t>89</w:t>
            </w:r>
          </w:hyperlink>
        </w:p>
        <w:p>
          <w:pPr>
            <w:pStyle w:val="Contents3"/>
            <w:tabs>
              <w:tab w:val="clear" w:pos="8459"/>
              <w:tab w:val="right" w:pos="9026" w:leader="dot"/>
            </w:tabs>
            <w:rPr/>
          </w:pPr>
          <w:hyperlink w:anchor="__RefHeading___Toc1658530_1051229030">
            <w:r>
              <w:rPr>
                <w:webHidden/>
                <w:rStyle w:val="IndexLink"/>
                <w:rtl w:val="true"/>
              </w:rPr>
              <w:t>سفارش امام زمان به نماز جماعت</w:t>
            </w:r>
            <w:r>
              <w:rPr>
                <w:rStyle w:val="IndexLink"/>
                <w:rtl w:val="true"/>
              </w:rPr>
              <w:tab/>
            </w:r>
            <w:r>
              <w:rPr>
                <w:rStyle w:val="IndexLink"/>
              </w:rPr>
              <w:t>90</w:t>
            </w:r>
          </w:hyperlink>
        </w:p>
        <w:p>
          <w:pPr>
            <w:pStyle w:val="Contents3"/>
            <w:tabs>
              <w:tab w:val="clear" w:pos="8459"/>
              <w:tab w:val="right" w:pos="9026" w:leader="dot"/>
            </w:tabs>
            <w:rPr/>
          </w:pPr>
          <w:hyperlink w:anchor="__RefHeading___Toc1658532_1051229030">
            <w:r>
              <w:rPr>
                <w:webHidden/>
                <w:rStyle w:val="IndexLink"/>
                <w:rtl w:val="true"/>
              </w:rPr>
              <w:t xml:space="preserve">نماز جماعت امام </w:t>
            </w:r>
            <w:r>
              <w:rPr>
                <w:rStyle w:val="IndexLink"/>
                <w:rtl w:val="true"/>
              </w:rPr>
              <w:t>(</w:t>
            </w:r>
            <w:r>
              <w:rPr>
                <w:rStyle w:val="IndexLink"/>
                <w:rtl w:val="true"/>
              </w:rPr>
              <w:t>رحمه الله علیه</w:t>
            </w:r>
            <w:r>
              <w:rPr>
                <w:rStyle w:val="IndexLink"/>
                <w:rtl w:val="true"/>
              </w:rPr>
              <w:t xml:space="preserve">) </w:t>
            </w:r>
            <w:r>
              <w:rPr>
                <w:rStyle w:val="IndexLink"/>
                <w:rtl w:val="true"/>
              </w:rPr>
              <w:t>در روز شهادت فرزندشان</w:t>
            </w:r>
            <w:r>
              <w:rPr>
                <w:rStyle w:val="IndexLink"/>
                <w:rtl w:val="true"/>
              </w:rPr>
              <w:tab/>
            </w:r>
            <w:r>
              <w:rPr>
                <w:rStyle w:val="IndexLink"/>
              </w:rPr>
              <w:t>91</w:t>
            </w:r>
          </w:hyperlink>
        </w:p>
        <w:p>
          <w:pPr>
            <w:pStyle w:val="Contents3"/>
            <w:tabs>
              <w:tab w:val="clear" w:pos="8459"/>
              <w:tab w:val="right" w:pos="9026" w:leader="dot"/>
            </w:tabs>
            <w:rPr/>
          </w:pPr>
          <w:hyperlink w:anchor="__RefHeading___Toc1658534_1051229030">
            <w:r>
              <w:rPr>
                <w:webHidden/>
                <w:rStyle w:val="IndexLink"/>
                <w:rtl w:val="true"/>
              </w:rPr>
              <w:t>تقیّد رهبر معظم انقلاب به نماز جماعت</w:t>
            </w:r>
            <w:r>
              <w:rPr>
                <w:rStyle w:val="IndexLink"/>
                <w:rtl w:val="true"/>
              </w:rPr>
              <w:tab/>
            </w:r>
            <w:r>
              <w:rPr>
                <w:rStyle w:val="IndexLink"/>
              </w:rPr>
              <w:t>92</w:t>
            </w:r>
          </w:hyperlink>
        </w:p>
        <w:p>
          <w:pPr>
            <w:pStyle w:val="Contents3"/>
            <w:tabs>
              <w:tab w:val="clear" w:pos="8459"/>
              <w:tab w:val="right" w:pos="9026" w:leader="dot"/>
            </w:tabs>
            <w:rPr/>
          </w:pPr>
          <w:hyperlink w:anchor="__RefHeading___Toc1658536_1051229030">
            <w:r>
              <w:rPr>
                <w:webHidden/>
                <w:rStyle w:val="IndexLink"/>
                <w:rtl w:val="true"/>
              </w:rPr>
              <w:t>نماز جماعت شیخ عباس قمی در مساجد متروکه</w:t>
            </w:r>
            <w:r>
              <w:rPr>
                <w:rStyle w:val="IndexLink"/>
                <w:rtl w:val="true"/>
              </w:rPr>
              <w:tab/>
            </w:r>
            <w:r>
              <w:rPr>
                <w:rStyle w:val="IndexLink"/>
              </w:rPr>
              <w:t>92</w:t>
            </w:r>
          </w:hyperlink>
        </w:p>
        <w:p>
          <w:pPr>
            <w:pStyle w:val="Contents3"/>
            <w:tabs>
              <w:tab w:val="clear" w:pos="8459"/>
              <w:tab w:val="right" w:pos="9026" w:leader="dot"/>
            </w:tabs>
            <w:rPr/>
          </w:pPr>
          <w:hyperlink w:anchor="__RefHeading___Toc1658538_1051229030">
            <w:r>
              <w:rPr>
                <w:webHidden/>
                <w:rStyle w:val="IndexLink"/>
                <w:rtl w:val="true"/>
              </w:rPr>
              <w:t xml:space="preserve">نماز جماعت علامه طباطبائی </w:t>
            </w:r>
            <w:r>
              <w:rPr>
                <w:rStyle w:val="IndexLink"/>
                <w:rtl w:val="true"/>
              </w:rPr>
              <w:t>(</w:t>
            </w:r>
            <w:r>
              <w:rPr>
                <w:rStyle w:val="IndexLink"/>
                <w:rtl w:val="true"/>
              </w:rPr>
              <w:t>رحمه الله علیه</w:t>
            </w:r>
            <w:r>
              <w:rPr>
                <w:rStyle w:val="IndexLink"/>
                <w:rtl w:val="true"/>
              </w:rPr>
              <w:t>)</w:t>
              <w:tab/>
            </w:r>
            <w:r>
              <w:rPr>
                <w:rStyle w:val="IndexLink"/>
              </w:rPr>
              <w:t>93</w:t>
            </w:r>
          </w:hyperlink>
        </w:p>
        <w:p>
          <w:pPr>
            <w:pStyle w:val="Contents3"/>
            <w:tabs>
              <w:tab w:val="clear" w:pos="8459"/>
              <w:tab w:val="right" w:pos="9026" w:leader="dot"/>
            </w:tabs>
            <w:rPr/>
          </w:pPr>
          <w:hyperlink w:anchor="__RefHeading___Toc1658540_1051229030">
            <w:r>
              <w:rPr>
                <w:webHidden/>
                <w:rStyle w:val="IndexLink"/>
                <w:rtl w:val="true"/>
              </w:rPr>
              <w:t>عظمت نماز جماعت</w:t>
            </w:r>
            <w:r>
              <w:rPr>
                <w:rStyle w:val="IndexLink"/>
                <w:rtl w:val="true"/>
              </w:rPr>
              <w:tab/>
            </w:r>
            <w:r>
              <w:rPr>
                <w:rStyle w:val="IndexLink"/>
              </w:rPr>
              <w:t>94</w:t>
            </w:r>
          </w:hyperlink>
        </w:p>
        <w:p>
          <w:pPr>
            <w:pStyle w:val="Contents3"/>
            <w:tabs>
              <w:tab w:val="clear" w:pos="8459"/>
              <w:tab w:val="right" w:pos="9026" w:leader="dot"/>
            </w:tabs>
            <w:rPr/>
          </w:pPr>
          <w:hyperlink w:anchor="__RefHeading___Toc1658542_1051229030">
            <w:r>
              <w:rPr>
                <w:webHidden/>
                <w:rStyle w:val="IndexLink"/>
                <w:rtl w:val="true"/>
              </w:rPr>
              <w:t xml:space="preserve">امام خمینی </w:t>
            </w:r>
            <w:r>
              <w:rPr>
                <w:rStyle w:val="IndexLink"/>
                <w:rtl w:val="true"/>
              </w:rPr>
              <w:t>(</w:t>
            </w:r>
            <w:r>
              <w:rPr>
                <w:rStyle w:val="IndexLink"/>
                <w:rtl w:val="true"/>
              </w:rPr>
              <w:t>رحمه الله علیه</w:t>
            </w:r>
            <w:r>
              <w:rPr>
                <w:rStyle w:val="IndexLink"/>
                <w:rtl w:val="true"/>
              </w:rPr>
              <w:t xml:space="preserve">) </w:t>
            </w:r>
            <w:r>
              <w:rPr>
                <w:rStyle w:val="IndexLink"/>
                <w:rtl w:val="true"/>
              </w:rPr>
              <w:t>و اهمیت به نماز جماعت</w:t>
            </w:r>
            <w:r>
              <w:rPr>
                <w:rStyle w:val="IndexLink"/>
                <w:rtl w:val="true"/>
              </w:rPr>
              <w:tab/>
            </w:r>
            <w:r>
              <w:rPr>
                <w:rStyle w:val="IndexLink"/>
              </w:rPr>
              <w:t>94</w:t>
            </w:r>
          </w:hyperlink>
        </w:p>
        <w:p>
          <w:pPr>
            <w:pStyle w:val="Contents3"/>
            <w:tabs>
              <w:tab w:val="clear" w:pos="8459"/>
              <w:tab w:val="right" w:pos="9026" w:leader="dot"/>
            </w:tabs>
            <w:rPr/>
          </w:pPr>
          <w:hyperlink w:anchor="__RefHeading___Toc1658544_1051229030">
            <w:r>
              <w:rPr>
                <w:webHidden/>
                <w:rStyle w:val="IndexLink"/>
                <w:rtl w:val="true"/>
              </w:rPr>
              <w:t>تقیّدآقا محمدعلي کرمانشاهی به نماز جماعت</w:t>
            </w:r>
            <w:r>
              <w:rPr>
                <w:rStyle w:val="IndexLink"/>
                <w:rtl w:val="true"/>
              </w:rPr>
              <w:tab/>
            </w:r>
            <w:r>
              <w:rPr>
                <w:rStyle w:val="IndexLink"/>
              </w:rPr>
              <w:t>95</w:t>
            </w:r>
          </w:hyperlink>
        </w:p>
        <w:p>
          <w:pPr>
            <w:pStyle w:val="Contents3"/>
            <w:tabs>
              <w:tab w:val="clear" w:pos="8459"/>
              <w:tab w:val="right" w:pos="9026" w:leader="dot"/>
            </w:tabs>
            <w:rPr/>
          </w:pPr>
          <w:hyperlink w:anchor="__RefHeading___Toc1658546_1051229030">
            <w:r>
              <w:rPr>
                <w:webHidden/>
                <w:rStyle w:val="IndexLink"/>
                <w:rtl w:val="true"/>
              </w:rPr>
              <w:t>تجرّد روح در نماز جماعت</w:t>
            </w:r>
            <w:r>
              <w:rPr>
                <w:rStyle w:val="IndexLink"/>
                <w:rtl w:val="true"/>
              </w:rPr>
              <w:tab/>
            </w:r>
            <w:r>
              <w:rPr>
                <w:rStyle w:val="IndexLink"/>
              </w:rPr>
              <w:t>96</w:t>
            </w:r>
          </w:hyperlink>
        </w:p>
        <w:p>
          <w:pPr>
            <w:pStyle w:val="Contents3"/>
            <w:tabs>
              <w:tab w:val="clear" w:pos="8459"/>
              <w:tab w:val="right" w:pos="9026" w:leader="dot"/>
            </w:tabs>
            <w:rPr/>
          </w:pPr>
          <w:hyperlink w:anchor="__RefHeading___Toc1658548_1051229030">
            <w:r>
              <w:rPr>
                <w:webHidden/>
                <w:rStyle w:val="IndexLink"/>
                <w:rtl w:val="true"/>
              </w:rPr>
              <w:t>حکایتی از آیت الله حاج میرزا حسین یزدی</w:t>
            </w:r>
            <w:r>
              <w:rPr>
                <w:rStyle w:val="IndexLink"/>
                <w:rtl w:val="true"/>
              </w:rPr>
              <w:tab/>
            </w:r>
            <w:r>
              <w:rPr>
                <w:rStyle w:val="IndexLink"/>
              </w:rPr>
              <w:t>97</w:t>
            </w:r>
          </w:hyperlink>
        </w:p>
        <w:p>
          <w:pPr>
            <w:pStyle w:val="Contents3"/>
            <w:tabs>
              <w:tab w:val="clear" w:pos="8459"/>
              <w:tab w:val="right" w:pos="9026" w:leader="dot"/>
            </w:tabs>
            <w:rPr/>
          </w:pPr>
          <w:hyperlink w:anchor="__RefHeading___Toc1658550_1051229030">
            <w:r>
              <w:rPr>
                <w:webHidden/>
                <w:rStyle w:val="IndexLink"/>
                <w:rtl w:val="true"/>
              </w:rPr>
              <w:t>نماز جماعت مؤسس حوزه علمیه قم</w:t>
            </w:r>
            <w:r>
              <w:rPr>
                <w:rStyle w:val="IndexLink"/>
                <w:rtl w:val="true"/>
              </w:rPr>
              <w:tab/>
            </w:r>
            <w:r>
              <w:rPr>
                <w:rStyle w:val="IndexLink"/>
              </w:rPr>
              <w:t>98</w:t>
            </w:r>
          </w:hyperlink>
        </w:p>
        <w:p>
          <w:pPr>
            <w:pStyle w:val="Contents3"/>
            <w:tabs>
              <w:tab w:val="clear" w:pos="8459"/>
              <w:tab w:val="right" w:pos="9026" w:leader="dot"/>
            </w:tabs>
            <w:rPr/>
          </w:pPr>
          <w:hyperlink w:anchor="__RefHeading___Toc1658552_1051229030">
            <w:r>
              <w:rPr>
                <w:webHidden/>
                <w:rStyle w:val="IndexLink"/>
                <w:rtl w:val="true"/>
              </w:rPr>
              <w:t>حکایتی عجیب از آيت الله نجومی کرمانشاهی</w:t>
            </w:r>
            <w:r>
              <w:rPr>
                <w:rStyle w:val="IndexLink"/>
                <w:rtl w:val="true"/>
              </w:rPr>
              <w:tab/>
            </w:r>
            <w:r>
              <w:rPr>
                <w:rStyle w:val="IndexLink"/>
              </w:rPr>
              <w:t>99</w:t>
            </w:r>
          </w:hyperlink>
        </w:p>
        <w:p>
          <w:pPr>
            <w:pStyle w:val="Contents3"/>
            <w:tabs>
              <w:tab w:val="clear" w:pos="8459"/>
              <w:tab w:val="right" w:pos="9026" w:leader="dot"/>
            </w:tabs>
            <w:rPr/>
          </w:pPr>
          <w:hyperlink w:anchor="__RefHeading___Toc1658554_1051229030">
            <w:r>
              <w:rPr>
                <w:webHidden/>
                <w:rStyle w:val="IndexLink"/>
                <w:rtl w:val="true"/>
              </w:rPr>
              <w:t>این مرد بزرگی است او را بیاورید</w:t>
            </w:r>
            <w:r>
              <w:rPr>
                <w:rStyle w:val="IndexLink"/>
                <w:rtl w:val="true"/>
              </w:rPr>
              <w:tab/>
            </w:r>
            <w:r>
              <w:rPr>
                <w:rStyle w:val="IndexLink"/>
              </w:rPr>
              <w:t>100</w:t>
            </w:r>
          </w:hyperlink>
        </w:p>
        <w:p>
          <w:pPr>
            <w:pStyle w:val="Contents3"/>
            <w:tabs>
              <w:tab w:val="clear" w:pos="8459"/>
              <w:tab w:val="right" w:pos="9026" w:leader="dot"/>
            </w:tabs>
            <w:rPr/>
          </w:pPr>
          <w:hyperlink w:anchor="__RefHeading___Toc1658556_1051229030">
            <w:r>
              <w:rPr>
                <w:webHidden/>
                <w:rStyle w:val="IndexLink"/>
                <w:rtl w:val="true"/>
              </w:rPr>
              <w:t>نماز جماعت در قهوه خانه مانع منکرات شد</w:t>
            </w:r>
            <w:r>
              <w:rPr>
                <w:rStyle w:val="IndexLink"/>
                <w:rtl w:val="true"/>
              </w:rPr>
              <w:tab/>
            </w:r>
            <w:r>
              <w:rPr>
                <w:rStyle w:val="IndexLink"/>
              </w:rPr>
              <w:t>102</w:t>
            </w:r>
          </w:hyperlink>
        </w:p>
        <w:p>
          <w:pPr>
            <w:pStyle w:val="Contents3"/>
            <w:tabs>
              <w:tab w:val="clear" w:pos="8459"/>
              <w:tab w:val="right" w:pos="9026" w:leader="dot"/>
            </w:tabs>
            <w:rPr/>
          </w:pPr>
          <w:hyperlink w:anchor="__RefHeading___Toc1658558_1051229030">
            <w:r>
              <w:rPr>
                <w:webHidden/>
                <w:rStyle w:val="IndexLink"/>
                <w:rtl w:val="true"/>
              </w:rPr>
              <w:t>صدای مؤذن که بلند می شد به مسجد می رفتم</w:t>
            </w:r>
            <w:r>
              <w:rPr>
                <w:rStyle w:val="IndexLink"/>
                <w:rtl w:val="true"/>
              </w:rPr>
              <w:tab/>
            </w:r>
            <w:r>
              <w:rPr>
                <w:rStyle w:val="IndexLink"/>
              </w:rPr>
              <w:t>104</w:t>
            </w:r>
          </w:hyperlink>
        </w:p>
        <w:p>
          <w:pPr>
            <w:pStyle w:val="Contents3"/>
            <w:tabs>
              <w:tab w:val="clear" w:pos="8459"/>
              <w:tab w:val="right" w:pos="9026" w:leader="dot"/>
            </w:tabs>
            <w:rPr/>
          </w:pPr>
          <w:hyperlink w:anchor="__RefHeading___Toc1658560_1051229030">
            <w:r>
              <w:rPr>
                <w:webHidden/>
                <w:rStyle w:val="IndexLink"/>
                <w:rtl w:val="true"/>
              </w:rPr>
              <w:t xml:space="preserve">زحمات </w:t>
            </w:r>
            <w:r>
              <w:rPr>
                <w:rStyle w:val="IndexLink"/>
              </w:rPr>
              <w:t>60</w:t>
            </w:r>
            <w:r>
              <w:rPr>
                <w:rStyle w:val="IndexLink"/>
                <w:rtl w:val="true"/>
              </w:rPr>
              <w:t xml:space="preserve"> </w:t>
            </w:r>
            <w:r>
              <w:rPr>
                <w:rStyle w:val="IndexLink"/>
                <w:rtl w:val="true"/>
              </w:rPr>
              <w:t>ساله آیت الله مرعشی برای احیاء نماز جماعت</w:t>
            </w:r>
            <w:r>
              <w:rPr>
                <w:rStyle w:val="IndexLink"/>
                <w:rtl w:val="true"/>
              </w:rPr>
              <w:tab/>
            </w:r>
            <w:r>
              <w:rPr>
                <w:rStyle w:val="IndexLink"/>
              </w:rPr>
              <w:t>106</w:t>
            </w:r>
          </w:hyperlink>
        </w:p>
        <w:p>
          <w:pPr>
            <w:pStyle w:val="Contents3"/>
            <w:tabs>
              <w:tab w:val="clear" w:pos="8459"/>
              <w:tab w:val="right" w:pos="9026" w:leader="dot"/>
            </w:tabs>
            <w:rPr/>
          </w:pPr>
          <w:hyperlink w:anchor="__RefHeading___Toc1658562_1051229030">
            <w:r>
              <w:rPr>
                <w:webHidden/>
                <w:rStyle w:val="IndexLink"/>
                <w:rtl w:val="true"/>
              </w:rPr>
              <w:t>تقیّد شیخ جعفر کاشف الغطاء به نماز جماعت</w:t>
            </w:r>
            <w:r>
              <w:rPr>
                <w:rStyle w:val="IndexLink"/>
                <w:rtl w:val="true"/>
              </w:rPr>
              <w:tab/>
            </w:r>
            <w:r>
              <w:rPr>
                <w:rStyle w:val="IndexLink"/>
              </w:rPr>
              <w:t>107</w:t>
            </w:r>
          </w:hyperlink>
        </w:p>
        <w:p>
          <w:pPr>
            <w:pStyle w:val="Contents3"/>
            <w:tabs>
              <w:tab w:val="clear" w:pos="8459"/>
              <w:tab w:val="right" w:pos="9026" w:leader="dot"/>
            </w:tabs>
            <w:rPr/>
          </w:pPr>
          <w:hyperlink w:anchor="__RefHeading___Toc1658564_1051229030">
            <w:r>
              <w:rPr>
                <w:webHidden/>
                <w:rStyle w:val="IndexLink"/>
                <w:rtl w:val="true"/>
              </w:rPr>
              <w:t>حکایتی عجیب از شیخ عباس قمی</w:t>
            </w:r>
            <w:r>
              <w:rPr>
                <w:rStyle w:val="IndexLink"/>
                <w:rtl w:val="true"/>
              </w:rPr>
              <w:tab/>
            </w:r>
            <w:r>
              <w:rPr>
                <w:rStyle w:val="IndexLink"/>
              </w:rPr>
              <w:t>109</w:t>
            </w:r>
          </w:hyperlink>
        </w:p>
        <w:p>
          <w:pPr>
            <w:pStyle w:val="Contents3"/>
            <w:tabs>
              <w:tab w:val="clear" w:pos="8459"/>
              <w:tab w:val="right" w:pos="9026" w:leader="dot"/>
            </w:tabs>
            <w:rPr/>
          </w:pPr>
          <w:hyperlink w:anchor="__RefHeading___Toc1658566_1051229030">
            <w:r>
              <w:rPr>
                <w:webHidden/>
                <w:rStyle w:val="IndexLink"/>
                <w:rtl w:val="true"/>
              </w:rPr>
              <w:t>نماز جماعت بهجت عارفان</w:t>
            </w:r>
            <w:r>
              <w:rPr>
                <w:rStyle w:val="IndexLink"/>
                <w:rtl w:val="true"/>
              </w:rPr>
              <w:tab/>
            </w:r>
            <w:r>
              <w:rPr>
                <w:rStyle w:val="IndexLink"/>
              </w:rPr>
              <w:t>110</w:t>
            </w:r>
          </w:hyperlink>
        </w:p>
        <w:p>
          <w:pPr>
            <w:pStyle w:val="Contents3"/>
            <w:tabs>
              <w:tab w:val="clear" w:pos="8459"/>
              <w:tab w:val="right" w:pos="9026" w:leader="dot"/>
            </w:tabs>
            <w:rPr/>
          </w:pPr>
          <w:hyperlink w:anchor="__RefHeading___Toc1658568_1051229030">
            <w:r>
              <w:rPr>
                <w:webHidden/>
                <w:rStyle w:val="IndexLink"/>
                <w:rtl w:val="true"/>
              </w:rPr>
              <w:t>نماز جماعت ملاّ عباس تربتی</w:t>
            </w:r>
            <w:r>
              <w:rPr>
                <w:rStyle w:val="IndexLink"/>
                <w:rtl w:val="true"/>
              </w:rPr>
              <w:tab/>
            </w:r>
            <w:r>
              <w:rPr>
                <w:rStyle w:val="IndexLink"/>
              </w:rPr>
              <w:t>111</w:t>
            </w:r>
          </w:hyperlink>
        </w:p>
        <w:p>
          <w:pPr>
            <w:pStyle w:val="Contents3"/>
            <w:tabs>
              <w:tab w:val="clear" w:pos="8459"/>
              <w:tab w:val="right" w:pos="9026" w:leader="dot"/>
            </w:tabs>
            <w:rPr/>
          </w:pPr>
          <w:hyperlink w:anchor="__RefHeading___Toc1658570_1051229030">
            <w:r>
              <w:rPr>
                <w:webHidden/>
                <w:rStyle w:val="IndexLink"/>
                <w:rtl w:val="true"/>
              </w:rPr>
              <w:t>برگزاری نماز جماعت در روز حمله مأمورین به فیضیه</w:t>
            </w:r>
            <w:r>
              <w:rPr>
                <w:rStyle w:val="IndexLink"/>
                <w:rtl w:val="true"/>
              </w:rPr>
              <w:tab/>
            </w:r>
            <w:r>
              <w:rPr>
                <w:rStyle w:val="IndexLink"/>
              </w:rPr>
              <w:t>112</w:t>
            </w:r>
          </w:hyperlink>
        </w:p>
        <w:p>
          <w:pPr>
            <w:pStyle w:val="Contents2"/>
            <w:tabs>
              <w:tab w:val="clear" w:pos="8743"/>
              <w:tab w:val="right" w:pos="9026" w:leader="dot"/>
            </w:tabs>
            <w:rPr/>
          </w:pPr>
          <w:hyperlink w:anchor="__RefHeading___Toc1658572_1051229030">
            <w:r>
              <w:rPr>
                <w:webHidden/>
                <w:rStyle w:val="IndexLink"/>
                <w:rtl w:val="true"/>
              </w:rPr>
              <w:t>كتابنامه</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20_73000"/>
      <w:bookmarkStart w:id="1" w:name="pg7420_73000"/>
      <w:bookmarkEnd w:id="1"/>
    </w:p>
    <w:p>
      <w:pPr>
        <w:pStyle w:val="Heading2"/>
        <w:numPr>
          <w:ilvl w:val="1"/>
          <w:numId w:val="1"/>
        </w:numPr>
        <w:rPr/>
      </w:pPr>
      <w:bookmarkStart w:id="2" w:name="pg7420_73000"/>
      <w:bookmarkStart w:id="3" w:name="__RefHeading___Toc165830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برکات نماز جمعه و جماعت 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آیات ، روایات ، قصص و حکایات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مهری کرمانشاهی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انتشاراتی انصاری،</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2035118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830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فضائل و برکات نماز جمعه و جماعت</w:t>
      </w:r>
    </w:p>
    <w:p>
      <w:pPr>
        <w:pStyle w:val="BookText"/>
        <w:rPr/>
      </w:pPr>
      <w:r>
        <w:rPr>
          <w:rFonts w:ascii="IRNazanin" w:hAnsi="IRNazanin" w:eastAsia="IRNazanin"/>
          <w:color w:val="111111"/>
          <w:sz w:val="28"/>
          <w:sz w:val="28"/>
          <w:szCs w:val="28"/>
          <w:rtl w:val="true"/>
          <w:lang w:bidi="fa-IR"/>
        </w:rPr>
        <w:t>در دنیا و آخرت</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روایات، قصص و حکایات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مهری </w:t>
      </w:r>
      <w:bookmarkStart w:id="7" w:name="pg7420_73004"/>
    </w:p>
    <w:p>
      <w:pPr>
        <w:pStyle w:val="Heading2"/>
        <w:numPr>
          <w:ilvl w:val="1"/>
          <w:numId w:val="1"/>
        </w:numPr>
        <w:rPr/>
      </w:pPr>
      <w:bookmarkStart w:id="8" w:name="__RefHeading___Toc1658308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برکات نماز جمعه</w:t>
      </w:r>
    </w:p>
    <w:p>
      <w:pPr>
        <w:pStyle w:val="BookText"/>
        <w:rPr/>
      </w:pPr>
      <w:r>
        <w:rPr>
          <w:rFonts w:ascii="IRNazanin" w:hAnsi="IRNazanin" w:eastAsia="IRNazanin"/>
          <w:color w:val="111111"/>
          <w:sz w:val="28"/>
          <w:sz w:val="28"/>
          <w:szCs w:val="28"/>
          <w:rtl w:val="true"/>
          <w:lang w:bidi="fa-IR"/>
        </w:rPr>
        <w:t xml:space="preserve">آثار و برکات نماز جمعه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اهمیت نماز جمعه در قرآن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آیه نهم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آیه دهم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آیه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اهمیت نماز جمعه در احادیث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کسانی که به نماز جمعه میروند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حدیث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کسانی که به نماز جمعه نمیروند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آداب نماز جمعه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و آراستن خود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قلبی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شرائط اخلاقی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قصص و حکایات</w:t>
      </w:r>
    </w:p>
    <w:p>
      <w:pPr>
        <w:pStyle w:val="BookText"/>
        <w:rPr/>
      </w:pPr>
      <w:r>
        <w:rPr>
          <w:rFonts w:ascii="IRNazanin" w:hAnsi="IRNazanin" w:eastAsia="IRNazanin"/>
          <w:color w:val="111111"/>
          <w:sz w:val="28"/>
          <w:sz w:val="28"/>
          <w:szCs w:val="28"/>
          <w:rtl w:val="true"/>
          <w:lang w:bidi="fa-IR"/>
        </w:rPr>
        <w:t xml:space="preserve">توصیه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نماز جمعه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نخستین نماز جمعه در اسلام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نماز جمعه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اقامه اولین نماز جمعه پس از پیروزی انقلاب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آیت الله العظمی خوانساری و نماز جمعه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کار خوبی کردی، به نماز جمعه رفتی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تمام این امور را وا میگذارم و به نماز جمعه میروم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اولین شهید محراب جمعه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دومین شهید محراب جمعه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سومین شهید محراب جمعه </w:t>
      </w:r>
      <w:r>
        <w:rPr>
          <w:rFonts w:eastAsia="IRNazanin" w:cs="IRNazanin"/>
          <w:color w:val="111111"/>
          <w:sz w:val="28"/>
          <w:szCs w:val="28"/>
          <w:lang w:bidi="fa-IR"/>
        </w:rPr>
        <w:t>49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شهید محراب جمعه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برکات نماز جماعت</w:t>
      </w:r>
    </w:p>
    <w:p>
      <w:pPr>
        <w:pStyle w:val="BookText"/>
        <w:rPr/>
      </w:pPr>
      <w:r>
        <w:rPr>
          <w:rFonts w:ascii="IRNazanin" w:hAnsi="IRNazanin" w:eastAsia="IRNazanin"/>
          <w:color w:val="111111"/>
          <w:sz w:val="28"/>
          <w:sz w:val="28"/>
          <w:szCs w:val="28"/>
          <w:rtl w:val="true"/>
          <w:lang w:bidi="fa-IR"/>
        </w:rPr>
        <w:t xml:space="preserve">آثار و برکات نماز جماعت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معنوی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اخلاقی و تربیتی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سیاسی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اهمیت نماز جماعت در قرآن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اهمیت نماز جماعت در احادیث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کسانی که در نماز جماعت حاضر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حدیث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حدیث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حدیث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تارکین نماز جماعت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قصص و حکایات</w:t>
      </w:r>
    </w:p>
    <w:p>
      <w:pPr>
        <w:pStyle w:val="BookText"/>
        <w:rPr/>
      </w:pPr>
      <w:r>
        <w:rPr>
          <w:rFonts w:ascii="IRNazanin" w:hAnsi="IRNazanin" w:eastAsia="IRNazanin"/>
          <w:color w:val="111111"/>
          <w:sz w:val="28"/>
          <w:sz w:val="28"/>
          <w:szCs w:val="28"/>
          <w:rtl w:val="true"/>
          <w:lang w:bidi="fa-IR"/>
        </w:rPr>
        <w:t xml:space="preserve">توصیه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نماز جماعت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حکمت نماز جماعت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اولین نماز جماعت در اسلام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نماز جماعت در روز عاشورا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نماز جماعت تو کفاره گناهانت است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سفارش امام زمان به نماز جماعت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نماز جماعت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شهادت فرزندشان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تقیّد رهبر معظم انقلاب به نماز جماعت </w:t>
      </w:r>
      <w:r>
        <w:rPr>
          <w:rFonts w:eastAsia="IRNazanin" w:cs="IRNazanin"/>
          <w:color w:val="111111"/>
          <w:sz w:val="28"/>
          <w:szCs w:val="28"/>
          <w:lang w:bidi="fa-IR"/>
        </w:rPr>
        <w:t>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جماعت شیخ عباس قمی در مساجد متروکه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جماعت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عظمت نماز جماعت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اهمیت به نماز جماعت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تقیّدآقا محمدعلي کرمانشاهی به نماز جماعت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تجرّد روح در نماز جماعت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حکایتی از آیت الله حاج میرزا حسین یزدی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نماز جماعت مؤسس حوزه علمیه قم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حکایتی عجیب از آيت الله نجومی کرمانشاهی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این مرد بزرگی است او را بیاورید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نماز جماعت در قهوه خانه مانع منکرات شد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صدای مؤذن که بلند میشد به مسجد میرفتم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زحمات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آیت الله مرعشی برای احیاء نماز جماعت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تقیّد شیخ جعفر کاشف الغطاء به نماز جماعت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حکایتی عجیب از شیخ عباس قمی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نماز جماعت بهجت عارفان </w:t>
      </w:r>
      <w:r>
        <w:rPr>
          <w:rFonts w:eastAsia="IRNazanin" w:cs="IRNazanin"/>
          <w:color w:val="111111"/>
          <w:sz w:val="28"/>
          <w:szCs w:val="28"/>
          <w:lang w:bidi="fa-IR"/>
        </w:rPr>
        <w:t>105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جماعت ملاّ عباس تربتی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برگزاری نماز جماعت در روز حمله مأمورین به فیضیه </w:t>
      </w:r>
      <w:r>
        <w:rPr>
          <w:rFonts w:eastAsia="IRNazanin" w:cs="IRNazanin"/>
          <w:color w:val="111111"/>
          <w:sz w:val="28"/>
          <w:szCs w:val="28"/>
          <w:lang w:bidi="fa-IR"/>
        </w:rPr>
        <w:t>107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اهداء کتاب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بانوان دو جهان، عطای خداوند سبحان، کوثر پر بهای قرآن، کفو و همتای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علل آفرینش عالم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آل کسا محور، عزیز قلب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شفیعه محشر، ولیّة الله اطهر، و از یازده فرزند برتر،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منزل هل اتی، پدرش محمد مصطفی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پسرانش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دستش بوسه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مهرش صفابخش قلوب اولیاء، مودّتش اجر رسالت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والاترین مدحش امّ ابیها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ارواح بلندمرتبه خورشید قرن بیستم، بت شکن زمان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آیات عظام عارفان گمنام سیدرضا بهاءالدینی و سیدعبدالکریم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خداوند متعال این اثر ناچیز را از حقیر قبول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مقدس 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الراجی الی الله محمدجواد مهری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420_73014"/>
      <w:bookmarkStart w:id="11" w:name="pg7420_73014"/>
      <w:bookmarkEnd w:id="11"/>
    </w:p>
    <w:p>
      <w:pPr>
        <w:pStyle w:val="Heading2"/>
        <w:numPr>
          <w:ilvl w:val="1"/>
          <w:numId w:val="1"/>
        </w:numPr>
        <w:rPr/>
      </w:pPr>
      <w:bookmarkStart w:id="12" w:name="pg7420_73014"/>
      <w:bookmarkStart w:id="13" w:name="__RefHeading___Toc1658310_1051229030"/>
      <w:bookmarkStart w:id="14" w:name="_Toc4"/>
      <w:bookmarkEnd w:id="12"/>
      <w:bookmarkEnd w:id="13"/>
      <w:r>
        <w:rPr>
          <w:rtl w:val="true"/>
        </w:rPr>
        <w:t>بخش اول</w:t>
      </w:r>
      <w:r>
        <w:rPr>
          <w:rtl w:val="true"/>
        </w:rPr>
        <w:t xml:space="preserve">: </w:t>
      </w:r>
      <w:r>
        <w:rPr>
          <w:rtl w:val="true"/>
        </w:rPr>
        <w:t>فضائل و برکات نماز جمعه</w:t>
      </w:r>
      <w:bookmarkEnd w:id="1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658312_1051229030"/>
      <w:bookmarkStart w:id="16" w:name="_Toc5"/>
      <w:bookmarkEnd w:id="15"/>
      <w:r>
        <w:rPr>
          <w:rtl w:val="true"/>
        </w:rPr>
        <w:t>اشاره</w:t>
      </w:r>
      <w:bookmarkEnd w:id="1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420_73016"/>
      <w:bookmarkStart w:id="18" w:name="pg7420_73016"/>
      <w:bookmarkEnd w:id="18"/>
    </w:p>
    <w:p>
      <w:pPr>
        <w:pStyle w:val="Heading3"/>
        <w:numPr>
          <w:ilvl w:val="2"/>
          <w:numId w:val="1"/>
        </w:numPr>
        <w:rPr/>
      </w:pPr>
      <w:bookmarkStart w:id="19" w:name="pg7420_73016"/>
      <w:bookmarkStart w:id="20" w:name="__RefHeading___Toc1658314_1051229030"/>
      <w:bookmarkStart w:id="21" w:name="_Toc6"/>
      <w:bookmarkEnd w:id="19"/>
      <w:bookmarkEnd w:id="20"/>
      <w:r>
        <w:rPr>
          <w:rtl w:val="true"/>
        </w:rPr>
        <w:t>آثار و برکات نماز جمعه</w:t>
      </w:r>
      <w:bookmarkEnd w:id="21"/>
    </w:p>
    <w:p>
      <w:pPr>
        <w:pStyle w:val="BookText"/>
        <w:rPr/>
      </w:pPr>
      <w:r>
        <w:rPr>
          <w:rFonts w:ascii="IRNazanin" w:hAnsi="IRNazanin" w:eastAsia="IRNazanin"/>
          <w:color w:val="111111"/>
          <w:sz w:val="28"/>
          <w:sz w:val="28"/>
          <w:szCs w:val="28"/>
          <w:rtl w:val="true"/>
          <w:lang w:bidi="fa-IR"/>
        </w:rPr>
        <w:t>جمعه، روز اجتماع و میعاد جماعت است، بانگ آسمانی اذان، جان ها را از اشتغالات زمینی می کَند و به سوی نور و فلاح به پرواز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از هر گوشه آنچه در دست دارند وامی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 ها غسل می کنند برای حضور در بارگاه محبوب خود را می آرایند، برای دیدار با فرشتگان خود را خوشبو می سازند، چون رودی از هر کوی و برزن سرازیر می شوند و چون موجی به دریای جماعت جمعه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تکبیر مؤذن، مؤمنان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عظمت تکبیر جان ها را فرا می گیرد و ایمان، حجاب روزمرگی را می درد و شعله می کشد و مؤمن در این شعله هر چه دارد می ریزد و می سوزاند و برهنه از همه پای بندی ها و سرشار از عشق و ایمان میشتابد و خود را نیز در امواج ایمان جمع، مستحیل می سازد، تا هیچ از خود نماند و سرا پا برای خدا خالص شود و در برابر خدا بایستد و نه با زبان خود، با زبان جمع خدا را بخواند و نه بقدر یک نفر که به ظرفیت یک اجتماع فیض بگیرد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صدا مؤذن، مؤمنان برای جهاد آماده می شوند، ابتدا از خود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مغازه را می بندند، از منافع مادی صرف نظر می کنند، راحتی خانه را پشت سر می نهند و همگان از هر سو می شتابند و به حاکم روی </w:t>
      </w:r>
    </w:p>
    <w:p>
      <w:pPr>
        <w:pStyle w:val="BookText"/>
        <w:rPr/>
      </w:pPr>
      <w:r>
        <w:rPr>
          <w:rFonts w:ascii="IRNazanin" w:hAnsi="IRNazanin" w:eastAsia="IRNazanin"/>
          <w:color w:val="111111"/>
          <w:sz w:val="28"/>
          <w:sz w:val="28"/>
          <w:szCs w:val="28"/>
          <w:rtl w:val="true"/>
          <w:lang w:bidi="fa-IR"/>
        </w:rPr>
        <w:t>می آورند و در صف قرار می گیرند و گوش به فرمان می مانند و از اخبار دور و نزدیک؛ و دشمن و دوست آگاه می شوند و بسیج شدن را در هر لحظه که لازم آید می آموزند و خدا را بر نعمت هایش سپاس می نهند و بر پیامبر و پیشوایان درود می فرستند و برای خود و مؤمنان آمرزش می خواهند و تقوی و مراقبت بیشتر را آماده می شوند و تحکیم ارتباط با خدا را به نماز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جمعه؛ تجلی اسلام اجتماع است و پشتوانه استمرار حاکمیت حق و پذیرش مسئولیت جمعی در دفاع از حریم ایمان و عقیده اسلامی و تبلور پیوند حاکم و حکومت با فرد فرد مسلمانان، و ظهور پشتیبانی اجتماع از حکومت عدل و اوج دادن ایمان و معنویت جامعه در سیر به سوی خدا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جمعه؛ هر هفت روز یکبار ارکان اسلام را به نمایش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اسلام را؛ که جماعت جمعه است، جهاد اسلام را؛ که بنیان صف آهنین نماز جمعه و تعلیمات سیاسی آن در مسیر جهاد است، حجّ اسلام را؛ که همان گستردکی و تعاون و همسانی حجّ را هر هفته به همراه دارد، خمس و زکات اسلام را؛ که مؤمنان را به گذشتن از تجارت و منافع فردی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و به نیازهای جامعه آگاه می سازد، امر به معروف و نهی از منکر اسلام را؛ که این دو وظیفه بزرگ را ضرورت های نماز جمعه است و تولّی و تبرّی اسلام را؛ که مؤمنان </w:t>
      </w:r>
    </w:p>
    <w:p>
      <w:pPr>
        <w:pStyle w:val="BookText"/>
        <w:rPr/>
      </w:pPr>
      <w:r>
        <w:rPr>
          <w:rFonts w:ascii="IRNazanin" w:hAnsi="IRNazanin" w:eastAsia="IRNazanin"/>
          <w:color w:val="111111"/>
          <w:sz w:val="28"/>
          <w:sz w:val="28"/>
          <w:szCs w:val="28"/>
          <w:rtl w:val="true"/>
          <w:lang w:bidi="fa-IR"/>
        </w:rPr>
        <w:t>صمیمانه و همسان و برابر کنار هم قرار می گیرند و با دریافت آگاهی های سیاسی برای مقاومت در برابر دشمنان اسلام آماده و یک جهت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جماعت مظهر ارکان اسلام است و به این ترتیب؛ این اجتماع عظیم و پر شکوه می تواند منشأ برکات 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بخشیدن به مردم در زمینه معارف اسلامی و رویدادهای مهم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همبستگی و انسجام هرچه بیشتر در میان صفوف مسلمین، به گونه ای که دشمنان را به وحشت افکند و پشت آنها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روح دینی و نشاط معنوی برای توده مردم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همکاری برای حل مشکلات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همیشه دشمنان اسلام، از یک نماز جمعه جامع الشرایط که دستورهای اسلامی دقیقاً در آن رعایت شود، بیم داشته اند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نماز جمعه همیشه به عنوان یک اهرم نیرومند سیاسی در دست حکومت ها بوده است، منتها حکومت های عدل همچون حکومت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بهترین بهره برداری ها را به نفع اسلام، و حکومت های جور همانند بنی امیّه از آن سوءاستفاده برای تحکیم پایه های قدرت خود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طول تاریخ مواردی را مشاهده می کنیم که هر کس می خواست بر ضد حکومتی قیام کند، نخست از شرکت در نماز جمعه او خودداری می کردند، چنانکه در داستان عاشورا می خوانیم که گروهی از شیعیان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نامه ای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فرستادند که در نامه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بنی امیه بر کوفه، منزوی شده و ما در نماز جمعه او شرکت نمی کنیم، و چنانچه بدانیم به سوی ما حرکت کرده اید، او را از کوفه بیرون خواهیم کرد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صحیفه سجادیه راجع به نماز جمعه و عید قربان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مقامی است که مخصوص خلفاء و برگزیدگان و امناء بلند پایه تو است که ویژه آنها نمودی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جور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زور از اولیای حقّ گرفته و غصب کرده 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این رو، نماز جمعه در تاریخ اسلام پیوسته میعادگاه مسلمانان برای تصمیم گیری در امور، و مرکزی برای تجمع نیروها جهت مقابله با خطراتی که مسلمانان را تهدید می کرد 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 هشتم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نماز </w:t>
      </w:r>
    </w:p>
    <w:p>
      <w:pPr>
        <w:pStyle w:val="BookText"/>
        <w:rPr/>
      </w:pPr>
      <w:r>
        <w:rPr>
          <w:rFonts w:ascii="IRNazanin" w:hAnsi="IRNazanin" w:eastAsia="IRNazanin"/>
          <w:color w:val="111111"/>
          <w:sz w:val="28"/>
          <w:sz w:val="28"/>
          <w:szCs w:val="28"/>
          <w:rtl w:val="true"/>
          <w:lang w:bidi="fa-IR"/>
        </w:rPr>
        <w:t>جمعه، خطبه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جمعه زمان حضور همه است و خداوند خواسته برای امام وسیله ای باشد که مردم را پند دهد و به طاعت از خدا تشویق نماید و از نافرمانی او بهراساند و آنان را از مصالح دین و دنیایشان آگاه سازد، و به آنان از رویدادهای جامعه در زمان و مکان های مختلف سود و زیانی دارد خبر دهد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خطبه در نماز جمعه واجب شده تا یکی در حمد و ستایش خدای متعال و تمجید و تقدیس او باشد و دیگری برای بیان نیازها و مشکلات و بیم دادن و دعا و فرمان به مصالح و نهی از مفاسد</w:t>
      </w:r>
      <w:r>
        <w:rPr>
          <w:rFonts w:eastAsia="IRNazanin" w:cs="IRNazanin"/>
          <w:color w:val="111111"/>
          <w:sz w:val="28"/>
          <w:szCs w:val="28"/>
          <w:rtl w:val="true"/>
          <w:lang w:bidi="fa-IR"/>
        </w:rPr>
        <w:t>.</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فواید و نظایر آن ،که در برقراری قدرت اسلامی و استقلال و امنیت اجتماعی سهم بسزایی دارد، مصالحی است که برای بزرگداشت نماز جمعه در نظر گرفته شده و قرآن کریم با تأکید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دهد،چون نماز بر پا شد،هرگونه کار و هدف شخصی را رها کنید و به سوی نماز جمعه بشتابید و با تعبیر </w:t>
      </w:r>
      <w:r>
        <w:rPr>
          <w:rFonts w:eastAsia="IRNazanin" w:cs="IRNazanin"/>
          <w:color w:val="111111"/>
          <w:sz w:val="28"/>
          <w:szCs w:val="28"/>
          <w:rtl w:val="true"/>
          <w:lang w:bidi="fa-IR"/>
        </w:rPr>
        <w:t>&lt;&lt;(</w:t>
      </w:r>
      <w:r>
        <w:rPr>
          <w:rFonts w:ascii="IRNazanin" w:hAnsi="IRNazanin" w:eastAsia="IRNazanin"/>
          <w:color w:val="111111"/>
          <w:sz w:val="28"/>
          <w:sz w:val="28"/>
          <w:szCs w:val="28"/>
          <w:rtl w:val="true"/>
          <w:lang w:bidi="fa-IR"/>
        </w:rPr>
        <w:t>ذلِکُمْ خَیرٌ لَکُم اِنْ کُنتُمْ تَعلَمون</w:t>
      </w:r>
      <w:r>
        <w:rPr>
          <w:rFonts w:eastAsia="IRNazanin" w:cs="IRNazanin"/>
          <w:color w:val="111111"/>
          <w:sz w:val="28"/>
          <w:szCs w:val="28"/>
          <w:rtl w:val="true"/>
          <w:lang w:bidi="fa-IR"/>
        </w:rPr>
        <w:t>) &gt;&gt;</w:t>
      </w:r>
      <w:r>
        <w:rPr>
          <w:rStyle w:val="FootnoteAnchor"/>
          <w:rtl w:val="true"/>
        </w:rPr>
        <w:footnoteReference w:id="6"/>
      </w:r>
      <w:r>
        <w:rPr>
          <w:rFonts w:ascii="IRNazanin" w:hAnsi="IRNazanin" w:eastAsia="IRNazanin"/>
          <w:color w:val="111111"/>
          <w:sz w:val="28"/>
          <w:sz w:val="28"/>
          <w:szCs w:val="28"/>
          <w:rtl w:val="true"/>
          <w:lang w:bidi="fa-IR"/>
        </w:rPr>
        <w:t>مصالح و فوائد اجتماعی نماز جمعه را بر مصالح و اغراض شخصی ترجیح داده است</w:t>
      </w:r>
      <w:r>
        <w:rPr>
          <w:rFonts w:eastAsia="IRNazanin" w:cs="IRNazanin"/>
          <w:color w:val="111111"/>
          <w:sz w:val="28"/>
          <w:szCs w:val="28"/>
          <w:rtl w:val="true"/>
          <w:lang w:bidi="fa-IR"/>
        </w:rPr>
        <w:t xml:space="preserve">. </w:t>
      </w:r>
      <w:bookmarkStart w:id="22" w:name="pg7420_73021"/>
    </w:p>
    <w:p>
      <w:pPr>
        <w:pStyle w:val="Heading3"/>
        <w:numPr>
          <w:ilvl w:val="2"/>
          <w:numId w:val="1"/>
        </w:numPr>
        <w:rPr/>
      </w:pPr>
      <w:bookmarkStart w:id="23" w:name="__RefHeading___Toc1658316_1051229030"/>
      <w:bookmarkStart w:id="24" w:name="_Toc7"/>
      <w:bookmarkEnd w:id="22"/>
      <w:bookmarkEnd w:id="23"/>
      <w:r>
        <w:rPr>
          <w:rtl w:val="true"/>
        </w:rPr>
        <w:t>اهمیت نماز جمعه در قرآن</w:t>
      </w:r>
      <w:bookmarkEnd w:id="24"/>
    </w:p>
    <w:p>
      <w:pPr>
        <w:pStyle w:val="Heading4"/>
        <w:numPr>
          <w:ilvl w:val="3"/>
          <w:numId w:val="1"/>
        </w:numPr>
        <w:rPr/>
      </w:pPr>
      <w:bookmarkStart w:id="25" w:name="__RefHeading___Toc1658318_1051229030"/>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گفتنی است که آیه نهم تا یازدهم سوره جمعه؛ مربوط به نماز جمعه است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27" w:name="__RefHeading___Toc1658320_1051229030"/>
      <w:bookmarkStart w:id="28" w:name="_Toc9"/>
      <w:bookmarkEnd w:id="27"/>
      <w:r>
        <w:rPr>
          <w:rtl w:val="true"/>
        </w:rPr>
        <w:t>آیه نهم</w:t>
      </w:r>
      <w:r>
        <w:rPr>
          <w:rtl w:val="true"/>
        </w:rPr>
        <w:t>:</w:t>
      </w:r>
      <w:bookmarkEnd w:id="28"/>
    </w:p>
    <w:p>
      <w:pPr>
        <w:pStyle w:val="BookText"/>
        <w:rPr/>
      </w:pPr>
      <w:r>
        <w:rPr>
          <w:rFonts w:eastAsia="IRNazanin" w:cs="IRNazanin"/>
          <w:color w:val="111111"/>
          <w:sz w:val="28"/>
          <w:szCs w:val="28"/>
          <w:rtl w:val="true"/>
          <w:lang w:bidi="fa-IR"/>
        </w:rPr>
        <w:t>&lt;&lt;</w:t>
      </w:r>
      <w:r>
        <w:rPr>
          <w:rFonts w:ascii="IRNazanin" w:hAnsi="IRNazanin" w:eastAsia="IRNazanin"/>
          <w:color w:val="111111"/>
          <w:sz w:val="28"/>
          <w:sz w:val="28"/>
          <w:szCs w:val="28"/>
          <w:rtl w:val="true"/>
          <w:lang w:bidi="fa-IR"/>
        </w:rPr>
        <w:t>يَاأَيُّهَا الَّذِينَ آمَنُوا إِذَا نُودِي لِلصَّلَاةِ مِن يَوْمِ الْجُمُعَةِ فَاسْعَوْا إِلَى ذِكْرِ اللَّهِ وَ ذَرُوا الْبَيْعَ ذَلِكُمْ خَيْرٌ لَّكُمْ إِن كُنتُمْ تَعْلَمُونَ</w:t>
      </w:r>
      <w:r>
        <w:rPr>
          <w:rFonts w:eastAsia="IRNazanin" w:cs="IRNazanin"/>
          <w:color w:val="111111"/>
          <w:sz w:val="28"/>
          <w:szCs w:val="28"/>
          <w:rtl w:val="true"/>
          <w:lang w:bidi="fa-IR"/>
        </w:rPr>
        <w:t xml:space="preserve">.&gt;&gt; </w:t>
      </w:r>
      <w:r>
        <w:rPr>
          <w:rFonts w:ascii="IRNazanin" w:hAnsi="IRNazanin" w:eastAsia="IRNazanin"/>
          <w:color w:val="111111"/>
          <w:sz w:val="28"/>
          <w:sz w:val="28"/>
          <w:szCs w:val="28"/>
          <w:rtl w:val="true"/>
          <w:lang w:bidi="fa-IR"/>
        </w:rPr>
        <w:t>ای کسانی که ایمان آورده اید هنگامی که برای نماز جمعه، اذان گفته می شود به سوی ذکر خدا بشتابید، و خرید و فروش را رها کنید که این برای شما بهتر است اگر می دانستید</w:t>
      </w:r>
      <w:r>
        <w:rPr>
          <w:rFonts w:eastAsia="IRNazanin" w:cs="IRNazanin"/>
          <w:color w:val="111111"/>
          <w:sz w:val="28"/>
          <w:szCs w:val="28"/>
          <w:rtl w:val="true"/>
          <w:lang w:bidi="fa-IR"/>
        </w:rPr>
        <w:t>.</w:t>
      </w:r>
    </w:p>
    <w:p>
      <w:pPr>
        <w:pStyle w:val="Heading4"/>
        <w:numPr>
          <w:ilvl w:val="3"/>
          <w:numId w:val="1"/>
        </w:numPr>
        <w:rPr/>
      </w:pPr>
      <w:bookmarkStart w:id="29" w:name="__RefHeading___Toc1658322_1051229030"/>
      <w:bookmarkStart w:id="30" w:name="_Toc10"/>
      <w:bookmarkEnd w:id="29"/>
      <w:r>
        <w:rPr>
          <w:rtl w:val="true"/>
        </w:rPr>
        <w:t>آیه دهم</w:t>
      </w:r>
      <w:r>
        <w:rPr>
          <w:rtl w:val="true"/>
        </w:rPr>
        <w:t>:</w:t>
      </w:r>
      <w:bookmarkEnd w:id="30"/>
    </w:p>
    <w:p>
      <w:pPr>
        <w:pStyle w:val="BookText"/>
        <w:rPr/>
      </w:pPr>
      <w:r>
        <w:rPr>
          <w:rFonts w:eastAsia="IRNazanin" w:cs="IRNazanin"/>
          <w:color w:val="111111"/>
          <w:sz w:val="28"/>
          <w:szCs w:val="28"/>
          <w:rtl w:val="true"/>
          <w:lang w:bidi="fa-IR"/>
        </w:rPr>
        <w:t>&lt;&lt;</w:t>
      </w:r>
      <w:r>
        <w:rPr>
          <w:rFonts w:ascii="IRNazanin" w:hAnsi="IRNazanin" w:eastAsia="IRNazanin"/>
          <w:color w:val="111111"/>
          <w:sz w:val="28"/>
          <w:sz w:val="28"/>
          <w:szCs w:val="28"/>
          <w:rtl w:val="true"/>
          <w:lang w:bidi="fa-IR"/>
        </w:rPr>
        <w:t>فَإِذَا قُضِيَتِ الصَّلَاةُ فَانْتَشِرُوا فِي الْأَرْضِ وَابْتَغُوا مِن فَضْلِ اللَّهِ وَاذْكُرُوا اللَّهَ كَثِيرًا لَّعَلَّكُمْ تُفْلِحُونَ</w:t>
      </w:r>
      <w:r>
        <w:rPr>
          <w:rFonts w:eastAsia="IRNazanin" w:cs="IRNazanin"/>
          <w:color w:val="111111"/>
          <w:sz w:val="28"/>
          <w:szCs w:val="28"/>
          <w:rtl w:val="true"/>
          <w:lang w:bidi="fa-IR"/>
        </w:rPr>
        <w:t xml:space="preserve">.&gt;&gt; </w:t>
      </w:r>
      <w:r>
        <w:rPr>
          <w:rFonts w:ascii="IRNazanin" w:hAnsi="IRNazanin" w:eastAsia="IRNazanin"/>
          <w:color w:val="111111"/>
          <w:sz w:val="28"/>
          <w:sz w:val="28"/>
          <w:szCs w:val="28"/>
          <w:rtl w:val="true"/>
          <w:lang w:bidi="fa-IR"/>
        </w:rPr>
        <w:t>و هنگامی که نماز پایان گرفت، شما آزادید در زمین پراکنده شوید و از فضل الهی طلب کنید و خدا را بسیار یاد نمائید تا رستگار شوید</w:t>
      </w:r>
      <w:r>
        <w:rPr>
          <w:rFonts w:eastAsia="IRNazanin" w:cs="IRNazanin"/>
          <w:color w:val="111111"/>
          <w:sz w:val="28"/>
          <w:szCs w:val="28"/>
          <w:rtl w:val="true"/>
          <w:lang w:bidi="fa-IR"/>
        </w:rPr>
        <w:t>.</w:t>
      </w:r>
    </w:p>
    <w:p>
      <w:pPr>
        <w:pStyle w:val="Heading4"/>
        <w:numPr>
          <w:ilvl w:val="3"/>
          <w:numId w:val="1"/>
        </w:numPr>
        <w:rPr/>
      </w:pPr>
      <w:bookmarkStart w:id="31" w:name="__RefHeading___Toc1658324_1051229030"/>
      <w:bookmarkStart w:id="32" w:name="_Toc11"/>
      <w:bookmarkEnd w:id="31"/>
      <w:r>
        <w:rPr>
          <w:rtl w:val="true"/>
        </w:rPr>
        <w:t>آیه یازدهم</w:t>
      </w:r>
      <w:r>
        <w:rPr>
          <w:rtl w:val="true"/>
        </w:rPr>
        <w:t>:</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&lt;&lt;</w:t>
      </w:r>
      <w:r>
        <w:rPr>
          <w:rFonts w:ascii="IRNazanin" w:hAnsi="IRNazanin" w:eastAsia="IRNazanin"/>
          <w:color w:val="111111"/>
          <w:sz w:val="28"/>
          <w:sz w:val="28"/>
          <w:szCs w:val="28"/>
          <w:rtl w:val="true"/>
          <w:lang w:bidi="fa-IR"/>
        </w:rPr>
        <w:t>وَإِذَٰا رَأَوْا تِجَارَةً أَوْ لَهْوًا انْفَضُّوا إِلَيْهَا وَتَرَكُوكَ قَائِمًا قُلْ مَا عِندَ اللَّهِ خَيْرٌ مِّنَ اللَّهْوِ وَمِنَ التِّجَارَةِ وَاللَّهُ خَيْرُ الرَّازِقِينَ</w:t>
      </w:r>
      <w:r>
        <w:rPr>
          <w:rFonts w:eastAsia="IRNazanin" w:cs="IRNazanin"/>
          <w:color w:val="111111"/>
          <w:sz w:val="28"/>
          <w:szCs w:val="28"/>
          <w:rtl w:val="true"/>
          <w:lang w:bidi="fa-IR"/>
        </w:rPr>
        <w:t xml:space="preserve">.&gt;&gt; </w:t>
      </w:r>
      <w:r>
        <w:rPr>
          <w:rFonts w:ascii="IRNazanin" w:hAnsi="IRNazanin" w:eastAsia="IRNazanin"/>
          <w:color w:val="111111"/>
          <w:sz w:val="28"/>
          <w:sz w:val="28"/>
          <w:szCs w:val="28"/>
          <w:rtl w:val="true"/>
          <w:lang w:bidi="fa-IR"/>
        </w:rPr>
        <w:t xml:space="preserve">هنگامی که تجارت یا سرگرمی و لهوی را ببینند پراکنده می شوند </w:t>
      </w:r>
      <w:bookmarkStart w:id="33" w:name="pg7420_73022"/>
    </w:p>
    <w:p>
      <w:pPr>
        <w:pStyle w:val="BookText"/>
        <w:rPr/>
      </w:pPr>
      <w:bookmarkEnd w:id="33"/>
      <w:r>
        <w:rPr>
          <w:rFonts w:ascii="IRNazanin" w:hAnsi="IRNazanin" w:eastAsia="IRNazanin"/>
          <w:color w:val="111111"/>
          <w:sz w:val="28"/>
          <w:sz w:val="28"/>
          <w:szCs w:val="28"/>
          <w:rtl w:val="true"/>
          <w:lang w:bidi="fa-IR"/>
        </w:rPr>
        <w:t>و به سوی آن می روند و تو را ایستاده به حال خود رها می کنند، بگو آنچه نزد خداست بهتر است از لهو و تجارت، و خداوند بهترین روزی دهندگان است</w:t>
      </w:r>
      <w:r>
        <w:rPr>
          <w:rFonts w:eastAsia="IRNazanin" w:cs="IRNazanin"/>
          <w:color w:val="111111"/>
          <w:sz w:val="28"/>
          <w:szCs w:val="28"/>
          <w:rtl w:val="true"/>
          <w:lang w:bidi="fa-IR"/>
        </w:rPr>
        <w:t>.</w:t>
      </w:r>
    </w:p>
    <w:p>
      <w:pPr>
        <w:pStyle w:val="Heading3"/>
        <w:numPr>
          <w:ilvl w:val="2"/>
          <w:numId w:val="1"/>
        </w:numPr>
        <w:rPr/>
      </w:pPr>
      <w:bookmarkStart w:id="34" w:name="__RefHeading___Toc1658326_1051229030"/>
      <w:bookmarkStart w:id="35" w:name="_Toc12"/>
      <w:bookmarkEnd w:id="34"/>
      <w:r>
        <w:rPr>
          <w:rtl w:val="true"/>
        </w:rPr>
        <w:t>شأن نزول</w:t>
      </w:r>
      <w:r>
        <w:rPr>
          <w:rtl w:val="true"/>
        </w:rPr>
        <w:t>:</w:t>
      </w:r>
      <w:bookmarkEnd w:id="35"/>
    </w:p>
    <w:p>
      <w:pPr>
        <w:pStyle w:val="BookText"/>
        <w:rPr/>
      </w:pPr>
      <w:r>
        <w:rPr>
          <w:rFonts w:ascii="IRNazanin" w:hAnsi="IRNazanin" w:eastAsia="IRNazanin"/>
          <w:color w:val="111111"/>
          <w:sz w:val="28"/>
          <w:sz w:val="28"/>
          <w:szCs w:val="28"/>
          <w:rtl w:val="true"/>
          <w:lang w:bidi="fa-IR"/>
        </w:rPr>
        <w:t>درشأن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نزول این آیات بالخصوص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رَأَوْا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مختلفی نقل شده که همه آن ها از این معنی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در یکی از سال ها که مردم مدینه گرفتار خشکسالی و گرسنگی و افزایش نرخ اجناس شده بودند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دحیه کلبی</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کافران بود، که اسلام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کاروانی از شام فرا رسید و با خود مواد غذایی آورده بود، در حالی که روز جمعه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خطبه نماز بود، طبق معمول برای اعلام ورود کاروان طبل می زدند و حتی بعضی، آلات موسیقی مي نواختند، مردم با سرعت خود را به بازار رساندند، در این هنگام مسلمانانی که در مسجد برای نماز اجتماع کرده بودند، خطبه را رها کرده و برای تأمین نیازهای خود به سوی بازار شتافتند، تنها دوازده مرد و یک زن در مسجد باقی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نازل 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سخت مذمّت کرد</w:t>
      </w:r>
      <w:r>
        <w:rPr>
          <w:rFonts w:eastAsia="IRNazanin" w:cs="IRNazanin"/>
          <w:color w:val="111111"/>
          <w:sz w:val="28"/>
          <w:szCs w:val="28"/>
          <w:rtl w:val="true"/>
          <w:lang w:bidi="fa-IR"/>
        </w:rPr>
        <w:t xml:space="preserve">). </w:t>
      </w:r>
      <w:bookmarkStart w:id="36" w:name="pg7420_73023"/>
    </w:p>
    <w:p>
      <w:pPr>
        <w:pStyle w:val="BookText"/>
        <w:rPr/>
      </w:pPr>
      <w:bookmarkEnd w:id="36"/>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اندک هم می رفتند، از آسمان سنگ بر آن ها می بارید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سوره و این آیات درباره نماز جمعه است؛ تردیدی نیست و مفسرین شیعه و سنی بر همین مطلب اجماع دارند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7" w:name="__RefHeading___Toc1658328_1051229030"/>
      <w:bookmarkStart w:id="38" w:name="_Toc13"/>
      <w:bookmarkEnd w:id="37"/>
      <w:r>
        <w:rPr>
          <w:rtl w:val="true"/>
        </w:rPr>
        <w:t>نکته ها</w:t>
      </w:r>
      <w:r>
        <w:rPr>
          <w:rtl w:val="true"/>
        </w:rPr>
        <w:t>:</w:t>
      </w:r>
      <w:bookmarkEnd w:id="38"/>
    </w:p>
    <w:p>
      <w:pPr>
        <w:pStyle w:val="BookText"/>
        <w:rPr/>
      </w:pPr>
      <w:r>
        <w:rPr>
          <w:rFonts w:ascii="IRNazanin" w:hAnsi="IRNazanin" w:eastAsia="IRNazanin"/>
          <w:color w:val="111111"/>
          <w:sz w:val="28"/>
          <w:sz w:val="28"/>
          <w:szCs w:val="28"/>
          <w:rtl w:val="true"/>
          <w:lang w:bidi="fa-IR"/>
        </w:rPr>
        <w:t>از این آیات؛ چند نکته استفاده می شود که به برخی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معنی بانگ برآوردن است و در این جا ، به معنی اذان است، زیرا در اسلام ندائی برای نماز، جزء اذان نداریم، به این ترتیب هنگامی که صدای اذان نماز جمعه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مردم مؤظفند کسب و کار را رها کرده، به سوی نماز که بهترین یاد خداست بشتابند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را مخاطب قرار داده و این اشاره ای است که مؤمن از این فریضه بزرگ بهره مند می شود و مقتضای ایمان، انجام آن است، نه ترک یا سبک شمردن آن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نماز جمعه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 تا اهمیت آن مورد توجه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از روایات اسلامی در مورد نمازهای روزانه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نمازهای یومیه بر پا شود، برای شرکت در نماز ندوید و با آرامش گام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نماز جمعه؛ آیه نهم سوره جمعه،می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بشتابیدو عجله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اهمیت فوق العاده نماز جمعه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آنکه کسب و تجارت در اسلام ارزشمند است،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را رها کنید و به نماز جمعه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ذَلِكُمْ خَيْرٌ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اقامه نماز جمعه و ترک کسب و کار در این موقع، منافع مهمی برای مسلمانان در بر دارد، اگر درست پیرامون آن بیندیشند وگرنه خداوند از همگان بی نیاز و بر همه مشفق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نهم، که خرید و فروش را نهی کرده، خرید و فروش خصوصیتی ندارد، بلکه هر کاری که انسان را از عمل اجتماعی نماز جمعه و منافع مهم سیاسی و عبادی آن باز دارد، مورد نهی است و باید </w:t>
      </w:r>
    </w:p>
    <w:p>
      <w:pPr>
        <w:pStyle w:val="BookText"/>
        <w:rPr/>
      </w:pPr>
      <w:r>
        <w:rPr>
          <w:rFonts w:ascii="IRNazanin" w:hAnsi="IRNazanin" w:eastAsia="IRNazanin"/>
          <w:color w:val="111111"/>
          <w:sz w:val="28"/>
          <w:sz w:val="28"/>
          <w:szCs w:val="28"/>
          <w:rtl w:val="true"/>
          <w:lang w:bidi="fa-IR"/>
        </w:rPr>
        <w:t>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خرید و فروش مثال روشنی است از کارهایی که انسان را مشغول می سازد و از شرکت در فریضه پر ارج جماعت جمعه 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دهم، خداوند امر به انتشار در زمین و طلب روزی نموده که این امر وجوبی نیست، بلکه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بعد از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است و دلیل بر جواز می باشد و به این ترتیب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نماز تمام شد، شما آزادید در زمین پراکنده شوید و از فضل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روزی و کسب و تجارت، عیادت مریض، زیارت مؤمن، تحصیل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کنید و خدا را بسیار یاد نمائید تا رستگار شوید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آخرین آیه مورد بحث از کسانی که نماز را رها کرده و به خرید و فروش و یا کارهای بیهوده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انتقاد شده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نماز جمعه بهتر است از لهو و تجارت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کسی فکر کند با شرکت در نماز جمعه، به روزی و در آمدش لطمه ای وارد می شود، در اشتباه است، روزی دست خداست و کسی که روزی می خواهد بهتر است به سوی خیرالرازقین بیاید تا از فضل او بهره مند شود</w:t>
      </w:r>
      <w:r>
        <w:rPr>
          <w:rFonts w:eastAsia="IRNazanin" w:cs="IRNazanin"/>
          <w:color w:val="111111"/>
          <w:sz w:val="28"/>
          <w:szCs w:val="28"/>
          <w:rtl w:val="true"/>
          <w:lang w:bidi="fa-IR"/>
        </w:rPr>
        <w:t xml:space="preserve">. </w:t>
      </w:r>
      <w:bookmarkStart w:id="39" w:name="pg7420_73026"/>
    </w:p>
    <w:p>
      <w:pPr>
        <w:pStyle w:val="Heading3"/>
        <w:numPr>
          <w:ilvl w:val="2"/>
          <w:numId w:val="1"/>
        </w:numPr>
        <w:rPr/>
      </w:pPr>
      <w:bookmarkStart w:id="40" w:name="__RefHeading___Toc1658330_1051229030"/>
      <w:bookmarkStart w:id="41" w:name="_Toc14"/>
      <w:bookmarkEnd w:id="39"/>
      <w:bookmarkEnd w:id="40"/>
      <w:r>
        <w:rPr>
          <w:rtl w:val="true"/>
        </w:rPr>
        <w:t>اهمیت نماز جمعه در احادیث</w:t>
      </w:r>
      <w:bookmarkEnd w:id="41"/>
    </w:p>
    <w:p>
      <w:pPr>
        <w:pStyle w:val="Heading4"/>
        <w:numPr>
          <w:ilvl w:val="3"/>
          <w:numId w:val="1"/>
        </w:numPr>
        <w:rPr/>
      </w:pPr>
      <w:bookmarkStart w:id="42" w:name="__RefHeading___Toc1658332_105122903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بهترین دلیل بر اهمیت این فریضه بزرگ اسلامی قبل از هر چیز؛ آیات سوره جمعه است که به همه مسلمانان و اهل ایمان دستور می دهد به محض شنیدن اذان جمعه به سوی آن بشتابند و هرگونه کسب و کار و برنامه مزاحم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اسلامی نیز تأکیدهای فراوانی در این زمینه وارد شده است</w:t>
      </w:r>
    </w:p>
    <w:p>
      <w:pPr>
        <w:pStyle w:val="BookText"/>
        <w:rPr/>
      </w:pPr>
      <w:r>
        <w:rPr>
          <w:rFonts w:ascii="IRNazanin" w:hAnsi="IRNazanin" w:eastAsia="IRNazanin"/>
          <w:color w:val="111111"/>
          <w:sz w:val="28"/>
          <w:sz w:val="28"/>
          <w:szCs w:val="28"/>
          <w:rtl w:val="true"/>
          <w:lang w:bidi="fa-IR"/>
        </w:rPr>
        <w:t xml:space="preserve">از جمله در خطبه ای که شيعه و اهل تسنن آن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نماز جمعه را بر شما واجب کرده، هر کس آن را در احادیث من یا بعد از وفات من از روی استخفاف یا انکار ترک کند، خداوند او را پریشان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کار او برکت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نماز او قبول نمی شود، بدانید زکات او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حج او قبول نمی شود، بدانید اعمال نیک او قبول نخواهد شد تا از این کار توبه 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روایات اسلامی برای بر پا داشتن نماز جمعه و شرکت در آن بسیار سفارش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نماز جمعه به حدی است که حتی زندانیان را با مراقبت برای شرکت در نماز جمعه می آورند و پس از نماز به زندان بر می گرداندند</w:t>
      </w:r>
      <w:r>
        <w:rPr>
          <w:rFonts w:eastAsia="IRNazanin" w:cs="IRNazanin"/>
          <w:color w:val="111111"/>
          <w:sz w:val="28"/>
          <w:szCs w:val="28"/>
          <w:rtl w:val="true"/>
          <w:lang w:bidi="fa-IR"/>
        </w:rPr>
        <w:t xml:space="preserve">. </w:t>
      </w:r>
      <w:bookmarkStart w:id="44" w:name="pg7420_73027"/>
    </w:p>
    <w:p>
      <w:pPr>
        <w:pStyle w:val="BookText"/>
        <w:rPr/>
      </w:pPr>
      <w:bookmarkEnd w:id="44"/>
      <w:r>
        <w:rPr>
          <w:rFonts w:ascii="IRNazanin" w:hAnsi="IRNazanin" w:eastAsia="IRNazanin"/>
          <w:color w:val="111111"/>
          <w:sz w:val="28"/>
          <w:sz w:val="28"/>
          <w:szCs w:val="28"/>
          <w:rtl w:val="true"/>
          <w:lang w:bidi="fa-IR"/>
        </w:rPr>
        <w:t>لذا به جهت نشان دادن اهمیت این فریضه الهی به برخی از آن اخبار و احادیث اشاره می شود</w:t>
      </w:r>
      <w:r>
        <w:rPr>
          <w:rFonts w:eastAsia="IRNazanin" w:cs="IRNazanin"/>
          <w:color w:val="111111"/>
          <w:sz w:val="28"/>
          <w:szCs w:val="28"/>
          <w:rtl w:val="true"/>
          <w:lang w:bidi="fa-IR"/>
        </w:rPr>
        <w:t>:</w:t>
      </w:r>
    </w:p>
    <w:p>
      <w:pPr>
        <w:pStyle w:val="Heading4"/>
        <w:numPr>
          <w:ilvl w:val="3"/>
          <w:numId w:val="1"/>
        </w:numPr>
        <w:rPr/>
      </w:pPr>
      <w:bookmarkStart w:id="45" w:name="__RefHeading___Toc1658334_1051229030"/>
      <w:bookmarkStart w:id="46" w:name="_Toc16"/>
      <w:bookmarkEnd w:id="45"/>
      <w:r>
        <w:rPr>
          <w:rtl w:val="true"/>
        </w:rPr>
        <w:t xml:space="preserve">الف </w:t>
      </w:r>
      <w:r>
        <w:rPr>
          <w:rtl w:val="true"/>
        </w:rPr>
        <w:t xml:space="preserve">- </w:t>
      </w:r>
      <w:r>
        <w:rPr>
          <w:rtl w:val="true"/>
        </w:rPr>
        <w:t>پاداش کسانی که به نماز جمعه می روند</w:t>
      </w:r>
      <w:r>
        <w:rPr>
          <w:rtl w:val="true"/>
        </w:rPr>
        <w:t>:</w:t>
      </w:r>
      <w:bookmarkEnd w:id="46"/>
    </w:p>
    <w:p>
      <w:pPr>
        <w:pStyle w:val="Heading5"/>
        <w:numPr>
          <w:ilvl w:val="4"/>
          <w:numId w:val="1"/>
        </w:numPr>
        <w:rPr/>
      </w:pPr>
      <w:bookmarkStart w:id="47" w:name="__RefHeading___Toc1658336_1051229030"/>
      <w:bookmarkStart w:id="48" w:name="_Toc17"/>
      <w:bookmarkEnd w:id="47"/>
      <w:r>
        <w:rPr>
          <w:rtl w:val="true"/>
        </w:rPr>
        <w:t>حدیث اول</w:t>
      </w:r>
      <w:r>
        <w:rPr>
          <w:rtl w:val="true"/>
        </w:rPr>
        <w:t>:</w:t>
      </w:r>
      <w:bookmarkEnd w:id="48"/>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جمعه روزی است که خداوند اولین و آخرین را برای محاسبه در روز حساب، جمع می فرماید و هیچ مؤمنی نیست که با پاهای خود به نماز جمعه رود، مگر آنکه پس از خطبه، خداوند وحشت های قیامت را بر او آسان می سازد و آن ساعتی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 مؤمنان رحمت می فرستد</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49" w:name="__RefHeading___Toc1658338_1051229030"/>
      <w:bookmarkStart w:id="50" w:name="_Toc18"/>
      <w:bookmarkEnd w:id="49"/>
      <w:r>
        <w:rPr>
          <w:rtl w:val="true"/>
        </w:rPr>
        <w:t>حدیث دوم</w:t>
      </w:r>
      <w:r>
        <w:rPr>
          <w:rtl w:val="true"/>
        </w:rPr>
        <w:t>:</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هر روز جمعه، یک حج و یک عمره است، حج به جهت شرکت در نماز جمعه، و عمره به جهت انتظار نماز عصر پس از نماز جمعه</w:t>
      </w:r>
      <w:r>
        <w:rPr>
          <w:rFonts w:eastAsia="IRNazanin" w:cs="IRNazanin"/>
          <w:color w:val="111111"/>
          <w:sz w:val="28"/>
          <w:szCs w:val="28"/>
          <w:rtl w:val="true"/>
          <w:lang w:bidi="fa-IR"/>
        </w:rPr>
        <w:t>».</w:t>
      </w:r>
      <w:r>
        <w:rPr>
          <w:rStyle w:val="FootnoteAnchor"/>
          <w:rtl w:val="true"/>
        </w:rPr>
        <w:footnoteReference w:id="17"/>
      </w:r>
      <w:bookmarkStart w:id="51" w:name="pg7420_73028"/>
    </w:p>
    <w:p>
      <w:pPr>
        <w:pStyle w:val="Heading5"/>
        <w:numPr>
          <w:ilvl w:val="4"/>
          <w:numId w:val="1"/>
        </w:numPr>
        <w:rPr/>
      </w:pPr>
      <w:bookmarkStart w:id="52" w:name="__RefHeading___Toc1658340_1051229030"/>
      <w:bookmarkStart w:id="53" w:name="_Toc19"/>
      <w:bookmarkEnd w:id="51"/>
      <w:bookmarkEnd w:id="52"/>
      <w:r>
        <w:rPr>
          <w:rtl w:val="true"/>
        </w:rPr>
        <w:t>حدیث سوم</w:t>
      </w:r>
      <w:r>
        <w:rPr>
          <w:rtl w:val="true"/>
        </w:rPr>
        <w:t>:</w:t>
      </w:r>
      <w:bookmarkEnd w:id="53"/>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بسوی نماز جمعه، حج فقیران امت من است</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54" w:name="__RefHeading___Toc1658342_1051229030"/>
      <w:bookmarkStart w:id="55" w:name="_Toc20"/>
      <w:bookmarkEnd w:id="54"/>
      <w:r>
        <w:rPr>
          <w:rtl w:val="true"/>
        </w:rPr>
        <w:t>حدیث چهارم</w:t>
      </w:r>
      <w:r>
        <w:rPr>
          <w:rtl w:val="true"/>
        </w:rPr>
        <w:t>:</w:t>
      </w:r>
      <w:bookmarkEnd w:id="5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قدمی نیست که در راه نماز جمعه برداشته شود، مگر آنکه خداوند بدن آن را بر آتش حرام می سازد</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56" w:name="__RefHeading___Toc1658344_1051229030"/>
      <w:bookmarkStart w:id="57" w:name="_Toc21"/>
      <w:bookmarkEnd w:id="56"/>
      <w:r>
        <w:rPr>
          <w:rtl w:val="true"/>
        </w:rPr>
        <w:t>حدیث پنجم</w:t>
      </w:r>
      <w:r>
        <w:rPr>
          <w:rtl w:val="true"/>
        </w:rPr>
        <w:t>:</w:t>
      </w:r>
      <w:bookmarkEnd w:id="57"/>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مقرب خداوند هر جمعه فرود می آیند و کاغذهایی از نقره و قلم هایی از طلا همراه دارند، و درب مساجد روی تخت هایی از نور می نشینند و هر کس در نماز جمعه شرکت کند، به ترتیب ورود می نویسند تا آنگاه که امام جمعه بیرون آید و چون امام بیرون آمد، اوراقی که در دست دارند، فرو می پیچند</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58" w:name="__RefHeading___Toc1658346_1051229030"/>
      <w:bookmarkStart w:id="59" w:name="_Toc22"/>
      <w:bookmarkEnd w:id="58"/>
      <w:r>
        <w:rPr>
          <w:rtl w:val="true"/>
        </w:rPr>
        <w:t>حدیث ششم</w:t>
      </w:r>
      <w:r>
        <w:rPr>
          <w:rtl w:val="true"/>
        </w:rPr>
        <w:t>:</w:t>
      </w:r>
      <w:bookmarkEnd w:id="5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جمعه را بر دیگر روزها برتری داده است؛ بهشت، روز جمعه برای کسانی که به سوی آن بیایند تزیین </w:t>
      </w:r>
      <w:bookmarkStart w:id="60" w:name="pg7420_73029"/>
    </w:p>
    <w:p>
      <w:pPr>
        <w:pStyle w:val="BookText"/>
        <w:rPr/>
      </w:pPr>
      <w:bookmarkEnd w:id="60"/>
      <w:r>
        <w:rPr>
          <w:rFonts w:ascii="IRNazanin" w:hAnsi="IRNazanin" w:eastAsia="IRNazanin"/>
          <w:color w:val="111111"/>
          <w:sz w:val="28"/>
          <w:sz w:val="28"/>
          <w:szCs w:val="28"/>
          <w:rtl w:val="true"/>
          <w:lang w:bidi="fa-IR"/>
        </w:rPr>
        <w:t xml:space="preserve">می شود و شما به همان اندازه که برای نماز جمعه از یکدیگر سبقت بگیريد، بسوی بهشت سبقت می گیرید و درهای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رفتن اعمال بندگان گشوده می شود</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61" w:name="__RefHeading___Toc1658348_1051229030"/>
      <w:bookmarkStart w:id="62" w:name="_Toc23"/>
      <w:bookmarkEnd w:id="61"/>
      <w:r>
        <w:rPr>
          <w:rtl w:val="true"/>
        </w:rPr>
        <w:t>حدیث هفتم</w:t>
      </w:r>
      <w:r>
        <w:rPr>
          <w:rtl w:val="true"/>
        </w:rPr>
        <w:t>:</w:t>
      </w:r>
      <w:bookmarkEnd w:id="62"/>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شب معراج مرا به آسمان ها بردند، زیر عرش خدا ، هفتاد هزار شهر را دیدم که هر شهری همانند دنیای شما بود و فرشتگانی را دیدم که بال هایشان را گسترده بودند و خدا را تسبیح و تهلیل می کردند و می گفتند خدایا کسانی را که به نماز جمعه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بیامرز خدایا کسانی را که روز جمعه غسل می کنند، رحمت کن</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63" w:name="__RefHeading___Toc1658350_1051229030"/>
      <w:bookmarkStart w:id="64" w:name="_Toc24"/>
      <w:bookmarkEnd w:id="63"/>
      <w:r>
        <w:rPr>
          <w:rtl w:val="true"/>
        </w:rPr>
        <w:t>حدیث هشتم</w:t>
      </w:r>
      <w:r>
        <w:rPr>
          <w:rtl w:val="true"/>
        </w:rPr>
        <w:t>:</w:t>
      </w:r>
      <w:bookmarkEnd w:id="6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 سه چیز است که اگر مردم ثواب آن را می دانستند، بر سر کسب ثواب آن به منازعه برخاسته و سرانجام به قرعه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می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به سوی نماز جمعه </w:t>
      </w:r>
      <w:r>
        <w:rPr>
          <w:rFonts w:eastAsia="IRNazanin" w:cs="IRNazanin"/>
          <w:color w:val="111111"/>
          <w:sz w:val="28"/>
          <w:szCs w:val="28"/>
          <w:rtl w:val="true"/>
          <w:lang w:bidi="fa-IR"/>
        </w:rPr>
        <w:t xml:space="preserve">. </w:t>
      </w:r>
      <w:bookmarkStart w:id="65" w:name="pg7420_73030"/>
    </w:p>
    <w:p>
      <w:pPr>
        <w:pStyle w:val="BookText"/>
        <w:rPr/>
      </w:pPr>
      <w:bookmarkEnd w:id="6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6" w:name="__RefHeading___Toc1658352_1051229030"/>
      <w:bookmarkStart w:id="67" w:name="_Toc25"/>
      <w:bookmarkEnd w:id="66"/>
      <w:r>
        <w:rPr>
          <w:rtl w:val="true"/>
        </w:rPr>
        <w:t>حدیث نهم</w:t>
      </w:r>
      <w:r>
        <w:rPr>
          <w:rtl w:val="true"/>
        </w:rPr>
        <w:t>:</w:t>
      </w:r>
      <w:bookmarkEnd w:id="67"/>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روز جمعه شود، شیطان ها صبح زود باپرچم هایشان به بازارها می روند و به طرف مردم موانعی می افکنند و آنان را از آمدن به نماز جمعه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68" w:name="__RefHeading___Toc1658354_1051229030"/>
      <w:bookmarkStart w:id="69" w:name="_Toc26"/>
      <w:bookmarkEnd w:id="68"/>
      <w:r>
        <w:rPr>
          <w:rtl w:val="true"/>
        </w:rPr>
        <w:t>حدیث دهم</w:t>
      </w:r>
      <w:r>
        <w:rPr>
          <w:rtl w:val="true"/>
        </w:rPr>
        <w:t>:</w:t>
      </w:r>
      <w:bookmarkEnd w:id="69"/>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ناخن ها و شارب خود را روز جمعه بگیرد و مسواک بزند، چون آهنگ نماز جمعه کند، بر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او را مشایعت و همراهی نمایند و تمام آنها برایش استغفار نموده و شفاعتش کنند</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70" w:name="__RefHeading___Toc1658356_1051229030"/>
      <w:bookmarkStart w:id="71" w:name="_Toc27"/>
      <w:bookmarkEnd w:id="70"/>
      <w:r>
        <w:rPr>
          <w:rtl w:val="true"/>
        </w:rPr>
        <w:t>حدیث یازدهم</w:t>
      </w:r>
      <w:r>
        <w:rPr>
          <w:rtl w:val="true"/>
        </w:rPr>
        <w:t>:</w:t>
      </w:r>
      <w:bookmarkEnd w:id="7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وضو بگیرد و وضو را نیکو انجام دهد، سپس به نماز جمعه آید 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وی در فاصله میان آن جمعه و جمعه دیگر و سه روز بیشتر از آن بخشیده شود</w:t>
      </w:r>
      <w:r>
        <w:rPr>
          <w:rFonts w:eastAsia="IRNazanin" w:cs="IRNazanin"/>
          <w:color w:val="111111"/>
          <w:sz w:val="28"/>
          <w:szCs w:val="28"/>
          <w:rtl w:val="true"/>
          <w:lang w:bidi="fa-IR"/>
        </w:rPr>
        <w:t>».</w:t>
      </w:r>
      <w:r>
        <w:rPr>
          <w:rStyle w:val="FootnoteAnchor"/>
          <w:rtl w:val="true"/>
        </w:rPr>
        <w:footnoteReference w:id="25"/>
      </w:r>
      <w:bookmarkStart w:id="72" w:name="pg7420_73031"/>
    </w:p>
    <w:p>
      <w:pPr>
        <w:pStyle w:val="Heading5"/>
        <w:numPr>
          <w:ilvl w:val="4"/>
          <w:numId w:val="1"/>
        </w:numPr>
        <w:rPr/>
      </w:pPr>
      <w:bookmarkStart w:id="73" w:name="__RefHeading___Toc1658358_1051229030"/>
      <w:bookmarkStart w:id="74" w:name="_Toc28"/>
      <w:bookmarkEnd w:id="72"/>
      <w:bookmarkEnd w:id="73"/>
      <w:r>
        <w:rPr>
          <w:rtl w:val="true"/>
        </w:rPr>
        <w:t>حدیث دوازدهم</w:t>
      </w:r>
      <w:r>
        <w:rPr>
          <w:rtl w:val="true"/>
        </w:rPr>
        <w:t>:</w:t>
      </w:r>
      <w:bookmarkEnd w:id="74"/>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حج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اگر نماز جمعه را بگذارد، مُحِلّ خواهد شد و چنانچهپس از نماز جمعه بنشیند تا نماز عصر را بخواند، به منزله کسی خواهد بود که حج و عمره را انجام داده است</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75" w:name="__RefHeading___Toc1658360_1051229030"/>
      <w:bookmarkStart w:id="76" w:name="_Toc29"/>
      <w:bookmarkEnd w:id="75"/>
      <w:r>
        <w:rPr>
          <w:rtl w:val="true"/>
        </w:rPr>
        <w:t>حدیث سیزدهم</w:t>
      </w:r>
      <w:r>
        <w:rPr>
          <w:rtl w:val="true"/>
        </w:rPr>
        <w:t>:</w:t>
      </w:r>
      <w:bookmarkEnd w:id="76"/>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هفتاد نفر از ما روانه نماز جمعه شوند، مانند هفتاد نفر موسی باشد که بر پروردگارشان وارد گردیده باشند یا برتر از آن ها</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77" w:name="__RefHeading___Toc1658362_1051229030"/>
      <w:bookmarkStart w:id="78" w:name="_Toc30"/>
      <w:bookmarkEnd w:id="77"/>
      <w:r>
        <w:rPr>
          <w:rtl w:val="true"/>
        </w:rPr>
        <w:t>حدیث چهاردهم</w:t>
      </w:r>
      <w:r>
        <w:rPr>
          <w:rtl w:val="true"/>
        </w:rPr>
        <w:t>:</w:t>
      </w:r>
      <w:bookmarkEnd w:id="78"/>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اهل بهشت آگاه نسازم؟ اهل بهشت؛ کسی است که گرما و سرمای شدید و گِل، او را از شرکت در نماز جمعه باز نمی دارد</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79" w:name="__RefHeading___Toc1658364_1051229030"/>
      <w:bookmarkStart w:id="80" w:name="_Toc31"/>
      <w:bookmarkEnd w:id="79"/>
      <w:r>
        <w:rPr>
          <w:rtl w:val="true"/>
        </w:rPr>
        <w:t>حدیث پانزدهم</w:t>
      </w:r>
      <w:r>
        <w:rPr>
          <w:rtl w:val="true"/>
        </w:rPr>
        <w:t>:</w:t>
      </w:r>
      <w:bookmarkEnd w:id="8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جمعه ؛ ساعتی است که دعا در آن </w:t>
      </w:r>
      <w:bookmarkStart w:id="81" w:name="pg7420_73032"/>
    </w:p>
    <w:p>
      <w:pPr>
        <w:pStyle w:val="BookText"/>
        <w:rPr/>
      </w:pPr>
      <w:bookmarkEnd w:id="81"/>
      <w:r>
        <w:rPr>
          <w:rFonts w:ascii="IRNazanin" w:hAnsi="IRNazanin" w:eastAsia="IRNazanin"/>
          <w:color w:val="111111"/>
          <w:sz w:val="28"/>
          <w:sz w:val="28"/>
          <w:szCs w:val="28"/>
          <w:rtl w:val="true"/>
          <w:lang w:bidi="fa-IR"/>
        </w:rPr>
        <w:t xml:space="preserve">مستجاب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پایانی خطبه تا ایستادن مردم در صف نماز است</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82" w:name="__RefHeading___Toc1658366_1051229030"/>
      <w:bookmarkStart w:id="83" w:name="_Toc32"/>
      <w:bookmarkEnd w:id="82"/>
      <w:r>
        <w:rPr>
          <w:rtl w:val="true"/>
        </w:rPr>
        <w:t xml:space="preserve">ب </w:t>
      </w:r>
      <w:r>
        <w:rPr>
          <w:rtl w:val="true"/>
        </w:rPr>
        <w:t xml:space="preserve">- </w:t>
      </w:r>
      <w:r>
        <w:rPr>
          <w:rtl w:val="true"/>
        </w:rPr>
        <w:t>نکوهش کسانی که به نماز جمعه نمی روند</w:t>
      </w:r>
      <w:r>
        <w:rPr>
          <w:rtl w:val="true"/>
        </w:rPr>
        <w:t>:</w:t>
      </w:r>
      <w:bookmarkEnd w:id="83"/>
    </w:p>
    <w:p>
      <w:pPr>
        <w:pStyle w:val="Heading5"/>
        <w:numPr>
          <w:ilvl w:val="4"/>
          <w:numId w:val="1"/>
        </w:numPr>
        <w:rPr/>
      </w:pPr>
      <w:bookmarkStart w:id="84" w:name="__RefHeading___Toc1658368_1051229030"/>
      <w:bookmarkStart w:id="85" w:name="_Toc33"/>
      <w:bookmarkEnd w:id="84"/>
      <w:r>
        <w:rPr>
          <w:rtl w:val="true"/>
        </w:rPr>
        <w:t>حدیث اول</w:t>
      </w:r>
      <w:r>
        <w:rPr>
          <w:rtl w:val="true"/>
        </w:rPr>
        <w:t>:</w:t>
      </w:r>
      <w:bookmarkEnd w:id="85"/>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سه جمعه پیاپی نماز جمعه را بدون عذر ترک کند، منافق محسوب می شود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86" w:name="__RefHeading___Toc1658370_1051229030"/>
      <w:bookmarkStart w:id="87" w:name="_Toc34"/>
      <w:bookmarkEnd w:id="86"/>
      <w:r>
        <w:rPr>
          <w:rtl w:val="true"/>
        </w:rPr>
        <w:t>حدیث دوم</w:t>
      </w:r>
      <w:r>
        <w:rPr>
          <w:rtl w:val="true"/>
        </w:rPr>
        <w:t>:</w:t>
      </w:r>
      <w:bookmarkEnd w:id="87"/>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مصمم بودم دستور دهم، مردی برای مردم امامت نماز جمعه نماید و سپس خانه های مردانی که از شرکت در نماز جمعه سرباز زنند، آتش زنم</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88" w:name="__RefHeading___Toc1658372_1051229030"/>
      <w:bookmarkStart w:id="89" w:name="_Toc35"/>
      <w:bookmarkEnd w:id="88"/>
      <w:r>
        <w:rPr>
          <w:rtl w:val="true"/>
        </w:rPr>
        <w:t>حدیث سوم</w:t>
      </w:r>
      <w:r>
        <w:rPr>
          <w:rtl w:val="true"/>
        </w:rPr>
        <w:t>:</w:t>
      </w:r>
      <w:bookmarkEnd w:id="8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سه نماز جمعه را بدلیل سبک شمردن و اهمیت ندادن به آن، ترک گوید، خداوند بر قلبش مهر می زند</w:t>
      </w:r>
      <w:r>
        <w:rPr>
          <w:rFonts w:eastAsia="IRNazanin" w:cs="IRNazanin"/>
          <w:color w:val="111111"/>
          <w:sz w:val="28"/>
          <w:szCs w:val="28"/>
          <w:rtl w:val="true"/>
          <w:lang w:bidi="fa-IR"/>
        </w:rPr>
        <w:t>».</w:t>
      </w:r>
      <w:r>
        <w:rPr>
          <w:rStyle w:val="FootnoteAnchor"/>
          <w:rtl w:val="true"/>
        </w:rPr>
        <w:footnoteReference w:id="32"/>
      </w:r>
      <w:bookmarkStart w:id="90" w:name="pg7420_73033"/>
    </w:p>
    <w:p>
      <w:pPr>
        <w:pStyle w:val="Heading5"/>
        <w:numPr>
          <w:ilvl w:val="4"/>
          <w:numId w:val="1"/>
        </w:numPr>
        <w:rPr/>
      </w:pPr>
      <w:bookmarkStart w:id="91" w:name="__RefHeading___Toc1658374_1051229030"/>
      <w:bookmarkStart w:id="92" w:name="_Toc36"/>
      <w:bookmarkEnd w:id="90"/>
      <w:bookmarkEnd w:id="91"/>
      <w:r>
        <w:rPr>
          <w:rtl w:val="true"/>
        </w:rPr>
        <w:t>حدیث چهارم</w:t>
      </w:r>
      <w:r>
        <w:rPr>
          <w:rtl w:val="true"/>
        </w:rPr>
        <w:t>:</w:t>
      </w:r>
      <w:bookmarkEnd w:id="92"/>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هایی که در مراسم جمعه حاضر نمی شوند، باید از این کار دست بکشند و گرنه خداوند بر دل هایشانمُهر خواهد زد و از آن پس ، از غافلان به حساب خواهند آمد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93" w:name="__RefHeading___Toc1658376_1051229030"/>
      <w:bookmarkStart w:id="94" w:name="_Toc37"/>
      <w:bookmarkEnd w:id="93"/>
      <w:r>
        <w:rPr>
          <w:rtl w:val="true"/>
        </w:rPr>
        <w:t>حدیث پنجم</w:t>
      </w:r>
      <w:r>
        <w:rPr>
          <w:rtl w:val="true"/>
        </w:rPr>
        <w:t>:</w:t>
      </w:r>
      <w:bookmarkEnd w:id="94"/>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ای که پیوسته نماز جمعه را سبک شمارد، به آنجا رسد که خداوند بر او خشم گیرد</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95" w:name="__RefHeading___Toc1658378_1051229030"/>
      <w:bookmarkStart w:id="96" w:name="_Toc38"/>
      <w:bookmarkEnd w:id="95"/>
      <w:r>
        <w:rPr>
          <w:rtl w:val="true"/>
        </w:rPr>
        <w:t>حدیث ششم</w:t>
      </w:r>
      <w:r>
        <w:rPr>
          <w:rtl w:val="true"/>
        </w:rPr>
        <w:t>:</w:t>
      </w:r>
      <w:bookmarkEnd w:id="96"/>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اگر در رابطه با آن با پیشوایانتان به مخالفت برخیزید، نابود می شوید؛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دشمن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97" w:name="__RefHeading___Toc1658380_1051229030"/>
      <w:bookmarkStart w:id="98" w:name="_Toc39"/>
      <w:bookmarkEnd w:id="97"/>
      <w:r>
        <w:rPr>
          <w:rtl w:val="true"/>
        </w:rPr>
        <w:t>حدیث هفتم</w:t>
      </w:r>
      <w:r>
        <w:rPr>
          <w:rtl w:val="true"/>
        </w:rPr>
        <w:t>:</w:t>
      </w:r>
      <w:bookmarkEnd w:id="9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ندای اذان نماز </w:t>
      </w:r>
      <w:bookmarkStart w:id="99" w:name="pg7420_73034"/>
    </w:p>
    <w:p>
      <w:pPr>
        <w:pStyle w:val="BookText"/>
        <w:rPr/>
      </w:pPr>
      <w:bookmarkEnd w:id="99"/>
      <w:r>
        <w:rPr>
          <w:rFonts w:ascii="IRNazanin" w:hAnsi="IRNazanin" w:eastAsia="IRNazanin"/>
          <w:color w:val="111111"/>
          <w:sz w:val="28"/>
          <w:sz w:val="28"/>
          <w:szCs w:val="28"/>
          <w:rtl w:val="true"/>
          <w:lang w:bidi="fa-IR"/>
        </w:rPr>
        <w:t>جمعه را بشنود، نماز جمعه بر او واجب 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00" w:name="__RefHeading___Toc1658382_1051229030"/>
      <w:bookmarkStart w:id="101" w:name="_Toc40"/>
      <w:bookmarkEnd w:id="100"/>
      <w:r>
        <w:rPr>
          <w:rtl w:val="true"/>
        </w:rPr>
        <w:t>آداب نماز جمعه</w:t>
      </w:r>
      <w:bookmarkEnd w:id="101"/>
    </w:p>
    <w:p>
      <w:pPr>
        <w:pStyle w:val="Heading4"/>
        <w:numPr>
          <w:ilvl w:val="3"/>
          <w:numId w:val="1"/>
        </w:numPr>
        <w:rPr/>
      </w:pPr>
      <w:bookmarkStart w:id="102" w:name="__RefHeading___Toc1658384_1051229030"/>
      <w:bookmarkStart w:id="103" w:name="_Toc41"/>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پیشوایان گرامی دین برای شرکت در نماز جمعه به آدابی دستور داده اند که برخی را ذکر می کنیم</w:t>
      </w:r>
      <w:r>
        <w:rPr>
          <w:rFonts w:eastAsia="IRNazanin" w:cs="IRNazanin"/>
          <w:color w:val="111111"/>
          <w:sz w:val="28"/>
          <w:szCs w:val="28"/>
          <w:rtl w:val="true"/>
          <w:lang w:bidi="fa-IR"/>
        </w:rPr>
        <w:t>:</w:t>
      </w:r>
    </w:p>
    <w:p>
      <w:pPr>
        <w:pStyle w:val="Heading4"/>
        <w:numPr>
          <w:ilvl w:val="3"/>
          <w:numId w:val="1"/>
        </w:numPr>
        <w:rPr/>
      </w:pPr>
      <w:bookmarkStart w:id="104" w:name="__RefHeading___Toc1658386_1051229030"/>
      <w:bookmarkStart w:id="105" w:name="_Toc42"/>
      <w:bookmarkEnd w:id="104"/>
      <w:r>
        <w:rPr>
          <w:rtl w:val="true"/>
        </w:rPr>
        <w:t xml:space="preserve">الف </w:t>
      </w:r>
      <w:r>
        <w:rPr>
          <w:rtl w:val="true"/>
        </w:rPr>
        <w:t xml:space="preserve">- </w:t>
      </w:r>
      <w:r>
        <w:rPr>
          <w:rtl w:val="true"/>
        </w:rPr>
        <w:t>نظافت و آراستن خود</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برای انجام نماز جمعه غسل کنید و خود را معطر سازید و محاسن خود را شانه بزنید و تمیزترین لباس خود را بپوشید و خود را بیارائید، و برای نماز جمعه آماده شوید و با وقار باشید و عبادت خدا را خوب بجا آورید و تا میتوانید کارهای نیکو انجام دهید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106" w:name="pg7420_73035"/>
    </w:p>
    <w:p>
      <w:pPr>
        <w:pStyle w:val="BookText"/>
        <w:rPr/>
      </w:pPr>
      <w:bookmarkEnd w:id="106"/>
      <w:r>
        <w:rPr>
          <w:rFonts w:ascii="IRNazanin" w:hAnsi="IRNazanin" w:eastAsia="IRNazanin"/>
          <w:color w:val="111111"/>
          <w:sz w:val="28"/>
          <w:sz w:val="28"/>
          <w:szCs w:val="28"/>
          <w:rtl w:val="true"/>
          <w:lang w:bidi="fa-IR"/>
        </w:rPr>
        <w:t>کسی که روز جمعه غسل کند و خود را پاکیزه سازد و با عطری که دارد معطر نماید و در نماز جمعه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جمعه آمد به گفتار او گوش دهد، خداوند لغزش ها و گناه هفته او را از جمعه تا جمعه دیگر می آمرزد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لغزش های اوست، مادامي که از گناهان کبیره اجتناب نماید</w:t>
      </w:r>
      <w:r>
        <w:rPr>
          <w:rFonts w:eastAsia="IRNazanin" w:cs="IRNazanin"/>
          <w:color w:val="111111"/>
          <w:sz w:val="28"/>
          <w:szCs w:val="28"/>
          <w:rtl w:val="true"/>
          <w:lang w:bidi="fa-IR"/>
        </w:rPr>
        <w:t>.</w:t>
      </w:r>
      <w:r>
        <w:rPr>
          <w:rStyle w:val="FootnoteAnchor"/>
        </w:rPr>
        <w:footnoteReference w:id="3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 جبرئیل گفت یک روز خود را معطر کن و روز دیگر واگذار، امّا روز جمعه حتماً باید به خود عطر بزنی و ترک آن سزاوار نیست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با بهترین عطرهایتان خود را خوشبو سازید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07" w:name="__RefHeading___Toc1658388_1051229030"/>
      <w:bookmarkStart w:id="108" w:name="_Toc43"/>
      <w:bookmarkEnd w:id="107"/>
      <w:r>
        <w:rPr>
          <w:rtl w:val="true"/>
        </w:rPr>
        <w:t xml:space="preserve">ب </w:t>
      </w:r>
      <w:r>
        <w:rPr>
          <w:rtl w:val="true"/>
        </w:rPr>
        <w:t xml:space="preserve">- </w:t>
      </w:r>
      <w:r>
        <w:rPr>
          <w:rtl w:val="true"/>
        </w:rPr>
        <w:t>آمادگی قلبی</w:t>
      </w:r>
      <w:bookmarkEnd w:id="108"/>
    </w:p>
    <w:p>
      <w:pPr>
        <w:pStyle w:val="BookText"/>
        <w:rPr/>
      </w:pPr>
      <w:r>
        <w:rPr>
          <w:rFonts w:ascii="IRNazanin" w:hAnsi="IRNazanin" w:eastAsia="IRNazanin"/>
          <w:color w:val="111111"/>
          <w:sz w:val="28"/>
          <w:sz w:val="28"/>
          <w:szCs w:val="28"/>
          <w:rtl w:val="true"/>
          <w:lang w:bidi="fa-IR"/>
        </w:rPr>
        <w:t>در برخی از روایات تأکید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مسلمانان از کارهایی که موجب بازماندن از نماز جمعه می شود اجتناب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شما، پنجشنبه دوای مضعّف نخورد، شخصی پرسید چرا؟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انجام نماز جمعه ناتوان نباشد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بزرگوار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روز جمعه سفر مکن تا در نماز جمعه شرکت کنی،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09" w:name="pg7420_73036"/>
    </w:p>
    <w:p>
      <w:pPr>
        <w:pStyle w:val="BookText"/>
        <w:rPr/>
      </w:pPr>
      <w:bookmarkEnd w:id="109"/>
      <w:r>
        <w:rPr>
          <w:rFonts w:ascii="IRNazanin" w:hAnsi="IRNazanin" w:eastAsia="IRNazanin"/>
          <w:color w:val="111111"/>
          <w:sz w:val="28"/>
          <w:sz w:val="28"/>
          <w:szCs w:val="28"/>
          <w:rtl w:val="true"/>
          <w:lang w:bidi="fa-IR"/>
        </w:rPr>
        <w:t>راه خدا یا برای کاری که بر آن معذوری، سفر کنی</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10" w:name="__RefHeading___Toc1658390_1051229030"/>
      <w:bookmarkStart w:id="111" w:name="_Toc44"/>
      <w:bookmarkEnd w:id="110"/>
      <w:r>
        <w:rPr>
          <w:rtl w:val="true"/>
        </w:rPr>
        <w:t xml:space="preserve">ج </w:t>
      </w:r>
      <w:r>
        <w:rPr>
          <w:rtl w:val="true"/>
        </w:rPr>
        <w:t xml:space="preserve">- </w:t>
      </w:r>
      <w:r>
        <w:rPr>
          <w:rtl w:val="true"/>
        </w:rPr>
        <w:t>رعایت شرائط اخلاقی</w:t>
      </w:r>
      <w:bookmarkEnd w:id="111"/>
    </w:p>
    <w:p>
      <w:pPr>
        <w:pStyle w:val="BookText"/>
        <w:rPr/>
      </w:pPr>
      <w:r>
        <w:rPr>
          <w:rFonts w:ascii="IRNazanin" w:hAnsi="IRNazanin" w:eastAsia="IRNazanin"/>
          <w:color w:val="111111"/>
          <w:sz w:val="28"/>
          <w:sz w:val="28"/>
          <w:szCs w:val="28"/>
          <w:rtl w:val="true"/>
          <w:lang w:bidi="fa-IR"/>
        </w:rPr>
        <w:t>در برخی دیگر از روایات به نظم و انضباط و رعایت سکوت و آرامش بهنگام حضور در جماعت جمعه و استماع خطبه، سفارش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نماز جمعه بر سه رتبه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پیش از آمدن امام حاضر می شود و با سکوت و آرامش گوش فرا می دهد، این گونه شرکت در نماز ، کفّاره عمل از جمعه تا جمعه است به اضافه سه روز دیگر، زیرا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یعنی اگر عمل روز جمعه بدرستی انجام شود، ثواب ده روز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با سر و صدا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نظمی در نماز جمعه شرکت می کند، بهره ای جز این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آنکه؛ پس از شروع خطبه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آنکه بنشیند و به خطبه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ایستد و نماز می خواند، چنین کسی برخلاف سنّت رفتار کرده است و در عین حال از خدا پاداش می خواهد،و </w:t>
      </w:r>
    </w:p>
    <w:p>
      <w:pPr>
        <w:pStyle w:val="BookText"/>
        <w:rPr/>
      </w:pPr>
      <w:r>
        <w:rPr>
          <w:rFonts w:ascii="IRNazanin" w:hAnsi="IRNazanin" w:eastAsia="IRNazanin"/>
          <w:color w:val="111111"/>
          <w:sz w:val="28"/>
          <w:sz w:val="28"/>
          <w:szCs w:val="28"/>
          <w:rtl w:val="true"/>
          <w:lang w:bidi="fa-IR"/>
        </w:rPr>
        <w:t>خداوند اگر بخواهد به او پاداش می دهد و اگر بخواهد محرومش می سازد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خطبه می خواند رو به او بنشینید و به سخنان او گوش فرا دهید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جمعه خطبه می خواند، نباید حرف زد و نباید به سوی دیگر رو کرد، جز در مواردی که در نماز هم جایز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دو رکعت است به جهت آنکه دو خطبه به جای دو رکعت سوم و چهارم آنست، و دو خطبه تا هنگامی که امام از منبر فرود آید، نماز است</w:t>
      </w:r>
      <w:r>
        <w:rPr>
          <w:rFonts w:eastAsia="IRNazanin" w:cs="IRNazanin"/>
          <w:color w:val="111111"/>
          <w:sz w:val="28"/>
          <w:szCs w:val="28"/>
          <w:rtl w:val="true"/>
          <w:lang w:bidi="fa-IR"/>
        </w:rPr>
        <w:t>».</w:t>
      </w:r>
      <w:r>
        <w:rPr>
          <w:rStyle w:val="FootnoteAnchor"/>
          <w:rtl w:val="true"/>
        </w:rPr>
        <w:footnoteReference w:id="47"/>
      </w:r>
      <w:bookmarkStart w:id="112" w:name="pg7420_73038"/>
    </w:p>
    <w:p>
      <w:pPr>
        <w:pStyle w:val="Heading2"/>
        <w:numPr>
          <w:ilvl w:val="1"/>
          <w:numId w:val="1"/>
        </w:numPr>
        <w:rPr/>
      </w:pPr>
      <w:bookmarkStart w:id="113" w:name="__RefHeading___Toc1658392_1051229030"/>
      <w:bookmarkStart w:id="114" w:name="_Toc45"/>
      <w:bookmarkEnd w:id="112"/>
      <w:bookmarkEnd w:id="113"/>
      <w:r>
        <w:rPr>
          <w:rtl w:val="true"/>
        </w:rPr>
        <w:t xml:space="preserve">بخش دوم </w:t>
      </w:r>
      <w:r>
        <w:rPr>
          <w:rtl w:val="true"/>
        </w:rPr>
        <w:t xml:space="preserve">: </w:t>
      </w:r>
      <w:r>
        <w:rPr>
          <w:rtl w:val="true"/>
        </w:rPr>
        <w:t>نماز جمعه در قصص و حکایات</w:t>
      </w:r>
      <w:bookmarkEnd w:id="11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1658394_1051229030"/>
      <w:bookmarkStart w:id="116" w:name="_Toc46"/>
      <w:bookmarkEnd w:id="115"/>
      <w:r>
        <w:rPr>
          <w:rtl w:val="true"/>
        </w:rPr>
        <w:t>اشاره</w:t>
      </w:r>
      <w:bookmarkEnd w:id="11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7420_73040"/>
      <w:bookmarkStart w:id="118" w:name="pg7420_73040"/>
      <w:bookmarkEnd w:id="118"/>
    </w:p>
    <w:p>
      <w:pPr>
        <w:pStyle w:val="Heading3"/>
        <w:numPr>
          <w:ilvl w:val="2"/>
          <w:numId w:val="1"/>
        </w:numPr>
        <w:rPr/>
      </w:pPr>
      <w:bookmarkStart w:id="119" w:name="pg7420_73040"/>
      <w:bookmarkStart w:id="120" w:name="__RefHeading___Toc1658396_1051229030"/>
      <w:bookmarkStart w:id="121" w:name="_Toc47"/>
      <w:bookmarkEnd w:id="119"/>
      <w:bookmarkEnd w:id="120"/>
      <w:r>
        <w:rPr>
          <w:rtl w:val="true"/>
        </w:rPr>
        <w:t xml:space="preserve">توصیه امام خمینی </w:t>
      </w:r>
      <w:r>
        <w:rPr>
          <w:rtl w:val="true"/>
        </w:rPr>
        <w:t>(</w:t>
      </w:r>
      <w:r>
        <w:rPr>
          <w:rtl w:val="true"/>
        </w:rPr>
        <w:t>رحمه الله علیه</w:t>
      </w:r>
      <w:r>
        <w:rPr>
          <w:rtl w:val="true"/>
        </w:rPr>
        <w:t xml:space="preserve">) </w:t>
      </w:r>
      <w:r>
        <w:rPr>
          <w:rtl w:val="true"/>
        </w:rPr>
        <w:t>درباره نماز جمعه</w:t>
      </w:r>
      <w:bookmarkEnd w:id="121"/>
    </w:p>
    <w:p>
      <w:pPr>
        <w:pStyle w:val="BookText"/>
        <w:rPr/>
      </w:pPr>
      <w:r>
        <w:rPr>
          <w:rFonts w:ascii="IRNazanin" w:hAnsi="IRNazanin" w:eastAsia="IRNazanin"/>
          <w:color w:val="111111"/>
          <w:sz w:val="28"/>
          <w:sz w:val="28"/>
          <w:szCs w:val="28"/>
          <w:rtl w:val="true"/>
          <w:lang w:bidi="fa-IR"/>
        </w:rPr>
        <w:t>نماز جمعه نمایشی از قدرت سیاسی و اجتماعی اسلام است، باید هرچه شکوهمندتر و پرمحتواتر اقامه شود و ملت ما گمان نکنند که نماز جمعه یک نماز عادی است، نماز جمعه با شکوهمندی که دارد، برای نهضت کوتاه عمر ما پشتوانه ای محکم و در پیشبرد انقلاب اسلامی ما عامل مؤثر و بزرگی است</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22" w:name="__RefHeading___Toc1658398_1051229030"/>
      <w:bookmarkStart w:id="123" w:name="_Toc48"/>
      <w:bookmarkEnd w:id="122"/>
      <w:r>
        <w:rPr>
          <w:rtl w:val="true"/>
        </w:rPr>
        <w:t>نخستین نماز جمعه در اسلام</w:t>
      </w:r>
      <w:bookmarkEnd w:id="12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اسلامی آمده است که مسلمانان مدینه پیش از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کند با یکدیگر صحبت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در یک روز هفته اجتماع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نصاری نیز روزی برای اجتماع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خوب است ما هم روزی قرار دهیم و در آن روز جمع شویم و ذکر خدا گوئیم و شکر او را به جای آوریم، آنها روز قبل از شنبه را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 برای این هدف برگزیدند و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او نماز را به صورت جماعت با آنها به جا آورد و به آنها اندرز داد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روز اجتماع مسلمین </w:t>
      </w:r>
      <w:bookmarkStart w:id="124" w:name="pg7420_73041"/>
    </w:p>
    <w:p>
      <w:pPr>
        <w:pStyle w:val="BookText"/>
        <w:rPr/>
      </w:pPr>
      <w:bookmarkEnd w:id="124"/>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گوسفندی را ذبح کردند و نهار و شام همگی از همان یک گوسفند بود، چرا که تعداد مسلمانان در آن روز بسیار کم بود و این نخستین جمعه ای بود که در اسلام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اولین جمعه ای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اصحابش تشکیل داد هنگامی بود که به مدینه هجرت کرد، وارد مدینه شد و آن روز، روز دوشنبه دوازدهم ربیع الاوّل هنگام ظهر بود، حضرت چهار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و مسجد قُبا را بنیان نهادند، سپس روز جمعه به سوی مدینه حرکت کرد و به هنگام نماز جمعه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مراسم نماز جمعه را در آنجا بر پا داشت و این اوّلین نماز جمعه ای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هم در این نماز جمعه خواند که اولین خطبه حضرت در مدینه بود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25" w:name="__RefHeading___Toc1658400_1051229030"/>
      <w:bookmarkStart w:id="126" w:name="_Toc49"/>
      <w:bookmarkEnd w:id="125"/>
      <w:r>
        <w:rPr>
          <w:rtl w:val="true"/>
        </w:rPr>
        <w:t xml:space="preserve">نماز جمعه حضرت علی </w:t>
      </w:r>
      <w:r>
        <w:rPr>
          <w:rtl w:val="true"/>
        </w:rPr>
        <w:t>(</w:t>
      </w:r>
      <w:r>
        <w:rPr>
          <w:rtl w:val="true"/>
        </w:rPr>
        <w:t>علیه السلام</w:t>
      </w:r>
      <w:r>
        <w:rPr>
          <w:rtl w:val="true"/>
        </w:rPr>
        <w:t xml:space="preserve">) </w:t>
      </w:r>
      <w:r>
        <w:rPr>
          <w:rtl w:val="true"/>
        </w:rPr>
        <w:t>در روز غدیر</w:t>
      </w:r>
      <w:bookmarkEnd w:id="126"/>
    </w:p>
    <w:p>
      <w:pPr>
        <w:pStyle w:val="BookText"/>
        <w:rPr/>
      </w:pPr>
      <w:r>
        <w:rPr>
          <w:rFonts w:ascii="IRNazanin" w:hAnsi="IRNazanin" w:eastAsia="IRNazanin"/>
          <w:color w:val="111111"/>
          <w:sz w:val="28"/>
          <w:sz w:val="28"/>
          <w:szCs w:val="28"/>
          <w:rtl w:val="true"/>
          <w:lang w:bidi="fa-IR"/>
        </w:rPr>
        <w:t xml:space="preserve">فیاض بن محمد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دیار طوس در سن نود سالگی روایت نمود که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غدیری دیده است، در حالی که در محضر او گروهی از خواص یاران او حضور داشتند، آنحضرت آنها را برای افطاری نگه داشت و خوراک و گندم و هدایا و پوشاک، </w:t>
      </w:r>
      <w:bookmarkStart w:id="127" w:name="pg7420_73042"/>
    </w:p>
    <w:p>
      <w:pPr>
        <w:pStyle w:val="BookText"/>
        <w:rPr/>
      </w:pPr>
      <w:bookmarkEnd w:id="127"/>
      <w:r>
        <w:rPr>
          <w:rFonts w:ascii="IRNazanin" w:hAnsi="IRNazanin" w:eastAsia="IRNazanin"/>
          <w:color w:val="111111"/>
          <w:sz w:val="28"/>
          <w:sz w:val="28"/>
          <w:szCs w:val="28"/>
          <w:rtl w:val="true"/>
          <w:lang w:bidi="fa-IR"/>
        </w:rPr>
        <w:t>حتی انگشتر و کفش نیز به منازلشان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فضیلت آن روز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بودن آن یاد می فرمود؛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جدم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 های عمر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جمعه و غدیر در یک روز واقع شدند،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ساعت از روز گذشته، بر منبر رفت ، حمد و ثنای بی سابقه ای برای خدا گفت، ثنائی که جزء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آن روی نیاورده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شروع به خطبه جمعه نمود و نماز جمعه خود را نماز عید خویش قرار داد و سپس در میان فرزندان و شیعیان خود به منزل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صرف غذا برگشت و غنی و فقیر آنان با بخشش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خانواده خود برگشتند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28" w:name="__RefHeading___Toc1658402_1051229030"/>
      <w:bookmarkStart w:id="129" w:name="_Toc50"/>
      <w:bookmarkEnd w:id="128"/>
      <w:r>
        <w:rPr>
          <w:rtl w:val="true"/>
        </w:rPr>
        <w:t>اقامه اولین نماز جمعه پس از پیروزی انقلاب</w:t>
      </w:r>
      <w:bookmarkEnd w:id="12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پنجم مرداد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ماه مبارک رمضان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نماز جمعه در تهران بعد از پیروزی انقلاب اسلامی به امامت مرحوم آیت الله سیّدمحمود طالقانی در دانشگاه تهران برگزار شد،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پیش از این تاریخ این وظیفه را به </w:t>
      </w:r>
      <w:bookmarkStart w:id="130" w:name="pg7420_73043"/>
    </w:p>
    <w:p>
      <w:pPr>
        <w:pStyle w:val="BookText"/>
        <w:rPr/>
      </w:pPr>
      <w:bookmarkEnd w:id="130"/>
      <w:r>
        <w:rPr>
          <w:rFonts w:ascii="IRNazanin" w:hAnsi="IRNazanin" w:eastAsia="IRNazanin"/>
          <w:color w:val="111111"/>
          <w:sz w:val="28"/>
          <w:sz w:val="28"/>
          <w:szCs w:val="28"/>
          <w:rtl w:val="true"/>
          <w:lang w:bidi="fa-IR"/>
        </w:rPr>
        <w:t>ایشان تکلیف کردند و دستور بر پایی و اقامه نماز جمعه را صادر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این تکلیف عظیم و سنگین توسط رهبر فرزانه انقلاب در حساس ترین برهه از زمان انقلاب بر عهده آیت الله طالقانی که همچون ابوذر، زبان گویایی حقایق و رسوا نمودن دشمنان انقلاب داشت، امر خطیری بود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31" w:name="__RefHeading___Toc1658404_1051229030"/>
      <w:bookmarkStart w:id="132" w:name="_Toc51"/>
      <w:bookmarkEnd w:id="131"/>
      <w:r>
        <w:rPr>
          <w:rtl w:val="true"/>
        </w:rPr>
        <w:t>آیت الله العظمی خوانساری و نماز جمعه</w:t>
      </w:r>
      <w:bookmarkEnd w:id="13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سیّدحسین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نزدیک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پس از پایان درسِ نماز جمعه آیت الله العظمی سیّدمحمدتقی خوانساری که امام و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اراکی هم شرکت می کردند، آقای خوانساری اعلام کردند که از این پس، نماز جمعه را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هر کس خواست شرکت کند و نماز جمعه را در مسجد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کردند و نمازهای دیگر هم تعطیل شد،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بودند که مقیّد بودند در این نماز شرکت کنند</w:t>
      </w:r>
      <w:r>
        <w:rPr>
          <w:rFonts w:eastAsia="IRNazanin" w:cs="IRNazanin"/>
          <w:color w:val="111111"/>
          <w:sz w:val="28"/>
          <w:szCs w:val="28"/>
          <w:rtl w:val="true"/>
          <w:lang w:bidi="fa-IR"/>
        </w:rPr>
        <w:t>.</w:t>
      </w:r>
      <w:r>
        <w:rPr>
          <w:rStyle w:val="FootnoteAnchor"/>
          <w:rtl w:val="true"/>
        </w:rPr>
        <w:footnoteReference w:id="52"/>
      </w:r>
      <w:bookmarkStart w:id="133" w:name="pg7420_73044"/>
    </w:p>
    <w:p>
      <w:pPr>
        <w:pStyle w:val="Heading3"/>
        <w:numPr>
          <w:ilvl w:val="2"/>
          <w:numId w:val="1"/>
        </w:numPr>
        <w:rPr/>
      </w:pPr>
      <w:bookmarkStart w:id="134" w:name="__RefHeading___Toc1658406_1051229030"/>
      <w:bookmarkStart w:id="135" w:name="_Toc52"/>
      <w:bookmarkEnd w:id="133"/>
      <w:bookmarkEnd w:id="134"/>
      <w:r>
        <w:rPr>
          <w:rtl w:val="true"/>
        </w:rPr>
        <w:t>کار خوبی کردی، به نماز جمعه رفتی</w:t>
      </w:r>
      <w:bookmarkEnd w:id="135"/>
    </w:p>
    <w:p>
      <w:pPr>
        <w:pStyle w:val="BookText"/>
        <w:rPr/>
      </w:pPr>
      <w:r>
        <w:rPr>
          <w:rFonts w:ascii="IRNazanin" w:hAnsi="IRNazanin" w:eastAsia="IRNazanin"/>
          <w:color w:val="111111"/>
          <w:sz w:val="28"/>
          <w:sz w:val="28"/>
          <w:szCs w:val="28"/>
          <w:rtl w:val="true"/>
          <w:lang w:bidi="fa-IR"/>
        </w:rPr>
        <w:t xml:space="preserve">سرکار خانم زهرا اشراقی ، نوه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در مراسم نماز جمعه بمب گذاری کرده بودند، من هم درمراسم نماز شرکت داشتم، مادرم و بقیّه فامیل در خانه آقا بودند و همه نگران من بودند، چون خبری از من نشده بود، وقتی وارد خانه شدم دیدم، مادرم معترضانه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رفتی؟ تو که باردار بودی چرا رفتی؟ بخاطر بچّه ات هم که شده نباید می 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قبلاً شایع شده بود که آن مراسم را صدامیان بمباران می کنند و یا بمب گذاری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مادرم هم از این جهت بود، ولی آقا که سر میز ناهار نشسته بودند با خنده ای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تشکر کردم، ایشان آهسته به گوش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خوبی کردی که رفتی، خیلی ازت خوشم آمد که به چنین نمازی رفتی</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36" w:name="__RefHeading___Toc1658408_1051229030"/>
      <w:bookmarkStart w:id="137" w:name="_Toc53"/>
      <w:bookmarkEnd w:id="136"/>
      <w:r>
        <w:rPr>
          <w:rtl w:val="true"/>
        </w:rPr>
        <w:t>تمام این امور را وا می گذارم و به نماز جمعه می روم</w:t>
      </w:r>
      <w:bookmarkEnd w:id="13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 شایسته ای از سبب توبه او پرسیده 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دهقانی بودم، شبی از شب ها بر من چند کار، گرد آمد، یکی آنکه محتاج بودم که زراعت خود را آبیاری کنم و بار گندم را به آسیاب برم و حمارم گم شد، پس با خود گفتم اگر به جستن الاغ مشغول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شوم، آب دادن زراعت فوت می شود و اگر به آب دادن زراعت مشغول شوم، حمار با گندم نابود می شود و آن شب، شب جمعه بود و بین دِه من و مسجد جامع راه زیادی بود، با خود گفتم تمام این امور راوا می گذارم و به نماز جمعه می روم، پس رفتم و نماز جمعه را گذاردم، چون برگشتم و به زراعت خود رسیدم، ناگهان دیدم آن زراعت آب داده شده، پرسیدم چه کسی زراعت مرا آب داده، گفتند همسایه تو خواسته زراعت خود را آب دهد، خواب بر چشمان او غلبه کرده و آب به زراعت تو داخل شده، پس چون به در خانه رسیدم، دیدم حمارم بر علفگاه علف می خورد، گفتم این حمار را که آورده، گفتند گرگی بر او حمله کرده و او پناه به خانه ات آورده، پس چون داخل خانه شدم دیدم آردها در آنجا می باشد، گفتم سبب آوردن آردها چه بوده، گفتند آسیابان اشتباهاً آرد کرده، پس چون دانسته از تو است آنها را به خانه ات آورده</w:t>
      </w:r>
      <w:r>
        <w:rPr>
          <w:rFonts w:eastAsia="IRNazanin" w:cs="IRNazanin"/>
          <w:color w:val="111111"/>
          <w:sz w:val="28"/>
          <w:szCs w:val="28"/>
          <w:rtl w:val="true"/>
          <w:lang w:bidi="fa-IR"/>
        </w:rPr>
        <w:t>&lt;&lt;</w:t>
      </w:r>
      <w:r>
        <w:rPr>
          <w:rFonts w:ascii="IRNazanin" w:hAnsi="IRNazanin" w:eastAsia="IRNazanin"/>
          <w:color w:val="111111"/>
          <w:sz w:val="28"/>
          <w:sz w:val="28"/>
          <w:szCs w:val="28"/>
          <w:rtl w:val="true"/>
          <w:lang w:bidi="fa-IR"/>
        </w:rPr>
        <w:t>﴿منْ کانَ لِلّهِ کانَ اللهُ لَهُ و مَنْ اَصْلَحَ اَمراً اصْلَحَ اللهُ لَهُ اُمورَهُ</w:t>
      </w:r>
      <w:r>
        <w:rPr>
          <w:rFonts w:eastAsia="IRNazanin" w:cs="IRNazanin"/>
          <w:color w:val="111111"/>
          <w:sz w:val="28"/>
          <w:szCs w:val="28"/>
          <w:rtl w:val="true"/>
          <w:lang w:bidi="fa-IR"/>
        </w:rPr>
        <w:t xml:space="preserve">)&gt;&gt; </w:t>
      </w:r>
      <w:r>
        <w:rPr>
          <w:rFonts w:ascii="IRNazanin" w:hAnsi="IRNazanin" w:eastAsia="IRNazanin"/>
          <w:color w:val="111111"/>
          <w:sz w:val="28"/>
          <w:sz w:val="28"/>
          <w:szCs w:val="28"/>
          <w:rtl w:val="true"/>
          <w:lang w:bidi="fa-IR"/>
        </w:rPr>
        <w:t>هر کسی که برای خدا باشد خدا برای اوست و هرکس برای خدا امری را اصلاح نماید، خداوند برای او آمرزش را اصلاح می نماید</w:t>
      </w:r>
      <w:r>
        <w:rPr>
          <w:rFonts w:eastAsia="IRNazanin" w:cs="IRNazanin"/>
          <w:color w:val="111111"/>
          <w:sz w:val="28"/>
          <w:szCs w:val="28"/>
          <w:rtl w:val="true"/>
          <w:lang w:bidi="fa-IR"/>
        </w:rPr>
        <w:t>.</w:t>
      </w:r>
      <w:r>
        <w:rPr>
          <w:rStyle w:val="FootnoteAnchor"/>
          <w:rtl w:val="true"/>
        </w:rPr>
        <w:footnoteReference w:id="54"/>
      </w:r>
      <w:bookmarkStart w:id="138" w:name="pg7420_73046"/>
    </w:p>
    <w:p>
      <w:pPr>
        <w:pStyle w:val="Heading3"/>
        <w:numPr>
          <w:ilvl w:val="2"/>
          <w:numId w:val="1"/>
        </w:numPr>
        <w:rPr/>
      </w:pPr>
      <w:bookmarkStart w:id="139" w:name="__RefHeading___Toc1658410_1051229030"/>
      <w:bookmarkStart w:id="140" w:name="_Toc54"/>
      <w:bookmarkEnd w:id="138"/>
      <w:bookmarkEnd w:id="139"/>
      <w:r>
        <w:rPr>
          <w:rtl w:val="true"/>
        </w:rPr>
        <w:t>اولین شهید محراب جمعه</w:t>
      </w:r>
      <w:bookmarkEnd w:id="140"/>
    </w:p>
    <w:p>
      <w:pPr>
        <w:pStyle w:val="BookText"/>
        <w:rPr/>
      </w:pPr>
      <w:r>
        <w:rPr>
          <w:rFonts w:ascii="IRNazanin" w:hAnsi="IRNazanin" w:eastAsia="IRNazanin"/>
          <w:color w:val="111111"/>
          <w:sz w:val="28"/>
          <w:sz w:val="28"/>
          <w:szCs w:val="28"/>
          <w:rtl w:val="true"/>
          <w:lang w:bidi="fa-IR"/>
        </w:rPr>
        <w:t xml:space="preserve">آیت الله سیّداسدالله مدنی مجسمه تقوی و فضیلت و پارسایی که زهد و تقوای او زبانزد خاص و عام بود،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شهر دهخوارقان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آذربایجان شرقی متولد شد، در آغازسنین بلوغ، به قم عزیمت کرد و پس از گذراندن درس های مقدماتی، حدود چهار سال به تحصیل دروس فقه و اصول در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 پنج سال بعد به نجف اشرف عزیمت کرد و همزمان با تحصیل به تدریس پرداخت، بدین سان که در جلسات دروس آیات عظام سیّد عبدالهادی شیرازی و سیّد محسن حکیم و حاج سیّد ابوالقاسم خوئی شرکت نموده و ضمن تحصیل؛ نیز روزانه چند درس تدریس می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مدنی اولین کسی بود که در جریان انقلاب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مردم بپا خاسته کشورمان، در نجف از امام 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بعد از شهادت آیت الله قاضی طباطبائی که امام جمعه تبریز بود، 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نماینده امام و امام جمعه تبریز انتخاب شد و در بیستم 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نماز در محراب نماز جمعه، به دست یکی از شقی ترین منافقین روزگار به شهادت رسید</w:t>
      </w:r>
      <w:r>
        <w:rPr>
          <w:rFonts w:eastAsia="IRNazanin" w:cs="IRNazanin"/>
          <w:color w:val="111111"/>
          <w:sz w:val="28"/>
          <w:szCs w:val="28"/>
          <w:rtl w:val="true"/>
          <w:lang w:bidi="fa-IR"/>
        </w:rPr>
        <w:t>.</w:t>
      </w:r>
      <w:r>
        <w:rPr>
          <w:rStyle w:val="FootnoteAnchor"/>
          <w:rtl w:val="true"/>
        </w:rPr>
        <w:footnoteReference w:id="55"/>
      </w:r>
      <w:bookmarkStart w:id="141" w:name="pg7420_73047"/>
    </w:p>
    <w:p>
      <w:pPr>
        <w:pStyle w:val="Heading3"/>
        <w:numPr>
          <w:ilvl w:val="2"/>
          <w:numId w:val="1"/>
        </w:numPr>
        <w:rPr/>
      </w:pPr>
      <w:bookmarkStart w:id="142" w:name="__RefHeading___Toc1658412_1051229030"/>
      <w:bookmarkStart w:id="143" w:name="_Toc55"/>
      <w:bookmarkEnd w:id="141"/>
      <w:bookmarkEnd w:id="142"/>
      <w:r>
        <w:rPr>
          <w:rtl w:val="true"/>
        </w:rPr>
        <w:t>دومین شهید محراب جمعه</w:t>
      </w:r>
      <w:bookmarkEnd w:id="143"/>
    </w:p>
    <w:p>
      <w:pPr>
        <w:pStyle w:val="BookText"/>
        <w:rPr/>
      </w:pPr>
      <w:r>
        <w:rPr>
          <w:rFonts w:ascii="IRNazanin" w:hAnsi="IRNazanin" w:eastAsia="IRNazanin"/>
          <w:color w:val="111111"/>
          <w:sz w:val="28"/>
          <w:sz w:val="28"/>
          <w:szCs w:val="28"/>
          <w:rtl w:val="true"/>
          <w:lang w:bidi="fa-IR"/>
        </w:rPr>
        <w:t xml:space="preserve">آیت الله سیّد عبدالحسین دستغیب به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شیراز در یک خانواده روحانی که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علم و فضیلت داشتندف پا بهعرصه وجود نهاد، تحصیلات مقدماتی را در شیراز به اتمام رساند،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ادامه تحصیل راهی نجف شد و از محضر آیات حاج شیخ کاظم شیرازی، حاج سیّد میرزا اصطهباناتی و حاج میرزا علی آقا قاضی کسب فیض کرد و به درجه اجتهاد رسید، پس از مراجعت از نجف، ضمن اقامه نماز جماعت در مسجد جامع عتیق شیراز و ترویج و تبلیغ دین اسلام، به تحصیل و فراگیری علم و دانش ادامه داد و از محضر فقیه و عارف نامی، مرحوم آیت الله حاج محمدانصاری کسب فیض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اسلامی به نمایندگی از مردم استان فارس در اولین مجلس خبرگان انتخاب و در همین ایام بنا به درخواست مردم و به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امام جمعه شیراز منصوب گرديد و سرانجام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عازم نماز جمعه شیراز بود، در یکی از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انفجار بمبی توسط منافقین در 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r>
        <w:rPr>
          <w:rStyle w:val="FootnoteAnchor"/>
          <w:rtl w:val="true"/>
        </w:rPr>
        <w:footnoteReference w:id="56"/>
      </w:r>
      <w:bookmarkStart w:id="144" w:name="pg7420_73048"/>
    </w:p>
    <w:p>
      <w:pPr>
        <w:pStyle w:val="Heading3"/>
        <w:numPr>
          <w:ilvl w:val="2"/>
          <w:numId w:val="1"/>
        </w:numPr>
        <w:rPr/>
      </w:pPr>
      <w:bookmarkStart w:id="145" w:name="__RefHeading___Toc1658414_1051229030"/>
      <w:bookmarkStart w:id="146" w:name="_Toc56"/>
      <w:bookmarkEnd w:id="144"/>
      <w:bookmarkEnd w:id="145"/>
      <w:r>
        <w:rPr>
          <w:rtl w:val="true"/>
        </w:rPr>
        <w:t>سومین شهید محراب جمعه</w:t>
      </w:r>
      <w:bookmarkEnd w:id="146"/>
    </w:p>
    <w:p>
      <w:pPr>
        <w:pStyle w:val="BookText"/>
        <w:rPr/>
      </w:pPr>
      <w:r>
        <w:rPr>
          <w:rFonts w:ascii="IRNazanin" w:hAnsi="IRNazanin" w:eastAsia="IRNazanin"/>
          <w:color w:val="111111"/>
          <w:sz w:val="28"/>
          <w:sz w:val="28"/>
          <w:szCs w:val="28"/>
          <w:rtl w:val="true"/>
          <w:lang w:bidi="fa-IR"/>
        </w:rPr>
        <w:t xml:space="preserve">آیت الله شیخ محمد صدوقی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خانواده ای روحانی در یزد متولد شد، وی تحصیلات حوزوی را تاحدود لمعه و قوانین در مدرسه عبدالرحیم خان یزد به پایان رساند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جهت ادامه تحصیلات عازم اصفهان شد و سال بعد برای ادامه تحصیل به قم عزیمت، و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جهت کسب علوم و معارف اسلامی و استفاده از محضر اساتید بزرگ در آن شهر اقامت گزید، در آغاز از محضر آیت الله شیخ عبدالکریم حائری چند سالی کسب فیض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یزد مراجعت کرد و بنا به پیشنهاد روحانیون سرشناس یزد در آن شهر ماندگار و به تدریس مشتاقان پرداخت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پس از پیروزی انقلاب اسلامی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جمعه یزد منصوب شده و در آخرین نماز جمعه اش که مصادف با دهم ماه مبارک رمضان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تیر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از ادای نماز، منافقی قسی القلب به ایشان نزدیک شد و با به آغوش کشیدن آن پیر زاهد و منفجر کردن نارنجکی که در دست داشت، وی را به شهادت رساند</w:t>
      </w:r>
      <w:r>
        <w:rPr>
          <w:rFonts w:eastAsia="IRNazanin" w:cs="IRNazanin"/>
          <w:color w:val="111111"/>
          <w:sz w:val="28"/>
          <w:szCs w:val="28"/>
          <w:rtl w:val="true"/>
          <w:lang w:bidi="fa-IR"/>
        </w:rPr>
        <w:t>.</w:t>
      </w:r>
      <w:r>
        <w:rPr>
          <w:rStyle w:val="FootnoteAnchor"/>
          <w:rtl w:val="true"/>
        </w:rPr>
        <w:footnoteReference w:id="57"/>
      </w:r>
      <w:bookmarkStart w:id="147" w:name="pg7420_73049"/>
    </w:p>
    <w:p>
      <w:pPr>
        <w:pStyle w:val="Heading3"/>
        <w:numPr>
          <w:ilvl w:val="2"/>
          <w:numId w:val="1"/>
        </w:numPr>
        <w:rPr/>
      </w:pPr>
      <w:bookmarkStart w:id="148" w:name="__RefHeading___Toc1658416_1051229030"/>
      <w:bookmarkStart w:id="149" w:name="_Toc57"/>
      <w:bookmarkEnd w:id="147"/>
      <w:bookmarkEnd w:id="148"/>
      <w:r>
        <w:rPr>
          <w:rtl w:val="true"/>
        </w:rPr>
        <w:t>چهارمین شهید محراب جمعه</w:t>
      </w:r>
      <w:bookmarkEnd w:id="149"/>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عطاءالله اشرفی اصفهانی در شعبان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خمینی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در خانواده ای روحانی، دیده به جهان گشود، دروس ابتدائی را در خمینی شهر آموخت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عازم اصفهان گردید و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دروس ادبیات و سطح و فقه و اصول و یک دوره خارج از فقه را در محضر آیات سیّدمهدی درچه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بروجردی، سیّدمحمد نجف آبادی، فشارکی و مدرس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عازم قم گردید و از محضر آیات عظام شیخ عبدالکریم حائری، حجت کوه کمره ای، حاج سیّدمحمدتقی خوانساری و سیّدصدرالدین صدر بهره های فراوانی برد، پس از مدتی،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العظمی بروجردی به وی دستور عزیمت به کرمانشاه و پذیرش مسئولیت نمایندگی خود را به ایشان دادند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پیروزی انقلاب اسلامی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طی حکمی از سوی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امام جمعه کرمانشاه منصوب شد، در نماز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خطبه اول نماز را آغاز کرده بود، یک نفر به طرف وی هجوم آورده، ایشان را در آغوش گرفت، بر اثر انفجار نارنجک، معظم له در حالی که به حالت سجده به زمین افتاده بودند، به شهادت رسیدند</w:t>
      </w:r>
      <w:r>
        <w:rPr>
          <w:rFonts w:eastAsia="IRNazanin" w:cs="IRNazanin"/>
          <w:color w:val="111111"/>
          <w:sz w:val="28"/>
          <w:szCs w:val="28"/>
          <w:rtl w:val="true"/>
          <w:lang w:bidi="fa-IR"/>
        </w:rPr>
        <w:t>.</w:t>
      </w:r>
      <w:r>
        <w:rPr>
          <w:rStyle w:val="FootnoteAnchor"/>
          <w:rtl w:val="true"/>
        </w:rPr>
        <w:footnoteReference w:id="58"/>
      </w:r>
      <w:bookmarkStart w:id="150" w:name="pg7420_73050"/>
    </w:p>
    <w:p>
      <w:pPr>
        <w:pStyle w:val="Heading2"/>
        <w:numPr>
          <w:ilvl w:val="1"/>
          <w:numId w:val="1"/>
        </w:numPr>
        <w:rPr/>
      </w:pPr>
      <w:bookmarkStart w:id="151" w:name="__RefHeading___Toc1658418_1051229030"/>
      <w:bookmarkStart w:id="152" w:name="_Toc58"/>
      <w:bookmarkEnd w:id="150"/>
      <w:bookmarkEnd w:id="151"/>
      <w:r>
        <w:rPr>
          <w:rtl w:val="true"/>
        </w:rPr>
        <w:t>بخش سوم</w:t>
      </w:r>
      <w:r>
        <w:rPr>
          <w:rtl w:val="true"/>
        </w:rPr>
        <w:t xml:space="preserve">: </w:t>
      </w:r>
      <w:r>
        <w:rPr>
          <w:rtl w:val="true"/>
        </w:rPr>
        <w:t>فضائل و برکات نماز جماعت</w:t>
      </w:r>
      <w:bookmarkEnd w:id="15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1658420_1051229030"/>
      <w:bookmarkStart w:id="154" w:name="_Toc59"/>
      <w:bookmarkEnd w:id="153"/>
      <w:r>
        <w:rPr>
          <w:rtl w:val="true"/>
        </w:rPr>
        <w:t>اشاره</w:t>
      </w:r>
      <w:bookmarkEnd w:id="15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7420_73052"/>
      <w:bookmarkStart w:id="156" w:name="pg7420_73052"/>
      <w:bookmarkEnd w:id="156"/>
    </w:p>
    <w:p>
      <w:pPr>
        <w:pStyle w:val="Heading3"/>
        <w:numPr>
          <w:ilvl w:val="2"/>
          <w:numId w:val="1"/>
        </w:numPr>
        <w:rPr/>
      </w:pPr>
      <w:bookmarkStart w:id="157" w:name="pg7420_73052"/>
      <w:bookmarkStart w:id="158" w:name="__RefHeading___Toc1658422_1051229030"/>
      <w:bookmarkStart w:id="159" w:name="_Toc60"/>
      <w:bookmarkEnd w:id="157"/>
      <w:bookmarkEnd w:id="158"/>
      <w:r>
        <w:rPr>
          <w:rtl w:val="true"/>
        </w:rPr>
        <w:t>آثار و برکات نماز جماعت</w:t>
      </w:r>
      <w:bookmarkEnd w:id="159"/>
    </w:p>
    <w:p>
      <w:pPr>
        <w:pStyle w:val="Heading4"/>
        <w:numPr>
          <w:ilvl w:val="3"/>
          <w:numId w:val="1"/>
        </w:numPr>
        <w:rPr/>
      </w:pPr>
      <w:bookmarkStart w:id="160" w:name="__RefHeading___Toc1658424_1051229030"/>
      <w:bookmarkStart w:id="161" w:name="_Toc61"/>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برپایی فریضه های دینی به صورت دسته جمعی، غیر از پاداش های فراوانی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زندگی فردی و اجتماعی امت مسلمان نیز، آثار مثبت و فراوانی دارد که به برخی از آنها اشاره می شود</w:t>
      </w:r>
      <w:r>
        <w:rPr>
          <w:rFonts w:eastAsia="IRNazanin" w:cs="IRNazanin"/>
          <w:color w:val="111111"/>
          <w:sz w:val="28"/>
          <w:szCs w:val="28"/>
          <w:rtl w:val="true"/>
          <w:lang w:bidi="fa-IR"/>
        </w:rPr>
        <w:t>:</w:t>
      </w:r>
    </w:p>
    <w:p>
      <w:pPr>
        <w:pStyle w:val="Heading4"/>
        <w:numPr>
          <w:ilvl w:val="3"/>
          <w:numId w:val="1"/>
        </w:numPr>
        <w:rPr/>
      </w:pPr>
      <w:bookmarkStart w:id="162" w:name="__RefHeading___Toc1658426_1051229030"/>
      <w:bookmarkStart w:id="163" w:name="_Toc62"/>
      <w:bookmarkEnd w:id="162"/>
      <w:r>
        <w:rPr/>
        <w:t>1</w:t>
      </w:r>
      <w:r>
        <w:rPr>
          <w:rtl w:val="true"/>
        </w:rPr>
        <w:t xml:space="preserve">. </w:t>
      </w:r>
      <w:r>
        <w:rPr>
          <w:rtl w:val="true"/>
        </w:rPr>
        <w:t>آثار معنوی</w:t>
      </w:r>
      <w:bookmarkEnd w:id="163"/>
    </w:p>
    <w:p>
      <w:pPr>
        <w:pStyle w:val="BookText"/>
        <w:rPr/>
      </w:pPr>
      <w:r>
        <w:rPr>
          <w:rFonts w:ascii="IRNazanin" w:hAnsi="IRNazanin" w:eastAsia="IRNazanin"/>
          <w:color w:val="111111"/>
          <w:sz w:val="28"/>
          <w:sz w:val="28"/>
          <w:szCs w:val="28"/>
          <w:rtl w:val="true"/>
          <w:lang w:bidi="fa-IR"/>
        </w:rPr>
        <w:t xml:space="preserve">بزرگترین اثر معنوی نماز جماعت، همان پاداش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بزودی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که شبی،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به عبادت مشغول بود، چون صبح شده، نماز صبح را به تنهائی خواند و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را، در جماعت صبح ندید به خانه او رفت، حضرت فاطمه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شب زنده داری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 او از نیامدن به مسجد سخن 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که بخاطر شرکت نکردن در نماز جماعت صبح، از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بیش از پاداش عبادت تمام شب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 صبح را به جماعت بخوانم، در نظرم محبوتر از عبادت و شب زنده داری تا صبح است</w:t>
      </w:r>
      <w:r>
        <w:rPr>
          <w:rFonts w:eastAsia="IRNazanin" w:cs="IRNazanin"/>
          <w:color w:val="111111"/>
          <w:sz w:val="28"/>
          <w:szCs w:val="28"/>
          <w:rtl w:val="true"/>
          <w:lang w:bidi="fa-IR"/>
        </w:rPr>
        <w:t>».</w:t>
      </w:r>
      <w:r>
        <w:rPr>
          <w:rStyle w:val="FootnoteAnchor"/>
          <w:rtl w:val="true"/>
        </w:rPr>
        <w:footnoteReference w:id="60"/>
      </w:r>
      <w:bookmarkStart w:id="164" w:name="pg7420_73053"/>
    </w:p>
    <w:p>
      <w:pPr>
        <w:pStyle w:val="BookText"/>
        <w:rPr/>
      </w:pPr>
      <w:bookmarkEnd w:id="164"/>
      <w:r>
        <w:rPr>
          <w:rFonts w:ascii="IRNazanin" w:hAnsi="IRNazanin" w:eastAsia="IRNazanin"/>
          <w:color w:val="111111"/>
          <w:sz w:val="28"/>
          <w:sz w:val="28"/>
          <w:szCs w:val="28"/>
          <w:rtl w:val="true"/>
          <w:lang w:bidi="fa-IR"/>
        </w:rPr>
        <w:t>بخاطر همین فضیلت و پاداش است که اگر تعداد نمازگزاران از ده نفر بیشتر شود، اگر تمام آسمان ها کاغذ و دریاها مرکب و درخت ها قلم شوند و فرشتگان نویسنده، پاداش یک رکعت آنرا، نمی توانند بنویسند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65" w:name="__RefHeading___Toc1658428_1051229030"/>
      <w:bookmarkStart w:id="166" w:name="_Toc63"/>
      <w:bookmarkEnd w:id="165"/>
      <w:r>
        <w:rPr/>
        <w:t>2</w:t>
      </w:r>
      <w:r>
        <w:rPr>
          <w:rtl w:val="true"/>
        </w:rPr>
        <w:t xml:space="preserve">. </w:t>
      </w:r>
      <w:r>
        <w:rPr>
          <w:rtl w:val="true"/>
        </w:rPr>
        <w:t>آثار اخلاقی و تربیتی</w:t>
      </w:r>
      <w:bookmarkEnd w:id="166"/>
    </w:p>
    <w:p>
      <w:pPr>
        <w:pStyle w:val="BookText"/>
        <w:rPr/>
      </w:pPr>
      <w:r>
        <w:rPr>
          <w:rFonts w:ascii="IRNazanin" w:hAnsi="IRNazanin" w:eastAsia="IRNazanin"/>
          <w:color w:val="111111"/>
          <w:sz w:val="28"/>
          <w:sz w:val="28"/>
          <w:szCs w:val="28"/>
          <w:rtl w:val="true"/>
          <w:lang w:bidi="fa-IR"/>
        </w:rPr>
        <w:t>در نماز جماعت، افراد در یک صف قرار می گیرند و امتیازات موهوم صنفی، نژادی، زبانی،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 رود و صفا و صمیمیت و نو دوستی در دل ها زنده می شود و مؤمنان با دیدار یکدیگر در صف عبادت، احساس دل گرمی و قدرت امید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عامل نظم و انضباط، صف بندی و وقت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فردگرایی و انزوا و گوشه گیری را از بین می برد و نوعی مبارزه با غرور و خودخواهی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وحدت در گفتار، جهت، هدف را می آموزد و از آنجا که باید پرهیزکارترین و لایق ترین اشخاص، به امامت نماز بایستند، نوعی آموزش و الهام دهندة علم و تقوا و عدالت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 کینه و کدروت ها و سوءظن ها را از میان می برد و سطح دانش و عبودیّت را در جامعه اهل نماز، افزایش می دهد</w:t>
      </w:r>
      <w:r>
        <w:rPr>
          <w:rFonts w:eastAsia="IRNazanin" w:cs="IRNazanin"/>
          <w:color w:val="111111"/>
          <w:sz w:val="28"/>
          <w:szCs w:val="28"/>
          <w:rtl w:val="true"/>
          <w:lang w:bidi="fa-IR"/>
        </w:rPr>
        <w:t xml:space="preserve">. </w:t>
      </w:r>
      <w:bookmarkStart w:id="167" w:name="pg7420_73054"/>
    </w:p>
    <w:p>
      <w:pPr>
        <w:pStyle w:val="BookText"/>
        <w:rPr/>
      </w:pPr>
      <w:bookmarkEnd w:id="167"/>
      <w:r>
        <w:rPr>
          <w:rFonts w:ascii="IRNazanin" w:hAnsi="IRNazanin" w:eastAsia="IRNazanin"/>
          <w:color w:val="111111"/>
          <w:sz w:val="28"/>
          <w:sz w:val="28"/>
          <w:szCs w:val="28"/>
          <w:rtl w:val="true"/>
          <w:lang w:bidi="fa-IR"/>
        </w:rPr>
        <w:t xml:space="preserve">بخاطر این همه آثار است که به نماز جماعت آن همه توصیه شده است، حتی نابینایی وقتی از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که به مسجد نیاید،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تا مسجد، ریسمانی ببندد و به کمک آن خود را به نماز جماعت برساند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نیز نابینائی که اجازه ترک شرکت در نماز خواستند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نفرمود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طرف دیگر، برخورد شدید نسب به کسانی که به نماز جماعت اهمیت نمی دهند، نشان دیگری بر اهمیت و سازندگی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به چنان کسان، همسر ندهید و معرّف آنان نشوید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68" w:name="__RefHeading___Toc1658430_1051229030"/>
      <w:bookmarkStart w:id="169" w:name="_Toc64"/>
      <w:bookmarkEnd w:id="168"/>
      <w:r>
        <w:rPr/>
        <w:t>3</w:t>
      </w:r>
      <w:r>
        <w:rPr>
          <w:rtl w:val="true"/>
        </w:rPr>
        <w:t xml:space="preserve">. </w:t>
      </w:r>
      <w:r>
        <w:rPr>
          <w:rtl w:val="true"/>
        </w:rPr>
        <w:t>آثار اجتماعی</w:t>
      </w:r>
      <w:bookmarkEnd w:id="169"/>
    </w:p>
    <w:p>
      <w:pPr>
        <w:pStyle w:val="BookText"/>
        <w:rPr/>
      </w:pPr>
      <w:r>
        <w:rPr>
          <w:rFonts w:ascii="IRNazanin" w:hAnsi="IRNazanin" w:eastAsia="IRNazanin"/>
          <w:color w:val="111111"/>
          <w:sz w:val="28"/>
          <w:sz w:val="28"/>
          <w:szCs w:val="28"/>
          <w:rtl w:val="true"/>
          <w:lang w:bidi="fa-IR"/>
        </w:rPr>
        <w:t>نماز جماعت، مقدمه وحدت صفوف و نزدیکی دل ها و تقویت کننده روح اخوّت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حضور و غیاب بی تشریفات، و بهترین راه شناسائی افراد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جماعت، بهترین، بیشترین و کم خرج ترین اجتماعات دنیاست </w:t>
      </w:r>
      <w:bookmarkStart w:id="170" w:name="pg7420_73055"/>
    </w:p>
    <w:p>
      <w:pPr>
        <w:pStyle w:val="BookText"/>
        <w:rPr/>
      </w:pPr>
      <w:bookmarkEnd w:id="170"/>
      <w:r>
        <w:rPr>
          <w:rFonts w:ascii="IRNazanin" w:hAnsi="IRNazanin" w:eastAsia="IRNazanin"/>
          <w:color w:val="111111"/>
          <w:sz w:val="28"/>
          <w:sz w:val="28"/>
          <w:szCs w:val="28"/>
          <w:rtl w:val="true"/>
          <w:lang w:bidi="fa-IR"/>
        </w:rPr>
        <w:t>و نوعی دید و بازدید مجّانی و آگاهی از مشکلات و نیازهای یکدیگر و زمینه ساز تعاون اجتماعی بین آحاد مسلمین است</w:t>
      </w:r>
      <w:r>
        <w:rPr>
          <w:rFonts w:eastAsia="IRNazanin" w:cs="IRNazanin"/>
          <w:color w:val="111111"/>
          <w:sz w:val="28"/>
          <w:szCs w:val="28"/>
          <w:rtl w:val="true"/>
          <w:lang w:bidi="fa-IR"/>
        </w:rPr>
        <w:t>.</w:t>
      </w:r>
    </w:p>
    <w:p>
      <w:pPr>
        <w:pStyle w:val="Heading4"/>
        <w:numPr>
          <w:ilvl w:val="3"/>
          <w:numId w:val="1"/>
        </w:numPr>
        <w:rPr/>
      </w:pPr>
      <w:bookmarkStart w:id="171" w:name="__RefHeading___Toc1658432_1051229030"/>
      <w:bookmarkStart w:id="172" w:name="_Toc65"/>
      <w:bookmarkEnd w:id="171"/>
      <w:r>
        <w:rPr/>
        <w:t>4</w:t>
      </w:r>
      <w:r>
        <w:rPr>
          <w:rtl w:val="true"/>
        </w:rPr>
        <w:t xml:space="preserve">. </w:t>
      </w:r>
      <w:r>
        <w:rPr>
          <w:rtl w:val="true"/>
        </w:rPr>
        <w:t>آثار سیاسی</w:t>
      </w:r>
      <w:bookmarkEnd w:id="172"/>
    </w:p>
    <w:p>
      <w:pPr>
        <w:pStyle w:val="BookText"/>
        <w:rPr/>
      </w:pPr>
      <w:r>
        <w:rPr>
          <w:rFonts w:ascii="IRNazanin" w:hAnsi="IRNazanin" w:eastAsia="IRNazanin"/>
          <w:color w:val="111111"/>
          <w:sz w:val="28"/>
          <w:sz w:val="28"/>
          <w:szCs w:val="28"/>
          <w:rtl w:val="true"/>
          <w:lang w:bidi="fa-IR"/>
        </w:rPr>
        <w:t>نماز جماعت، نشان دهنده قدرت مسلمین و الفت دل ها و انسجام صفوف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را می زداید، بیم در دل دشمنان می افکند، منافقان را مأیوس می کند، خار چشم بد 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نمازجماعت، نمایش حضور درصحنه و پیوند امام و امّت است</w:t>
      </w:r>
      <w:r>
        <w:rPr>
          <w:rFonts w:eastAsia="IRNazanin" w:cs="IRNazanin"/>
          <w:color w:val="111111"/>
          <w:sz w:val="28"/>
          <w:szCs w:val="28"/>
          <w:rtl w:val="true"/>
          <w:lang w:bidi="fa-IR"/>
        </w:rPr>
        <w:t>.</w:t>
      </w:r>
    </w:p>
    <w:p>
      <w:pPr>
        <w:pStyle w:val="Heading3"/>
        <w:numPr>
          <w:ilvl w:val="2"/>
          <w:numId w:val="1"/>
        </w:numPr>
        <w:rPr/>
      </w:pPr>
      <w:bookmarkStart w:id="173" w:name="__RefHeading___Toc1658434_1051229030"/>
      <w:bookmarkStart w:id="174" w:name="_Toc66"/>
      <w:bookmarkEnd w:id="173"/>
      <w:r>
        <w:rPr>
          <w:rtl w:val="true"/>
        </w:rPr>
        <w:t>اهمیت نماز جماعت در قرآن</w:t>
      </w:r>
      <w:bookmarkEnd w:id="174"/>
    </w:p>
    <w:p>
      <w:pPr>
        <w:pStyle w:val="Heading4"/>
        <w:numPr>
          <w:ilvl w:val="3"/>
          <w:numId w:val="1"/>
        </w:numPr>
        <w:rPr/>
      </w:pPr>
      <w:bookmarkStart w:id="175" w:name="__RefHeading___Toc1658436_1051229030"/>
      <w:bookmarkStart w:id="176" w:name="_Toc67"/>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دین مبین اسلام، به جمعیت و اجتماع بسیار اهمیت داده و با تشریح نماز جمعه و ادای حج در روز معیّن و با تأسیس بسیاری از احکام و مقررات اجتماعی دیگر، وحدت کلمه و تألیف قلوب بین مسلمانان برقرار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موجب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ملل مسلمان باید اتحادی قوی داشته باشند و هرگز نگذارند تفرقه در میان ایشان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 امت مسلمان،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پدر خود می دانند و از این نظر با یکدیگر برادرند و از خوان نعمت </w:t>
      </w:r>
    </w:p>
    <w:p>
      <w:pPr>
        <w:pStyle w:val="BookText"/>
        <w:rPr/>
      </w:pPr>
      <w:r>
        <w:rPr>
          <w:rFonts w:ascii="IRNazanin" w:hAnsi="IRNazanin" w:eastAsia="IRNazanin"/>
          <w:color w:val="111111"/>
          <w:sz w:val="28"/>
          <w:sz w:val="28"/>
          <w:szCs w:val="28"/>
          <w:rtl w:val="true"/>
          <w:lang w:bidi="fa-IR"/>
        </w:rPr>
        <w:t>اسلام،برادرانه با هم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بعثت نماز را به جماعت می گذاردند و اخبار و احادیث بسیار در فضیلت نماز جماعت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آیات سوره فاتحه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یابیم که عبادت خود را به صورت جمعی به درگاه خدا عرضه می داریم و استعانت او را برای جمع می خوانیم و هدایت همه مسلمانان را به صراط مستقیم از خدای یگانه مسألت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جماعت، گروهی از مسلمانان، در صفوف منظم به امامی واحد اقتداء می کنند و با حرکتی همنواخت به رکوع و سجود می روند و بر می خیزند و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متوجه یک قبله اند و جمیع مؤمنان که در یک نماز جماعت همدوش ایستاده اند با هم معراج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نماز جماعت 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سه بار یکدیگر را می بینند و از احوال هم با خبر می شوند و وجه مشترک آنان؛ نماز یعنی سردفتر همه عبادت ها است و در این عبادت همگی کوشش دارند که نهایت خلوص و توحید خود را به درگاه خدای واحد عرضه 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نماز؛ عبادتی است که اگر مقبول افتد، همه عبادات دیگر مقبول درگاه حق خواهد بود و اگر مردود شود بر دیگر عبادات هم، مُهر ردّ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نماز مفضَّل ؛نمازی است که </w:t>
      </w:r>
      <w:bookmarkStart w:id="177" w:name="pg7420_73057"/>
    </w:p>
    <w:p>
      <w:pPr>
        <w:pStyle w:val="BookText"/>
        <w:rPr/>
      </w:pPr>
      <w:bookmarkEnd w:id="177"/>
      <w:r>
        <w:rPr>
          <w:rFonts w:ascii="IRNazanin" w:hAnsi="IRNazanin" w:eastAsia="IRNazanin"/>
          <w:color w:val="111111"/>
          <w:sz w:val="28"/>
          <w:sz w:val="28"/>
          <w:szCs w:val="28"/>
          <w:rtl w:val="true"/>
          <w:lang w:bidi="fa-IR"/>
        </w:rPr>
        <w:t>در مسجد و به جماعت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درباره نماز جماعت به سه آیه استناد شده است</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78" w:name="__RefHeading___Toc1658438_1051229030"/>
      <w:bookmarkStart w:id="179" w:name="_Toc68"/>
      <w:bookmarkEnd w:id="178"/>
      <w:r>
        <w:rPr>
          <w:rtl w:val="true"/>
        </w:rPr>
        <w:t>آیه اول</w:t>
      </w:r>
      <w:r>
        <w:rPr>
          <w:rtl w:val="true"/>
        </w:rPr>
        <w:t>:</w:t>
      </w:r>
      <w:bookmarkEnd w:id="179"/>
    </w:p>
    <w:p>
      <w:pPr>
        <w:pStyle w:val="BookText"/>
        <w:rPr/>
      </w:pPr>
      <w:r>
        <w:rPr>
          <w:rFonts w:ascii="Amiri" w:hAnsi="Amiri" w:eastAsia="Amiri" w:cs="Amiri"/>
          <w:color w:val="111111"/>
          <w:sz w:val="28"/>
          <w:sz w:val="28"/>
          <w:szCs w:val="28"/>
          <w:rtl w:val="true"/>
          <w:lang w:bidi="ar-SA"/>
        </w:rPr>
        <w:t>وَأَقِيمُواْ الصَّلاَةَ وَآتُواْ الزَّكَاةَ وَارْكَعُواْ مَعَ الرَّاكِعِينَ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نماز را بپا دارید و زکات را ادا کنید و همراه رکوع کنندگان رکوع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با جماعت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 دستور اخیر اشاره به مسأله نماز جماعت است، ولی از میان تمام افعال نماز ، تنها رکوع را بیان کرده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رکوع کنندگان رکوع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شاید به خاطر آن باشد که نماز یهود، مطلقاً دارای رکوع نبوده، این نماز مسلمانان است که یکی از ارکان اصلی آن، رکوع محسوب می شود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فاضل مقداد از 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ارکعوا مع الراکعین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نماز جماعت را استفاده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نسبت به جماعت جمعه عنوان وجوبی دارد و نسبت به نمازهای دیگر دارای عنوان </w:t>
      </w:r>
      <w:bookmarkStart w:id="180" w:name="pg7420_73058"/>
    </w:p>
    <w:p>
      <w:pPr>
        <w:pStyle w:val="BookText"/>
        <w:rPr/>
      </w:pPr>
      <w:bookmarkEnd w:id="180"/>
      <w:r>
        <w:rPr>
          <w:rFonts w:ascii="IRNazanin" w:hAnsi="IRNazanin" w:eastAsia="IRNazanin"/>
          <w:color w:val="111111"/>
          <w:sz w:val="28"/>
          <w:sz w:val="28"/>
          <w:szCs w:val="28"/>
          <w:rtl w:val="true"/>
          <w:lang w:bidi="fa-IR"/>
        </w:rPr>
        <w:t>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فِرَق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جماعت در نماز را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رأی آنها حدیثی است از پیغمبر که به هدم خانه کسی که در نماز جماعت حاضر نشود،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باقی مذاهب، جماعت در نماز را سنّت مؤکد شمرده اند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81" w:name="__RefHeading___Toc1658440_1051229030"/>
      <w:bookmarkStart w:id="182" w:name="_Toc69"/>
      <w:bookmarkEnd w:id="181"/>
      <w:r>
        <w:rPr>
          <w:rtl w:val="true"/>
        </w:rPr>
        <w:t>آیه دوم</w:t>
      </w:r>
      <w:r>
        <w:rPr>
          <w:rtl w:val="true"/>
        </w:rPr>
        <w:t>:</w:t>
      </w:r>
      <w:bookmarkEnd w:id="182"/>
    </w:p>
    <w:p>
      <w:pPr>
        <w:pStyle w:val="Heading5"/>
        <w:numPr>
          <w:ilvl w:val="4"/>
          <w:numId w:val="1"/>
        </w:numPr>
        <w:rPr/>
      </w:pPr>
      <w:bookmarkStart w:id="183" w:name="__RefHeading___Toc1658442_1051229030"/>
      <w:bookmarkStart w:id="184" w:name="_Toc70"/>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 xml:space="preserve">وَ إِذا کُنْتَ فیهِمْ فَأَقَمْتَ لَهُمُ الصَّلاةَ فَلْتَقُمْ طائِفَةٌ مِنْهُمْ مَعَکَ وَ لْیَأْخُذُوا أَسْلِحَتَهُمْ فَإِذا سَجَدُوا فَلْیَکُونُوا مِنْ وَرائِکُمْ وَ لْتَأْتِ طائِفَةٌ أُخْرى لَمْ یُصَلُّوا فَلْیُصَلُّوا مَعَکَ </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گرامی 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سپاه اسلام باشی و برای آنها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داری،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دو گروه تقسیم شوند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آنها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برخیزند و باید سلاح های خود را با خود برگیرند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با حمل سلام با تو به نماز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رکعت اول نماز آن ها تمام شد، تو در جای خود توقف می کنی و آن ها با سرعت، رکعت دوم را تمام نموده و به میدان نبرد باز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دشمن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دسته دیگر که نماز نخوانده اند و مشغول </w:t>
      </w:r>
      <w:bookmarkStart w:id="185" w:name="pg7420_73059"/>
    </w:p>
    <w:p>
      <w:pPr>
        <w:pStyle w:val="BookText"/>
        <w:rPr/>
      </w:pPr>
      <w:bookmarkEnd w:id="185"/>
      <w:r>
        <w:rPr>
          <w:rFonts w:ascii="IRNazanin" w:hAnsi="IRNazanin" w:eastAsia="IRNazanin"/>
          <w:color w:val="111111"/>
          <w:sz w:val="28"/>
          <w:sz w:val="28"/>
          <w:szCs w:val="28"/>
          <w:rtl w:val="true"/>
          <w:lang w:bidi="fa-IR"/>
        </w:rPr>
        <w:t xml:space="preserve">پیکار بوده اند، بیایند و با تو نماز بخوانند </w:t>
      </w:r>
      <w:r>
        <w:rPr>
          <w:rFonts w:eastAsia="IRNazanin" w:cs="IRNazanin"/>
          <w:color w:val="111111"/>
          <w:sz w:val="28"/>
          <w:szCs w:val="28"/>
          <w:rtl w:val="true"/>
          <w:lang w:bidi="fa-IR"/>
        </w:rPr>
        <w:t>...</w:t>
      </w:r>
    </w:p>
    <w:p>
      <w:pPr>
        <w:pStyle w:val="Heading5"/>
        <w:numPr>
          <w:ilvl w:val="4"/>
          <w:numId w:val="1"/>
        </w:numPr>
        <w:rPr/>
      </w:pPr>
      <w:bookmarkStart w:id="186" w:name="__RefHeading___Toc1658444_1051229030"/>
      <w:bookmarkStart w:id="187" w:name="_Toc71"/>
      <w:bookmarkEnd w:id="186"/>
      <w:r>
        <w:rPr>
          <w:rtl w:val="true"/>
        </w:rPr>
        <w:t>شأن نزول</w:t>
      </w:r>
      <w:r>
        <w:rPr>
          <w:rtl w:val="true"/>
        </w:rPr>
        <w:t>:</w:t>
      </w:r>
      <w:bookmarkEnd w:id="187"/>
    </w:p>
    <w:p>
      <w:pPr>
        <w:pStyle w:val="BookText"/>
        <w:rPr/>
      </w:pP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از مسلمانان به عزم مکه وارد سرزمین حدیبیه شدند و جریان به گوش قریش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ولید به سرپرستی یک گروه دویست نفری برای جلوگیری از پیشروی مسلمانان به سوی مکه، در کوه های نزدیک مکه مستقر شد، هنگام ظهر، بلال اذان گفت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نماز ظهر را به جماعت ادا کردند، خالد از مشاهده این صحنه در فکر فرو رفت و به نفرات خود گفت در موقع نماز عصر که در نظر آن ها بسیار پر ارزش است و حتی از نور چشمان خود آن را گرامی تر می دارند، باید از فرصت استفاده کرد و با یک حمله برق آسا و غافل گیرانه، در حال نماز کار مسلمانان را یکسره ساخت، در این هنگام آیه فوق نازل شد و دستور نماز فوق را که از هر حمله غافل گیرانه ای جلوگیری می کند به مسلمانان داد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خود یکی از نکات اعجاز قرآن است که قبل از اقدام دشمن، نقشه آنها را نقش بر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 می شود خالد بن ولید، با مشاهده این صحنه ایمان آورد و مسلمان شد</w:t>
      </w:r>
      <w:r>
        <w:rPr>
          <w:rFonts w:eastAsia="IRNazanin" w:cs="IRNazanin"/>
          <w:color w:val="111111"/>
          <w:sz w:val="28"/>
          <w:szCs w:val="28"/>
          <w:rtl w:val="true"/>
          <w:lang w:bidi="fa-IR"/>
        </w:rPr>
        <w:t>.</w:t>
      </w:r>
      <w:r>
        <w:rPr>
          <w:rStyle w:val="FootnoteAnchor"/>
          <w:rtl w:val="true"/>
        </w:rPr>
        <w:footnoteReference w:id="71"/>
      </w:r>
      <w:bookmarkStart w:id="188" w:name="pg7420_73060"/>
    </w:p>
    <w:p>
      <w:pPr>
        <w:pStyle w:val="Heading5"/>
        <w:numPr>
          <w:ilvl w:val="4"/>
          <w:numId w:val="1"/>
        </w:numPr>
        <w:rPr/>
      </w:pPr>
      <w:bookmarkStart w:id="189" w:name="__RefHeading___Toc1658446_1051229030"/>
      <w:bookmarkStart w:id="190" w:name="_Toc72"/>
      <w:bookmarkEnd w:id="188"/>
      <w:bookmarkEnd w:id="189"/>
      <w:r>
        <w:rPr>
          <w:rtl w:val="true"/>
        </w:rPr>
        <w:t>نکته ها</w:t>
      </w:r>
      <w:r>
        <w:rPr>
          <w:rtl w:val="true"/>
        </w:rPr>
        <w:t>:</w:t>
      </w:r>
      <w:bookmarkEnd w:id="190"/>
    </w:p>
    <w:p>
      <w:pPr>
        <w:pStyle w:val="BookText"/>
        <w:rPr/>
      </w:pPr>
      <w:r>
        <w:rPr>
          <w:rFonts w:ascii="IRNazanin" w:hAnsi="IRNazanin" w:eastAsia="IRNazanin"/>
          <w:color w:val="111111"/>
          <w:sz w:val="28"/>
          <w:sz w:val="28"/>
          <w:szCs w:val="28"/>
          <w:rtl w:val="true"/>
          <w:lang w:bidi="fa-IR"/>
        </w:rPr>
        <w:t>در اینجا باید به سه نکته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مفاد اين آیه شریفه، به اهمیت اجتماع پی می بریم، زیرا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جنگ هم، نماز را به جماعت گزارد و چنانکه در ترجمه گفتیم سپاه را به دو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نخستین رکعت را به جماعت ادا کردند و رکعت دوم را فرادا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 دوم؛ رکعت اول نماز خود را به جماعت خواندند و پیغمبر در رکعت دوم تأنی بکار برد تا در تشهد، دو گروه بهم پیوستند و نماز همه به جماعت خاتمه یافت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است که منظور از بودن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برای به پا داشتن نماز خوف، این نیست که انجام این نماز مشروط به وجود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منظور وجود امام و پیشوائی برای انجام جماعت در میان سربازان و مجاهدان است و لذا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نماز خوف بجای آوردند و حتی جمعی از فرماندهان لشکرهای اسلامی همانند حذیفه، این برنامه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به روش نماز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لزوم انجام دادند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که نماز جماعت در اسلام واجب نیست، ولی از </w:t>
      </w:r>
      <w:bookmarkStart w:id="191" w:name="pg7420_73061"/>
    </w:p>
    <w:p>
      <w:pPr>
        <w:pStyle w:val="BookText"/>
        <w:rPr/>
      </w:pPr>
      <w:bookmarkEnd w:id="191"/>
      <w:r>
        <w:rPr>
          <w:rFonts w:ascii="IRNazanin" w:hAnsi="IRNazanin" w:eastAsia="IRNazanin"/>
          <w:color w:val="111111"/>
          <w:sz w:val="28"/>
          <w:sz w:val="28"/>
          <w:szCs w:val="28"/>
          <w:rtl w:val="true"/>
          <w:lang w:bidi="fa-IR"/>
        </w:rPr>
        <w:t>مستحبات فوق العاده مؤکّد است و آیه فوق یکی از نشانه های زنده تأکید این برنامه اسلامی است که حتی در میدان جنگ برای انجام آن از روش نماز خوف استفاده می شود، این موضوع هم اهمیت اصل نماز و هم اهمیت نماز جماعت را می رساند</w:t>
      </w:r>
      <w:r>
        <w:rPr>
          <w:rFonts w:eastAsia="IRNazanin" w:cs="IRNazanin"/>
          <w:color w:val="111111"/>
          <w:sz w:val="28"/>
          <w:szCs w:val="28"/>
          <w:rtl w:val="true"/>
          <w:lang w:bidi="fa-IR"/>
        </w:rPr>
        <w:t>.</w:t>
      </w:r>
    </w:p>
    <w:p>
      <w:pPr>
        <w:pStyle w:val="Heading4"/>
        <w:numPr>
          <w:ilvl w:val="3"/>
          <w:numId w:val="1"/>
        </w:numPr>
        <w:rPr/>
      </w:pPr>
      <w:bookmarkStart w:id="192" w:name="__RefHeading___Toc1658448_1051229030"/>
      <w:bookmarkStart w:id="193" w:name="_Toc73"/>
      <w:bookmarkEnd w:id="192"/>
      <w:r>
        <w:rPr>
          <w:rtl w:val="true"/>
        </w:rPr>
        <w:t>آیه سوم</w:t>
      </w:r>
      <w:r>
        <w:rPr>
          <w:rtl w:val="true"/>
        </w:rPr>
        <w:t>:</w:t>
      </w:r>
      <w:bookmarkEnd w:id="193"/>
    </w:p>
    <w:p>
      <w:pPr>
        <w:pStyle w:val="Heading5"/>
        <w:numPr>
          <w:ilvl w:val="4"/>
          <w:numId w:val="1"/>
        </w:numPr>
        <w:rPr/>
      </w:pPr>
      <w:bookmarkStart w:id="194" w:name="__RefHeading___Toc1658450_1051229030"/>
      <w:bookmarkStart w:id="195" w:name="_Toc74"/>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وَإِذَا قُرِىءَ الْقُرْآنُ فَاسْتَمِعُواْ لَهُ وَأَنصِتُواْ لَعَلَّكُمْ تُرْحَمُونَ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هنگامی که قرآن خوانده شود، گوش فرا دهید و خاموش باشید تا مشمول رحمت خدا شوید</w:t>
      </w:r>
      <w:r>
        <w:rPr>
          <w:rFonts w:eastAsia="IRNazanin" w:cs="IRNazanin"/>
          <w:color w:val="111111"/>
          <w:sz w:val="28"/>
          <w:szCs w:val="28"/>
          <w:rtl w:val="true"/>
          <w:lang w:bidi="fa-IR"/>
        </w:rPr>
        <w:t>.</w:t>
      </w:r>
    </w:p>
    <w:p>
      <w:pPr>
        <w:pStyle w:val="Heading5"/>
        <w:numPr>
          <w:ilvl w:val="4"/>
          <w:numId w:val="1"/>
        </w:numPr>
        <w:rPr/>
      </w:pPr>
      <w:bookmarkStart w:id="196" w:name="__RefHeading___Toc1658452_1051229030"/>
      <w:bookmarkStart w:id="197" w:name="_Toc75"/>
      <w:bookmarkEnd w:id="196"/>
      <w:r>
        <w:rPr>
          <w:rtl w:val="true"/>
        </w:rPr>
        <w:t>شأن نزول</w:t>
      </w:r>
      <w:r>
        <w:rPr>
          <w:rtl w:val="true"/>
        </w:rPr>
        <w:t>:</w:t>
      </w:r>
      <w:bookmarkEnd w:id="197"/>
    </w:p>
    <w:p>
      <w:pPr>
        <w:pStyle w:val="BookText"/>
        <w:rPr/>
      </w:pPr>
      <w:r>
        <w:rPr>
          <w:rFonts w:ascii="IRNazanin" w:hAnsi="IRNazanin" w:eastAsia="IRNazanin"/>
          <w:color w:val="111111"/>
          <w:sz w:val="28"/>
          <w:sz w:val="28"/>
          <w:szCs w:val="28"/>
          <w:rtl w:val="true"/>
          <w:lang w:bidi="fa-IR"/>
        </w:rPr>
        <w:t>برای این آیه شریفه شأن نزول هايی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ابن عباس و جمع دیگری گفته اند مسلمانان در آغاز کار، گاهی در نماز صحبت می کردند و گاهی شخص تازه وارد، به هنگامی که نماز را شروع می کرد از دیگران سؤال می کرد، چند رکعت نماز خوانده اید، آنها هم جواب می دادند فلان مقدار، آیه بالا نازل شد و آن ها را از این کار نهی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قرآن در آیه فوق دستور می دهد هنگامی که قرآن تلاوت می شود با توجه گوش دهید و ساکت باشید شاید مشمول </w:t>
      </w:r>
    </w:p>
    <w:p>
      <w:pPr>
        <w:pStyle w:val="BookText"/>
        <w:rPr/>
      </w:pPr>
      <w:r>
        <w:rPr>
          <w:rFonts w:ascii="IRNazanin" w:hAnsi="IRNazanin" w:eastAsia="IRNazanin"/>
          <w:color w:val="111111"/>
          <w:sz w:val="28"/>
          <w:sz w:val="28"/>
          <w:szCs w:val="28"/>
          <w:rtl w:val="true"/>
          <w:lang w:bidi="fa-IR"/>
        </w:rPr>
        <w:t>رحمت خدا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این سکوت و استماع به هنگام قرائت قرآن در تمام موارد است یا منحصر به وقت نماز و هنگام قرائت امام جماعت و یا به هنگامی که امام در خطبه نماز جمعه تلاوت قرآن می کند، در میان مفسران گفتگو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ظاهر استفاده می شود این است که این حکم، عمومی و همگانی است و مخصوص به حال معینی نیست؛ ولی روایات متعددی نقل شده که استماع در همه حال واجب نیست، پس این حکم به صورت کلی یک حکم استحبابی است، تنها مواردی که این حکم الهی شکل وجوب به خود می گیرد، موقع نماز جماعت است که مأموم به شنیدن قرائت امام باید سکوت کند و گوش فرا دهد، حتی جمعی از فقهاء این آیه را دلیل بر سقوط قرائت حمد و سوره از مأموم دانسته اند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آیه شریفه مبیّن یکی از احکام جماعت است که به موجب آن مأمومین باید در قرائت سکوت کنند و از امام متابعت نمایند و فقهای امامیه و حنفیه به آن سقوط قرائت از مأموم استدلال کرده اند، بخلاف علمای شافعی که قرائت برای مأموم را مستحب می دانند</w:t>
      </w:r>
      <w:r>
        <w:rPr>
          <w:rFonts w:eastAsia="IRNazanin" w:cs="IRNazanin"/>
          <w:color w:val="111111"/>
          <w:sz w:val="28"/>
          <w:szCs w:val="28"/>
          <w:rtl w:val="true"/>
          <w:lang w:bidi="fa-IR"/>
        </w:rPr>
        <w:t>.</w:t>
      </w:r>
      <w:r>
        <w:rPr>
          <w:rStyle w:val="FootnoteAnchor"/>
          <w:rtl w:val="true"/>
        </w:rPr>
        <w:footnoteReference w:id="76"/>
      </w:r>
      <w:bookmarkStart w:id="198" w:name="pg7420_73063"/>
    </w:p>
    <w:p>
      <w:pPr>
        <w:pStyle w:val="Heading3"/>
        <w:numPr>
          <w:ilvl w:val="2"/>
          <w:numId w:val="1"/>
        </w:numPr>
        <w:rPr/>
      </w:pPr>
      <w:bookmarkStart w:id="199" w:name="__RefHeading___Toc1658454_1051229030"/>
      <w:bookmarkStart w:id="200" w:name="_Toc76"/>
      <w:bookmarkEnd w:id="198"/>
      <w:bookmarkEnd w:id="199"/>
      <w:r>
        <w:rPr>
          <w:rtl w:val="true"/>
        </w:rPr>
        <w:t>اهمیت نماز جماعت در احادیث</w:t>
      </w:r>
      <w:bookmarkEnd w:id="200"/>
    </w:p>
    <w:p>
      <w:pPr>
        <w:pStyle w:val="Heading4"/>
        <w:numPr>
          <w:ilvl w:val="3"/>
          <w:numId w:val="1"/>
        </w:numPr>
        <w:rPr/>
      </w:pPr>
      <w:bookmarkStart w:id="201" w:name="__RefHeading___Toc1658456_1051229030"/>
      <w:bookmarkStart w:id="202" w:name="_Toc77"/>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آئین اسلام، از بُعد اجتماعی مهمی برخوردار است و با عنایت به برکات، آثار وحدت و تجمع و یکپارچگی، در بسیاری از برنامه هایش بر این بعد، تکیه و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نمازهای روزانه واجب نیز به صورت جماعت و گروهی، یکی از این برنامه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غیر از آثار فردی و اجتماعی، پاداش های عظیمی برای آن بیان شده و تارکان آن مذمت شده اند ، لذا جهت نشان دادن اهمیت این فریضه الهی به بعضی از آن روایات اشاره می شود</w:t>
      </w:r>
      <w:r>
        <w:rPr>
          <w:rFonts w:eastAsia="IRNazanin" w:cs="IRNazanin"/>
          <w:color w:val="111111"/>
          <w:sz w:val="28"/>
          <w:szCs w:val="28"/>
          <w:rtl w:val="true"/>
          <w:lang w:bidi="fa-IR"/>
        </w:rPr>
        <w:t>.</w:t>
      </w:r>
    </w:p>
    <w:p>
      <w:pPr>
        <w:pStyle w:val="Heading4"/>
        <w:numPr>
          <w:ilvl w:val="3"/>
          <w:numId w:val="1"/>
        </w:numPr>
        <w:rPr/>
      </w:pPr>
      <w:bookmarkStart w:id="203" w:name="__RefHeading___Toc1658458_1051229030"/>
      <w:bookmarkStart w:id="204" w:name="_Toc78"/>
      <w:bookmarkEnd w:id="203"/>
      <w:r>
        <w:rPr>
          <w:rtl w:val="true"/>
        </w:rPr>
        <w:t xml:space="preserve">الف </w:t>
      </w:r>
      <w:r>
        <w:rPr>
          <w:rtl w:val="true"/>
        </w:rPr>
        <w:t xml:space="preserve">- </w:t>
      </w:r>
      <w:r>
        <w:rPr>
          <w:rtl w:val="true"/>
        </w:rPr>
        <w:t>پاداش کسانی که در نماز جماعت حاضر می شوند</w:t>
      </w:r>
      <w:r>
        <w:rPr>
          <w:rtl w:val="true"/>
        </w:rPr>
        <w:t>:</w:t>
      </w:r>
      <w:bookmarkEnd w:id="204"/>
    </w:p>
    <w:p>
      <w:pPr>
        <w:pStyle w:val="Heading5"/>
        <w:numPr>
          <w:ilvl w:val="4"/>
          <w:numId w:val="1"/>
        </w:numPr>
        <w:rPr/>
      </w:pPr>
      <w:bookmarkStart w:id="205" w:name="__RefHeading___Toc1658460_1051229030"/>
      <w:bookmarkStart w:id="206" w:name="_Toc79"/>
      <w:bookmarkEnd w:id="205"/>
      <w:r>
        <w:rPr>
          <w:rtl w:val="true"/>
        </w:rPr>
        <w:t>حدیث اول</w:t>
      </w:r>
      <w:r>
        <w:rPr>
          <w:rtl w:val="true"/>
        </w:rPr>
        <w:t>:</w:t>
      </w:r>
      <w:bookmarkEnd w:id="20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 سه نشانه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حلال در وطن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علماء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نمازهای پنجگانه به جماعت</w:t>
      </w:r>
    </w:p>
    <w:p>
      <w:pPr>
        <w:pStyle w:val="BookText"/>
        <w:rPr/>
      </w:pPr>
      <w:r>
        <w:rPr>
          <w:rFonts w:ascii="IRNazanin" w:hAnsi="IRNazanin" w:eastAsia="IRNazanin"/>
          <w:color w:val="111111"/>
          <w:sz w:val="28"/>
          <w:sz w:val="28"/>
          <w:szCs w:val="28"/>
          <w:rtl w:val="true"/>
          <w:lang w:bidi="fa-IR"/>
        </w:rPr>
        <w:t>و علامت بدبخت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خوردن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از علماء </w:t>
      </w:r>
      <w:bookmarkStart w:id="207" w:name="pg7420_73064"/>
    </w:p>
    <w:p>
      <w:pPr>
        <w:pStyle w:val="BookText"/>
        <w:rPr/>
      </w:pPr>
      <w:bookmarkEnd w:id="20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فُرادی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08" w:name="__RefHeading___Toc1658462_1051229030"/>
      <w:bookmarkStart w:id="209" w:name="_Toc80"/>
      <w:bookmarkEnd w:id="208"/>
      <w:r>
        <w:rPr>
          <w:rtl w:val="true"/>
        </w:rPr>
        <w:t>حدیث دوم</w:t>
      </w:r>
      <w:r>
        <w:rPr>
          <w:rtl w:val="true"/>
        </w:rPr>
        <w:t>:</w:t>
      </w:r>
      <w:bookmarkEnd w:id="209"/>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پنج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صبح، ظهر، عصر،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با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به او پنج چیز، عطاء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او را فراخ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تنگی قبر را از او برطرف کند و قبرش را وسیع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عملش را بدست راستش مرحمت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پل صراط بگذرد، مثل برق جهنده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داخل بهشت شود، بدون حساب</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210" w:name="__RefHeading___Toc1658464_1051229030"/>
      <w:bookmarkStart w:id="211" w:name="_Toc81"/>
      <w:bookmarkEnd w:id="210"/>
      <w:r>
        <w:rPr>
          <w:rtl w:val="true"/>
        </w:rPr>
        <w:t>حدیث سوم</w:t>
      </w:r>
      <w:r>
        <w:rPr>
          <w:rtl w:val="true"/>
        </w:rPr>
        <w:t>:</w:t>
      </w:r>
      <w:bookmarkEnd w:id="21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صفوف امت من در زمین چون صف های فرشتگان است در آسمان و یک رکعت نماز جماعت برابر بیست و چهار رکعت است که هر رکعت محبوب تر است نزد خدای تعالی از عبادت چهل سال، و روزی که حق تعالی اولین و آخرین را برای حساب جمع نماید، هر که قدم بسوی جماعت برداشته باشد، خداوند </w:t>
      </w:r>
      <w:bookmarkStart w:id="212" w:name="pg7420_73065"/>
    </w:p>
    <w:p>
      <w:pPr>
        <w:pStyle w:val="BookText"/>
        <w:rPr/>
      </w:pPr>
      <w:bookmarkEnd w:id="212"/>
      <w:r>
        <w:rPr>
          <w:rFonts w:ascii="IRNazanin" w:hAnsi="IRNazanin" w:eastAsia="IRNazanin"/>
          <w:color w:val="111111"/>
          <w:sz w:val="28"/>
          <w:sz w:val="28"/>
          <w:szCs w:val="28"/>
          <w:rtl w:val="true"/>
          <w:lang w:bidi="fa-IR"/>
        </w:rPr>
        <w:t>هول های قیامت را بر او آسان کند و او را به بهشت رساند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213" w:name="__RefHeading___Toc1658466_1051229030"/>
      <w:bookmarkStart w:id="214" w:name="_Toc82"/>
      <w:bookmarkEnd w:id="213"/>
      <w:r>
        <w:rPr>
          <w:rtl w:val="true"/>
        </w:rPr>
        <w:t>حدیث چهارم</w:t>
      </w:r>
      <w:r>
        <w:rPr>
          <w:rtl w:val="true"/>
        </w:rPr>
        <w:t>:</w:t>
      </w:r>
      <w:bookmarkEnd w:id="214"/>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 جبرئیل با هفتاد هزار فرشته بعد از نماز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نمود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خدای تعالی تو را سلام می رساند و فرستاده است برای تو دو هدیه که نفرستاده آن را برای هیچ پیغمبری قبل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یا جبرئیل چیست آن دو هدیه،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پنج وقت در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چیست از برای امت من در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دو شخص باشند، بنویسد خدای تعالی از برای هر یک به هر رکعتی صد و پنجاه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باشند سه شخص، بنویسد خدای تعالی از برای هر یک، به هر رکعتی دویست و پنجاه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چهار شخص باشند، بنویسد خدای تعالی از برای هر یک، به هر رکعتی هزار و دویست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پنج شخص باشند، بنویسد خدای تعالی از برای هر یک، </w:t>
      </w:r>
      <w:bookmarkStart w:id="215" w:name="pg7420_73066"/>
    </w:p>
    <w:p>
      <w:pPr>
        <w:pStyle w:val="BookText"/>
        <w:rPr/>
      </w:pPr>
      <w:bookmarkEnd w:id="215"/>
      <w:r>
        <w:rPr>
          <w:rFonts w:ascii="IRNazanin" w:hAnsi="IRNazanin" w:eastAsia="IRNazanin"/>
          <w:color w:val="111111"/>
          <w:sz w:val="28"/>
          <w:sz w:val="28"/>
          <w:szCs w:val="28"/>
          <w:rtl w:val="true"/>
          <w:lang w:bidi="fa-IR"/>
        </w:rPr>
        <w:t>به هر رکعتی هزار و سیصد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شش شخص باشند، بنویسد خدای تعالی از برای هر یک، به هر رکعتی دو هزار و چهارصد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هفت شخص باشند، بنویسد خدای تعالی از برای هر یک، به هر رکعتی چهار هزار و هشتصد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هشت شخص باشند، بنویسد خدای تعالی از برای هر یک، نُه هزار و ششصد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نُه شخص باشند، بنویسد خدای تعالی از برای هر یک، نوزده هزار و دویست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زیاد شوند بر ؛ دَه، اگر بگردد جمیع دریاهای آسمان و زمین مرکب و درختان قلم ، و آدمیان و جنیان با فرشتگان نویسنده، قادر نباشند بر نوشتن ثواب یک رکعت</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216" w:name="__RefHeading___Toc1658468_1051229030"/>
      <w:bookmarkStart w:id="217" w:name="_Toc83"/>
      <w:bookmarkEnd w:id="216"/>
      <w:r>
        <w:rPr>
          <w:rtl w:val="true"/>
        </w:rPr>
        <w:t>حدیث پنجم</w:t>
      </w:r>
      <w:r>
        <w:rPr>
          <w:rtl w:val="true"/>
        </w:rPr>
        <w:t>:</w:t>
      </w:r>
      <w:bookmarkEnd w:id="217"/>
    </w:p>
    <w:p>
      <w:pPr>
        <w:pStyle w:val="BookText"/>
        <w:rPr/>
      </w:pPr>
      <w:r>
        <w:rPr>
          <w:rFonts w:ascii="IRNazanin" w:hAnsi="IRNazanin" w:eastAsia="IRNazanin"/>
          <w:color w:val="111111"/>
          <w:sz w:val="28"/>
          <w:sz w:val="28"/>
          <w:szCs w:val="28"/>
          <w:rtl w:val="true"/>
          <w:lang w:bidi="fa-IR"/>
        </w:rPr>
        <w:t>همچنين از آن حضرت است که جبرئیل عرض کرد یا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تکبیره الاحرام را مؤمن با امام جماعت درک کند، بهتر است برای او از هفتاد حج و هزار عمره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رکعت نماز را که مؤمن به جماعت بخواند، برای او از </w:t>
      </w:r>
      <w:bookmarkStart w:id="218" w:name="pg7420_73067"/>
    </w:p>
    <w:p>
      <w:pPr>
        <w:pStyle w:val="BookText"/>
        <w:rPr/>
      </w:pPr>
      <w:bookmarkEnd w:id="218"/>
      <w:r>
        <w:rPr>
          <w:rFonts w:ascii="IRNazanin" w:hAnsi="IRNazanin" w:eastAsia="IRNazanin"/>
          <w:color w:val="111111"/>
          <w:sz w:val="28"/>
          <w:sz w:val="28"/>
          <w:szCs w:val="28"/>
          <w:rtl w:val="true"/>
          <w:lang w:bidi="fa-IR"/>
        </w:rPr>
        <w:t>صد هزار دینار که در راه خدا تصدّق کند،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 سجده که بگذارد، بهتر است برای او از عبادت سالی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رکوعی که بگذارد آن را مؤمن با امام، بهتر است برای او از صد بنده که آزاد کرده باشد او در راه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آنکه بمیرد بر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و نه سختی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دوست دارد جماعت را، دوست دارد او را خدا و فرشتگان و آدمیان جمیعاً</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219" w:name="__RefHeading___Toc1658470_1051229030"/>
      <w:bookmarkStart w:id="220" w:name="_Toc84"/>
      <w:bookmarkEnd w:id="219"/>
      <w:r>
        <w:rPr>
          <w:rtl w:val="true"/>
        </w:rPr>
        <w:t>حدیث ششم</w:t>
      </w:r>
      <w:r>
        <w:rPr>
          <w:rtl w:val="true"/>
        </w:rPr>
        <w:t>:</w:t>
      </w:r>
      <w:bookmarkEnd w:id="22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به مظعون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صبح را به جماعت بگذارد و بعد از آن بنشیند به تعقیب و مشغول ذکر الهی باشد تا آنکه طلوع کند آفتاب، حق تعالی در جنت الفردوس هفتاد درجه به او کرامت فرماید که از هر درجه تا درجه دیگر هفتاد سال راه باشد، به دویدن اسب تندرو</w:t>
      </w:r>
      <w:r>
        <w:rPr>
          <w:rFonts w:eastAsia="IRNazanin" w:cs="IRNazanin"/>
          <w:color w:val="111111"/>
          <w:sz w:val="28"/>
          <w:szCs w:val="28"/>
          <w:rtl w:val="true"/>
          <w:lang w:bidi="fa-IR"/>
        </w:rPr>
        <w:t xml:space="preserve">. </w:t>
      </w:r>
      <w:bookmarkStart w:id="221" w:name="pg7420_73068"/>
    </w:p>
    <w:p>
      <w:pPr>
        <w:pStyle w:val="BookText"/>
        <w:rPr/>
      </w:pPr>
      <w:bookmarkEnd w:id="221"/>
      <w:r>
        <w:rPr>
          <w:rFonts w:ascii="IRNazanin" w:hAnsi="IRNazanin" w:eastAsia="IRNazanin"/>
          <w:color w:val="111111"/>
          <w:sz w:val="28"/>
          <w:sz w:val="28"/>
          <w:szCs w:val="28"/>
          <w:rtl w:val="true"/>
          <w:lang w:bidi="fa-IR"/>
        </w:rPr>
        <w:t>و هرکه نماز ظهر را با جماعت بجا آورد، حق تعالی در جنت عدن پنجاه درجه به او عطا فرماید که میان هر دو درجه، پنجاه سال راه باشد به دویدن اسب تندرو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نماز عصر را به جماعت بخواند، چنان باشد که هشت نفر از فرزندان اسماعیل که ایشان صاحب خانه باشند از بندگی آزاد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هرکه بگذارد نماز شام را به جماعت، مثل آنکه حجی نیکو و یک عمره مقبول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ثواب آن را برایش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هرکه نماز خفتن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جماعت بخواند، مثل آنکه لیله القدر احیاء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ثواب عبادت شب قدر به او عطاء فرمایند</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222" w:name="__RefHeading___Toc1658472_1051229030"/>
      <w:bookmarkStart w:id="223" w:name="_Toc85"/>
      <w:bookmarkEnd w:id="222"/>
      <w:r>
        <w:rPr>
          <w:rtl w:val="true"/>
        </w:rPr>
        <w:t>حدیث هفتم</w:t>
      </w:r>
      <w:r>
        <w:rPr>
          <w:rtl w:val="true"/>
        </w:rPr>
        <w:t>:</w:t>
      </w:r>
      <w:bookmarkEnd w:id="223"/>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 صبح را به جماعت بخواند، گویا همه شب را در حال رکوع و سجود به سر برده است</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224" w:name="__RefHeading___Toc1658474_1051229030"/>
      <w:bookmarkStart w:id="225" w:name="_Toc86"/>
      <w:bookmarkEnd w:id="224"/>
      <w:r>
        <w:rPr>
          <w:rtl w:val="true"/>
        </w:rPr>
        <w:t>حدیث هشتم</w:t>
      </w:r>
      <w:r>
        <w:rPr>
          <w:rtl w:val="true"/>
        </w:rPr>
        <w:t>:</w:t>
      </w:r>
      <w:bookmarkEnd w:id="22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با پای خود برای نماز جماعت به سوی مسجد برود، به هر گامی که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هزار حسنه در نامه عملش می نویسد و هفتاد هزار درجه برایش عطاء کنند و اگر بر این عمل باشد تا بمیرد حق تعالی هفتاد هزار ملک بر او مؤکل فرماید که در قبر او </w:t>
      </w:r>
      <w:bookmarkStart w:id="226" w:name="pg7420_73069"/>
    </w:p>
    <w:p>
      <w:pPr>
        <w:pStyle w:val="BookText"/>
        <w:rPr/>
      </w:pPr>
      <w:bookmarkEnd w:id="226"/>
      <w:r>
        <w:rPr>
          <w:rFonts w:ascii="IRNazanin" w:hAnsi="IRNazanin" w:eastAsia="IRNazanin"/>
          <w:color w:val="111111"/>
          <w:sz w:val="28"/>
          <w:sz w:val="28"/>
          <w:szCs w:val="28"/>
          <w:rtl w:val="true"/>
          <w:lang w:bidi="fa-IR"/>
        </w:rPr>
        <w:t>راعبادت کنند و در تنهایی قبر مونس او باشند و از برای او استغفار نمایند تا از قبرش مبعوث شود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227" w:name="__RefHeading___Toc1658476_1051229030"/>
      <w:bookmarkStart w:id="228" w:name="_Toc87"/>
      <w:bookmarkEnd w:id="227"/>
      <w:r>
        <w:rPr>
          <w:rtl w:val="true"/>
        </w:rPr>
        <w:t>حدیث نهم</w:t>
      </w:r>
      <w:r>
        <w:rPr>
          <w:rtl w:val="true"/>
        </w:rPr>
        <w:t>:</w:t>
      </w:r>
      <w:bookmarkEnd w:id="22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نماز را با جماعت بخواند در امان خداست و هر که بر او ظلم کند، چنان است که بر خدا ظلم کرده است و هر که پیمان او را بشکند، پیمان خدا را شکسته است</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229" w:name="__RefHeading___Toc1658478_1051229030"/>
      <w:bookmarkStart w:id="230" w:name="_Toc88"/>
      <w:bookmarkEnd w:id="229"/>
      <w:r>
        <w:rPr>
          <w:rtl w:val="true"/>
        </w:rPr>
        <w:t>حدیث دهم</w:t>
      </w:r>
      <w:r>
        <w:rPr>
          <w:rtl w:val="true"/>
        </w:rPr>
        <w:t>:</w:t>
      </w:r>
      <w:bookmarkEnd w:id="230"/>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باعث رفع درجات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ساختن وضو در هوای سرد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کشیدن برای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و روز قدم برداشتن به جهت نمازهای جماعت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231" w:name="__RefHeading___Toc1658480_1051229030"/>
      <w:bookmarkStart w:id="232" w:name="_Toc89"/>
      <w:bookmarkEnd w:id="231"/>
      <w:r>
        <w:rPr>
          <w:rtl w:val="true"/>
        </w:rPr>
        <w:t>حدیث یازدهم</w:t>
      </w:r>
      <w:r>
        <w:rPr>
          <w:rtl w:val="true"/>
        </w:rPr>
        <w:t>:</w:t>
      </w:r>
      <w:bookmarkEnd w:id="23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نماز جماعت خواندن مردها، بهتر است از چهل سال نماز خواندن فردای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 روز نماز؟ </w:t>
      </w:r>
      <w:bookmarkStart w:id="233" w:name="pg7420_73070"/>
    </w:p>
    <w:p>
      <w:pPr>
        <w:pStyle w:val="BookText"/>
        <w:rPr/>
      </w:pPr>
      <w:bookmarkEnd w:id="23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نماز</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234" w:name="__RefHeading___Toc1658482_1051229030"/>
      <w:bookmarkStart w:id="235" w:name="_Toc90"/>
      <w:bookmarkEnd w:id="234"/>
      <w:r>
        <w:rPr>
          <w:rtl w:val="true"/>
        </w:rPr>
        <w:t>حدیث دوازدهم</w:t>
      </w:r>
      <w:r>
        <w:rPr>
          <w:rtl w:val="true"/>
        </w:rPr>
        <w:t>:</w:t>
      </w:r>
      <w:bookmarkEnd w:id="235"/>
    </w:p>
    <w:p>
      <w:pPr>
        <w:pStyle w:val="BookText"/>
        <w:rPr/>
      </w:pP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 به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قدمی که شخص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هفتاد هزار حسنه نوشته می شود و هفتاد هزار سیئه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هفتاد هزار درجه از برای او در بهشت بلند گردد و بعد از مردن او هفتاد هزار ملک به تشییع جنازه او حاضر شوند و او را مشایعت نمایند و در قبر انیس او باشند و در قیامت با او باشند تا داخل بهشت شود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236" w:name="__RefHeading___Toc1658484_1051229030"/>
      <w:bookmarkStart w:id="237" w:name="_Toc91"/>
      <w:bookmarkEnd w:id="236"/>
      <w:r>
        <w:rPr>
          <w:rtl w:val="true"/>
        </w:rPr>
        <w:t>حدیث سیزدهم</w:t>
      </w:r>
      <w:r>
        <w:rPr>
          <w:rtl w:val="true"/>
        </w:rPr>
        <w:t>:</w:t>
      </w:r>
      <w:bookmarkEnd w:id="237"/>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برای هفت عمل آرزو کرد که از بنی آدم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با علماء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بین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نوازش یتیم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عیادت مریض </w:t>
      </w:r>
      <w:bookmarkStart w:id="238" w:name="pg7420_73071"/>
    </w:p>
    <w:p>
      <w:pPr>
        <w:pStyle w:val="BookText"/>
        <w:rPr/>
      </w:pPr>
      <w:bookmarkEnd w:id="23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تشییع جنازه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دادن به حاجیان</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239" w:name="__RefHeading___Toc1658486_1051229030"/>
      <w:bookmarkStart w:id="240" w:name="_Toc92"/>
      <w:bookmarkEnd w:id="239"/>
      <w:r>
        <w:rPr>
          <w:rtl w:val="true"/>
        </w:rPr>
        <w:t>حدیث چهاردهم</w:t>
      </w:r>
      <w:r>
        <w:rPr>
          <w:rtl w:val="true"/>
        </w:rPr>
        <w:t>:</w:t>
      </w:r>
      <w:bookmarkEnd w:id="240"/>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کفاره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ساختن وضو در وقت های سرما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شب و روز به نمازها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 جماعت ها</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241" w:name="__RefHeading___Toc1658488_1051229030"/>
      <w:bookmarkStart w:id="242" w:name="_Toc93"/>
      <w:bookmarkEnd w:id="241"/>
      <w:r>
        <w:rPr>
          <w:rtl w:val="true"/>
        </w:rPr>
        <w:t>حدیث پانزدهم</w:t>
      </w:r>
      <w:r>
        <w:rPr>
          <w:rtl w:val="true"/>
        </w:rPr>
        <w:t>:</w:t>
      </w:r>
      <w:bookmarkEnd w:id="242"/>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کسی برای شرکت در نماز جماعت از منزل خارج می شود یا در مسجد در انتظار نماز جماعت بسر می برد، پاداش کسی را دارد که در این مدت، به نماز مشغول بوده است</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243" w:name="__RefHeading___Toc1658490_1051229030"/>
      <w:bookmarkStart w:id="244" w:name="_Toc94"/>
      <w:bookmarkEnd w:id="243"/>
      <w:r>
        <w:rPr>
          <w:rtl w:val="true"/>
        </w:rPr>
        <w:t>حدیث شانزدهم</w:t>
      </w:r>
      <w:r>
        <w:rPr>
          <w:rtl w:val="true"/>
        </w:rPr>
        <w:t>:</w:t>
      </w:r>
      <w:bookmarkEnd w:id="24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نمازهای پنج گانه را با جماعت ادا نماید، گمان نیک به او ببريد حق تعالی ده خصلت را به او کرامت می فرماید</w:t>
      </w:r>
      <w:r>
        <w:rPr>
          <w:rFonts w:eastAsia="IRNazanin" w:cs="IRNazanin"/>
          <w:color w:val="111111"/>
          <w:sz w:val="28"/>
          <w:szCs w:val="28"/>
          <w:rtl w:val="true"/>
          <w:lang w:bidi="fa-IR"/>
        </w:rPr>
        <w:t>».</w:t>
      </w:r>
      <w:r>
        <w:rPr>
          <w:rStyle w:val="FootnoteAnchor"/>
          <w:rtl w:val="true"/>
        </w:rPr>
        <w:footnoteReference w:id="91"/>
      </w:r>
      <w:bookmarkStart w:id="245" w:name="pg7420_73072"/>
    </w:p>
    <w:p>
      <w:pPr>
        <w:pStyle w:val="Heading5"/>
        <w:numPr>
          <w:ilvl w:val="4"/>
          <w:numId w:val="1"/>
        </w:numPr>
        <w:rPr/>
      </w:pPr>
      <w:bookmarkStart w:id="246" w:name="__RefHeading___Toc1658492_1051229030"/>
      <w:bookmarkStart w:id="247" w:name="_Toc95"/>
      <w:bookmarkEnd w:id="245"/>
      <w:bookmarkEnd w:id="246"/>
      <w:r>
        <w:rPr>
          <w:rtl w:val="true"/>
        </w:rPr>
        <w:t>حدیث هفدهم</w:t>
      </w:r>
      <w:r>
        <w:rPr>
          <w:rtl w:val="true"/>
        </w:rPr>
        <w:t>:</w:t>
      </w:r>
      <w:bookmarkEnd w:id="247"/>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توفیق ربانی شامل حال او شود، پنج وقت نماز را به جماعت بخواند، حق تعالی ده خصلت به او کرامت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عمر باقی مانده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مال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اطفال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دست راست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مغفرت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آسانی جان دادن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خیر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طاعت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دوزخ</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بهشت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48" w:name="__RefHeading___Toc1658494_1051229030"/>
      <w:bookmarkStart w:id="249" w:name="_Toc96"/>
      <w:bookmarkEnd w:id="248"/>
      <w:r>
        <w:rPr>
          <w:rtl w:val="true"/>
        </w:rPr>
        <w:t xml:space="preserve">ب </w:t>
      </w:r>
      <w:r>
        <w:rPr>
          <w:rtl w:val="true"/>
        </w:rPr>
        <w:t xml:space="preserve">- </w:t>
      </w:r>
      <w:r>
        <w:rPr>
          <w:rtl w:val="true"/>
        </w:rPr>
        <w:t>نکوهش تارکین نماز جماعت</w:t>
      </w:r>
      <w:bookmarkEnd w:id="249"/>
    </w:p>
    <w:p>
      <w:pPr>
        <w:pStyle w:val="Heading5"/>
        <w:numPr>
          <w:ilvl w:val="4"/>
          <w:numId w:val="1"/>
        </w:numPr>
        <w:rPr/>
      </w:pPr>
      <w:bookmarkStart w:id="250" w:name="__RefHeading___Toc1658496_1051229030"/>
      <w:bookmarkStart w:id="251" w:name="_Toc97"/>
      <w:bookmarkEnd w:id="250"/>
      <w:r>
        <w:rPr>
          <w:rtl w:val="true"/>
        </w:rPr>
        <w:t>حدیث اول</w:t>
      </w:r>
      <w:r>
        <w:rPr>
          <w:rtl w:val="true"/>
        </w:rPr>
        <w:t>:</w:t>
      </w:r>
      <w:bookmarkEnd w:id="25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و اسرافیل و میکائیل و عزرائیل آمدند، </w:t>
      </w:r>
    </w:p>
    <w:p>
      <w:pPr>
        <w:pStyle w:val="BookText"/>
        <w:rPr/>
      </w:pPr>
      <w:r>
        <w:rPr>
          <w:rFonts w:ascii="IRNazanin" w:hAnsi="IRNazanin" w:eastAsia="IRNazanin"/>
          <w:color w:val="111111"/>
          <w:sz w:val="28"/>
          <w:sz w:val="28"/>
          <w:szCs w:val="28"/>
          <w:rtl w:val="true"/>
          <w:lang w:bidi="fa-IR"/>
        </w:rPr>
        <w:t>بسوی من و با هر یک از آن ها ، هشتاد هزار ملک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سلام می رساند و می فرماید؛ برسان به امتان خود، هر که بمیرد و حال آنکه از جماعت مفارقت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تارک نماز جماعت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بهشت را نمی شنود، اگرچه عملش از اهل زمین هم بیشتر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نمی کنم از او هیچ امر واجب و مستحبی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کننده جماعت، پیش من و جمیع ملائکه ملعون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و انجیل و زبور و قرآن او را لعنت کرده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تارک جماعت، صبح را شام می کند، در لعنت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دعایش را مستجاب نمی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خود را بر او نازل نمی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 که تارک نماز جماعت هستند، یهودیان امت توأند و من امر کرده ام هر صاحب روحی او را لعنت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کننده نماز جماعت ، بدتر است از شراب خوار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بدتر است از آنکه منع می کند، طعام را از مردمان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بدتر است از آنکه می کشد، مردمان را به غیر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بدتر است از خورنده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بدتر از گور شکاف</w:t>
      </w:r>
      <w:r>
        <w:rPr>
          <w:rFonts w:eastAsia="IRNazanin" w:cs="IRNazanin"/>
          <w:color w:val="111111"/>
          <w:sz w:val="28"/>
          <w:szCs w:val="28"/>
          <w:rtl w:val="true"/>
          <w:lang w:bidi="fa-IR"/>
        </w:rPr>
        <w:t xml:space="preserve">. </w:t>
      </w:r>
      <w:bookmarkStart w:id="252" w:name="pg7420_73074"/>
    </w:p>
    <w:p>
      <w:pPr>
        <w:pStyle w:val="BookText"/>
        <w:rPr/>
      </w:pPr>
      <w:bookmarkEnd w:id="252"/>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بدتر است از سخن 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بدتر است از گواه دهنده دروغ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ترک کننده جماعت نصیبی از بهشت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بمیرد در حالی که دوری کند، از جماعت داخل گردانم او را در دوزخ</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253" w:name="__RefHeading___Toc1658498_1051229030"/>
      <w:bookmarkStart w:id="254" w:name="_Toc98"/>
      <w:bookmarkEnd w:id="253"/>
      <w:r>
        <w:rPr>
          <w:rtl w:val="true"/>
        </w:rPr>
        <w:t>حدیث دوم</w:t>
      </w:r>
      <w:r>
        <w:rPr>
          <w:rtl w:val="true"/>
        </w:rPr>
        <w:t>:</w:t>
      </w:r>
      <w:bookmarkEnd w:id="254"/>
    </w:p>
    <w:p>
      <w:pPr>
        <w:pStyle w:val="BookText"/>
        <w:rPr/>
      </w:pPr>
      <w:r>
        <w:rPr>
          <w:rFonts w:ascii="IRNazanin" w:hAnsi="IRNazanin" w:eastAsia="IRNazanin"/>
          <w:color w:val="111111"/>
          <w:sz w:val="28"/>
          <w:sz w:val="28"/>
          <w:szCs w:val="28"/>
          <w:rtl w:val="true"/>
          <w:lang w:bidi="fa-IR"/>
        </w:rPr>
        <w:t>یک روز عبدالله بن مسعود به تکبیره الاحرام نماز نرسید،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آزاد کنم، به درک ثواب آن تکبیرة الاحرام می 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بنده آزاد کنم می 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چیزهای دنیا را انفاق کنی، به درک ثواب آن نمی رسی</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255" w:name="__RefHeading___Toc1658500_1051229030"/>
      <w:bookmarkStart w:id="256" w:name="_Toc99"/>
      <w:bookmarkEnd w:id="255"/>
      <w:r>
        <w:rPr>
          <w:rtl w:val="true"/>
        </w:rPr>
        <w:t>حدیث سوم</w:t>
      </w:r>
      <w:r>
        <w:rPr>
          <w:rtl w:val="true"/>
        </w:rPr>
        <w:t>:</w:t>
      </w:r>
      <w:bookmarkEnd w:id="25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خانه اش نزدیک مسجد باشد، و سه روز متصل؛ به جماعت حاضر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ملائکه او را لعنت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روزه و زکات و حج و جهاد او قبول نیست</w:t>
      </w:r>
      <w:r>
        <w:rPr>
          <w:rFonts w:eastAsia="IRNazanin" w:cs="IRNazanin"/>
          <w:color w:val="111111"/>
          <w:sz w:val="28"/>
          <w:szCs w:val="28"/>
          <w:rtl w:val="true"/>
          <w:lang w:bidi="fa-IR"/>
        </w:rPr>
        <w:t xml:space="preserve">. </w:t>
      </w:r>
      <w:bookmarkStart w:id="257" w:name="pg7420_73075"/>
    </w:p>
    <w:p>
      <w:pPr>
        <w:pStyle w:val="BookText"/>
        <w:rPr/>
      </w:pPr>
      <w:bookmarkEnd w:id="25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مریض شد، به عیات او نروید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خواست، به او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بمیرد، مرده است بمردن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مرده است</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258" w:name="__RefHeading___Toc1658502_1051229030"/>
      <w:bookmarkStart w:id="259" w:name="_Toc100"/>
      <w:bookmarkEnd w:id="258"/>
      <w:r>
        <w:rPr>
          <w:rtl w:val="true"/>
        </w:rPr>
        <w:t>حدیث چهارم</w:t>
      </w:r>
      <w:r>
        <w:rPr>
          <w:rtl w:val="true"/>
        </w:rPr>
        <w:t>:</w:t>
      </w:r>
      <w:bookmarkEnd w:id="259"/>
    </w:p>
    <w:p>
      <w:pPr>
        <w:pStyle w:val="BookText"/>
        <w:rPr/>
      </w:pPr>
      <w:r>
        <w:rPr>
          <w:rFonts w:ascii="IRNazanin" w:hAnsi="IRNazanin" w:eastAsia="IRNazanin"/>
          <w:color w:val="111111"/>
          <w:sz w:val="28"/>
          <w:sz w:val="28"/>
          <w:szCs w:val="28"/>
          <w:rtl w:val="true"/>
          <w:lang w:bidi="fa-IR"/>
        </w:rPr>
        <w:t xml:space="preserve">یک نفر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عرض کرد؛ من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 صدا اذان جماعت را می شنوم، ولی کسی نیست که دستم را بگیرد و مرا به جماعت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خود تا مسجد، طنابی ببند، هنگام جماعت، آن طناب را بگیر و با راهنمایی آن، خود را به مسجد برسان و در نماز جماعت شرکت کن</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260" w:name="__RefHeading___Toc1658504_1051229030"/>
      <w:bookmarkStart w:id="261" w:name="_Toc101"/>
      <w:bookmarkEnd w:id="260"/>
      <w:r>
        <w:rPr>
          <w:rtl w:val="true"/>
        </w:rPr>
        <w:t>حدیث پنجم</w:t>
      </w:r>
      <w:r>
        <w:rPr>
          <w:rtl w:val="true"/>
        </w:rPr>
        <w:t>:</w:t>
      </w:r>
      <w:bookmarkEnd w:id="26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بر افراد منافق، نمازی سخت تر از نماز عشاء و نماز صبح نیست، اگر آن ها پاداش بسیارِ نماز صبح و عشاء را با جماعت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 گرچه چهار دست و پا باشد، خود را به جماعت می رساندند</w:t>
      </w:r>
      <w:r>
        <w:rPr>
          <w:rFonts w:eastAsia="IRNazanin" w:cs="IRNazanin"/>
          <w:color w:val="111111"/>
          <w:sz w:val="28"/>
          <w:szCs w:val="28"/>
          <w:rtl w:val="true"/>
          <w:lang w:bidi="fa-IR"/>
        </w:rPr>
        <w:t>».</w:t>
      </w:r>
      <w:r>
        <w:rPr>
          <w:rStyle w:val="FootnoteAnchor"/>
          <w:rtl w:val="true"/>
        </w:rPr>
        <w:footnoteReference w:id="97"/>
      </w:r>
      <w:bookmarkStart w:id="262" w:name="pg7420_73076"/>
    </w:p>
    <w:p>
      <w:pPr>
        <w:pStyle w:val="Heading5"/>
        <w:numPr>
          <w:ilvl w:val="4"/>
          <w:numId w:val="1"/>
        </w:numPr>
        <w:rPr/>
      </w:pPr>
      <w:bookmarkStart w:id="263" w:name="__RefHeading___Toc1658506_1051229030"/>
      <w:bookmarkStart w:id="264" w:name="_Toc102"/>
      <w:bookmarkEnd w:id="262"/>
      <w:bookmarkEnd w:id="263"/>
      <w:r>
        <w:rPr>
          <w:rtl w:val="true"/>
        </w:rPr>
        <w:t>حدیث ششم</w:t>
      </w:r>
      <w:r>
        <w:rPr>
          <w:rtl w:val="true"/>
        </w:rPr>
        <w:t>:</w:t>
      </w:r>
      <w:bookmarkEnd w:id="264"/>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همسایه های مسجد شرط کرد که نمازشان را در مسجد به جماعت بخوانند و فرمود قومی را که حاضر نمی شوند در نماز، آگاه کنید و یا مؤذنی را امر به اذان کنید، سپس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بسوزانی با هیزم خانه کسانی را که در نماز جماعت حاضر نمی شوند</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265" w:name="__RefHeading___Toc1658508_1051229030"/>
      <w:bookmarkStart w:id="266" w:name="_Toc103"/>
      <w:bookmarkEnd w:id="265"/>
      <w:r>
        <w:rPr>
          <w:rtl w:val="true"/>
        </w:rPr>
        <w:t>حدیث هفتم</w:t>
      </w:r>
      <w:r>
        <w:rPr>
          <w:rtl w:val="true"/>
        </w:rPr>
        <w:t>:</w:t>
      </w:r>
      <w:bookmarkEnd w:id="26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که صدای اذان را بشنود و بی دلیل در نماز جماعت مسلمانان شرکت نکند، ارزشی ندارد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267" w:name="__RefHeading___Toc1658510_1051229030"/>
      <w:bookmarkStart w:id="268" w:name="_Toc104"/>
      <w:bookmarkEnd w:id="267"/>
      <w:r>
        <w:rPr>
          <w:rtl w:val="true"/>
        </w:rPr>
        <w:t>حدیث هشتم</w:t>
      </w:r>
      <w:r>
        <w:rPr>
          <w:rtl w:val="true"/>
        </w:rPr>
        <w:t>:</w:t>
      </w:r>
      <w:bookmarkEnd w:id="268"/>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یهود و نصاری سلام کنید و به یهود امت من سلام نکنید، عرض کردند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امت شما کیست؟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اذان و اقامه را می شنوند، ولی در نماز جماعت حضور پیدا نمی کنند</w:t>
      </w:r>
      <w:r>
        <w:rPr>
          <w:rFonts w:eastAsia="IRNazanin" w:cs="IRNazanin"/>
          <w:color w:val="111111"/>
          <w:sz w:val="28"/>
          <w:szCs w:val="28"/>
          <w:rtl w:val="true"/>
          <w:lang w:bidi="fa-IR"/>
        </w:rPr>
        <w:t>.</w:t>
      </w:r>
      <w:r>
        <w:rPr>
          <w:rStyle w:val="FootnoteAnchor"/>
          <w:rtl w:val="true"/>
        </w:rPr>
        <w:footnoteReference w:id="100"/>
      </w:r>
      <w:bookmarkStart w:id="269" w:name="pg7420_73077"/>
    </w:p>
    <w:p>
      <w:pPr>
        <w:pStyle w:val="Heading5"/>
        <w:numPr>
          <w:ilvl w:val="4"/>
          <w:numId w:val="1"/>
        </w:numPr>
        <w:rPr/>
      </w:pPr>
      <w:bookmarkStart w:id="270" w:name="__RefHeading___Toc1658512_1051229030"/>
      <w:bookmarkStart w:id="271" w:name="_Toc105"/>
      <w:bookmarkEnd w:id="269"/>
      <w:bookmarkEnd w:id="270"/>
      <w:r>
        <w:rPr>
          <w:rtl w:val="true"/>
        </w:rPr>
        <w:t>حدیث نهم</w:t>
      </w:r>
      <w:r>
        <w:rPr>
          <w:rtl w:val="true"/>
        </w:rPr>
        <w:t>:</w:t>
      </w:r>
      <w:bookmarkEnd w:id="271"/>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کس حرف 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از جماعت دوری کند </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272" w:name="__RefHeading___Toc1658514_1051229030"/>
      <w:bookmarkStart w:id="273" w:name="_Toc106"/>
      <w:bookmarkEnd w:id="272"/>
      <w:r>
        <w:rPr>
          <w:rtl w:val="true"/>
        </w:rPr>
        <w:t>حدیث دهم</w:t>
      </w:r>
      <w:r>
        <w:rPr>
          <w:rtl w:val="true"/>
        </w:rPr>
        <w:t>:</w:t>
      </w:r>
      <w:bookmarkEnd w:id="27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همسایه مسجد است و در نماز جماعت مسجد شرکت نکند نمازی که در خانه می خواند قبول نیست</w:t>
      </w:r>
      <w:r>
        <w:rPr>
          <w:rFonts w:eastAsia="IRNazanin" w:cs="IRNazanin"/>
          <w:color w:val="111111"/>
          <w:sz w:val="28"/>
          <w:szCs w:val="28"/>
          <w:rtl w:val="true"/>
          <w:lang w:bidi="fa-IR"/>
        </w:rPr>
        <w:t>.</w:t>
      </w:r>
      <w:r>
        <w:rPr>
          <w:rStyle w:val="FootnoteAnchor"/>
          <w:rtl w:val="true"/>
        </w:rPr>
        <w:footnoteReference w:id="102"/>
      </w:r>
      <w:bookmarkStart w:id="274" w:name="pg7420_73078"/>
    </w:p>
    <w:p>
      <w:pPr>
        <w:pStyle w:val="Heading2"/>
        <w:numPr>
          <w:ilvl w:val="1"/>
          <w:numId w:val="1"/>
        </w:numPr>
        <w:rPr/>
      </w:pPr>
      <w:bookmarkStart w:id="275" w:name="__RefHeading___Toc1658516_1051229030"/>
      <w:bookmarkStart w:id="276" w:name="_Toc107"/>
      <w:bookmarkEnd w:id="274"/>
      <w:bookmarkEnd w:id="275"/>
      <w:r>
        <w:rPr>
          <w:rtl w:val="true"/>
        </w:rPr>
        <w:t xml:space="preserve">بخش چهارم </w:t>
      </w:r>
      <w:r>
        <w:rPr>
          <w:rtl w:val="true"/>
        </w:rPr>
        <w:t xml:space="preserve">: </w:t>
      </w:r>
      <w:r>
        <w:rPr>
          <w:rtl w:val="true"/>
        </w:rPr>
        <w:t>نماز جماعت در قصص و حکایات</w:t>
      </w:r>
      <w:bookmarkEnd w:id="2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1658518_1051229030"/>
      <w:bookmarkStart w:id="278" w:name="_Toc108"/>
      <w:bookmarkEnd w:id="277"/>
      <w:r>
        <w:rPr>
          <w:rtl w:val="true"/>
        </w:rPr>
        <w:t>اشاره</w:t>
      </w:r>
      <w:bookmarkEnd w:id="27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7420_73080"/>
      <w:bookmarkStart w:id="280" w:name="pg7420_73080"/>
      <w:bookmarkEnd w:id="280"/>
    </w:p>
    <w:p>
      <w:pPr>
        <w:pStyle w:val="Heading3"/>
        <w:numPr>
          <w:ilvl w:val="2"/>
          <w:numId w:val="1"/>
        </w:numPr>
        <w:rPr/>
      </w:pPr>
      <w:bookmarkStart w:id="281" w:name="pg7420_73080"/>
      <w:bookmarkStart w:id="282" w:name="__RefHeading___Toc1658520_1051229030"/>
      <w:bookmarkStart w:id="283" w:name="_Toc109"/>
      <w:bookmarkEnd w:id="281"/>
      <w:bookmarkEnd w:id="282"/>
      <w:r>
        <w:rPr>
          <w:rtl w:val="true"/>
        </w:rPr>
        <w:t xml:space="preserve">توصیه امام خمینی </w:t>
      </w:r>
      <w:r>
        <w:rPr>
          <w:rtl w:val="true"/>
        </w:rPr>
        <w:t>(</w:t>
      </w:r>
      <w:r>
        <w:rPr>
          <w:rtl w:val="true"/>
        </w:rPr>
        <w:t>رحمه الله علیه</w:t>
      </w:r>
      <w:r>
        <w:rPr>
          <w:rtl w:val="true"/>
        </w:rPr>
        <w:t xml:space="preserve">) </w:t>
      </w:r>
      <w:r>
        <w:rPr>
          <w:rtl w:val="true"/>
        </w:rPr>
        <w:t>درباره نماز جماعت</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تکلیفم را باید به شما بگویم، شما دانشگاهی ها، شما دانشجوها، همه تان مساجد را بروید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 است آن جا، سنگرها را باید پر کرد، محراب بهش می گویند آنجایی که حرب از آنجا 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حرب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و این عصر از همه روزها برای ما، و این وقت و این عصر، از همه وقت برای ما حساس تر است، برای اینکه همه چیز درست شده است و شیطان ها از اطراف جمع شده اند و می خواهند حالا که همه چیز درست و دارند مأیوس می شوند، نگذارند کارها اجرا بشود، باز تهیه ببینند، ولو برای ده سال دیگر و چند سال دیگر تهیه ببینند، برای اینکه مسجدها را کم کم خالی کنند و آخوند مسجد را کنار بگذارند و یک کسی که وضو ندارد و به هیچ چیز هم معلوم نیست اعتقاد داشته باشد، بیاورند آنجا جای آخوند و نگذارند نمازش را بخواند و خالی کنند این سنگرها را ،بعد از خالی کردن این سنگرها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دژهای محکم را محکم نگاه دارید، نگوئید که انقلاب کردیم، حالا باید فریاد بزنیم، نخیر نماز بخوانید از همه فریادها بالاتر است اجتماع کنید، نمازهای جمعه را باشکوه بجا بیاورید و نمازهای غیر جمعه را هم اهمیت بدهید، که شیطان ها از نماز می ترسند، از مسجد </w:t>
      </w:r>
      <w:bookmarkStart w:id="284" w:name="pg7420_73081"/>
    </w:p>
    <w:p>
      <w:pPr>
        <w:pStyle w:val="BookText"/>
        <w:rPr/>
      </w:pPr>
      <w:bookmarkEnd w:id="284"/>
      <w:r>
        <w:rPr>
          <w:rFonts w:ascii="IRNazanin" w:hAnsi="IRNazanin" w:eastAsia="IRNazanin"/>
          <w:color w:val="111111"/>
          <w:sz w:val="28"/>
          <w:sz w:val="28"/>
          <w:szCs w:val="28"/>
          <w:rtl w:val="true"/>
          <w:lang w:bidi="fa-IR"/>
        </w:rPr>
        <w:t>می ترسند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85" w:name="__RefHeading___Toc1658522_1051229030"/>
      <w:bookmarkStart w:id="286" w:name="_Toc110"/>
      <w:bookmarkEnd w:id="285"/>
      <w:r>
        <w:rPr>
          <w:rtl w:val="true"/>
        </w:rPr>
        <w:t>حکمت نماز جماعت</w:t>
      </w:r>
      <w:bookmarkEnd w:id="28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الرئیس ابوعلی سینا برای شیخ ابوسعید ابوالخیر نامه ای نوشت و در آن این موضوع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تا مردم همه در مسجد به جماعت اجتماع کنند؛ زیرا خداوند از رگ گردن به انسان نزدیکتر است، پس انسان هر کجا که باشد، اگر رابطه اش را با خدای خود برقرار سازد، نتیجه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ابوسعید ابوالخیر جواب نامه بوعلی سینا را نوشت و در آن نامه چنین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چراغ در جایی روشن باشد یا هر کدام تک تک در اتاقی در بسته باشند، در صورت اول اگر یکی از آن ها خاموش شود چراغ های دیگر روشن است، ولی در حالت دوم اگر یکی از چراغ ها خاموش شود آن اتاق تاریک می شود، انسان ها نیز همین گونه هستند، بعضی خطاکار و گنهکار هستند و اگر تنها باشند شاید موفق به فیوضات و برکات نور الهی نشوند، ولی اگر در اجتماع باشند و در ذکر و دعا و مناجات و نمازهای جماعت شرکت کنند، شاید خداوند به دعا و برکت وجود بعضی از افراد دیگر جماعت آن ها را نیز مشمول رحمت و برکت و فیوضاتش قرار دهد و این یک اثر از آثار مفید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bookmarkStart w:id="287" w:name="pg7420_73082"/>
    </w:p>
    <w:p>
      <w:pPr>
        <w:pStyle w:val="BookText"/>
        <w:rPr/>
      </w:pPr>
      <w:bookmarkEnd w:id="287"/>
      <w:r>
        <w:rPr>
          <w:rFonts w:ascii="IRNazanin" w:hAnsi="IRNazanin" w:eastAsia="IRNazanin"/>
          <w:color w:val="111111"/>
          <w:sz w:val="28"/>
          <w:sz w:val="28"/>
          <w:szCs w:val="28"/>
          <w:rtl w:val="true"/>
          <w:lang w:bidi="fa-IR"/>
        </w:rPr>
        <w:t>مطلب نشانگر یک بُعد از ابعاد بسیار زیاد جماعت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اجتماع در مسجد و مکان های مذهبی از نظر ابعاد سیاسی، اجتماعی و عبادی، آثار و فواید فراوان دیگر نیز دارد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288" w:name="__RefHeading___Toc1658524_1051229030"/>
      <w:bookmarkStart w:id="289" w:name="_Toc111"/>
      <w:bookmarkEnd w:id="288"/>
      <w:r>
        <w:rPr>
          <w:rtl w:val="true"/>
        </w:rPr>
        <w:t>اولین نماز جماعت در اسلام</w:t>
      </w:r>
      <w:bookmarkEnd w:id="289"/>
    </w:p>
    <w:p>
      <w:pPr>
        <w:pStyle w:val="BookText"/>
        <w:rPr/>
      </w:pPr>
      <w:r>
        <w:rPr>
          <w:rFonts w:ascii="IRNazanin" w:hAnsi="IRNazanin" w:eastAsia="IRNazanin"/>
          <w:color w:val="111111"/>
          <w:sz w:val="28"/>
          <w:sz w:val="28"/>
          <w:szCs w:val="28"/>
          <w:rtl w:val="true"/>
          <w:lang w:bidi="fa-IR"/>
        </w:rPr>
        <w:t xml:space="preserve">اولین نماز جماعتی که بر پا شد به امامت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و همین که ابوطالب،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به پیامبر اقتدا کرده، به فرزند دیگرش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کن و این جماعت دو سه نفری، 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بود که فرمان به علنی ساختن دعوت و تبلیغ می داد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90" w:name="__RefHeading___Toc1658526_1051229030"/>
      <w:bookmarkStart w:id="291" w:name="_Toc112"/>
      <w:bookmarkEnd w:id="290"/>
      <w:r>
        <w:rPr>
          <w:rtl w:val="true"/>
        </w:rPr>
        <w:t>نماز جماعت در روز عاشورا</w:t>
      </w:r>
      <w:bookmarkEnd w:id="29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مرویست که روز عاشوراء هنگام زوال، ابوثمامه صیداوی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ما همه کشته خواهیم شد و وقت نماز ظهر داخل شده، پس نماز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کنم این آخرین نماز ما باشد، امید است خدای را ملاقات کنیم، با اداء فریضه ای از فرائض او در چنین موقف بزرگی</w:t>
      </w:r>
      <w:r>
        <w:rPr>
          <w:rFonts w:eastAsia="IRNazanin" w:cs="IRNazanin"/>
          <w:color w:val="111111"/>
          <w:sz w:val="28"/>
          <w:szCs w:val="28"/>
          <w:rtl w:val="true"/>
          <w:lang w:bidi="fa-IR"/>
        </w:rPr>
        <w:t xml:space="preserve">. </w:t>
      </w:r>
      <w:bookmarkStart w:id="292" w:name="pg7420_73083"/>
    </w:p>
    <w:p>
      <w:pPr>
        <w:pStyle w:val="BookText"/>
        <w:rPr/>
      </w:pPr>
      <w:bookmarkEnd w:id="292"/>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نماز کردی، خداوند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اینک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اذان فارغ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 شرایع اسلام را، آیا دست از جنگ بر نمی داری؛ تا نماز گذاریم آنگاه مشغول جنگ شویم؟</w:t>
      </w:r>
    </w:p>
    <w:p>
      <w:pPr>
        <w:pStyle w:val="BookText"/>
        <w:rPr/>
      </w:pPr>
      <w:r>
        <w:rPr>
          <w:rFonts w:ascii="IRNazanin" w:hAnsi="IRNazanin" w:eastAsia="IRNazanin"/>
          <w:color w:val="111111"/>
          <w:sz w:val="28"/>
          <w:sz w:val="28"/>
          <w:szCs w:val="28"/>
          <w:rtl w:val="true"/>
          <w:lang w:bidi="fa-IR"/>
        </w:rPr>
        <w:t>پس از آن، حضرت با اصحاب نماز خوف به جا آوردند ، در حالی که زهیر بن قین و سعید بن عبدالله حنفی مقابل آن حضرت ایستادند و از هر طرف كه تیر با نیزه به آن حضرت می رسید، آن ها خود را سپر قرار داده تا اینکه سیزده تیر به بدن سعید، سوای زخم های نیزه و شمشیر رسید و بر زمین افتاد و از دنیا رفت</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93" w:name="__RefHeading___Toc1658528_1051229030"/>
      <w:bookmarkStart w:id="294" w:name="_Toc113"/>
      <w:bookmarkEnd w:id="293"/>
      <w:r>
        <w:rPr>
          <w:rtl w:val="true"/>
        </w:rPr>
        <w:t>نماز جماعت تو کفاره گناهانت است</w:t>
      </w:r>
      <w:bookmarkEnd w:id="29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منتظر وقت نماز بودیم، پس مردی برخواست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گناهی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اعراض کردند، پس چون نماز را حضرت گذارد، آن مرد برخواست و قول خود را از سر گرفت،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این نماز را نخواندی و طهارت آن را نیکو نکرده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کفارةُ ذنَبِک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95" w:name="pg7420_73084"/>
    </w:p>
    <w:p>
      <w:pPr>
        <w:pStyle w:val="BookText"/>
        <w:rPr/>
      </w:pPr>
      <w:bookmarkEnd w:id="295"/>
      <w:r>
        <w:rPr>
          <w:rFonts w:ascii="IRNazanin" w:hAnsi="IRNazanin" w:eastAsia="IRNazanin"/>
          <w:color w:val="111111"/>
          <w:sz w:val="28"/>
          <w:sz w:val="28"/>
          <w:szCs w:val="28"/>
          <w:rtl w:val="true"/>
          <w:lang w:bidi="fa-IR"/>
        </w:rPr>
        <w:t>پس آن نمازکفاره گناه تو است</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96" w:name="__RefHeading___Toc1658530_1051229030"/>
      <w:bookmarkStart w:id="297" w:name="_Toc114"/>
      <w:bookmarkEnd w:id="296"/>
      <w:r>
        <w:rPr>
          <w:rtl w:val="true"/>
        </w:rPr>
        <w:t>سفارش امام زمان به نماز جماعت</w:t>
      </w:r>
      <w:bookmarkEnd w:id="297"/>
    </w:p>
    <w:p>
      <w:pPr>
        <w:pStyle w:val="BookText"/>
        <w:rPr/>
      </w:pPr>
      <w:r>
        <w:rPr>
          <w:rFonts w:ascii="IRNazanin" w:hAnsi="IRNazanin" w:eastAsia="IRNazanin"/>
          <w:color w:val="111111"/>
          <w:sz w:val="28"/>
          <w:sz w:val="28"/>
          <w:szCs w:val="28"/>
          <w:rtl w:val="true"/>
          <w:lang w:bidi="fa-IR"/>
        </w:rPr>
        <w:t xml:space="preserve">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خواص نزدیک خویش نقل کرده و اکیداً سفارش نموده بود که تا من زنده هستم برای کسی نقل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اقامت در سامراء، چندی در سرداب مقدس شب ها بیتوته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شب های زمستان در اواخر یکی از شب ها که در سرداب مقدس بودم، ناگهان صدای پایی شنیدم با آنکه در سرداب بسته بود، فوق العاده وحشت نمودم که شاید از مخالفین شیعه و دشمنان اهل بیت باشد، شمعی که با خود داشتم خاموش شده بود، اما صدا و لحن نیکویی به گوشم رسید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دادم و عرض کردم شما کی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پسرعموهای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سرداب بسته بود، شما از کجا وارد شدید؟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اهل کجا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وقت به این جا آمده ای؟ عرض کردم حوائجی دارم و به این جهت متوسل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یک حاجت، بقیه حوائج شما برآورده خواهد شد، پس از آن، سیّد </w:t>
      </w:r>
      <w:bookmarkStart w:id="298" w:name="pg7420_73085"/>
    </w:p>
    <w:p>
      <w:pPr>
        <w:pStyle w:val="BookText"/>
        <w:rPr/>
      </w:pPr>
      <w:bookmarkEnd w:id="298"/>
      <w:r>
        <w:rPr>
          <w:rFonts w:ascii="IRNazanin" w:hAnsi="IRNazanin" w:eastAsia="IRNazanin"/>
          <w:color w:val="111111"/>
          <w:sz w:val="28"/>
          <w:sz w:val="28"/>
          <w:szCs w:val="28"/>
          <w:rtl w:val="true"/>
          <w:lang w:bidi="fa-IR"/>
        </w:rPr>
        <w:t xml:space="preserve">سفارش هایی کردند از جمله تأکیدهایی که به من کرد تأکید بر نماز جماعت بود، پس از آن ناگهان ناپدید شد و متأسفانه در وقت حضور او ندانستم که او آقا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99" w:name="__RefHeading___Toc1658532_1051229030"/>
      <w:bookmarkStart w:id="300" w:name="_Toc115"/>
      <w:bookmarkEnd w:id="299"/>
      <w:r>
        <w:rPr>
          <w:rtl w:val="true"/>
        </w:rPr>
        <w:t xml:space="preserve">نماز جماعت امام </w:t>
      </w:r>
      <w:r>
        <w:rPr>
          <w:rtl w:val="true"/>
        </w:rPr>
        <w:t>(</w:t>
      </w:r>
      <w:r>
        <w:rPr>
          <w:rtl w:val="true"/>
        </w:rPr>
        <w:t>رحمه الله علیه</w:t>
      </w:r>
      <w:r>
        <w:rPr>
          <w:rtl w:val="true"/>
        </w:rPr>
        <w:t xml:space="preserve">) </w:t>
      </w:r>
      <w:r>
        <w:rPr>
          <w:rtl w:val="true"/>
        </w:rPr>
        <w:t>در روز شهادت فرزندشان</w:t>
      </w:r>
      <w:bookmarkEnd w:id="30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فرقانی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حاج آقا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ظهر که صدای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بلند شد و تشریف برد وضو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خادم ها، که زود برو و به خادم مسجد بگو سجاده را پهن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مسجد رفت و دیده بود خادم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کسی احتمال نمی داد امام آن روز با این عظمت و بزرگی مصیبت، برای اقامه نماز جماعت به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فهمیدند که امام به مسجد می آید، جمعیت یک دفعه از همه طرف به مسجد ریختند، ما وقتی به مسجد رسیدیم، مردم همه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چه گریه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عرب ها تعجب می کردند و به همدیگر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ابداً ما یبکی؛خمینی ابداً گریه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نماز را خواند و بعد از نماز جماعت، روضه خوانده شد و امام و همه حضار گریستند</w:t>
      </w:r>
      <w:r>
        <w:rPr>
          <w:rFonts w:eastAsia="IRNazanin" w:cs="IRNazanin"/>
          <w:color w:val="111111"/>
          <w:sz w:val="28"/>
          <w:szCs w:val="28"/>
          <w:rtl w:val="true"/>
          <w:lang w:bidi="fa-IR"/>
        </w:rPr>
        <w:t>.</w:t>
      </w:r>
      <w:r>
        <w:rPr>
          <w:rStyle w:val="FootnoteAnchor"/>
          <w:rtl w:val="true"/>
        </w:rPr>
        <w:footnoteReference w:id="110"/>
      </w:r>
      <w:bookmarkStart w:id="301" w:name="pg7420_73086"/>
    </w:p>
    <w:p>
      <w:pPr>
        <w:pStyle w:val="Heading3"/>
        <w:numPr>
          <w:ilvl w:val="2"/>
          <w:numId w:val="1"/>
        </w:numPr>
        <w:rPr/>
      </w:pPr>
      <w:bookmarkStart w:id="302" w:name="__RefHeading___Toc1658534_1051229030"/>
      <w:bookmarkStart w:id="303" w:name="_Toc116"/>
      <w:bookmarkEnd w:id="301"/>
      <w:bookmarkEnd w:id="302"/>
      <w:r>
        <w:rPr>
          <w:rtl w:val="true"/>
        </w:rPr>
        <w:t>تقیّد رهبر معظم انقلاب به نماز جماعت</w:t>
      </w:r>
      <w:bookmarkEnd w:id="303"/>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هایی که دارند و تقریباً می شود گفت هیچ گاه ترک نمی شود، این است که حداقل یک ساعت مانده به اذان صبح بیدار می شوند و تا اذان صبح به تهجّد و شب زنده داری مشغولند، پس از آن نماز صبح را می خوانند، یکی از توفیقاتی که ایشان دارند این است که نمازهایشان همه به جماعت خوانده می شود، حتی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در درون خانه به جماعت خوانده می شود، نماز ظهر هم با شرکت تعدادی از ملاقات کنندگان و نیز افرادی که در دفتر هستند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 ها هم بعضی از افراد از شخصیت ها و علمایی که از علاقمندان ایشان هستند و دوست دارند نماز را با ایشان بخوانند، ظهر یا شب برای حضور در نماز جماعت به آن جا می آیند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304" w:name="__RefHeading___Toc1658536_1051229030"/>
      <w:bookmarkStart w:id="305" w:name="_Toc117"/>
      <w:bookmarkEnd w:id="304"/>
      <w:r>
        <w:rPr>
          <w:rtl w:val="true"/>
        </w:rPr>
        <w:t>نماز جماعت شیخ عباس قمی در مساجد متروکه</w:t>
      </w:r>
      <w:bookmarkEnd w:id="30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علاقمند بودند که لااقل یک فریضه خود را با مرحوم حاج شیخ عباس قمی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آورند و به همین اندازه از فیض وجودش بهره مند شده باشند، یکی از عادات این مرد این بود که اغلب اوقات نماز خویش را در مساجد متروکه بجا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w:t>
      </w:r>
      <w:bookmarkStart w:id="306" w:name="pg7420_73087"/>
    </w:p>
    <w:p>
      <w:pPr>
        <w:pStyle w:val="BookText"/>
        <w:rPr/>
      </w:pPr>
      <w:bookmarkEnd w:id="306"/>
      <w:r>
        <w:rPr>
          <w:rFonts w:ascii="IRNazanin" w:hAnsi="IRNazanin" w:eastAsia="IRNazanin"/>
          <w:color w:val="111111"/>
          <w:sz w:val="28"/>
          <w:sz w:val="28"/>
          <w:szCs w:val="28"/>
          <w:rtl w:val="true"/>
          <w:lang w:bidi="fa-IR"/>
        </w:rPr>
        <w:t>به محض اطلاع مردم روز به روز بر کثرت جمعیت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بحدی که آن مسجد مورد علاقه مردم و به دست همان مردم، تعمیر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 از انجام مقصودش، دیگر به نماز در آن مسجد حاضر نمی شد و مسجد متروکه و مخروبه دیگر را انتخاب می کرد و بدون اطلاع مردم چند نوبت اداء فریضه جماعت را در آن جا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مردم مطلع شده و از راه های بسیار دور برای درک نماز ایشان به آن مسجد می شتافتند و باز مسجد مخروبه دیگر معمور می شد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307" w:name="__RefHeading___Toc1658538_1051229030"/>
      <w:bookmarkStart w:id="308" w:name="_Toc118"/>
      <w:bookmarkEnd w:id="307"/>
      <w:r>
        <w:rPr>
          <w:rtl w:val="true"/>
        </w:rPr>
        <w:t xml:space="preserve">نماز جماعت علامه طباطبائی </w:t>
      </w:r>
      <w:r>
        <w:rPr>
          <w:rtl w:val="true"/>
        </w:rPr>
        <w:t>(</w:t>
      </w:r>
      <w:r>
        <w:rPr>
          <w:rtl w:val="true"/>
        </w:rPr>
        <w:t>رحمه الله علیه</w:t>
      </w:r>
      <w:r>
        <w:rPr>
          <w:rtl w:val="true"/>
        </w:rPr>
        <w:t>)</w:t>
      </w:r>
      <w:bookmarkEnd w:id="30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تهرانی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از عظمت بود، عیناً مانند یک بچه طلبه در کنار صحن مدرسه روی زمین می نشست و نزدیک به غروب در مدرسه فیضه می آمد و چون نماز بر پا می شد مانند سایر طلاب نماز را به جماعت مرحوم آیت الله آقای حاج سیّدمحمدتقی خوانساری می خواند، آنقدر متواضع و مؤدب و در حفظ آداب سعی بلیغ داشت که من کراراً خدمتشان عرض کردم ،آخر این درجه از ادب شما و ملاحظات شما، ما را بی ادب می کند</w:t>
      </w:r>
      <w:r>
        <w:rPr>
          <w:rFonts w:eastAsia="IRNazanin" w:cs="IRNazanin"/>
          <w:color w:val="111111"/>
          <w:sz w:val="28"/>
          <w:szCs w:val="28"/>
          <w:rtl w:val="true"/>
          <w:lang w:bidi="fa-IR"/>
        </w:rPr>
        <w:t>.</w:t>
      </w:r>
      <w:r>
        <w:rPr>
          <w:rStyle w:val="FootnoteAnchor"/>
          <w:rtl w:val="true"/>
        </w:rPr>
        <w:footnoteReference w:id="113"/>
      </w:r>
      <w:bookmarkStart w:id="309" w:name="pg7420_73088"/>
    </w:p>
    <w:p>
      <w:pPr>
        <w:pStyle w:val="Heading3"/>
        <w:numPr>
          <w:ilvl w:val="2"/>
          <w:numId w:val="1"/>
        </w:numPr>
        <w:rPr/>
      </w:pPr>
      <w:bookmarkStart w:id="310" w:name="__RefHeading___Toc1658540_1051229030"/>
      <w:bookmarkStart w:id="311" w:name="_Toc119"/>
      <w:bookmarkEnd w:id="309"/>
      <w:bookmarkEnd w:id="310"/>
      <w:r>
        <w:rPr>
          <w:rtl w:val="true"/>
        </w:rPr>
        <w:t>عظمت نماز جماعت</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اعظم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مستشرقین مشهور که در قاهره بود، روزی از یکی از مساجد که در آن نماز جماعت برگزار بود، بازدید کرد، ناگهان دیدم چهره اش تغییر 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پیش آمده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عظمت این نماز و عبادت، تمام تنم را مرتعش کرد و از این همه هماهنگی و اتحاد تعجب می کنم</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312" w:name="__RefHeading___Toc1658542_1051229030"/>
      <w:bookmarkStart w:id="313" w:name="_Toc120"/>
      <w:bookmarkEnd w:id="312"/>
      <w:r>
        <w:rPr>
          <w:rtl w:val="true"/>
        </w:rPr>
        <w:t xml:space="preserve">امام خمینی </w:t>
      </w:r>
      <w:r>
        <w:rPr>
          <w:rtl w:val="true"/>
        </w:rPr>
        <w:t>(</w:t>
      </w:r>
      <w:r>
        <w:rPr>
          <w:rtl w:val="true"/>
        </w:rPr>
        <w:t>رحمه الله علیه</w:t>
      </w:r>
      <w:r>
        <w:rPr>
          <w:rtl w:val="true"/>
        </w:rPr>
        <w:t xml:space="preserve">) </w:t>
      </w:r>
      <w:r>
        <w:rPr>
          <w:rtl w:val="true"/>
        </w:rPr>
        <w:t>و اهمیت به نماز جماعت</w:t>
      </w:r>
      <w:bookmarkEnd w:id="31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رضاخان من از یکی از ائمه جماعت سؤال کردم، که اگر یک وقت رضاخان لباس ها را ممنوع کند و اجازه پوشیدن لباس روحانی ندهد، چه کار می کنید؟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منزل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نشینیم و جایی نمی رویم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پیشنماز بودم و رضاخان لباس ممنوع می کرد، همان روز با لباس تغییر یافته به مسجد می آمدم و به اجتماع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اجتماع را رها کرد و از مردم دور بود</w:t>
      </w:r>
      <w:r>
        <w:rPr>
          <w:rFonts w:eastAsia="IRNazanin" w:cs="IRNazanin"/>
          <w:color w:val="111111"/>
          <w:sz w:val="28"/>
          <w:szCs w:val="28"/>
          <w:rtl w:val="true"/>
          <w:lang w:bidi="fa-IR"/>
        </w:rPr>
        <w:t>.</w:t>
      </w:r>
      <w:r>
        <w:rPr>
          <w:rStyle w:val="FootnoteAnchor"/>
          <w:rtl w:val="true"/>
        </w:rPr>
        <w:footnoteReference w:id="115"/>
      </w:r>
      <w:bookmarkStart w:id="314" w:name="pg7420_73089"/>
    </w:p>
    <w:p>
      <w:pPr>
        <w:pStyle w:val="Heading3"/>
        <w:numPr>
          <w:ilvl w:val="2"/>
          <w:numId w:val="1"/>
        </w:numPr>
        <w:rPr/>
      </w:pPr>
      <w:bookmarkStart w:id="315" w:name="__RefHeading___Toc1658544_1051229030"/>
      <w:bookmarkStart w:id="316" w:name="_Toc121"/>
      <w:bookmarkEnd w:id="314"/>
      <w:bookmarkEnd w:id="315"/>
      <w:r>
        <w:rPr>
          <w:rtl w:val="true"/>
        </w:rPr>
        <w:t>تقیّدآقا محمدعلي کرمانشاهی به نماز جماعت</w:t>
      </w:r>
      <w:bookmarkEnd w:id="316"/>
    </w:p>
    <w:p>
      <w:pPr>
        <w:pStyle w:val="BookText"/>
        <w:rPr/>
      </w:pPr>
      <w:r>
        <w:rPr>
          <w:rFonts w:ascii="IRNazanin" w:hAnsi="IRNazanin" w:eastAsia="IRNazanin"/>
          <w:color w:val="111111"/>
          <w:sz w:val="28"/>
          <w:sz w:val="28"/>
          <w:szCs w:val="28"/>
          <w:rtl w:val="true"/>
          <w:lang w:bidi="fa-IR"/>
        </w:rPr>
        <w:t xml:space="preserve">آقا محمدعلی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علامه 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وحید بهبهانی روز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به دنیا آمد و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مرقدش مشهور به سر قبر آقا، زیارتگاه آن سامان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عبور زائرین عتبات عالیات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لقب صوفی کُش داده بودند، او معصوم علی شاه رهبر صوفیان را در خانه خود حبس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محمدعلی کرمانشاهی اولین کسی است که از راه اِعمال ولایت فقیه حد جاری می کرد و بعد از او آقای شفتی در اصفهان حد جاری می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محمدعلی مردم را مجبور می کرد به خواندن نماز و سایر احکام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گویند شخصی را در کرمانشاه دیدند که فریاد می زند خدایا داد ما را از آقا علی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حق ما ظلم روا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چه ظلمی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از این بیشتر نیست که حکم کرده از هر خانواده دو نفریف حتماً باید یک نفر به نماز جماعت حاضر شوند</w:t>
      </w:r>
      <w:r>
        <w:rPr>
          <w:rFonts w:eastAsia="IRNazanin" w:cs="IRNazanin"/>
          <w:color w:val="111111"/>
          <w:sz w:val="28"/>
          <w:szCs w:val="28"/>
          <w:rtl w:val="true"/>
          <w:lang w:bidi="fa-IR"/>
        </w:rPr>
        <w:t>.</w:t>
      </w:r>
      <w:r>
        <w:rPr>
          <w:rStyle w:val="FootnoteAnchor"/>
          <w:rtl w:val="true"/>
        </w:rPr>
        <w:footnoteReference w:id="116"/>
      </w:r>
      <w:bookmarkStart w:id="317" w:name="pg7420_73090"/>
    </w:p>
    <w:p>
      <w:pPr>
        <w:pStyle w:val="Heading3"/>
        <w:numPr>
          <w:ilvl w:val="2"/>
          <w:numId w:val="1"/>
        </w:numPr>
        <w:rPr/>
      </w:pPr>
      <w:bookmarkStart w:id="318" w:name="__RefHeading___Toc1658546_1051229030"/>
      <w:bookmarkStart w:id="319" w:name="_Toc122"/>
      <w:bookmarkEnd w:id="317"/>
      <w:bookmarkEnd w:id="318"/>
      <w:r>
        <w:rPr>
          <w:rtl w:val="true"/>
        </w:rPr>
        <w:t>تجرّد روح در نماز جماعت</w:t>
      </w:r>
      <w:bookmarkEnd w:id="31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مجتهدین حوزه نجف و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شاگردان آیت الله سیدعلی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اتفاق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آیات شیخ محمد آقا تهرانی، نصرالله مستنبط، میرزا علی همدانی، سیدحسن شالوی و 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شخص کاسب به نام مشهدی حسن و اینجاب پیاده از نجف به قصد زیارت کربلا حرکت کردیم، در آن وقت همگی جوان و حضرت آیت الله بهجت هم هنوز ازدواج نکرده بودند، نماز مغرب و عشاء را در مسجد سهله به جای آوردیم و پیاده به سوی کربلا به راه افتادیم، نزدیکی صبح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مصلی رسیدیم و آنجا خواستیم نماز صبح را اقامه کنیم، که همگی به حضرت آیت الله بهجت اقتدا کردیم، در نماز آقا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 و من در صف دوم ایستاده بودم که در یک لحظه متوجه شدم که برای آقا حالت تجرّد روح ایجاد شده، و روح او در جلو، سوره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جسم خود آقای بهجت نیز به او اقتدا کرده است، ما این قضیه را در سفر از ایشان دیدیم و معظم له در طول سفر کاملاً ساکت و مشغول ذکر بودند</w:t>
      </w:r>
      <w:r>
        <w:rPr>
          <w:rFonts w:eastAsia="IRNazanin" w:cs="IRNazanin"/>
          <w:color w:val="111111"/>
          <w:sz w:val="28"/>
          <w:szCs w:val="28"/>
          <w:rtl w:val="true"/>
          <w:lang w:bidi="fa-IR"/>
        </w:rPr>
        <w:t>.</w:t>
      </w:r>
      <w:r>
        <w:rPr>
          <w:rStyle w:val="FootnoteAnchor"/>
          <w:rtl w:val="true"/>
        </w:rPr>
        <w:footnoteReference w:id="117"/>
      </w:r>
      <w:bookmarkStart w:id="320" w:name="pg7420_73091"/>
    </w:p>
    <w:p>
      <w:pPr>
        <w:pStyle w:val="Heading3"/>
        <w:numPr>
          <w:ilvl w:val="2"/>
          <w:numId w:val="1"/>
        </w:numPr>
        <w:rPr/>
      </w:pPr>
      <w:bookmarkStart w:id="321" w:name="__RefHeading___Toc1658548_1051229030"/>
      <w:bookmarkStart w:id="322" w:name="_Toc123"/>
      <w:bookmarkEnd w:id="320"/>
      <w:bookmarkEnd w:id="321"/>
      <w:r>
        <w:rPr>
          <w:rtl w:val="true"/>
        </w:rPr>
        <w:t>حکایتی از آیت الله حاج میرزا حسین یزدی</w:t>
      </w:r>
      <w:bookmarkEnd w:id="322"/>
    </w:p>
    <w:p>
      <w:pPr>
        <w:pStyle w:val="BookText"/>
        <w:rPr/>
      </w:pPr>
      <w:r>
        <w:rPr>
          <w:rFonts w:ascii="IRNazanin" w:hAnsi="IRNazanin" w:eastAsia="IRNazanin"/>
          <w:color w:val="111111"/>
          <w:sz w:val="28"/>
          <w:sz w:val="28"/>
          <w:szCs w:val="28"/>
          <w:rtl w:val="true"/>
          <w:lang w:bidi="fa-IR"/>
        </w:rPr>
        <w:t>در اوائل حکومت قاجاریه، حکومت استبدادی قاجار، یک شخص را برای استانداری شیراز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عده ای از رجال مملکت را در جشن دعوت کرد و یهودیان محل را نیز دعوت نمود و مجلس عیش و نوش و رقص و ساز و آواز تشکیل داد، یکی دو نفر از افرادی که در نماز جماعت آیت الله میرزا حسین یزدی شرکت می کردند، در آن جلسه شرکت نمودند، وقتی این خبر را به میرزا حسین یزدی رسانیدند، روز جمعه پس از نماز ظهر روی پله منبر نشست و بسیار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مسجدی ها در جلسه عیاشی یهودیان شرکت نموده اند، اگر شما مسلمان هستید، چرا خلاف دستور خدا، رفتار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 مرا به خطر انداختید و از دیشب خوابم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طاقت نداشت نماز عصر را بخواند، از مسجد بیرون رفت و به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به بالینش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او را به باغی از باغ های اطراف ببرید، آقا خیلی افسرده 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الهی از وحشتی که در مورد گناه مأمومین به جانش افتاده بود، بعد از اندکی با آن حال از دنیا رحلت نمود</w:t>
      </w:r>
      <w:r>
        <w:rPr>
          <w:rFonts w:eastAsia="IRNazanin" w:cs="IRNazanin"/>
          <w:color w:val="111111"/>
          <w:sz w:val="28"/>
          <w:szCs w:val="28"/>
          <w:rtl w:val="true"/>
          <w:lang w:bidi="fa-IR"/>
        </w:rPr>
        <w:t>.</w:t>
      </w:r>
      <w:r>
        <w:rPr>
          <w:rStyle w:val="FootnoteAnchor"/>
          <w:rtl w:val="true"/>
        </w:rPr>
        <w:footnoteReference w:id="118"/>
      </w:r>
      <w:bookmarkStart w:id="323" w:name="pg7420_73092"/>
    </w:p>
    <w:p>
      <w:pPr>
        <w:pStyle w:val="Heading3"/>
        <w:numPr>
          <w:ilvl w:val="2"/>
          <w:numId w:val="1"/>
        </w:numPr>
        <w:rPr/>
      </w:pPr>
      <w:bookmarkStart w:id="324" w:name="__RefHeading___Toc1658550_1051229030"/>
      <w:bookmarkStart w:id="325" w:name="_Toc124"/>
      <w:bookmarkEnd w:id="323"/>
      <w:bookmarkEnd w:id="324"/>
      <w:r>
        <w:rPr>
          <w:rtl w:val="true"/>
        </w:rPr>
        <w:t>نماز جماعت مؤسس حوزه علمیه قم</w:t>
      </w:r>
      <w:bookmarkEnd w:id="32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بنای کشف حجاب شد، رضاخان دستور داده بود افرادی که جزء روساء بودند، مثل رئیس نظمیه و غیره ،باید اول کشف حجاب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نوبت یکی بود مثلاً امشب رئیس نظمیه، شب دیگر رئیس امنیّه، شب دیگر شهرداری و هر شبی یکی بود، شب به شب، آن وقت زن آن رئیس مکشّفه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اطراف او را زن ها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آیت الله العظمی حاج شیخ عبدالکریم حائری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برای نماز مغرب و عشاء به حرم برود، در خیابان تظاهر می کردند که جای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طبق معمول هر شب باید از توی این جمعیت برای نماز مغرب و عشاء عبور کند و این مراسم مخصوصاً همان وقتی اجرا می شد که زمان عبور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دیدم این وضعیت است، فکر کردم رفتن به نماز مغرب و عشاء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توانم نهی از منکر کنم و باید از اینجا عبور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هم سر راه من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نزنم تفریر می شود، می گویند پس این کارها را قبول کرده، اگر حرف بزنم، چطور با این شخص حرف بزنم، پس بهتر است که به نماز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نمازی است که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را با هیچکس در میان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عهد کردم که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عصر که در اطاق خوابیده بودم، دیدم در </w:t>
      </w:r>
      <w:bookmarkStart w:id="326" w:name="pg7420_73093"/>
    </w:p>
    <w:p>
      <w:pPr>
        <w:pStyle w:val="BookText"/>
        <w:rPr/>
      </w:pPr>
      <w:bookmarkEnd w:id="326"/>
      <w:r>
        <w:rPr>
          <w:rFonts w:ascii="IRNazanin" w:hAnsi="IRNazanin" w:eastAsia="IRNazanin"/>
          <w:color w:val="111111"/>
          <w:sz w:val="28"/>
          <w:sz w:val="28"/>
          <w:szCs w:val="28"/>
          <w:rtl w:val="true"/>
          <w:lang w:bidi="fa-IR"/>
        </w:rPr>
        <w:t>باز شد و سیّدی با محاسن بلند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ترک نکن، من به این جهت دلم محکم شد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327" w:name="__RefHeading___Toc1658552_1051229030"/>
      <w:bookmarkStart w:id="328" w:name="_Toc125"/>
      <w:bookmarkEnd w:id="327"/>
      <w:r>
        <w:rPr>
          <w:rtl w:val="true"/>
        </w:rPr>
        <w:t>حکایتی عجیب از آيت الله نجومی کرمانشاهی</w:t>
      </w:r>
      <w:bookmarkEnd w:id="328"/>
    </w:p>
    <w:p>
      <w:pPr>
        <w:pStyle w:val="BookText"/>
        <w:rPr/>
      </w:pPr>
      <w:r>
        <w:rPr>
          <w:rFonts w:ascii="IRNazanin" w:hAnsi="IRNazanin" w:eastAsia="IRNazanin"/>
          <w:color w:val="111111"/>
          <w:sz w:val="28"/>
          <w:sz w:val="28"/>
          <w:szCs w:val="28"/>
          <w:rtl w:val="true"/>
          <w:lang w:bidi="fa-IR"/>
        </w:rPr>
        <w:t>قصه عجیبی را از مرحوم والدم نقل کنم، آن مرحوم از سادات بسیار جلیل القدر و از اتقیای زمان بود بطوری که خیلی ها درباره ایشان اعتقادی فوق عادی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ایشان بعد از نماز مغرب و عشاء از مسجد بیرون آمده، رو به منزل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جلو بنده و عصا به دست مبارکشان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تاریکی کوچه سگی بسیار پشمالو کنار دیوار نشسته بود که به مجرّد رسیدن ما به آن محل، به مرحوم پدرم حمله كرد که ایشان با عصا ؛و بنده هم کمک نموده سگ را از خود راندیم و از محل گذشته ، به منزل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دیگر باز هم از مسجد بیرون آمده از همان مسیر دیشب رو به منزل می آمدیم، گذرمان به همان محل و به همان سگ افتاد، و عجیب آن بود که بیشتر پشم سگ ریخته، پوست بدنش بطور زشتی نمایان و بسیار ناتوان در کنار دیوار نشسته بود، به محض رسیدن ما ناله ضعیفی نمود و هیچ حرکتی نکرد و من فوراً متوجه مطلبی و روایتی شدم و خیلی تعجب نموده، اما به روی مرحوم </w:t>
      </w:r>
      <w:bookmarkStart w:id="329" w:name="pg7420_73094"/>
    </w:p>
    <w:p>
      <w:pPr>
        <w:pStyle w:val="BookText"/>
        <w:rPr/>
      </w:pPr>
      <w:bookmarkEnd w:id="329"/>
      <w:r>
        <w:rPr>
          <w:rFonts w:ascii="IRNazanin" w:hAnsi="IRNazanin" w:eastAsia="IRNazanin"/>
          <w:color w:val="111111"/>
          <w:sz w:val="28"/>
          <w:sz w:val="28"/>
          <w:szCs w:val="28"/>
          <w:rtl w:val="true"/>
          <w:lang w:bidi="fa-IR"/>
        </w:rPr>
        <w:t>پدرم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مرحوم پدرم هم که با آرامش و وقار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سگ که گذشتیم تکانی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بسیار متعجبانه زیر لب عبارتی که ظاهراً چنین یادم می آید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بیچاره گر شد و بیش از این چیزی نگفتند، من فوراً فهمیدم اشاره می کنند به آنچه من نیز متوجه او گردیده بودم یعنی، اصالت سیادت ما به مقتضای روایت زید شهید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عاوانا کلبٌ اِلاّ وَقَدْ جَرِبَ؛ هیچ سگی بر ما پارس و هجوم نکرد، مگر آن که گر شد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330" w:name="__RefHeading___Toc1658554_1051229030"/>
      <w:bookmarkStart w:id="331" w:name="_Toc126"/>
      <w:bookmarkEnd w:id="330"/>
      <w:r>
        <w:rPr>
          <w:rtl w:val="true"/>
        </w:rPr>
        <w:t>این مرد بزرگی است او را بیاورید</w:t>
      </w:r>
      <w:bookmarkEnd w:id="331"/>
    </w:p>
    <w:p>
      <w:pPr>
        <w:pStyle w:val="BookText"/>
        <w:rPr/>
      </w:pPr>
      <w:r>
        <w:rPr>
          <w:rFonts w:ascii="IRNazanin" w:hAnsi="IRNazanin" w:eastAsia="IRNazanin"/>
          <w:color w:val="111111"/>
          <w:sz w:val="28"/>
          <w:sz w:val="28"/>
          <w:szCs w:val="28"/>
          <w:rtl w:val="true"/>
          <w:lang w:bidi="fa-IR"/>
        </w:rPr>
        <w:t>حاج سیّدهاشم، امام جماعت مسجد سردزک نقل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این مسجد،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حاج سیّدعلی اکبر یزدی 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نماز جماعت بخواند و من هم جزء جماعت بودم، ناگاه مردی در هیئت اهل دهات وارد شد و از صفوف جماعت عبور کرد، در صف اول پشت سر پدرم قرار گرفت، مؤمنین از اینکه یک دهاتی در محلی که باید جای اهل فضل باشد، آمده سخت ناراحت شدند، او اعتنایی نکرد، در رکعت دوم در حال قنوت قصد فرادی نمود، نمازش را تمام کرد، همان جا نشست و سفره ای که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داشت باز نمود و شروع به خوردن 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تمام شد، مردم از هر طرف به او حمله کردند و اعتراض نمودند، او هیچ نمی گفت، پدرم متوجه مردم شد،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مرد دهاتی جاهل به مسئله آمده، صف اول پشت سر شما اقتداء کرده، آنگاه وسط نماز قصد فرادی کرده و بعد نشسته چیزی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آهسته به خودت بگویم یا در این جمع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مسجد شدم به امید اینکه از فیض نماز جماعت با شما بهره ببرم، چون اقتدا کردم اواسط حمد دیدم شما از نماز بیرون رفتید و در این خیال واقع شدید که من پیر شده ام و از آمدن به مسجد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الاغی لازم دارم که سواره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میدان الاغ فروش ها رفتید و خری را انتخاب کردید و در رکعت دوم در خیال تدارک خوراک الاغ و تعیین جای او بودید که من عاجز شدم و دیدم پیش از سزاوار نیست و نمی توانم با شما باشم، نماز خود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سفره را پیچید و حرکت کرد پدرم بر سر خود زد و ناله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بزرگی است، او را بیاورید که مرا با او حاجتی است، مردم رفتند که او را برگردانند، ناپدید گردید و دیگر دیده نشد</w:t>
      </w:r>
      <w:r>
        <w:rPr>
          <w:rFonts w:eastAsia="IRNazanin" w:cs="IRNazanin"/>
          <w:color w:val="111111"/>
          <w:sz w:val="28"/>
          <w:szCs w:val="28"/>
          <w:rtl w:val="true"/>
          <w:lang w:bidi="fa-IR"/>
        </w:rPr>
        <w:t>.</w:t>
      </w:r>
      <w:r>
        <w:rPr>
          <w:rStyle w:val="FootnoteAnchor"/>
          <w:rtl w:val="true"/>
        </w:rPr>
        <w:footnoteReference w:id="121"/>
      </w:r>
      <w:bookmarkStart w:id="332" w:name="pg7420_73096"/>
    </w:p>
    <w:p>
      <w:pPr>
        <w:pStyle w:val="Heading3"/>
        <w:numPr>
          <w:ilvl w:val="2"/>
          <w:numId w:val="1"/>
        </w:numPr>
        <w:rPr/>
      </w:pPr>
      <w:bookmarkStart w:id="333" w:name="__RefHeading___Toc1658556_1051229030"/>
      <w:bookmarkStart w:id="334" w:name="_Toc127"/>
      <w:bookmarkEnd w:id="332"/>
      <w:bookmarkEnd w:id="333"/>
      <w:r>
        <w:rPr>
          <w:rtl w:val="true"/>
        </w:rPr>
        <w:t>نماز جماعت در قهوه خانه مانع منکرات شد</w:t>
      </w:r>
      <w:bookmarkEnd w:id="33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یکی از فرزندان مرحوم آخوند ملاّ محمدکاظم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حاج میرزا محمّد معروف به آقازاده که در رتق و فتق امور وارد بود، نوکران متعددی داشت، هر کدام برای انجام کاری، یکی از نوکرانش مردی به نام حاجی علی اکبر که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غالباً سلاح کمری در زیر لباس داشت و محافظ آقا بود، این حاجی علی اکبر برای من که حسینعلی راشد هستم نقل کرد که در ایّام زمستان برای سرکشی به املاک آقا به نیشابور رفته بودم، در مراجعه به مشهد، در راه،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مشهد برف گیر شدیم و در قهوه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حاج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ماندیم ،نویسنده توضیح می دهد که در آن زمان راه مشهد به نیشابور یا تربت حیدریه از شریف آباد می گذشت و به شاه تقی می رسید و از راهی که در این زمان هست چند فرسنگ کوتاه تر بود، لکن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طرف کوهستانی بود، به همین جهت در زمستان و برف گاه ممکن بود که مسافران نتوانند به آسانی بگذرند، باری حاج علی اکبر می گفت غیر از ما جمعی دیگر نیز به همان قهوه خانه پناه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فرا رسیده بود که اتومبیلی از طرف مشهد رسید و چهار نفر از جوانان پولدار و خوشگذران مشهد که چهار خانم را با خود داشتند و نمی دانم به کجا می خواستند برای خوشگذرانی بروند به سبب برف و تاریکی </w:t>
      </w:r>
    </w:p>
    <w:p>
      <w:pPr>
        <w:pStyle w:val="BookText"/>
        <w:rPr/>
      </w:pPr>
      <w:r>
        <w:rPr>
          <w:rFonts w:ascii="IRNazanin" w:hAnsi="IRNazanin" w:eastAsia="IRNazanin"/>
          <w:color w:val="111111"/>
          <w:sz w:val="28"/>
          <w:sz w:val="28"/>
          <w:szCs w:val="28"/>
          <w:rtl w:val="true"/>
          <w:lang w:bidi="fa-IR"/>
        </w:rPr>
        <w:t>ناچار به همین قهوه خانه پناه آوردند، آمدن آنها در آن شب تاریک برفی در میان کوهستان ها، بزم عشرتی مجانی برای مسافران به وجود آورد، جوانان بطری های مشروب و خوارکی ها را چیدند و زن ها بعضی به خوانندگی و بعضی به رقص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گرما گرم این بساط درِ قهوه خانه باز شد و مرحوم حاج آخوند با سه چهار نفر که از تربت به مشهد می رفتند و مرکبشان الاغ بود، از ناچاری برف و تاریکی شب رو به همین قهوه خانه آورده بودند و از صاحب قهوه خانه اجازه می خواستند که به آن ها جایی بدهد و او گفت سکوی آن طرف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مشاهده این وضع هراسان شدم و گفتم نکند یا از جانب حاج آخوند نسبت به این ها تعرضی بشود یا از جانب این ها به آن مرد اهانت شود، و آماده شدم که اگر خواستند به حاج آخوند اهانت کنند، در مقام دفاع برایم هر چه باداباد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حاج آخوند وارد قهوه خانه شد، به طوری که گویا، نه کسی را می بیند و نه چیزی می شنود و به سوی آن سکو رفت و چون نماز مغرب و عشاء نخوانده بودند، از قهوه چی پرسیدند قبله کدام طرف است؟ او سمت قبله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آخوند به نماز ایستاد و آن چهار نفر به وی اقتدا کردند، یکی اذان گفت و حاج آخوند اقامه گفت و وارد نماز شدند، من هم غنیمت دانستم و وضو گرفتم و اقتدا کردم، </w:t>
      </w:r>
      <w:bookmarkStart w:id="335" w:name="pg7420_73098"/>
    </w:p>
    <w:p>
      <w:pPr>
        <w:pStyle w:val="BookText"/>
        <w:rPr/>
      </w:pPr>
      <w:bookmarkEnd w:id="335"/>
      <w:r>
        <w:rPr>
          <w:rFonts w:ascii="IRNazanin" w:hAnsi="IRNazanin" w:eastAsia="IRNazanin"/>
          <w:color w:val="111111"/>
          <w:sz w:val="28"/>
          <w:sz w:val="28"/>
          <w:szCs w:val="28"/>
          <w:rtl w:val="true"/>
          <w:lang w:bidi="fa-IR"/>
        </w:rPr>
        <w:t>چند نفر دیگر نیز از مسافران از بزم عشرت رو برگردانده و به صف جماعت پیوستند، قهوه چی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است یک شب اقلاً نمازی پشت سر آخوند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وقتی که از نماز فارغ گشتیم از جوان ها و خانم ها اثری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خود را جمع کرده بودند و نفهمیدیم در آن شب برفی به کجا رفتند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336" w:name="__RefHeading___Toc1658558_1051229030"/>
      <w:bookmarkStart w:id="337" w:name="_Toc128"/>
      <w:bookmarkEnd w:id="336"/>
      <w:r>
        <w:rPr>
          <w:rtl w:val="true"/>
        </w:rPr>
        <w:t>صدای مؤذن که بلند می شد به مسجد می رفتم</w:t>
      </w:r>
      <w:bookmarkEnd w:id="33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نراقی در خزائن از موثّقین اصحابش نقل فرموده که گفت من در سن جوانی با پدرم و جمعی از رفقاء هنگام عید نوروز در اصفهان دید و بازدید می کردیم روز سه شنبه ای برای بازدید یکی از رفقاء که منزلش نزدیک قبرستان بود رفتیم،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نیست، راه درازی آمده بودیم برای رفع خستگی و زیارت اهل قبور به قبرستان رفتیم و آنجا نشستیم، یکی از رفقاء به مزاح رو به قبر نزدیک 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قبر ایام عید است آیا از ما پذیرائی نمی کنی؟ ناگهانی صدائی از قبر بلند شد که هفته دیگر روز سه شنبه همین جا همه مهمان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وحشت کردیم و گمان کردیم تا روز سه شنبه بیشتر زنده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اصلاح کارهایمان و وصیت و غیره شدیم، امّا از مرگ خبری نشد</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سه شنبه مقداری که از روز گذشت با هم جمع شدیم و گفتیم بر سر همان قبر برویم، شاید منظور مُردن نبوده، وقتی که سر قبر حاضر شدیم ، یکی از ما گفت صاحب قبر به وعده خود وفا کن، صدائی بلند شد که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چشممان عوض شد، چشم ملکوتی باز شد، دیدیم باغی در نهایت طراوت و صفا ظاهر شد و در آن نهرهای آب صاف جاری و درخت های مشتمل بر انواع میوه های جمیع فصول؛ و بر آن درختان، انواع مرغان خوش الحان و در میان آن به عمارتی رسیدیم، ساخته و پرداخته و در نهایت زینت، و اطراف آن به باغ گشوده، پس داخل آن عمارت شدیم؛ شخصی در نهایت جمال و صفا نشسته و جمعی ماهرو کمر خدمت او به میان بسته، چون ما را دید، از جا برخواسته،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شیرینی ها و میوه ها و آنچه که در دنیا ندیده بودیم و تصورش را هم نمی کردیم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جمله استکه می فرماید وقتی که خوردیم، چنان لذیذ بود که هیچ وقت چنین لذّتی را نچشیده بودیم و هرچه هم که می خوردیم سیر نمی شدیم، یعنی باز اشتها داشتیم، انواع دیگر از میوه ها و شیرینی ها آوردند، غذاهای گوناگون با طعم های مختلف، پس از ساعتی برخاستیم که ببینیم چه روی خواهد داد، آن شخص ما را مشایعت کرد تا بیرون باغ، پدرم از او سؤال کرد که شما کیستید که خدای تعالی چنین دستگاه وسیعی به شما عنایت کرده، که اگر تمام عالم را </w:t>
      </w:r>
      <w:bookmarkStart w:id="338" w:name="pg7420_73100"/>
    </w:p>
    <w:p>
      <w:pPr>
        <w:pStyle w:val="BookText"/>
        <w:rPr/>
      </w:pPr>
      <w:bookmarkEnd w:id="338"/>
      <w:r>
        <w:rPr>
          <w:rFonts w:ascii="IRNazanin" w:hAnsi="IRNazanin" w:eastAsia="IRNazanin"/>
          <w:color w:val="111111"/>
          <w:sz w:val="28"/>
          <w:sz w:val="28"/>
          <w:szCs w:val="28"/>
          <w:rtl w:val="true"/>
          <w:lang w:bidi="fa-IR"/>
        </w:rPr>
        <w:t>بخواهید مهمانی کنید، می توانید و اینجا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وطن شمایم، من همان قصّاب فلان محلّ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درجات و مقامات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سبب داشت؛ یکی اینکه هرگز در کسبم کم فروشی نکردم و دیگر اینکه در عمرم نماز اوّل وقت را ترک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در ترازو گذارده بودم، صدای الله اکبر مؤذن که بلندمی شد، وزن نمی کردم و برای نماز به مسجد می رفتم و بعد از مردن این مكان را به من دادند و در هفته گذشته که شما این سخن را به من گفتید، مأذون به راه دادن نبودم و اجازه این هفته را گرفتم، بعد هر یک از ما، مدّت عمر خود سؤال کردیم و او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شخص مکتب داری را گفت، تو بیش از نود سال عمر خواهی کرد و او هنوز زنده است و مرا گفت تو فلان قدر و حال ده پانزده سال دیگر 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کردیم و ما را مشایعت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خواستيم برگردیم ، ناگهان دیدیم در همان جای اوّلی سر قبر نشسته ایم</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339" w:name="__RefHeading___Toc1658560_1051229030"/>
      <w:bookmarkStart w:id="340" w:name="_Toc129"/>
      <w:bookmarkEnd w:id="339"/>
      <w:r>
        <w:rPr>
          <w:rtl w:val="true"/>
        </w:rPr>
        <w:t xml:space="preserve">زحمات </w:t>
      </w:r>
      <w:r>
        <w:rPr/>
        <w:t>60</w:t>
      </w:r>
      <w:r>
        <w:rPr>
          <w:rtl w:val="true"/>
        </w:rPr>
        <w:t xml:space="preserve"> </w:t>
      </w:r>
      <w:r>
        <w:rPr>
          <w:rtl w:val="true"/>
        </w:rPr>
        <w:t>ساله آیت الله مرعشی برای احیاء نماز جماعت</w:t>
      </w:r>
      <w:bookmarkEnd w:id="34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مرعشی نجفی سخت مقیّد بود که نمازهای خویش را در وقت فضیلت و با جماعت برگزار کند، در برخی از یادداشت های </w:t>
      </w:r>
      <w:bookmarkStart w:id="341" w:name="pg7420_73101"/>
    </w:p>
    <w:p>
      <w:pPr>
        <w:pStyle w:val="BookText"/>
        <w:rPr/>
      </w:pPr>
      <w:bookmarkEnd w:id="341"/>
      <w:r>
        <w:rPr>
          <w:rFonts w:ascii="IRNazanin" w:hAnsi="IRNazanin" w:eastAsia="IRNazanin"/>
          <w:color w:val="111111"/>
          <w:sz w:val="28"/>
          <w:sz w:val="28"/>
          <w:szCs w:val="28"/>
          <w:rtl w:val="true"/>
          <w:lang w:bidi="fa-IR"/>
        </w:rPr>
        <w:t>سال های قبل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قم سکونت کردم، صبح ها در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نمی شد و من تنها کسی بودم که این سنّت را در آن جا رواج دادم و از شصت سال پیش به این طرف صبح زود و پیش از باز شدن درهای حرم مطهر و زودتر از دیگران می رفتم منتظر می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گاهی یک ساعت قبل از طلوع فجر بود، تا خدّام درها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و تابستان نداشت، در زمستان ها ، هنگامی که برف همه جا را می پوشاند، بیلچه ای کوچک به دست می گرفتم و راه خود را به طرف صحن باز می کردم تا خود را به حرم مطهر برسانم و در آغاز ، خود به تنهایی در حرم نماز می خواندم، تا پس از مدتی یک نفر به من اقتدا کرد و پس از آن کم کم افرادی دیگری اقتدا کردند و به این ترتیب نماز جماعت را در حرم مطهر آغاز کردم و تا امروز شصت سال از آن تاریخ می گذرد،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آهسته ظهرها و شب ها نیز اضافه شد و از آن پس روزی سه بار در مسجد بالا سر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صحن شریف نماز جماعت را می خواندم</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342" w:name="__RefHeading___Toc1658562_1051229030"/>
      <w:bookmarkStart w:id="343" w:name="_Toc130"/>
      <w:bookmarkEnd w:id="342"/>
      <w:r>
        <w:rPr>
          <w:rtl w:val="true"/>
        </w:rPr>
        <w:t>تقیّد شیخ جعفر کاشف الغطاء به نماز جماعت</w:t>
      </w:r>
      <w:bookmarkEnd w:id="34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جعفر کاشف الغطاء مرجع بزرگ و محقق عالی قدر شیعه در </w:t>
      </w:r>
    </w:p>
    <w:p>
      <w:pPr>
        <w:pStyle w:val="BookText"/>
        <w:rPr/>
      </w:pPr>
      <w:r>
        <w:rPr>
          <w:rFonts w:ascii="IRNazanin" w:hAnsi="IRNazanin" w:eastAsia="IRNazanin"/>
          <w:color w:val="111111"/>
          <w:sz w:val="28"/>
          <w:sz w:val="28"/>
          <w:szCs w:val="28"/>
          <w:rtl w:val="true"/>
          <w:lang w:bidi="fa-IR"/>
        </w:rPr>
        <w:t>یکی از مساجد نجف اشرف اقامه نماز جماعت می نمود و در ظهر یکی از روزها، مردم به مسجد آمدند و در صفوف جماعت در انتظار آمدن آقا نشستند، ولی آمدن او طول کشید و آن ها برخاستند و نماز خود را فرادی خواندند، در بین نماز، شیخ جعفر به مسجد آمد و دید مردم فرادی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بسیار ناراحت شد و آن ها 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نفر مورد اطمینان نیست،که هرگاه من به مسجد نرسیدم به او اقتدا کنید و نماز جماعت بخوانید؟ در این حال چشمش به مرد تاجر نیکوکاری افتاد که دید گوشه ای از مسجد نماز می خواند، نزد او رفت و به او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پیروی از شیخ صف ها را منظم کرده و به آن تاجر صالح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تاجر احساس کرد که شیخ و مردم به او اقتدا کرده اند، بسیار شرمنده شد، از طرفی شرعاً نمی توانست نماز خود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زحمت به پایان رساند، بعد از نماز فوراً برخاست که به کناری برود، آمد که دست شیخ را ببوسد، شیخ دست او را گرفت و اصرار کرد که باید نماز عصر را نیز بخواند و او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نماز جماعت را تو بخوانی و ما به تو اقتدا کنیم و یا باید دویست دست لباس شامی به این جا برای فقرا بیاوری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تاجر با خوشحالی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حاضرم که آن لباس ها را بیاورم و امامت نماز جماعت را قبول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قبل از نماز، آن </w:t>
      </w:r>
      <w:bookmarkStart w:id="344" w:name="pg7420_73103"/>
    </w:p>
    <w:p>
      <w:pPr>
        <w:pStyle w:val="BookText"/>
        <w:rPr/>
      </w:pPr>
      <w:bookmarkEnd w:id="344"/>
      <w:r>
        <w:rPr>
          <w:rFonts w:ascii="IRNazanin" w:hAnsi="IRNazanin" w:eastAsia="IRNazanin"/>
          <w:color w:val="111111"/>
          <w:sz w:val="28"/>
          <w:sz w:val="28"/>
          <w:szCs w:val="28"/>
          <w:rtl w:val="true"/>
          <w:lang w:bidi="fa-IR"/>
        </w:rPr>
        <w:t>لباس ها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قبول کرد و شخصی را فرستاد و آن لباس ها را از مغازه اش به مسجد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جعفر آن لباس ها را میان فقرا تقسیم نمود، سپس برخاست و اقامه نماز جماعت کرد و مردم نماز عصر را به امامت شیخ بجای آوردند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345" w:name="__RefHeading___Toc1658564_1051229030"/>
      <w:bookmarkStart w:id="346" w:name="_Toc131"/>
      <w:bookmarkEnd w:id="345"/>
      <w:r>
        <w:rPr>
          <w:rtl w:val="true"/>
        </w:rPr>
        <w:t>حکایتی عجیب از شیخ عباس قمی</w:t>
      </w:r>
      <w:bookmarkEnd w:id="34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محدّت بزرگ آیت الله حاج شیخ عباس قمی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مشهد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آن جا منبر می رفت و هر روز در مسجد گوهرشاد نماز جماعت می گذارد، جمعیت بسیار از مردم مشهد و زائران در جماعت او شرکت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خواند، پس از نماز مغرب، نماز عشاء را به جماعت نخواند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این کار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مغرب می خواندم،صدای مکبّر را از راه دور شنیدم که تکبیر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جمعیّت خیلی زیاد است، اندکی که غرور به دلم راه یافت، بعد دیدم نماز عشاء را با این حالت بخوانم درست نیست، از این رو ترجیح دادم که نماز جماعت را ترک کنم</w:t>
      </w:r>
      <w:r>
        <w:rPr>
          <w:rFonts w:eastAsia="IRNazanin" w:cs="IRNazanin"/>
          <w:color w:val="111111"/>
          <w:sz w:val="28"/>
          <w:szCs w:val="28"/>
          <w:rtl w:val="true"/>
          <w:lang w:bidi="fa-IR"/>
        </w:rPr>
        <w:t>.</w:t>
      </w:r>
      <w:r>
        <w:rPr>
          <w:rStyle w:val="FootnoteAnchor"/>
          <w:rtl w:val="true"/>
        </w:rPr>
        <w:footnoteReference w:id="126"/>
      </w:r>
      <w:bookmarkStart w:id="347" w:name="pg7420_73104"/>
    </w:p>
    <w:p>
      <w:pPr>
        <w:pStyle w:val="Heading3"/>
        <w:numPr>
          <w:ilvl w:val="2"/>
          <w:numId w:val="1"/>
        </w:numPr>
        <w:rPr/>
      </w:pPr>
      <w:bookmarkStart w:id="348" w:name="__RefHeading___Toc1658566_1051229030"/>
      <w:bookmarkStart w:id="349" w:name="_Toc132"/>
      <w:bookmarkEnd w:id="347"/>
      <w:bookmarkEnd w:id="348"/>
      <w:r>
        <w:rPr>
          <w:rtl w:val="true"/>
        </w:rPr>
        <w:t>نماز جماعت بهجت عارفان</w:t>
      </w:r>
      <w:bookmarkEnd w:id="349"/>
    </w:p>
    <w:p>
      <w:pPr>
        <w:pStyle w:val="BookText"/>
        <w:rPr/>
      </w:pPr>
      <w:r>
        <w:rPr>
          <w:rFonts w:ascii="IRNazanin" w:hAnsi="IRNazanin" w:eastAsia="IRNazanin"/>
          <w:color w:val="111111"/>
          <w:sz w:val="28"/>
          <w:sz w:val="28"/>
          <w:szCs w:val="28"/>
          <w:rtl w:val="true"/>
          <w:lang w:bidi="fa-IR"/>
        </w:rPr>
        <w:t>ارتباط استوار آیت الله العظمی بهجت با خداوند متعال، ذکرهای پی در پی، بجا آوردن نوافل، شب زنده داری های کم نظیر ایشان بسیار درس آموز است، سال های سال است که نماز جماعت ایشان از پرشور انگیزترین، باصفاترین و روح نوازترین جماعت های ایران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نماز؛ عالمان وارسته و خداجوی، کثیری از طلاب انقلابی خارج از کشور، بسیجیان رزمجو دلداده خدا، طلاب تقوی پیشه و دیگر قشرهای مردم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پر معنویت است که گاه با صدای گریه و آهنگ حزین این پیر فرزانه شکوه ویژه ای پیدا می کند و گاه صدای گریه آیت الله العظمی بهجّت با گریه و ناله غم انگیز نمازگزاران همراه می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ایشان روح ها به پرواز میاید، چشم ها به اشک می نشیند، فضای دل ها بارانی می گردد و گاه قطره های درشت اشک بر دامن سجاده ها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فضای معنوی و روح نوازی را تاکنون در هیچ نماز جماعتی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نیست که در مسجد ایشان بسیاری از اوقات جا برای نمازگزاران تنگ می شود و عده کثیري و حتی آنان که مشتاقانه و به امید کسب فیض از این نماز پر معنویت از راه های </w:t>
      </w:r>
      <w:bookmarkStart w:id="350" w:name="pg7420_73105"/>
    </w:p>
    <w:p>
      <w:pPr>
        <w:pStyle w:val="BookText"/>
        <w:rPr/>
      </w:pPr>
      <w:bookmarkEnd w:id="350"/>
      <w:r>
        <w:rPr>
          <w:rFonts w:ascii="IRNazanin" w:hAnsi="IRNazanin" w:eastAsia="IRNazanin"/>
          <w:color w:val="111111"/>
          <w:sz w:val="28"/>
          <w:sz w:val="28"/>
          <w:szCs w:val="28"/>
          <w:rtl w:val="true"/>
          <w:lang w:bidi="fa-IR"/>
        </w:rPr>
        <w:t>دور آمده اند، مجبور به ترک مسجد می گردند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351" w:name="__RefHeading___Toc1658568_1051229030"/>
      <w:bookmarkStart w:id="352" w:name="_Toc133"/>
      <w:bookmarkEnd w:id="351"/>
      <w:r>
        <w:rPr>
          <w:rtl w:val="true"/>
        </w:rPr>
        <w:t>نماز جماعت ملاّ عباس تربتی</w:t>
      </w:r>
      <w:bookmarkEnd w:id="35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از تهران برای دیدن پدرم، آیت الله حاج آخوند ملاعباس تربتی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مادرم به تربت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تربت چند سالی بود به کاریزک بازگشته بود و در دِه زندگی آرامی را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بهار آن سال بارندگی زیاد شده بود و چون خانه های ده همه خشتی است، گنبدهای کوچک بسیاری از خانه ها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مسجد ده که دارای چهار گنبد کم ارتفاع خشتی از این قبیل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گنبدها به کلی فرو ریخته بود و از یکی دیگر، نیمی ریخته و نیمه دیگر آن باقی مانده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پیش آمدهای آن چند سال، مردم تقریباً در همه جا نسبت به امور دینی کم اعتناتر گشته بودند و از این رو هنوز کسی برای نوسازی مسجد اقدام نکرده بود و آواره های فرو ریخته، همچنان تپه خاکی در کف مسجد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زیر همان قسمت که نیمی از آن فرو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مقدرای از آوارها را کنار زده و حصیر را پاکیزه کرده بود و سه نوبت نمازش را می رفت و در همانجا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bookmarkStart w:id="353" w:name="pg7420_73106"/>
    </w:p>
    <w:p>
      <w:pPr>
        <w:pStyle w:val="BookText"/>
        <w:rPr/>
      </w:pPr>
      <w:bookmarkEnd w:id="353"/>
      <w:r>
        <w:rPr>
          <w:rFonts w:ascii="IRNazanin" w:hAnsi="IRNazanin" w:eastAsia="IRNazanin"/>
          <w:color w:val="111111"/>
          <w:sz w:val="28"/>
          <w:sz w:val="28"/>
          <w:szCs w:val="28"/>
          <w:rtl w:val="true"/>
          <w:lang w:bidi="fa-IR"/>
        </w:rPr>
        <w:t>بعدازنهار می خواستم استراحت بکنم، پدرم برخاست و وضو گرفت و به مسجد رفت، من نیز غنیمت دانستم که نماز جماعتی پس از چند سال با آن مرد الهی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جانبی وارد شدم که مرا ندید و آهسته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دوم نماز بود و خدا می داند که میان این نمازش در حال تنهایی در میان آوارهای فرو ریخته مسجدِ این ده، با نمازی که چند سال قبل در مسجد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اقتدا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نیمی از مسجد گوهرشاد و تمامی یک شبستان از جمعیتی که به او اقتدا کرده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طمأنینه و قرائت و همه ذکرهای واجب و مستجب ذره ای تفاوت نداشت</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354" w:name="__RefHeading___Toc1658570_1051229030"/>
      <w:bookmarkStart w:id="355" w:name="_Toc134"/>
      <w:bookmarkEnd w:id="354"/>
      <w:r>
        <w:rPr>
          <w:rtl w:val="true"/>
        </w:rPr>
        <w:t>برگزاری نماز جماعت در روز حمله مأمورین به فیضیه</w:t>
      </w:r>
      <w:bookmarkEnd w:id="35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 ابتدا در مدرسه فیضیه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مجلس و مدرسه را غیرعادی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مجلس از مدرسه بیرون و به منزل امام خمینی رفتم، چند نفر دیگر از طلاب در حضور امام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مدرسه را تعریف می کردم، در همین حال چند نفر از طلاب کتک خورده و زخمی وارد منزل امام شدند و جریان مدرسه را تعریف کردند که طلاب را زدند و کشتند و زخمی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طلاب به امام عرض کرد اجازه بدهید در منزل را ببندند، مبادا به منزل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اجازه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علماء که از دوستان امام هم بود، در کنار ایشان نشسته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بدی نیست اجازه بدهید در را ببندند،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اگر اصرار کنید از خانه خارج می شوم و به خیابان می روم، این چوب ها را باید به سر من زده باشند، به سر طلاب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درِ خانه را ببندم، این چه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رفتند وضو گرفتند و در وسط حیاط منزل با طلاب نماز جماعت خواندند و صحبت کوتاهی هم برای حاضرین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شدند، ریشه خودشان را کندند،خودشان را رسوا کردند، مگر با مدرسه فیضیه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مخالفت کرد؟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نماز در آن حال ؛ و این صحبت ها در آن جوّ خفقان و ترس، قوّت همه طلاب و علماء و مبارزین بود</w:t>
      </w:r>
      <w:r>
        <w:rPr>
          <w:rFonts w:eastAsia="IRNazanin" w:cs="IRNazanin"/>
          <w:color w:val="111111"/>
          <w:sz w:val="28"/>
          <w:szCs w:val="28"/>
          <w:rtl w:val="true"/>
          <w:lang w:bidi="fa-IR"/>
        </w:rPr>
        <w:t>.</w:t>
      </w:r>
      <w:r>
        <w:rPr>
          <w:rStyle w:val="FootnoteAnchor"/>
          <w:rtl w:val="true"/>
        </w:rPr>
        <w:footnoteReference w:id="129"/>
      </w:r>
      <w:bookmarkStart w:id="356" w:name="pg7420_73108"/>
    </w:p>
    <w:p>
      <w:pPr>
        <w:pStyle w:val="Heading2"/>
        <w:numPr>
          <w:ilvl w:val="1"/>
          <w:numId w:val="1"/>
        </w:numPr>
        <w:rPr/>
      </w:pPr>
      <w:bookmarkStart w:id="357" w:name="__RefHeading___Toc1658572_1051229030"/>
      <w:bookmarkStart w:id="358" w:name="_Toc135"/>
      <w:bookmarkEnd w:id="356"/>
      <w:bookmarkEnd w:id="357"/>
      <w:r>
        <w:rPr>
          <w:rtl w:val="true"/>
        </w:rPr>
        <w:t>كتابنامه</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بروجردی، سید حسین، جامع احادیث الشیعه فی احکام الشریعه، قم، نشر الصحف،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شعیری، محمد بن محمد، جامع الاخبار، المطبعة الحيدرية،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تويسركاني، محمدنبي بن احمد، لئالي الاخبار،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انتشارات 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بیروت، مؤسسة آل البیت 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سفینة البحار و مدینة الحکم و الآثار، قم،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عین الحیات، انوارالهدی،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محمود امامی اصفهانی، ثمرات الحیات، جهان زبان، 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شعيري، محمد بن محمد، کاشف الاستار، كتاب فروشي اسلاميه،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الفصاحه، مجموع سخنان و خطبه‌های حضرت رسول اکرم، گروآورنده ابوالقاسم پاینده، تصحیح و تنظیم عبدالرسول پیمانی و محمدامین شریعتی، اصفهان، خاتم الانبیاء، </w:t>
      </w:r>
      <w:r>
        <w:rPr>
          <w:rFonts w:eastAsia="IRNazanin" w:cs="IRNazanin"/>
          <w:color w:val="111111"/>
          <w:sz w:val="28"/>
          <w:szCs w:val="28"/>
          <w:lang w:bidi="fa-IR"/>
        </w:rPr>
        <w:t>1383.1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الحسن الشهیر بابن قاسم الحسینی العاملی، اثنی عشریه فی المواعظ العددیه، پدیدآور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عیناثی، محمد بن محمد،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علی بن حسام‌الدین دمیاطی، محمود عمر، کنز العمال في سنن الأقوال و الأفعال، دار الکتب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محمدباقر، بحار الانوار،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الشیعة، قم، آل البیت،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با همکاری جمعی از نویسندگان، تفسیر نمونه، تهران، دارالکتب الاسلامیة،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ترجمه اسدالله مبشری،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حدیث پژوهشکده باقرالعلوم، فرهنگ جامع سخنان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موسوعه کلمات الامام الحسین علیه السلام، مترجم علی مویدی، شرکت چاپ و نشر بین الملل، سال نشر </w:t>
      </w:r>
      <w:r>
        <w:rPr>
          <w:rFonts w:eastAsia="IRNazanin" w:cs="IRNazanin"/>
          <w:color w:val="111111"/>
          <w:sz w:val="28"/>
          <w:szCs w:val="28"/>
          <w:lang w:bidi="fa-IR"/>
        </w:rPr>
        <w:t>1392.16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سید نعمت‌الله، جلوه های حسینی در سیمای خمینی، انتشارات قم،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فشارکی، محمدباقر، عنوان الکلام، تهران، 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علی، احمد جنتی نصایح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و یک سخن، انتشارات الهادی، سال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قرائتی، محسن، پرتوی از اسرار نماز، مرکز فرهنگی درسهایی 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میرخلف زاده، داستانهایی از نماز جماعت،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مهدی‌یار،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غفاری، محسن، ارکان اسلام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روایات، قصص و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پیام آزادی،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محمدتقی، سرمایه سعادت و نجات،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احمدپور ترکمانی، علی، نماز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و داستانهایی از دانشمندان و فرزانگان، انتشارات مشهور، سال </w:t>
      </w:r>
      <w:r>
        <w:rPr>
          <w:rFonts w:eastAsia="IRNazanin" w:cs="IRNazanin"/>
          <w:color w:val="111111"/>
          <w:sz w:val="28"/>
          <w:szCs w:val="28"/>
          <w:lang w:bidi="fa-IR"/>
        </w:rPr>
        <w:t>1390.1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امام در سنگر نماز، انتشارات ستاد اقامه نماز و احیای زکات، سال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زمانی‌وجدانی، مصطفی، داستانها و پندها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پیام عدالت،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تاجدینی، علی، یادها و یادگارها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عارف و مفسر قرآن علامه طباطبائی، انتشارات پیام نور، سال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لنگرودی، محمدمهدی، دین ما علمای ما، دفتر نشر ممتاز، 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تحقیقاتی فرهنگی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فریادگر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زندگی عارف کامل حضرت آیت‌الله العظمی بهجت، انتشارات انصاری،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ابوطالب، آثار و برکات نماز اول وقت، انتشارات مشهور، سال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راشد، حسینعلی، فضیلت‌های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حاج آخوند ملاعباس تربتی، تهران،</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محمدی‌اشتهاردی، محمد، حکایتهای شنیدنی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علامه،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وجدانی، مصطفی، سرگذشتهای ویژه از زندگی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پیام آزادی، سال </w:t>
      </w:r>
      <w:r>
        <w:rPr>
          <w:rFonts w:eastAsia="IRNazanin" w:cs="IRNazanin"/>
          <w:color w:val="111111"/>
          <w:sz w:val="28"/>
          <w:szCs w:val="28"/>
          <w:lang w:bidi="fa-IR"/>
        </w:rPr>
        <w:t>1378.1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دفترعقیدتی‌سیاسی‌فرماندهی‌کل‌قوا، روزها و رویدادها، انتشارات رامین، 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قدس‌میرحیدری، سید جعفر، اختران همیشه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چهارده معصوم علیه‌السلام، انتشارات تهران،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دعای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للشیعه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برایتان بهتر است، اگر بدانید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قرآن،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دال یا کسر آن خوانده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المیزان ،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 ح</w:t>
      </w:r>
      <w:r>
        <w:rPr>
          <w:rFonts w:eastAsia="IRNazanin" w:cs="IRNazanin"/>
          <w:b w:val="false"/>
          <w:bCs w:val="false"/>
          <w:i w:val="false"/>
          <w:iCs w:val="false"/>
          <w:color w:val="333333"/>
          <w:sz w:val="20"/>
          <w:szCs w:val="20"/>
        </w:rPr>
        <w:t>21168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 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 ح</w:t>
      </w:r>
      <w:r>
        <w:rPr>
          <w:rFonts w:eastAsia="IRNazanin" w:cs="IRNazanin"/>
          <w:b w:val="false"/>
          <w:bCs w:val="false"/>
          <w:i w:val="false"/>
          <w:iCs w:val="false"/>
          <w:color w:val="333333"/>
          <w:sz w:val="20"/>
          <w:szCs w:val="20"/>
        </w:rPr>
        <w:t>21087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21043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21085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 ح</w:t>
      </w:r>
      <w:r>
        <w:rPr>
          <w:rFonts w:eastAsia="IRNazanin" w:cs="IRNazanin"/>
          <w:b w:val="false"/>
          <w:bCs w:val="false"/>
          <w:i w:val="false"/>
          <w:iCs w:val="false"/>
          <w:color w:val="333333"/>
          <w:sz w:val="20"/>
          <w:szCs w:val="20"/>
        </w:rPr>
        <w:t>21131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21133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21135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21155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ح </w:t>
      </w:r>
      <w:r>
        <w:rPr>
          <w:rFonts w:eastAsia="IRNazanin" w:cs="IRNazanin"/>
          <w:b w:val="false"/>
          <w:bCs w:val="false"/>
          <w:i w:val="false"/>
          <w:iCs w:val="false"/>
          <w:color w:val="333333"/>
          <w:sz w:val="20"/>
          <w:szCs w:val="20"/>
        </w:rPr>
        <w:t>211000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و رویدادها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های حسینی در سیمای خمینی ،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 سعادت و نجات ،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روزها و رویدادها ،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اسرار نماز،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اسرار نماز ،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داستانهایی از نماز جماعت ،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جامع الاخبار ، فصل</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قرآن ،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قرآن ،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 نقل از تفسیر تبیان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قرآن ،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کنز العرفان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قرآن ،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اثنی عشریه ،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چهارده اختران ،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فصل</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فصل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پرتوی از اسرار نماز،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فصل</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ثمرات الحیات ، 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فصل</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عین الحیات،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عنوان الکلام،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الحیات ، مجلسی ،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الحیات،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الکلام ،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چهارده معصوم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 فصل</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الحیات ،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الکلام ،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الحیات،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الاخبار ، فصل</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الحیات،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جامع الاخبار، فصل</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هایی از نماز جماعت ،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هایی از نماز جماعت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عین الحیات ،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اسرار نماز ،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هایی از نماز جماعت ،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الفصاحه ،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ارکان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اسرار نماز،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به نقل از وسائل الشيعه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 سعادت و نجات،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خوبان ،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های ویژه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9/10/77</w:t>
      </w:r>
      <w:r>
        <w:rPr>
          <w:rFonts w:ascii="IRNazanin" w:hAnsi="IRNazanin" w:eastAsia="IRNazanin"/>
          <w:b w:val="false"/>
          <w:b w:val="false"/>
          <w:bCs w:val="false"/>
          <w:i w:val="false"/>
          <w:i w:val="false"/>
          <w:iCs w:val="false"/>
          <w:color w:val="333333"/>
          <w:sz w:val="20"/>
          <w:sz w:val="20"/>
          <w:szCs w:val="20"/>
          <w:rtl w:val="true"/>
        </w:rPr>
        <w:t>، به نقل از آقاي محمدی گلپایگانی رئیس دفتر معظم 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خوبان ،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داستانها و پندها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یادها و یادگارها ،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داستانهایی از نماز جماعت ،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های حسینی در سیمای خمینی ،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خیراتیه،ج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بيشتر از زندگاني آقا محمد علي كرمانشاهي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پرچمدار معارف علوي درعصر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تاليف نويسنده را ملاحظه فرماييد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فریادگر توحید ،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 و پندها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نماز خوبان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خوبان ،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هستی،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آگاهي بيشتر از زندگاني آيت الله نجومي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نگين كرمانشاهان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تاليف نويسنده را ملاحظه فرماييد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اول وقت ،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به نقل از داستانهای شگفت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اول وقت ،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فضیلت های فراموش شده ،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الحیات،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خوبان ،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داستان</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داستانهایی از نماز جماعت ،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حکایتهای شنیدنی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ما علمای ما،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فضیلتهای فراموش شده ،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نماز خوبان ،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سرگذشتهای ویژه از زندگی امام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نماز خوبان ،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18794</Words>
  <Characters>69147</Characters>
  <CharactersWithSpaces>87091</CharactersWithSpaces>
  <Paragraphs>1191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2026-08-27T09:26:00Z</dcterms:created>
  <dc:creator>ghaemiyeh.com</dc:creator>
  <dc:description/>
  <dc:language>en-US</dc:language>
  <cp:lastModifiedBy/>
  <dcterms:modified xsi:type="dcterms:W3CDTF">2026-08-27T12:56:03Z</dcterms:modified>
  <cp:revision>1</cp:revision>
  <dc:subject/>
  <dc:title>فضائل و برکات نماز جمعه و جماعت در دنیا و آخرت شامل آیات روایات قصص و حکایات</dc:title>
</cp:coreProperties>
</file>

<file path=docProps/custom.xml><?xml version="1.0" encoding="utf-8"?>
<Properties xmlns="http://schemas.openxmlformats.org/officeDocument/2006/custom-properties" xmlns:vt="http://schemas.openxmlformats.org/officeDocument/2006/docPropsVTypes"/>
</file>