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اعتکاف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9401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79403_1051229030">
            <w:r>
              <w:rPr>
                <w:webHidden/>
                <w:rStyle w:val="IndexLink"/>
                <w:rtl w:val="true"/>
              </w:rPr>
              <w:t>فهرست</w:t>
            </w:r>
            <w:r>
              <w:rPr>
                <w:rStyle w:val="IndexLink"/>
                <w:rtl w:val="true"/>
              </w:rPr>
              <w:tab/>
            </w:r>
            <w:r>
              <w:rPr>
                <w:rStyle w:val="IndexLink"/>
              </w:rPr>
              <w:t>4</w:t>
            </w:r>
          </w:hyperlink>
        </w:p>
        <w:p>
          <w:pPr>
            <w:pStyle w:val="Contents2"/>
            <w:tabs>
              <w:tab w:val="clear" w:pos="8743"/>
              <w:tab w:val="right" w:pos="9026" w:leader="dot"/>
            </w:tabs>
            <w:rPr/>
          </w:pPr>
          <w:hyperlink w:anchor="__RefHeading___Toc1179405_105122903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1179407_1051229030">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179409_1051229030">
            <w:r>
              <w:rPr>
                <w:webHidden/>
                <w:rStyle w:val="IndexLink"/>
                <w:rtl w:val="true"/>
              </w:rPr>
              <w:t>آشنايى با اعتكاف و اقسام آن</w:t>
            </w:r>
            <w:r>
              <w:rPr>
                <w:rStyle w:val="IndexLink"/>
                <w:rtl w:val="true"/>
              </w:rPr>
              <w:tab/>
            </w:r>
            <w:r>
              <w:rPr>
                <w:rStyle w:val="IndexLink"/>
              </w:rPr>
              <w:t>11</w:t>
            </w:r>
          </w:hyperlink>
        </w:p>
        <w:p>
          <w:pPr>
            <w:pStyle w:val="Contents3"/>
            <w:tabs>
              <w:tab w:val="clear" w:pos="8459"/>
              <w:tab w:val="right" w:pos="9026" w:leader="dot"/>
            </w:tabs>
            <w:rPr/>
          </w:pPr>
          <w:hyperlink w:anchor="__RefHeading___Toc1179411_1051229030">
            <w:r>
              <w:rPr>
                <w:webHidden/>
                <w:rStyle w:val="IndexLink"/>
                <w:rtl w:val="true"/>
              </w:rPr>
              <w:t>تعريف اعتكاف</w:t>
            </w:r>
            <w:r>
              <w:rPr>
                <w:rStyle w:val="IndexLink"/>
                <w:rtl w:val="true"/>
              </w:rPr>
              <w:tab/>
            </w:r>
            <w:r>
              <w:rPr>
                <w:rStyle w:val="IndexLink"/>
              </w:rPr>
              <w:t>11</w:t>
            </w:r>
          </w:hyperlink>
        </w:p>
        <w:p>
          <w:pPr>
            <w:pStyle w:val="Contents3"/>
            <w:tabs>
              <w:tab w:val="clear" w:pos="8459"/>
              <w:tab w:val="right" w:pos="9026" w:leader="dot"/>
            </w:tabs>
            <w:rPr/>
          </w:pPr>
          <w:hyperlink w:anchor="__RefHeading___Toc1179413_1051229030">
            <w:r>
              <w:rPr>
                <w:webHidden/>
                <w:rStyle w:val="IndexLink"/>
                <w:rtl w:val="true"/>
              </w:rPr>
              <w:t>اقسام اعتكاف</w:t>
            </w:r>
            <w:r>
              <w:rPr>
                <w:rStyle w:val="IndexLink"/>
                <w:rtl w:val="true"/>
              </w:rPr>
              <w:tab/>
            </w:r>
            <w:r>
              <w:rPr>
                <w:rStyle w:val="IndexLink"/>
              </w:rPr>
              <w:t>11</w:t>
            </w:r>
          </w:hyperlink>
        </w:p>
        <w:p>
          <w:pPr>
            <w:pStyle w:val="Contents3"/>
            <w:tabs>
              <w:tab w:val="clear" w:pos="8459"/>
              <w:tab w:val="right" w:pos="9026" w:leader="dot"/>
            </w:tabs>
            <w:rPr/>
          </w:pPr>
          <w:hyperlink w:anchor="__RefHeading___Toc1179415_1051229030">
            <w:r>
              <w:rPr>
                <w:webHidden/>
                <w:rStyle w:val="IndexLink"/>
                <w:rtl w:val="true"/>
              </w:rPr>
              <w:t>زمان اعتكاف</w:t>
            </w:r>
            <w:r>
              <w:rPr>
                <w:rStyle w:val="IndexLink"/>
                <w:rtl w:val="true"/>
              </w:rPr>
              <w:tab/>
            </w:r>
            <w:r>
              <w:rPr>
                <w:rStyle w:val="IndexLink"/>
              </w:rPr>
              <w:t>11</w:t>
            </w:r>
          </w:hyperlink>
        </w:p>
        <w:p>
          <w:pPr>
            <w:pStyle w:val="Contents3"/>
            <w:tabs>
              <w:tab w:val="clear" w:pos="8459"/>
              <w:tab w:val="right" w:pos="9026" w:leader="dot"/>
            </w:tabs>
            <w:rPr/>
          </w:pPr>
          <w:hyperlink w:anchor="__RefHeading___Toc1179417_1051229030">
            <w:r>
              <w:rPr>
                <w:webHidden/>
                <w:rStyle w:val="IndexLink"/>
                <w:rtl w:val="true"/>
              </w:rPr>
              <w:t>شرايط اعتكاف</w:t>
            </w:r>
            <w:r>
              <w:rPr>
                <w:rStyle w:val="IndexLink"/>
                <w:rtl w:val="true"/>
              </w:rPr>
              <w:tab/>
            </w:r>
            <w:r>
              <w:rPr>
                <w:rStyle w:val="IndexLink"/>
              </w:rPr>
              <w:t>12</w:t>
            </w:r>
          </w:hyperlink>
        </w:p>
        <w:p>
          <w:pPr>
            <w:pStyle w:val="Contents3"/>
            <w:tabs>
              <w:tab w:val="clear" w:pos="8459"/>
              <w:tab w:val="right" w:pos="9026" w:leader="dot"/>
            </w:tabs>
            <w:rPr/>
          </w:pPr>
          <w:hyperlink w:anchor="__RefHeading___Toc1179419_1051229030">
            <w:r>
              <w:rPr>
                <w:webHidden/>
                <w:rStyle w:val="IndexLink"/>
                <w:rtl w:val="true"/>
              </w:rPr>
              <w:t>نيت اعتكاف</w:t>
            </w:r>
            <w:r>
              <w:rPr>
                <w:rStyle w:val="IndexLink"/>
                <w:rtl w:val="true"/>
              </w:rPr>
              <w:tab/>
            </w:r>
            <w:r>
              <w:rPr>
                <w:rStyle w:val="IndexLink"/>
              </w:rPr>
              <w:t>13</w:t>
            </w:r>
          </w:hyperlink>
        </w:p>
        <w:p>
          <w:pPr>
            <w:pStyle w:val="Contents3"/>
            <w:tabs>
              <w:tab w:val="clear" w:pos="8459"/>
              <w:tab w:val="right" w:pos="9026" w:leader="dot"/>
            </w:tabs>
            <w:rPr/>
          </w:pPr>
          <w:hyperlink w:anchor="__RefHeading___Toc1179421_1051229030">
            <w:r>
              <w:rPr>
                <w:webHidden/>
                <w:rStyle w:val="IndexLink"/>
                <w:rtl w:val="true"/>
              </w:rPr>
              <w:t>روزه اعتكاف</w:t>
            </w:r>
            <w:r>
              <w:rPr>
                <w:rStyle w:val="IndexLink"/>
                <w:rtl w:val="true"/>
              </w:rPr>
              <w:tab/>
            </w:r>
            <w:r>
              <w:rPr>
                <w:rStyle w:val="IndexLink"/>
              </w:rPr>
              <w:t>15</w:t>
            </w:r>
          </w:hyperlink>
        </w:p>
        <w:p>
          <w:pPr>
            <w:pStyle w:val="Contents3"/>
            <w:tabs>
              <w:tab w:val="clear" w:pos="8459"/>
              <w:tab w:val="right" w:pos="9026" w:leader="dot"/>
            </w:tabs>
            <w:rPr/>
          </w:pPr>
          <w:hyperlink w:anchor="__RefHeading___Toc1179423_1051229030">
            <w:r>
              <w:rPr>
                <w:webHidden/>
                <w:rStyle w:val="IndexLink"/>
                <w:rtl w:val="true"/>
              </w:rPr>
              <w:t>اجازه اعتكاف</w:t>
            </w:r>
            <w:r>
              <w:rPr>
                <w:rStyle w:val="IndexLink"/>
                <w:rtl w:val="true"/>
              </w:rPr>
              <w:tab/>
            </w:r>
            <w:r>
              <w:rPr>
                <w:rStyle w:val="IndexLink"/>
              </w:rPr>
              <w:t>17</w:t>
            </w:r>
          </w:hyperlink>
        </w:p>
        <w:p>
          <w:pPr>
            <w:pStyle w:val="Contents3"/>
            <w:tabs>
              <w:tab w:val="clear" w:pos="8459"/>
              <w:tab w:val="right" w:pos="9026" w:leader="dot"/>
            </w:tabs>
            <w:rPr/>
          </w:pPr>
          <w:hyperlink w:anchor="__RefHeading___Toc1179425_1051229030">
            <w:r>
              <w:rPr>
                <w:webHidden/>
                <w:rStyle w:val="IndexLink"/>
                <w:rtl w:val="true"/>
              </w:rPr>
              <w:t>مدت اعتكاف</w:t>
            </w:r>
            <w:r>
              <w:rPr>
                <w:rStyle w:val="IndexLink"/>
                <w:rtl w:val="true"/>
              </w:rPr>
              <w:tab/>
            </w:r>
            <w:r>
              <w:rPr>
                <w:rStyle w:val="IndexLink"/>
              </w:rPr>
              <w:t>17</w:t>
            </w:r>
          </w:hyperlink>
        </w:p>
        <w:p>
          <w:pPr>
            <w:pStyle w:val="Contents3"/>
            <w:tabs>
              <w:tab w:val="clear" w:pos="8459"/>
              <w:tab w:val="right" w:pos="9026" w:leader="dot"/>
            </w:tabs>
            <w:rPr/>
          </w:pPr>
          <w:hyperlink w:anchor="__RefHeading___Toc1179427_1051229030">
            <w:r>
              <w:rPr>
                <w:webHidden/>
                <w:rStyle w:val="IndexLink"/>
                <w:rtl w:val="true"/>
              </w:rPr>
              <w:t>تعريف مسجد جامع</w:t>
            </w:r>
            <w:r>
              <w:rPr>
                <w:rStyle w:val="IndexLink"/>
                <w:rtl w:val="true"/>
              </w:rPr>
              <w:tab/>
            </w:r>
            <w:r>
              <w:rPr>
                <w:rStyle w:val="IndexLink"/>
              </w:rPr>
              <w:t>21</w:t>
            </w:r>
          </w:hyperlink>
        </w:p>
        <w:p>
          <w:pPr>
            <w:pStyle w:val="Contents3"/>
            <w:tabs>
              <w:tab w:val="clear" w:pos="8459"/>
              <w:tab w:val="right" w:pos="9026" w:leader="dot"/>
            </w:tabs>
            <w:rPr/>
          </w:pPr>
          <w:hyperlink w:anchor="__RefHeading___Toc1179429_1051229030">
            <w:r>
              <w:rPr>
                <w:webHidden/>
                <w:rStyle w:val="IndexLink"/>
                <w:rtl w:val="true"/>
              </w:rPr>
              <w:t>خروج از مسجد</w:t>
            </w:r>
            <w:r>
              <w:rPr>
                <w:rStyle w:val="IndexLink"/>
                <w:rtl w:val="true"/>
              </w:rPr>
              <w:tab/>
            </w:r>
            <w:r>
              <w:rPr>
                <w:rStyle w:val="IndexLink"/>
              </w:rPr>
              <w:t>23</w:t>
            </w:r>
          </w:hyperlink>
        </w:p>
        <w:p>
          <w:pPr>
            <w:pStyle w:val="Contents3"/>
            <w:tabs>
              <w:tab w:val="clear" w:pos="8459"/>
              <w:tab w:val="right" w:pos="9026" w:leader="dot"/>
            </w:tabs>
            <w:rPr/>
          </w:pPr>
          <w:hyperlink w:anchor="__RefHeading___Toc1179431_1051229030">
            <w:r>
              <w:rPr>
                <w:webHidden/>
                <w:rStyle w:val="IndexLink"/>
                <w:rtl w:val="true"/>
              </w:rPr>
              <w:t>محرمات اعتكاف</w:t>
            </w:r>
            <w:r>
              <w:rPr>
                <w:rStyle w:val="IndexLink"/>
                <w:rtl w:val="true"/>
              </w:rPr>
              <w:tab/>
            </w:r>
            <w:r>
              <w:rPr>
                <w:rStyle w:val="IndexLink"/>
              </w:rPr>
              <w:t>26</w:t>
            </w:r>
          </w:hyperlink>
        </w:p>
        <w:p>
          <w:pPr>
            <w:pStyle w:val="Contents3"/>
            <w:tabs>
              <w:tab w:val="clear" w:pos="8459"/>
              <w:tab w:val="right" w:pos="9026" w:leader="dot"/>
            </w:tabs>
            <w:rPr/>
          </w:pPr>
          <w:hyperlink w:anchor="__RefHeading___Toc1179433_1051229030">
            <w:r>
              <w:rPr>
                <w:webHidden/>
                <w:rStyle w:val="IndexLink"/>
                <w:rtl w:val="true"/>
              </w:rPr>
              <w:t>قضا و كفاره اعتكاف</w:t>
            </w:r>
            <w:r>
              <w:rPr>
                <w:rStyle w:val="IndexLink"/>
                <w:rtl w:val="true"/>
              </w:rPr>
              <w:tab/>
            </w:r>
            <w:r>
              <w:rPr>
                <w:rStyle w:val="IndexLink"/>
              </w:rPr>
              <w:t>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47_70763"/>
      <w:bookmarkStart w:id="1" w:name="pg7347_70763"/>
      <w:bookmarkEnd w:id="1"/>
    </w:p>
    <w:p>
      <w:pPr>
        <w:pStyle w:val="Heading2"/>
        <w:numPr>
          <w:ilvl w:val="1"/>
          <w:numId w:val="1"/>
        </w:numPr>
        <w:rPr/>
      </w:pPr>
      <w:bookmarkStart w:id="2" w:name="pg7347_70763"/>
      <w:bookmarkStart w:id="3" w:name="__RefHeading___Toc117940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فلاح‌زاده، محمدحسین،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فلاح‌زاده؛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مرکزی اعتکاف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نورالسجاد،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w:t>
      </w:r>
      <w:r>
        <w:rPr>
          <w:rFonts w:eastAsia="IRNazanin" w:cs="IRNazanin"/>
          <w:color w:val="111111"/>
          <w:sz w:val="28"/>
          <w:szCs w:val="28"/>
          <w:lang w:bidi="fa-IR"/>
        </w:rPr>
        <w:t>093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توسط ناشران مختلف در سالهای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احیاآ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مرکزی اعتکاف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1165095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9403_1051229030"/>
      <w:bookmarkStart w:id="6" w:name="_Toc2"/>
      <w:bookmarkEnd w:id="5"/>
      <w:r>
        <w:rPr>
          <w:rtl w:val="true"/>
        </w:rPr>
        <w:t>فهرست</w:t>
      </w:r>
      <w:bookmarkEnd w:id="6"/>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Amiri" w:hAnsi="Amiri" w:eastAsia="Amiri" w:cs="Amiri"/>
          <w:color w:val="111111"/>
          <w:sz w:val="28"/>
          <w:sz w:val="28"/>
          <w:szCs w:val="28"/>
          <w:rtl w:val="true"/>
          <w:lang w:bidi="ar-SA"/>
        </w:rPr>
        <w:t>تعريف اعتكاف و اقسام آن</w:t>
      </w:r>
    </w:p>
    <w:p>
      <w:pPr>
        <w:pStyle w:val="BookText"/>
        <w:rPr/>
      </w:pPr>
      <w:r>
        <w:rPr>
          <w:rFonts w:ascii="Amiri" w:hAnsi="Amiri" w:eastAsia="Amiri" w:cs="Amiri"/>
          <w:color w:val="111111"/>
          <w:sz w:val="28"/>
          <w:sz w:val="28"/>
          <w:szCs w:val="28"/>
          <w:rtl w:val="true"/>
          <w:lang w:bidi="ar-SA"/>
        </w:rPr>
        <w:t>زمان اعتكاف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شرايط اعتكاف </w:t>
      </w:r>
      <w:bookmarkStart w:id="7" w:name="pg7347_70765"/>
    </w:p>
    <w:p>
      <w:pPr>
        <w:pStyle w:val="BookText"/>
        <w:rPr/>
      </w:pPr>
      <w:bookmarkEnd w:id="7"/>
      <w:r>
        <w:rPr>
          <w:rFonts w:ascii="Amiri" w:hAnsi="Amiri" w:eastAsia="Amiri" w:cs="Amiri"/>
          <w:color w:val="111111"/>
          <w:sz w:val="28"/>
          <w:sz w:val="28"/>
          <w:szCs w:val="28"/>
          <w:rtl w:val="true"/>
          <w:lang w:bidi="ar-SA"/>
        </w:rPr>
        <w:t>نيت اعتكاف</w:t>
      </w:r>
    </w:p>
    <w:p>
      <w:pPr>
        <w:pStyle w:val="BookText"/>
        <w:rPr/>
      </w:pPr>
      <w:r>
        <w:rPr>
          <w:rFonts w:ascii="Amiri" w:hAnsi="Amiri" w:eastAsia="Amiri" w:cs="Amiri"/>
          <w:color w:val="111111"/>
          <w:sz w:val="28"/>
          <w:sz w:val="28"/>
          <w:szCs w:val="28"/>
          <w:rtl w:val="true"/>
          <w:lang w:bidi="ar-SA"/>
        </w:rPr>
        <w:t>نيابت در اعتكاف</w:t>
      </w:r>
    </w:p>
    <w:p>
      <w:pPr>
        <w:pStyle w:val="BookText"/>
        <w:rPr/>
      </w:pPr>
      <w:r>
        <w:rPr>
          <w:rFonts w:ascii="Amiri" w:hAnsi="Amiri" w:eastAsia="Amiri" w:cs="Amiri"/>
          <w:color w:val="111111"/>
          <w:sz w:val="28"/>
          <w:sz w:val="28"/>
          <w:szCs w:val="28"/>
          <w:rtl w:val="true"/>
          <w:lang w:bidi="ar-SA"/>
        </w:rPr>
        <w:t>عدول از نيت اعتكاف</w:t>
      </w:r>
    </w:p>
    <w:p>
      <w:pPr>
        <w:pStyle w:val="BookText"/>
        <w:rPr/>
      </w:pPr>
      <w:r>
        <w:rPr>
          <w:rFonts w:ascii="Amiri" w:hAnsi="Amiri" w:eastAsia="Amiri" w:cs="Amiri"/>
          <w:color w:val="111111"/>
          <w:sz w:val="28"/>
          <w:sz w:val="28"/>
          <w:szCs w:val="28"/>
          <w:rtl w:val="true"/>
          <w:lang w:bidi="ar-SA"/>
        </w:rPr>
        <w:t>روزه ، در ايّام اعتكاف</w:t>
      </w:r>
    </w:p>
    <w:p>
      <w:pPr>
        <w:pStyle w:val="BookText"/>
        <w:rPr/>
      </w:pPr>
      <w:r>
        <w:rPr>
          <w:rFonts w:ascii="Amiri" w:hAnsi="Amiri" w:eastAsia="Amiri" w:cs="Amiri"/>
          <w:color w:val="111111"/>
          <w:sz w:val="28"/>
          <w:sz w:val="28"/>
          <w:szCs w:val="28"/>
          <w:rtl w:val="true"/>
          <w:lang w:bidi="ar-SA"/>
        </w:rPr>
        <w:t>افرادى كه نمى توانند معتكف شوند</w:t>
      </w:r>
    </w:p>
    <w:p>
      <w:pPr>
        <w:pStyle w:val="BookText"/>
        <w:rPr/>
      </w:pPr>
      <w:r>
        <w:rPr>
          <w:rFonts w:ascii="Amiri" w:hAnsi="Amiri" w:eastAsia="Amiri" w:cs="Amiri"/>
          <w:color w:val="111111"/>
          <w:sz w:val="28"/>
          <w:sz w:val="28"/>
          <w:szCs w:val="28"/>
          <w:rtl w:val="true"/>
          <w:lang w:bidi="ar-SA"/>
        </w:rPr>
        <w:t>مدت اعتكاف</w:t>
      </w:r>
    </w:p>
    <w:p>
      <w:pPr>
        <w:pStyle w:val="BookText"/>
        <w:rPr/>
      </w:pPr>
      <w:r>
        <w:rPr>
          <w:rFonts w:ascii="Amiri" w:hAnsi="Amiri" w:eastAsia="Amiri" w:cs="Amiri"/>
          <w:color w:val="111111"/>
          <w:sz w:val="28"/>
          <w:sz w:val="28"/>
          <w:szCs w:val="28"/>
          <w:rtl w:val="true"/>
          <w:lang w:bidi="ar-SA"/>
        </w:rPr>
        <w:t>مكان اعتكاف</w:t>
      </w:r>
    </w:p>
    <w:p>
      <w:pPr>
        <w:pStyle w:val="BookText"/>
        <w:rPr/>
      </w:pPr>
      <w:r>
        <w:rPr>
          <w:rFonts w:ascii="Amiri" w:hAnsi="Amiri" w:eastAsia="Amiri" w:cs="Amiri"/>
          <w:color w:val="111111"/>
          <w:sz w:val="28"/>
          <w:sz w:val="28"/>
          <w:szCs w:val="28"/>
          <w:rtl w:val="true"/>
          <w:lang w:bidi="ar-SA"/>
        </w:rPr>
        <w:t>تعريف مسجد جامع و حدود آن</w:t>
      </w:r>
    </w:p>
    <w:p>
      <w:pPr>
        <w:pStyle w:val="BookText"/>
        <w:rPr/>
      </w:pPr>
      <w:r>
        <w:rPr>
          <w:rFonts w:ascii="Amiri" w:hAnsi="Amiri" w:eastAsia="Amiri" w:cs="Amiri"/>
          <w:color w:val="111111"/>
          <w:sz w:val="28"/>
          <w:sz w:val="28"/>
          <w:szCs w:val="28"/>
          <w:rtl w:val="true"/>
          <w:lang w:bidi="ar-SA"/>
        </w:rPr>
        <w:t>حكم اعتكاف در دو مسجد</w:t>
      </w:r>
    </w:p>
    <w:p>
      <w:pPr>
        <w:pStyle w:val="BookText"/>
        <w:rPr/>
      </w:pPr>
      <w:r>
        <w:rPr>
          <w:rFonts w:ascii="IRNazanin" w:hAnsi="IRNazanin" w:eastAsia="IRNazanin"/>
          <w:color w:val="111111"/>
          <w:sz w:val="28"/>
          <w:sz w:val="28"/>
          <w:szCs w:val="28"/>
          <w:rtl w:val="true"/>
          <w:lang w:bidi="fa-IR"/>
        </w:rPr>
        <w:t>خروج از مسجد</w:t>
      </w:r>
    </w:p>
    <w:p>
      <w:pPr>
        <w:pStyle w:val="BookText"/>
        <w:rPr/>
      </w:pPr>
      <w:r>
        <w:rPr>
          <w:rFonts w:ascii="Amiri" w:hAnsi="Amiri" w:eastAsia="Amiri" w:cs="Amiri"/>
          <w:color w:val="111111"/>
          <w:sz w:val="28"/>
          <w:sz w:val="28"/>
          <w:szCs w:val="28"/>
          <w:rtl w:val="true"/>
          <w:lang w:bidi="ar-SA"/>
        </w:rPr>
        <w:t>محرمات اعتكاف</w:t>
      </w:r>
    </w:p>
    <w:p>
      <w:pPr>
        <w:pStyle w:val="BookText"/>
        <w:rPr/>
      </w:pPr>
      <w:r>
        <w:rPr>
          <w:rFonts w:ascii="Amiri" w:hAnsi="Amiri" w:eastAsia="Amiri" w:cs="Amiri"/>
          <w:color w:val="111111"/>
          <w:sz w:val="28"/>
          <w:sz w:val="28"/>
          <w:szCs w:val="28"/>
          <w:rtl w:val="true"/>
          <w:lang w:bidi="ar-SA"/>
        </w:rPr>
        <w:t>حكم قطع اعتكاف</w:t>
      </w:r>
    </w:p>
    <w:p>
      <w:pPr>
        <w:pStyle w:val="BookText"/>
        <w:rPr/>
      </w:pPr>
      <w:r>
        <w:rPr>
          <w:rFonts w:ascii="Amiri" w:hAnsi="Amiri" w:eastAsia="Amiri" w:cs="Amiri"/>
          <w:color w:val="111111"/>
          <w:sz w:val="28"/>
          <w:sz w:val="28"/>
          <w:szCs w:val="28"/>
          <w:rtl w:val="true"/>
          <w:lang w:bidi="ar-SA"/>
        </w:rPr>
        <w:t>قضاء و كفاره اعتكاف</w:t>
      </w:r>
    </w:p>
    <w:p>
      <w:pPr>
        <w:pStyle w:val="Heading2"/>
        <w:numPr>
          <w:ilvl w:val="1"/>
          <w:numId w:val="1"/>
        </w:numPr>
        <w:rPr/>
      </w:pPr>
      <w:bookmarkStart w:id="8" w:name="__RefHeading___Toc1179405_1051229030"/>
      <w:bookmarkStart w:id="9" w:name="_Toc3"/>
      <w:bookmarkEnd w:id="8"/>
      <w:r>
        <w:rPr>
          <w:rtl w:val="true"/>
        </w:rPr>
        <w:t>مقدمه</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 آرزوى قبولى طاعات و عبادات، حال كه اين توفيق نصيب شما شده است كه در جمع معتكفين حاضر هستيد جا دارد با تأمل و تدبر نسبت به اين عبادت اهتمام داشته باشيد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گرچه در خصوص اعتكاف كتابهاى مفصلى نوشته شده است اما اكثراً در فضل اين عبادت و يا احكام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نوشته چند توصيه عملى به معتكفين گردآورى شده است كه تقديم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و تهيا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معتكف بايد قبل از ورود به اعتكاف خود را از نظر معنوى و روحى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نسبت به اموال دقت كنيد، نسبت به مكان انتخابى بى تفاوت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بگيريد كه به يك سفر سرنوشت‌ساز مى‌رويد لازم است يك جلد قرآن، مفاتيح الجنان، نهج‌البلاغه و صحيفه سجاديه و خودكار و كاغذ و لباسى پاك و مختصر پولى كه شبهه‌اى در آن نيست به همراه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معتكف با ورود به مسجد عبادت را با رضايت حضرت حق و قريةالى الله شروع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اهميتى كه حضور قلب در عبادت دارد به شما معتكفين توصيه مى‌شود هنگام ورود به مسجد در حالى كه از اعمال خود بيم و ترس داريد اما به فضل پروردگار اميدوار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و زمانبندى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معتكفين براى خود برنامه دقيقى داشته باشند كه به عنوان نمونه به چند مورد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اعتكاف با وضو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حسنه كه در تقليل گناه مؤثر است و كمتر در بين جامعه رواج دارد به عنوان يك دستورالعمل به معتكفين توصيه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نمازهاى واجب را به جماعت بخوانيد و اگر مردم رضايت داشته باشند از امام جماعت بخواهيد كه سجده‌ها ، ركوع ها و قنوقها را طول دهد و حتى الامكان تعقيبات كامل نماز و اوقات آنها مراعات 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ميزانى تناول كنيد كه حال عبادت داشته باشيد مطلقاً از پرخورى پرهيز كرده و به ميزان نياز آب و طعام استفاده نماييد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 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طول برنامه اعتكاف به ميزانى كه ميسر است قرآن بخوانيد و از علمايى كه در بين شما هستند بخواهيد در خصوص بعضى آيات براى شما </w:t>
      </w:r>
    </w:p>
    <w:p>
      <w:pPr>
        <w:pStyle w:val="BookText"/>
        <w:rPr/>
      </w:pPr>
      <w:r>
        <w:rPr>
          <w:rFonts w:ascii="IRNazanin" w:hAnsi="IRNazanin" w:eastAsia="IRNazanin"/>
          <w:color w:val="111111"/>
          <w:sz w:val="28"/>
          <w:sz w:val="28"/>
          <w:szCs w:val="28"/>
          <w:rtl w:val="true"/>
          <w:lang w:bidi="fa-IR"/>
        </w:rPr>
        <w:t>سخن 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نمازهاى 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كنيد در اين ايام نوافل را به جا آوريد چهار ركعت نماز پس از نماز مغرب و دو ركعت نماز نشسته پس از نماز عشاء دو ركعت قبل از نماز صبح، هشت ركعت قبل از اذان ظهر و هشت ركعت قبل از نماز عصر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از نيمه شب تا قبل از طلوع فجر كه نافله و نماز شب است، اين نمازها به صورت دو ركعتى خوانده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مطالعه و تشكيل جلسات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توفيق داريد در خانه خدا به يكى از بهترين عبادات بپردازيد از علماء حاضر در اين شهر دعوت كنيد تا براى جمع شما سخنرانى و وعظ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در اين شهر و مسجد عالمى يافت نشود از مطالعه كتاب غافل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مطالعه از قبل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مطالعه از عبادات معمول برتر نباشد قطعاً كمتر نخواهد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بهره‌گيرى از مراسم مداحى و قرائت قاريان برجسته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 عزيز مناجاتها و دعاها و قاريان گرامى آيات قرآن را براى معتكفين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اميرالمؤمنين در مسجد كوفه با صداى خوب و مداحى ترجمه آن تحفه‌اى بس گرانبها براى معتكفين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دستاوردها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معتكفين از دستاورد اعتكاف به خوبى مراقبت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سه روز موفق شدند و محاسبه دقيقى از اعمال خود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توانسته باشند با قرآن انس پيدا كنند و از عبادات لذت ببرند، اين روش را به تمام روزهاى سال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توفيق توبه پيدا شد اين توفيق را به راحتى از دست ندهند و خود را با گناه آلوده نكنند و توبه نشكنند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دقيق احكام مربوط اعتكاف</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آگاهى بيشتر معتكفين عزيز به احكام اعتكاف كتابى در اين خصوص تهيه و براى كليه مراكزى كه اين سنت حسنه برگزار مى‌گردد ارسال شده است حتماً نسبت به مطالعه آن اقدام نماييد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گزينى جهت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امكانات مسجد اجازه بدهد معتكف در قسمتى از مسجد جاى ويژه‌اى براى عبادت در نظر بگيرد تا در اين مكان بدون مزاحمت ديگران به انجام مستحبات و اعمال خود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نظافت و بهداشت محيط اعتكاف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شايسته است معتكفين در اوقات نمازها لوازم خود را جمع و جور كنند و مسجد را براى اقامه نماز جماعت آماده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در زمان نمازها و نامرتب بودن لوازم شخصى اثر خوبى براى نمازگزاران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عزيزان تقاضا مى‌شود جهت استفاده بيشتر از اين فضاى عرفانى و روحيات بالاى معنوى تحصيل شده از بركات ايام اعتكاف دعاى خالصانه و خاضعانه براى تعجيل در ظهور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سلامتى و دوام عمر پر بركت براى مقام معظم رهبرى حضرت آيت الله خامنه‌اى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افزايش عزت و اقتدار نظام مقدس جمهورى اسلامى در عرصه‌هاى بين‌المللى و همچنين نزول بركات و نعمات آسمانى از درگاه حق بارى تعالى مسئلت نمايند اميد است مورد اجابت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 معاونت فرهنگى وزارت فرهنگ و ارشاد اسلامى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دبيرخانه ستاد عالى كانون‌هاى فرهنگى مساجد </w:t>
      </w:r>
      <w:bookmarkStart w:id="10" w:name="pg7347_70769"/>
    </w:p>
    <w:p>
      <w:pPr>
        <w:pStyle w:val="Heading2"/>
        <w:numPr>
          <w:ilvl w:val="1"/>
          <w:numId w:val="1"/>
        </w:numPr>
        <w:rPr/>
      </w:pPr>
      <w:bookmarkStart w:id="11" w:name="__RefHeading___Toc1179407_1051229030"/>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اسلام، فكر جدايى از زندگى دنيا و گوشه نشينى و كناره‌گيرى از مردم و به تعبير ديگر رهبانيت راباطل و ناپسند اعلام كرد، اما اعتكاف را به عنوان فرصتى براى بازگشت به خويش و خداى خويش قرار داد، تا كسانى كه از هياهو و جنجالهاى زندگى مادى خسته مى‌شوند، بتوانند چند صباحى با خداى خود خلوت كنند و جان و روح خود را با خالق هستى ارتباط دهند، و با توشه معنوى و اعتقادى راسخ و ايمان و اميدى بيشتر به زندگى خود ادامه دهند، و خود را براى صحنه‌هاى خطر و جهاد در راه خدا آماده سازند و هميشه با ياد خدا تلاش كنند و خود را در محضر پروردگار ببينند و از نافرمانى او بپرهيزند و به سوى سعادت دنيا و آخرت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اندك تأملى در احكام و مسائل اين برنامه زيباى عبادى پى به چنين حقايقى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پس از پيروزى انقلاب اسلامى در ايران، سنت اعتكاف حيات ديگرى يافته و جمع زيادى از مشتاقان به ويژه جوانان بدان روى آورده‌اند و چون در سابق، كمتر مورد توجه بوده ، احكام آن در اكثر رساله‌هاى توضيح المسائل يافت نمى‌شود، لذا بر آن شديم كه احكام اعتكاف را به مقدارى كه مورد ابتلاء و نياز است، با استفاده از منابع معتبر فقهى و استفتاء آت جديد، مطابق با فتاواى مراجع معظم تقليد آماده كنيم، كه دفتر حاضر حاصل اين تلاش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راه‌گشاى بندگان خالص خداوند باشد و مورد قبول حضرت حق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نوشته به صورت مسأله آورده شده براساس فتاواى بنيانگذار جمهورى اسلامى حضرت آيت الله العظمى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ترجمه بحث اعتكاف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حواشى معظم له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فتاواى ساير مراجع معظم تقليد نيز با استفاده از تعليقات آن بزرگواران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استفتاءاتى كه توسط معاونت فرهنگى مسجد مقدس جمكران و ستاد مركزى اعتكاف قم در اختيار گذاشتند، آورده شده است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ربنا تقبل منا انك انت السميع العليم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حسين فلاح زاده </w:t>
      </w:r>
      <w:bookmarkStart w:id="13" w:name="pg7347_70770"/>
    </w:p>
    <w:p>
      <w:pPr>
        <w:pStyle w:val="Heading2"/>
        <w:numPr>
          <w:ilvl w:val="1"/>
          <w:numId w:val="1"/>
        </w:numPr>
        <w:rPr/>
      </w:pPr>
      <w:bookmarkStart w:id="14" w:name="__RefHeading___Toc1179409_1051229030"/>
      <w:bookmarkStart w:id="15" w:name="_Toc5"/>
      <w:bookmarkEnd w:id="13"/>
      <w:bookmarkEnd w:id="14"/>
      <w:r>
        <w:rPr>
          <w:rtl w:val="true"/>
        </w:rPr>
        <w:t>آشنايى با اعتكاف و اقسام آن</w:t>
      </w:r>
      <w:bookmarkEnd w:id="15"/>
    </w:p>
    <w:p>
      <w:pPr>
        <w:pStyle w:val="Heading3"/>
        <w:numPr>
          <w:ilvl w:val="2"/>
          <w:numId w:val="1"/>
        </w:numPr>
        <w:rPr/>
      </w:pPr>
      <w:bookmarkStart w:id="16" w:name="__RefHeading___Toc1179411_1051229030"/>
      <w:bookmarkStart w:id="17" w:name="_Toc6"/>
      <w:bookmarkEnd w:id="16"/>
      <w:r>
        <w:rPr>
          <w:rtl w:val="true"/>
        </w:rPr>
        <w:t>تعريف اعتكاف</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در لغت به معناى توقف در جايى است و در اصطلاح احكام، عبارت است از ماندن در مسجد به قصد عبادت خداوند ، با شرايطى كه خواهد آمد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مى‌تواند، در حال اعتكاف ، بنشيند، بايستد، بخوابد، يا راه برود</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179413_1051229030"/>
      <w:bookmarkStart w:id="19" w:name="_Toc7"/>
      <w:bookmarkEnd w:id="18"/>
      <w:r>
        <w:rPr>
          <w:rtl w:val="true"/>
        </w:rPr>
        <w:t>اقسام اعتكاف</w:t>
      </w:r>
      <w:bookmarkEnd w:id="1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اعتكاف بر دو قسم است، مستحب و واجب، كه در اصل، يك عمل مستحبى است ، ولى ممكن است به سببى واجب شود، كه از جمله اسباب وجوب اعتكاف ، اين امور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عهد يا قسم؛ مثلاً انسان نذر كند يا با خداى خود عهد كند يا قسم بخورد كه اگر در فلان كار موفق شد، يا از فلان بيمارى شفا پيدا كرد چند روز در مسجد معتكف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ضمن عقد ؛ مثلاً هنگام قرار داد اجاره منزل، صاحب خانه شرط مى‌كند كه مستأجر هر سال پنج روز در مسجد معتكف شود و مستأجر نيز اين شرط را مى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اجاره ؛ مثلاً شخصى اجير مى‌شود كه با دريافت مزد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بدون دريافت مزد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ميت در مسجد معتكف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مانند نماز استيجارى</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179415_1051229030"/>
      <w:bookmarkStart w:id="21" w:name="_Toc8"/>
      <w:bookmarkEnd w:id="20"/>
      <w:r>
        <w:rPr>
          <w:rtl w:val="true"/>
        </w:rPr>
        <w:t>زمان اعتكاف</w:t>
      </w:r>
      <w:bookmarkEnd w:id="2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 در هر زمانى كه انسان بتواند، حداقل سه روز در مسجد بماند و روزه بگيرد صحيح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تفصيل اين مسأله در بحث مدت اعتكاف و روزه اعتكاف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بهترين زمان براى اعتكاف ماه مبارك رمضان، و در ماه رمضان ، دهه آخر آن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اعتكاف نذرى را مى‌توان در ماه رمضان انجام داد؟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 xml:space="preserve">. </w:t>
      </w:r>
      <w:bookmarkStart w:id="22" w:name="pg7347_70771"/>
    </w:p>
    <w:p>
      <w:pPr>
        <w:pStyle w:val="BookText"/>
        <w:rPr/>
      </w:pPr>
      <w:bookmarkEnd w:id="22"/>
      <w:r>
        <w:rPr>
          <w:rFonts w:ascii="IRNazanin" w:hAnsi="IRNazanin" w:eastAsia="IRNazanin"/>
          <w:color w:val="111111"/>
          <w:sz w:val="28"/>
          <w:sz w:val="28"/>
          <w:szCs w:val="28"/>
          <w:rtl w:val="true"/>
          <w:lang w:bidi="fa-IR"/>
        </w:rPr>
        <w:t xml:space="preserve">آيت الله مكارم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مانعى ندارد، مگر اينكه نيت او غير ماه رمضان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مطلق يا مقيد به ماه رمضان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اوقات اعتكاف چه زمانى است ؟ آيا ايام البيض ماه رجب فضيلت خاصى براى اعتكاف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ايام البيض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 و چهاردهم و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اوقات اعتكاف ، ماه مبارك رمضان و از همه بهتر دهه آخر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اوقات ماه رمضان است خصوصاً در دهه آخر آن و ايام البيض رجب نيز تأكيد شده است </w:t>
      </w:r>
      <w:r>
        <w:rPr>
          <w:rFonts w:eastAsia="IRNazanin" w:cs="IRNazanin"/>
          <w:color w:val="111111"/>
          <w:sz w:val="28"/>
          <w:szCs w:val="28"/>
          <w:rtl w:val="true"/>
          <w:lang w:bidi="fa-IR"/>
        </w:rPr>
        <w:t>.</w:t>
      </w:r>
    </w:p>
    <w:p>
      <w:pPr>
        <w:pStyle w:val="Heading3"/>
        <w:numPr>
          <w:ilvl w:val="2"/>
          <w:numId w:val="1"/>
        </w:numPr>
        <w:rPr/>
      </w:pPr>
      <w:bookmarkStart w:id="23" w:name="__RefHeading___Toc1179417_1051229030"/>
      <w:bookmarkStart w:id="24" w:name="_Toc9"/>
      <w:bookmarkEnd w:id="23"/>
      <w:r>
        <w:rPr>
          <w:rtl w:val="true"/>
        </w:rPr>
        <w:t>شرايط اعتكاف</w:t>
      </w:r>
      <w:bookmarkEnd w:id="2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اعتكاف امورى شرط است كه برخى از آنها مربوط به شخص معتكف و برخى مربوط به خود اعتكاف است كه در اينجا به بيان آن شرايط، و احكام لازم آنها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معتكف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ديوانه صحيح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غير مومن صحيح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سيستانى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شرط صحت اعتكاف نيست ، هر چند در استحقاق ثواب معتبر است 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شرط قبول اعتكاف است نه صحت آن شرط ايمان در فتاواى حضرت آيت الله صافى ذكر نشده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ريا و خودنمايى ، اعتكاف را باطل مى‌كند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روزه‌دارى در ايام اعتكاف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گرفتن از كسى كه اجازه او لازم است </w:t>
      </w:r>
      <w:r>
        <w:rPr>
          <w:rFonts w:eastAsia="IRNazanin" w:cs="IRNazanin"/>
          <w:color w:val="111111"/>
          <w:sz w:val="28"/>
          <w:szCs w:val="28"/>
          <w:rtl w:val="true"/>
          <w:lang w:bidi="fa-IR"/>
        </w:rPr>
        <w:t xml:space="preserve">. </w:t>
      </w:r>
      <w:bookmarkStart w:id="25" w:name="pg7347_70772"/>
    </w:p>
    <w:p>
      <w:pPr>
        <w:pStyle w:val="BookText"/>
        <w:rPr/>
      </w:pPr>
      <w:bookmarkEnd w:id="25"/>
      <w:r>
        <w:rPr>
          <w:rFonts w:ascii="Amiri" w:hAnsi="Amiri" w:eastAsia="Amiri" w:cs="Amiri"/>
          <w:color w:val="111111"/>
          <w:sz w:val="28"/>
          <w:sz w:val="28"/>
          <w:szCs w:val="28"/>
          <w:rtl w:val="true"/>
          <w:lang w:bidi="ar-SA"/>
        </w:rPr>
        <w:t>شرايط 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سه روز كمتر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جامع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ماندن در مسجد و خارج نشدن از آن</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179419_1051229030"/>
      <w:bookmarkStart w:id="27" w:name="_Toc10"/>
      <w:bookmarkEnd w:id="26"/>
      <w:r>
        <w:rPr>
          <w:rtl w:val="true"/>
        </w:rPr>
        <w:t>نيت اعتكاف</w:t>
      </w:r>
      <w:bookmarkEnd w:id="2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همانند ساير عبادات ، بايد با نيت و قصد قربت باشد و هرگونه ريا و خودنمايى و قصد غيرالهى آن را باطل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نيت اعتكاف، قصد وجه شرط نيست؛ يعنى لازم نيست قصد كند كه اعتكاف واجب است يا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بخواهد در نيت اعتكاف، قصد وجه كند، در اعتكاف واجب نيت وجوب و در اعتكاف مستحب ، نيت استحباب مى‌كند و واجب بودن اعتكاف در روز سوم ضررى ندارد، هر چند بهتر است كه از روز سوم نيت وجوب كند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پايان اعتكاف، بايد با نيت و قصد قربت باشد، بنابراين اگر به همين قصد ، اعتكاف را شروع كند صحيح است، همچنين اگر به قصد اينكه فردا معتكف شود به مسجد برود و از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باشد صحيح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نيت اعتكاف چه وقتى مى‌باشد؟ و آيا اول شب مى‌شود نيت كرد؟ آيت الله تبريزى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نيت اعتكاف، وقت شروع اعتكاف است كه طلوع فجر مى‌باشد و با استمرار نيت اول شب هم مانعى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اعتكاف نيازى به قصد نمودن عبادات ديگر هم هست؟ آيت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عبادت ديگرى در آن شرط نيست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معتبر است در اعتكاف منضم شدن قصد عبادت ديگرى كه خارج از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تجديد نيت در روزسوم اعتكاف مستحب لازم است؟ آيت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كه تجديد نيت وجوب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نيت در روزسوم لازم نيست، گرچه احوط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آيت الله 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نيت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نيابت در اعتكاف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مى‌تواند اعتكاف را براى خود يا براى ديگرى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 دوم ، اعتكاف نيابتى گفته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به نيابت ميت بى‌اشكال است ولى به نيابت از انسان زنده، بنابر احتياط به قصد رجاء ،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خلاصه مى‌توان در اين بخش اعتكاف را اينگونه تقسيم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اعتكاف به نيابت از زنده بنابر احتياط واجب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به نيابت از ديگرى ، زنده يا مرده، به قصد رجاء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اعتكاف به نيابت از زنده در فتاواى حضرت آيت الله صافى ذكر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اعتكاف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ديگران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نيابت از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نيابت از زنده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روزه به نيابت از انسان زنده صحيح نيست ولى روزه گرفتن در اعتكاف مانند نماز براى طواف است كه به تبع عمل ديگر لازم مى‌شود و همچنانكه طواف و نماز آن </w:t>
      </w:r>
      <w:bookmarkStart w:id="28" w:name="pg7347_70774"/>
    </w:p>
    <w:p>
      <w:pPr>
        <w:pStyle w:val="BookText"/>
        <w:rPr/>
      </w:pPr>
      <w:bookmarkEnd w:id="28"/>
      <w:r>
        <w:rPr>
          <w:rFonts w:ascii="IRNazanin" w:hAnsi="IRNazanin" w:eastAsia="IRNazanin"/>
          <w:color w:val="111111"/>
          <w:sz w:val="28"/>
          <w:sz w:val="28"/>
          <w:szCs w:val="28"/>
          <w:rtl w:val="true"/>
          <w:lang w:bidi="fa-IR"/>
        </w:rPr>
        <w:t xml:space="preserve">به نيابت زنده‌ها صحيح است اعتكاف و روزه آن نيز صحيح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به نيابت از دو يا چند نفر، صحيح نيست، ولى مى‌تواند اعتكاف را به نيت خود بجا آورد و ثواب آن را به ديگران اهدا كند، خواه يك نفر باشد يا چند نفر، زنده يا مرده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اعتكاف را به نيابت از كسى كه مرده است و يا به نيابت از كسى كه زنده است مى‌توان انجام داد؟ آيت الله تبريزى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نيابت از ميت مانعى ندارد ولى به نيابت از 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عدول از نيت اعتكاف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اعتكافى به اعتكافى ديگر جايز نيست، و فرقى نيست كه هر دو واجب باشد، مثلاً از اعتكاف استيجارى به نذرى، يا هر دو مستحب، مثلاً از اعتكاف براى خود به اعتكاف نيابتى تبرعى يا يكى واجب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اعتكاف استيجارى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اعتكافى كه براى ديگرى با دريافت مزد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مستحب، مثلاً از ابتدا به نيت اعتكاف نذرى در مسجد مانده و در روز دوم نيت را از نذر به استحباب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داوطلبانه و بدون دريافت مزد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از نيابت شخصى به نيابت از شخص ديگر جايز نيست، مثلاً دو روز به نيابت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معتكف بوده و روز سوم به نيابت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كند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داشته كه اعتكاف را براى خودش انجام دهد، پس از شروع نمى‌تواند نيت را بر گرداند ، و به نيابت از ديگرى به اتمام برساند، همچنانكه عكس اين نيز جايز نيست</w:t>
      </w:r>
      <w:r>
        <w:rPr>
          <w:rFonts w:eastAsia="IRNazanin" w:cs="IRNazanin"/>
          <w:color w:val="111111"/>
          <w:sz w:val="28"/>
          <w:szCs w:val="28"/>
          <w:rtl w:val="true"/>
          <w:lang w:bidi="fa-IR"/>
        </w:rPr>
        <w:t>.</w:t>
      </w:r>
    </w:p>
    <w:p>
      <w:pPr>
        <w:pStyle w:val="Heading3"/>
        <w:numPr>
          <w:ilvl w:val="2"/>
          <w:numId w:val="1"/>
        </w:numPr>
        <w:rPr/>
      </w:pPr>
      <w:bookmarkStart w:id="29" w:name="__RefHeading___Toc1179421_1051229030"/>
      <w:bookmarkStart w:id="30" w:name="_Toc11"/>
      <w:bookmarkEnd w:id="29"/>
      <w:r>
        <w:rPr>
          <w:rtl w:val="true"/>
        </w:rPr>
        <w:t>روزه اعتكاف</w:t>
      </w:r>
      <w:bookmarkEnd w:id="30"/>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ايام اعتكاف بايد روزه بگيرد، بنابراين، كسى كه نمى‌تواند روزه بگيرد، مانند، مسافر، مريض و زن حايض يا نفساء و كسى كه عمداً روزه نگيرد، اعتكافش صحيح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و مريض اگر معتكف شوند صحيح نيست ولى زن حايض يا نفساء نه تنها اعتكافش صحيح نيست بلكه به جهت توقف در مسجد گناه كار است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در روز عيد فطر و قربان يا دو روزقبل از عيد به طورى كه روز سوم آن عيد باشد صحيح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كه روزه، مخصوص به اعتكاف باشد، بلكه هر روزه‌اى باشد صحيح است ، مثلاً در ايام اعتكاف ، روزه قضا يا نذرى يا استيجارى بجا آورد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 الله 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استيجارى بنابر احتياط واجب كفايت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 روزه براى ديگرى خواه استيجارى باشد يا مثلاً فضاى روزه پدر كه بر پسر بزرگتر واجب است باشد اگر اعتكاف براى همان كسى كه برايش روزه مى گيرد نيست كفايت نمى‌كند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نذر كند كه در ايام معينى معتكف شود و در همان ايام روزه نذرى يا استيجارى بر عهده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كرده باشد كه ايام معينى معتكف شود نمى‌تواند براى آن ايام روزه استيجارى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مى‌تواند در همان اعتكاف ، روزه نذرى يا اجاره‌اى خود را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نذر اعتكاف بدين گونه بوده است كه روزه براى اعتكاف يا به خاطر اعتكاف باشد، كفايت از روزه نذرى يا اجاره‌اى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هر دوروزه را قصد كند كه در اين صورت، اعتكافش صحيح است هر چند به جهت مخالف با نذر گناه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آيت الله صافى به دست نيامد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مى‌تواند نذر كند، در سفر روزه بگيرد و به نظر برخى مراجع معظم تقليد، حتى هنگام سفر هم مى‌تواند نذر كند كه روزه بگيرد و در اين صورت اعتكافش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استفتاء توجه كنيد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مسافرت مى‌شود روزه در سفر را نذر كند؟ آيات عظام خامنه‌اى ، سيستانى ،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 ولى اگر نذر كرد، احتياط آن است كه به نذر خود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گونه روزه، ولو استيجارى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اعتكاف كافى است ؟ 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روزه اعتكاف بايد به نيت كسى باشد، كه اعتكاف به نيت او انجام مى‌گيرد، لذا كفايت روزه استيجارى و غيره براى كسى كه در نيت خود اعتكاف نموده محل تأمّل و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روزه استيجارى براى اعتكاف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w:t>
      </w:r>
      <w:r>
        <w:rPr>
          <w:rFonts w:eastAsia="IRNazanin" w:cs="IRNazanin"/>
          <w:color w:val="111111"/>
          <w:sz w:val="28"/>
          <w:szCs w:val="28"/>
          <w:rtl w:val="true"/>
          <w:lang w:bidi="fa-IR"/>
        </w:rPr>
        <w:t xml:space="preserve">. </w:t>
      </w:r>
      <w:bookmarkStart w:id="31" w:name="pg7347_70776"/>
    </w:p>
    <w:p>
      <w:pPr>
        <w:pStyle w:val="Heading3"/>
        <w:numPr>
          <w:ilvl w:val="2"/>
          <w:numId w:val="1"/>
        </w:numPr>
        <w:rPr/>
      </w:pPr>
      <w:bookmarkStart w:id="32" w:name="__RefHeading___Toc1179423_1051229030"/>
      <w:bookmarkStart w:id="33" w:name="_Toc12"/>
      <w:bookmarkEnd w:id="31"/>
      <w:bookmarkEnd w:id="32"/>
      <w:r>
        <w:rPr>
          <w:rtl w:val="true"/>
        </w:rPr>
        <w:t>اجازه اعتكاف</w:t>
      </w:r>
      <w:bookmarkEnd w:id="33"/>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افراد بدون اجازه، نمى‌توانند معتكف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بدون اجازه شوهرش، در صورتى كه اعتكاف موجب از بين رفتن حق او باشد، بنابراين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اراكى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 روز اول اجازه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او لازم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آيت الله گلپايگانى ، آيت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لازم است و اگر موجب از بين رفتن حق او نباشد، اجازه او براى اعتكاف لزومى ندارد ولى بدون اجازه شوهر نمى‌تواند از خانه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جايز بودن اعتكاف بستگى به اجازه شوهر دارد وچنانچه اجازه ندهد، اعتكاف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سيستانى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توقف او در مسجد بدون اجازه شوهر حرام باشد، اعتكافش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منافات با حق شوهر داشته باشد اجازه او لازم است و اگر منافات نداشته باشد و روزه او مستحبى باشد، بنابراين احتياط واجب بازهم اجازه لازم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فرزند بدون اجازه والدين ، در صورتى كه اعتكاف او موجب اذيت و آزار آنان باشد و اگر موجب اذيت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ولى اگر فرزند را نهى كنند و مخالفت با آنان سبب اذيت و آزارشان باشد اعتكاف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آنها هم نباشد احتياط مستحب است اجازه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آيت الله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فرزند اجازه والدين شرط است و نسبت به زن اجازه شوهر بنابر احتياط واجب لازم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كسى كه در استخدام ديگرى است ؛ مانند برخى از كارگران و كارمندان ، در صورتى كه قرار داد اجاره به گونه‌اى است كه منفعت اعتكاف را نيز در بر مى‌گيرد؛ يعنى اعتكاف با عمل به اجاره منافات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اعتكاف ، بلوغ شرط نيست، بنابراين اگر كودك مميز معتكف شود، صحيح است</w:t>
      </w:r>
      <w:r>
        <w:rPr>
          <w:rFonts w:eastAsia="IRNazanin" w:cs="IRNazanin"/>
          <w:color w:val="111111"/>
          <w:sz w:val="28"/>
          <w:szCs w:val="28"/>
          <w:rtl w:val="true"/>
          <w:lang w:bidi="fa-IR"/>
        </w:rPr>
        <w:t>.</w:t>
      </w:r>
    </w:p>
    <w:p>
      <w:pPr>
        <w:pStyle w:val="Heading3"/>
        <w:numPr>
          <w:ilvl w:val="2"/>
          <w:numId w:val="1"/>
        </w:numPr>
        <w:rPr/>
      </w:pPr>
      <w:bookmarkStart w:id="34" w:name="__RefHeading___Toc1179425_1051229030"/>
      <w:bookmarkStart w:id="35" w:name="_Toc13"/>
      <w:bookmarkEnd w:id="34"/>
      <w:r>
        <w:rPr>
          <w:rtl w:val="true"/>
        </w:rPr>
        <w:t>مدت اعتكاف</w:t>
      </w:r>
      <w:bookmarkEnd w:id="3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اعتكاف حداقل سه روز است و در كمتر از آن صحيح نيست ولى در زياده حدى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پنج روز معتكف شود، روزششم را نيز واجب است بماند، بلكه بنابر احتياط واجب، هرگاه دو روز اضافه كرد، روز سومش هم بايد بماند، پس اگر هشت روز معتكف شد، روز نهم هم واجب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روز از طلوع فجر روز اول تا مغرب روز سوم است ، بنابراين اگر بعد از طلوع فجر، ولو با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خويى، 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تا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تأخير به مسجد برسد آن روز جزو اعتكاف به حساب نمى‌آيد و چنانچه قبل از مغرب روز سوم، اعتكاف را قطع كند، افزون بر آنكه كار حرامى كرده ، اعتكاف نيز باطل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اعتكاف باشبهاى آن است كه حداقل سه روز و دو شب در وسط است، بنابراين نمى‌تواند شبها را از مسجد خارج شود، يا نذر كند كه سه روز بدون شبها در مسجد معتكف شود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نذر كند كه دو روز معتكف شود نه بيشتر از آن، اينگونه نذر باطل است ولى اگر مقيد نكرده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خويى، آيتالله سيستانى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اعتكاف مستحبى معروف را نذر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ولى اگر اين اعتكاف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مقصودش ماندن در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بيشتر نباشد نذر صحيح است و واجب است كه روز سوم را نيزبماند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روز در اعتكاف چيست؟ آيات عظام تبريزى ، بهجت ،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روز طلوع فجر است تا غروب آفتاب چنانچه در احكام نماز ذكر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نذر كند، سه روز منفصل اعتكاف كند آيا نذرش منعقد مى‌شود؟ نذر اعتكاف كمتر از سه روز چه؟ آيت الله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صافى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مقيد به كمتر از سه روز باشد منعقد نمى‌شود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بيشتر از سه روز مى‌توان اعتكاف كرد به طورى كه آن زياده، قسمتى از يك روز يا قسمتى از يك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پنج روز در اعتكاف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ششم بر او واجب است؟ 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يادآورى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اعتكاف</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اعتكاف تنها در مسجد صحيح است ، بنابراين اگر كسى در خانه خود يا در تكيه، يا حسينيه يا در حرم معتكف شود صحيح نيست و ازمساجد نيز تنها در اين مساجد، اعتكاف صحيح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جامع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روايتى آمده است ، اعتكاف تنها در مساجدى صحيح است كه پيامبر يا وصى پيامبر در آن نماز جماعت خوانده باشد و در دو مسجد اول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مسجد ديگر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خوانده‌اند و اعتكاف در مسجد جامع نيز در برخى روايات ديگر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قصد رجاء مى توان در مسجد جامع هر شهر معتكف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رجاء ؛ يعنى به نيت مطلوب بودن و به اميد پاداش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 خوئى، گلپايگانى ، اراكى ، سيستانى ، صافى،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در مسجد جامع نيز صحيح است هر چند احتياط آن است كه در يكى از آن چهار مسجد معتكف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فرقى بين مردان و زنان نيست، بنابراين اگر دختران و بانوان بخواهند معتكف شوند، بايد در يكى از همين مساجد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اعتكاف در غير مساجد جامع؛ مثل نماز خانه دانشگاه‌ها رجاءاً اشكال دارد يا نه؟ در صورت صحت، آيا احكام اعتكاف؛ از قبيل ترك محرمات جارى مى‌شود يا خير؟ 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رجاءاً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جايز نيست و احكام اعتكاف را ندارد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 در مسجد جامع رجاءاً صحيح است و در غير از مساجد جامع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سيستانى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نيست و احكام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بايد فقط در مساجد جامع باشد و منظور از مسجد جامع مسجدى است كه قشرهاى مختلف شهر در آن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تبريزى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بايد در مسجد جامع شهر باشد و اعتكاف در غير مساجد جامع صحيح نيست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انسان مى‌تواند نذر كند كه در شهر ديگرى معتكف شود؟ آيت الله تبريزى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بايد روزه‌اش در آنجا صحيح باشد و نذر اعتكاف در شهر ديگر، نذر روزه نيست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شهر، دو يا چند مسجد جامع وجود داشته باشد، در هر كدام كه بخواهد مى‌تواند معتكف شود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جاى خاصى از مسجد را براى اعتكاف خود مشخص كند، چنين قصدى لغو است ، و لازم نيست حتماً در آنجا معتكف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معتكف جنب شود و با حال جنابت در مسجد بماند اعتكاف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توقف او در مسجد ،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آيت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حال جنابت در مسجد توقف كند، جزء اعتكاف نيست</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جاى شخص ديگرى را غصب كند، يا عمداً بر فرش غصبى بنشيند، هر چند گناه كرده است ولى اعتكافش باطل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 گلپايگانى ، اراكى،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بنابراحتياط واجب اعتكافش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جاى كسى را غصب كند اعتكافش اشكال دارد ولى اگر بر فرش غصبى بنشيند اعتكاف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اعتكافش باطل نيست</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روى فراموشى يا جهل به مسأله ، بر فرش غصبى بنشيند، اعتكاف باطل نيست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جاى كسى را كه معتكف بوده غصب كند، فرموده‌اند اعتكاف او باطل است، حال اگر جاهل بود يا عامد بود و حال پشيمان شده و جاى خود را عوض كند، اعتكاف او صحيح است يا خير؟ در صورت عمد آيا كفّاره دارد يا خير؟</w:t>
      </w:r>
    </w:p>
    <w:p>
      <w:pPr>
        <w:pStyle w:val="BookText"/>
        <w:rPr/>
      </w:pP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اعتكاف او صحيح است و در صورت بطلان كفاره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صحيح است و كفاره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هم اگر باشد اعتكاف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اى حال اعتكاف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به موضوع باشد، اعتكافش صحيح است ولى اگر غصب بودن را مى‌دانسته و حكم اعتكاف را نمى‌دانسته ، اعتكاف او صحيح نيست و توبه در اينجا مشكل را حل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تبريزى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غافل بوده ، اعتكافش صحيح است و اگر جاهل متردد بوده يا عامد بوده اعتكافش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كفاره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كه زودتر از او در مسجد رفته، بيرون كند و جايش را بگيرد، اعتكافش صحيح است يانه؟ 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 اعتكاف او باطل مى‌شود، بايد اگر اتمام اعتكاف بر او واجب شده، آن را تمام نمايد و اگر اعاده آن، واجب است، پس از اتمام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مكان منحصر به آنجا باشد بنابر اقوى اعتكافش باطل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 الله 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اشكال نيست</w:t>
      </w:r>
      <w:r>
        <w:rPr>
          <w:rFonts w:eastAsia="Amiri" w:cs="Amiri" w:ascii="Amiri" w:hAnsi="Amiri"/>
          <w:color w:val="111111"/>
          <w:sz w:val="28"/>
          <w:szCs w:val="28"/>
          <w:rtl w:val="true"/>
          <w:lang w:bidi="ar-SA"/>
        </w:rPr>
        <w:t xml:space="preserve">. </w:t>
      </w:r>
      <w:bookmarkStart w:id="36" w:name="pg7347_70780"/>
    </w:p>
    <w:p>
      <w:pPr>
        <w:pStyle w:val="BookText"/>
        <w:rPr/>
      </w:pPr>
      <w:bookmarkEnd w:id="36"/>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اعتكاف او صحيح است و بطلان آن محل منع است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گذاشتن وسائل يا نوشتن نام و امثال آن موجب سبقت در محلى از مسجد مى‌شود؟ آيت الله مكارم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موقع در مسجد حضور يابند بعيد نيست موجب حق سبق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179427_1051229030"/>
      <w:bookmarkStart w:id="38" w:name="_Toc14"/>
      <w:bookmarkEnd w:id="37"/>
      <w:r>
        <w:rPr>
          <w:rtl w:val="true"/>
        </w:rPr>
        <w:t>تعريف مسجد جامع</w:t>
      </w:r>
      <w:bookmarkEnd w:id="38"/>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مسجد جامع چيست؟ 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مسجدى است كه اغلب اوقات بيشتر از ساير مساجد جمعيت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كه براى اجتماع زيادى از اهالى آنجا ساخته شده و اختصاص به گروه خاصى يا اهالى محله‌اى نداشته باشد؟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جامعى در شهرى ساخته شده ، بعد از آن ، مسجد بسيارى بزرگترى ساخته شده و آن نيز مسجد جامع معروف گشته، كداميك از اين دو مسجد، شرعاً مسجد جامع مى‌باشد،و ملاك در تعيين مسجد جامع چيست ، با توجه به اينكه گاهى در اين مسجد نمازجمعه خوانده مى‌شود و گاهى در آن و حكم اعتكاف در اين دو مسجد چيست؟</w:t>
      </w:r>
    </w:p>
    <w:p>
      <w:pPr>
        <w:pStyle w:val="BookText"/>
        <w:rPr/>
      </w:pPr>
      <w:r>
        <w:rPr>
          <w:rFonts w:ascii="IRNazanin" w:hAnsi="IRNazanin" w:eastAsia="IRNazanin"/>
          <w:color w:val="111111"/>
          <w:sz w:val="28"/>
          <w:sz w:val="28"/>
          <w:szCs w:val="28"/>
          <w:rtl w:val="true"/>
          <w:lang w:bidi="fa-IR"/>
        </w:rPr>
        <w:t>آيت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جامع بودن مسجد شرط نيست كه تنها يك مسجد باشد، پس تعدد مسجد جامع در يك شهر ضررى نمى‌زند و اعتكاف درهر دو صحيح است، اگر جامع ناميده شود و اقامه نماز جمعه دخلى در موضوع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بودن مسجد را از اين راهها مى‌توان فهميد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آيت الله صافى در اين مسأله به دست نيامد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انسان يقين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طورى بين مردم مشهور باشد كه جامع بودن آن معلوم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آيت الله سيستانى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اطمينان حاصل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دو نفر عادل بگويند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عظام خويى ، فاضل،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عادل هم بگويد كفايت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چنانچه دو نفر در جامع بودن مسجدى اختلاف داشته باشند، با حكم حاكم نيز معلوم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آيت الله گلپايگانى ، آيت الله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حكم حاكم كفايت</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حاكم بنابراحتياط واجب كافى نيست</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جايى به اعتقاد اينكه مسجد جامع است معتكف شود، بعداً معلوم شود مسجد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تكيه يا حسينيه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مسجد جامع نيست، اعتكاف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مسجد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بام و سرداب و محراب مسجد، و هر چه به سبب توسعه مسجد آن افزوده شده جزو مسجد به حساب مى‌آيد ، مگر آنكه بدانيم؛ جزو مسجد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آيت الله سيستانى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نشانه‌اى بر اينكه جزء مسجد است وجود داشته باشد حكم مسجد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صافى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افزوده‌هاى مسجد ، تا معلوم نشود جزء مسجد است حكم مسجد را ندارد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صورت شك ، چنين جاهايى ، حكم مسجد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سه مكانى كه در مسأله قبل گفته شد، جايى را كه انسان نداند جزو مسجد است يا از متعلقات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حياط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مسجد را ندارد و اعتكاف در آنجا صحيح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آيت الله سيستانى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نشانه‌اى بر مسجد بودن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ظاهر حال دلالت داشته باشد كه جزو مسجد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كه علاوه بر شبستان ، داراى حياط و صحن و راهرو است و در عرف همه آنها را مسجد مى‌خوانند ، آيا احكام مسجد بر آنها جارى است يا نه، و در صورتى كه قصد بانى معلوم نباشد، ساختن مستراح و امثال آن در يك طرف آن صحن چه صورت دارد، دليل و قرينه بر عدم مسجديت لازم است يا نه؟ آيت الله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 در آنكه صحن را جزء مسجد قرار داده، اگر اماره‌اى بر مسجد بودن نباشد، محكوم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مسجديت نيست، و اماره بر عدم ، لازم نيست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اعتكاف در دو مسجد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اعتكاف بايد در يك مسجد باشد، پس اعتكاف در دو مسجد كه بخشى از وقت را در يكى و بخشى از آن را در ديگرى بماند صحيح نيست، خواه آن دو مسجد، متصل به هم باشند يا جداى از هم، آرى اگر به گونه‌اى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در دو مسجد متصل به هم اشكال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 به يكديگر باشد، كه يك مسجد شمرده شود، </w:t>
      </w:r>
      <w:bookmarkStart w:id="39" w:name="pg7347_70782"/>
    </w:p>
    <w:p>
      <w:pPr>
        <w:pStyle w:val="BookText"/>
        <w:rPr/>
      </w:pPr>
      <w:bookmarkEnd w:id="39"/>
      <w:r>
        <w:rPr>
          <w:rFonts w:ascii="IRNazanin" w:hAnsi="IRNazanin" w:eastAsia="IRNazanin"/>
          <w:color w:val="111111"/>
          <w:sz w:val="28"/>
          <w:sz w:val="28"/>
          <w:szCs w:val="28"/>
          <w:rtl w:val="true"/>
          <w:lang w:bidi="fa-IR"/>
        </w:rPr>
        <w:t xml:space="preserve">صحيح است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معتكف شود ولى مانعى از ادامه ماندن در آن مسجد پيش آيد، اعتكاف باطل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باطل نيست و ادامه آن را در مسجد ديگرى به پايان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اعتكاف، واجب باشد، بايد در مسجدى ديگر و اگر مانع برطرف شد، در همان مسجد، بار ديگر معتكف شود، ياقضا كند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اعتكافى را كه به سبب پيش آمدن مانع به هم خورده است، نمى‌توان پس از آنكه مانع برطرف شد،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مسجد يا مسجد ديگر ، بنابراين اگر پس از يك روز اعتكاف در مسجد، مانع پيش آمد، نمى‌تواند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حاشيه مسأله قبل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ديگرى برود و بقيه ايام را در آن مسجد بماند، يا بعد از آنكه مانع برطرف شد، برگردد و بقيه را در همان مسجد بماند</w:t>
      </w:r>
      <w:r>
        <w:rPr>
          <w:rFonts w:eastAsia="IRNazanin" w:cs="IRNazanin"/>
          <w:color w:val="111111"/>
          <w:sz w:val="28"/>
          <w:szCs w:val="28"/>
          <w:rtl w:val="true"/>
          <w:lang w:bidi="fa-IR"/>
        </w:rPr>
        <w:t>.</w:t>
      </w:r>
    </w:p>
    <w:p>
      <w:pPr>
        <w:pStyle w:val="Heading3"/>
        <w:numPr>
          <w:ilvl w:val="2"/>
          <w:numId w:val="1"/>
        </w:numPr>
        <w:rPr/>
      </w:pPr>
      <w:bookmarkStart w:id="40" w:name="__RefHeading___Toc1179429_1051229030"/>
      <w:bookmarkStart w:id="41" w:name="_Toc15"/>
      <w:bookmarkEnd w:id="40"/>
      <w:r>
        <w:rPr>
          <w:rtl w:val="true"/>
        </w:rPr>
        <w:t>خروج از مسجد</w:t>
      </w:r>
      <w:bookmarkEnd w:id="41"/>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ذيل معتكف مى‌تواند از مسجد خارج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گواهى دادن در دادگاه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تشييع جنازه، در صورتى كه ميت يك نحو وابستگى به معتكف داشته باشد به طورى كه شركت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اراكى، گلپايگانى ،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ازمسجد براى شركت در تشييع جنازه مطلقاً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تشييع جنازه او از ضرورتهاى عرفى او به حساب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انجام ساير كارهاى ضرورى عرفى يا شرعى، خواه واجب باشد يا مستحب ، مربوط به امور دنيوى باشد يا اخروى ولى مصلحتى در آن نهفته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اراكى، آيت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شركت در نماز جماعت نيزمى تواند از مسجد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ناچار باشد بيرون رود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موارد ، بر معتكف واجب است از مسجد خارج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انجام غسل جنابت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پرداخت طلب ديگران ، در صورتى كه نتواند در مسجد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انجام كار واجب ديگرى كه لازم باشد از مسجد خارج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خارج شدن از مسجد بر او واجب شده باشد ولى تخلف كند و خارج نشود، هر چند گناه كرده است ولى اعتكاف باطل نيست، مگر كسى كه با حال جنابت در مسجد توقف كند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ضرورت از مسجد خارج شد، اين امور را بايد مراعات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 از مقدار ضرورت و نياز بيرون مسجد نماند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امكان زير سايه ننشيند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عظام، خويى ، گلپايگانى ،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 سايه راه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صافى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زير سايه راه نرود و مطلقاً زير سايه ننشيند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بلكه مطلقاً ننشيند،مگر در حال ضرورت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احتياط واجب نزديكترين راه را انتخاب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آيت الله 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نزديكترين راه واجب نيست، مگر آنكه اختلاف دو راه بسيار زياد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جهت ضرورت از مسجد خارج شود و به قدرى طول بكشد كه صورت اعتكاف بر هم بخورد، اعتكاف باطل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سبب فراموشى از مسجد خارج شود، اعتكافش باطل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خويى ، آيت الله سيستانى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باطل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روى فراموشى محل اعتكاف را ترك كند، اعتكافش چه حكمى دارد؟ آيت 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اين است كه اعتكافش باطل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مواردى خروج از مسجد مبطل اعتكاف است؟ و در چه مواردى مبطل نيست؟ آيت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و اختياراً بدون ضرورت عقلى يا شرعى يا عادى خارج شود، اعتكاف باطل مى‌شود و اگر براى امورى كه ذكر شد بيرون رود يا او را اكراه بر بيرون رفتن نمايند باطل نمى‌شود، ولى اگر نسياناً از راه فراموشى بيرون رفت اگر اتمام آن واجب شده باشد، تمام كند و اگر اعاده واجب باشد اعاده نمايد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از مسجد با عمد و اختيار مبطل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و اختياراً نبايد از مسجد خارج شود ولى در مواردى كه ضرورت شرعى يا عرفى داشته باشد مانعى ندارد؛مانند بيرون رفتن براى قضاى حاجت و غسل </w:t>
      </w:r>
    </w:p>
    <w:p>
      <w:pPr>
        <w:pStyle w:val="BookText"/>
        <w:rPr/>
      </w:pPr>
      <w:r>
        <w:rPr>
          <w:rFonts w:ascii="IRNazanin" w:hAnsi="IRNazanin" w:eastAsia="IRNazanin"/>
          <w:color w:val="111111"/>
          <w:sz w:val="28"/>
          <w:sz w:val="28"/>
          <w:szCs w:val="28"/>
          <w:rtl w:val="true"/>
          <w:lang w:bidi="fa-IR"/>
        </w:rPr>
        <w:t>جنابت و مانند آن يا امثال تشييع جنازه نزديكانى كه اگر در آن شركت نكند امر شايسته‌اى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مى‌توان از مسجد خارج شد آيا مى‌توان نشست يا در سايه رفت يا در جماعت حاضر شد؟ آيت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بيرون رفتن براى جماعت مورد اشكال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معتكف از مسجد در موارد ذيل چه حكمى دارد؟</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وضو و غسل مستحبى و مسواك زدن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تلفن زدن به خانواده در موارد غير ضرورى و امور متعارف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ديدار با خانواده در بيرون و در حياط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اما زياد معطل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ضرورى اشكالى ندارد و در موارد غير ضرورى اگر امور مستحبى را در بر بگيرد و طول هم نكشد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اشكالى ندارد، مثل رسيدگى امور خانواده و ديدن فرزندان كه عدم ديدار باعث مفسده و اشكالاتى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كلى در موارد جواز خروج نيست، هر كارى كه خروج براى آن عقلاً يا شرعاً يا عادتاً لازم است از امورواجبه باشد يا راجحه چه متعلق به امور دنيا باشد يا امور آخرت ولى بايد اقرب طرق را مراعات نمايد و اقتصار كند بر مقدار حاجت و ضرورت، البته خروج هم به قدرى طول نكشد كه محو صورت اعتكاف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جايز نيست،مگر در مورد حاجت ضرورى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آيت الله تبريزى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شدن معتكف از مسجد در موارد مذكور جايز نيست</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ولى تلاش كنند اين امور با سرعت انجام شده و هر چه سريعتر به مسجد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وضو و غسل مستحبى اشكالى ندارد و براى مسواك كه مقدمه آن باشد نيز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w:t>
      </w:r>
      <w:r>
        <w:rPr>
          <w:rFonts w:eastAsia="IRNazanin" w:cs="IRNazanin"/>
          <w:color w:val="111111"/>
          <w:sz w:val="28"/>
          <w:szCs w:val="28"/>
          <w:rtl w:val="true"/>
          <w:lang w:bidi="fa-IR"/>
        </w:rPr>
        <w:t xml:space="preserve">. </w:t>
      </w:r>
      <w:bookmarkStart w:id="42" w:name="pg7347_70785"/>
    </w:p>
    <w:p>
      <w:pPr>
        <w:pStyle w:val="Heading3"/>
        <w:numPr>
          <w:ilvl w:val="2"/>
          <w:numId w:val="1"/>
        </w:numPr>
        <w:rPr/>
      </w:pPr>
      <w:bookmarkStart w:id="43" w:name="__RefHeading___Toc1179431_1051229030"/>
      <w:bookmarkStart w:id="44" w:name="_Toc16"/>
      <w:bookmarkEnd w:id="42"/>
      <w:bookmarkEnd w:id="43"/>
      <w:r>
        <w:rPr>
          <w:rtl w:val="true"/>
        </w:rPr>
        <w:t>محرمات اعتكاف</w:t>
      </w:r>
      <w:bookmarkEnd w:id="44"/>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معتكف حرام است به طور اجمال بدين شرح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عطريات و گياهان خوشبو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شهوانى از جنس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يعنى انسان با خود كارى كند كه از او منى بيرون آيد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محرمات اعتكاف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بوئيدن عطريات و گياهان خوشبو براى كسى كه از آن لذت مى‌برد در حال اعتكاف حرام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سيستانى ، 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عطريان لذت بردن معتبر نيست ، پس اگر بوى آن را احساس كند، هر چند لذت نبرد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 را احساس مى‌كند ولى لذت نمى‌برد، بنابر احتياط واجب بايد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حس بويايى ندارد اشكال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اعتكاف ، خريد و فروش و بنابر احتياط واجب، هر نوع داد و ستدى؛ مانند اجاره و مضاربه حرام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داد وستد در حال اعتكاف حرام است، ولى باطل كننده اعتكاف نيست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امور دنيوى؛ مانند خياطى، نساجى نقاشى، مطالعه و امثال آن اشكال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اعتكاف مجادله در امور دنيوى و دينى در صورتى كه به قصد غلبه بر طرف مقابل و اظهار فضيلت و برترى باشد حرام است ، اما اگر به قصد اظهار حق و بازداشتن طرف از طريق باطل باشد نه تنها حرام نيست، بلكه از افضل طاعات و عبادات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استفاده شهوانى از جنس مخالف، نظير لمس، بوسه و آميزش حرام است و فرقى در 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خويى، مكارم، سيستانى ،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و بوسه، بنابر احتياط واجب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زن و مرد نمى‌باشد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اعتكاف نگاه از روى شهوت به همسر خود اشكال ندارد، هر چند احتياط مستحب ترك 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نيز بنابر احتياط واجب از محرمات اعتكاف شمرده شده است، هر چند از راه حلال آن؛ مانند بازى با همسر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استمناء حرام در هر حال حرام و از گناهان بزرگ است ولى در حال اعتكاف گناهى بزرگتر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معتكف بايد روزها را روزه‌دار باشد و از هر كارى كه روزه را باطل مى‌كند، پرهيز كند و هر آنچه روزه را باطل مى‌كند ، اعتكاف را نيز باطل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معتكف جماع كند اعتكافش باطل است ولى اگر يكى ديگر از محرمات را مرتكب شود،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خويى، آيت الله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جماع اگر سهواً باشد اعتكاف باطل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گلپايگانى، 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اعتكاف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سيستانى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نيزحكم ساير محرمات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مفصلى دارد كه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كفاره 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معتكف واجب نيست از كارهايى كه بر محرم حرام است؛ مثل پوشيدن لباس دوخته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نپوشيدن لباس دوخته و پوشيدن لباسى مانند لباس احرام ، احتياط مستحب نيست بلكه بهتر است نپوشند، چون خلاف عمل افراد متشرع و ممكن است گمان بدعت نيز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وكندن مو از بدن و نگاه در آينه پرهيز كند، هر چند احتياط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مبطلات روزه، ساير محرمات، اختصاص به روز ندارد، بلكه در شب نيز بايد ازآنها پرهيز كند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و گلاب زدن يا بو كردن عطر و گلاب اعتكاف را باطل مى‌كند يا خير؟ آيت الله تبريزى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عطر و گلاب چنانچه مستلزم بو كردن آن باشد، هر چند بر معتكف حرام است لكن بطلان اعتكاف از جهت آن محل اشكال است و اگر معتكف در روز سوم اين كار را كرده بايد اعتكافش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كردن آنها اعتكاف را باطل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تلذذ باشد بنابر احتياط باطل مى‌شود واحتياط واجب در صورت وجوب اعتكاف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تمام كند و سپس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 نياز مى‌تواند خريد و فروش نمايد؟ آيا توكيل يا نقل به غير بيع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شخص ديگرى وكالت دهد تا از طرف او خريد و فروش كند يا به غير خريد و فروش ، مثلاً با قرض يا بخشش نقل و انتقال كنند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آيت الله مكارم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 عدم امكان توكيل يا نقل به غير بيع اشكالى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بهجت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 اضطرار براى حاجت خودش مانعى ندارد</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ارتكاب سهوى محرمات اعتكاف چه حكمى دارد؟ </w:t>
      </w:r>
    </w:p>
    <w:p>
      <w:pPr>
        <w:pStyle w:val="BookText"/>
        <w:rPr/>
      </w:pPr>
      <w:r>
        <w:rPr>
          <w:rFonts w:ascii="IRNazanin" w:hAnsi="IRNazanin" w:eastAsia="IRNazanin"/>
          <w:color w:val="111111"/>
          <w:sz w:val="28"/>
          <w:sz w:val="28"/>
          <w:szCs w:val="28"/>
          <w:rtl w:val="true"/>
          <w:lang w:bidi="fa-IR"/>
        </w:rPr>
        <w:t>آيت الله فاضل لنگرانى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ارتكاب سهوى سائر محرمات غير از جماع ضررى به اعتكاف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مكارم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از اشكال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ارتكاب سهوى ، حرام و مبطل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 اعتكاف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شناخت حكم قطع اعتكاف بايد اقسام آن را شناخت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اقسام 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قطع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موسّع پس از تكميل دو روز، قطع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اعتكاف ، واجب معين باشد؛ يعنى وقت مشخص داشته باشد؛ مثلاً نذر كند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در مسجد معتكف شود، همين كه اعتكاف را شروع كرد اتمام آن واجب و قطع آن غير 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اعتكاف، واجب موسع باشد؛ يعنى وقت آن وسعت دارد؛ مثلاً نذر كرده باشد كه امسال، يا در اين ماه سه روز معتكف شود، يا اعتكاف مستحب باشد، تا قبل از تكميل دو روز مى‌تواند آن را رها كند، مثلاً در روز اول، شب اول يا روز دوم، ولى اگر اعتكاف را رها نكرد و در مسجد ماند تا غروب روز سوم در اين صورت ، بر او واجب است كه اعتكاف را كامل كند و روز سوم را بماند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مى‌تواند از آغاز ، هنگام نيت، شرط كند كه اگر مشكلى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بگويد اگر هوا سرد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اعتكاف را رها مى‌كنم، در صورت پيش آمدن مانع ، رها كردن اعتكاف اشكال ندارد، حتى در روز سوم </w:t>
      </w:r>
      <w:r>
        <w:rPr>
          <w:rFonts w:eastAsia="IRNazanin" w:cs="IRNazanin"/>
          <w:color w:val="111111"/>
          <w:sz w:val="28"/>
          <w:szCs w:val="28"/>
          <w:rtl w:val="true"/>
          <w:lang w:bidi="fa-IR"/>
        </w:rPr>
        <w:t xml:space="preserve">. </w:t>
      </w:r>
      <w:bookmarkStart w:id="45" w:name="pg7347_70788"/>
    </w:p>
    <w:p>
      <w:pPr>
        <w:pStyle w:val="BookText"/>
        <w:rPr/>
      </w:pPr>
      <w:bookmarkEnd w:id="45"/>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اعتكاف نذرى، انسان مى‌تواند هنگام خواندن صيغه نذر شرط كند كه اگر مانعى پيش آمد اعتكافم را رها كنم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معتكف مى‌تواند به هنگام نيت اعتكاف شرط كند كه هر زمان خواست از اعتكاف خود رجوع كند؟ اگر بعد از نيت حكم شرط خود را ساقط نمود، آيا شرط او ساقط مى‌شود يا خير؟ آيت الله تبريزى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مى‌تواند شرط كند و با اسقاط ساقط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رجوع در وقت نذر كردن براى اعتكاف باشد چه حكمى دارد؟ آيت الله تبريزى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شرط كردن در زمان نيت اعتكاف است و چنانچه اعتكاف را به عنوان وفاء به نذر مزبور انجام دهد، حتى در روز سوم مى‌تواند رجوع كند</w:t>
      </w:r>
      <w:r>
        <w:rPr>
          <w:rFonts w:eastAsia="IRNazanin" w:cs="IRNazanin"/>
          <w:color w:val="111111"/>
          <w:sz w:val="28"/>
          <w:szCs w:val="28"/>
          <w:rtl w:val="true"/>
          <w:lang w:bidi="fa-IR"/>
        </w:rPr>
        <w:t>.</w:t>
      </w:r>
    </w:p>
    <w:p>
      <w:pPr>
        <w:pStyle w:val="Heading3"/>
        <w:numPr>
          <w:ilvl w:val="2"/>
          <w:numId w:val="1"/>
        </w:numPr>
        <w:rPr/>
      </w:pPr>
      <w:bookmarkStart w:id="46" w:name="__RefHeading___Toc1179433_1051229030"/>
      <w:bookmarkStart w:id="47" w:name="_Toc17"/>
      <w:bookmarkEnd w:id="46"/>
      <w:r>
        <w:rPr>
          <w:rtl w:val="true"/>
        </w:rPr>
        <w:t>قضا و كفاره اعتكاف</w:t>
      </w:r>
      <w:bookmarkEnd w:id="47"/>
    </w:p>
    <w:p>
      <w:pPr>
        <w:pStyle w:val="BookText"/>
        <w:rPr/>
      </w:pPr>
      <w:r>
        <w:rPr>
          <w:rFonts w:ascii="IRNazanin" w:hAnsi="IRNazanin" w:eastAsia="IRNazanin"/>
          <w:color w:val="111111"/>
          <w:sz w:val="28"/>
          <w:sz w:val="28"/>
          <w:szCs w:val="28"/>
          <w:rtl w:val="true"/>
          <w:lang w:bidi="fa-IR"/>
        </w:rPr>
        <w:t>قضاء</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 اعتكاف جماع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باشد يا سهواً پس اگر اعتكاف ، واجب معين باشد؛ بايد قضاى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گلپايگانى ، خويى ،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اعتكاف واجب، سهواًجماع كند، بنابر احتياط واجب ، اعتكاف را دو باره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واجب غير معين باشد؛ بايد آن را از سر بگيرد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ديگر از محرمات اعتكاف را سهواً انجام دهد و اعتكاف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آيت الله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تمام موارد ترك نشود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معين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اعتكاف را به پايان ببرد و قضاى آن را بجا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غير معين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 روز اول باشد بايد اعتكاف را از سر بگيرد و اگر روزسوم باشد، اعتكاف را به پايان ببرد و از سر بگيرد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اعتكاف مستحب را بعد از روز دوم باطل كند؛ بايد قضاى آن را 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قبل از اتمام روز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سيستانى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كند؛ چيزى بر عهده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نيست قضاى اعتكاف را فوراً بجا آورد، گرچه احتياط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سيستانى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قدرى تأخير نيندازد كه سهل‌انگارى به شمار آيد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نذر كند ايام معينى را معتكف باشد و از آن ايام معين تخلف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قضاء بر او واجب است يا خير؟ 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قضاى آن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كفاره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اعتكاف واجب را با آميزش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كند،كفاره واجب است و در ساير محرمات كفاره نيست، هر چند احتياط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دو روز اول اعتكاف مستحب آميزش كند و اعتكاف را رها نكند بنابراحتياط واجب كفاره لازم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بطلان اعتكاف، مانند كفاره روزه ماه رمضان است، يعنى ، بايد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ماه روزه بگيرد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 طعام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يك برده را آزاد كند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است كه اگر ممكن است يك برده آزاد كند و در صورت ناتوانى دو ماه روزه بگيرد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واجب است به همين ترتيب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نتواند روزه بگيرد،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طعام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الحمد لله اولاً و آخراً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مآخذ</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سيد محمد كاظم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المكتبةالعلمية الاسلاميه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سيد محمد كاظم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مؤسسه مطبوعاتى اسماعيليان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الوسيله،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بيروت، دارالانوار،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تعليقه آيت الله حاج سيد على سيستانى ،چاپ اول ، ستاره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الحواشى على العروة الوثقى آيت الله حاج شيخ محمد فاضل لنكرانى،چاپ دوم ، مهر قم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على العروة الوثقى آيت الله ناصر مكارم شيرازى ، چاپ دوم ، مدرسه اميرالمؤمنين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العباد، آيت الله حاج شيخ لطف الله صافى گلپايگانى ، چاپ اول ، سپهر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استفتا آئات ستاد مركزى اعتكاف قم ومعاونت فرهنگى مسجد مقدس جمكران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2.jpeg"/><Relationship Id="rId35" Type="http://schemas.openxmlformats.org/officeDocument/2006/relationships/image" Target="media/image2.jpeg"/><Relationship Id="rId36" Type="http://schemas.openxmlformats.org/officeDocument/2006/relationships/footer" Target="footer29.xml"/><Relationship Id="rId37" Type="http://schemas.openxmlformats.org/officeDocument/2006/relationships/numbering" Target="numbering.xml"/><Relationship Id="rId38" Type="http://schemas.openxmlformats.org/officeDocument/2006/relationships/fontTable" Target="fontTable.xml"/><Relationship Id="rId39" Type="http://schemas.openxmlformats.org/officeDocument/2006/relationships/settings" Target="settings.xml"/><Relationship Id="rId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Pages>
  <Words>7635</Words>
  <Characters>28509</Characters>
  <CharactersWithSpaces>35965</CharactersWithSpaces>
  <Paragraphs>226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2026-08-27T09:07:48Z</dcterms:created>
  <dc:creator>ghaemiyeh.com</dc:creator>
  <dc:description/>
  <dc:language>en-US</dc:language>
  <cp:lastModifiedBy/>
  <dcterms:modified xsi:type="dcterms:W3CDTF">2026-08-27T12:38:09Z</dcterms:modified>
  <cp:revision>1</cp:revision>
  <dc:subject/>
  <dc:title>احکام اعتکاف</dc:title>
</cp:coreProperties>
</file>

<file path=docProps/custom.xml><?xml version="1.0" encoding="utf-8"?>
<Properties xmlns="http://schemas.openxmlformats.org/officeDocument/2006/custom-properties" xmlns:vt="http://schemas.openxmlformats.org/officeDocument/2006/docPropsVTypes"/>
</file>