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وظیفة الانام فی زمن غیبة الامام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3591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93593_1051229030">
            <w:r>
              <w:rPr>
                <w:webHidden/>
                <w:rStyle w:val="IndexLink"/>
                <w:rtl w:val="true"/>
              </w:rPr>
              <w:t>الجزء الاول</w:t>
            </w:r>
            <w:r>
              <w:rPr>
                <w:rStyle w:val="IndexLink"/>
                <w:rtl w:val="true"/>
              </w:rPr>
              <w:tab/>
            </w:r>
            <w:r>
              <w:rPr>
                <w:rStyle w:val="IndexLink"/>
              </w:rPr>
              <w:t>6</w:t>
            </w:r>
          </w:hyperlink>
        </w:p>
        <w:p>
          <w:pPr>
            <w:pStyle w:val="Contents3"/>
            <w:tabs>
              <w:tab w:val="clear" w:pos="8459"/>
              <w:tab w:val="right" w:pos="9026" w:leader="dot"/>
            </w:tabs>
            <w:rPr/>
          </w:pPr>
          <w:hyperlink w:anchor="__RefHeading___Toc793595_105122903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793597_1051229030">
            <w:r>
              <w:rPr>
                <w:webHidden/>
                <w:rStyle w:val="IndexLink"/>
                <w:rtl w:val="true"/>
              </w:rPr>
              <w:t>مقدمة المركز</w:t>
            </w:r>
            <w:r>
              <w:rPr>
                <w:rStyle w:val="IndexLink"/>
                <w:rtl w:val="true"/>
              </w:rPr>
              <w:tab/>
            </w:r>
            <w:r>
              <w:rPr>
                <w:rStyle w:val="IndexLink"/>
              </w:rPr>
              <w:t>10</w:t>
            </w:r>
          </w:hyperlink>
        </w:p>
        <w:p>
          <w:pPr>
            <w:pStyle w:val="Contents3"/>
            <w:tabs>
              <w:tab w:val="clear" w:pos="8459"/>
              <w:tab w:val="right" w:pos="9026" w:leader="dot"/>
            </w:tabs>
            <w:rPr/>
          </w:pPr>
          <w:hyperlink w:anchor="__RefHeading___Toc793599_1051229030">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793601_1051229030">
            <w:r>
              <w:rPr>
                <w:webHidden/>
                <w:rStyle w:val="IndexLink"/>
                <w:rtl w:val="true"/>
              </w:rPr>
              <w:t>أمور يليق بالمؤمنين المواظبة عليها و العمل بها</w:t>
            </w:r>
            <w:r>
              <w:rPr>
                <w:rStyle w:val="IndexLink"/>
                <w:rtl w:val="true"/>
              </w:rPr>
              <w:tab/>
            </w:r>
            <w:r>
              <w:rPr>
                <w:rStyle w:val="IndexLink"/>
              </w:rPr>
              <w:t>16</w:t>
            </w:r>
          </w:hyperlink>
        </w:p>
        <w:p>
          <w:pPr>
            <w:pStyle w:val="Contents4"/>
            <w:tabs>
              <w:tab w:val="clear" w:pos="8176"/>
              <w:tab w:val="right" w:pos="9026" w:leader="dot"/>
            </w:tabs>
            <w:rPr/>
          </w:pPr>
          <w:hyperlink w:anchor="__RefHeading___Toc793603_1051229030">
            <w:r>
              <w:rPr>
                <w:webHidden/>
                <w:rStyle w:val="IndexLink"/>
                <w:rtl w:val="true"/>
              </w:rPr>
              <w:t>الأوّل</w:t>
            </w:r>
            <w:r>
              <w:rPr>
                <w:rStyle w:val="IndexLink"/>
                <w:rtl w:val="true"/>
              </w:rPr>
              <w:t>:</w:t>
            </w:r>
            <w:r>
              <w:rPr>
                <w:rStyle w:val="IndexLink"/>
                <w:rtl w:val="true"/>
              </w:rPr>
              <w:t>الإغتمام لفراقه عليه السلام و لمظلوميته</w:t>
            </w:r>
            <w:r>
              <w:rPr>
                <w:rStyle w:val="IndexLink"/>
                <w:rtl w:val="true"/>
              </w:rPr>
              <w:t>.</w:t>
              <w:tab/>
            </w:r>
            <w:r>
              <w:rPr>
                <w:rStyle w:val="IndexLink"/>
              </w:rPr>
              <w:t>16</w:t>
            </w:r>
          </w:hyperlink>
        </w:p>
        <w:p>
          <w:pPr>
            <w:pStyle w:val="Contents4"/>
            <w:tabs>
              <w:tab w:val="clear" w:pos="8176"/>
              <w:tab w:val="right" w:pos="9026" w:leader="dot"/>
            </w:tabs>
            <w:rPr/>
          </w:pPr>
          <w:hyperlink w:anchor="__RefHeading___Toc793605_1051229030">
            <w:r>
              <w:rPr>
                <w:webHidden/>
                <w:rStyle w:val="IndexLink"/>
                <w:rtl w:val="true"/>
              </w:rPr>
              <w:t>الثاني</w:t>
            </w:r>
            <w:r>
              <w:rPr>
                <w:rStyle w:val="IndexLink"/>
                <w:rtl w:val="true"/>
              </w:rPr>
              <w:t>:</w:t>
            </w:r>
            <w:r>
              <w:rPr>
                <w:rStyle w:val="IndexLink"/>
                <w:rtl w:val="true"/>
              </w:rPr>
              <w:t>إنتظار فرجه و ظهوره عليه السلام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793607_1051229030">
            <w:r>
              <w:rPr>
                <w:webHidden/>
                <w:rStyle w:val="IndexLink"/>
                <w:rtl w:val="true"/>
              </w:rPr>
              <w:t>الثالث</w:t>
            </w:r>
            <w:r>
              <w:rPr>
                <w:rStyle w:val="IndexLink"/>
                <w:rtl w:val="true"/>
              </w:rPr>
              <w:t>:</w:t>
            </w:r>
            <w:r>
              <w:rPr>
                <w:rStyle w:val="IndexLink"/>
                <w:rtl w:val="true"/>
              </w:rPr>
              <w:t>البكاء على فراقه و مصيبته عليه السلام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793609_1051229030">
            <w:r>
              <w:rPr>
                <w:webHidden/>
                <w:rStyle w:val="IndexLink"/>
                <w:rtl w:val="true"/>
              </w:rPr>
              <w:t>الرابع</w:t>
            </w:r>
            <w:r>
              <w:rPr>
                <w:rStyle w:val="IndexLink"/>
                <w:rtl w:val="true"/>
              </w:rPr>
              <w:t>:</w:t>
            </w:r>
            <w:r>
              <w:rPr>
                <w:rStyle w:val="IndexLink"/>
                <w:rtl w:val="true"/>
              </w:rPr>
              <w:t>التسليم و الانقياد،و ترك الاستعجال في ظهوره عليه السلام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793611_1051229030">
            <w:r>
              <w:rPr>
                <w:webHidden/>
                <w:rStyle w:val="IndexLink"/>
                <w:rtl w:val="true"/>
              </w:rPr>
              <w:t>الخامس</w:t>
            </w:r>
            <w:r>
              <w:rPr>
                <w:rStyle w:val="IndexLink"/>
                <w:rtl w:val="true"/>
              </w:rPr>
              <w:t>:</w:t>
            </w:r>
            <w:r>
              <w:rPr>
                <w:rStyle w:val="IndexLink"/>
                <w:rtl w:val="true"/>
              </w:rPr>
              <w:t>أن نصله عليه السلام بأموالنا</w:t>
            </w:r>
            <w:r>
              <w:rPr>
                <w:rStyle w:val="IndexLink"/>
                <w:rtl w:val="true"/>
              </w:rPr>
              <w:t>.</w:t>
            </w:r>
            <w:r>
              <w:rPr>
                <w:rStyle w:val="IndexLink"/>
                <w:rtl w:val="true"/>
              </w:rPr>
              <w:t>يعني</w:t>
            </w:r>
            <w:r>
              <w:rPr>
                <w:rStyle w:val="IndexLink"/>
                <w:rtl w:val="true"/>
              </w:rPr>
              <w:t>:</w:t>
            </w:r>
            <w:r>
              <w:rPr>
                <w:rStyle w:val="IndexLink"/>
                <w:rtl w:val="true"/>
              </w:rPr>
              <w:t>يهدي إليه عليه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793613_1051229030">
            <w:r>
              <w:rPr>
                <w:webHidden/>
                <w:rStyle w:val="IndexLink"/>
                <w:rtl w:val="true"/>
              </w:rPr>
              <w:t>السادس</w:t>
            </w:r>
            <w:r>
              <w:rPr>
                <w:rStyle w:val="IndexLink"/>
                <w:rtl w:val="true"/>
              </w:rPr>
              <w:t>:</w:t>
            </w:r>
            <w:r>
              <w:rPr>
                <w:rStyle w:val="IndexLink"/>
                <w:rtl w:val="true"/>
              </w:rPr>
              <w:t>التصدّق عنه عليه السلام بقصد سلامته</w:t>
            </w:r>
            <w:r>
              <w:rPr>
                <w:rStyle w:val="IndexLink"/>
                <w:rtl w:val="true"/>
              </w:rPr>
              <w:t>.</w:t>
              <w:tab/>
            </w:r>
            <w:r>
              <w:rPr>
                <w:rStyle w:val="IndexLink"/>
              </w:rPr>
              <w:t>19</w:t>
            </w:r>
          </w:hyperlink>
        </w:p>
        <w:p>
          <w:pPr>
            <w:pStyle w:val="Contents4"/>
            <w:tabs>
              <w:tab w:val="clear" w:pos="8176"/>
              <w:tab w:val="right" w:pos="9026" w:leader="dot"/>
            </w:tabs>
            <w:rPr/>
          </w:pPr>
          <w:hyperlink w:anchor="__RefHeading___Toc793615_1051229030">
            <w:r>
              <w:rPr>
                <w:webHidden/>
                <w:rStyle w:val="IndexLink"/>
                <w:rtl w:val="true"/>
              </w:rPr>
              <w:t>السابع</w:t>
            </w:r>
            <w:r>
              <w:rPr>
                <w:rStyle w:val="IndexLink"/>
                <w:rtl w:val="true"/>
              </w:rPr>
              <w:t>:</w:t>
            </w:r>
            <w:r>
              <w:rPr>
                <w:rStyle w:val="IndexLink"/>
                <w:rtl w:val="true"/>
              </w:rPr>
              <w:t>معرفة صفاته،و العزم على نصرته في أي حال كان،و البكاء</w:t>
            </w:r>
            <w:r>
              <w:rPr>
                <w:rStyle w:val="IndexLink"/>
                <w:rtl w:val="true"/>
              </w:rPr>
              <w:tab/>
            </w:r>
            <w:r>
              <w:rPr>
                <w:rStyle w:val="IndexLink"/>
              </w:rPr>
              <w:t>20</w:t>
            </w:r>
          </w:hyperlink>
        </w:p>
        <w:p>
          <w:pPr>
            <w:pStyle w:val="Contents4"/>
            <w:tabs>
              <w:tab w:val="clear" w:pos="8176"/>
              <w:tab w:val="right" w:pos="9026" w:leader="dot"/>
            </w:tabs>
            <w:rPr/>
          </w:pPr>
          <w:hyperlink w:anchor="__RefHeading___Toc793617_1051229030">
            <w:r>
              <w:rPr>
                <w:webHidden/>
                <w:rStyle w:val="IndexLink"/>
                <w:rtl w:val="true"/>
              </w:rPr>
              <w:t>الثامن</w:t>
            </w:r>
            <w:r>
              <w:rPr>
                <w:rStyle w:val="IndexLink"/>
                <w:rtl w:val="true"/>
              </w:rPr>
              <w:t>:</w:t>
            </w:r>
            <w:r>
              <w:rPr>
                <w:rStyle w:val="IndexLink"/>
                <w:rtl w:val="true"/>
              </w:rPr>
              <w:t>طلب معرفته عليه السلام من اللّه عز و جل</w:t>
            </w:r>
            <w:r>
              <w:rPr>
                <w:rStyle w:val="IndexLink"/>
                <w:rtl w:val="true"/>
              </w:rPr>
              <w:t>.</w:t>
              <w:tab/>
            </w:r>
            <w:r>
              <w:rPr>
                <w:rStyle w:val="IndexLink"/>
              </w:rPr>
              <w:t>20</w:t>
            </w:r>
          </w:hyperlink>
        </w:p>
        <w:p>
          <w:pPr>
            <w:pStyle w:val="Contents4"/>
            <w:tabs>
              <w:tab w:val="clear" w:pos="8176"/>
              <w:tab w:val="right" w:pos="9026" w:leader="dot"/>
            </w:tabs>
            <w:rPr/>
          </w:pPr>
          <w:hyperlink w:anchor="__RefHeading___Toc793619_1051229030">
            <w:r>
              <w:rPr>
                <w:webHidden/>
                <w:rStyle w:val="IndexLink"/>
                <w:rtl w:val="true"/>
              </w:rPr>
              <w:t>التاسع</w:t>
            </w:r>
            <w:r>
              <w:rPr>
                <w:rStyle w:val="IndexLink"/>
                <w:rtl w:val="true"/>
              </w:rPr>
              <w:t>:</w:t>
            </w:r>
            <w:r>
              <w:rPr>
                <w:rStyle w:val="IndexLink"/>
                <w:rtl w:val="true"/>
              </w:rPr>
              <w:t>المداومة على قراءة هذا الدعاء المروي عن الصادق عليه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793621_1051229030">
            <w:r>
              <w:rPr>
                <w:webHidden/>
                <w:rStyle w:val="IndexLink"/>
                <w:rtl w:val="true"/>
              </w:rPr>
              <w:t>العاشر</w:t>
            </w:r>
            <w:r>
              <w:rPr>
                <w:rStyle w:val="IndexLink"/>
                <w:rtl w:val="true"/>
              </w:rPr>
              <w:t>:</w:t>
            </w:r>
            <w:r>
              <w:rPr>
                <w:rStyle w:val="IndexLink"/>
                <w:rtl w:val="true"/>
              </w:rPr>
              <w:t>إعطاء القرابين نيابة عنه عليه السلام بقدر الاستطاعة</w:t>
            </w:r>
            <w:r>
              <w:rPr>
                <w:rStyle w:val="IndexLink"/>
                <w:rtl w:val="true"/>
              </w:rPr>
              <w:t>.</w:t>
              <w:tab/>
            </w:r>
            <w:r>
              <w:rPr>
                <w:rStyle w:val="IndexLink"/>
              </w:rPr>
              <w:t>20</w:t>
            </w:r>
          </w:hyperlink>
        </w:p>
        <w:p>
          <w:pPr>
            <w:pStyle w:val="Contents4"/>
            <w:tabs>
              <w:tab w:val="clear" w:pos="8176"/>
              <w:tab w:val="right" w:pos="9026" w:leader="dot"/>
            </w:tabs>
            <w:rPr/>
          </w:pPr>
          <w:hyperlink w:anchor="__RefHeading___Toc793623_1051229030">
            <w:r>
              <w:rPr>
                <w:webHidden/>
                <w:rStyle w:val="IndexLink"/>
                <w:rtl w:val="true"/>
              </w:rPr>
              <w:t>الحادي عشر</w:t>
            </w:r>
            <w:r>
              <w:rPr>
                <w:rStyle w:val="IndexLink"/>
                <w:rtl w:val="true"/>
              </w:rPr>
              <w:t>:</w:t>
            </w:r>
            <w:r>
              <w:rPr>
                <w:rStyle w:val="IndexLink"/>
                <w:rtl w:val="true"/>
              </w:rPr>
              <w:t>عدم ذكر اسمه،و هو نفس اسم رسول اللّه صلى اللّه</w:t>
            </w:r>
            <w:r>
              <w:rPr>
                <w:rStyle w:val="IndexLink"/>
                <w:rtl w:val="true"/>
              </w:rPr>
              <w:tab/>
            </w:r>
            <w:r>
              <w:rPr>
                <w:rStyle w:val="IndexLink"/>
              </w:rPr>
              <w:t>21</w:t>
            </w:r>
          </w:hyperlink>
        </w:p>
        <w:p>
          <w:pPr>
            <w:pStyle w:val="Contents4"/>
            <w:tabs>
              <w:tab w:val="clear" w:pos="8176"/>
              <w:tab w:val="right" w:pos="9026" w:leader="dot"/>
            </w:tabs>
            <w:rPr/>
          </w:pPr>
          <w:hyperlink w:anchor="__RefHeading___Toc793625_1051229030">
            <w:r>
              <w:rPr>
                <w:webHidden/>
                <w:rStyle w:val="IndexLink"/>
                <w:rtl w:val="true"/>
              </w:rPr>
              <w:t>الثاني عشر</w:t>
            </w:r>
            <w:r>
              <w:rPr>
                <w:rStyle w:val="IndexLink"/>
                <w:rtl w:val="true"/>
              </w:rPr>
              <w:t>:</w:t>
            </w:r>
            <w:r>
              <w:rPr>
                <w:rStyle w:val="IndexLink"/>
                <w:rtl w:val="true"/>
              </w:rPr>
              <w:t>القيام احتراما عند ذكر اسمه و خصوصا لقب</w:t>
            </w:r>
            <w:r>
              <w:rPr>
                <w:rStyle w:val="IndexLink"/>
                <w:rtl w:val="true"/>
              </w:rPr>
              <w:t>(</w:t>
            </w:r>
            <w:r>
              <w:rPr>
                <w:rStyle w:val="IndexLink"/>
                <w:rtl w:val="true"/>
              </w:rPr>
              <w:t>القائم</w:t>
            </w:r>
            <w:r>
              <w:rPr>
                <w:rStyle w:val="IndexLink"/>
                <w:rtl w:val="true"/>
              </w:rPr>
              <w:t>).</w:t>
              <w:tab/>
            </w:r>
            <w:r>
              <w:rPr>
                <w:rStyle w:val="IndexLink"/>
              </w:rPr>
              <w:t>21</w:t>
            </w:r>
          </w:hyperlink>
        </w:p>
        <w:p>
          <w:pPr>
            <w:pStyle w:val="Contents4"/>
            <w:tabs>
              <w:tab w:val="clear" w:pos="8176"/>
              <w:tab w:val="right" w:pos="9026" w:leader="dot"/>
            </w:tabs>
            <w:rPr/>
          </w:pPr>
          <w:hyperlink w:anchor="__RefHeading___Toc793627_1051229030">
            <w:r>
              <w:rPr>
                <w:webHidden/>
                <w:rStyle w:val="IndexLink"/>
                <w:rtl w:val="true"/>
              </w:rPr>
              <w:t>الثالث عشر</w:t>
            </w:r>
            <w:r>
              <w:rPr>
                <w:rStyle w:val="IndexLink"/>
                <w:rtl w:val="true"/>
              </w:rPr>
              <w:t>:</w:t>
            </w:r>
            <w:r>
              <w:rPr>
                <w:rStyle w:val="IndexLink"/>
                <w:rtl w:val="true"/>
              </w:rPr>
              <w:t>إعداد السلاح للجهاد بين يديه</w:t>
            </w:r>
            <w:r>
              <w:rPr>
                <w:rStyle w:val="IndexLink"/>
                <w:rtl w:val="true"/>
              </w:rPr>
              <w:t>.</w:t>
              <w:tab/>
            </w:r>
            <w:r>
              <w:rPr>
                <w:rStyle w:val="IndexLink"/>
              </w:rPr>
              <w:t>21</w:t>
            </w:r>
          </w:hyperlink>
        </w:p>
        <w:p>
          <w:pPr>
            <w:pStyle w:val="Contents4"/>
            <w:tabs>
              <w:tab w:val="clear" w:pos="8176"/>
              <w:tab w:val="right" w:pos="9026" w:leader="dot"/>
            </w:tabs>
            <w:rPr/>
          </w:pPr>
          <w:hyperlink w:anchor="__RefHeading___Toc793629_1051229030">
            <w:r>
              <w:rPr>
                <w:webHidden/>
                <w:rStyle w:val="IndexLink"/>
                <w:rtl w:val="true"/>
              </w:rPr>
              <w:t>الرابع عشر</w:t>
            </w:r>
            <w:r>
              <w:rPr>
                <w:rStyle w:val="IndexLink"/>
                <w:rtl w:val="true"/>
              </w:rPr>
              <w:t>:</w:t>
            </w:r>
            <w:r>
              <w:rPr>
                <w:rStyle w:val="IndexLink"/>
                <w:rtl w:val="true"/>
              </w:rPr>
              <w:t>التوسّل به عليه السلام في المهمّات،و إرسال رسائل الإستغاثة</w:t>
            </w:r>
            <w:r>
              <w:rPr>
                <w:rStyle w:val="IndexLink"/>
                <w:rtl w:val="true"/>
              </w:rPr>
              <w:tab/>
            </w:r>
            <w:r>
              <w:rPr>
                <w:rStyle w:val="IndexLink"/>
              </w:rPr>
              <w:t>21</w:t>
            </w:r>
          </w:hyperlink>
        </w:p>
        <w:p>
          <w:pPr>
            <w:pStyle w:val="Contents4"/>
            <w:tabs>
              <w:tab w:val="clear" w:pos="8176"/>
              <w:tab w:val="right" w:pos="9026" w:leader="dot"/>
            </w:tabs>
            <w:rPr/>
          </w:pPr>
          <w:hyperlink w:anchor="__RefHeading___Toc793631_1051229030">
            <w:r>
              <w:rPr>
                <w:webHidden/>
                <w:rStyle w:val="IndexLink"/>
                <w:rtl w:val="true"/>
              </w:rPr>
              <w:t>الخامس عشر</w:t>
            </w:r>
            <w:r>
              <w:rPr>
                <w:rStyle w:val="IndexLink"/>
                <w:rtl w:val="true"/>
              </w:rPr>
              <w:t>:</w:t>
            </w:r>
            <w:r>
              <w:rPr>
                <w:rStyle w:val="IndexLink"/>
                <w:rtl w:val="true"/>
              </w:rPr>
              <w:t>القسم على اللّه تعالى به عليه السلام في الدعاء،و جعله شفيعا</w:t>
            </w:r>
            <w:r>
              <w:rPr>
                <w:rStyle w:val="IndexLink"/>
                <w:rtl w:val="true"/>
              </w:rPr>
              <w:tab/>
            </w:r>
            <w:r>
              <w:rPr>
                <w:rStyle w:val="IndexLink"/>
              </w:rPr>
              <w:t>21</w:t>
            </w:r>
          </w:hyperlink>
        </w:p>
        <w:p>
          <w:pPr>
            <w:pStyle w:val="Contents4"/>
            <w:tabs>
              <w:tab w:val="clear" w:pos="8176"/>
              <w:tab w:val="right" w:pos="9026" w:leader="dot"/>
            </w:tabs>
            <w:rPr/>
          </w:pPr>
          <w:hyperlink w:anchor="__RefHeading___Toc793633_1051229030">
            <w:r>
              <w:rPr>
                <w:webHidden/>
                <w:rStyle w:val="IndexLink"/>
                <w:rtl w:val="true"/>
              </w:rPr>
              <w:t>السادس عشر</w:t>
            </w:r>
            <w:r>
              <w:rPr>
                <w:rStyle w:val="IndexLink"/>
                <w:rtl w:val="true"/>
              </w:rPr>
              <w:t>:</w:t>
            </w:r>
            <w:r>
              <w:rPr>
                <w:rStyle w:val="IndexLink"/>
                <w:rtl w:val="true"/>
              </w:rPr>
              <w:t>الثبات على الدين القويم،و عدم اتباع الدعوات الباطلة</w:t>
            </w:r>
            <w:r>
              <w:rPr>
                <w:rStyle w:val="IndexLink"/>
                <w:rtl w:val="true"/>
              </w:rPr>
              <w:tab/>
            </w:r>
            <w:r>
              <w:rPr>
                <w:rStyle w:val="IndexLink"/>
              </w:rPr>
              <w:t>22</w:t>
            </w:r>
          </w:hyperlink>
        </w:p>
        <w:p>
          <w:pPr>
            <w:pStyle w:val="Contents4"/>
            <w:tabs>
              <w:tab w:val="clear" w:pos="8176"/>
              <w:tab w:val="right" w:pos="9026" w:leader="dot"/>
            </w:tabs>
            <w:rPr/>
          </w:pPr>
          <w:hyperlink w:anchor="__RefHeading___Toc793635_1051229030">
            <w:r>
              <w:rPr>
                <w:webHidden/>
                <w:rStyle w:val="IndexLink"/>
                <w:rtl w:val="true"/>
              </w:rPr>
              <w:t>السابع عشر</w:t>
            </w:r>
            <w:r>
              <w:rPr>
                <w:rStyle w:val="IndexLink"/>
                <w:rtl w:val="true"/>
              </w:rPr>
              <w:t>:</w:t>
            </w:r>
            <w:r>
              <w:rPr>
                <w:rStyle w:val="IndexLink"/>
                <w:rtl w:val="true"/>
              </w:rPr>
              <w:t>العزلة عن عموم الناس</w:t>
            </w:r>
            <w:r>
              <w:rPr>
                <w:rStyle w:val="IndexLink"/>
                <w:rtl w:val="true"/>
              </w:rPr>
              <w:t>.</w:t>
              <w:tab/>
            </w:r>
            <w:r>
              <w:rPr>
                <w:rStyle w:val="IndexLink"/>
              </w:rPr>
              <w:t>23</w:t>
            </w:r>
          </w:hyperlink>
        </w:p>
        <w:p>
          <w:pPr>
            <w:pStyle w:val="Contents4"/>
            <w:tabs>
              <w:tab w:val="clear" w:pos="8176"/>
              <w:tab w:val="right" w:pos="9026" w:leader="dot"/>
            </w:tabs>
            <w:rPr/>
          </w:pPr>
          <w:hyperlink w:anchor="__RefHeading___Toc793637_1051229030">
            <w:r>
              <w:rPr>
                <w:webHidden/>
                <w:rStyle w:val="IndexLink"/>
                <w:rtl w:val="true"/>
              </w:rPr>
              <w:t>الثامن عشر</w:t>
            </w:r>
            <w:r>
              <w:rPr>
                <w:rStyle w:val="IndexLink"/>
                <w:rtl w:val="true"/>
              </w:rPr>
              <w:t>:</w:t>
            </w:r>
            <w:r>
              <w:rPr>
                <w:rStyle w:val="IndexLink"/>
                <w:rtl w:val="true"/>
              </w:rPr>
              <w:t>الصلاة عليه،عجّل اللّه تعالى فرجه</w:t>
            </w:r>
            <w:r>
              <w:rPr>
                <w:rStyle w:val="IndexLink"/>
                <w:rtl w:val="true"/>
              </w:rPr>
              <w:t>.</w:t>
              <w:tab/>
            </w:r>
            <w:r>
              <w:rPr>
                <w:rStyle w:val="IndexLink"/>
              </w:rPr>
              <w:t>24</w:t>
            </w:r>
          </w:hyperlink>
        </w:p>
        <w:p>
          <w:pPr>
            <w:pStyle w:val="Contents4"/>
            <w:tabs>
              <w:tab w:val="clear" w:pos="8176"/>
              <w:tab w:val="right" w:pos="9026" w:leader="dot"/>
            </w:tabs>
            <w:rPr/>
          </w:pPr>
          <w:hyperlink w:anchor="__RefHeading___Toc793639_1051229030">
            <w:r>
              <w:rPr>
                <w:webHidden/>
                <w:rStyle w:val="IndexLink"/>
                <w:rtl w:val="true"/>
              </w:rPr>
              <w:t>التاسع عشر</w:t>
            </w:r>
            <w:r>
              <w:rPr>
                <w:rStyle w:val="IndexLink"/>
                <w:rtl w:val="true"/>
              </w:rPr>
              <w:t>:</w:t>
            </w:r>
            <w:r>
              <w:rPr>
                <w:rStyle w:val="IndexLink"/>
                <w:rtl w:val="true"/>
              </w:rPr>
              <w:t>ذكر فضائله و مناقبه سلام اللّه عليه</w:t>
            </w:r>
            <w:r>
              <w:rPr>
                <w:rStyle w:val="IndexLink"/>
                <w:rtl w:val="true"/>
              </w:rPr>
              <w:t>.</w:t>
              <w:tab/>
            </w:r>
            <w:r>
              <w:rPr>
                <w:rStyle w:val="IndexLink"/>
              </w:rPr>
              <w:t>24</w:t>
            </w:r>
          </w:hyperlink>
        </w:p>
        <w:p>
          <w:pPr>
            <w:pStyle w:val="Contents4"/>
            <w:tabs>
              <w:tab w:val="clear" w:pos="8176"/>
              <w:tab w:val="right" w:pos="9026" w:leader="dot"/>
            </w:tabs>
            <w:rPr/>
          </w:pPr>
          <w:hyperlink w:anchor="__RefHeading___Toc793641_1051229030">
            <w:r>
              <w:rPr>
                <w:webHidden/>
                <w:rStyle w:val="IndexLink"/>
                <w:rtl w:val="true"/>
              </w:rPr>
              <w:t>العشرون</w:t>
            </w:r>
            <w:r>
              <w:rPr>
                <w:rStyle w:val="IndexLink"/>
                <w:rtl w:val="true"/>
              </w:rPr>
              <w:t>:</w:t>
            </w:r>
            <w:r>
              <w:rPr>
                <w:rStyle w:val="IndexLink"/>
                <w:rtl w:val="true"/>
              </w:rPr>
              <w:t>إظهار الشوق لرؤية جماله المبارك حقيقة</w:t>
            </w:r>
            <w:r>
              <w:rPr>
                <w:rStyle w:val="IndexLink"/>
                <w:rtl w:val="true"/>
              </w:rPr>
              <w:t>.</w:t>
              <w:tab/>
            </w:r>
            <w:r>
              <w:rPr>
                <w:rStyle w:val="IndexLink"/>
              </w:rPr>
              <w:t>24</w:t>
            </w:r>
          </w:hyperlink>
        </w:p>
        <w:p>
          <w:pPr>
            <w:pStyle w:val="Contents4"/>
            <w:tabs>
              <w:tab w:val="clear" w:pos="8176"/>
              <w:tab w:val="right" w:pos="9026" w:leader="dot"/>
            </w:tabs>
            <w:rPr/>
          </w:pPr>
          <w:hyperlink w:anchor="__RefHeading___Toc793643_1051229030">
            <w:r>
              <w:rPr>
                <w:webHidden/>
                <w:rStyle w:val="IndexLink"/>
                <w:rtl w:val="true"/>
              </w:rPr>
              <w:t>الحادي و العشرون</w:t>
            </w:r>
            <w:r>
              <w:rPr>
                <w:rStyle w:val="IndexLink"/>
                <w:rtl w:val="true"/>
              </w:rPr>
              <w:t>:</w:t>
            </w:r>
            <w:r>
              <w:rPr>
                <w:rStyle w:val="IndexLink"/>
                <w:rtl w:val="true"/>
              </w:rPr>
              <w:t>دعوة الناس لمعرفته و خدمته و خدمة آبائه</w:t>
            </w:r>
            <w:r>
              <w:rPr>
                <w:rStyle w:val="IndexLink"/>
                <w:rtl w:val="true"/>
              </w:rPr>
              <w:tab/>
            </w:r>
            <w:r>
              <w:rPr>
                <w:rStyle w:val="IndexLink"/>
              </w:rPr>
              <w:t>25</w:t>
            </w:r>
          </w:hyperlink>
        </w:p>
        <w:p>
          <w:pPr>
            <w:pStyle w:val="Contents4"/>
            <w:tabs>
              <w:tab w:val="clear" w:pos="8176"/>
              <w:tab w:val="right" w:pos="9026" w:leader="dot"/>
            </w:tabs>
            <w:rPr/>
          </w:pPr>
          <w:hyperlink w:anchor="__RefHeading___Toc793645_1051229030">
            <w:r>
              <w:rPr>
                <w:webHidden/>
                <w:rStyle w:val="IndexLink"/>
                <w:rtl w:val="true"/>
              </w:rPr>
              <w:t>الثاني و العشرون</w:t>
            </w:r>
            <w:r>
              <w:rPr>
                <w:rStyle w:val="IndexLink"/>
                <w:rtl w:val="true"/>
              </w:rPr>
              <w:t>:</w:t>
            </w:r>
            <w:r>
              <w:rPr>
                <w:rStyle w:val="IndexLink"/>
                <w:rtl w:val="true"/>
              </w:rPr>
              <w:t>الصبر على المصاعب و على تكذيب و أذى و لوم</w:t>
            </w:r>
            <w:r>
              <w:rPr>
                <w:rStyle w:val="IndexLink"/>
                <w:rtl w:val="true"/>
              </w:rPr>
              <w:tab/>
            </w:r>
            <w:r>
              <w:rPr>
                <w:rStyle w:val="IndexLink"/>
              </w:rPr>
              <w:t>25</w:t>
            </w:r>
          </w:hyperlink>
        </w:p>
        <w:p>
          <w:pPr>
            <w:pStyle w:val="Contents4"/>
            <w:tabs>
              <w:tab w:val="clear" w:pos="8176"/>
              <w:tab w:val="right" w:pos="9026" w:leader="dot"/>
            </w:tabs>
            <w:rPr/>
          </w:pPr>
          <w:hyperlink w:anchor="__RefHeading___Toc793647_1051229030">
            <w:r>
              <w:rPr>
                <w:webHidden/>
                <w:rStyle w:val="IndexLink"/>
                <w:rtl w:val="true"/>
              </w:rPr>
              <w:t>الثالث و العشرون</w:t>
            </w:r>
            <w:r>
              <w:rPr>
                <w:rStyle w:val="IndexLink"/>
                <w:rtl w:val="true"/>
              </w:rPr>
              <w:t>:</w:t>
            </w:r>
            <w:r>
              <w:rPr>
                <w:rStyle w:val="IndexLink"/>
                <w:rtl w:val="true"/>
              </w:rPr>
              <w:t>إهداء ثواب الأعمال الصالحة كقراءة القرآن</w:t>
            </w:r>
            <w:r>
              <w:rPr>
                <w:rStyle w:val="IndexLink"/>
                <w:rtl w:val="true"/>
              </w:rPr>
              <w:tab/>
            </w:r>
            <w:r>
              <w:rPr>
                <w:rStyle w:val="IndexLink"/>
              </w:rPr>
              <w:t>25</w:t>
            </w:r>
          </w:hyperlink>
        </w:p>
        <w:p>
          <w:pPr>
            <w:pStyle w:val="Contents4"/>
            <w:tabs>
              <w:tab w:val="clear" w:pos="8176"/>
              <w:tab w:val="right" w:pos="9026" w:leader="dot"/>
            </w:tabs>
            <w:rPr/>
          </w:pPr>
          <w:hyperlink w:anchor="__RefHeading___Toc793649_1051229030">
            <w:r>
              <w:rPr>
                <w:webHidden/>
                <w:rStyle w:val="IndexLink"/>
                <w:rtl w:val="true"/>
              </w:rPr>
              <w:t>الرابع و العشرون</w:t>
            </w:r>
            <w:r>
              <w:rPr>
                <w:rStyle w:val="IndexLink"/>
                <w:rtl w:val="true"/>
              </w:rPr>
              <w:t>:</w:t>
            </w:r>
            <w:r>
              <w:rPr>
                <w:rStyle w:val="IndexLink"/>
                <w:rtl w:val="true"/>
              </w:rPr>
              <w:t>زيارته عليه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793651_1051229030">
            <w:r>
              <w:rPr>
                <w:webHidden/>
                <w:rStyle w:val="IndexLink"/>
                <w:rtl w:val="true"/>
              </w:rPr>
              <w:t>الخامس و العشرون</w:t>
            </w:r>
            <w:r>
              <w:rPr>
                <w:rStyle w:val="IndexLink"/>
                <w:rtl w:val="true"/>
              </w:rPr>
              <w:t>:</w:t>
            </w:r>
            <w:r>
              <w:rPr>
                <w:rStyle w:val="IndexLink"/>
                <w:rtl w:val="true"/>
              </w:rPr>
              <w:t>الدعاء لتعجيل ظهوره،و طلب الفتح و النصر له</w:t>
            </w:r>
            <w:r>
              <w:rPr>
                <w:rStyle w:val="IndexLink"/>
                <w:rtl w:val="true"/>
              </w:rPr>
              <w:tab/>
            </w:r>
            <w:r>
              <w:rPr>
                <w:rStyle w:val="IndexLink"/>
              </w:rPr>
              <w:t>26</w:t>
            </w:r>
          </w:hyperlink>
        </w:p>
        <w:p>
          <w:pPr>
            <w:pStyle w:val="Contents3"/>
            <w:tabs>
              <w:tab w:val="clear" w:pos="8459"/>
              <w:tab w:val="right" w:pos="9026" w:leader="dot"/>
            </w:tabs>
            <w:rPr/>
          </w:pPr>
          <w:hyperlink w:anchor="__RefHeading___Toc793653_1051229030">
            <w:r>
              <w:rPr>
                <w:webHidden/>
                <w:rStyle w:val="IndexLink"/>
                <w:rtl w:val="true"/>
              </w:rPr>
              <w:t>فصل في بعض الأدعية و الزيارات</w:t>
            </w:r>
            <w:r>
              <w:rPr>
                <w:rStyle w:val="IndexLink"/>
                <w:rtl w:val="true"/>
              </w:rPr>
              <w:tab/>
            </w:r>
            <w:r>
              <w:rPr>
                <w:rStyle w:val="IndexLink"/>
              </w:rPr>
              <w:t>28</w:t>
            </w:r>
          </w:hyperlink>
        </w:p>
        <w:p>
          <w:pPr>
            <w:pStyle w:val="Contents4"/>
            <w:tabs>
              <w:tab w:val="clear" w:pos="8176"/>
              <w:tab w:val="right" w:pos="9026" w:leader="dot"/>
            </w:tabs>
            <w:rPr/>
          </w:pPr>
          <w:hyperlink w:anchor="__RefHeading___Toc793655_105122903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793657_1051229030">
            <w:r>
              <w:rPr>
                <w:webHidden/>
                <w:rStyle w:val="IndexLink"/>
                <w:rtl w:val="true"/>
              </w:rPr>
              <w:t>أما الادعية</w:t>
            </w:r>
            <w:r>
              <w:rPr>
                <w:rStyle w:val="IndexLink"/>
                <w:rtl w:val="true"/>
              </w:rPr>
              <w:tab/>
            </w:r>
            <w:r>
              <w:rPr>
                <w:rStyle w:val="IndexLink"/>
              </w:rPr>
              <w:t>28</w:t>
            </w:r>
          </w:hyperlink>
        </w:p>
        <w:p>
          <w:pPr>
            <w:pStyle w:val="Contents5"/>
            <w:tabs>
              <w:tab w:val="clear" w:pos="7892"/>
              <w:tab w:val="right" w:pos="9026" w:leader="dot"/>
            </w:tabs>
            <w:rPr/>
          </w:pPr>
          <w:hyperlink w:anchor="__RefHeading___Toc793659_1051229030">
            <w:r>
              <w:rPr>
                <w:webHidden/>
                <w:rStyle w:val="IndexLink"/>
                <w:rtl w:val="true"/>
              </w:rPr>
              <w:t>الدعاء بعد الصلاة المكتوبة</w:t>
            </w:r>
            <w:r>
              <w:rPr>
                <w:rStyle w:val="IndexLink"/>
                <w:rtl w:val="true"/>
              </w:rPr>
              <w:tab/>
            </w:r>
            <w:r>
              <w:rPr>
                <w:rStyle w:val="IndexLink"/>
              </w:rPr>
              <w:t>28</w:t>
            </w:r>
          </w:hyperlink>
        </w:p>
        <w:p>
          <w:pPr>
            <w:pStyle w:val="Contents5"/>
            <w:tabs>
              <w:tab w:val="clear" w:pos="7892"/>
              <w:tab w:val="right" w:pos="9026" w:leader="dot"/>
            </w:tabs>
            <w:rPr/>
          </w:pPr>
          <w:hyperlink w:anchor="__RefHeading___Toc793661_1051229030">
            <w:r>
              <w:rPr>
                <w:webHidden/>
                <w:rStyle w:val="IndexLink"/>
                <w:rtl w:val="true"/>
              </w:rPr>
              <w:t>دعاء يدعى به بعد كل فريضة</w:t>
            </w:r>
            <w:r>
              <w:rPr>
                <w:rStyle w:val="IndexLink"/>
                <w:rtl w:val="true"/>
              </w:rPr>
              <w:tab/>
            </w:r>
            <w:r>
              <w:rPr>
                <w:rStyle w:val="IndexLink"/>
              </w:rPr>
              <w:t>29</w:t>
            </w:r>
          </w:hyperlink>
        </w:p>
        <w:p>
          <w:pPr>
            <w:pStyle w:val="Contents5"/>
            <w:tabs>
              <w:tab w:val="clear" w:pos="7892"/>
              <w:tab w:val="right" w:pos="9026" w:leader="dot"/>
            </w:tabs>
            <w:rPr/>
          </w:pPr>
          <w:hyperlink w:anchor="__RefHeading___Toc793663_1051229030">
            <w:r>
              <w:rPr>
                <w:webHidden/>
                <w:rStyle w:val="IndexLink"/>
                <w:rtl w:val="true"/>
              </w:rPr>
              <w:t>الدعاء المذكور في جمال الأسبوع و ليس له وقت معين</w:t>
            </w:r>
            <w:r>
              <w:rPr>
                <w:rStyle w:val="IndexLink"/>
                <w:rtl w:val="true"/>
              </w:rPr>
              <w:tab/>
            </w:r>
            <w:r>
              <w:rPr>
                <w:rStyle w:val="IndexLink"/>
              </w:rPr>
              <w:t>29</w:t>
            </w:r>
          </w:hyperlink>
        </w:p>
        <w:p>
          <w:pPr>
            <w:pStyle w:val="Contents5"/>
            <w:tabs>
              <w:tab w:val="clear" w:pos="7892"/>
              <w:tab w:val="right" w:pos="9026" w:leader="dot"/>
            </w:tabs>
            <w:rPr/>
          </w:pPr>
          <w:hyperlink w:anchor="__RefHeading___Toc793665_1051229030">
            <w:r>
              <w:rPr>
                <w:webHidden/>
                <w:rStyle w:val="IndexLink"/>
                <w:rtl w:val="true"/>
              </w:rPr>
              <w:t>الصلوات التي وردت عنه عليه السلام و تشتمل على الدعاء له و الصلاة عليه</w:t>
            </w:r>
            <w:r>
              <w:rPr>
                <w:rStyle w:val="IndexLink"/>
                <w:rtl w:val="true"/>
              </w:rPr>
              <w:tab/>
            </w:r>
            <w:r>
              <w:rPr>
                <w:rStyle w:val="IndexLink"/>
              </w:rPr>
              <w:t>34</w:t>
            </w:r>
          </w:hyperlink>
        </w:p>
        <w:p>
          <w:pPr>
            <w:pStyle w:val="Contents5"/>
            <w:tabs>
              <w:tab w:val="clear" w:pos="7892"/>
              <w:tab w:val="right" w:pos="9026" w:leader="dot"/>
            </w:tabs>
            <w:rPr/>
          </w:pPr>
          <w:hyperlink w:anchor="__RefHeading___Toc793667_1051229030">
            <w:r>
              <w:rPr>
                <w:webHidden/>
                <w:rStyle w:val="IndexLink"/>
                <w:rtl w:val="true"/>
              </w:rPr>
              <w:t>الدعاء لكافّة الأوقات و خصوصا في شهر رمضان المبارك و خاصة في ليلة الثالث و العشرين منه</w:t>
            </w:r>
            <w:r>
              <w:rPr>
                <w:rStyle w:val="IndexLink"/>
                <w:rtl w:val="true"/>
              </w:rPr>
              <w:tab/>
            </w:r>
            <w:r>
              <w:rPr>
                <w:rStyle w:val="IndexLink"/>
              </w:rPr>
              <w:t>38</w:t>
            </w:r>
          </w:hyperlink>
        </w:p>
        <w:p>
          <w:pPr>
            <w:pStyle w:val="Contents4"/>
            <w:tabs>
              <w:tab w:val="clear" w:pos="8176"/>
              <w:tab w:val="right" w:pos="9026" w:leader="dot"/>
            </w:tabs>
            <w:rPr/>
          </w:pPr>
          <w:hyperlink w:anchor="__RefHeading___Toc793669_1051229030">
            <w:r>
              <w:rPr>
                <w:webHidden/>
                <w:rStyle w:val="IndexLink"/>
                <w:rtl w:val="true"/>
              </w:rPr>
              <w:t>و أما زيارته عليه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793671_105122903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793673_1051229030">
            <w:r>
              <w:rPr>
                <w:webHidden/>
                <w:rStyle w:val="IndexLink"/>
                <w:rtl w:val="true"/>
              </w:rPr>
              <w:t>زيارة صاحب الامر</w:t>
            </w:r>
            <w:r>
              <w:rPr>
                <w:rStyle w:val="IndexLink"/>
                <w:rtl w:val="true"/>
              </w:rPr>
              <w:t>(</w:t>
            </w:r>
            <w:r>
              <w:rPr>
                <w:rStyle w:val="IndexLink"/>
                <w:rtl w:val="true"/>
              </w:rPr>
              <w:t>عج</w:t>
            </w:r>
            <w:r>
              <w:rPr>
                <w:rStyle w:val="IndexLink"/>
                <w:rtl w:val="true"/>
              </w:rPr>
              <w:t>)</w:t>
              <w:tab/>
            </w:r>
            <w:r>
              <w:rPr>
                <w:rStyle w:val="IndexLink"/>
              </w:rPr>
              <w:t>39</w:t>
            </w:r>
          </w:hyperlink>
        </w:p>
        <w:p>
          <w:pPr>
            <w:pStyle w:val="Contents5"/>
            <w:tabs>
              <w:tab w:val="clear" w:pos="7892"/>
              <w:tab w:val="right" w:pos="9026" w:leader="dot"/>
            </w:tabs>
            <w:rPr/>
          </w:pPr>
          <w:hyperlink w:anchor="__RefHeading___Toc793675_1051229030">
            <w:r>
              <w:rPr>
                <w:webHidden/>
                <w:rStyle w:val="IndexLink"/>
                <w:rtl w:val="true"/>
              </w:rPr>
              <w:t>و يقرأ هذا الدعاء بعد الزيارة</w:t>
            </w:r>
            <w:r>
              <w:rPr>
                <w:rStyle w:val="IndexLink"/>
                <w:rtl w:val="true"/>
              </w:rPr>
              <w:t>:</w:t>
              <w:tab/>
            </w:r>
            <w:r>
              <w:rPr>
                <w:rStyle w:val="IndexLink"/>
              </w:rPr>
              <w:t>41</w:t>
            </w:r>
          </w:hyperlink>
        </w:p>
        <w:p>
          <w:pPr>
            <w:pStyle w:val="Contents5"/>
            <w:tabs>
              <w:tab w:val="clear" w:pos="7892"/>
              <w:tab w:val="right" w:pos="9026" w:leader="dot"/>
            </w:tabs>
            <w:rPr/>
          </w:pPr>
          <w:hyperlink w:anchor="__RefHeading___Toc793677_1051229030">
            <w:r>
              <w:rPr>
                <w:webHidden/>
                <w:rStyle w:val="IndexLink"/>
                <w:rtl w:val="true"/>
              </w:rPr>
              <w:t>دعاء العهد الصغير</w:t>
            </w:r>
            <w:r>
              <w:rPr>
                <w:rStyle w:val="IndexLink"/>
                <w:rtl w:val="true"/>
              </w:rPr>
              <w:t>:</w:t>
              <w:tab/>
            </w:r>
            <w:r>
              <w:rPr>
                <w:rStyle w:val="IndexLink"/>
              </w:rPr>
              <w:t>43</w:t>
            </w:r>
          </w:hyperlink>
        </w:p>
        <w:p>
          <w:pPr>
            <w:pStyle w:val="Contents5"/>
            <w:tabs>
              <w:tab w:val="clear" w:pos="7892"/>
              <w:tab w:val="right" w:pos="9026" w:leader="dot"/>
            </w:tabs>
            <w:rPr/>
          </w:pPr>
          <w:hyperlink w:anchor="__RefHeading___Toc793679_1051229030">
            <w:r>
              <w:rPr>
                <w:webHidden/>
                <w:rStyle w:val="IndexLink"/>
                <w:rtl w:val="true"/>
              </w:rPr>
              <w:t>صلاة صاحب الأمر عجل اللّه فرجه</w:t>
            </w:r>
            <w:r>
              <w:rPr>
                <w:rStyle w:val="IndexLink"/>
                <w:rtl w:val="true"/>
              </w:rPr>
              <w:tab/>
            </w:r>
            <w:r>
              <w:rPr>
                <w:rStyle w:val="IndexLink"/>
              </w:rPr>
              <w:t>44</w:t>
            </w:r>
          </w:hyperlink>
        </w:p>
        <w:p>
          <w:pPr>
            <w:pStyle w:val="Contents3"/>
            <w:tabs>
              <w:tab w:val="clear" w:pos="8459"/>
              <w:tab w:val="right" w:pos="9026" w:leader="dot"/>
            </w:tabs>
            <w:rPr/>
          </w:pPr>
          <w:hyperlink w:anchor="__RefHeading___Toc793681_1051229030">
            <w:r>
              <w:rPr>
                <w:webHidden/>
                <w:rStyle w:val="IndexLink"/>
                <w:rtl w:val="true"/>
              </w:rPr>
              <w:t>فصل في بعض الفوائد الحاصلة عند الدعاء لحضرة بقية اللّه عليه السلام و هي أربعة عشر فائدة</w:t>
            </w:r>
            <w:r>
              <w:rPr>
                <w:rStyle w:val="IndexLink"/>
                <w:rtl w:val="true"/>
              </w:rPr>
              <w:tab/>
            </w:r>
            <w:r>
              <w:rPr>
                <w:rStyle w:val="IndexLink"/>
              </w:rPr>
              <w:t>46</w:t>
            </w:r>
          </w:hyperlink>
        </w:p>
        <w:p>
          <w:pPr>
            <w:pStyle w:val="Contents4"/>
            <w:tabs>
              <w:tab w:val="clear" w:pos="8176"/>
              <w:tab w:val="right" w:pos="9026" w:leader="dot"/>
            </w:tabs>
            <w:rPr/>
          </w:pPr>
          <w:hyperlink w:anchor="__RefHeading___Toc793683_105122903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793685_1051229030">
            <w:r>
              <w:rPr>
                <w:webHidden/>
                <w:rStyle w:val="IndexLink"/>
              </w:rPr>
              <w:t>1</w:t>
            </w:r>
            <w:r>
              <w:rPr>
                <w:rStyle w:val="IndexLink"/>
                <w:rtl w:val="true"/>
              </w:rPr>
              <w:t>-</w:t>
            </w:r>
            <w:r>
              <w:rPr>
                <w:rStyle w:val="IndexLink"/>
                <w:rtl w:val="true"/>
              </w:rPr>
              <w:t>يكون سببا لطول العمر</w:t>
            </w:r>
            <w:r>
              <w:rPr>
                <w:rStyle w:val="IndexLink"/>
                <w:rtl w:val="true"/>
              </w:rPr>
              <w:tab/>
            </w:r>
            <w:r>
              <w:rPr>
                <w:rStyle w:val="IndexLink"/>
              </w:rPr>
              <w:t>46</w:t>
            </w:r>
          </w:hyperlink>
        </w:p>
        <w:p>
          <w:pPr>
            <w:pStyle w:val="Contents4"/>
            <w:tabs>
              <w:tab w:val="clear" w:pos="8176"/>
              <w:tab w:val="right" w:pos="9026" w:leader="dot"/>
            </w:tabs>
            <w:rPr/>
          </w:pPr>
          <w:hyperlink w:anchor="__RefHeading___Toc793687_1051229030">
            <w:r>
              <w:rPr>
                <w:webHidden/>
                <w:rStyle w:val="IndexLink"/>
              </w:rPr>
              <w:t>2</w:t>
            </w:r>
            <w:r>
              <w:rPr>
                <w:rStyle w:val="IndexLink"/>
                <w:rtl w:val="true"/>
              </w:rPr>
              <w:t>-</w:t>
            </w:r>
            <w:r>
              <w:rPr>
                <w:rStyle w:val="IndexLink"/>
                <w:rtl w:val="true"/>
              </w:rPr>
              <w:t>أنه نوع من أداء حقّه سلام اللّه عليه</w:t>
            </w:r>
            <w:r>
              <w:rPr>
                <w:rStyle w:val="IndexLink"/>
                <w:rtl w:val="true"/>
              </w:rPr>
              <w:tab/>
            </w:r>
            <w:r>
              <w:rPr>
                <w:rStyle w:val="IndexLink"/>
              </w:rPr>
              <w:t>46</w:t>
            </w:r>
          </w:hyperlink>
        </w:p>
        <w:p>
          <w:pPr>
            <w:pStyle w:val="Contents4"/>
            <w:tabs>
              <w:tab w:val="clear" w:pos="8176"/>
              <w:tab w:val="right" w:pos="9026" w:leader="dot"/>
            </w:tabs>
            <w:rPr/>
          </w:pPr>
          <w:hyperlink w:anchor="__RefHeading___Toc793689_1051229030">
            <w:r>
              <w:rPr>
                <w:webHidden/>
                <w:rStyle w:val="IndexLink"/>
              </w:rPr>
              <w:t>3</w:t>
            </w:r>
            <w:r>
              <w:rPr>
                <w:rStyle w:val="IndexLink"/>
                <w:rtl w:val="true"/>
              </w:rPr>
              <w:t>-</w:t>
            </w:r>
            <w:r>
              <w:rPr>
                <w:rStyle w:val="IndexLink"/>
                <w:rtl w:val="true"/>
              </w:rPr>
              <w:t>أنّه سبب للحصول على شفاعة رسول اللّه صلى اللّه عليه و آله</w:t>
            </w:r>
            <w:r>
              <w:rPr>
                <w:rStyle w:val="IndexLink"/>
                <w:rtl w:val="true"/>
              </w:rPr>
              <w:tab/>
            </w:r>
            <w:r>
              <w:rPr>
                <w:rStyle w:val="IndexLink"/>
              </w:rPr>
              <w:t>46</w:t>
            </w:r>
          </w:hyperlink>
        </w:p>
        <w:p>
          <w:pPr>
            <w:pStyle w:val="Contents4"/>
            <w:tabs>
              <w:tab w:val="clear" w:pos="8176"/>
              <w:tab w:val="right" w:pos="9026" w:leader="dot"/>
            </w:tabs>
            <w:rPr/>
          </w:pPr>
          <w:hyperlink w:anchor="__RefHeading___Toc793691_1051229030">
            <w:r>
              <w:rPr>
                <w:webHidden/>
                <w:rStyle w:val="IndexLink"/>
              </w:rPr>
              <w:t>4</w:t>
            </w:r>
            <w:r>
              <w:rPr>
                <w:rStyle w:val="IndexLink"/>
                <w:rtl w:val="true"/>
              </w:rPr>
              <w:t>-</w:t>
            </w:r>
            <w:r>
              <w:rPr>
                <w:rStyle w:val="IndexLink"/>
                <w:rtl w:val="true"/>
              </w:rPr>
              <w:t>أنّه يساعد اللّه الداعي له عليه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793693_1051229030">
            <w:r>
              <w:rPr>
                <w:webHidden/>
                <w:rStyle w:val="IndexLink"/>
              </w:rPr>
              <w:t>5</w:t>
            </w:r>
            <w:r>
              <w:rPr>
                <w:rStyle w:val="IndexLink"/>
                <w:rtl w:val="true"/>
              </w:rPr>
              <w:t>-</w:t>
            </w:r>
            <w:r>
              <w:rPr>
                <w:rStyle w:val="IndexLink"/>
                <w:rtl w:val="true"/>
              </w:rPr>
              <w:t>إدخال السرور عليه بذلك</w:t>
            </w:r>
            <w:r>
              <w:rPr>
                <w:rStyle w:val="IndexLink"/>
                <w:rtl w:val="true"/>
              </w:rPr>
              <w:tab/>
            </w:r>
            <w:r>
              <w:rPr>
                <w:rStyle w:val="IndexLink"/>
              </w:rPr>
              <w:t>47</w:t>
            </w:r>
          </w:hyperlink>
        </w:p>
        <w:p>
          <w:pPr>
            <w:pStyle w:val="Contents4"/>
            <w:tabs>
              <w:tab w:val="clear" w:pos="8176"/>
              <w:tab w:val="right" w:pos="9026" w:leader="dot"/>
            </w:tabs>
            <w:rPr/>
          </w:pPr>
          <w:hyperlink w:anchor="__RefHeading___Toc793695_1051229030">
            <w:r>
              <w:rPr>
                <w:webHidden/>
                <w:rStyle w:val="IndexLink"/>
              </w:rPr>
              <w:t>6</w:t>
            </w:r>
            <w:r>
              <w:rPr>
                <w:rStyle w:val="IndexLink"/>
                <w:rtl w:val="true"/>
              </w:rPr>
              <w:t>-</w:t>
            </w:r>
            <w:r>
              <w:rPr>
                <w:rStyle w:val="IndexLink"/>
                <w:rtl w:val="true"/>
              </w:rPr>
              <w:t>أنّه موجب لدعاء صاحب الأمر عليه السلام للداعي</w:t>
            </w:r>
            <w:r>
              <w:rPr>
                <w:rStyle w:val="IndexLink"/>
                <w:rtl w:val="true"/>
              </w:rPr>
              <w:tab/>
            </w:r>
            <w:r>
              <w:rPr>
                <w:rStyle w:val="IndexLink"/>
              </w:rPr>
              <w:t>47</w:t>
            </w:r>
          </w:hyperlink>
        </w:p>
        <w:p>
          <w:pPr>
            <w:pStyle w:val="Contents4"/>
            <w:tabs>
              <w:tab w:val="clear" w:pos="8176"/>
              <w:tab w:val="right" w:pos="9026" w:leader="dot"/>
            </w:tabs>
            <w:rPr/>
          </w:pPr>
          <w:hyperlink w:anchor="__RefHeading___Toc793697_1051229030">
            <w:r>
              <w:rPr>
                <w:webHidden/>
                <w:rStyle w:val="IndexLink"/>
              </w:rPr>
              <w:t>7</w:t>
            </w:r>
            <w:r>
              <w:rPr>
                <w:rStyle w:val="IndexLink"/>
                <w:rtl w:val="true"/>
              </w:rPr>
              <w:t>-</w:t>
            </w:r>
            <w:r>
              <w:rPr>
                <w:rStyle w:val="IndexLink"/>
                <w:rtl w:val="true"/>
              </w:rPr>
              <w:t>أنّه تحصيل ثواب الدعاء لجميع المؤمنين و المؤمنات</w:t>
            </w:r>
            <w:r>
              <w:rPr>
                <w:rStyle w:val="IndexLink"/>
                <w:rtl w:val="true"/>
              </w:rPr>
              <w:tab/>
            </w:r>
            <w:r>
              <w:rPr>
                <w:rStyle w:val="IndexLink"/>
              </w:rPr>
              <w:t>47</w:t>
            </w:r>
          </w:hyperlink>
        </w:p>
        <w:p>
          <w:pPr>
            <w:pStyle w:val="Contents4"/>
            <w:tabs>
              <w:tab w:val="clear" w:pos="8176"/>
              <w:tab w:val="right" w:pos="9026" w:leader="dot"/>
            </w:tabs>
            <w:rPr/>
          </w:pPr>
          <w:hyperlink w:anchor="__RefHeading___Toc793699_1051229030">
            <w:r>
              <w:rPr>
                <w:webHidden/>
                <w:rStyle w:val="IndexLink"/>
              </w:rPr>
              <w:t>8</w:t>
            </w:r>
            <w:r>
              <w:rPr>
                <w:rStyle w:val="IndexLink"/>
                <w:rtl w:val="true"/>
              </w:rPr>
              <w:t>-</w:t>
            </w:r>
            <w:r>
              <w:rPr>
                <w:rStyle w:val="IndexLink"/>
                <w:rtl w:val="true"/>
              </w:rPr>
              <w:t>أنّه إظهار للمحبة و الولاء له عليه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793701_1051229030">
            <w:r>
              <w:rPr>
                <w:webHidden/>
                <w:rStyle w:val="IndexLink"/>
              </w:rPr>
              <w:t>9</w:t>
            </w:r>
            <w:r>
              <w:rPr>
                <w:rStyle w:val="IndexLink"/>
                <w:rtl w:val="true"/>
              </w:rPr>
              <w:t>-</w:t>
            </w:r>
            <w:r>
              <w:rPr>
                <w:rStyle w:val="IndexLink"/>
                <w:rtl w:val="true"/>
              </w:rPr>
              <w:t>أنّه موجب لدفع البلاء عن الداعي</w:t>
            </w:r>
            <w:r>
              <w:rPr>
                <w:rStyle w:val="IndexLink"/>
                <w:rtl w:val="true"/>
              </w:rPr>
              <w:tab/>
            </w:r>
            <w:r>
              <w:rPr>
                <w:rStyle w:val="IndexLink"/>
              </w:rPr>
              <w:t>48</w:t>
            </w:r>
          </w:hyperlink>
        </w:p>
        <w:p>
          <w:pPr>
            <w:pStyle w:val="Contents4"/>
            <w:tabs>
              <w:tab w:val="clear" w:pos="8176"/>
              <w:tab w:val="right" w:pos="9026" w:leader="dot"/>
            </w:tabs>
            <w:rPr/>
          </w:pPr>
          <w:hyperlink w:anchor="__RefHeading___Toc793703_1051229030">
            <w:r>
              <w:rPr>
                <w:webHidden/>
                <w:rStyle w:val="IndexLink"/>
              </w:rPr>
              <w:t>10</w:t>
            </w:r>
            <w:r>
              <w:rPr>
                <w:rStyle w:val="IndexLink"/>
                <w:rtl w:val="true"/>
              </w:rPr>
              <w:t>-</w:t>
            </w:r>
            <w:r>
              <w:rPr>
                <w:rStyle w:val="IndexLink"/>
                <w:rtl w:val="true"/>
              </w:rPr>
              <w:t>أنّ الدعاء بتعجيل ظهوره عليه السلام تعظيم للّه</w:t>
            </w:r>
            <w:r>
              <w:rPr>
                <w:rStyle w:val="IndexLink"/>
                <w:rtl w:val="true"/>
              </w:rPr>
              <w:tab/>
            </w:r>
            <w:r>
              <w:rPr>
                <w:rStyle w:val="IndexLink"/>
              </w:rPr>
              <w:t>48</w:t>
            </w:r>
          </w:hyperlink>
        </w:p>
        <w:p>
          <w:pPr>
            <w:pStyle w:val="Contents4"/>
            <w:tabs>
              <w:tab w:val="clear" w:pos="8176"/>
              <w:tab w:val="right" w:pos="9026" w:leader="dot"/>
            </w:tabs>
            <w:rPr/>
          </w:pPr>
          <w:hyperlink w:anchor="__RefHeading___Toc793705_1051229030">
            <w:r>
              <w:rPr>
                <w:webHidden/>
                <w:rStyle w:val="IndexLink"/>
              </w:rPr>
              <w:t>11</w:t>
            </w:r>
            <w:r>
              <w:rPr>
                <w:rStyle w:val="IndexLink"/>
                <w:rtl w:val="true"/>
              </w:rPr>
              <w:t>-</w:t>
            </w:r>
            <w:r>
              <w:rPr>
                <w:rStyle w:val="IndexLink"/>
                <w:rtl w:val="true"/>
              </w:rPr>
              <w:t>أنّ الدعاء بتعجيل الفرج له عليه السلام موجب لتحصيل ثواب إعانة المظلوم</w:t>
            </w:r>
            <w:r>
              <w:rPr>
                <w:rStyle w:val="IndexLink"/>
                <w:rtl w:val="true"/>
              </w:rPr>
              <w:tab/>
            </w:r>
            <w:r>
              <w:rPr>
                <w:rStyle w:val="IndexLink"/>
              </w:rPr>
              <w:t>48</w:t>
            </w:r>
          </w:hyperlink>
        </w:p>
        <w:p>
          <w:pPr>
            <w:pStyle w:val="Contents4"/>
            <w:tabs>
              <w:tab w:val="clear" w:pos="8176"/>
              <w:tab w:val="right" w:pos="9026" w:leader="dot"/>
            </w:tabs>
            <w:rPr/>
          </w:pPr>
          <w:hyperlink w:anchor="__RefHeading___Toc793707_1051229030">
            <w:r>
              <w:rPr>
                <w:webHidden/>
                <w:rStyle w:val="IndexLink"/>
              </w:rPr>
              <w:t>12</w:t>
            </w:r>
            <w:r>
              <w:rPr>
                <w:rStyle w:val="IndexLink"/>
                <w:rtl w:val="true"/>
              </w:rPr>
              <w:t>-</w:t>
            </w:r>
            <w:r>
              <w:rPr>
                <w:rStyle w:val="IndexLink"/>
                <w:rtl w:val="true"/>
              </w:rPr>
              <w:t>فيه ثواب الجهاد</w:t>
            </w:r>
            <w:r>
              <w:rPr>
                <w:rStyle w:val="IndexLink"/>
                <w:rtl w:val="true"/>
              </w:rPr>
              <w:tab/>
            </w:r>
            <w:r>
              <w:rPr>
                <w:rStyle w:val="IndexLink"/>
              </w:rPr>
              <w:t>48</w:t>
            </w:r>
          </w:hyperlink>
        </w:p>
        <w:p>
          <w:pPr>
            <w:pStyle w:val="Contents4"/>
            <w:tabs>
              <w:tab w:val="clear" w:pos="8176"/>
              <w:tab w:val="right" w:pos="9026" w:leader="dot"/>
            </w:tabs>
            <w:rPr/>
          </w:pPr>
          <w:hyperlink w:anchor="__RefHeading___Toc793709_1051229030">
            <w:r>
              <w:rPr>
                <w:webHidden/>
                <w:rStyle w:val="IndexLink"/>
              </w:rPr>
              <w:t>13</w:t>
            </w:r>
            <w:r>
              <w:rPr>
                <w:rStyle w:val="IndexLink"/>
                <w:rtl w:val="true"/>
              </w:rPr>
              <w:t>-</w:t>
            </w:r>
            <w:r>
              <w:rPr>
                <w:rStyle w:val="IndexLink"/>
                <w:rtl w:val="true"/>
              </w:rPr>
              <w:t>الحصول على الفوز بثواب طلب ثأر سيد الشهداء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793711_1051229030">
            <w:r>
              <w:rPr>
                <w:webHidden/>
                <w:rStyle w:val="IndexLink"/>
              </w:rPr>
              <w:t>14</w:t>
            </w:r>
            <w:r>
              <w:rPr>
                <w:rStyle w:val="IndexLink"/>
                <w:rtl w:val="true"/>
              </w:rPr>
              <w:t>-</w:t>
            </w:r>
            <w:r>
              <w:rPr>
                <w:rStyle w:val="IndexLink"/>
                <w:rtl w:val="true"/>
              </w:rPr>
              <w:t>ما ورد في</w:t>
            </w:r>
            <w:r>
              <w:rPr>
                <w:rStyle w:val="IndexLink"/>
                <w:rtl w:val="true"/>
              </w:rPr>
              <w:t>(</w:t>
            </w:r>
            <w:r>
              <w:rPr>
                <w:rStyle w:val="IndexLink"/>
                <w:rtl w:val="true"/>
              </w:rPr>
              <w:t>كمال الدين</w:t>
            </w:r>
            <w:r>
              <w:rPr>
                <w:rStyle w:val="IndexLink"/>
                <w:rtl w:val="true"/>
              </w:rPr>
              <w:t>)</w:t>
            </w:r>
            <w:r>
              <w:rPr>
                <w:rStyle w:val="IndexLink"/>
                <w:rtl w:val="true"/>
              </w:rPr>
              <w:t>عن أحمد بن إسحاق أنّه قال</w:t>
            </w:r>
            <w:r>
              <w:rPr>
                <w:rStyle w:val="IndexLink"/>
                <w:rtl w:val="true"/>
              </w:rPr>
              <w:t>:...</w:t>
              <w:tab/>
            </w:r>
            <w:r>
              <w:rPr>
                <w:rStyle w:val="IndexLink"/>
              </w:rPr>
              <w:t>49</w:t>
            </w:r>
          </w:hyperlink>
        </w:p>
        <w:p>
          <w:pPr>
            <w:pStyle w:val="Contents3"/>
            <w:tabs>
              <w:tab w:val="clear" w:pos="8459"/>
              <w:tab w:val="right" w:pos="9026" w:leader="dot"/>
            </w:tabs>
            <w:rPr/>
          </w:pPr>
          <w:hyperlink w:anchor="__RefHeading___Toc793713_1051229030">
            <w:r>
              <w:rPr>
                <w:webHidden/>
                <w:rStyle w:val="IndexLink"/>
                <w:rtl w:val="true"/>
              </w:rPr>
              <w:t xml:space="preserve">فصل في ذكر إثنى عشر حديثا في غيبته عليه السلام منتخبة من كتاب </w:t>
            </w:r>
            <w:r>
              <w:rPr>
                <w:rStyle w:val="IndexLink"/>
                <w:rtl w:val="true"/>
              </w:rPr>
              <w:t>(</w:t>
            </w:r>
            <w:r>
              <w:rPr>
                <w:rStyle w:val="IndexLink"/>
                <w:rtl w:val="true"/>
              </w:rPr>
              <w:t>كمال الدين و تمام النعمة</w:t>
            </w:r>
            <w:r>
              <w:rPr>
                <w:rStyle w:val="IndexLink"/>
                <w:rtl w:val="true"/>
              </w:rPr>
              <w:t>)</w:t>
              <w:tab/>
            </w:r>
            <w:r>
              <w:rPr>
                <w:rStyle w:val="IndexLink"/>
              </w:rPr>
              <w:t>50</w:t>
            </w:r>
          </w:hyperlink>
        </w:p>
        <w:p>
          <w:pPr>
            <w:pStyle w:val="Contents4"/>
            <w:tabs>
              <w:tab w:val="clear" w:pos="8176"/>
              <w:tab w:val="right" w:pos="9026" w:leader="dot"/>
            </w:tabs>
            <w:rPr/>
          </w:pPr>
          <w:hyperlink w:anchor="__RefHeading___Toc793715_105122903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793717_1051229030">
            <w:r>
              <w:rPr>
                <w:webHidden/>
                <w:rStyle w:val="IndexLink"/>
                <w:rtl w:val="true"/>
              </w:rPr>
              <w:t>الحديث الأول</w:t>
            </w:r>
            <w:r>
              <w:rPr>
                <w:rStyle w:val="IndexLink"/>
                <w:rtl w:val="true"/>
              </w:rPr>
              <w:t>:</w:t>
            </w:r>
            <w:r>
              <w:rPr>
                <w:rStyle w:val="IndexLink"/>
                <w:rtl w:val="true"/>
              </w:rPr>
              <w:t>عن رسول اللّه صلى اللّه عليه و آله أنّه قال</w:t>
            </w:r>
            <w:r>
              <w:rPr>
                <w:rStyle w:val="IndexLink"/>
                <w:rtl w:val="true"/>
              </w:rPr>
              <w:t>:</w:t>
              <w:tab/>
            </w:r>
            <w:r>
              <w:rPr>
                <w:rStyle w:val="IndexLink"/>
              </w:rPr>
              <w:t>50</w:t>
            </w:r>
          </w:hyperlink>
        </w:p>
        <w:p>
          <w:pPr>
            <w:pStyle w:val="Contents4"/>
            <w:tabs>
              <w:tab w:val="clear" w:pos="8176"/>
              <w:tab w:val="right" w:pos="9026" w:leader="dot"/>
            </w:tabs>
            <w:rPr/>
          </w:pPr>
          <w:hyperlink w:anchor="__RefHeading___Toc793719_1051229030">
            <w:r>
              <w:rPr>
                <w:webHidden/>
                <w:rStyle w:val="IndexLink"/>
                <w:rtl w:val="true"/>
              </w:rPr>
              <w:t>الحديث الثاني</w:t>
            </w:r>
            <w:r>
              <w:rPr>
                <w:rStyle w:val="IndexLink"/>
                <w:rtl w:val="true"/>
              </w:rPr>
              <w:t xml:space="preserve">: </w:t>
            </w:r>
            <w:r>
              <w:rPr>
                <w:rStyle w:val="IndexLink"/>
                <w:rtl w:val="true"/>
              </w:rPr>
              <w:t>عن أمير المؤمنين عليه السلام مولود يكون من ظهري،الحادي عشر من ولدي هو المهدي</w:t>
            </w:r>
            <w:r>
              <w:rPr>
                <w:rStyle w:val="IndexLink"/>
                <w:rtl w:val="true"/>
              </w:rPr>
              <w:tab/>
            </w:r>
            <w:r>
              <w:rPr>
                <w:rStyle w:val="IndexLink"/>
              </w:rPr>
              <w:t>51</w:t>
            </w:r>
          </w:hyperlink>
        </w:p>
        <w:p>
          <w:pPr>
            <w:pStyle w:val="Contents4"/>
            <w:tabs>
              <w:tab w:val="clear" w:pos="8176"/>
              <w:tab w:val="right" w:pos="9026" w:leader="dot"/>
            </w:tabs>
            <w:rPr/>
          </w:pPr>
          <w:hyperlink w:anchor="__RefHeading___Toc793721_1051229030">
            <w:r>
              <w:rPr>
                <w:webHidden/>
                <w:rStyle w:val="IndexLink"/>
                <w:rtl w:val="true"/>
              </w:rPr>
              <w:t>الحديث الثالث</w:t>
            </w:r>
            <w:r>
              <w:rPr>
                <w:rStyle w:val="IndexLink"/>
                <w:rtl w:val="true"/>
              </w:rPr>
              <w:t xml:space="preserve">: </w:t>
            </w:r>
            <w:r>
              <w:rPr>
                <w:rStyle w:val="IndexLink"/>
                <w:rtl w:val="true"/>
              </w:rPr>
              <w:t>عن الإمام الحسن المجتبى عليه السلام ما منّا أحد إلاّ و يقع في عنقه بيعة لطاغية زمانه،إلاّ القائم</w:t>
            </w:r>
            <w:r>
              <w:rPr>
                <w:rStyle w:val="IndexLink"/>
                <w:rtl w:val="true"/>
              </w:rPr>
              <w:tab/>
            </w:r>
            <w:r>
              <w:rPr>
                <w:rStyle w:val="IndexLink"/>
              </w:rPr>
              <w:t>51</w:t>
            </w:r>
          </w:hyperlink>
        </w:p>
        <w:p>
          <w:pPr>
            <w:pStyle w:val="Contents4"/>
            <w:tabs>
              <w:tab w:val="clear" w:pos="8176"/>
              <w:tab w:val="right" w:pos="9026" w:leader="dot"/>
            </w:tabs>
            <w:rPr/>
          </w:pPr>
          <w:hyperlink w:anchor="__RefHeading___Toc793723_1051229030">
            <w:r>
              <w:rPr>
                <w:webHidden/>
                <w:rStyle w:val="IndexLink"/>
                <w:rtl w:val="true"/>
              </w:rPr>
              <w:t>الحديث الرابع</w:t>
            </w:r>
            <w:r>
              <w:rPr>
                <w:rStyle w:val="IndexLink"/>
                <w:rtl w:val="true"/>
              </w:rPr>
              <w:t xml:space="preserve">: </w:t>
            </w:r>
            <w:r>
              <w:rPr>
                <w:rStyle w:val="IndexLink"/>
                <w:rtl w:val="true"/>
              </w:rPr>
              <w:t>عن الحسين بن علي عليه السّلام قائم هذه الأمّة هو التاسع من ولدي</w:t>
            </w:r>
            <w:r>
              <w:rPr>
                <w:rStyle w:val="IndexLink"/>
                <w:rtl w:val="true"/>
              </w:rPr>
              <w:tab/>
            </w:r>
            <w:r>
              <w:rPr>
                <w:rStyle w:val="IndexLink"/>
              </w:rPr>
              <w:t>52</w:t>
            </w:r>
          </w:hyperlink>
        </w:p>
        <w:p>
          <w:pPr>
            <w:pStyle w:val="Contents4"/>
            <w:tabs>
              <w:tab w:val="clear" w:pos="8176"/>
              <w:tab w:val="right" w:pos="9026" w:leader="dot"/>
            </w:tabs>
            <w:rPr/>
          </w:pPr>
          <w:hyperlink w:anchor="__RefHeading___Toc793725_1051229030">
            <w:r>
              <w:rPr>
                <w:webHidden/>
                <w:rStyle w:val="IndexLink"/>
                <w:rtl w:val="true"/>
              </w:rPr>
              <w:t>الحديث الخامس</w:t>
            </w:r>
            <w:r>
              <w:rPr>
                <w:rStyle w:val="IndexLink"/>
                <w:rtl w:val="true"/>
              </w:rPr>
              <w:t xml:space="preserve">: </w:t>
            </w:r>
            <w:r>
              <w:rPr>
                <w:rStyle w:val="IndexLink"/>
                <w:rtl w:val="true"/>
              </w:rPr>
              <w:t>عن الإمام زين العابدين عليه السلام إنّ أهل زمان غيبته القائلين بإمامته و المنتظرين لظهوره،أفضل من أهل كل زمان</w:t>
            </w:r>
            <w:r>
              <w:rPr>
                <w:rStyle w:val="IndexLink"/>
                <w:rtl w:val="true"/>
              </w:rPr>
              <w:tab/>
            </w:r>
            <w:r>
              <w:rPr>
                <w:rStyle w:val="IndexLink"/>
              </w:rPr>
              <w:t>52</w:t>
            </w:r>
          </w:hyperlink>
        </w:p>
        <w:p>
          <w:pPr>
            <w:pStyle w:val="Contents4"/>
            <w:tabs>
              <w:tab w:val="clear" w:pos="8176"/>
              <w:tab w:val="right" w:pos="9026" w:leader="dot"/>
            </w:tabs>
            <w:rPr/>
          </w:pPr>
          <w:hyperlink w:anchor="__RefHeading___Toc793727_1051229030">
            <w:r>
              <w:rPr>
                <w:webHidden/>
                <w:rStyle w:val="IndexLink"/>
                <w:rtl w:val="true"/>
              </w:rPr>
              <w:t>الحديث السادس</w:t>
            </w:r>
            <w:r>
              <w:rPr>
                <w:rStyle w:val="IndexLink"/>
                <w:rtl w:val="true"/>
              </w:rPr>
              <w:t xml:space="preserve">: </w:t>
            </w:r>
            <w:r>
              <w:rPr>
                <w:rStyle w:val="IndexLink"/>
                <w:rtl w:val="true"/>
              </w:rPr>
              <w:t>عن الإمام محمد الباقر عليه السلام تكون له حيرة و غيبة يضلّ فيها أقوام و يهتدي فيها أقوام</w:t>
            </w:r>
            <w:r>
              <w:rPr>
                <w:rStyle w:val="IndexLink"/>
                <w:rtl w:val="true"/>
              </w:rPr>
              <w:tab/>
            </w:r>
            <w:r>
              <w:rPr>
                <w:rStyle w:val="IndexLink"/>
              </w:rPr>
              <w:t>52</w:t>
            </w:r>
          </w:hyperlink>
        </w:p>
        <w:p>
          <w:pPr>
            <w:pStyle w:val="Contents4"/>
            <w:tabs>
              <w:tab w:val="clear" w:pos="8176"/>
              <w:tab w:val="right" w:pos="9026" w:leader="dot"/>
            </w:tabs>
            <w:rPr/>
          </w:pPr>
          <w:hyperlink w:anchor="__RefHeading___Toc793729_1051229030">
            <w:r>
              <w:rPr>
                <w:webHidden/>
                <w:rStyle w:val="IndexLink"/>
                <w:rtl w:val="true"/>
              </w:rPr>
              <w:t>الحديث السابع</w:t>
            </w:r>
            <w:r>
              <w:rPr>
                <w:rStyle w:val="IndexLink"/>
                <w:rtl w:val="true"/>
              </w:rPr>
              <w:t xml:space="preserve">: </w:t>
            </w:r>
            <w:r>
              <w:rPr>
                <w:rStyle w:val="IndexLink"/>
                <w:rtl w:val="true"/>
              </w:rPr>
              <w:t>من جحد المهدي من ولدي كان كمن أقرّ بجميع الأنبياء و جحد محمدا</w:t>
            </w:r>
            <w:r>
              <w:rPr>
                <w:rStyle w:val="IndexLink"/>
                <w:rtl w:val="true"/>
              </w:rPr>
              <w:tab/>
            </w:r>
            <w:r>
              <w:rPr>
                <w:rStyle w:val="IndexLink"/>
              </w:rPr>
              <w:t>53</w:t>
            </w:r>
          </w:hyperlink>
        </w:p>
        <w:p>
          <w:pPr>
            <w:pStyle w:val="Contents4"/>
            <w:tabs>
              <w:tab w:val="clear" w:pos="8176"/>
              <w:tab w:val="right" w:pos="9026" w:leader="dot"/>
            </w:tabs>
            <w:rPr/>
          </w:pPr>
          <w:hyperlink w:anchor="__RefHeading___Toc793731_1051229030">
            <w:r>
              <w:rPr>
                <w:webHidden/>
                <w:rStyle w:val="IndexLink"/>
                <w:rtl w:val="true"/>
              </w:rPr>
              <w:t>الحديث الثامن</w:t>
            </w:r>
            <w:r>
              <w:rPr>
                <w:rStyle w:val="IndexLink"/>
                <w:rtl w:val="true"/>
              </w:rPr>
              <w:t xml:space="preserve">: </w:t>
            </w:r>
            <w:r>
              <w:rPr>
                <w:rStyle w:val="IndexLink"/>
                <w:rtl w:val="true"/>
              </w:rPr>
              <w:t>إذا فقد الخامس من ولد السابع فاللّه اللّه في أديانكم</w:t>
            </w:r>
            <w:r>
              <w:rPr>
                <w:rStyle w:val="IndexLink"/>
                <w:rtl w:val="true"/>
              </w:rPr>
              <w:tab/>
            </w:r>
            <w:r>
              <w:rPr>
                <w:rStyle w:val="IndexLink"/>
              </w:rPr>
              <w:t>53</w:t>
            </w:r>
          </w:hyperlink>
        </w:p>
        <w:p>
          <w:pPr>
            <w:pStyle w:val="Contents4"/>
            <w:tabs>
              <w:tab w:val="clear" w:pos="8176"/>
              <w:tab w:val="right" w:pos="9026" w:leader="dot"/>
            </w:tabs>
            <w:rPr/>
          </w:pPr>
          <w:hyperlink w:anchor="__RefHeading___Toc793733_1051229030">
            <w:r>
              <w:rPr>
                <w:webHidden/>
                <w:rStyle w:val="IndexLink"/>
                <w:rtl w:val="true"/>
              </w:rPr>
              <w:t>الحديث التاسع</w:t>
            </w:r>
            <w:r>
              <w:rPr>
                <w:rStyle w:val="IndexLink"/>
                <w:rtl w:val="true"/>
              </w:rPr>
              <w:t xml:space="preserve">: </w:t>
            </w:r>
            <w:r>
              <w:rPr>
                <w:rStyle w:val="IndexLink"/>
                <w:rtl w:val="true"/>
              </w:rPr>
              <w:t>عن الإمام الرضا عليه السلام الرابع من ولدي،ابن سيّدة الاماء،يطهّر اللّه به الأرض من كلّ جور</w:t>
            </w:r>
            <w:r>
              <w:rPr>
                <w:rStyle w:val="IndexLink"/>
                <w:rtl w:val="true"/>
              </w:rPr>
              <w:tab/>
            </w:r>
            <w:r>
              <w:rPr>
                <w:rStyle w:val="IndexLink"/>
              </w:rPr>
              <w:t>53</w:t>
            </w:r>
          </w:hyperlink>
        </w:p>
        <w:p>
          <w:pPr>
            <w:pStyle w:val="Contents4"/>
            <w:tabs>
              <w:tab w:val="clear" w:pos="8176"/>
              <w:tab w:val="right" w:pos="9026" w:leader="dot"/>
            </w:tabs>
            <w:rPr/>
          </w:pPr>
          <w:hyperlink w:anchor="__RefHeading___Toc793735_1051229030">
            <w:r>
              <w:rPr>
                <w:webHidden/>
                <w:rStyle w:val="IndexLink"/>
                <w:rtl w:val="true"/>
              </w:rPr>
              <w:t>الحديث العاشر</w:t>
            </w:r>
            <w:r>
              <w:rPr>
                <w:rStyle w:val="IndexLink"/>
                <w:rtl w:val="true"/>
              </w:rPr>
              <w:t xml:space="preserve">: </w:t>
            </w:r>
            <w:r>
              <w:rPr>
                <w:rStyle w:val="IndexLink"/>
                <w:rtl w:val="true"/>
              </w:rPr>
              <w:t>عن الإمام محمد التقي عليه السلام ما منّا إلاّ و هو قائم بأمر اللّه عز و جل</w:t>
            </w:r>
            <w:r>
              <w:rPr>
                <w:rStyle w:val="IndexLink"/>
                <w:rtl w:val="true"/>
              </w:rPr>
              <w:tab/>
            </w:r>
            <w:r>
              <w:rPr>
                <w:rStyle w:val="IndexLink"/>
              </w:rPr>
              <w:t>54</w:t>
            </w:r>
          </w:hyperlink>
        </w:p>
        <w:p>
          <w:pPr>
            <w:pStyle w:val="Contents4"/>
            <w:tabs>
              <w:tab w:val="clear" w:pos="8176"/>
              <w:tab w:val="right" w:pos="9026" w:leader="dot"/>
            </w:tabs>
            <w:rPr/>
          </w:pPr>
          <w:hyperlink w:anchor="__RefHeading___Toc793737_1051229030">
            <w:r>
              <w:rPr>
                <w:webHidden/>
                <w:rStyle w:val="IndexLink"/>
                <w:rtl w:val="true"/>
              </w:rPr>
              <w:t>الحديث الحادي عشر</w:t>
            </w:r>
            <w:r>
              <w:rPr>
                <w:rStyle w:val="IndexLink"/>
                <w:rtl w:val="true"/>
              </w:rPr>
              <w:t xml:space="preserve">: </w:t>
            </w:r>
            <w:r>
              <w:rPr>
                <w:rStyle w:val="IndexLink"/>
                <w:rtl w:val="true"/>
              </w:rPr>
              <w:t>عن الإمام علي النقي عليه السلام الخلف من بعدي ابني الحسن،فكيف لكم بالخلف من بعد الخلف</w:t>
            </w:r>
            <w:r>
              <w:rPr>
                <w:rStyle w:val="IndexLink"/>
                <w:rtl w:val="true"/>
              </w:rPr>
              <w:tab/>
            </w:r>
            <w:r>
              <w:rPr>
                <w:rStyle w:val="IndexLink"/>
              </w:rPr>
              <w:t>55</w:t>
            </w:r>
          </w:hyperlink>
        </w:p>
        <w:p>
          <w:pPr>
            <w:pStyle w:val="Contents4"/>
            <w:tabs>
              <w:tab w:val="clear" w:pos="8176"/>
              <w:tab w:val="right" w:pos="9026" w:leader="dot"/>
            </w:tabs>
            <w:rPr/>
          </w:pPr>
          <w:hyperlink w:anchor="__RefHeading___Toc793739_1051229030">
            <w:r>
              <w:rPr>
                <w:webHidden/>
                <w:rStyle w:val="IndexLink"/>
                <w:rtl w:val="true"/>
              </w:rPr>
              <w:t>الحديث الثاني عشر</w:t>
            </w:r>
            <w:r>
              <w:rPr>
                <w:rStyle w:val="IndexLink"/>
                <w:rtl w:val="true"/>
              </w:rPr>
              <w:t xml:space="preserve">: </w:t>
            </w:r>
            <w:r>
              <w:rPr>
                <w:rStyle w:val="IndexLink"/>
                <w:rtl w:val="true"/>
              </w:rPr>
              <w:t>السّنة الجارية في المهدي من الخضر و ذي القرنين طول الغيبة</w:t>
            </w:r>
            <w:r>
              <w:rPr>
                <w:rStyle w:val="IndexLink"/>
                <w:rtl w:val="true"/>
              </w:rPr>
              <w:tab/>
            </w:r>
            <w:r>
              <w:rPr>
                <w:rStyle w:val="IndexLink"/>
              </w:rPr>
              <w:t>55</w:t>
            </w:r>
          </w:hyperlink>
        </w:p>
        <w:p>
          <w:pPr>
            <w:pStyle w:val="Contents3"/>
            <w:tabs>
              <w:tab w:val="clear" w:pos="8459"/>
              <w:tab w:val="right" w:pos="9026" w:leader="dot"/>
            </w:tabs>
            <w:rPr/>
          </w:pPr>
          <w:hyperlink w:anchor="__RefHeading___Toc793741_1051229030">
            <w:r>
              <w:rPr>
                <w:webHidden/>
                <w:rStyle w:val="IndexLink"/>
                <w:rtl w:val="true"/>
              </w:rPr>
              <w:t>فصل قدّام هذا الامر خمس علامات</w:t>
            </w:r>
            <w:r>
              <w:rPr>
                <w:rStyle w:val="IndexLink"/>
                <w:rtl w:val="true"/>
              </w:rPr>
              <w:tab/>
            </w:r>
            <w:r>
              <w:rPr>
                <w:rStyle w:val="IndexLink"/>
              </w:rPr>
              <w:t>58</w:t>
            </w:r>
          </w:hyperlink>
        </w:p>
        <w:p>
          <w:pPr>
            <w:pStyle w:val="Contents2"/>
            <w:tabs>
              <w:tab w:val="clear" w:pos="8743"/>
              <w:tab w:val="right" w:pos="9026" w:leader="dot"/>
            </w:tabs>
            <w:rPr/>
          </w:pPr>
          <w:hyperlink w:anchor="__RefHeading___Toc793743_1051229030">
            <w:r>
              <w:rPr>
                <w:webHidden/>
                <w:rStyle w:val="IndexLink"/>
                <w:rtl w:val="true"/>
              </w:rPr>
              <w:t>الجزء الثانى</w:t>
            </w:r>
            <w:r>
              <w:rPr>
                <w:rStyle w:val="IndexLink"/>
                <w:rtl w:val="true"/>
              </w:rPr>
              <w:tab/>
            </w:r>
            <w:r>
              <w:rPr>
                <w:rStyle w:val="IndexLink"/>
              </w:rPr>
              <w:t>62</w:t>
            </w:r>
          </w:hyperlink>
        </w:p>
        <w:p>
          <w:pPr>
            <w:pStyle w:val="Contents3"/>
            <w:tabs>
              <w:tab w:val="clear" w:pos="8459"/>
              <w:tab w:val="right" w:pos="9026" w:leader="dot"/>
            </w:tabs>
            <w:rPr/>
          </w:pPr>
          <w:hyperlink w:anchor="__RefHeading___Toc793745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793747_1051229030">
            <w:r>
              <w:rPr>
                <w:webHidden/>
                <w:rStyle w:val="IndexLink"/>
                <w:rtl w:val="true"/>
              </w:rPr>
              <w:t>مقدمة</w:t>
            </w:r>
            <w:r>
              <w:rPr>
                <w:rStyle w:val="IndexLink"/>
                <w:rtl w:val="true"/>
              </w:rPr>
              <w:tab/>
            </w:r>
            <w:r>
              <w:rPr>
                <w:rStyle w:val="IndexLink"/>
              </w:rPr>
              <w:t>64</w:t>
            </w:r>
          </w:hyperlink>
        </w:p>
        <w:p>
          <w:pPr>
            <w:pStyle w:val="Contents3"/>
            <w:tabs>
              <w:tab w:val="clear" w:pos="8459"/>
              <w:tab w:val="right" w:pos="9026" w:leader="dot"/>
            </w:tabs>
            <w:rPr/>
          </w:pPr>
          <w:hyperlink w:anchor="__RefHeading___Toc793749_1051229030">
            <w:r>
              <w:rPr>
                <w:webHidden/>
                <w:rStyle w:val="IndexLink"/>
                <w:rtl w:val="true"/>
              </w:rPr>
              <w:t>أمور يليق بالمؤمنين المواظبة عليها و العمل بها</w:t>
            </w:r>
            <w:r>
              <w:rPr>
                <w:rStyle w:val="IndexLink"/>
                <w:rtl w:val="true"/>
              </w:rPr>
              <w:tab/>
            </w:r>
            <w:r>
              <w:rPr>
                <w:rStyle w:val="IndexLink"/>
              </w:rPr>
              <w:t>64</w:t>
            </w:r>
          </w:hyperlink>
        </w:p>
        <w:p>
          <w:pPr>
            <w:pStyle w:val="Contents4"/>
            <w:tabs>
              <w:tab w:val="clear" w:pos="8176"/>
              <w:tab w:val="right" w:pos="9026" w:leader="dot"/>
            </w:tabs>
            <w:rPr/>
          </w:pPr>
          <w:hyperlink w:anchor="__RefHeading___Toc793751_1051229030">
            <w:r>
              <w:rPr>
                <w:webHidden/>
                <w:rStyle w:val="IndexLink"/>
                <w:rtl w:val="true"/>
              </w:rPr>
              <w:t>السادس و العشرون</w:t>
            </w:r>
            <w:r>
              <w:rPr>
                <w:rStyle w:val="IndexLink"/>
                <w:rtl w:val="true"/>
              </w:rPr>
              <w:t>:</w:t>
            </w:r>
            <w:r>
              <w:rPr>
                <w:rStyle w:val="IndexLink"/>
                <w:rtl w:val="true"/>
              </w:rPr>
              <w:t>أن يظهر العلماء عملهم و يرشدوا الجاهلين إلى</w:t>
            </w:r>
            <w:r>
              <w:rPr>
                <w:rStyle w:val="IndexLink"/>
                <w:rtl w:val="true"/>
              </w:rPr>
              <w:tab/>
            </w:r>
            <w:r>
              <w:rPr>
                <w:rStyle w:val="IndexLink"/>
              </w:rPr>
              <w:t>64</w:t>
            </w:r>
          </w:hyperlink>
        </w:p>
        <w:p>
          <w:pPr>
            <w:pStyle w:val="Contents4"/>
            <w:tabs>
              <w:tab w:val="clear" w:pos="8176"/>
              <w:tab w:val="right" w:pos="9026" w:leader="dot"/>
            </w:tabs>
            <w:rPr/>
          </w:pPr>
          <w:hyperlink w:anchor="__RefHeading___Toc793753_1051229030">
            <w:r>
              <w:rPr>
                <w:webHidden/>
                <w:rStyle w:val="IndexLink"/>
                <w:rtl w:val="true"/>
              </w:rPr>
              <w:t>السابع و العشرون</w:t>
            </w:r>
            <w:r>
              <w:rPr>
                <w:rStyle w:val="IndexLink"/>
                <w:rtl w:val="true"/>
              </w:rPr>
              <w:t>:</w:t>
            </w:r>
            <w:r>
              <w:rPr>
                <w:rStyle w:val="IndexLink"/>
                <w:rtl w:val="true"/>
              </w:rPr>
              <w:t>الاهتمام بأداء حقوق صاحب الزمان عليه السلام كل</w:t>
            </w:r>
            <w:r>
              <w:rPr>
                <w:rStyle w:val="IndexLink"/>
                <w:rtl w:val="true"/>
              </w:rPr>
              <w:tab/>
            </w:r>
            <w:r>
              <w:rPr>
                <w:rStyle w:val="IndexLink"/>
              </w:rPr>
              <w:t>66</w:t>
            </w:r>
          </w:hyperlink>
        </w:p>
        <w:p>
          <w:pPr>
            <w:pStyle w:val="Contents4"/>
            <w:tabs>
              <w:tab w:val="clear" w:pos="8176"/>
              <w:tab w:val="right" w:pos="9026" w:leader="dot"/>
            </w:tabs>
            <w:rPr/>
          </w:pPr>
          <w:hyperlink w:anchor="__RefHeading___Toc793755_1051229030">
            <w:r>
              <w:rPr>
                <w:webHidden/>
                <w:rStyle w:val="IndexLink"/>
                <w:rtl w:val="true"/>
              </w:rPr>
              <w:t>الثامن و العشرون</w:t>
            </w:r>
            <w:r>
              <w:rPr>
                <w:rStyle w:val="IndexLink"/>
                <w:rtl w:val="true"/>
              </w:rPr>
              <w:t>:</w:t>
            </w:r>
            <w:r>
              <w:rPr>
                <w:rStyle w:val="IndexLink"/>
                <w:rtl w:val="true"/>
              </w:rPr>
              <w:t>أن يبدأ الداعي بالدعاء له عليه السلام طالبا من اللّه تعالى</w:t>
            </w:r>
            <w:r>
              <w:rPr>
                <w:rStyle w:val="IndexLink"/>
                <w:rtl w:val="true"/>
              </w:rPr>
              <w:tab/>
            </w:r>
            <w:r>
              <w:rPr>
                <w:rStyle w:val="IndexLink"/>
              </w:rPr>
              <w:t>67</w:t>
            </w:r>
          </w:hyperlink>
        </w:p>
        <w:p>
          <w:pPr>
            <w:pStyle w:val="Contents4"/>
            <w:tabs>
              <w:tab w:val="clear" w:pos="8176"/>
              <w:tab w:val="right" w:pos="9026" w:leader="dot"/>
            </w:tabs>
            <w:rPr/>
          </w:pPr>
          <w:hyperlink w:anchor="__RefHeading___Toc793757_1051229030">
            <w:r>
              <w:rPr>
                <w:webHidden/>
                <w:rStyle w:val="IndexLink"/>
                <w:rtl w:val="true"/>
              </w:rPr>
              <w:t>التاسع و العشرون</w:t>
            </w:r>
            <w:r>
              <w:rPr>
                <w:rStyle w:val="IndexLink"/>
                <w:rtl w:val="true"/>
              </w:rPr>
              <w:t>:</w:t>
            </w:r>
            <w:r>
              <w:rPr>
                <w:rStyle w:val="IndexLink"/>
                <w:rtl w:val="true"/>
              </w:rPr>
              <w:t>إظهار المحبة و الولاء له عليه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793759_1051229030">
            <w:r>
              <w:rPr>
                <w:webHidden/>
                <w:rStyle w:val="IndexLink"/>
                <w:rtl w:val="true"/>
              </w:rPr>
              <w:t>الثلاثون</w:t>
            </w:r>
            <w:r>
              <w:rPr>
                <w:rStyle w:val="IndexLink"/>
                <w:rtl w:val="true"/>
              </w:rPr>
              <w:t>:</w:t>
            </w:r>
            <w:r>
              <w:rPr>
                <w:rStyle w:val="IndexLink"/>
                <w:rtl w:val="true"/>
              </w:rPr>
              <w:t>الدعاء لأنصاره و خدّامه</w:t>
            </w:r>
            <w:r>
              <w:rPr>
                <w:rStyle w:val="IndexLink"/>
                <w:rtl w:val="true"/>
              </w:rPr>
              <w:t>.</w:t>
              <w:tab/>
            </w:r>
            <w:r>
              <w:rPr>
                <w:rStyle w:val="IndexLink"/>
              </w:rPr>
              <w:t>68</w:t>
            </w:r>
          </w:hyperlink>
        </w:p>
        <w:p>
          <w:pPr>
            <w:pStyle w:val="Contents4"/>
            <w:tabs>
              <w:tab w:val="clear" w:pos="8176"/>
              <w:tab w:val="right" w:pos="9026" w:leader="dot"/>
            </w:tabs>
            <w:rPr/>
          </w:pPr>
          <w:hyperlink w:anchor="__RefHeading___Toc793761_1051229030">
            <w:r>
              <w:rPr>
                <w:webHidden/>
                <w:rStyle w:val="IndexLink"/>
                <w:rtl w:val="true"/>
              </w:rPr>
              <w:t>الواحد و الثلاثون</w:t>
            </w:r>
            <w:r>
              <w:rPr>
                <w:rStyle w:val="IndexLink"/>
                <w:rtl w:val="true"/>
              </w:rPr>
              <w:t>:</w:t>
            </w:r>
            <w:r>
              <w:rPr>
                <w:rStyle w:val="IndexLink"/>
                <w:rtl w:val="true"/>
              </w:rPr>
              <w:t>لعن أعدائه عليه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793763_1051229030">
            <w:r>
              <w:rPr>
                <w:webHidden/>
                <w:rStyle w:val="IndexLink"/>
                <w:rtl w:val="true"/>
              </w:rPr>
              <w:t>الثاني و الثلاثون</w:t>
            </w:r>
            <w:r>
              <w:rPr>
                <w:rStyle w:val="IndexLink"/>
                <w:rtl w:val="true"/>
              </w:rPr>
              <w:t>:</w:t>
            </w:r>
            <w:r>
              <w:rPr>
                <w:rStyle w:val="IndexLink"/>
                <w:rtl w:val="true"/>
              </w:rPr>
              <w:t>التوسّل باللّه تعالى أن يجعلنا من أنصاره</w:t>
            </w:r>
            <w:r>
              <w:rPr>
                <w:rStyle w:val="IndexLink"/>
                <w:rtl w:val="true"/>
              </w:rPr>
              <w:t>.</w:t>
              <w:tab/>
            </w:r>
            <w:r>
              <w:rPr>
                <w:rStyle w:val="IndexLink"/>
              </w:rPr>
              <w:t>69</w:t>
            </w:r>
          </w:hyperlink>
        </w:p>
        <w:p>
          <w:pPr>
            <w:pStyle w:val="Contents4"/>
            <w:tabs>
              <w:tab w:val="clear" w:pos="8176"/>
              <w:tab w:val="right" w:pos="9026" w:leader="dot"/>
            </w:tabs>
            <w:rPr/>
          </w:pPr>
          <w:hyperlink w:anchor="__RefHeading___Toc793765_1051229030">
            <w:r>
              <w:rPr>
                <w:webHidden/>
                <w:rStyle w:val="IndexLink"/>
                <w:rtl w:val="true"/>
              </w:rPr>
              <w:t>الثالث و الثلاثون</w:t>
            </w:r>
            <w:r>
              <w:rPr>
                <w:rStyle w:val="IndexLink"/>
                <w:rtl w:val="true"/>
              </w:rPr>
              <w:t>:</w:t>
            </w:r>
            <w:r>
              <w:rPr>
                <w:rStyle w:val="IndexLink"/>
                <w:rtl w:val="true"/>
              </w:rPr>
              <w:t>رفع الصوت في الدعاء له عليه السلام و خصوصا في</w:t>
            </w:r>
            <w:r>
              <w:rPr>
                <w:rStyle w:val="IndexLink"/>
                <w:rtl w:val="true"/>
              </w:rPr>
              <w:tab/>
            </w:r>
            <w:r>
              <w:rPr>
                <w:rStyle w:val="IndexLink"/>
              </w:rPr>
              <w:t>69</w:t>
            </w:r>
          </w:hyperlink>
        </w:p>
        <w:p>
          <w:pPr>
            <w:pStyle w:val="Contents4"/>
            <w:tabs>
              <w:tab w:val="clear" w:pos="8176"/>
              <w:tab w:val="right" w:pos="9026" w:leader="dot"/>
            </w:tabs>
            <w:rPr/>
          </w:pPr>
          <w:hyperlink w:anchor="__RefHeading___Toc793767_1051229030">
            <w:r>
              <w:rPr>
                <w:webHidden/>
                <w:rStyle w:val="IndexLink"/>
                <w:rtl w:val="true"/>
              </w:rPr>
              <w:t>الرابع و الثلاثون</w:t>
            </w:r>
            <w:r>
              <w:rPr>
                <w:rStyle w:val="IndexLink"/>
                <w:rtl w:val="true"/>
              </w:rPr>
              <w:t>:</w:t>
            </w:r>
            <w:r>
              <w:rPr>
                <w:rStyle w:val="IndexLink"/>
                <w:rtl w:val="true"/>
              </w:rPr>
              <w:t>الصلاة على أنصاره و أعوانه عليه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793769_1051229030">
            <w:r>
              <w:rPr>
                <w:webHidden/>
                <w:rStyle w:val="IndexLink"/>
                <w:rtl w:val="true"/>
              </w:rPr>
              <w:t>الخامس و الثلاثون</w:t>
            </w:r>
            <w:r>
              <w:rPr>
                <w:rStyle w:val="IndexLink"/>
                <w:rtl w:val="true"/>
              </w:rPr>
              <w:t>:</w:t>
            </w:r>
            <w:r>
              <w:rPr>
                <w:rStyle w:val="IndexLink"/>
                <w:rtl w:val="true"/>
              </w:rPr>
              <w:t>الطواف حول الكعبة المشرفة نيابة عنه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793771_1051229030">
            <w:r>
              <w:rPr>
                <w:webHidden/>
                <w:rStyle w:val="IndexLink"/>
                <w:rtl w:val="true"/>
              </w:rPr>
              <w:t>السادس و الثلاثون</w:t>
            </w:r>
            <w:r>
              <w:rPr>
                <w:rStyle w:val="IndexLink"/>
                <w:rtl w:val="true"/>
              </w:rPr>
              <w:t>:</w:t>
            </w:r>
            <w:r>
              <w:rPr>
                <w:rStyle w:val="IndexLink"/>
                <w:rtl w:val="true"/>
              </w:rPr>
              <w:t>الحجّ نيابة عنه عليه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793773_1051229030">
            <w:r>
              <w:rPr>
                <w:webHidden/>
                <w:rStyle w:val="IndexLink"/>
                <w:rtl w:val="true"/>
              </w:rPr>
              <w:t>السابع و الثلاثون</w:t>
            </w:r>
            <w:r>
              <w:rPr>
                <w:rStyle w:val="IndexLink"/>
                <w:rtl w:val="true"/>
              </w:rPr>
              <w:t>:</w:t>
            </w:r>
            <w:r>
              <w:rPr>
                <w:rStyle w:val="IndexLink"/>
                <w:rtl w:val="true"/>
              </w:rPr>
              <w:t>إرسال النائب عنه للحجّ</w:t>
            </w:r>
            <w:r>
              <w:rPr>
                <w:rStyle w:val="IndexLink"/>
                <w:rtl w:val="true"/>
              </w:rPr>
              <w:t>.</w:t>
              <w:tab/>
            </w:r>
            <w:r>
              <w:rPr>
                <w:rStyle w:val="IndexLink"/>
              </w:rPr>
              <w:t>70</w:t>
            </w:r>
          </w:hyperlink>
        </w:p>
        <w:p>
          <w:pPr>
            <w:pStyle w:val="Contents4"/>
            <w:tabs>
              <w:tab w:val="clear" w:pos="8176"/>
              <w:tab w:val="right" w:pos="9026" w:leader="dot"/>
            </w:tabs>
            <w:rPr/>
          </w:pPr>
          <w:hyperlink w:anchor="__RefHeading___Toc793775_1051229030">
            <w:r>
              <w:rPr>
                <w:webHidden/>
                <w:rStyle w:val="IndexLink"/>
                <w:rtl w:val="true"/>
              </w:rPr>
              <w:t>الثامن و الثلاثون</w:t>
            </w:r>
            <w:r>
              <w:rPr>
                <w:rStyle w:val="IndexLink"/>
                <w:rtl w:val="true"/>
              </w:rPr>
              <w:t>:</w:t>
            </w:r>
            <w:r>
              <w:rPr>
                <w:rStyle w:val="IndexLink"/>
                <w:rtl w:val="true"/>
              </w:rPr>
              <w:t>تجديد العهد و البيعة له عليه السلام في كل يوم أو في كل</w:t>
            </w:r>
            <w:r>
              <w:rPr>
                <w:rStyle w:val="IndexLink"/>
                <w:rtl w:val="true"/>
              </w:rPr>
              <w:tab/>
            </w:r>
            <w:r>
              <w:rPr>
                <w:rStyle w:val="IndexLink"/>
              </w:rPr>
              <w:t>70</w:t>
            </w:r>
          </w:hyperlink>
        </w:p>
        <w:p>
          <w:pPr>
            <w:pStyle w:val="Contents4"/>
            <w:tabs>
              <w:tab w:val="clear" w:pos="8176"/>
              <w:tab w:val="right" w:pos="9026" w:leader="dot"/>
            </w:tabs>
            <w:rPr/>
          </w:pPr>
          <w:hyperlink w:anchor="__RefHeading___Toc793777_1051229030">
            <w:r>
              <w:rPr>
                <w:webHidden/>
                <w:rStyle w:val="IndexLink"/>
                <w:rtl w:val="true"/>
              </w:rPr>
              <w:t>التاسع و الثلاثون</w:t>
            </w:r>
            <w:r>
              <w:rPr>
                <w:rStyle w:val="IndexLink"/>
                <w:rtl w:val="true"/>
              </w:rPr>
              <w:t>:</w:t>
            </w:r>
            <w:r>
              <w:rPr>
                <w:rStyle w:val="IndexLink"/>
                <w:rtl w:val="true"/>
              </w:rPr>
              <w:t>يستحب زيارة قبور الأئمّة الأطهار عليهم السلام نيابة عن الإمام عجل اللّه تعالى فرجه</w:t>
            </w:r>
            <w:r>
              <w:rPr>
                <w:rStyle w:val="IndexLink"/>
                <w:rtl w:val="true"/>
              </w:rPr>
              <w:tab/>
            </w:r>
            <w:r>
              <w:rPr>
                <w:rStyle w:val="IndexLink"/>
              </w:rPr>
              <w:t>72</w:t>
            </w:r>
          </w:hyperlink>
        </w:p>
        <w:p>
          <w:pPr>
            <w:pStyle w:val="Contents4"/>
            <w:tabs>
              <w:tab w:val="clear" w:pos="8176"/>
              <w:tab w:val="right" w:pos="9026" w:leader="dot"/>
            </w:tabs>
            <w:rPr/>
          </w:pPr>
          <w:hyperlink w:anchor="__RefHeading___Toc793779_1051229030">
            <w:r>
              <w:rPr>
                <w:webHidden/>
                <w:rStyle w:val="IndexLink"/>
                <w:rtl w:val="true"/>
              </w:rPr>
              <w:t>الأربعون</w:t>
            </w:r>
            <w:r>
              <w:rPr>
                <w:rStyle w:val="IndexLink"/>
                <w:rtl w:val="true"/>
              </w:rPr>
              <w:t>:</w:t>
            </w:r>
            <w:r>
              <w:rPr>
                <w:rStyle w:val="IndexLink"/>
                <w:rtl w:val="true"/>
              </w:rPr>
              <w:t>إن لصاحب هذا الأمر غيبتان</w:t>
            </w:r>
            <w:r>
              <w:rPr>
                <w:rStyle w:val="IndexLink"/>
                <w:rtl w:val="true"/>
              </w:rPr>
              <w:tab/>
            </w:r>
            <w:r>
              <w:rPr>
                <w:rStyle w:val="IndexLink"/>
              </w:rPr>
              <w:t>72</w:t>
            </w:r>
          </w:hyperlink>
        </w:p>
        <w:p>
          <w:pPr>
            <w:pStyle w:val="Contents4"/>
            <w:tabs>
              <w:tab w:val="clear" w:pos="8176"/>
              <w:tab w:val="right" w:pos="9026" w:leader="dot"/>
            </w:tabs>
            <w:rPr/>
          </w:pPr>
          <w:hyperlink w:anchor="__RefHeading___Toc793781_1051229030">
            <w:r>
              <w:rPr>
                <w:webHidden/>
                <w:rStyle w:val="IndexLink"/>
                <w:rtl w:val="true"/>
              </w:rPr>
              <w:t>الحادي و الأربعون</w:t>
            </w:r>
            <w:r>
              <w:rPr>
                <w:rStyle w:val="IndexLink"/>
                <w:rtl w:val="true"/>
              </w:rPr>
              <w:t>:</w:t>
            </w:r>
            <w:r>
              <w:rPr>
                <w:rStyle w:val="IndexLink"/>
                <w:rtl w:val="true"/>
              </w:rPr>
              <w:t>تكذيب من يدّعي النيابة الخاصة عنه عليه السلام في</w:t>
            </w:r>
            <w:r>
              <w:rPr>
                <w:rStyle w:val="IndexLink"/>
                <w:rtl w:val="true"/>
              </w:rPr>
              <w:tab/>
            </w:r>
            <w:r>
              <w:rPr>
                <w:rStyle w:val="IndexLink"/>
              </w:rPr>
              <w:t>73</w:t>
            </w:r>
          </w:hyperlink>
        </w:p>
        <w:p>
          <w:pPr>
            <w:pStyle w:val="Contents4"/>
            <w:tabs>
              <w:tab w:val="clear" w:pos="8176"/>
              <w:tab w:val="right" w:pos="9026" w:leader="dot"/>
            </w:tabs>
            <w:rPr/>
          </w:pPr>
          <w:hyperlink w:anchor="__RefHeading___Toc793783_1051229030">
            <w:r>
              <w:rPr>
                <w:webHidden/>
                <w:rStyle w:val="IndexLink"/>
                <w:rtl w:val="true"/>
              </w:rPr>
              <w:t>الثاني و الأربعون</w:t>
            </w:r>
            <w:r>
              <w:rPr>
                <w:rStyle w:val="IndexLink"/>
                <w:rtl w:val="true"/>
              </w:rPr>
              <w:t>:</w:t>
            </w:r>
            <w:r>
              <w:rPr>
                <w:rStyle w:val="IndexLink"/>
                <w:rtl w:val="true"/>
              </w:rPr>
              <w:t>عدم تعيين وقت لظهوره عليه السلام،و تكذيب من يعيّن</w:t>
            </w:r>
            <w:r>
              <w:rPr>
                <w:rStyle w:val="IndexLink"/>
                <w:rtl w:val="true"/>
              </w:rPr>
              <w:tab/>
            </w:r>
            <w:r>
              <w:rPr>
                <w:rStyle w:val="IndexLink"/>
              </w:rPr>
              <w:t>73</w:t>
            </w:r>
          </w:hyperlink>
        </w:p>
        <w:p>
          <w:pPr>
            <w:pStyle w:val="Contents4"/>
            <w:tabs>
              <w:tab w:val="clear" w:pos="8176"/>
              <w:tab w:val="right" w:pos="9026" w:leader="dot"/>
            </w:tabs>
            <w:rPr/>
          </w:pPr>
          <w:hyperlink w:anchor="__RefHeading___Toc793785_1051229030">
            <w:r>
              <w:rPr>
                <w:webHidden/>
                <w:rStyle w:val="IndexLink"/>
                <w:rtl w:val="true"/>
              </w:rPr>
              <w:t>الثالث و الأربعون</w:t>
            </w:r>
            <w:r>
              <w:rPr>
                <w:rStyle w:val="IndexLink"/>
                <w:rtl w:val="true"/>
              </w:rPr>
              <w:t>:</w:t>
            </w:r>
            <w:r>
              <w:rPr>
                <w:rStyle w:val="IndexLink"/>
                <w:rtl w:val="true"/>
              </w:rPr>
              <w:t>التقيّة من الأعداء</w:t>
            </w:r>
            <w:r>
              <w:rPr>
                <w:rStyle w:val="IndexLink"/>
                <w:rtl w:val="true"/>
              </w:rPr>
              <w:t>.</w:t>
              <w:tab/>
            </w:r>
            <w:r>
              <w:rPr>
                <w:rStyle w:val="IndexLink"/>
              </w:rPr>
              <w:t>74</w:t>
            </w:r>
          </w:hyperlink>
        </w:p>
        <w:p>
          <w:pPr>
            <w:pStyle w:val="Contents4"/>
            <w:tabs>
              <w:tab w:val="clear" w:pos="8176"/>
              <w:tab w:val="right" w:pos="9026" w:leader="dot"/>
            </w:tabs>
            <w:rPr/>
          </w:pPr>
          <w:hyperlink w:anchor="__RefHeading___Toc793787_1051229030">
            <w:r>
              <w:rPr>
                <w:webHidden/>
                <w:rStyle w:val="IndexLink"/>
                <w:rtl w:val="true"/>
              </w:rPr>
              <w:t>الرابع و الأربعون</w:t>
            </w:r>
            <w:r>
              <w:rPr>
                <w:rStyle w:val="IndexLink"/>
                <w:rtl w:val="true"/>
              </w:rPr>
              <w:t>:</w:t>
            </w:r>
            <w:r>
              <w:rPr>
                <w:rStyle w:val="IndexLink"/>
                <w:rtl w:val="true"/>
              </w:rPr>
              <w:t>التوبة الحقيقية من الذنوب</w:t>
            </w:r>
            <w:r>
              <w:rPr>
                <w:rStyle w:val="IndexLink"/>
                <w:rtl w:val="true"/>
              </w:rPr>
              <w:t>.</w:t>
              <w:tab/>
            </w:r>
            <w:r>
              <w:rPr>
                <w:rStyle w:val="IndexLink"/>
              </w:rPr>
              <w:t>76</w:t>
            </w:r>
          </w:hyperlink>
        </w:p>
        <w:p>
          <w:pPr>
            <w:pStyle w:val="Contents4"/>
            <w:tabs>
              <w:tab w:val="clear" w:pos="8176"/>
              <w:tab w:val="right" w:pos="9026" w:leader="dot"/>
            </w:tabs>
            <w:rPr/>
          </w:pPr>
          <w:hyperlink w:anchor="__RefHeading___Toc793789_1051229030">
            <w:r>
              <w:rPr>
                <w:webHidden/>
                <w:rStyle w:val="IndexLink"/>
                <w:rtl w:val="true"/>
              </w:rPr>
              <w:t>الخامس و الأربعون</w:t>
            </w:r>
            <w:r>
              <w:rPr>
                <w:rStyle w:val="IndexLink"/>
                <w:rtl w:val="true"/>
              </w:rPr>
              <w:t>:</w:t>
            </w:r>
            <w:r>
              <w:rPr>
                <w:rStyle w:val="IndexLink"/>
                <w:rtl w:val="true"/>
              </w:rPr>
              <w:t>عن الصادق عليه السلام أنه قال</w:t>
            </w:r>
            <w:r>
              <w:rPr>
                <w:rStyle w:val="IndexLink"/>
                <w:rtl w:val="true"/>
              </w:rPr>
              <w:t>:</w:t>
            </w:r>
            <w:r>
              <w:rPr>
                <w:rStyle w:val="IndexLink"/>
                <w:rtl w:val="true"/>
              </w:rPr>
              <w:t>إذا تمنّى أحدكم القائم فليتمنّه في عافية</w:t>
            </w:r>
            <w:r>
              <w:rPr>
                <w:rStyle w:val="IndexLink"/>
                <w:rtl w:val="true"/>
              </w:rPr>
              <w:tab/>
            </w:r>
            <w:r>
              <w:rPr>
                <w:rStyle w:val="IndexLink"/>
              </w:rPr>
              <w:t>77</w:t>
            </w:r>
          </w:hyperlink>
        </w:p>
        <w:p>
          <w:pPr>
            <w:pStyle w:val="Contents4"/>
            <w:tabs>
              <w:tab w:val="clear" w:pos="8176"/>
              <w:tab w:val="right" w:pos="9026" w:leader="dot"/>
            </w:tabs>
            <w:rPr/>
          </w:pPr>
          <w:hyperlink w:anchor="__RefHeading___Toc793791_1051229030">
            <w:r>
              <w:rPr>
                <w:webHidden/>
                <w:rStyle w:val="IndexLink"/>
                <w:rtl w:val="true"/>
              </w:rPr>
              <w:t>السادس و الأربعون</w:t>
            </w:r>
            <w:r>
              <w:rPr>
                <w:rStyle w:val="IndexLink"/>
                <w:rtl w:val="true"/>
              </w:rPr>
              <w:t>:</w:t>
            </w:r>
            <w:r>
              <w:rPr>
                <w:rStyle w:val="IndexLink"/>
                <w:rtl w:val="true"/>
              </w:rPr>
              <w:t>أن يدعو المؤمن الناس إلى محبته عليه السلام ببيان إحسانه عليه السلام إليهم</w:t>
            </w:r>
            <w:r>
              <w:rPr>
                <w:rStyle w:val="IndexLink"/>
                <w:rtl w:val="true"/>
              </w:rPr>
              <w:tab/>
            </w:r>
            <w:r>
              <w:rPr>
                <w:rStyle w:val="IndexLink"/>
              </w:rPr>
              <w:t>77</w:t>
            </w:r>
          </w:hyperlink>
        </w:p>
        <w:p>
          <w:pPr>
            <w:pStyle w:val="Contents4"/>
            <w:tabs>
              <w:tab w:val="clear" w:pos="8176"/>
              <w:tab w:val="right" w:pos="9026" w:leader="dot"/>
            </w:tabs>
            <w:rPr/>
          </w:pPr>
          <w:hyperlink w:anchor="__RefHeading___Toc793793_1051229030">
            <w:r>
              <w:rPr>
                <w:webHidden/>
                <w:rStyle w:val="IndexLink"/>
                <w:rtl w:val="true"/>
              </w:rPr>
              <w:t>السابع و الأربعون</w:t>
            </w:r>
            <w:r>
              <w:rPr>
                <w:rStyle w:val="IndexLink"/>
                <w:rtl w:val="true"/>
              </w:rPr>
              <w:t>:</w:t>
            </w:r>
            <w:r>
              <w:rPr>
                <w:rStyle w:val="IndexLink"/>
                <w:rtl w:val="true"/>
              </w:rPr>
              <w:t>أن لا يقسو قلبك بسبب طول زمان الغيبة،بل يبقى طريّا بذكر مولاه عليه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793795_1051229030">
            <w:r>
              <w:rPr>
                <w:webHidden/>
                <w:rStyle w:val="IndexLink"/>
                <w:rtl w:val="true"/>
              </w:rPr>
              <w:t>الثامن و الأربعون</w:t>
            </w:r>
            <w:r>
              <w:rPr>
                <w:rStyle w:val="IndexLink"/>
                <w:rtl w:val="true"/>
              </w:rPr>
              <w:t>:</w:t>
            </w:r>
            <w:r>
              <w:rPr>
                <w:rStyle w:val="IndexLink"/>
                <w:rtl w:val="true"/>
              </w:rPr>
              <w:t>الاتّفاق و الاجتماع على نصرة صاحب الزمان</w:t>
            </w:r>
            <w:r>
              <w:rPr>
                <w:rStyle w:val="IndexLink"/>
                <w:rtl w:val="true"/>
              </w:rPr>
              <w:tab/>
            </w:r>
            <w:r>
              <w:rPr>
                <w:rStyle w:val="IndexLink"/>
              </w:rPr>
              <w:t>81</w:t>
            </w:r>
          </w:hyperlink>
        </w:p>
        <w:p>
          <w:pPr>
            <w:pStyle w:val="Contents4"/>
            <w:tabs>
              <w:tab w:val="clear" w:pos="8176"/>
              <w:tab w:val="right" w:pos="9026" w:leader="dot"/>
            </w:tabs>
            <w:rPr/>
          </w:pPr>
          <w:hyperlink w:anchor="__RefHeading___Toc793797_1051229030">
            <w:r>
              <w:rPr>
                <w:webHidden/>
                <w:rStyle w:val="IndexLink"/>
                <w:rtl w:val="true"/>
              </w:rPr>
              <w:t>التاسع و الأربعون</w:t>
            </w:r>
            <w:r>
              <w:rPr>
                <w:rStyle w:val="IndexLink"/>
                <w:rtl w:val="true"/>
              </w:rPr>
              <w:t>:</w:t>
            </w:r>
            <w:r>
              <w:rPr>
                <w:rStyle w:val="IndexLink"/>
                <w:rtl w:val="true"/>
              </w:rPr>
              <w:t>الاهتمام في أداء الحقوق المالية المتعلّقة بذمتهم من</w:t>
            </w:r>
            <w:r>
              <w:rPr>
                <w:rStyle w:val="IndexLink"/>
                <w:rtl w:val="true"/>
              </w:rPr>
              <w:tab/>
            </w:r>
            <w:r>
              <w:rPr>
                <w:rStyle w:val="IndexLink"/>
              </w:rPr>
              <w:t>82</w:t>
            </w:r>
          </w:hyperlink>
        </w:p>
        <w:p>
          <w:pPr>
            <w:pStyle w:val="Contents4"/>
            <w:tabs>
              <w:tab w:val="clear" w:pos="8176"/>
              <w:tab w:val="right" w:pos="9026" w:leader="dot"/>
            </w:tabs>
            <w:rPr/>
          </w:pPr>
          <w:hyperlink w:anchor="__RefHeading___Toc793799_1051229030">
            <w:r>
              <w:rPr>
                <w:webHidden/>
                <w:rStyle w:val="IndexLink"/>
                <w:rtl w:val="true"/>
              </w:rPr>
              <w:t>الخمسون</w:t>
            </w:r>
            <w:r>
              <w:rPr>
                <w:rStyle w:val="IndexLink"/>
                <w:rtl w:val="true"/>
              </w:rPr>
              <w:t>:</w:t>
            </w:r>
            <w:r>
              <w:rPr>
                <w:rStyle w:val="IndexLink"/>
                <w:rtl w:val="true"/>
              </w:rPr>
              <w:t>المرابطة</w:t>
            </w:r>
            <w:r>
              <w:rPr>
                <w:rStyle w:val="IndexLink"/>
                <w:rtl w:val="true"/>
              </w:rPr>
              <w:t>.</w:t>
              <w:tab/>
            </w:r>
            <w:r>
              <w:rPr>
                <w:rStyle w:val="IndexLink"/>
              </w:rPr>
              <w:t>85</w:t>
            </w:r>
          </w:hyperlink>
        </w:p>
        <w:p>
          <w:pPr>
            <w:pStyle w:val="Contents4"/>
            <w:tabs>
              <w:tab w:val="clear" w:pos="8176"/>
              <w:tab w:val="right" w:pos="9026" w:leader="dot"/>
            </w:tabs>
            <w:rPr/>
          </w:pPr>
          <w:hyperlink w:anchor="__RefHeading___Toc793801_1051229030">
            <w:r>
              <w:rPr>
                <w:webHidden/>
                <w:rStyle w:val="IndexLink"/>
                <w:rtl w:val="true"/>
              </w:rPr>
              <w:t>الحادي و الخمسون</w:t>
            </w:r>
            <w:r>
              <w:rPr>
                <w:rStyle w:val="IndexLink"/>
                <w:rtl w:val="true"/>
              </w:rPr>
              <w:t>:</w:t>
            </w:r>
            <w:r>
              <w:rPr>
                <w:rStyle w:val="IndexLink"/>
                <w:rtl w:val="true"/>
              </w:rPr>
              <w:t>الإهتمام في اكتساب الصفات الحميدة و الأخلاق الكريمة،و</w:t>
            </w:r>
            <w:r>
              <w:rPr>
                <w:rStyle w:val="IndexLink"/>
                <w:rtl w:val="true"/>
              </w:rPr>
              <w:t>...</w:t>
              <w:tab/>
            </w:r>
            <w:r>
              <w:rPr>
                <w:rStyle w:val="IndexLink"/>
              </w:rPr>
              <w:t>87</w:t>
            </w:r>
          </w:hyperlink>
        </w:p>
        <w:p>
          <w:pPr>
            <w:pStyle w:val="Contents4"/>
            <w:tabs>
              <w:tab w:val="clear" w:pos="8176"/>
              <w:tab w:val="right" w:pos="9026" w:leader="dot"/>
            </w:tabs>
            <w:rPr/>
          </w:pPr>
          <w:hyperlink w:anchor="__RefHeading___Toc793803_1051229030">
            <w:r>
              <w:rPr>
                <w:webHidden/>
                <w:rStyle w:val="IndexLink"/>
                <w:rtl w:val="true"/>
              </w:rPr>
              <w:t>الثاني و الخمسون</w:t>
            </w:r>
            <w:r>
              <w:rPr>
                <w:rStyle w:val="IndexLink"/>
                <w:rtl w:val="true"/>
              </w:rPr>
              <w:t>:</w:t>
            </w:r>
            <w:r>
              <w:rPr>
                <w:rStyle w:val="IndexLink"/>
                <w:rtl w:val="true"/>
              </w:rPr>
              <w:t>قراءة دعاء الندبة المتعلّق به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793805_1051229030">
            <w:r>
              <w:rPr>
                <w:webHidden/>
                <w:rStyle w:val="IndexLink"/>
                <w:rtl w:val="true"/>
              </w:rPr>
              <w:t>الثالث و الخمسون</w:t>
            </w:r>
            <w:r>
              <w:rPr>
                <w:rStyle w:val="IndexLink"/>
                <w:rtl w:val="true"/>
              </w:rPr>
              <w:t>:</w:t>
            </w:r>
            <w:r>
              <w:rPr>
                <w:rStyle w:val="IndexLink"/>
                <w:rtl w:val="true"/>
              </w:rPr>
              <w:t>اعتبار أنفسنا ضيوفا عنده عليه السلام في أيام الجمعة المخصّصة له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793807_1051229030">
            <w:r>
              <w:rPr>
                <w:webHidden/>
                <w:rStyle w:val="IndexLink"/>
                <w:rtl w:val="true"/>
              </w:rPr>
              <w:t>الرابع و الخمسون</w:t>
            </w:r>
            <w:r>
              <w:rPr>
                <w:rStyle w:val="IndexLink"/>
                <w:rtl w:val="true"/>
              </w:rPr>
              <w:t>:</w:t>
            </w:r>
            <w:r>
              <w:rPr>
                <w:rStyle w:val="IndexLink"/>
                <w:rtl w:val="true"/>
              </w:rPr>
              <w:t>دعاء في زمان غيبة الإمام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793809_1051229030">
            <w:r>
              <w:rPr>
                <w:webHidden/>
                <w:rStyle w:val="IndexLink"/>
                <w:rtl w:val="true"/>
              </w:rPr>
              <w:t>فصل في معرفة صفات و خصوصيات حضرة صاحب الأمر عجل اللّه تعالى فرجه</w:t>
            </w:r>
            <w:r>
              <w:rPr>
                <w:rStyle w:val="IndexLink"/>
                <w:rtl w:val="true"/>
              </w:rPr>
              <w:tab/>
            </w:r>
            <w:r>
              <w:rPr>
                <w:rStyle w:val="IndexLink"/>
              </w:rPr>
              <w:t>98</w:t>
            </w:r>
          </w:hyperlink>
        </w:p>
        <w:p>
          <w:pPr>
            <w:pStyle w:val="Contents3"/>
            <w:tabs>
              <w:tab w:val="clear" w:pos="8459"/>
              <w:tab w:val="right" w:pos="9026" w:leader="dot"/>
            </w:tabs>
            <w:rPr/>
          </w:pPr>
          <w:hyperlink w:anchor="__RefHeading___Toc793811_1051229030">
            <w:r>
              <w:rPr>
                <w:webHidden/>
                <w:rStyle w:val="IndexLink"/>
                <w:rtl w:val="true"/>
              </w:rPr>
              <w:t>فصل في دعاء العهد المعروف</w:t>
            </w:r>
            <w:r>
              <w:rPr>
                <w:rStyle w:val="IndexLink"/>
                <w:rtl w:val="true"/>
              </w:rPr>
              <w:tab/>
            </w:r>
            <w:r>
              <w:rPr>
                <w:rStyle w:val="IndexLink"/>
              </w:rPr>
              <w:t>104</w:t>
            </w:r>
          </w:hyperlink>
        </w:p>
        <w:p>
          <w:pPr>
            <w:pStyle w:val="Contents2"/>
            <w:tabs>
              <w:tab w:val="clear" w:pos="8743"/>
              <w:tab w:val="right" w:pos="9026" w:leader="dot"/>
            </w:tabs>
            <w:rPr/>
          </w:pPr>
          <w:hyperlink w:anchor="__RefHeading___Toc793813_1051229030">
            <w:r>
              <w:rPr>
                <w:webHidden/>
                <w:rStyle w:val="IndexLink"/>
                <w:rtl w:val="true"/>
              </w:rPr>
              <w:t>الفهرس</w:t>
            </w:r>
            <w:r>
              <w:rPr>
                <w:rStyle w:val="IndexLink"/>
                <w:rtl w:val="true"/>
              </w:rPr>
              <w:tab/>
            </w:r>
            <w:r>
              <w:rPr>
                <w:rStyle w:val="IndexLink"/>
              </w:rPr>
              <w:t>108</w:t>
            </w:r>
          </w:hyperlink>
        </w:p>
        <w:p>
          <w:pPr>
            <w:pStyle w:val="Contents2"/>
            <w:tabs>
              <w:tab w:val="clear" w:pos="8743"/>
              <w:tab w:val="right" w:pos="9026" w:leader="dot"/>
            </w:tabs>
            <w:rPr/>
          </w:pPr>
          <w:hyperlink w:anchor="__RefHeading___Toc793815_1051229030">
            <w:r>
              <w:rPr>
                <w:webHidden/>
                <w:rStyle w:val="IndexLink"/>
                <w:rtl w:val="true"/>
              </w:rPr>
              <w:t>مصادر التحقيق</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6_76429"/>
      <w:bookmarkStart w:id="1" w:name="pg7306_76429"/>
      <w:bookmarkEnd w:id="1"/>
    </w:p>
    <w:p>
      <w:pPr>
        <w:pStyle w:val="Heading2"/>
        <w:numPr>
          <w:ilvl w:val="1"/>
          <w:numId w:val="1"/>
        </w:numPr>
        <w:rPr/>
      </w:pPr>
      <w:bookmarkStart w:id="2" w:name="pg7306_76429"/>
      <w:bookmarkStart w:id="3" w:name="__RefHeading___Toc79359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وظیفة الانام في زمن غیبة الامام علیه السلام</w:t>
      </w:r>
    </w:p>
    <w:p>
      <w:pPr>
        <w:pStyle w:val="BookText"/>
        <w:rPr/>
      </w:pPr>
      <w:r>
        <w:rPr>
          <w:rFonts w:ascii="IRNazanin" w:hAnsi="IRNazanin" w:eastAsia="IRNazanin"/>
          <w:color w:val="111111"/>
          <w:sz w:val="28"/>
          <w:sz w:val="28"/>
          <w:szCs w:val="28"/>
          <w:rtl w:val="true"/>
          <w:lang w:bidi="fa-IR"/>
        </w:rPr>
        <w:t>آیة الله الحاج میرزا محمد تقی الموسوی الاصفهاني</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مرکز الدراسات التخصصیه فی الامام المهدی علیه السلام</w:t>
      </w:r>
    </w:p>
    <w:p>
      <w:pPr>
        <w:pStyle w:val="Heading2"/>
        <w:numPr>
          <w:ilvl w:val="1"/>
          <w:numId w:val="1"/>
        </w:numPr>
        <w:rPr/>
      </w:pPr>
      <w:bookmarkStart w:id="5" w:name="__RefHeading___Toc793593_1051229030"/>
      <w:bookmarkStart w:id="6" w:name="_Toc2"/>
      <w:bookmarkEnd w:id="5"/>
      <w:r>
        <w:rPr>
          <w:rtl w:val="true"/>
        </w:rPr>
        <w:t>الجزء الاول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93595_1051229030"/>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وظیفة الانام في زمن غیبة الامام علیه السلام</w:t>
      </w:r>
    </w:p>
    <w:p>
      <w:pPr>
        <w:pStyle w:val="BookText"/>
        <w:rPr/>
      </w:pPr>
      <w:r>
        <w:rPr>
          <w:rFonts w:ascii="IRNazanin" w:hAnsi="IRNazanin" w:eastAsia="IRNazanin"/>
          <w:color w:val="111111"/>
          <w:sz w:val="28"/>
          <w:sz w:val="28"/>
          <w:szCs w:val="28"/>
          <w:rtl w:val="true"/>
          <w:lang w:bidi="fa-IR"/>
        </w:rPr>
        <w:t>آیة الله الحاج میرزا محمد تقی الموسوی الاصفهاني</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الدراسات التخصصیه فی الامام المهدی علیه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بِرَحْمَتِكَ يَا أَرْحَمَ اَلرَّاحِمِينَ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7306_76436"/>
      <w:bookmarkStart w:id="10" w:name="pg7306_76436"/>
      <w:bookmarkEnd w:id="10"/>
    </w:p>
    <w:p>
      <w:pPr>
        <w:pStyle w:val="Heading3"/>
        <w:numPr>
          <w:ilvl w:val="2"/>
          <w:numId w:val="1"/>
        </w:numPr>
        <w:rPr/>
      </w:pPr>
      <w:bookmarkStart w:id="11" w:name="pg7306_76436"/>
      <w:bookmarkStart w:id="12" w:name="__RefHeading___Toc793597_1051229030"/>
      <w:bookmarkStart w:id="13" w:name="_Toc4"/>
      <w:bookmarkEnd w:id="11"/>
      <w:bookmarkEnd w:id="12"/>
      <w:r>
        <w:rPr>
          <w:rtl w:val="true"/>
        </w:rPr>
        <w:t>مقدمة المركز</w:t>
      </w:r>
      <w:bookmarkEnd w:id="13"/>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 بالمهدي المنتظر عليه السلام من الأمور المجمع عليها بين المسلمين،بل من الضروريّات التي لا يشوبها شك</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قد جاءت الأخبار الصحيحة المتواترة عن الرسول الأكرم صلى اللّه عليه و آله أنّ اللّه تعالى سيبعث في آخر الزمان رجلا من أهل البيت عليهم السلام يملأ الأرض قسطا و عدلا كما ملئت ظلما و جورا،و جاء أنّ ظهوره من المحتوم الذي لا يتخلّف،حتّى لو لم يبق من الدنيا إلاّ يوم واحد،لطوّل اللّه عزّ و جل ذلك اليوم حتّى يظهر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و أنّى يتخلّف وعد اللّه عزّ و جل في إظهار دينه على الدين كلّه و لو كره المشركون؟و كيف لا يحقّق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للمستضعفين المؤمنين باستخلافهم في الأرض و بتمكين دينهم الذي ارتضى لهم، و إبدالهم من بعد خوفهم أمنا،ليعبدوه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 به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أجمع المسلمون على أنّ المهديّ المنتظر عليه السلام من أهل البيت عليهم السلام،و أنّه من 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 عدد كبير 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ولد الإمام الحسين عليه السلام،و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عدد 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من ولد الإمام الحسن العسكري عليه السلام،فأثبتوا اسمه و نعته و هويته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فقد اعتقد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 بعض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المنتظر قد ولد فعلا،و أنّه حيّ يرزق،لكنّه غائب مستور،و ماذا تنكر هذه الأمّة أن يستر اللّه عزّ و جل حجّته في وقت من الأوقات؟و ماذا تنكر أن يفعل اللّه تعالى بحجّته كما فعل بيوسف عليه السلام،أن يسير في أسواقهم و يطأ بسطهم و هم لا يعرفونه،حتّى بأذن اللّه عزّ و جل له أن يعرّفهم بنفسه كما أذن ليوسف قالُوا أَ إِنَّكَ لَأَنْتَ يُوسُفُ قالَ أَنَا يُوسُفُ وَ هذا أَخِي</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يخلّف رسول اللّه صلى اللّه عليه و آله في أمّته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عترته،و أخبر بأنّهما لم يفترقا حتّى يردا عليه الحوض؟أو لم يخبر صلى اللّه عليه و آله أنّه سيكون بعده اثنا عشر خليفة كلّهم من قريش،و أنّ عدد خلفائه عدد نقباء موسى عليه السّلام؟و إذا كان اللّه تعالى لم يترك جوارح الإنسان حتّى أقام لها القلب إماما لتردّ عليه ما شكّت فيه،فيقرّ به اليقين و يبطل الشكّ،فكيف يترك هذا الخلق كلّهم في حيرتهم و شكّهم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اختلافهم لا يقيم لهم إماما يردّون إليه شكّهم و حيرتهم</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حقّا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لا ريب أنّ للعقيدة الشيعيّة في 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عقيدة قائمة على الأدلّة القويمة العقليّة و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رجحانا كبيرا على عقيدة من يرى أنّ المهدي المنتظر لم يولد بعد،يقرّ بذلك كلّ من ألقى السمع و هو شهيد إلى قول الصادق المصدّق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زمانه،مات ميتة جاهليّة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ناهيك عن أنّ من معطيات الاعتقاد بالإمام الحيّ أنّها تمنح المذهب غناء و حيويّة لا تخفى على من له تأمّل و بصيرة</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إحساس الفرد المؤمن أنّ إمامه معه يعاني كما يعاني، و ينتظر الفرج كما ينتظر،سيمنحه ثباتا و صلابة مضاعفة،و يستدعي منه الجهد الدائب في تزكية نفسه و تهيئتها و دعوتها إلى الصبر و المصابرة و المرابطة،ليكون في عداد المنتظرين الحقيقيين لظهور مهديّ آل محمد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عليهم السلام،خاصّة و أنّه يعلم أنّ اليمن بلقاء الإمام لن يتأخّر عن شيعته لو أنّ قلوبهم اجتمعت على الوفاء بالعهد،و أنّه لا يحبسهم عن إمامهم إلاّ ما يتّصل به ممّا يكرهه و لا يؤثره منهم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لا يماري أحد في فضل الإمام المستور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العنوان لا غيبة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تثبيت شيعته و قواعده الشعبية المؤمنة و حراستها،كما لا يماري في فائدة الشمس و ضرورتها و إن سترها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لو لا مراعاته و دعائه عليه السلام لاصطلمها الأعداء و نزل بها اللأواء،لا يشكل أحد من الشيعة أنّ إمامه أمان لأهل الأرض كما أنّ النجوم أمان لأهل السماء</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قد وردت روايات متكاثرة عن أئمة أهل البيت عليهم السلام تنصبّ في مجال ربط الشيعة بإمامهم المنتظر عليه السلام،و جاء في بعضها أنه عليه السلام يحضر الموسم فيرى الناس و يعرفهم،و يرونه و لا يعرفونه </w:t>
      </w:r>
      <w:r>
        <w:rPr>
          <w:rStyle w:val="FootnoteAnchor"/>
          <w:rtl w:val="true"/>
        </w:rPr>
        <w:footnoteReference w:id="10"/>
      </w:r>
      <w:r>
        <w:rPr>
          <w:rFonts w:ascii="Amiri" w:hAnsi="Amiri" w:eastAsia="Amiri" w:cs="Amiri"/>
          <w:color w:val="111111"/>
          <w:sz w:val="28"/>
          <w:sz w:val="28"/>
          <w:szCs w:val="28"/>
          <w:rtl w:val="true"/>
          <w:lang w:bidi="ar-SA"/>
        </w:rPr>
        <w:t xml:space="preserve">،و أنّه عليه السلام يدخل عليهم و يطأ بسطهم </w:t>
      </w:r>
      <w:r>
        <w:rPr>
          <w:rStyle w:val="FootnoteAnchor"/>
          <w:rtl w:val="true"/>
        </w:rPr>
        <w:footnoteReference w:id="11"/>
      </w:r>
      <w:r>
        <w:rPr>
          <w:rFonts w:ascii="Amiri" w:hAnsi="Amiri" w:eastAsia="Amiri" w:cs="Amiri"/>
          <w:color w:val="111111"/>
          <w:sz w:val="28"/>
          <w:sz w:val="28"/>
          <w:szCs w:val="28"/>
          <w:rtl w:val="true"/>
          <w:lang w:bidi="ar-SA"/>
        </w:rPr>
        <w:t>،كما وردت روايات جمّة في فضل الإنتظار، و في فضل إكثار الدعاء بتعجيل الفرج،فإنّ فيه فرج الشيعة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عني مركز الدراسات التخصّصيّة في الإمام المهديّ عجّل اللّه تعالى فرجه الشريف بالاهتمام بكلّ ما يرتبط بهذا الإمام الهمام عليه السّلام،سواء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بطباعة و نشر الكتب المختصّة به عليه السلام،أو إقامة الندوات العلميّة التخصصيّة في الإمام عجل اللّه فرجه و نشرها في كتيبات أو من خلال شبكة الانترنيت و من جملة نشاطات هذا المركز نشر سلسلة التراث المهدويّ،و يتضمّن تحقيق و نشر الكتب المؤلّفة في الإمام المهديّ عجل اللّه فرجه،من أجل إغناء الثقافة المهدويّة،و رفدا للمكتبة الإسلاميّة الشيعيّة، نسأله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بأيدينا،و أن يبارك في جهودنا و مساعينا،و أن يجعل عملنا خالصا لوجهه الكريم،و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الماثل بين يديك عزيزي القارئ لمؤلف كبير ألا و هو الحاج محمد تقي الموسوي،و قد إعتمدنا في هذه الطبعة على تعريب و تحقيق مدرسة الإمام المهدي للسيد الأبطحي مع بعض الإضافات و التخريجات التي رأيناها ضرورية لإكمال العمل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التوفيق السيد محمد القبانجي مركز الدراسات التخصّصية في الإمام المهدي عليه السلام النجف الأشرف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7306_76447"/>
      <w:bookmarkStart w:id="15" w:name="pg7306_76447"/>
      <w:bookmarkEnd w:id="15"/>
    </w:p>
    <w:p>
      <w:pPr>
        <w:pStyle w:val="Heading3"/>
        <w:numPr>
          <w:ilvl w:val="2"/>
          <w:numId w:val="1"/>
        </w:numPr>
        <w:rPr/>
      </w:pPr>
      <w:bookmarkStart w:id="16" w:name="pg7306_76447"/>
      <w:bookmarkStart w:id="17" w:name="__RefHeading___Toc793599_1051229030"/>
      <w:bookmarkStart w:id="18" w:name="_Toc5"/>
      <w:bookmarkEnd w:id="16"/>
      <w:bookmarkEnd w:id="17"/>
      <w:r>
        <w:rPr>
          <w:rtl w:val="true"/>
        </w:rPr>
        <w:t>المقدمة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خاتم المرسلين و آله المعصومين،و لا سيما إمام زماننا خاتم الوصيّين،و لعنة اللّه على أعدائهم أجمعين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بعد،فيقول غريق الآمال و 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بن عبد الرزاق الموسوي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لإخوانه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جمعت في هذا الكتاب المختصر جملة من الأعمال بعنوانها وظيفة المؤمنين في زمان غيبة صاحب الزمان صلوات اللّه عليه أي حضرة الحجة ابن الحسن بن علي بن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أربع و خمسون أمرا يليق بالمؤمنين المواظبة عليها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الأنام في زمن غيبة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793601_1051229030"/>
      <w:bookmarkStart w:id="20" w:name="_Toc6"/>
      <w:bookmarkEnd w:id="19"/>
      <w:r>
        <w:rPr>
          <w:rtl w:val="true"/>
        </w:rPr>
        <w:t>أمور يليق بالمؤمنين المواظبة عليها و العمل بها</w:t>
      </w:r>
      <w:bookmarkEnd w:id="20"/>
    </w:p>
    <w:p>
      <w:pPr>
        <w:pStyle w:val="Heading4"/>
        <w:numPr>
          <w:ilvl w:val="3"/>
          <w:numId w:val="1"/>
        </w:numPr>
        <w:rPr/>
      </w:pPr>
      <w:bookmarkStart w:id="21" w:name="__RefHeading___Toc793603_1051229030"/>
      <w:bookmarkStart w:id="22" w:name="_Toc7"/>
      <w:bookmarkEnd w:id="21"/>
      <w:r>
        <w:rPr>
          <w:rtl w:val="true"/>
        </w:rPr>
        <w:t>الأوّل</w:t>
      </w:r>
      <w:r>
        <w:rPr>
          <w:rtl w:val="true"/>
        </w:rPr>
        <w:t>:</w:t>
      </w:r>
      <w:r>
        <w:rPr>
          <w:rtl w:val="true"/>
        </w:rPr>
        <w:t>الإغتمام لفراقه عليه السلام و لمظلوميته</w:t>
      </w:r>
      <w:r>
        <w:rPr>
          <w:rtl w:val="true"/>
        </w:rPr>
        <w:t>.</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bookmarkStart w:id="23" w:name="pg7306_76449"/>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لنا،المغتمّ لظلمنا تسبيح</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4"/>
        <w:numPr>
          <w:ilvl w:val="3"/>
          <w:numId w:val="1"/>
        </w:numPr>
        <w:rPr/>
      </w:pPr>
      <w:bookmarkStart w:id="24" w:name="__RefHeading___Toc793605_1051229030"/>
      <w:bookmarkStart w:id="25" w:name="_Toc8"/>
      <w:bookmarkEnd w:id="24"/>
      <w:r>
        <w:rPr>
          <w:rtl w:val="true"/>
        </w:rPr>
        <w:t>الثاني</w:t>
      </w:r>
      <w:r>
        <w:rPr>
          <w:rtl w:val="true"/>
        </w:rPr>
        <w:t>:</w:t>
      </w:r>
      <w:r>
        <w:rPr>
          <w:rtl w:val="true"/>
        </w:rPr>
        <w:t>إنتظار فرجه و ظهوره عليه السلام</w:t>
      </w:r>
      <w:r>
        <w:rPr>
          <w:rtl w:val="true"/>
        </w:rPr>
        <w:t>.</w:t>
      </w:r>
      <w:bookmarkEnd w:id="25"/>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التقي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هو المهدي الذي يجب أن ينتظر في غيبته،و يطاع في ظهوره،و هو الثالث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ورد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الصبر و انتظار الفرج</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في حديث آخر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و هو منتظر لهذا الأمر كمن هو مع القائم في فسطاطه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لقد ذكرت هذا الموضوع مفصّلا إضافة إلى بقية الوظائف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4"/>
        <w:numPr>
          <w:ilvl w:val="3"/>
          <w:numId w:val="1"/>
        </w:numPr>
        <w:rPr/>
      </w:pPr>
      <w:bookmarkStart w:id="26" w:name="__RefHeading___Toc793607_1051229030"/>
      <w:bookmarkStart w:id="27" w:name="_Toc9"/>
      <w:bookmarkEnd w:id="26"/>
      <w:r>
        <w:rPr>
          <w:rtl w:val="true"/>
        </w:rPr>
        <w:t>الثالث</w:t>
      </w:r>
      <w:r>
        <w:rPr>
          <w:rtl w:val="true"/>
        </w:rPr>
        <w:t>:</w:t>
      </w:r>
      <w:r>
        <w:rPr>
          <w:rtl w:val="true"/>
        </w:rPr>
        <w:t>البكاء على فراقه و مصيبته عليه السلام</w:t>
      </w:r>
      <w:r>
        <w:rPr>
          <w:rtl w:val="true"/>
        </w:rPr>
        <w:t>.</w:t>
      </w:r>
      <w:bookmarkEnd w:id="27"/>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ليغيبنّ إمامكم سنينا من دهركم،و لتمحصنّ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هلك،بأيّ واد سلك،و لتدمعنّ عليه عيون المؤمنين</w:t>
      </w:r>
      <w:r>
        <w:rPr>
          <w:rFonts w:eastAsia="Amiri" w:cs="Amiri" w:ascii="Amiri" w:hAnsi="Amiri"/>
          <w:color w:val="111111"/>
          <w:sz w:val="28"/>
          <w:szCs w:val="28"/>
          <w:rtl w:val="true"/>
          <w:lang w:bidi="ar-SA"/>
        </w:rPr>
        <w:t xml:space="preserve">». </w:t>
      </w:r>
      <w:r>
        <w:rPr>
          <w:rStyle w:val="FootnoteAnchor"/>
          <w:rtl w:val="true"/>
        </w:rPr>
        <w:footnoteReference w:id="17"/>
      </w:r>
      <w:bookmarkStart w:id="28" w:name="pg7306_76451"/>
    </w:p>
    <w:p>
      <w:pPr>
        <w:pStyle w:val="BookText"/>
        <w:rPr/>
      </w:pPr>
      <w:bookmarkEnd w:id="28"/>
      <w:r>
        <w:rPr>
          <w:rFonts w:ascii="Amiri" w:hAnsi="Amiri" w:eastAsia="Amiri" w:cs="Amiri"/>
          <w:color w:val="111111"/>
          <w:sz w:val="28"/>
          <w:sz w:val="28"/>
          <w:szCs w:val="28"/>
          <w:rtl w:val="true"/>
          <w:lang w:bidi="ar-SA"/>
        </w:rPr>
        <w:t>و روي عن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مصابنا،و بكى لما ارتكب منّا،كان معنا في درجتنا يوم القيامة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4"/>
        <w:numPr>
          <w:ilvl w:val="3"/>
          <w:numId w:val="1"/>
        </w:numPr>
        <w:rPr/>
      </w:pPr>
      <w:bookmarkStart w:id="29" w:name="__RefHeading___Toc793609_1051229030"/>
      <w:bookmarkStart w:id="30" w:name="_Toc10"/>
      <w:bookmarkEnd w:id="29"/>
      <w:r>
        <w:rPr>
          <w:rtl w:val="true"/>
        </w:rPr>
        <w:t>الرابع</w:t>
      </w:r>
      <w:r>
        <w:rPr>
          <w:rtl w:val="true"/>
        </w:rPr>
        <w:t>:</w:t>
      </w:r>
      <w:r>
        <w:rPr>
          <w:rtl w:val="true"/>
        </w:rPr>
        <w:t>التسليم و الانقياد،و ترك الاستعجال في ظهوره عليه السلام</w:t>
      </w:r>
      <w:r>
        <w:rPr>
          <w:rtl w:val="true"/>
        </w:rPr>
        <w:t>.</w:t>
      </w:r>
      <w:bookmarkEnd w:id="30"/>
    </w:p>
    <w:p>
      <w:pPr>
        <w:pStyle w:val="BookText"/>
        <w:rPr/>
      </w:pPr>
      <w:r>
        <w:rPr>
          <w:rFonts w:ascii="Amiri" w:hAnsi="Amiri" w:eastAsia="Amiri" w:cs="Amiri"/>
          <w:color w:val="111111"/>
          <w:sz w:val="28"/>
          <w:sz w:val="28"/>
          <w:szCs w:val="28"/>
          <w:rtl w:val="true"/>
          <w:lang w:bidi="ar-SA"/>
        </w:rPr>
        <w:t>يعني ترك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 لأي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ظهوره عليه السلام،بل يسلّم بصحة ما يصل إليه من ناحيته عليه السلام و أنه عين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التقي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أبني علي،أمره أمري،و قوله قولي،و طاعته طاعتي، و الإمام بعده ابنه الحسن أمره أمر أبيه،و قوله قوله أبيه،و طاعته طاعة أبيه، ثم سكت،فقلت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اللّه،فمن الإمام بعد الحسن؟فبكى عليه السلام بكاءا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 الحسن إبنه القائم بالحق المنتظر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اللّه،لم سمّي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بعد موت ذكره و ارتداد أكثر القائلين بإمامته،فقلت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 المنتظر؟قال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غيبة يكثر أيامها،و يطول أمدها،فينتظر خروجه المخلصون،و ينكره المرتابون،و يستهزيء بذكره الجاحدون،و يكذب بها الوقاتون،و يهلك فيها المستعجلون،و ينجو فيها المسلّمون</w:t>
      </w:r>
      <w:r>
        <w:rPr>
          <w:rFonts w:eastAsia="Amiri" w:cs="Amiri" w:ascii="Amiri" w:hAnsi="Amiri"/>
          <w:color w:val="111111"/>
          <w:sz w:val="28"/>
          <w:szCs w:val="28"/>
          <w:rtl w:val="true"/>
          <w:lang w:bidi="ar-SA"/>
        </w:rPr>
        <w:t xml:space="preserve">». </w:t>
      </w:r>
      <w:r>
        <w:rPr>
          <w:rStyle w:val="FootnoteAnchor"/>
          <w:rtl w:val="true"/>
        </w:rPr>
        <w:footnoteReference w:id="19"/>
      </w:r>
      <w:bookmarkStart w:id="31" w:name="pg7306_76453"/>
    </w:p>
    <w:p>
      <w:pPr>
        <w:pStyle w:val="Heading4"/>
        <w:numPr>
          <w:ilvl w:val="3"/>
          <w:numId w:val="1"/>
        </w:numPr>
        <w:rPr/>
      </w:pPr>
      <w:bookmarkStart w:id="32" w:name="__RefHeading___Toc793611_1051229030"/>
      <w:bookmarkStart w:id="33" w:name="_Toc11"/>
      <w:bookmarkEnd w:id="31"/>
      <w:bookmarkEnd w:id="32"/>
      <w:r>
        <w:rPr>
          <w:rtl w:val="true"/>
        </w:rPr>
        <w:t>الخامس</w:t>
      </w:r>
      <w:r>
        <w:rPr>
          <w:rtl w:val="true"/>
        </w:rPr>
        <w:t>:</w:t>
      </w:r>
      <w:r>
        <w:rPr>
          <w:rtl w:val="true"/>
        </w:rPr>
        <w:t>أن نصله عليه السلام بأموالنا</w:t>
      </w:r>
      <w:r>
        <w:rPr>
          <w:rtl w:val="true"/>
        </w:rPr>
        <w:t>.</w:t>
      </w:r>
      <w:r>
        <w:rPr>
          <w:rtl w:val="true"/>
        </w:rPr>
        <w:t>يعني</w:t>
      </w:r>
      <w:r>
        <w:rPr>
          <w:rtl w:val="true"/>
        </w:rPr>
        <w:t>:</w:t>
      </w:r>
      <w:r>
        <w:rPr>
          <w:rtl w:val="true"/>
        </w:rPr>
        <w:t>يهدي إليه عليه السلام</w:t>
      </w:r>
      <w:r>
        <w:rPr>
          <w:rtl w:val="true"/>
        </w:rPr>
        <w:t>.</w:t>
      </w:r>
      <w:bookmarkEnd w:id="33"/>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أحبّ إلى اللّه من إخراج الدراهم إلى الإمام،و إنّ اللّه ليجعل له الدرهم في الجنة مثل جبل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في صلة الإمام خاصة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أما في هذا الزمان حيث أنّ الإمام عليه السلام غائب،يصرف المؤمن ذلك المال الذي جعله صلة و هدية له عليه السلام في موارد فيها رضاه،كأن ينفقها على الصالحين الموالين له عليه السّلام،فقد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أن يزورنا فليزر صالحي موالينا يكتب له ثواب زيارتنا،و من لم يقدر على صلتنا فليصل صالحي موالينا يكتب له ثواب صلتنا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4"/>
        <w:numPr>
          <w:ilvl w:val="3"/>
          <w:numId w:val="1"/>
        </w:numPr>
        <w:rPr/>
      </w:pPr>
      <w:bookmarkStart w:id="34" w:name="__RefHeading___Toc793613_1051229030"/>
      <w:bookmarkStart w:id="35" w:name="_Toc12"/>
      <w:bookmarkEnd w:id="34"/>
      <w:r>
        <w:rPr>
          <w:rtl w:val="true"/>
        </w:rPr>
        <w:t>السادس</w:t>
      </w:r>
      <w:r>
        <w:rPr>
          <w:rtl w:val="true"/>
        </w:rPr>
        <w:t>:</w:t>
      </w:r>
      <w:r>
        <w:rPr>
          <w:rtl w:val="true"/>
        </w:rPr>
        <w:t>التصدّق عنه عليه السلام بقصد سلامته</w:t>
      </w:r>
      <w:r>
        <w:rPr>
          <w:rtl w:val="true"/>
        </w:rPr>
        <w:t>.</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Style w:val="FootnoteAnchor"/>
          <w:rtl w:val="true"/>
        </w:rPr>
        <w:footnoteReference w:id="23"/>
      </w:r>
      <w:bookmarkStart w:id="36" w:name="pg7306_76455"/>
    </w:p>
    <w:p>
      <w:pPr>
        <w:pStyle w:val="Heading4"/>
        <w:numPr>
          <w:ilvl w:val="3"/>
          <w:numId w:val="1"/>
        </w:numPr>
        <w:rPr/>
      </w:pPr>
      <w:bookmarkStart w:id="37" w:name="__RefHeading___Toc793615_1051229030"/>
      <w:bookmarkStart w:id="38" w:name="_Toc13"/>
      <w:bookmarkEnd w:id="36"/>
      <w:bookmarkEnd w:id="37"/>
      <w:r>
        <w:rPr>
          <w:rtl w:val="true"/>
        </w:rPr>
        <w:t>السابع</w:t>
      </w:r>
      <w:r>
        <w:rPr>
          <w:rtl w:val="true"/>
        </w:rPr>
        <w:t>:</w:t>
      </w:r>
      <w:r>
        <w:rPr>
          <w:rtl w:val="true"/>
        </w:rPr>
        <w:t>معرفة صفاته،و العزم على نصرته في أي حال كان،و البكاء</w:t>
      </w:r>
      <w:bookmarkEnd w:id="38"/>
    </w:p>
    <w:p>
      <w:pPr>
        <w:pStyle w:val="BookText"/>
        <w:rPr/>
      </w:pPr>
      <w:r>
        <w:rPr>
          <w:rFonts w:ascii="Amiri" w:hAnsi="Amiri" w:eastAsia="Amiri" w:cs="Amiri"/>
          <w:color w:val="111111"/>
          <w:sz w:val="28"/>
          <w:sz w:val="28"/>
          <w:szCs w:val="28"/>
          <w:rtl w:val="true"/>
          <w:lang w:bidi="ar-SA"/>
        </w:rPr>
        <w:t>و التألم لفراقه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ذلك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39" w:name="__RefHeading___Toc793617_1051229030"/>
      <w:bookmarkStart w:id="40" w:name="_Toc14"/>
      <w:bookmarkEnd w:id="39"/>
      <w:r>
        <w:rPr>
          <w:rtl w:val="true"/>
        </w:rPr>
        <w:t>الثامن</w:t>
      </w:r>
      <w:r>
        <w:rPr>
          <w:rtl w:val="true"/>
        </w:rPr>
        <w:t>:</w:t>
      </w:r>
      <w:r>
        <w:rPr>
          <w:rtl w:val="true"/>
        </w:rPr>
        <w:t>طلب معرفته عليه السلام من اللّه عز و جل</w:t>
      </w:r>
      <w:r>
        <w:rPr>
          <w:rtl w:val="true"/>
        </w:rPr>
        <w:t>.</w:t>
      </w:r>
      <w:bookmarkEnd w:id="40"/>
    </w:p>
    <w:p>
      <w:pPr>
        <w:pStyle w:val="BookText"/>
        <w:rPr/>
      </w:pPr>
      <w:r>
        <w:rPr>
          <w:rFonts w:ascii="Amiri" w:hAnsi="Amiri" w:eastAsia="Amiri" w:cs="Amiri"/>
          <w:color w:val="111111"/>
          <w:sz w:val="28"/>
          <w:sz w:val="28"/>
          <w:szCs w:val="28"/>
          <w:rtl w:val="true"/>
          <w:lang w:bidi="ar-SA"/>
        </w:rPr>
        <w:t>فيقرأ هذا الدعاء المروي عن الصادق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نفسك،فإنّك ان لم تعرّفني نفسك لم اعرف نبيّيك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رسولك،فإنّك ان لم تعرّفني رسولك لم اعرف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حجّتك،فإنّك ان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4"/>
        <w:numPr>
          <w:ilvl w:val="3"/>
          <w:numId w:val="1"/>
        </w:numPr>
        <w:rPr/>
      </w:pPr>
      <w:bookmarkStart w:id="41" w:name="__RefHeading___Toc793619_1051229030"/>
      <w:bookmarkStart w:id="42" w:name="_Toc15"/>
      <w:bookmarkEnd w:id="41"/>
      <w:r>
        <w:rPr>
          <w:rtl w:val="true"/>
        </w:rPr>
        <w:t>التاسع</w:t>
      </w:r>
      <w:r>
        <w:rPr>
          <w:rtl w:val="true"/>
        </w:rPr>
        <w:t>:</w:t>
      </w:r>
      <w:r>
        <w:rPr>
          <w:rtl w:val="true"/>
        </w:rPr>
        <w:t>المداومة على قراءة هذا الدعاء المروي عن الصادق عليه السلام</w:t>
      </w:r>
      <w:bookmarkEnd w:id="42"/>
    </w:p>
    <w:p>
      <w:pPr>
        <w:pStyle w:val="BookText"/>
        <w:rPr/>
      </w:pPr>
      <w:r>
        <w:rPr>
          <w:rFonts w:ascii="Amiri" w:hAnsi="Amiri" w:eastAsia="Amiri" w:cs="Amiri"/>
          <w:color w:val="111111"/>
          <w:sz w:val="28"/>
          <w:sz w:val="28"/>
          <w:szCs w:val="28"/>
          <w:rtl w:val="true"/>
          <w:lang w:bidi="ar-SA"/>
        </w:rPr>
        <w:t>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4"/>
        <w:numPr>
          <w:ilvl w:val="3"/>
          <w:numId w:val="1"/>
        </w:numPr>
        <w:rPr/>
      </w:pPr>
      <w:bookmarkStart w:id="43" w:name="__RefHeading___Toc793621_1051229030"/>
      <w:bookmarkStart w:id="44" w:name="_Toc16"/>
      <w:bookmarkEnd w:id="43"/>
      <w:r>
        <w:rPr>
          <w:rtl w:val="true"/>
        </w:rPr>
        <w:t>العاشر</w:t>
      </w:r>
      <w:r>
        <w:rPr>
          <w:rtl w:val="true"/>
        </w:rPr>
        <w:t>:</w:t>
      </w:r>
      <w:r>
        <w:rPr>
          <w:rtl w:val="true"/>
        </w:rPr>
        <w:t>إعطاء القرابين نيابة عنه عليه السلام بقدر الاستطاعة</w:t>
      </w:r>
      <w:r>
        <w:rPr>
          <w:rtl w:val="true"/>
        </w:rPr>
        <w:t>.</w:t>
      </w:r>
      <w:bookmarkEnd w:id="4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27"/>
      </w:r>
      <w:bookmarkStart w:id="45" w:name="pg7306_76457"/>
    </w:p>
    <w:p>
      <w:pPr>
        <w:pStyle w:val="Heading4"/>
        <w:numPr>
          <w:ilvl w:val="3"/>
          <w:numId w:val="1"/>
        </w:numPr>
        <w:rPr/>
      </w:pPr>
      <w:bookmarkStart w:id="46" w:name="__RefHeading___Toc793623_1051229030"/>
      <w:bookmarkStart w:id="47" w:name="_Toc17"/>
      <w:bookmarkEnd w:id="45"/>
      <w:bookmarkEnd w:id="46"/>
      <w:r>
        <w:rPr>
          <w:rtl w:val="true"/>
        </w:rPr>
        <w:t>الحادي عشر</w:t>
      </w:r>
      <w:r>
        <w:rPr>
          <w:rtl w:val="true"/>
        </w:rPr>
        <w:t>:</w:t>
      </w:r>
      <w:r>
        <w:rPr>
          <w:rtl w:val="true"/>
        </w:rPr>
        <w:t>عدم ذكر اسمه،و هو نفس اسم رسول اللّه صلى اللّه</w:t>
      </w:r>
      <w:bookmarkEnd w:id="47"/>
    </w:p>
    <w:p>
      <w:pPr>
        <w:pStyle w:val="BookText"/>
        <w:rPr/>
      </w:pPr>
      <w:r>
        <w:rPr>
          <w:rFonts w:ascii="Amiri" w:hAnsi="Amiri" w:eastAsia="Amiri" w:cs="Amiri"/>
          <w:color w:val="111111"/>
          <w:sz w:val="28"/>
          <w:sz w:val="28"/>
          <w:szCs w:val="28"/>
          <w:rtl w:val="true"/>
          <w:lang w:bidi="ar-SA"/>
        </w:rPr>
        <w:t>عليه و آله،</w:t>
      </w:r>
    </w:p>
    <w:p>
      <w:pPr>
        <w:pStyle w:val="BookText"/>
        <w:rPr/>
      </w:pPr>
      <w:r>
        <w:rPr>
          <w:rFonts w:ascii="Amiri" w:hAnsi="Amiri" w:eastAsia="Amiri" w:cs="Amiri"/>
          <w:color w:val="111111"/>
          <w:sz w:val="28"/>
          <w:sz w:val="28"/>
          <w:szCs w:val="28"/>
          <w:rtl w:val="true"/>
          <w:lang w:bidi="ar-SA"/>
        </w:rPr>
        <w:t>و تسميته بألقاب،مثل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القائم،المنتظر،الحجّة،المهدي،الإمام، الغائب،و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أخبار كثيرة أن تسمية اسمه في عصر الغيبة حرام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4"/>
        <w:numPr>
          <w:ilvl w:val="3"/>
          <w:numId w:val="1"/>
        </w:numPr>
        <w:rPr/>
      </w:pPr>
      <w:bookmarkStart w:id="48" w:name="__RefHeading___Toc793625_1051229030"/>
      <w:bookmarkStart w:id="49" w:name="_Toc18"/>
      <w:bookmarkEnd w:id="48"/>
      <w:r>
        <w:rPr>
          <w:rtl w:val="true"/>
        </w:rPr>
        <w:t>الثاني عشر</w:t>
      </w:r>
      <w:r>
        <w:rPr>
          <w:rtl w:val="true"/>
        </w:rPr>
        <w:t>:</w:t>
      </w:r>
      <w:r>
        <w:rPr>
          <w:rtl w:val="true"/>
        </w:rPr>
        <w:t>القيام احتراما عند ذكر اسمه و خصوصا لقب</w:t>
      </w:r>
      <w:r>
        <w:rPr>
          <w:rtl w:val="true"/>
        </w:rPr>
        <w:t>(</w:t>
      </w:r>
      <w:r>
        <w:rPr>
          <w:rtl w:val="true"/>
        </w:rPr>
        <w:t>القائم</w:t>
      </w:r>
      <w:r>
        <w:rPr>
          <w:rtl w:val="true"/>
        </w:rPr>
        <w:t>).</w:t>
      </w:r>
      <w:bookmarkEnd w:id="49"/>
    </w:p>
    <w:p>
      <w:pPr>
        <w:pStyle w:val="BookText"/>
        <w:rPr/>
      </w:pPr>
      <w:r>
        <w:rPr>
          <w:rFonts w:ascii="Amiri" w:hAnsi="Amiri" w:eastAsia="Amiri" w:cs="Amiri"/>
          <w:color w:val="111111"/>
          <w:sz w:val="28"/>
          <w:sz w:val="28"/>
          <w:szCs w:val="28"/>
          <w:rtl w:val="true"/>
          <w:lang w:bidi="ar-SA"/>
        </w:rPr>
        <w:t>كما ورد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4"/>
        <w:numPr>
          <w:ilvl w:val="3"/>
          <w:numId w:val="1"/>
        </w:numPr>
        <w:rPr/>
      </w:pPr>
      <w:bookmarkStart w:id="50" w:name="__RefHeading___Toc793627_1051229030"/>
      <w:bookmarkStart w:id="51" w:name="_Toc19"/>
      <w:bookmarkEnd w:id="50"/>
      <w:r>
        <w:rPr>
          <w:rtl w:val="true"/>
        </w:rPr>
        <w:t>الثالث عشر</w:t>
      </w:r>
      <w:r>
        <w:rPr>
          <w:rtl w:val="true"/>
        </w:rPr>
        <w:t>:</w:t>
      </w:r>
      <w:r>
        <w:rPr>
          <w:rtl w:val="true"/>
        </w:rPr>
        <w:t>إعداد السلاح للجهاد بين يديه</w:t>
      </w:r>
      <w:r>
        <w:rPr>
          <w:rtl w:val="true"/>
        </w:rPr>
        <w:t>.</w:t>
      </w:r>
      <w:bookmarkEnd w:id="51"/>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ليعدّنّ أحدكم لخروج القائم و لو سهما،فإنّ اللّه تعالى إذا علم ذلك من نيّته رجوت لأن ينسىء في عمره حتى يدركه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4"/>
        <w:numPr>
          <w:ilvl w:val="3"/>
          <w:numId w:val="1"/>
        </w:numPr>
        <w:rPr/>
      </w:pPr>
      <w:bookmarkStart w:id="52" w:name="__RefHeading___Toc793629_1051229030"/>
      <w:bookmarkStart w:id="53" w:name="_Toc20"/>
      <w:bookmarkEnd w:id="52"/>
      <w:r>
        <w:rPr>
          <w:rtl w:val="true"/>
        </w:rPr>
        <w:t>الرابع عشر</w:t>
      </w:r>
      <w:r>
        <w:rPr>
          <w:rtl w:val="true"/>
        </w:rPr>
        <w:t>:</w:t>
      </w:r>
      <w:r>
        <w:rPr>
          <w:rtl w:val="true"/>
        </w:rPr>
        <w:t>التوسّل به عليه السلام في المهمّات،و إرسال رسائل الإستغاثة</w:t>
      </w:r>
      <w:bookmarkEnd w:id="53"/>
    </w:p>
    <w:p>
      <w:pPr>
        <w:pStyle w:val="BookText"/>
        <w:rPr/>
      </w:pPr>
      <w:r>
        <w:rPr>
          <w:rFonts w:ascii="Amiri" w:hAnsi="Amiri" w:eastAsia="Amiri" w:cs="Amiri"/>
          <w:color w:val="111111"/>
          <w:sz w:val="28"/>
          <w:sz w:val="28"/>
          <w:szCs w:val="28"/>
          <w:rtl w:val="true"/>
          <w:lang w:bidi="ar-SA"/>
        </w:rPr>
        <w:t>له عليه السلام</w:t>
      </w:r>
    </w:p>
    <w:p>
      <w:pPr>
        <w:pStyle w:val="BookText"/>
        <w:rPr/>
      </w:pPr>
      <w:r>
        <w:rPr>
          <w:rFonts w:ascii="Amiri" w:hAnsi="Amiri" w:eastAsia="Amiri" w:cs="Amiri"/>
          <w:color w:val="111111"/>
          <w:sz w:val="28"/>
          <w:sz w:val="28"/>
          <w:szCs w:val="28"/>
          <w:rtl w:val="true"/>
          <w:lang w:bidi="ar-SA"/>
        </w:rPr>
        <w:t>كما ورد نصّها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4"/>
        <w:numPr>
          <w:ilvl w:val="3"/>
          <w:numId w:val="1"/>
        </w:numPr>
        <w:rPr/>
      </w:pPr>
      <w:bookmarkStart w:id="54" w:name="__RefHeading___Toc793631_1051229030"/>
      <w:bookmarkStart w:id="55" w:name="_Toc21"/>
      <w:bookmarkEnd w:id="54"/>
      <w:r>
        <w:rPr>
          <w:rtl w:val="true"/>
        </w:rPr>
        <w:t>الخامس عشر</w:t>
      </w:r>
      <w:r>
        <w:rPr>
          <w:rtl w:val="true"/>
        </w:rPr>
        <w:t>:</w:t>
      </w:r>
      <w:r>
        <w:rPr>
          <w:rtl w:val="true"/>
        </w:rPr>
        <w:t>القسم على اللّه تعالى به عليه السلام في الدعاء،و جعله شفيعا</w:t>
      </w:r>
      <w:bookmarkEnd w:id="55"/>
    </w:p>
    <w:p>
      <w:pPr>
        <w:pStyle w:val="BookText"/>
        <w:rPr/>
      </w:pPr>
      <w:r>
        <w:rPr>
          <w:rFonts w:ascii="Amiri" w:hAnsi="Amiri" w:eastAsia="Amiri" w:cs="Amiri"/>
          <w:color w:val="111111"/>
          <w:sz w:val="28"/>
          <w:sz w:val="28"/>
          <w:szCs w:val="28"/>
          <w:rtl w:val="true"/>
          <w:lang w:bidi="ar-SA"/>
        </w:rPr>
        <w:t>في قضاء الحوائج،</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في كمال الدين</w:t>
      </w:r>
      <w:r>
        <w:rPr>
          <w:rFonts w:eastAsia="Amiri" w:cs="Amiri" w:ascii="Amiri" w:hAnsi="Amiri"/>
          <w:color w:val="111111"/>
          <w:sz w:val="28"/>
          <w:szCs w:val="28"/>
          <w:rtl w:val="true"/>
          <w:lang w:bidi="ar-SA"/>
        </w:rPr>
        <w:t xml:space="preserve">. </w:t>
      </w:r>
      <w:r>
        <w:rPr>
          <w:rStyle w:val="FootnoteAnchor"/>
          <w:rtl w:val="true"/>
        </w:rPr>
        <w:footnoteReference w:id="32"/>
      </w:r>
      <w:bookmarkStart w:id="56" w:name="pg7306_76458"/>
    </w:p>
    <w:p>
      <w:pPr>
        <w:pStyle w:val="Heading4"/>
        <w:numPr>
          <w:ilvl w:val="3"/>
          <w:numId w:val="1"/>
        </w:numPr>
        <w:rPr/>
      </w:pPr>
      <w:bookmarkStart w:id="57" w:name="__RefHeading___Toc793633_1051229030"/>
      <w:bookmarkStart w:id="58" w:name="_Toc22"/>
      <w:bookmarkEnd w:id="56"/>
      <w:bookmarkEnd w:id="57"/>
      <w:r>
        <w:rPr>
          <w:rtl w:val="true"/>
        </w:rPr>
        <w:t>السادس عشر</w:t>
      </w:r>
      <w:r>
        <w:rPr>
          <w:rtl w:val="true"/>
        </w:rPr>
        <w:t>:</w:t>
      </w:r>
      <w:r>
        <w:rPr>
          <w:rtl w:val="true"/>
        </w:rPr>
        <w:t>الثبات على الدين القويم،و عدم اتباع الدعوات الباطلة</w:t>
      </w:r>
      <w:bookmarkEnd w:id="58"/>
    </w:p>
    <w:p>
      <w:pPr>
        <w:pStyle w:val="BookText"/>
        <w:rPr/>
      </w:pPr>
      <w:r>
        <w:rPr>
          <w:rFonts w:ascii="Amiri" w:hAnsi="Amiri" w:eastAsia="Amiri" w:cs="Amiri"/>
          <w:color w:val="111111"/>
          <w:sz w:val="28"/>
          <w:sz w:val="28"/>
          <w:szCs w:val="28"/>
          <w:rtl w:val="true"/>
          <w:lang w:bidi="ar-SA"/>
        </w:rPr>
        <w:t>المزخرفة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الظهور لا يكون قبل خروج السفياني و الصيحة في السماء، فقد ورد في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ما سكنت السماء من النداء،و الأرض من الخسف بالجيش</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في رجب ثلاثة أصوات من السماء،صوتا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القوم الظالمين،و الصوت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 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الصوت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بدنا بارزا نحو عين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ورد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جبرئيل ينادي في ليلة الثالث و العشرين من شهر رمضان نداء يسمعه جميع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مع علي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النهار ينادي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مع عثمان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يرتاب المبطلون</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ينادي مناد من السماء يسمعه جميع أهل الأرض</w:t>
      </w:r>
      <w:r>
        <w:rPr>
          <w:rFonts w:eastAsia="Amiri" w:cs="Amiri" w:ascii="Amiri" w:hAnsi="Amiri"/>
          <w:color w:val="111111"/>
          <w:sz w:val="28"/>
          <w:szCs w:val="28"/>
          <w:rtl w:val="true"/>
          <w:lang w:bidi="ar-SA"/>
        </w:rPr>
        <w:t xml:space="preserve">: </w:t>
      </w:r>
      <w:bookmarkStart w:id="59" w:name="pg7306_76460"/>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يبايع القائم عليه السلام جبرئيل ينزل في صورة طير أبيض فيبايعه، ثم يضع رجلا على بيت اللّه الحرام و رجلا على بيت المقدس،ثم ينادي بصوت طلق تسمعه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تبارك و تعالى ريحا فتنادي بكلّ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المهدي،يقضي بقضاء داود و سليمان عليهما السلام لا يريد عليه بيّنة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4"/>
        <w:numPr>
          <w:ilvl w:val="3"/>
          <w:numId w:val="1"/>
        </w:numPr>
        <w:rPr/>
      </w:pPr>
      <w:bookmarkStart w:id="60" w:name="__RefHeading___Toc793635_1051229030"/>
      <w:bookmarkStart w:id="61" w:name="_Toc23"/>
      <w:bookmarkEnd w:id="60"/>
      <w:r>
        <w:rPr>
          <w:rtl w:val="true"/>
        </w:rPr>
        <w:t>السابع عشر</w:t>
      </w:r>
      <w:r>
        <w:rPr>
          <w:rtl w:val="true"/>
        </w:rPr>
        <w:t>:</w:t>
      </w:r>
      <w:r>
        <w:rPr>
          <w:rtl w:val="true"/>
        </w:rPr>
        <w:t>العزلة عن عموم الناس</w:t>
      </w:r>
      <w:r>
        <w:rPr>
          <w:rtl w:val="true"/>
        </w:rPr>
        <w:t>.</w:t>
      </w:r>
      <w:bookmarkEnd w:id="61"/>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أنّه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إمامهم،فيا طوبى للثابتين على أمرنا في ذلك الزمان،إنّ أدنى ما يكون لهم من الثواب أن يناديهم الباري جل جلاله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عبادي و إمائي،آمنتم بسرّي و صدقتم بغيبي، فابشروا بحسن الثواب منّي،فأنتم عبادي و إمائي حقا،منكم أتقبّل، </w:t>
      </w:r>
      <w:bookmarkStart w:id="62" w:name="pg7306_76463"/>
    </w:p>
    <w:p>
      <w:pPr>
        <w:pStyle w:val="BookText"/>
        <w:rPr/>
      </w:pPr>
      <w:bookmarkEnd w:id="62"/>
      <w:r>
        <w:rPr>
          <w:rFonts w:ascii="Amiri" w:hAnsi="Amiri" w:eastAsia="Amiri" w:cs="Amiri"/>
          <w:color w:val="111111"/>
          <w:sz w:val="28"/>
          <w:sz w:val="28"/>
          <w:szCs w:val="28"/>
          <w:rtl w:val="true"/>
          <w:lang w:bidi="ar-SA"/>
        </w:rPr>
        <w:t>و عنكم أعفو،و لكم أغفر،و بكم أسقي عبادي الغيث و أدفع عنهم البلاء، و لو لا كم لأنزلت عليهم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أفضل ما يستعمله المؤمن في ذلك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اللسان و لزوم البيت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أي يبتعد عن معاشرة الناس إلاّ في الضرورات،فإنّهم ينسونه ذكر إمامه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793637_1051229030"/>
      <w:bookmarkStart w:id="64" w:name="_Toc24"/>
      <w:bookmarkEnd w:id="63"/>
      <w:r>
        <w:rPr>
          <w:rtl w:val="true"/>
        </w:rPr>
        <w:t>الثامن عشر</w:t>
      </w:r>
      <w:r>
        <w:rPr>
          <w:rtl w:val="true"/>
        </w:rPr>
        <w:t>:</w:t>
      </w:r>
      <w:r>
        <w:rPr>
          <w:rtl w:val="true"/>
        </w:rPr>
        <w:t>الصلاة عليه،عجّل اللّه تعالى فرجه</w:t>
      </w:r>
      <w:r>
        <w:rPr>
          <w:rtl w:val="true"/>
        </w:rPr>
        <w:t>.</w:t>
      </w:r>
      <w:bookmarkEnd w:id="64"/>
    </w:p>
    <w:p>
      <w:pPr>
        <w:pStyle w:val="BookText"/>
        <w:rPr/>
      </w:pPr>
      <w:r>
        <w:rPr>
          <w:rFonts w:ascii="Amiri" w:hAnsi="Amiri" w:eastAsia="Amiri" w:cs="Amiri"/>
          <w:color w:val="111111"/>
          <w:sz w:val="28"/>
          <w:sz w:val="28"/>
          <w:szCs w:val="28"/>
          <w:rtl w:val="true"/>
          <w:lang w:bidi="ar-SA"/>
        </w:rPr>
        <w:t>و سيأتي ذكر بعض الصلوات المروية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93639_1051229030"/>
      <w:bookmarkStart w:id="66" w:name="_Toc25"/>
      <w:bookmarkEnd w:id="65"/>
      <w:r>
        <w:rPr>
          <w:rtl w:val="true"/>
        </w:rPr>
        <w:t>التاسع عشر</w:t>
      </w:r>
      <w:r>
        <w:rPr>
          <w:rtl w:val="true"/>
        </w:rPr>
        <w:t>:</w:t>
      </w:r>
      <w:r>
        <w:rPr>
          <w:rtl w:val="true"/>
        </w:rPr>
        <w:t>ذكر فضائله و مناقبه سلام اللّه عليه</w:t>
      </w:r>
      <w:r>
        <w:rPr>
          <w:rtl w:val="true"/>
        </w:rPr>
        <w:t>.</w:t>
      </w:r>
      <w:bookmarkEnd w:id="66"/>
    </w:p>
    <w:p>
      <w:pPr>
        <w:pStyle w:val="BookText"/>
        <w:rPr/>
      </w:pPr>
      <w:r>
        <w:rPr>
          <w:rFonts w:ascii="Amiri" w:hAnsi="Amiri" w:eastAsia="Amiri" w:cs="Amiri"/>
          <w:color w:val="111111"/>
          <w:sz w:val="28"/>
          <w:sz w:val="28"/>
          <w:szCs w:val="28"/>
          <w:rtl w:val="true"/>
          <w:lang w:bidi="ar-SA"/>
        </w:rPr>
        <w:t>و ذلك لأنّه وليّ النعمة و سبب كل النعم الإلهية الواصلة إلينا كما أوضحت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،فأحد أنواع الشكر لولي النعمة هو ذكر فضائله و كمالاته و إحسانه،كما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عن سيد الساجدين عليه السلام في حق ذي المعروف علينا من رسالة الحقوق</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793641_1051229030"/>
      <w:bookmarkStart w:id="68" w:name="_Toc26"/>
      <w:bookmarkEnd w:id="67"/>
      <w:r>
        <w:rPr>
          <w:rtl w:val="true"/>
        </w:rPr>
        <w:t>العشرون</w:t>
      </w:r>
      <w:r>
        <w:rPr>
          <w:rtl w:val="true"/>
        </w:rPr>
        <w:t>:</w:t>
      </w:r>
      <w:r>
        <w:rPr>
          <w:rtl w:val="true"/>
        </w:rPr>
        <w:t>إظهار الشوق لرؤية جماله المبارك حقيقة</w:t>
      </w:r>
      <w:r>
        <w:rPr>
          <w:rtl w:val="true"/>
        </w:rPr>
        <w:t>.</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عن أمير المؤمنين عليه السلام عندما أشار إلى صدره و تأوّه شوقا إلى لقائه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يولد بعد</w:t>
      </w:r>
      <w:r>
        <w:rPr>
          <w:rFonts w:eastAsia="Amiri" w:cs="Amiri" w:ascii="Amiri" w:hAnsi="Amiri"/>
          <w:color w:val="111111"/>
          <w:sz w:val="28"/>
          <w:szCs w:val="28"/>
          <w:rtl w:val="true"/>
          <w:lang w:bidi="ar-SA"/>
        </w:rPr>
        <w:t xml:space="preserve">] </w:t>
      </w:r>
      <w:bookmarkStart w:id="69" w:name="pg7306_76464"/>
    </w:p>
    <w:p>
      <w:pPr>
        <w:pStyle w:val="Heading4"/>
        <w:numPr>
          <w:ilvl w:val="3"/>
          <w:numId w:val="1"/>
        </w:numPr>
        <w:rPr/>
      </w:pPr>
      <w:bookmarkStart w:id="70" w:name="__RefHeading___Toc793643_1051229030"/>
      <w:bookmarkStart w:id="71" w:name="_Toc27"/>
      <w:bookmarkEnd w:id="69"/>
      <w:bookmarkEnd w:id="70"/>
      <w:r>
        <w:rPr>
          <w:rtl w:val="true"/>
        </w:rPr>
        <w:t>الحادي و العشرون</w:t>
      </w:r>
      <w:r>
        <w:rPr>
          <w:rtl w:val="true"/>
        </w:rPr>
        <w:t>:</w:t>
      </w:r>
      <w:r>
        <w:rPr>
          <w:rtl w:val="true"/>
        </w:rPr>
        <w:t>دعوة الناس لمعرفته و خدمته و خدمة آبائه</w:t>
      </w:r>
      <w:bookmarkEnd w:id="71"/>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أنّه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أهل بيت و هم يسمعون منّي،أ فأدعوهم إلى هذا الأمر؟فقال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عز و جل يقول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4"/>
        <w:numPr>
          <w:ilvl w:val="3"/>
          <w:numId w:val="1"/>
        </w:numPr>
        <w:rPr/>
      </w:pPr>
      <w:bookmarkStart w:id="72" w:name="__RefHeading___Toc793645_1051229030"/>
      <w:bookmarkStart w:id="73" w:name="_Toc28"/>
      <w:bookmarkEnd w:id="72"/>
      <w:r>
        <w:rPr>
          <w:rtl w:val="true"/>
        </w:rPr>
        <w:t>الثاني و العشرون</w:t>
      </w:r>
      <w:r>
        <w:rPr>
          <w:rtl w:val="true"/>
        </w:rPr>
        <w:t>:</w:t>
      </w:r>
      <w:r>
        <w:rPr>
          <w:rtl w:val="true"/>
        </w:rPr>
        <w:t>الصبر على المصاعب و على تكذيب و أذى و لوم</w:t>
      </w:r>
      <w:bookmarkEnd w:id="73"/>
    </w:p>
    <w:p>
      <w:pPr>
        <w:pStyle w:val="BookText"/>
        <w:rPr/>
      </w:pPr>
      <w:r>
        <w:rPr>
          <w:rFonts w:ascii="Amiri" w:hAnsi="Amiri" w:eastAsia="Amiri" w:cs="Amiri"/>
          <w:color w:val="111111"/>
          <w:sz w:val="28"/>
          <w:sz w:val="28"/>
          <w:szCs w:val="28"/>
          <w:rtl w:val="true"/>
          <w:lang w:bidi="ar-SA"/>
        </w:rPr>
        <w:t>أعدائه في زمان غيبته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 الشهداء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4"/>
        <w:numPr>
          <w:ilvl w:val="3"/>
          <w:numId w:val="1"/>
        </w:numPr>
        <w:rPr/>
      </w:pPr>
      <w:bookmarkStart w:id="74" w:name="__RefHeading___Toc793647_1051229030"/>
      <w:bookmarkStart w:id="75" w:name="_Toc29"/>
      <w:bookmarkEnd w:id="74"/>
      <w:r>
        <w:rPr>
          <w:rtl w:val="true"/>
        </w:rPr>
        <w:t>الثالث و العشرون</w:t>
      </w:r>
      <w:r>
        <w:rPr>
          <w:rtl w:val="true"/>
        </w:rPr>
        <w:t>:</w:t>
      </w:r>
      <w:r>
        <w:rPr>
          <w:rtl w:val="true"/>
        </w:rPr>
        <w:t>إهداء ثواب الأعمال الصالحة كقراءة القرآن</w:t>
      </w:r>
      <w:bookmarkEnd w:id="75"/>
    </w:p>
    <w:p>
      <w:pPr>
        <w:pStyle w:val="BookText"/>
        <w:rPr/>
      </w:pPr>
      <w:r>
        <w:rPr>
          <w:rFonts w:ascii="Amiri" w:hAnsi="Amiri" w:eastAsia="Amiri" w:cs="Amiri"/>
          <w:color w:val="111111"/>
          <w:sz w:val="28"/>
          <w:sz w:val="28"/>
          <w:szCs w:val="28"/>
          <w:rtl w:val="true"/>
          <w:lang w:bidi="ar-SA"/>
        </w:rPr>
        <w:t>و غيرها إليه،سلام اللّه عليه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93649_1051229030"/>
      <w:bookmarkStart w:id="77" w:name="_Toc30"/>
      <w:bookmarkEnd w:id="76"/>
      <w:r>
        <w:rPr>
          <w:rtl w:val="true"/>
        </w:rPr>
        <w:t>الرابع و العشرون</w:t>
      </w:r>
      <w:r>
        <w:rPr>
          <w:rtl w:val="true"/>
        </w:rPr>
        <w:t>:</w:t>
      </w:r>
      <w:r>
        <w:rPr>
          <w:rtl w:val="true"/>
        </w:rPr>
        <w:t>زيارته عليه السلام</w:t>
      </w:r>
      <w:r>
        <w:rPr>
          <w:rtl w:val="true"/>
        </w:rPr>
        <w:t>.</w:t>
      </w:r>
      <w:bookmarkEnd w:id="7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هذين العملين الأخيرين غير مختصّين به عليه السلام،بل وردا بشأن جميع الأئمة عليهم السلام</w:t>
      </w:r>
      <w:r>
        <w:rPr>
          <w:rFonts w:eastAsia="Amiri" w:cs="Amiri" w:ascii="Amiri" w:hAnsi="Amiri"/>
          <w:color w:val="111111"/>
          <w:sz w:val="28"/>
          <w:szCs w:val="28"/>
          <w:rtl w:val="true"/>
          <w:lang w:bidi="ar-SA"/>
        </w:rPr>
        <w:t xml:space="preserve">. </w:t>
      </w:r>
      <w:bookmarkStart w:id="78" w:name="pg7306_76466"/>
    </w:p>
    <w:p>
      <w:pPr>
        <w:pStyle w:val="Heading4"/>
        <w:numPr>
          <w:ilvl w:val="3"/>
          <w:numId w:val="1"/>
        </w:numPr>
        <w:rPr/>
      </w:pPr>
      <w:bookmarkStart w:id="79" w:name="__RefHeading___Toc793651_1051229030"/>
      <w:bookmarkStart w:id="80" w:name="_Toc31"/>
      <w:bookmarkEnd w:id="78"/>
      <w:bookmarkEnd w:id="79"/>
      <w:r>
        <w:rPr>
          <w:rtl w:val="true"/>
        </w:rPr>
        <w:t>الخامس و العشرون</w:t>
      </w:r>
      <w:r>
        <w:rPr>
          <w:rtl w:val="true"/>
        </w:rPr>
        <w:t>:</w:t>
      </w:r>
      <w:r>
        <w:rPr>
          <w:rtl w:val="true"/>
        </w:rPr>
        <w:t>الدعاء لتعجيل ظهوره،و طلب الفتح و النصر له</w:t>
      </w:r>
      <w:bookmarkEnd w:id="80"/>
    </w:p>
    <w:p>
      <w:pPr>
        <w:pStyle w:val="BookText"/>
        <w:rPr/>
      </w:pPr>
      <w:r>
        <w:rPr>
          <w:rFonts w:ascii="Amiri" w:hAnsi="Amiri" w:eastAsia="Amiri" w:cs="Amiri"/>
          <w:color w:val="111111"/>
          <w:sz w:val="28"/>
          <w:sz w:val="28"/>
          <w:szCs w:val="28"/>
          <w:rtl w:val="true"/>
          <w:lang w:bidi="ar-SA"/>
        </w:rPr>
        <w:t>عليه السلام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العمل فوائد و ثمار كثيرة جدا،و قد جمعتها نقلا عن أخبار الأئمة الأطهار و ذكرتها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الجنّات آداب الجمعات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 في فوائد الدعاء للقائم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التوقيع الشريف المروي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بتعجيل الفرج،فإنّ ذلك فرجكم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روي عن الإمام الحسن العسكري عليه السلام أنّه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ليغيبنّ غيبة لا ينجو فيها من الهلكة إلاّ من ثبّته اللّه عز و جل على القول بإمامته و وفّقه للدعاء بتعجيل فرجه</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306_76470"/>
      <w:bookmarkStart w:id="82" w:name="pg7306_76470"/>
      <w:bookmarkEnd w:id="82"/>
    </w:p>
    <w:p>
      <w:pPr>
        <w:pStyle w:val="Heading3"/>
        <w:numPr>
          <w:ilvl w:val="2"/>
          <w:numId w:val="1"/>
        </w:numPr>
        <w:rPr/>
      </w:pPr>
      <w:bookmarkStart w:id="83" w:name="pg7306_76470"/>
      <w:bookmarkStart w:id="84" w:name="__RefHeading___Toc793653_1051229030"/>
      <w:bookmarkStart w:id="85" w:name="_Toc32"/>
      <w:bookmarkEnd w:id="83"/>
      <w:bookmarkEnd w:id="84"/>
      <w:r>
        <w:rPr>
          <w:rtl w:val="true"/>
        </w:rPr>
        <w:t>فصل في بعض الأدعية و الزيارات</w:t>
      </w:r>
      <w:bookmarkEnd w:id="85"/>
    </w:p>
    <w:p>
      <w:pPr>
        <w:pStyle w:val="Heading4"/>
        <w:numPr>
          <w:ilvl w:val="3"/>
          <w:numId w:val="1"/>
        </w:numPr>
        <w:rPr/>
      </w:pPr>
      <w:bookmarkStart w:id="86" w:name="__RefHeading___Toc793655_1051229030"/>
      <w:bookmarkStart w:id="87" w:name="_Toc33"/>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أما الأدعية الواردة عن الأئمة عليه السلام المختصة به عليه السلام فكثيرة جدا، و سأذكر في هذا المختصر خمسا منها</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93657_1051229030"/>
      <w:bookmarkStart w:id="89" w:name="_Toc34"/>
      <w:bookmarkEnd w:id="88"/>
      <w:r>
        <w:rPr>
          <w:rtl w:val="true"/>
        </w:rPr>
        <w:t>أما الادعية</w:t>
      </w:r>
      <w:bookmarkEnd w:id="89"/>
    </w:p>
    <w:p>
      <w:pPr>
        <w:pStyle w:val="Heading5"/>
        <w:numPr>
          <w:ilvl w:val="4"/>
          <w:numId w:val="1"/>
        </w:numPr>
        <w:rPr/>
      </w:pPr>
      <w:bookmarkStart w:id="90" w:name="__RefHeading___Toc793659_1051229030"/>
      <w:bookmarkStart w:id="91" w:name="_Toc35"/>
      <w:bookmarkEnd w:id="90"/>
      <w:r>
        <w:rPr>
          <w:rtl w:val="true"/>
        </w:rPr>
        <w:t>الدعاء بعد الصلاة المكتوبة</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التقي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من صلاة مكتوبة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 بالإسلام دينا و بالقرآن كتابا و بعليّ عليه السلام وليّا و الحسن و الحسين و عليّ بن الحسين و محمّد بن عليّ و جعفر بن محمّد و موسى بن جعفر و عليّ بن موسى و محمّد بن عليّ،و عليّ بن محمّد و الحسن بن عليّ و الحجّة بن الحسن بن عليّ عليهم السلام أئمة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وليّك الحجّة فاحفظه من بين يديه و من خلفه و عن يمينه و عن شماله و من فوقه و من تحته و امدد له في عمره و اجعله القائم بامرك المنتصر لدينك و أره ما يحبّ و تقرّ به عينه في نفسه و ذرّيته و في أهله و ماله </w:t>
      </w:r>
      <w:bookmarkStart w:id="92" w:name="pg7306_76472"/>
    </w:p>
    <w:p>
      <w:pPr>
        <w:pStyle w:val="BookText"/>
        <w:rPr/>
      </w:pPr>
      <w:bookmarkEnd w:id="92"/>
      <w:r>
        <w:rPr>
          <w:rFonts w:ascii="Amiri" w:hAnsi="Amiri" w:eastAsia="Amiri" w:cs="Amiri"/>
          <w:color w:val="111111"/>
          <w:sz w:val="28"/>
          <w:sz w:val="28"/>
          <w:szCs w:val="28"/>
          <w:rtl w:val="true"/>
          <w:lang w:bidi="ar-SA"/>
        </w:rPr>
        <w:t>و في شيعته و في عدوه و أرهم منه ما يحذرون و أره فيهم ما يحب و تقرّ به عينه و اشف به صدورنا و صدور قوم مؤمنين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5"/>
        <w:numPr>
          <w:ilvl w:val="4"/>
          <w:numId w:val="1"/>
        </w:numPr>
        <w:rPr/>
      </w:pPr>
      <w:bookmarkStart w:id="93" w:name="__RefHeading___Toc793661_1051229030"/>
      <w:bookmarkStart w:id="94" w:name="_Toc36"/>
      <w:bookmarkEnd w:id="93"/>
      <w:r>
        <w:rPr>
          <w:rtl w:val="true"/>
        </w:rPr>
        <w:t>دعاء يدعى به بعد كل فريضة</w:t>
      </w:r>
      <w:bookmarkEnd w:id="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عن الصادق عليه السلام قراءة هذا الدعاء بعد كلّ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محمّد،اللّهمّ إنّ رسولك الصادق المصدّق الأمين صلواتك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قلت تباركت و تعاليت ما تردّدت في شيء أنا فاعله كتردّدي في قبض روح عبدي المؤمن يكره الموت و انا أكره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آل محمّد و عجّل لوليّك الفرج و الراحة و النصر و الكرامة و العافية و لا تسؤني في نفسي و لا في أحد من أحبّتي</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5"/>
        <w:numPr>
          <w:ilvl w:val="4"/>
          <w:numId w:val="1"/>
        </w:numPr>
        <w:rPr/>
      </w:pPr>
      <w:bookmarkStart w:id="95" w:name="__RefHeading___Toc793663_1051229030"/>
      <w:bookmarkStart w:id="96" w:name="_Toc37"/>
      <w:bookmarkEnd w:id="95"/>
      <w:r>
        <w:rPr>
          <w:rtl w:val="true"/>
        </w:rPr>
        <w:t>الدعاء المذكور في جمال الأسبوع و ليس له وقت معين</w:t>
      </w:r>
      <w:bookmarkEnd w:id="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 في دعائه للحجة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لهذا الدعاء وقت معين،بل في أيّ وقت تيسّر قراءته،و أرجو أن لا تنسوني عندها بالدعاء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 ادفع عن وليّك و خليفتك و حجّتك على خلقك و لسانك المعبّر عنك بإذنك الناطق بحكمتك </w:t>
      </w:r>
    </w:p>
    <w:p>
      <w:pPr>
        <w:pStyle w:val="BookText"/>
        <w:rPr/>
      </w:pPr>
      <w:r>
        <w:rPr>
          <w:rFonts w:ascii="Amiri" w:hAnsi="Amiri" w:eastAsia="Amiri" w:cs="Amiri"/>
          <w:color w:val="111111"/>
          <w:sz w:val="28"/>
          <w:sz w:val="28"/>
          <w:szCs w:val="28"/>
          <w:rtl w:val="true"/>
          <w:lang w:bidi="ar-SA"/>
        </w:rPr>
        <w:t>و عينك الناظرة في بريّتك و شاهدك على عبادك الجحجاح المجاهد المجتهد عبدك العائذ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اعذه من شرّ ما خلقت و ذرأت و برأت و أنشأت و صوّرت، و احفظه من بين يديه و من خلفه و عن يمينه و عن شماله و من فوقه و من تحته بحفظك الّذي لا يضيع من حفظته به و احفظ فيه رسولك و وصيّ رسولك و آباءه ائمّتك و دعائم دينك صلواتك عليهم أجمعين،و اجعله في وديعتك الّتي لا تضيع و في جوارك الّذي لا يخفر و في منعك و عزّك الّذي لا يقهر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آمنه بأمانك الوثيق الّذي لا يخذل من امنته به و اجعله في كنفك الّذي لا يضام من كان فيه،و انصره بنصرك العزيز و ايّده بجندك الغالب و قوّه بقوّتك و أردفه بملائكتك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 عاد من عاداه و ألبسه درعك الحصينة و حفّه بالملائكة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بلّغه افضل ما بلّغت القائمين بقسطك من أتباع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الصّدع و ارتق به الفتق و أمت به الجور و أظهر به العدل و زيّن بطول بقائه الأرض،و ايّده بالنصر و انصره بالرعب و افتح له فتحا يسيرا،و اجعل له من لدنك على عدوّك و عدوّه سلطانا نصيرا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القائم المنتظر و الإمام الّذي به تنتصر و أيّده بنصر عزيز و فتح قريب و ورّثه مشارق الأرض و مغاربها اللآتي باركت فيها و أحي </w:t>
      </w:r>
    </w:p>
    <w:p>
      <w:pPr>
        <w:pStyle w:val="BookText"/>
        <w:rPr/>
      </w:pPr>
      <w:r>
        <w:rPr>
          <w:rFonts w:ascii="Amiri" w:hAnsi="Amiri" w:eastAsia="Amiri" w:cs="Amiri"/>
          <w:color w:val="111111"/>
          <w:sz w:val="28"/>
          <w:sz w:val="28"/>
          <w:szCs w:val="28"/>
          <w:rtl w:val="true"/>
          <w:lang w:bidi="ar-SA"/>
        </w:rPr>
        <w:t>به سنّة نبيّك صلواتك عليه و آله حتّى لا يستخفي بشيء من الحقّ مخافة أحد من الخلق،و قوّ ناصره و اخذل خاذله و دمدم على من نصب له و دمّر على من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اقتل به جبابرة الكفر و عمده و دعائمه و القوّام به و اقصم به رؤوس الضّلالة و شارعة البدعة و مميتة السّنّة و مقوّية الباطل و أذلل به الجبّارين و أبر به الكافرين و المنافقين و جميع الملحدين حيث كانوا و أين كانوا من مشارق الأرض و مغاربها و برّها و بحرها و سهلها و جبلها حتّى لا تدع منهم ديّارا أو لا 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طهّر منهم بلادك و اشف منهم عبادك و اعزّ به المؤمنين و احي به سنن المرسلين و دارس حكم النّبيّين و جدّد به ما محي من دينك و بدّل من حكمك حتى تعيد دينك به و على يديه غضّا جديدا صحيحا محضا لا عوج فيه و لا بدعة معه حتّى تنير بعدله ظلم الجور و تطفيء به نيران الكفر و تظهر به معاقد الحقّ و مجهول العدل و توضح به مشكلات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إنّه عبدك الّذي استخلصته لنفسك و اصطفيته من خلقك و اصطفيته على عبادك و ائتمنته على غيبك و عصمته من الذّنوب و برّأته من العيوب و طهّرته من الرّجس و صرفته عن الدّنس و سلّمته من الرّيب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فانّا نشهد له يوم القيامة و يوم حلول الطّامّة انّه لم يذنب ذنبا و لم يأت حوبا و لم يرتكب لك معصية و لم يضيّع لك طاعة و لم يهتك </w:t>
      </w:r>
    </w:p>
    <w:p>
      <w:pPr>
        <w:pStyle w:val="BookText"/>
        <w:rPr/>
      </w:pPr>
      <w:r>
        <w:rPr>
          <w:rFonts w:ascii="Amiri" w:hAnsi="Amiri" w:eastAsia="Amiri" w:cs="Amiri"/>
          <w:color w:val="111111"/>
          <w:sz w:val="28"/>
          <w:sz w:val="28"/>
          <w:szCs w:val="28"/>
          <w:rtl w:val="true"/>
          <w:lang w:bidi="ar-SA"/>
        </w:rPr>
        <w:t>لك حرمة و لم يبدّل لك فريضة و لم يغير لك شريعة و إنّه الإمام التقي الهادي المهدي الطاهر التّقي الوفي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و اعطه في نفسه و ولده و اهله و ذرّيّته و امّته و جميع رعيّته ما تقرّ به عينه و تسرّ به نفسه و تجمع له ملك المملكات كلّها قريبها و بعيدها و عزيزها و ذليلها حتّى يجري حكمه على كلّ حكم و يغلب بحقّه على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اسلك بنا على يديه منهاج الهدى و المحجّة العظمى و الطريقة الوسطى الّتي يرجع اليها الغالي و يلحق بها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قوّنا على طاعته و ثبّتنا على مشايعته و امنن علينا بمتابعته و اجعلنا في حزبه القوّامين بأمره الصّابرين معه الطّالبين رضاك بمناصحته حتّى تحشرنا يوم القيامة في انصاره و اعوانه و مقوّيّة سلطانه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اجعل ذلك كلّه منّا لك خالصا من كلّ شكّ و شبهة و رياء و سمعة حتّى لا نعتمد به غيرك و لا نطلب به الاّ وجهك و حتّى تحلّنا محلّه و تجعلنا في الجنّة معه و لا تبتلنا في أمره بالسّأمة و الكسل و الفترة و الفشل،و اجعلنا ممّن تنتصر به لدينك و تعزّ به نصر وليّك و لا تستبدل بنا غيرنا فإنّ استبدالك بنا غيرنا عليك يسير و هو علينا كبير انّك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صلّ على ولاة عهوده و بلّغهم آمالهم و زد في آجالهم و انصرهم و تمّم له ما اسندت اليهم من امر دينك و اجعلنا لهم اعوانا و على دينك أنصارا و صلّ على آبائه الطّاهرين 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فانّهم معادن كلماتك و خزّان علمك و ولاة امرك و خالصتك من عبادك و خيرتك من خلقك و اوليائك و سلائل أوليائك و صفوتك و اولاد اصفيائك صلواتك و رحمتك و بركاتك عليهم اجمعين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شركاؤه في أمره و معاونوه على طاعتك الذين جعلتهم حصنه و سلاحه و مفزعه و انسه الّذين سلوا عن الأهل و الاولاد و تجافوا الوطن و عطّلوا الوثير من المهاد قد رفضوا تجاراتهم و اضرّوا بمعايشهم و فقدوا في انديتهم بغير غيبة عن مصرهم و حالفوا البعيد ممّن عاضدهم على امرهم و خالفوا القريب ممن صدّ عن وجهتهم و ائتلفوا بعد التّدابر و التقاطع في دهرهم و قطعوا الأسباب المتّصلة بعاجل حطام من الدّنيا، فاجعلهم اللهمّ في حرزك و في ظلّ كنفك و ردّ عنهم بأس من قصد اليهم بالعداوة من خلفك و اجزل لهم من دعوتك من كفايتك و معونتك لهم و تاييدك و نصرك ايّاهم ما تعينهم به على طاعتك و ازهق بحقّهم باطل من أراد اطفاء نورك و صلّ على محمّد و آله و املأ بهم كلّ أفق من الآفاق و قطر من الأقطار قسطا و عدلا و رحمة و فضلا و اشكر لهم على حسب كرمك و جودك و ما مننت به على القائمين بالقسط من عبادك و ادّخر </w:t>
      </w:r>
      <w:bookmarkStart w:id="97" w:name="pg7306_76481"/>
    </w:p>
    <w:p>
      <w:pPr>
        <w:pStyle w:val="BookText"/>
        <w:rPr/>
      </w:pPr>
      <w:bookmarkEnd w:id="97"/>
      <w:r>
        <w:rPr>
          <w:rFonts w:ascii="Amiri" w:hAnsi="Amiri" w:eastAsia="Amiri" w:cs="Amiri"/>
          <w:color w:val="111111"/>
          <w:sz w:val="28"/>
          <w:sz w:val="28"/>
          <w:szCs w:val="28"/>
          <w:rtl w:val="true"/>
          <w:lang w:bidi="ar-SA"/>
        </w:rPr>
        <w:t>لهم من ثوابك ما ترفع لهم به الدّرجات انّك تفعل ما تشاء و تحكم ما تريد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5"/>
        <w:numPr>
          <w:ilvl w:val="4"/>
          <w:numId w:val="1"/>
        </w:numPr>
        <w:rPr/>
      </w:pPr>
      <w:bookmarkStart w:id="98" w:name="__RefHeading___Toc793665_1051229030"/>
      <w:bookmarkStart w:id="99" w:name="_Toc38"/>
      <w:bookmarkEnd w:id="98"/>
      <w:r>
        <w:rPr>
          <w:rtl w:val="true"/>
        </w:rPr>
        <w:t>الصلوات التي وردت عنه عليه السلام و تشتمل على الدعاء له و الصلاة عليه</w:t>
      </w:r>
      <w:bookmarkEnd w:id="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التي وردت عنه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تشتمل على الدعاء له و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سيّد المرسلين و خاتم النّبيّين و حجّة ربّ العالمين المنتجب في الميثاق المصطفى في الظّلال المطهّر من كلّ آفة البريء من كلّ عيب المؤمّل للنّجاة المرتجى للشّفاعة المفوّض إليه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بنيانه و عظّم برهانه و أفلج حجّته و ارفع درجته و أضئ نوره و بيّض وجهه و أعطه الفضل و الفضيلة و المنزلة و الوسيلة و الدّرجة الرّفيعة و ابعثه مقاما محمودا يغبطه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أمير المؤمنين و وارث المرسلين و قائد الغرّ المحجّلين و سيّد الوصيّين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الحسين بن عليّ إمام المؤمنين و وارث المرسلين و حجّة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 على عليّ بن الحسين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جعفر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موسى بن جعفر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موسى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عليّ بن محمّد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على الحسن بن عليّ إمام المؤمنين و وارث المرسلين و حجّة ربّ العالمين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الخلف الهادي المهديّ إمام المؤمنين و وارث المرسلين و حجّة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 أهل بيته الأئمّة الهادين العلماء الصّادقين الأبرار المتّقين دعائم دينك و أركان توحيدك و تراجمة وحيك و حججك على خلقك و خلفائك في أرضك الّذين اخترتهم لنفسك و اصطفيتهم على عبادك و ارتضيتهم لدينك و خصصتهم بمعرفتك و جلّلتهم بكرامتك و غشّيتهم برحمتك و ربّيتهم بنعمتك و غذّيتهم بحكمتك و ألبستهم نورك و رفعتهم في ملكوتك و حففتهم بملائكتك و شرّفتهم بنبيّك صلواتك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عليهم صلاة زاكية نامية كثيرة دائمة طيّبة لا يحيط بها إلاّ أنت و لا يسعها إلاّ علمك و 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وليّك المحيي سنّتك القائم بأمرك الدّاعي إليك الدّليل عليك،حجّتك على خلقك و خليفتك في أرضك و شاهدك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 نصره و مدّ في عمره و 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بغي الحاسدين و أعذه من شرّ الكائدين و ازجر عنه إرادة الظّالمين و خلّصه من أيدي الجبّارين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أعطه في نفسه و ذرّيّته و شيعته و رعيّته و خاصّته و عامّته و عدوّه و جميع أهل الدّنيا ما تقرّ به عينه و تسرّ به نفسه و بلّغه أفضل ما أمّله في الدّنيا و الآخرة إنّك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جدّد به ما امتحى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دينك و أحي به ما بدّل من كتابك و أظهر به ما غيّر من حكمك حتّى يعود دينك به و على يديه غضّا جديدا خالصا مخلصا لا شكّ فيه و لا شبهة معه و لا باطل عنده و 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هدّ بركنه كلّ بدعة و اهدم بعزّه كلّ ضلالة و اقصم به كلّ جبّار و أخمد بسيفه كلّ نار و أهلك بعدله جور كلّ جائر و أجر حكمه على كلّ حكم و 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و أهلك كلّ من عاداه و امكر بمن كاده و استأصل من جحده حقّه و استهان بأمره و سعى في إطفاء نوره و أراد إخماد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المصطفى و عليّ المرتضى و فاطمة الزّهراء و الحسن الرّضا و الحسين المصفّى و جميع الأوصياء مصابيح الدّجى و أعلام الهدى و منار التّقى و العروة الوثقى و الحبل المتين و الصّراط المستقيم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وليّك و ولاة عهدك و الأئمّة من ولده و مدّ في أعمارهم و زد في آجالهم و بلّغهم أقصى آمالهم دينا و دنيا و آخرة إنّك على كلّ شيء قدير</w:t>
      </w:r>
      <w:r>
        <w:rPr>
          <w:rFonts w:eastAsia="Amiri" w:cs="Amiri" w:ascii="Amiri" w:hAnsi="Amiri"/>
          <w:color w:val="111111"/>
          <w:sz w:val="28"/>
          <w:szCs w:val="28"/>
          <w:rtl w:val="true"/>
          <w:lang w:bidi="ar-SA"/>
        </w:rPr>
        <w:t xml:space="preserve">». </w:t>
      </w:r>
      <w:r>
        <w:rPr>
          <w:rStyle w:val="FootnoteAnchor"/>
        </w:rPr>
        <w:footnoteReference w:id="4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00" w:name="pg7306_76489"/>
    </w:p>
    <w:p>
      <w:pPr>
        <w:pStyle w:val="Heading5"/>
        <w:numPr>
          <w:ilvl w:val="4"/>
          <w:numId w:val="1"/>
        </w:numPr>
        <w:rPr/>
      </w:pPr>
      <w:bookmarkStart w:id="101" w:name="__RefHeading___Toc793667_1051229030"/>
      <w:bookmarkStart w:id="102" w:name="_Toc39"/>
      <w:bookmarkEnd w:id="100"/>
      <w:bookmarkEnd w:id="101"/>
      <w:r>
        <w:rPr>
          <w:rtl w:val="true"/>
        </w:rPr>
        <w:t>الدعاء لكافّة الأوقات و خصوصا في شهر رمضان المبارك و خاصة في ليلة الثالث و العشرين منه</w:t>
      </w:r>
      <w:bookmarkEnd w:id="1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الذي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لكافّة الأوقات و خصوصا في شهر رمضان المبارك و خاصة في ليلة الثالث و العشرين منه،فتقول بعد تمجيد اللّه تعالى و الصلاة على النبي و آله عليهم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القائم بأمرك الحجّة بن الحسن المهدي عليه و على آبائه أفضل الصّلواة و السّلام في هذه السّاعة و في كلّ ساعة وليّا و حافظا و قائدا و ناصرا و دليلا و مؤيّدا حتّى تسكنه أرضك طوعا و تمتّعه فيها طولا و عرضا و تجعله و ذريّته من الأئمّة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 انتصر به و اجعل النصر منك له و على يده و اجعل النّصر له و الفتح على وجهه و لا توجّه الأمر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اظهر به دينك و سنّة نبيّك حتّى لا يستخفي بشيء من الحقّ مخافة أحد من الخلق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أرغب إليك في دولة كريمة تعزّ بها الإسلام و أهله و تذلّ بها النّفاق و أهله و تجعلنا فيها من الدّعاة إلى طاعتك و القادة إلى سبيلك و آتنا في الدّنيا حسنة و في الآخرة حسنة و قنا عذاب النّار و اجمع لنا خير الدّارين و اقض عنّا جميع ما تحبّ فيهما و اجعل لنا في ذلك الخيرة برحمتك و منّك في عافية آمين ربّ العالمين و زدنا من فضلك و يدك الملأى فإنّ كلّ معط ينقص من ملكه و عطاؤك يزيد في ملكك</w:t>
      </w:r>
      <w:r>
        <w:rPr>
          <w:rFonts w:eastAsia="Amiri" w:cs="Amiri" w:ascii="Amiri" w:hAnsi="Amiri"/>
          <w:color w:val="111111"/>
          <w:sz w:val="28"/>
          <w:szCs w:val="28"/>
          <w:rtl w:val="true"/>
          <w:lang w:bidi="ar-SA"/>
        </w:rPr>
        <w:t xml:space="preserve">». </w:t>
      </w:r>
      <w:bookmarkStart w:id="103" w:name="pg7306_76491"/>
    </w:p>
    <w:p>
      <w:pPr>
        <w:pStyle w:val="Heading4"/>
        <w:numPr>
          <w:ilvl w:val="3"/>
          <w:numId w:val="1"/>
        </w:numPr>
        <w:rPr/>
      </w:pPr>
      <w:bookmarkStart w:id="104" w:name="__RefHeading___Toc793669_1051229030"/>
      <w:bookmarkStart w:id="105" w:name="_Toc40"/>
      <w:bookmarkEnd w:id="103"/>
      <w:bookmarkEnd w:id="104"/>
      <w:r>
        <w:rPr>
          <w:rtl w:val="true"/>
        </w:rPr>
        <w:t>و أما زيارته عليه السلام</w:t>
      </w:r>
      <w:r>
        <w:rPr>
          <w:rtl w:val="true"/>
        </w:rPr>
        <w:t>:</w:t>
      </w:r>
      <w:bookmarkEnd w:id="105"/>
    </w:p>
    <w:p>
      <w:pPr>
        <w:pStyle w:val="Heading5"/>
        <w:numPr>
          <w:ilvl w:val="4"/>
          <w:numId w:val="1"/>
        </w:numPr>
        <w:rPr/>
      </w:pPr>
      <w:bookmarkStart w:id="106" w:name="__RefHeading___Toc793671_1051229030"/>
      <w:bookmarkStart w:id="107" w:name="_Toc41"/>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حضرة صاحب الأمر عجل اللّه تعالى فرجه قال في توقيعه الشريف إلى محمد بن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بنا إلى اللّه و إلينا فقولوا كما قال اللّه تعالى</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793673_1051229030"/>
      <w:bookmarkStart w:id="109" w:name="_Toc42"/>
      <w:bookmarkEnd w:id="108"/>
      <w:r>
        <w:rPr>
          <w:rtl w:val="true"/>
        </w:rPr>
        <w:t>زيارة صاحب الامر</w:t>
      </w:r>
      <w:r>
        <w:rPr>
          <w:rtl w:val="true"/>
        </w:rPr>
        <w:t>(</w:t>
      </w:r>
      <w:r>
        <w:rPr>
          <w:rtl w:val="true"/>
        </w:rPr>
        <w:t>عج</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 السّلام عليك يا داعي اللّه و ربّانيّ آياته</w:t>
      </w:r>
    </w:p>
    <w:p>
      <w:pPr>
        <w:pStyle w:val="BookText"/>
        <w:rPr/>
      </w:pPr>
      <w:r>
        <w:rPr>
          <w:rFonts w:ascii="Amiri" w:hAnsi="Amiri" w:eastAsia="Amiri" w:cs="Amiri"/>
          <w:color w:val="111111"/>
          <w:sz w:val="28"/>
          <w:sz w:val="28"/>
          <w:szCs w:val="28"/>
          <w:rtl w:val="true"/>
          <w:lang w:bidi="ar-SA"/>
        </w:rPr>
        <w:t>السّلام عليك يا باب اللّه و ديّان دينه</w:t>
      </w:r>
    </w:p>
    <w:p>
      <w:pPr>
        <w:pStyle w:val="BookText"/>
        <w:rPr/>
      </w:pPr>
      <w:r>
        <w:rPr>
          <w:rFonts w:ascii="Amiri" w:hAnsi="Amiri" w:eastAsia="Amiri" w:cs="Amiri"/>
          <w:color w:val="111111"/>
          <w:sz w:val="28"/>
          <w:sz w:val="28"/>
          <w:szCs w:val="28"/>
          <w:rtl w:val="true"/>
          <w:lang w:bidi="ar-SA"/>
        </w:rPr>
        <w:t>السّلام عليك يا خليفة اللّه و ناصر حقّه</w:t>
      </w:r>
    </w:p>
    <w:p>
      <w:pPr>
        <w:pStyle w:val="BookText"/>
        <w:rPr/>
      </w:pPr>
      <w:r>
        <w:rPr>
          <w:rFonts w:ascii="Amiri" w:hAnsi="Amiri" w:eastAsia="Amiri" w:cs="Amiri"/>
          <w:color w:val="111111"/>
          <w:sz w:val="28"/>
          <w:sz w:val="28"/>
          <w:szCs w:val="28"/>
          <w:rtl w:val="true"/>
          <w:lang w:bidi="ar-SA"/>
        </w:rPr>
        <w:t>السّلام عليك يا حجّة اللّه و دليل إرادته</w:t>
      </w:r>
    </w:p>
    <w:p>
      <w:pPr>
        <w:pStyle w:val="BookText"/>
        <w:rPr/>
      </w:pPr>
      <w:r>
        <w:rPr>
          <w:rFonts w:ascii="Amiri" w:hAnsi="Amiri" w:eastAsia="Amiri" w:cs="Amiri"/>
          <w:color w:val="111111"/>
          <w:sz w:val="28"/>
          <w:sz w:val="28"/>
          <w:szCs w:val="28"/>
          <w:rtl w:val="true"/>
          <w:lang w:bidi="ar-SA"/>
        </w:rPr>
        <w:t>السّلام عليك يا تالي كتاب اللّه و ترجمانه</w:t>
      </w:r>
    </w:p>
    <w:p>
      <w:pPr>
        <w:pStyle w:val="BookText"/>
        <w:rPr/>
      </w:pPr>
      <w:r>
        <w:rPr>
          <w:rFonts w:ascii="Amiri" w:hAnsi="Amiri" w:eastAsia="Amiri" w:cs="Amiri"/>
          <w:color w:val="111111"/>
          <w:sz w:val="28"/>
          <w:sz w:val="28"/>
          <w:szCs w:val="28"/>
          <w:rtl w:val="true"/>
          <w:lang w:bidi="ar-SA"/>
        </w:rPr>
        <w:t>السّلام عليك في آناء ليلك و أطراف نهارك</w:t>
      </w:r>
    </w:p>
    <w:p>
      <w:pPr>
        <w:pStyle w:val="BookText"/>
        <w:rPr/>
      </w:pPr>
      <w:r>
        <w:rPr>
          <w:rFonts w:ascii="Amiri" w:hAnsi="Amiri" w:eastAsia="Amiri" w:cs="Amiri"/>
          <w:color w:val="111111"/>
          <w:sz w:val="28"/>
          <w:sz w:val="28"/>
          <w:szCs w:val="28"/>
          <w:rtl w:val="true"/>
          <w:lang w:bidi="ar-SA"/>
        </w:rPr>
        <w:t>السّلام عليك يا بقيّة اللّه في أرضه</w:t>
      </w:r>
    </w:p>
    <w:p>
      <w:pPr>
        <w:pStyle w:val="BookText"/>
        <w:rPr/>
      </w:pPr>
      <w:r>
        <w:rPr>
          <w:rFonts w:ascii="Amiri" w:hAnsi="Amiri" w:eastAsia="Amiri" w:cs="Amiri"/>
          <w:color w:val="111111"/>
          <w:sz w:val="28"/>
          <w:sz w:val="28"/>
          <w:szCs w:val="28"/>
          <w:rtl w:val="true"/>
          <w:lang w:bidi="ar-SA"/>
        </w:rPr>
        <w:t>السّلام عليك يا ميثاق اللّه الّذي أخذه و وكّده</w:t>
      </w:r>
    </w:p>
    <w:p>
      <w:pPr>
        <w:pStyle w:val="BookText"/>
        <w:rPr/>
      </w:pPr>
      <w:r>
        <w:rPr>
          <w:rFonts w:ascii="Amiri" w:hAnsi="Amiri" w:eastAsia="Amiri" w:cs="Amiri"/>
          <w:color w:val="111111"/>
          <w:sz w:val="28"/>
          <w:sz w:val="28"/>
          <w:szCs w:val="28"/>
          <w:rtl w:val="true"/>
          <w:lang w:bidi="ar-SA"/>
        </w:rPr>
        <w:t>السّلام عليك يا وعد اللّه الّذي ضمنه</w:t>
      </w:r>
    </w:p>
    <w:p>
      <w:p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w:t>
      </w:r>
    </w:p>
    <w:p>
      <w:pPr>
        <w:pStyle w:val="BookText"/>
        <w:rPr/>
      </w:pPr>
      <w:r>
        <w:rPr>
          <w:rFonts w:ascii="Amiri" w:hAnsi="Amiri" w:eastAsia="Amiri" w:cs="Amiri"/>
          <w:color w:val="111111"/>
          <w:sz w:val="28"/>
          <w:sz w:val="28"/>
          <w:szCs w:val="28"/>
          <w:rtl w:val="true"/>
          <w:lang w:bidi="ar-SA"/>
        </w:rPr>
        <w:t>السّلام عليك حين تقوم</w:t>
      </w:r>
    </w:p>
    <w:p>
      <w:pPr>
        <w:pStyle w:val="BookText"/>
        <w:rPr/>
      </w:pPr>
      <w:r>
        <w:rPr>
          <w:rFonts w:ascii="Amiri" w:hAnsi="Amiri" w:eastAsia="Amiri" w:cs="Amiri"/>
          <w:color w:val="111111"/>
          <w:sz w:val="28"/>
          <w:sz w:val="28"/>
          <w:szCs w:val="28"/>
          <w:rtl w:val="true"/>
          <w:lang w:bidi="ar-SA"/>
        </w:rPr>
        <w:t>السّلام عليك حين تقعد</w:t>
      </w:r>
    </w:p>
    <w:p>
      <w:pPr>
        <w:pStyle w:val="BookText"/>
        <w:rPr/>
      </w:pPr>
      <w:r>
        <w:rPr>
          <w:rFonts w:ascii="Amiri" w:hAnsi="Amiri" w:eastAsia="Amiri" w:cs="Amiri"/>
          <w:color w:val="111111"/>
          <w:sz w:val="28"/>
          <w:sz w:val="28"/>
          <w:szCs w:val="28"/>
          <w:rtl w:val="true"/>
          <w:lang w:bidi="ar-SA"/>
        </w:rPr>
        <w:t>السّلام عليك حين تقرأ و تبيّن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حين تصلّي و تقنت </w:t>
      </w:r>
    </w:p>
    <w:p>
      <w:pPr>
        <w:pStyle w:val="BookText"/>
        <w:rPr/>
      </w:pPr>
      <w:r>
        <w:rPr>
          <w:rFonts w:ascii="Amiri" w:hAnsi="Amiri" w:eastAsia="Amiri" w:cs="Amiri"/>
          <w:color w:val="111111"/>
          <w:sz w:val="28"/>
          <w:sz w:val="28"/>
          <w:szCs w:val="28"/>
          <w:rtl w:val="true"/>
          <w:lang w:bidi="ar-SA"/>
        </w:rPr>
        <w:t>السّلام عليك حين تركع و تسجد</w:t>
      </w:r>
    </w:p>
    <w:p>
      <w:pPr>
        <w:pStyle w:val="BookText"/>
        <w:rPr/>
      </w:pPr>
      <w:r>
        <w:rPr>
          <w:rFonts w:ascii="Amiri" w:hAnsi="Amiri" w:eastAsia="Amiri" w:cs="Amiri"/>
          <w:color w:val="111111"/>
          <w:sz w:val="28"/>
          <w:sz w:val="28"/>
          <w:szCs w:val="28"/>
          <w:rtl w:val="true"/>
          <w:lang w:bidi="ar-SA"/>
        </w:rPr>
        <w:t>السّلام عليك حين تهلّل و تكبّر</w:t>
      </w:r>
    </w:p>
    <w:p>
      <w:pPr>
        <w:pStyle w:val="BookText"/>
        <w:rPr/>
      </w:pPr>
      <w:r>
        <w:rPr>
          <w:rFonts w:ascii="Amiri" w:hAnsi="Amiri" w:eastAsia="Amiri" w:cs="Amiri"/>
          <w:color w:val="111111"/>
          <w:sz w:val="28"/>
          <w:sz w:val="28"/>
          <w:szCs w:val="28"/>
          <w:rtl w:val="true"/>
          <w:lang w:bidi="ar-SA"/>
        </w:rPr>
        <w:t>السّلام عليك حين تحمد و تستغفر</w:t>
      </w:r>
    </w:p>
    <w:p>
      <w:pPr>
        <w:pStyle w:val="BookText"/>
        <w:rPr/>
      </w:pPr>
      <w:r>
        <w:rPr>
          <w:rFonts w:ascii="Amiri" w:hAnsi="Amiri" w:eastAsia="Amiri" w:cs="Amiri"/>
          <w:color w:val="111111"/>
          <w:sz w:val="28"/>
          <w:sz w:val="28"/>
          <w:szCs w:val="28"/>
          <w:rtl w:val="true"/>
          <w:lang w:bidi="ar-SA"/>
        </w:rPr>
        <w:t>السّلام عليك حين تصبح و تمسي</w:t>
      </w:r>
    </w:p>
    <w:p>
      <w:pPr>
        <w:pStyle w:val="BookText"/>
        <w:rPr/>
      </w:pPr>
      <w:r>
        <w:rPr>
          <w:rFonts w:ascii="Amiri" w:hAnsi="Amiri" w:eastAsia="Amiri" w:cs="Amiri"/>
          <w:color w:val="111111"/>
          <w:sz w:val="28"/>
          <w:sz w:val="28"/>
          <w:szCs w:val="28"/>
          <w:rtl w:val="true"/>
          <w:lang w:bidi="ar-SA"/>
        </w:rPr>
        <w:t>السّلام عليك في اللّيل إذا يغشى و النّهار إذا تجلّى</w:t>
      </w:r>
    </w:p>
    <w:p>
      <w:pPr>
        <w:pStyle w:val="BookText"/>
        <w:rPr/>
      </w:pPr>
      <w:r>
        <w:rPr>
          <w:rFonts w:ascii="Amiri" w:hAnsi="Amiri" w:eastAsia="Amiri" w:cs="Amiri"/>
          <w:color w:val="111111"/>
          <w:sz w:val="28"/>
          <w:sz w:val="28"/>
          <w:szCs w:val="28"/>
          <w:rtl w:val="true"/>
          <w:lang w:bidi="ar-SA"/>
        </w:rPr>
        <w:t>السّلام عليك أيّها الإمام المأمون</w:t>
      </w:r>
    </w:p>
    <w:p>
      <w:pPr>
        <w:pStyle w:val="BookText"/>
        <w:rPr/>
      </w:pPr>
      <w:r>
        <w:rPr>
          <w:rFonts w:ascii="Amiri" w:hAnsi="Amiri" w:eastAsia="Amiri" w:cs="Amiri"/>
          <w:color w:val="111111"/>
          <w:sz w:val="28"/>
          <w:sz w:val="28"/>
          <w:szCs w:val="28"/>
          <w:rtl w:val="true"/>
          <w:lang w:bidi="ar-SA"/>
        </w:rPr>
        <w:t>السّلام عليك أيّها المقدّم المأمول</w:t>
      </w:r>
    </w:p>
    <w:p>
      <w:pPr>
        <w:pStyle w:val="BookText"/>
        <w:rPr/>
      </w:pPr>
      <w:r>
        <w:rPr>
          <w:rFonts w:ascii="Amiri" w:hAnsi="Amiri" w:eastAsia="Amiri" w:cs="Amiri"/>
          <w:color w:val="111111"/>
          <w:sz w:val="28"/>
          <w:sz w:val="28"/>
          <w:szCs w:val="28"/>
          <w:rtl w:val="true"/>
          <w:lang w:bidi="ar-SA"/>
        </w:rPr>
        <w:t>السّلام عليك بجوامع السّلام</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 أنّ محمّدا عبده و رسوله لا حبيب إلاّ هو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أشهدك يا مولاي أنّ عليّا أمير المؤمنين حجّته،و الحسن حجّته، و الحسين حجّته،و عليّ بن الحسين حجّته،و محمّد بن عليّ حجّته، و جعفر بن محمّد حجّته،و موسى بن جعفر حجّته،و عليّ بن موسى حجّته،و محمّد بن عليّ حجّته،و عليّ بن محمّد حجّته،و الحسن بن عليّ حجّته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أنّك حجّة اللّه،أنتم الأوّل و الآخر و أنّ رجعتكم حقّ لا ريب فيها يوم لا ينفع نفسا إيمانها لم تكن آمنت من قبل أو كسبت في إيمانها خيرا و أنّ الموت حقّ و أنّ ناكرا و نكيرا حقّ</w:t>
      </w:r>
      <w:r>
        <w:rPr>
          <w:rFonts w:eastAsia="Amiri" w:cs="Amiri" w:ascii="Amiri" w:hAnsi="Amiri"/>
          <w:color w:val="111111"/>
          <w:sz w:val="28"/>
          <w:szCs w:val="28"/>
          <w:rtl w:val="true"/>
          <w:lang w:bidi="ar-SA"/>
        </w:rPr>
        <w:t xml:space="preserve">. </w:t>
      </w:r>
      <w:bookmarkStart w:id="110" w:name="pg7306_76495"/>
    </w:p>
    <w:p>
      <w:pPr>
        <w:pStyle w:val="BookText"/>
        <w:rPr/>
      </w:pPr>
      <w:bookmarkEnd w:id="110"/>
      <w:r>
        <w:rPr>
          <w:rFonts w:ascii="Amiri" w:hAnsi="Amiri" w:eastAsia="Amiri" w:cs="Amiri"/>
          <w:color w:val="111111"/>
          <w:sz w:val="28"/>
          <w:sz w:val="28"/>
          <w:szCs w:val="28"/>
          <w:rtl w:val="true"/>
          <w:lang w:bidi="ar-SA"/>
        </w:rPr>
        <w:t>و أشهد أنّ النّشر حقّ و البعث حقّ و أنّ الصّراط حقّ و المرصاد حقّ و الميزان حقّ و الحشر حقّ و الحساب حقّ و الجنّة و النّار حقّ و الوعد و الوعيد بهما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مولاي،شقي من خالفكم و سعد من أطاعكم فاشهد على ما أشهدتك عليه و أنا وليّ لك بريء من عدوّك فالحقّ ما رضيتموه و الباطل ما أسخطتموه و المعروف ما أمرتم به و المنكر ما نهيتم عنه فنفسي مؤمنة باللّه وحده لا شريك له و برسوله و بأمير المؤمنين و بكم يا مولاي أوّلكم و آخركم و نصرتي معدّة لكم و مودّتي خالصة لكم آمين آمين</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793675_1051229030"/>
      <w:bookmarkStart w:id="112" w:name="_Toc43"/>
      <w:bookmarkEnd w:id="111"/>
      <w:r>
        <w:rPr>
          <w:rtl w:val="true"/>
        </w:rPr>
        <w:t>و يقرأ هذا الدعاء بعد الزيارة</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تصلّي على محمّد نبيّ رحمتك و كلمة نورك و أن تملأ قلبي نور اليقين و صدري نور الإيمان و فكري نور النّيّات و عزمي نور العلم و قوّتي نور العمل و لساني نور الصّدق و ديني نور البصائر من عندك و بصري نور الضّياء و سمعي نور الحكمة و مودّتي نور الموالاة لمحمّد و آله عليهم السّلام حتّى ألقاك و قد وفيت بعهدك و ميثاقك فيسعني رحمتك يا وليّ يا حميد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حجّتك في أرضك و خليفتك في بلادك و الدّاعي إلى سبيلك و القائم بقسطك و الثّائر بأمرك وليّ المؤمنين و بوار الكافرين و مجلّي الظّلمة و منير الحقّ و النّاطق بالحكمة و الصّدق و كلمتك </w:t>
      </w:r>
    </w:p>
    <w:p>
      <w:pPr>
        <w:pStyle w:val="BookText"/>
        <w:rPr/>
      </w:pPr>
      <w:r>
        <w:rPr>
          <w:rFonts w:ascii="Amiri" w:hAnsi="Amiri" w:eastAsia="Amiri" w:cs="Amiri"/>
          <w:color w:val="111111"/>
          <w:sz w:val="28"/>
          <w:sz w:val="28"/>
          <w:szCs w:val="28"/>
          <w:rtl w:val="true"/>
          <w:lang w:bidi="ar-SA"/>
        </w:rPr>
        <w:t xml:space="preserve">التّامّة في أرضك المرتقب الخائف و الوليّ النّاصح سفينة النّجاة و علم الهدى و نور أبصار الورى و خير من تقمّص و ارتدى و مجلّي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يملأ الأرض عدلا و قسطا كما ملئت ظلما و جورا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 انتصر به لدينك و انصر به أولياءك و أولياءه و شيعته و أنصاره و 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كلّ باغ و طاغ و من شرّ جميع خلقك و احفظه من بين يديه و من خلفه و عن يمينه و عن شماله و احرسه و امنعه من أن يوصل إليه بسوء و احفظ فيه رسولك و آل رسولك و أظهر به العدل و أيّده بالنّصر و انصر ناصريه و اخذل خاذليه و اقصم قاصميه و اقصم به جبابرة الكفر و اقتل به الكفّار و المنافقين و جميع الملحدين حيث كانوا من مشارق الأرض و مغاربها برّها و بحرها و املأ به الأرض عدلا و أظهر به دين نبيّك صلّى اللّه عليه و آله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اجعلني اللّهمّ من أنصاره و أعوانه و أتباعه و شيعته و أرني في آل محمّد عليهم السّلام ما يأملون و في عدوّهم ما يحذرون إله الحقّ آمين يا ذا الجلال و الإكرام يا أرحم الرّاحمين</w:t>
      </w:r>
      <w:r>
        <w:rPr>
          <w:rFonts w:eastAsia="Amiri" w:cs="Amiri" w:ascii="Amiri" w:hAnsi="Amiri"/>
          <w:color w:val="111111"/>
          <w:sz w:val="28"/>
          <w:szCs w:val="28"/>
          <w:rtl w:val="true"/>
          <w:lang w:bidi="ar-SA"/>
        </w:rPr>
        <w:t xml:space="preserve">». </w:t>
      </w:r>
      <w:bookmarkStart w:id="113" w:name="pg7306_76499"/>
    </w:p>
    <w:p>
      <w:pPr>
        <w:pStyle w:val="Heading5"/>
        <w:numPr>
          <w:ilvl w:val="4"/>
          <w:numId w:val="1"/>
        </w:numPr>
        <w:rPr/>
      </w:pPr>
      <w:bookmarkStart w:id="114" w:name="__RefHeading___Toc793677_1051229030"/>
      <w:bookmarkStart w:id="115" w:name="_Toc44"/>
      <w:bookmarkEnd w:id="113"/>
      <w:bookmarkEnd w:id="114"/>
      <w:r>
        <w:rPr>
          <w:rtl w:val="true"/>
        </w:rPr>
        <w:t>دعاء العهد الصغير</w:t>
      </w:r>
      <w:r>
        <w:rPr>
          <w:rtl w:val="true"/>
        </w:rPr>
        <w:t>:</w:t>
      </w:r>
      <w:bookmarkEnd w:id="115"/>
    </w:p>
    <w:p>
      <w:pPr>
        <w:pStyle w:val="BookText"/>
        <w:rPr/>
      </w:pPr>
      <w:r>
        <w:rPr>
          <w:rFonts w:ascii="Amiri" w:hAnsi="Amiri" w:eastAsia="Amiri" w:cs="Amiri"/>
          <w:color w:val="111111"/>
          <w:sz w:val="28"/>
          <w:sz w:val="28"/>
          <w:szCs w:val="28"/>
          <w:rtl w:val="true"/>
          <w:lang w:bidi="ar-SA"/>
        </w:rPr>
        <w:t xml:space="preserve">و يقرأ يوميا بعد صلاة الصبح باعتباره زيارة له عليه السلام و 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 في مشارق الأرض و مغاربها و برّها و بحرها و سهلها و جبلها حيّهم و ميّتهم و عن والديّ و ولدي و عنّي من الصّلوات و التّحيّات زنة عرش اللّه و مداد كلماته و منتهى رضاه و عدد ما أحصاه كتابه و أحاط به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أجدّد له في هذا اليوم و في كلّ يوم عهدا و عقدا و بيعة 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شرّفتني بهذا التّشريف و فضّلتني بهذه الفضيلة و خصصتني بهذه النّعمة فصلّ على مولاي و سيّدي صاحب الزّمان و اجعلني من أنصاره و أشياعه و الذّابّين عنه و اجعلني من المستشهدين بين يديه طائعا غير مكره في الصّفّ الّذي نعتّ أهله في كتابك فقلت صفّا كأنّهم بنيان مرصوص على طاعتك و طاعة رسولك و آله عليهم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بيعة له في عنقي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50"/>
      </w:r>
      <w:bookmarkStart w:id="116" w:name="pg7306_76501"/>
    </w:p>
    <w:p>
      <w:pPr>
        <w:pStyle w:val="Heading5"/>
        <w:numPr>
          <w:ilvl w:val="4"/>
          <w:numId w:val="1"/>
        </w:numPr>
        <w:rPr/>
      </w:pPr>
      <w:bookmarkStart w:id="117" w:name="__RefHeading___Toc793679_1051229030"/>
      <w:bookmarkStart w:id="118" w:name="_Toc45"/>
      <w:bookmarkEnd w:id="116"/>
      <w:bookmarkEnd w:id="117"/>
      <w:r>
        <w:rPr>
          <w:rtl w:val="true"/>
        </w:rPr>
        <w:t>صلاة صاحب الأمر عجل اللّه فرجه</w:t>
      </w:r>
      <w:bookmarkEnd w:id="118"/>
    </w:p>
    <w:p>
      <w:pPr>
        <w:pStyle w:val="BookText"/>
        <w:rPr/>
      </w:pPr>
      <w:r>
        <w:rPr>
          <w:rFonts w:ascii="Amiri" w:hAnsi="Amiri" w:eastAsia="Amiri" w:cs="Amiri"/>
          <w:color w:val="111111"/>
          <w:sz w:val="28"/>
          <w:sz w:val="28"/>
          <w:szCs w:val="28"/>
          <w:rtl w:val="true"/>
          <w:lang w:bidi="ar-SA"/>
        </w:rPr>
        <w:t>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و هي ركعتان في كل ركعة تقرأ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تكرّرها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تصلّي بعدها مائة مرة على النبي و آله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هذا الدعاء </w:t>
      </w:r>
      <w:r>
        <w:rPr>
          <w:rStyle w:val="FootnoteAnchor"/>
          <w:rtl w:val="true"/>
        </w:rPr>
        <w:footnoteReference w:id="51"/>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عظم البلاء و برح الخفاء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الخفاء،يعني اشتدت صعوبة اختفاء إمامنا أو اشتدت صعوبة اختفاء طريق نجاة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انكشف الغطاء و ضاقت الأرض و منعت السّماء و إليك يا ربّ المشتكى و عليك المعوّل في الشّدّة و الرّخاء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الّذين أمرتنا بطاعتهم و عجّل اللّهمّ فرجهم بقائمهم و أظهر إعزازه يا محمّد يا عليّ يا عليّ يا محمّد اكفياني فإنّكما كافياي،يا محمّد يا عليّ يا عليّ يا محمّد انصراني فإنّكما ناصراي، يا محمّد يا عليّ يا عليّ يا محمّد احفظاني فإنّكما حافظاي،يا مولاي يا صاحب الزّمان يا مولاي يا صاحب الزّمان يا مولاي يا صاحب الزّمان الغوث الغوث الغوث أدركني أدركني الأمان الأمان الأمان</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7306_76505"/>
      <w:bookmarkStart w:id="120" w:name="pg7306_76505"/>
      <w:bookmarkEnd w:id="120"/>
    </w:p>
    <w:p>
      <w:pPr>
        <w:pStyle w:val="Heading3"/>
        <w:numPr>
          <w:ilvl w:val="2"/>
          <w:numId w:val="1"/>
        </w:numPr>
        <w:rPr/>
      </w:pPr>
      <w:bookmarkStart w:id="121" w:name="pg7306_76505"/>
      <w:bookmarkStart w:id="122" w:name="__RefHeading___Toc793681_1051229030"/>
      <w:bookmarkStart w:id="123" w:name="_Toc46"/>
      <w:bookmarkEnd w:id="121"/>
      <w:bookmarkEnd w:id="122"/>
      <w:r>
        <w:rPr>
          <w:rtl w:val="true"/>
        </w:rPr>
        <w:t>فصل في بعض الفوائد الحاصلة عند الدعاء لحضرة بقية اللّه عليه السلام و هي أربعة عشر فائدة</w:t>
      </w:r>
      <w:bookmarkEnd w:id="123"/>
    </w:p>
    <w:p>
      <w:pPr>
        <w:pStyle w:val="Heading4"/>
        <w:numPr>
          <w:ilvl w:val="3"/>
          <w:numId w:val="1"/>
        </w:numPr>
        <w:rPr/>
      </w:pPr>
      <w:bookmarkStart w:id="124" w:name="__RefHeading___Toc793683_1051229030"/>
      <w:bookmarkStart w:id="125" w:name="_Toc47"/>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 نورد هنا بعض الفوائد الحاصلة عند الدعاء لحضرة بقية اللّه عليه السلام بتعجيل ظهوره من اللّه جل شأنه و التي جمعتها من الآيات و الأخبار و هي كثيرة،و سأكتفي هنا 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 هي</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793685_1051229030"/>
      <w:bookmarkStart w:id="127" w:name="_Toc48"/>
      <w:bookmarkEnd w:id="126"/>
      <w:r>
        <w:rPr/>
        <w:t>1</w:t>
      </w:r>
      <w:r>
        <w:rPr>
          <w:rtl w:val="true"/>
        </w:rPr>
        <w:t>-</w:t>
      </w:r>
      <w:r>
        <w:rPr>
          <w:rtl w:val="true"/>
        </w:rPr>
        <w:t>يكون سببا لطول العمر</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سببا لطول العمر،كما ورد خاصة في الدعاء الثاني المذكور في هذا الكتاب عن الصادق عليه السلام بأن يقرأ بعد كلّ فريضة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4"/>
        <w:numPr>
          <w:ilvl w:val="3"/>
          <w:numId w:val="1"/>
        </w:numPr>
        <w:rPr/>
      </w:pPr>
      <w:bookmarkStart w:id="128" w:name="__RefHeading___Toc793687_1051229030"/>
      <w:bookmarkStart w:id="129" w:name="_Toc49"/>
      <w:bookmarkEnd w:id="128"/>
      <w:r>
        <w:rPr/>
        <w:t>2</w:t>
      </w:r>
      <w:r>
        <w:rPr>
          <w:rtl w:val="true"/>
        </w:rPr>
        <w:t>-</w:t>
      </w:r>
      <w:r>
        <w:rPr>
          <w:rtl w:val="true"/>
        </w:rPr>
        <w:t>أنه نوع من أداء حقّه سلام اللّه عليه</w:t>
      </w:r>
      <w:bookmarkEnd w:id="1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نوع من أداء حقّه سلام اللّه عليه و قد ورد عن أمير المؤمنين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حقوق الإخوان أشرف أعمال المتّقين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الإمام عجل اللّه تعالى فرجه رئيس و أفضل جميع المؤمنين، فيكون أداء حقه من أهمّ أعمال الخير و أفضلها</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93689_1051229030"/>
      <w:bookmarkStart w:id="131" w:name="_Toc50"/>
      <w:bookmarkEnd w:id="130"/>
      <w:r>
        <w:rPr/>
        <w:t>3</w:t>
      </w:r>
      <w:r>
        <w:rPr>
          <w:rtl w:val="true"/>
        </w:rPr>
        <w:t>-</w:t>
      </w:r>
      <w:r>
        <w:rPr>
          <w:rtl w:val="true"/>
        </w:rPr>
        <w:t>أنّه سبب للحصول على شفاعة رسول اللّه صلى اللّه عليه و آله</w:t>
      </w:r>
      <w:bookmarkEnd w:id="1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سبب للحصول على شفاعة رسول اللّه صلى اللّه عليه و آله كما ورد عنه صلى اللّه عليه و آله، </w:t>
      </w:r>
      <w:r>
        <w:rPr>
          <w:rStyle w:val="FootnoteAnchor"/>
          <w:rtl w:val="true"/>
        </w:rPr>
        <w:footnoteReference w:id="56"/>
      </w:r>
      <w:r>
        <w:rPr>
          <w:rFonts w:ascii="Amiri" w:hAnsi="Amiri" w:eastAsia="Amiri" w:cs="Amiri"/>
          <w:color w:val="111111"/>
          <w:sz w:val="28"/>
          <w:sz w:val="28"/>
          <w:szCs w:val="28"/>
          <w:rtl w:val="true"/>
          <w:lang w:bidi="ar-SA"/>
        </w:rPr>
        <w:t>و يستفاد من بعض الأحاديث أنّه موجب لشفاعة حضرة صاحب الأمر عليه السلام</w:t>
      </w:r>
      <w:r>
        <w:rPr>
          <w:rFonts w:eastAsia="Amiri" w:cs="Amiri" w:ascii="Amiri" w:hAnsi="Amiri"/>
          <w:color w:val="111111"/>
          <w:sz w:val="28"/>
          <w:szCs w:val="28"/>
          <w:rtl w:val="true"/>
          <w:lang w:bidi="ar-SA"/>
        </w:rPr>
        <w:t xml:space="preserve">. </w:t>
      </w:r>
      <w:bookmarkStart w:id="132" w:name="pg7306_76507"/>
    </w:p>
    <w:p>
      <w:pPr>
        <w:pStyle w:val="Heading4"/>
        <w:numPr>
          <w:ilvl w:val="3"/>
          <w:numId w:val="1"/>
        </w:numPr>
        <w:rPr/>
      </w:pPr>
      <w:bookmarkStart w:id="133" w:name="__RefHeading___Toc793691_1051229030"/>
      <w:bookmarkStart w:id="134" w:name="_Toc51"/>
      <w:bookmarkEnd w:id="132"/>
      <w:bookmarkEnd w:id="133"/>
      <w:r>
        <w:rPr/>
        <w:t>4</w:t>
      </w:r>
      <w:r>
        <w:rPr>
          <w:rtl w:val="true"/>
        </w:rPr>
        <w:t>-</w:t>
      </w:r>
      <w:r>
        <w:rPr>
          <w:rtl w:val="true"/>
        </w:rPr>
        <w:t>أنّه يساعد اللّه الداعي له عليه السلام</w:t>
      </w:r>
      <w:bookmarkEnd w:id="1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يساعد اللّه الداعي له عليه السلام لأنّ الدعاء له نوع من أنواع المساعدة و النصرة،و نصرته نصرة اللّه تعالى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4"/>
        <w:numPr>
          <w:ilvl w:val="3"/>
          <w:numId w:val="1"/>
        </w:numPr>
        <w:rPr/>
      </w:pPr>
      <w:bookmarkStart w:id="135" w:name="__RefHeading___Toc793693_1051229030"/>
      <w:bookmarkStart w:id="136" w:name="_Toc52"/>
      <w:bookmarkEnd w:id="135"/>
      <w:r>
        <w:rPr/>
        <w:t>5</w:t>
      </w:r>
      <w:r>
        <w:rPr>
          <w:rtl w:val="true"/>
        </w:rPr>
        <w:t>-</w:t>
      </w:r>
      <w:r>
        <w:rPr>
          <w:rtl w:val="true"/>
        </w:rPr>
        <w:t>إدخال السرور عليه بذلك</w:t>
      </w:r>
      <w:bookmarkEnd w:id="1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السرور عليه بذلك،و 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أحبّ إلى اللّه من إدخال السرور على المؤمن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4"/>
        <w:numPr>
          <w:ilvl w:val="3"/>
          <w:numId w:val="1"/>
        </w:numPr>
        <w:rPr/>
      </w:pPr>
      <w:bookmarkStart w:id="137" w:name="__RefHeading___Toc793695_1051229030"/>
      <w:bookmarkStart w:id="138" w:name="_Toc53"/>
      <w:bookmarkEnd w:id="137"/>
      <w:r>
        <w:rPr/>
        <w:t>6</w:t>
      </w:r>
      <w:r>
        <w:rPr>
          <w:rtl w:val="true"/>
        </w:rPr>
        <w:t>-</w:t>
      </w:r>
      <w:r>
        <w:rPr>
          <w:rtl w:val="true"/>
        </w:rPr>
        <w:t>أنّه موجب لدعاء صاحب الأمر عليه السلام للداعي</w:t>
      </w:r>
      <w:bookmarkEnd w:id="1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موجب لدعاء صاحب الأمر عليه السلام للداعي،و هذا يستفاد من جملة من الروايات</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4"/>
        <w:numPr>
          <w:ilvl w:val="3"/>
          <w:numId w:val="1"/>
        </w:numPr>
        <w:rPr/>
      </w:pPr>
      <w:bookmarkStart w:id="139" w:name="__RefHeading___Toc793697_1051229030"/>
      <w:bookmarkStart w:id="140" w:name="_Toc54"/>
      <w:bookmarkEnd w:id="139"/>
      <w:r>
        <w:rPr/>
        <w:t>7</w:t>
      </w:r>
      <w:r>
        <w:rPr>
          <w:rtl w:val="true"/>
        </w:rPr>
        <w:t>-</w:t>
      </w:r>
      <w:r>
        <w:rPr>
          <w:rtl w:val="true"/>
        </w:rPr>
        <w:t>أنّه تحصيل ثواب الدعاء لجميع المؤمنين و المؤمنات</w:t>
      </w:r>
      <w:bookmarkEnd w:id="14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تحصيل ثواب الدعاء لجميع المؤمنين و المؤمنات،و ذلك لأنّ نفع ظهوره عليه السلام يعود لهم جميعا،بل لجميع الخلائق من أهل السماوات و الأرضين كما أوضحت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بذكر روايات كثيرة حوله،فإن دعوت له عليه السلام بهذه النية فسيكون دعاءا لهم جميعا</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93699_1051229030"/>
      <w:bookmarkStart w:id="142" w:name="_Toc55"/>
      <w:bookmarkEnd w:id="141"/>
      <w:r>
        <w:rPr/>
        <w:t>8</w:t>
      </w:r>
      <w:r>
        <w:rPr>
          <w:rtl w:val="true"/>
        </w:rPr>
        <w:t>-</w:t>
      </w:r>
      <w:r>
        <w:rPr>
          <w:rtl w:val="true"/>
        </w:rPr>
        <w:t>أنّه إظهار للمحبة و الولاء له عليه السلام</w:t>
      </w:r>
      <w:bookmarkEnd w:id="1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إظهار للمحبة و الولاء له عليه السلام،فهو أقرب ذرية رسول اللّه صلى اللّه عليه و آله إليه،فاظهار المحبة له أداء لأجر الرسالة 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1"/>
      </w:r>
      <w:bookmarkStart w:id="143" w:name="pg7306_76509"/>
    </w:p>
    <w:p>
      <w:pPr>
        <w:pStyle w:val="Heading4"/>
        <w:numPr>
          <w:ilvl w:val="3"/>
          <w:numId w:val="1"/>
        </w:numPr>
        <w:rPr/>
      </w:pPr>
      <w:bookmarkStart w:id="144" w:name="__RefHeading___Toc793701_1051229030"/>
      <w:bookmarkStart w:id="145" w:name="_Toc56"/>
      <w:bookmarkEnd w:id="143"/>
      <w:bookmarkEnd w:id="144"/>
      <w:r>
        <w:rPr/>
        <w:t>9</w:t>
      </w:r>
      <w:r>
        <w:rPr>
          <w:rtl w:val="true"/>
        </w:rPr>
        <w:t>-</w:t>
      </w:r>
      <w:r>
        <w:rPr>
          <w:rtl w:val="true"/>
        </w:rPr>
        <w:t>أنّه موجب لدفع البلاء عن الداعي</w:t>
      </w:r>
      <w:bookmarkEnd w:id="14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موجب لدفع البلاء عن الداعي في زمان غيبته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4"/>
        <w:numPr>
          <w:ilvl w:val="3"/>
          <w:numId w:val="1"/>
        </w:numPr>
        <w:rPr/>
      </w:pPr>
      <w:bookmarkStart w:id="146" w:name="__RefHeading___Toc793703_1051229030"/>
      <w:bookmarkStart w:id="147" w:name="_Toc57"/>
      <w:bookmarkEnd w:id="146"/>
      <w:r>
        <w:rPr/>
        <w:t>10</w:t>
      </w:r>
      <w:r>
        <w:rPr>
          <w:rtl w:val="true"/>
        </w:rPr>
        <w:t>-</w:t>
      </w:r>
      <w:r>
        <w:rPr>
          <w:rtl w:val="true"/>
        </w:rPr>
        <w:t>أنّ الدعاء بتعجيل ظهوره عليه السلام تعظيم للّه</w:t>
      </w:r>
      <w:bookmarkEnd w:id="14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بتعجيل ظهوره عليه السلام تعظيم للّه،و تعظيم لرسول اللّه صلى اللّه عليه و آله،و تعظيم لكتاب اللّه حيث أنّه سيعمل به في ظهوره، و تعظيم لدين اللّه جل شأنه حيث أنّه سيظهر و يغلب على الدين كلّه، و تعظيم المسلمين بنجاتهم من الكفار،و هذا موجب لدخول الجنة كما ورد ذلك عن رسول اللّه صلى اللّه عليه و آله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4"/>
        <w:numPr>
          <w:ilvl w:val="3"/>
          <w:numId w:val="1"/>
        </w:numPr>
        <w:rPr/>
      </w:pPr>
      <w:bookmarkStart w:id="148" w:name="__RefHeading___Toc793705_1051229030"/>
      <w:bookmarkStart w:id="149" w:name="_Toc58"/>
      <w:bookmarkEnd w:id="148"/>
      <w:r>
        <w:rPr/>
        <w:t>11</w:t>
      </w:r>
      <w:r>
        <w:rPr>
          <w:rtl w:val="true"/>
        </w:rPr>
        <w:t>-</w:t>
      </w:r>
      <w:r>
        <w:rPr>
          <w:rtl w:val="true"/>
        </w:rPr>
        <w:t>أنّ الدعاء بتعجيل الفرج له عليه السلام موجب لتحصيل ثواب إعانة المظلوم</w:t>
      </w:r>
      <w:bookmarkEnd w:id="14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بتعجيل الفرج له عليه السلام موجب لتحصيل ثواب إعانة المظلوم،و هذا موجب لعبور الصراط المستقيم يوم القيامة بسلام كما ورد ذلك عن الإمام زين العابدين عليه السلام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4"/>
        <w:numPr>
          <w:ilvl w:val="3"/>
          <w:numId w:val="1"/>
        </w:numPr>
        <w:rPr/>
      </w:pPr>
      <w:bookmarkStart w:id="150" w:name="__RefHeading___Toc793707_1051229030"/>
      <w:bookmarkStart w:id="151" w:name="_Toc59"/>
      <w:bookmarkEnd w:id="150"/>
      <w:r>
        <w:rPr/>
        <w:t>12</w:t>
      </w:r>
      <w:r>
        <w:rPr>
          <w:rtl w:val="true"/>
        </w:rPr>
        <w:t>-</w:t>
      </w:r>
      <w:r>
        <w:rPr>
          <w:rtl w:val="true"/>
        </w:rPr>
        <w:t>فيه ثواب الجهاد</w:t>
      </w:r>
      <w:bookmarkEnd w:id="15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ثواب الجهاد بين يدي الرسول صلى اللّه عليه و آله و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4"/>
        <w:numPr>
          <w:ilvl w:val="3"/>
          <w:numId w:val="1"/>
        </w:numPr>
        <w:rPr/>
      </w:pPr>
      <w:bookmarkStart w:id="152" w:name="__RefHeading___Toc793709_1051229030"/>
      <w:bookmarkStart w:id="153" w:name="_Toc60"/>
      <w:bookmarkEnd w:id="152"/>
      <w:r>
        <w:rPr/>
        <w:t>13</w:t>
      </w:r>
      <w:r>
        <w:rPr>
          <w:rtl w:val="true"/>
        </w:rPr>
        <w:t>-</w:t>
      </w:r>
      <w:r>
        <w:rPr>
          <w:rtl w:val="true"/>
        </w:rPr>
        <w:t>الحصول على الفوز بثواب طلب ثأر سيد الشهداء عليه السلام</w:t>
      </w:r>
      <w:bookmarkEnd w:id="1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على أجر لا يعلمه إلاّ اللّه جل شأنه،و هو الفوز بثواب طلب ثأر سيد الشهداء عليه السلام و ذلك لأنّ صاحب الأمر عجل اللّه تعالى فرجه سيأخذ بثأره،فكلّما تدعو بتعجيل فرجه عليه السلام ستشرك في أجر عمله عليه السّلام</w:t>
      </w:r>
      <w:r>
        <w:rPr>
          <w:rFonts w:eastAsia="Amiri" w:cs="Amiri" w:ascii="Amiri" w:hAnsi="Amiri"/>
          <w:color w:val="111111"/>
          <w:sz w:val="28"/>
          <w:szCs w:val="28"/>
          <w:rtl w:val="true"/>
          <w:lang w:bidi="ar-SA"/>
        </w:rPr>
        <w:t xml:space="preserve">. </w:t>
      </w:r>
      <w:bookmarkStart w:id="154" w:name="pg7306_76511"/>
    </w:p>
    <w:p>
      <w:pPr>
        <w:pStyle w:val="Heading4"/>
        <w:numPr>
          <w:ilvl w:val="3"/>
          <w:numId w:val="1"/>
        </w:numPr>
        <w:rPr/>
      </w:pPr>
      <w:bookmarkStart w:id="155" w:name="__RefHeading___Toc793711_1051229030"/>
      <w:bookmarkStart w:id="156" w:name="_Toc61"/>
      <w:bookmarkEnd w:id="154"/>
      <w:bookmarkEnd w:id="155"/>
      <w:r>
        <w:rPr/>
        <w:t>14</w:t>
      </w:r>
      <w:r>
        <w:rPr>
          <w:rtl w:val="true"/>
        </w:rPr>
        <w:t>-</w:t>
      </w:r>
      <w:r>
        <w:rPr>
          <w:rtl w:val="true"/>
        </w:rPr>
        <w:t>ما ورد في</w:t>
      </w:r>
      <w:r>
        <w:rPr>
          <w:rtl w:val="true"/>
        </w:rPr>
        <w:t>(</w:t>
      </w:r>
      <w:r>
        <w:rPr>
          <w:rtl w:val="true"/>
        </w:rPr>
        <w:t>كمال الدين</w:t>
      </w:r>
      <w:r>
        <w:rPr>
          <w:rtl w:val="true"/>
        </w:rPr>
        <w:t>)</w:t>
      </w:r>
      <w:r>
        <w:rPr>
          <w:rtl w:val="true"/>
        </w:rPr>
        <w:t>عن أحمد بن إسحاق أنّه قال</w:t>
      </w:r>
      <w:r>
        <w:rPr>
          <w:rtl w:val="true"/>
        </w:rPr>
        <w:t>:...</w:t>
      </w:r>
      <w:bookmarkEnd w:id="15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 السلام و أنا أريد أن أسأله عن الخلف بعده؟فقال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إسحاق،إنّ اللّه تبارك و تعالى لم يخل الأرض منذ خلق آدم عليه السلام و لا يخليها إلى أن تقوم الساعة من حجّة اللّه على خلقه،به يدفع البلاء عن أهل الأرض،و به ينزل الغيث،و به يخرج بركات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اللّه،فمن الإمام و الخليفة بعدك؟فنهض عليه السلام مسرعا فدخل البيت،ثم خرج و على عاتقه غلام كأنّ وجهه القمر ليلة البدر،من أبناء الثلاث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إسحاق،لو لا كرامتك على اللّه عز و جل و على حججه ما عرضت عليك ابني هذا،إنّه سميّ رسول اللّه صلى اللّه عليه و آله و كنيّه الذي يملأ الأرض قسطا و عدلا كما ملئت جورا و ظلما،يا أحمد بن إسحاق مثله في هذه الأمّة مثل الخضر عليه السلام،و مثله مثل ذي القرنين،و اللّه ليغيبنّ غيبة لا ينجو فيها من الهلكة إلاّ من ثبّته اللّه عز و جل على القول بإمامته و وفّقه للدعاء بتعجيل فرجه،فقال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مولاي،فهل من علامة يطمئنّ إليها قلبي؟فنطق الغلام عليه السلام بلسان عربي فصيح،قال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بقية اللّه في أرضه و المنتقم من أعدائه،فلا تطلب أثرا بعد عين يا أحمد بن إسحاق</w:t>
      </w:r>
      <w:r>
        <w:rPr>
          <w:rFonts w:eastAsia="Amiri" w:cs="Amiri" w:ascii="Amiri" w:hAnsi="Amiri"/>
          <w:color w:val="111111"/>
          <w:sz w:val="28"/>
          <w:szCs w:val="28"/>
          <w:rtl w:val="true"/>
          <w:lang w:bidi="ar-SA"/>
        </w:rPr>
        <w:t xml:space="preserve">. </w:t>
      </w:r>
      <w:r>
        <w:rPr>
          <w:rStyle w:val="FootnoteAnchor"/>
          <w:rtl w:val="true"/>
        </w:rPr>
        <w:footnoteReference w:id="66"/>
      </w:r>
      <w:bookmarkStart w:id="157" w:name="pg7306_76513"/>
    </w:p>
    <w:p>
      <w:pPr>
        <w:pStyle w:val="Heading3"/>
        <w:numPr>
          <w:ilvl w:val="2"/>
          <w:numId w:val="1"/>
        </w:numPr>
        <w:rPr/>
      </w:pPr>
      <w:bookmarkStart w:id="158" w:name="__RefHeading___Toc793713_1051229030"/>
      <w:bookmarkStart w:id="159" w:name="_Toc62"/>
      <w:bookmarkEnd w:id="157"/>
      <w:bookmarkEnd w:id="158"/>
      <w:r>
        <w:rPr>
          <w:rtl w:val="true"/>
        </w:rPr>
        <w:t xml:space="preserve">فصل في ذكر إثنى عشر حديثا في غيبته عليه السلام منتخبة من كتاب </w:t>
      </w:r>
      <w:r>
        <w:rPr>
          <w:rtl w:val="true"/>
        </w:rPr>
        <w:t>(</w:t>
      </w:r>
      <w:r>
        <w:rPr>
          <w:rtl w:val="true"/>
        </w:rPr>
        <w:t>كمال الدين و تمام النعمة</w:t>
      </w:r>
      <w:r>
        <w:rPr>
          <w:rtl w:val="true"/>
        </w:rPr>
        <w:t>)</w:t>
      </w:r>
      <w:bookmarkEnd w:id="159"/>
    </w:p>
    <w:p>
      <w:pPr>
        <w:pStyle w:val="Heading4"/>
        <w:numPr>
          <w:ilvl w:val="3"/>
          <w:numId w:val="1"/>
        </w:numPr>
        <w:rPr/>
      </w:pPr>
      <w:bookmarkStart w:id="160" w:name="__RefHeading___Toc793715_1051229030"/>
      <w:bookmarkStart w:id="161" w:name="_Toc63"/>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هو حسبي يقول العاصي و الجاني محمد تقي بن عبد الرزّاق الموسوي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تعالى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من المناسب بل اللازم في هذا المقام ذكر اثني عشر حديثا عن غيبة ذلك الإمام عالي المقام عن أبصار الأنام نقلا عن الأئمة الكرام عليهم الصلاة و السلام حتى يكون نفعه للخواص و العوام بالكمال و التمام،فيكون لهذا الضعيف ذخيرة يوم القيامة،و قد انتخبتها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الشيخ الصدوق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بشارة ولادته جاءت من صاحب الأمر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 في أطراف طهران،جلالة قدره غنية عن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نحو ثلاثمائة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آملا أن يكون هذا العمل تحت النظر المبارك لذلك الولي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793717_1051229030"/>
      <w:bookmarkStart w:id="163" w:name="_Toc64"/>
      <w:bookmarkEnd w:id="162"/>
      <w:r>
        <w:rPr>
          <w:rtl w:val="true"/>
        </w:rPr>
        <w:t>الحديث الأول</w:t>
      </w:r>
      <w:r>
        <w:rPr>
          <w:rtl w:val="true"/>
        </w:rPr>
        <w:t>:</w:t>
      </w:r>
      <w:r>
        <w:rPr>
          <w:rtl w:val="true"/>
        </w:rPr>
        <w:t>عن رسول اللّه صلى اللّه عليه و آله أنّه قال</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اسمي،و كنيته كنيتي،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أشبه الناس بي خلقا و خلقا،تكون له غيبة و حيرة تضلّ فيها الأمم،ثم يقبل كالشهاب الثاقب، يملأها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68"/>
      </w:r>
      <w:bookmarkStart w:id="164" w:name="pg7306_76515"/>
    </w:p>
    <w:p>
      <w:pPr>
        <w:pStyle w:val="Heading4"/>
        <w:numPr>
          <w:ilvl w:val="3"/>
          <w:numId w:val="1"/>
        </w:numPr>
        <w:rPr/>
      </w:pPr>
      <w:bookmarkStart w:id="165" w:name="__RefHeading___Toc793719_1051229030"/>
      <w:bookmarkStart w:id="166" w:name="_Toc65"/>
      <w:bookmarkEnd w:id="164"/>
      <w:bookmarkEnd w:id="165"/>
      <w:r>
        <w:rPr>
          <w:rtl w:val="true"/>
        </w:rPr>
        <w:t>الحديث الثاني</w:t>
      </w:r>
      <w:r>
        <w:rPr>
          <w:rtl w:val="true"/>
        </w:rPr>
        <w:t xml:space="preserve">: </w:t>
      </w:r>
      <w:r>
        <w:rPr>
          <w:rtl w:val="true"/>
        </w:rPr>
        <w:t>عن أمير المؤمنين عليه السلام مولود يكون من ظهري،الحادي عشر من ولدي هو المهدي</w:t>
      </w:r>
      <w:bookmarkEnd w:id="166"/>
    </w:p>
    <w:p>
      <w:pPr>
        <w:pStyle w:val="BookText"/>
        <w:rPr/>
      </w:pPr>
      <w:r>
        <w:rPr>
          <w:rFonts w:ascii="Amiri" w:hAnsi="Amiri" w:eastAsia="Amiri" w:cs="Amiri"/>
          <w:color w:val="111111"/>
          <w:sz w:val="28"/>
          <w:sz w:val="28"/>
          <w:szCs w:val="28"/>
          <w:rtl w:val="true"/>
          <w:lang w:bidi="ar-SA"/>
        </w:rPr>
        <w:t>عن أمير المؤمنين عليه السلام،قال الأصبغ بن نباتة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 بن أبي طالب عليه السلام فوجدته متفكّرا ينكت في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المؤمنين،مالي أراك متفكرا تنكت في الأرض،أرغبت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رغبت فيها و لا في الدنيا يوما قط،و لكن فكّرت في مولود يكون من ظهري،الحادي عشر من ولدي هو المهدي،يملأها عدلا كما ملئت جورا و ظلما،تكون له حيرة و غيبة يضلّ فيها أقوام و يهتدي فيها آخرون،فقلت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إن هذا لكائن؟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نعم،كما أنّه مخلوق</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4"/>
        <w:numPr>
          <w:ilvl w:val="3"/>
          <w:numId w:val="1"/>
        </w:numPr>
        <w:rPr/>
      </w:pPr>
      <w:bookmarkStart w:id="167" w:name="__RefHeading___Toc793721_1051229030"/>
      <w:bookmarkStart w:id="168" w:name="_Toc66"/>
      <w:bookmarkEnd w:id="167"/>
      <w:r>
        <w:rPr>
          <w:rtl w:val="true"/>
        </w:rPr>
        <w:t>الحديث الثالث</w:t>
      </w:r>
      <w:r>
        <w:rPr>
          <w:rtl w:val="true"/>
        </w:rPr>
        <w:t xml:space="preserve">: </w:t>
      </w:r>
      <w:r>
        <w:rPr>
          <w:rtl w:val="true"/>
        </w:rPr>
        <w:t>عن الإمام الحسن المجتبى عليه السلام ما منّا أحد إلاّ و يقع في عنقه بيعة لطاغية زمانه،إلاّ القائم</w:t>
      </w:r>
      <w:bookmarkEnd w:id="168"/>
    </w:p>
    <w:p>
      <w:pPr>
        <w:pStyle w:val="BookText"/>
        <w:rPr/>
      </w:pPr>
      <w:r>
        <w:rPr>
          <w:rFonts w:ascii="Amiri" w:hAnsi="Amiri" w:eastAsia="Amiri" w:cs="Amiri"/>
          <w:color w:val="111111"/>
          <w:sz w:val="28"/>
          <w:sz w:val="28"/>
          <w:szCs w:val="28"/>
          <w:rtl w:val="true"/>
          <w:lang w:bidi="ar-SA"/>
        </w:rPr>
        <w:t>عن الإمام الحسن المجتبى عليه السلام أنه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أحد إلاّ و يقع في عنقه بيعة لطاغية زمانه،إلاّ القائم الذي يصلّي روح اللّه عيسى بن مريم عليه السلام خلفه،فإنّ اللّه عز و جل يخفي ولادته،و يغيب شخصه،لئلاّ يكون لأحد في عنقه بيعة،إذا خرج ذلك التاسع من ولد أخي الحسين ابن سيدة الإماء يطيل اللّه عمره في غيبته،ثم يظهره بقدرته في صورة شاب دون أربعين سنة،ذلك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0"/>
      </w:r>
      <w:bookmarkStart w:id="169" w:name="pg7306_76517"/>
    </w:p>
    <w:p>
      <w:pPr>
        <w:pStyle w:val="Heading4"/>
        <w:numPr>
          <w:ilvl w:val="3"/>
          <w:numId w:val="1"/>
        </w:numPr>
        <w:rPr/>
      </w:pPr>
      <w:bookmarkStart w:id="170" w:name="__RefHeading___Toc793723_1051229030"/>
      <w:bookmarkStart w:id="171" w:name="_Toc67"/>
      <w:bookmarkEnd w:id="169"/>
      <w:bookmarkEnd w:id="170"/>
      <w:r>
        <w:rPr>
          <w:rtl w:val="true"/>
        </w:rPr>
        <w:t>الحديث الرابع</w:t>
      </w:r>
      <w:r>
        <w:rPr>
          <w:rtl w:val="true"/>
        </w:rPr>
        <w:t xml:space="preserve">: </w:t>
      </w:r>
      <w:r>
        <w:rPr>
          <w:rtl w:val="true"/>
        </w:rPr>
        <w:t>عن الحسين بن علي عليه السّلام قائم هذه الأمّة هو التاسع من ولدي</w:t>
      </w:r>
      <w:bookmarkEnd w:id="171"/>
    </w:p>
    <w:p>
      <w:pPr>
        <w:pStyle w:val="BookText"/>
        <w:rPr/>
      </w:pPr>
      <w:r>
        <w:rPr>
          <w:rFonts w:ascii="Amiri" w:hAnsi="Amiri" w:eastAsia="Amiri" w:cs="Amiri"/>
          <w:color w:val="111111"/>
          <w:sz w:val="28"/>
          <w:sz w:val="28"/>
          <w:szCs w:val="28"/>
          <w:rtl w:val="true"/>
          <w:lang w:bidi="ar-SA"/>
        </w:rPr>
        <w:t>عن سيد الشهداء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الأمّة هو التاسع من ولدي،و هو صاحب الغيبة،و هو الذي يقسّم ميراثه و هو حيّ</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4"/>
        <w:numPr>
          <w:ilvl w:val="3"/>
          <w:numId w:val="1"/>
        </w:numPr>
        <w:rPr/>
      </w:pPr>
      <w:bookmarkStart w:id="172" w:name="__RefHeading___Toc793725_1051229030"/>
      <w:bookmarkStart w:id="173" w:name="_Toc68"/>
      <w:bookmarkEnd w:id="172"/>
      <w:r>
        <w:rPr>
          <w:rtl w:val="true"/>
        </w:rPr>
        <w:t>الحديث الخامس</w:t>
      </w:r>
      <w:r>
        <w:rPr>
          <w:rtl w:val="true"/>
        </w:rPr>
        <w:t xml:space="preserve">: </w:t>
      </w:r>
      <w:r>
        <w:rPr>
          <w:rtl w:val="true"/>
        </w:rPr>
        <w:t>عن الإمام زين العابدين عليه السلام إنّ أهل زمان غيبته القائلين بإمامته و المنتظرين لظهوره،أفضل من أهل كل زمان</w:t>
      </w:r>
      <w:bookmarkEnd w:id="173"/>
    </w:p>
    <w:p>
      <w:pPr>
        <w:pStyle w:val="BookText"/>
        <w:rPr/>
      </w:pPr>
      <w:r>
        <w:rPr>
          <w:rFonts w:ascii="Amiri" w:hAnsi="Amiri" w:eastAsia="Amiri" w:cs="Amiri"/>
          <w:color w:val="111111"/>
          <w:sz w:val="28"/>
          <w:sz w:val="28"/>
          <w:szCs w:val="28"/>
          <w:rtl w:val="true"/>
          <w:lang w:bidi="ar-SA"/>
        </w:rPr>
        <w:t>عن الإمام زين العابدين عليه السلام أنّه قال لأبي خالد الكابلي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تمتدّ الغيبة بوليّ اللّه عز و جل الثاني عشر من أوصياء رسول اللّه صلى اللّه عليه و آله و الأئمة بعده،يا أبا خالد إنّ أهل زمان غيبته القائلين بإمامته و المنتظرين لظهوره،أفضل من أهل كل زمان،لأنّ اللّه تبارك و تعالى أعطاهم من العقول و الأفهام و المعرفة ما صارت به الغيبة عندهم بمنزلة المشاهدة، و جعلهم في ذلك الزمان بمنزلة المجاهدين بين يدي رسول اللّه صلى اللّه عليه و آله بالسيف،أولئك المخلصون حقا و شيعتنا صدقا،و الدعاة إلى دين اللّه عز و جل سرّا و جهرا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4"/>
        <w:numPr>
          <w:ilvl w:val="3"/>
          <w:numId w:val="1"/>
        </w:numPr>
        <w:rPr/>
      </w:pPr>
      <w:bookmarkStart w:id="174" w:name="__RefHeading___Toc793727_1051229030"/>
      <w:bookmarkStart w:id="175" w:name="_Toc69"/>
      <w:bookmarkEnd w:id="174"/>
      <w:r>
        <w:rPr>
          <w:rtl w:val="true"/>
        </w:rPr>
        <w:t>الحديث السادس</w:t>
      </w:r>
      <w:r>
        <w:rPr>
          <w:rtl w:val="true"/>
        </w:rPr>
        <w:t xml:space="preserve">: </w:t>
      </w:r>
      <w:r>
        <w:rPr>
          <w:rtl w:val="true"/>
        </w:rPr>
        <w:t>عن الإمام محمد الباقر عليه السلام تكون له حيرة و غيبة يضلّ فيها أقوام و يهتدي فيها أقوام</w:t>
      </w:r>
      <w:bookmarkEnd w:id="175"/>
    </w:p>
    <w:p>
      <w:pPr>
        <w:pStyle w:val="BookText"/>
        <w:rPr/>
      </w:pPr>
      <w:r>
        <w:rPr>
          <w:rFonts w:ascii="Amiri" w:hAnsi="Amiri" w:eastAsia="Amiri" w:cs="Amiri"/>
          <w:color w:val="111111"/>
          <w:sz w:val="28"/>
          <w:sz w:val="28"/>
          <w:szCs w:val="28"/>
          <w:rtl w:val="true"/>
          <w:lang w:bidi="ar-SA"/>
        </w:rPr>
        <w:t>عن الإمام محمد الباقر عليه السلام أنّه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من هذه العترة،تكون له حيرة و غيبة يضلّ فيها أقوام و يهتدي فيها أقوام</w:t>
      </w:r>
      <w:r>
        <w:rPr>
          <w:rFonts w:eastAsia="Amiri" w:cs="Amiri" w:ascii="Amiri" w:hAnsi="Amiri"/>
          <w:color w:val="111111"/>
          <w:sz w:val="28"/>
          <w:szCs w:val="28"/>
          <w:rtl w:val="true"/>
          <w:lang w:bidi="ar-SA"/>
        </w:rPr>
        <w:t xml:space="preserve">». </w:t>
      </w:r>
      <w:r>
        <w:rPr>
          <w:rStyle w:val="FootnoteAnchor"/>
          <w:rtl w:val="true"/>
        </w:rPr>
        <w:footnoteReference w:id="73"/>
      </w:r>
      <w:bookmarkStart w:id="176" w:name="pg7306_76519"/>
    </w:p>
    <w:p>
      <w:pPr>
        <w:pStyle w:val="Heading4"/>
        <w:numPr>
          <w:ilvl w:val="3"/>
          <w:numId w:val="1"/>
        </w:numPr>
        <w:rPr/>
      </w:pPr>
      <w:bookmarkStart w:id="177" w:name="__RefHeading___Toc793729_1051229030"/>
      <w:bookmarkStart w:id="178" w:name="_Toc70"/>
      <w:bookmarkEnd w:id="176"/>
      <w:bookmarkEnd w:id="177"/>
      <w:r>
        <w:rPr>
          <w:rtl w:val="true"/>
        </w:rPr>
        <w:t>الحديث السابع</w:t>
      </w:r>
      <w:r>
        <w:rPr>
          <w:rtl w:val="true"/>
        </w:rPr>
        <w:t xml:space="preserve">: </w:t>
      </w:r>
      <w:r>
        <w:rPr>
          <w:rtl w:val="true"/>
        </w:rPr>
        <w:t>من جحد المهدي من ولدي كان كمن أقرّ بجميع الأنبياء و جحد محمدا</w:t>
      </w:r>
      <w:bookmarkEnd w:id="178"/>
    </w:p>
    <w:p>
      <w:pPr>
        <w:pStyle w:val="BookText"/>
        <w:rPr/>
      </w:pPr>
      <w:r>
        <w:rPr>
          <w:rFonts w:ascii="Amiri" w:hAnsi="Amiri" w:eastAsia="Amiri" w:cs="Amiri"/>
          <w:color w:val="111111"/>
          <w:sz w:val="28"/>
          <w:sz w:val="28"/>
          <w:szCs w:val="28"/>
          <w:rtl w:val="true"/>
          <w:lang w:bidi="ar-SA"/>
        </w:rPr>
        <w:t>عن الإمام جعفر بن محمد الصادق عليه السلام،برواية عبد اللّه بن أبي يعفور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بالأئمة من آبائي و ولدي و جحد المهدي من ولدي كان كمن أقرّ بجميع الأنبياء و جحد محمدا صلى اللّه عليه و آله نبوّته،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 من المهدي 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ولد السابع،يغيب عنكم شخصه،و لا يحلّ لكم تسميته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Heading4"/>
        <w:numPr>
          <w:ilvl w:val="3"/>
          <w:numId w:val="1"/>
        </w:numPr>
        <w:rPr/>
      </w:pPr>
      <w:bookmarkStart w:id="179" w:name="__RefHeading___Toc793731_1051229030"/>
      <w:bookmarkStart w:id="180" w:name="_Toc71"/>
      <w:bookmarkEnd w:id="179"/>
      <w:r>
        <w:rPr>
          <w:rtl w:val="true"/>
        </w:rPr>
        <w:t>الحديث الثامن</w:t>
      </w:r>
      <w:r>
        <w:rPr>
          <w:rtl w:val="true"/>
        </w:rPr>
        <w:t xml:space="preserve">: </w:t>
      </w:r>
      <w:r>
        <w:rPr>
          <w:rtl w:val="true"/>
        </w:rPr>
        <w:t>إذا فقد الخامس من ولد السابع فاللّه اللّه في أديانكم</w:t>
      </w:r>
      <w:bookmarkEnd w:id="180"/>
    </w:p>
    <w:p>
      <w:pPr>
        <w:pStyle w:val="BookText"/>
        <w:rPr/>
      </w:pPr>
      <w:r>
        <w:rPr>
          <w:rFonts w:ascii="Amiri" w:hAnsi="Amiri" w:eastAsia="Amiri" w:cs="Amiri"/>
          <w:color w:val="111111"/>
          <w:sz w:val="28"/>
          <w:sz w:val="28"/>
          <w:szCs w:val="28"/>
          <w:rtl w:val="true"/>
          <w:lang w:bidi="ar-SA"/>
        </w:rPr>
        <w:t>عن الإمام موسى الكاظم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 الخامس من ولد السابع فاللّه اللّه في أديانكم،لا يزيلنّكم أحد عنها،يا بني،أنّه لا بدّ لصاحب هذا الأمر من غيبة حتى يرجع عن هذا الأمر من كان يقول به،إنّما هي محنة من اللّه عز و جل امتحن بها خلقه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4"/>
        <w:numPr>
          <w:ilvl w:val="3"/>
          <w:numId w:val="1"/>
        </w:numPr>
        <w:rPr/>
      </w:pPr>
      <w:bookmarkStart w:id="181" w:name="__RefHeading___Toc793733_1051229030"/>
      <w:bookmarkStart w:id="182" w:name="_Toc72"/>
      <w:bookmarkEnd w:id="181"/>
      <w:r>
        <w:rPr>
          <w:rtl w:val="true"/>
        </w:rPr>
        <w:t>الحديث التاسع</w:t>
      </w:r>
      <w:r>
        <w:rPr>
          <w:rtl w:val="true"/>
        </w:rPr>
        <w:t xml:space="preserve">: </w:t>
      </w:r>
      <w:r>
        <w:rPr>
          <w:rtl w:val="true"/>
        </w:rPr>
        <w:t>عن الإمام الرضا عليه السلام الرابع من ولدي،ابن سيّدة الاماء،يطهّر اللّه به الأرض من كلّ جور</w:t>
      </w:r>
      <w:bookmarkEnd w:id="182"/>
    </w:p>
    <w:p>
      <w:pPr>
        <w:pStyle w:val="BookText"/>
        <w:rPr/>
      </w:pPr>
      <w:r>
        <w:rPr>
          <w:rFonts w:ascii="Amiri" w:hAnsi="Amiri" w:eastAsia="Amiri" w:cs="Amiri"/>
          <w:color w:val="111111"/>
          <w:sz w:val="28"/>
          <w:sz w:val="28"/>
          <w:szCs w:val="28"/>
          <w:rtl w:val="true"/>
          <w:lang w:bidi="ar-SA"/>
        </w:rPr>
        <w:t>عن الإمام الرضا عليه السلام حيث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من القائم منكم أهل البيت؟قال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من ولدي،ابن سيّدة الاماء،يطهّر اللّه به الأرض من كلّ جور، و يقدّسها من كلّ ظلم،الذي يشكّ الناس في ولادته،و هو صاحب الغيبة قبل </w:t>
      </w:r>
      <w:bookmarkStart w:id="183" w:name="pg7306_76521"/>
    </w:p>
    <w:p>
      <w:pPr>
        <w:pStyle w:val="BookText"/>
        <w:rPr/>
      </w:pPr>
      <w:bookmarkEnd w:id="183"/>
      <w:r>
        <w:rPr>
          <w:rFonts w:ascii="Amiri" w:hAnsi="Amiri" w:eastAsia="Amiri" w:cs="Amiri"/>
          <w:color w:val="111111"/>
          <w:sz w:val="28"/>
          <w:sz w:val="28"/>
          <w:szCs w:val="28"/>
          <w:rtl w:val="true"/>
          <w:lang w:bidi="ar-SA"/>
        </w:rPr>
        <w:t>خروجه،فإذا خرج أشرقت الأرض بنوره،و وضع ميزان العدل بين الناس فلا يظلم أحد أحدا،و هو الذي تطوى له الأرض،و لا يكون له ظلّ،و هو الذي ينادي مناد من السماء يسمعه جميع أهل الأرض بالدعاء إليه،يقول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فاتّبعوه،فإنّ الحق معه و فيه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Heading4"/>
        <w:numPr>
          <w:ilvl w:val="3"/>
          <w:numId w:val="1"/>
        </w:numPr>
        <w:rPr/>
      </w:pPr>
      <w:bookmarkStart w:id="184" w:name="__RefHeading___Toc793735_1051229030"/>
      <w:bookmarkStart w:id="185" w:name="_Toc73"/>
      <w:bookmarkEnd w:id="184"/>
      <w:r>
        <w:rPr>
          <w:rtl w:val="true"/>
        </w:rPr>
        <w:t>الحديث العاشر</w:t>
      </w:r>
      <w:r>
        <w:rPr>
          <w:rtl w:val="true"/>
        </w:rPr>
        <w:t xml:space="preserve">: </w:t>
      </w:r>
      <w:r>
        <w:rPr>
          <w:rtl w:val="true"/>
        </w:rPr>
        <w:t>عن الإمام محمد التقي عليه السلام ما منّا إلاّ و هو قائم بأمر اللّه عز و جل</w:t>
      </w:r>
      <w:bookmarkEnd w:id="185"/>
    </w:p>
    <w:p>
      <w:pPr>
        <w:pStyle w:val="BookText"/>
        <w:rPr/>
      </w:pPr>
      <w:r>
        <w:rPr>
          <w:rFonts w:ascii="Amiri" w:hAnsi="Amiri" w:eastAsia="Amiri" w:cs="Amiri"/>
          <w:color w:val="111111"/>
          <w:sz w:val="28"/>
          <w:sz w:val="28"/>
          <w:szCs w:val="28"/>
          <w:rtl w:val="true"/>
          <w:lang w:bidi="ar-SA"/>
        </w:rPr>
        <w:t>عن الإمام محمد التقي عليه السلام،حيث قال له عبد العظيم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القائم من أهل بيت محمد صلى اللّه عليه و آله الذي يملا الأرض قسطا و عدلا كما ملئت جورا و ظلما، فقال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القاسم،ما منّا إلاّ و هو قائم بأمر اللّه عز و جل و هاد إلى دين اللّه،و لكن القائم الذي يطهّر اللّه عز و جل به الأرض من أهل الكفر و الجحود،و يملأها عدلا و قسطا هو الذي تخفى على الناس ولادته،و يغيب عنهم شخصه،و يحرم عليهم تسميته،و هو سميّ رسول اللّه صلى اللّه عليه و آله و كنيّه،و هو الذي تطوى له الأرض،و يذلّ له كل صعب،يجتمع إليه من أصحابه عدة أهل بدر،ثلاثمائة و ثلاثة عشر رجلا،من أقاصي الأرض،و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فإذا اجتمعت له </w:t>
      </w:r>
      <w:bookmarkStart w:id="186" w:name="pg7306_76522"/>
    </w:p>
    <w:p>
      <w:pPr>
        <w:pStyle w:val="BookText"/>
        <w:rPr/>
      </w:pPr>
      <w:bookmarkEnd w:id="186"/>
      <w:r>
        <w:rPr>
          <w:rFonts w:ascii="Amiri" w:hAnsi="Amiri" w:eastAsia="Amiri" w:cs="Amiri"/>
          <w:color w:val="111111"/>
          <w:sz w:val="28"/>
          <w:sz w:val="28"/>
          <w:szCs w:val="28"/>
          <w:rtl w:val="true"/>
          <w:lang w:bidi="ar-SA"/>
        </w:rPr>
        <w:t>هذه العدّة من أهل الإخلاص أظهر اللّه أمره،فإذا كمل له العقد و هو عشرة آلاف رجل خرج بإذن اللّه عز و جل،فلا يزال يقتل أعداء اللّه حتى يرضى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 كيف يعلم أنّ اللّه عزّ و جل قد رضي؟قال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في قلبه الرحمة،فإذا دخل المدينة أخرج اللاّت و العزّى فأحرقهما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 العزّى يعني الظالم الأول و الثاني</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93737_1051229030"/>
      <w:bookmarkStart w:id="188" w:name="_Toc74"/>
      <w:bookmarkEnd w:id="187"/>
      <w:r>
        <w:rPr>
          <w:rtl w:val="true"/>
        </w:rPr>
        <w:t>الحديث الحادي عشر</w:t>
      </w:r>
      <w:r>
        <w:rPr>
          <w:rtl w:val="true"/>
        </w:rPr>
        <w:t xml:space="preserve">: </w:t>
      </w:r>
      <w:r>
        <w:rPr>
          <w:rtl w:val="true"/>
        </w:rPr>
        <w:t>عن الإمام علي النقي عليه السلام الخلف من بعدي ابني الحسن،فكيف لكم بالخلف من بعد الخلف</w:t>
      </w:r>
      <w:bookmarkEnd w:id="188"/>
    </w:p>
    <w:p>
      <w:pPr>
        <w:pStyle w:val="BookText"/>
        <w:rPr/>
      </w:pPr>
      <w:r>
        <w:rPr>
          <w:rFonts w:ascii="Amiri" w:hAnsi="Amiri" w:eastAsia="Amiri" w:cs="Amiri"/>
          <w:color w:val="111111"/>
          <w:sz w:val="28"/>
          <w:sz w:val="28"/>
          <w:szCs w:val="28"/>
          <w:rtl w:val="true"/>
          <w:lang w:bidi="ar-SA"/>
        </w:rPr>
        <w:t>عن الإمام علي النقي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ابني الحسن،فكيف لكم بالخلف من بعد الخلف؟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Heading4"/>
        <w:numPr>
          <w:ilvl w:val="3"/>
          <w:numId w:val="1"/>
        </w:numPr>
        <w:rPr/>
      </w:pPr>
      <w:bookmarkStart w:id="189" w:name="__RefHeading___Toc793739_1051229030"/>
      <w:bookmarkStart w:id="190" w:name="_Toc75"/>
      <w:bookmarkEnd w:id="189"/>
      <w:r>
        <w:rPr>
          <w:rtl w:val="true"/>
        </w:rPr>
        <w:t>الحديث الثاني عشر</w:t>
      </w:r>
      <w:r>
        <w:rPr>
          <w:rtl w:val="true"/>
        </w:rPr>
        <w:t xml:space="preserve">: </w:t>
      </w:r>
      <w:r>
        <w:rPr>
          <w:rtl w:val="true"/>
        </w:rPr>
        <w:t>السّنة الجارية في المهدي من الخضر و ذي القرنين طول الغيبة</w:t>
      </w:r>
      <w:bookmarkEnd w:id="1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الحسن العسكري عليه السلام حيث سأله أحمد بن إسحاق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السّنة الجارية فيه من الخضر و ذي القرنين؟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إنّ غيبته لتطول؟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حتى يرجع عن هذا الأمر أكثر القائلين به،و لا يبقى إلاّ من أخذ اللّه عز و جل عهده لولايتنا،و كتب في قلبه الإيمان،و أيّده بروح منه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الحديث السابق في ذكر الفائدة الرابعة عشر من فوائد الدعاء لحضرة بقيّة اللّه عجل اللّه تعالى فرجه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7306_76528"/>
      <w:bookmarkStart w:id="192" w:name="pg7306_76528"/>
      <w:bookmarkEnd w:id="192"/>
    </w:p>
    <w:p>
      <w:pPr>
        <w:pStyle w:val="Heading3"/>
        <w:numPr>
          <w:ilvl w:val="2"/>
          <w:numId w:val="1"/>
        </w:numPr>
        <w:rPr/>
      </w:pPr>
      <w:bookmarkStart w:id="193" w:name="pg7306_76528"/>
      <w:bookmarkStart w:id="194" w:name="__RefHeading___Toc793741_1051229030"/>
      <w:bookmarkStart w:id="195" w:name="_Toc76"/>
      <w:bookmarkEnd w:id="193"/>
      <w:bookmarkEnd w:id="194"/>
      <w:r>
        <w:rPr>
          <w:rtl w:val="true"/>
        </w:rPr>
        <w:t>فصل قدّام هذا الامر خمس علامات</w:t>
      </w:r>
      <w:bookmarkEnd w:id="195"/>
    </w:p>
    <w:p>
      <w:pPr>
        <w:pStyle w:val="BookText"/>
        <w:rPr/>
      </w:pPr>
      <w:r>
        <w:rPr>
          <w:rFonts w:ascii="Amiri" w:hAnsi="Amiri" w:eastAsia="Amiri" w:cs="Amiri"/>
          <w:color w:val="111111"/>
          <w:sz w:val="28"/>
          <w:sz w:val="28"/>
          <w:szCs w:val="28"/>
          <w:rtl w:val="true"/>
          <w:lang w:bidi="ar-SA"/>
        </w:rPr>
        <w:t>و اعلم أنّ ظهور حضرة صاحب الأمر عليه السلام لم يوقّت بوقت معيّن في الأخبار،و 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جعفر الصادق عليه السلام أنّه قال لأبي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لانوقّت،و قد قال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الوقّاتون،يا أبا محمد،إنّ قدّام هذا الأمر خمس علامات،أوّلهنّ النداء في شهر رمضان،و خروج السفياني،و خروج الخراساني،و قتل النفس الزكيّة، و خسف بالبيداء</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نذكر هنا عريضة ترسل إلى حضرة حجة اللّه عجل اللّه تعالى فرجه نقلا عن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تكتب هذه العريضة و تحصى و توضع في طينة طاهرة ثم ترمى في نهر أو عين ماء،و يقول راميها عند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يا أبا القاسم يا حسين بن روح سلام عليك اشهد أنّ وفاتك في سبيل اللّه و انّك حيّ عند اللّه مرزوق و قد خاطبتك </w:t>
      </w:r>
    </w:p>
    <w:p>
      <w:pPr>
        <w:pStyle w:val="BookText"/>
        <w:rPr/>
      </w:pPr>
      <w:r>
        <w:rPr>
          <w:rFonts w:ascii="Amiri" w:hAnsi="Amiri" w:eastAsia="Amiri" w:cs="Amiri"/>
          <w:color w:val="111111"/>
          <w:sz w:val="28"/>
          <w:sz w:val="28"/>
          <w:szCs w:val="28"/>
          <w:rtl w:val="true"/>
          <w:lang w:bidi="ar-SA"/>
        </w:rPr>
        <w:t>في حياتك الّتي لك عند اللّه عزّ و جلّ و هذه رقعتي و حاجتي إلى مولانا عليه السلام فسلّمها اليه فأنت الثقة الامين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إليك يا مولاي صلوات اللّه عليك مستغيثا و شكوت ما نزل بي مستجيرا باللّه عزّ و جلّ ثمّ بك من أمر قد دهمني و اشغل قلبي و أطال فكري و سلبني بعض لبّي و غيّر خطير نعمة اللّه عندي أسلمني عند تخيّل وروده الخليل و تبرّأ منّي عند ترائي إقباله اليّ الحميم و عجزت عن دفاعه حيلتي و خانني في تحمّله صبري و قوّتي فلجأت فيه إليك و توكّلت في المسألة للّه جلّ ثناؤه عليه و عليك و في دفاعه عنّي علما بمكانك من اللّه ربّ العالمين وليّ التّدبير و مالك الأمور واثقا بك في المسارعة في الشّفاعة إليه جلّ ثناؤه في امري متيقّنا لاجابته تبارك و تعالى إيّاك باعطاء سؤلي و انت يا مولاي جدير بتحقيق ظنّي و تصديق املي فيك في أمر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حاجتك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لا طاقة لي بحمله و لا صبر لي عليه و ان كنت مستحقّا له و لأضعافه بقبيح أفعالي و تفريطي في الواجبات الّتي للّه عزّ و جلّ عليّ فأغثني يا مولاي صلوات اللّه عليك عند اللهف و قدّم المسألة للّه عزّ و جلّ في أمري قبل حلول التلف و شماتة الأعداء فبك بسطت النعمة عليّ و اسأل اللّه جل جلاله لي نصرا عزيزا و فتحا قريبا فيه بلوغ الآمال و خير المبادي و خواتيم الاعمال و الأمن من المخاوف كلّها في كلّ حال إنّه جلّ ثناؤه لما يشاء فعّال و هو حسبي و نعم الوكيل في المبدء و المآل</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7306_76536"/>
      <w:bookmarkStart w:id="197" w:name="pg7306_76536"/>
      <w:bookmarkEnd w:id="197"/>
    </w:p>
    <w:p>
      <w:pPr>
        <w:pStyle w:val="Heading2"/>
        <w:numPr>
          <w:ilvl w:val="1"/>
          <w:numId w:val="1"/>
        </w:numPr>
        <w:rPr/>
      </w:pPr>
      <w:bookmarkStart w:id="198" w:name="pg7306_76536"/>
      <w:bookmarkStart w:id="199" w:name="__RefHeading___Toc793743_1051229030"/>
      <w:bookmarkStart w:id="200" w:name="_Toc77"/>
      <w:bookmarkEnd w:id="198"/>
      <w:bookmarkEnd w:id="199"/>
      <w:r>
        <w:rPr>
          <w:rtl w:val="true"/>
        </w:rPr>
        <w:t>الجزء الثانى</w:t>
      </w:r>
      <w:bookmarkEnd w:id="200"/>
    </w:p>
    <w:p>
      <w:pPr>
        <w:pStyle w:val="Heading3"/>
        <w:numPr>
          <w:ilvl w:val="2"/>
          <w:numId w:val="1"/>
        </w:numPr>
        <w:rPr/>
      </w:pPr>
      <w:bookmarkStart w:id="201" w:name="__RefHeading___Toc793745_1051229030"/>
      <w:bookmarkStart w:id="202" w:name="_Toc78"/>
      <w:bookmarkEnd w:id="201"/>
      <w:r>
        <w:rPr>
          <w:rtl w:val="true"/>
        </w:rPr>
        <w:t>اشارة</w:t>
      </w:r>
      <w:bookmarkEnd w:id="20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وظيفة الأنام في زمن غيبة الإمام عليه السلام الجزء الثاني تأليف آية اللّه الحاج ميرزا محمّد تقي الموسوي الاصفهاني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7306_76540"/>
      <w:bookmarkStart w:id="204" w:name="pg7306_76540"/>
      <w:bookmarkEnd w:id="204"/>
    </w:p>
    <w:p>
      <w:pPr>
        <w:pStyle w:val="Heading3"/>
        <w:numPr>
          <w:ilvl w:val="2"/>
          <w:numId w:val="1"/>
        </w:numPr>
        <w:rPr/>
      </w:pPr>
      <w:bookmarkStart w:id="205" w:name="pg7306_76540"/>
      <w:bookmarkStart w:id="206" w:name="__RefHeading___Toc793747_1051229030"/>
      <w:bookmarkStart w:id="207" w:name="_Toc79"/>
      <w:bookmarkEnd w:id="205"/>
      <w:bookmarkEnd w:id="206"/>
      <w:r>
        <w:rPr>
          <w:rtl w:val="true"/>
        </w:rPr>
        <w:t>مقدمة</w:t>
      </w:r>
      <w:bookmarkEnd w:id="2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خاتم المرسلين و خير الخلق أجمعين محمد و آله المعصومين،و لا سيما إمام زماننا خاتم الوصيين، و لعنة اللّه على أعدائهم و ظالميهم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بعد،فيقول غريق بحار السيّئات و الأماني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بن عبد الرزاق الموسوي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تعالى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لإخوانه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الجزء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الأنام في زمن غيبة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جمعت فيه جملة من الأعمال التي يجب على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غيبة إمام العصر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 المواظبة عليها،و أن يجعلوها دستورا لاعمالهم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جمعت فيه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الإمامية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على خمسين أمرا، و ذكرت في الجزء الأول من الكتاب خمس و عشرين وظيفة،و أذكر الباقي في هذا الجزء بعون اللّه جل جلاله،فأقول</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793749_1051229030"/>
      <w:bookmarkStart w:id="209" w:name="_Toc80"/>
      <w:bookmarkEnd w:id="208"/>
      <w:r>
        <w:rPr>
          <w:rtl w:val="true"/>
        </w:rPr>
        <w:t>أمور يليق بالمؤمنين المواظبة عليها و العمل بها</w:t>
      </w:r>
      <w:bookmarkEnd w:id="209"/>
    </w:p>
    <w:p>
      <w:pPr>
        <w:pStyle w:val="Heading4"/>
        <w:numPr>
          <w:ilvl w:val="3"/>
          <w:numId w:val="1"/>
        </w:numPr>
        <w:rPr/>
      </w:pPr>
      <w:bookmarkStart w:id="210" w:name="__RefHeading___Toc793751_1051229030"/>
      <w:bookmarkStart w:id="211" w:name="_Toc81"/>
      <w:bookmarkEnd w:id="210"/>
      <w:r>
        <w:rPr>
          <w:rtl w:val="true"/>
        </w:rPr>
        <w:t>السادس و العشرون</w:t>
      </w:r>
      <w:r>
        <w:rPr>
          <w:rtl w:val="true"/>
        </w:rPr>
        <w:t>:</w:t>
      </w:r>
      <w:r>
        <w:rPr>
          <w:rtl w:val="true"/>
        </w:rPr>
        <w:t>أن يظهر العلماء عملهم و يرشدوا الجاهلين إلى</w:t>
      </w:r>
      <w:bookmarkEnd w:id="211"/>
    </w:p>
    <w:p>
      <w:pPr>
        <w:pStyle w:val="BookText"/>
        <w:rPr/>
      </w:pPr>
      <w:r>
        <w:rPr>
          <w:rFonts w:ascii="Amiri" w:hAnsi="Amiri" w:eastAsia="Amiri" w:cs="Amiri"/>
          <w:color w:val="111111"/>
          <w:sz w:val="28"/>
          <w:sz w:val="28"/>
          <w:szCs w:val="28"/>
          <w:rtl w:val="true"/>
          <w:lang w:bidi="ar-SA"/>
        </w:rPr>
        <w:t>جواب شبهات المخالفين كي لا يضلّوا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ينقذوهم من الحيرة إن وقعوا </w:t>
      </w:r>
    </w:p>
    <w:p>
      <w:pPr>
        <w:pStyle w:val="BookText"/>
        <w:rPr/>
      </w:pPr>
      <w:r>
        <w:rPr>
          <w:rFonts w:ascii="Amiri" w:hAnsi="Amiri" w:eastAsia="Amiri" w:cs="Amiri"/>
          <w:color w:val="111111"/>
          <w:sz w:val="28"/>
          <w:sz w:val="28"/>
          <w:szCs w:val="28"/>
          <w:rtl w:val="true"/>
          <w:lang w:bidi="ar-SA"/>
        </w:rPr>
        <w:t>فيها،و هذا الأمر مهمّ جدا في هذا الزمان و هو واجب على العلماء،فقد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محمد التقي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تكفل بأيتام آل محمد صلى اللّه عليه و آله،المنقطعين عن إمامهم،المتحيرين في جهلهم،الأسراء في أيدي شياطينهم و في أيدي النواصب من أعدائنا فاستنقذهم منهم،و أخرجهم من حيرتهم،و قهر الشياطين برد وساوسهم،و قهر الناصبين بحجج ربّهم،و دليل أئمتهم، ليفضلون عند اللّه على العباد بأفضل المواقع،بأكثر من فضل السماء على الأرض و العرض و الكرسي و الحجب،و فضلهم على هذا العابد كفضل القمر ليلة البدر على أخفى كوكب في السماء</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روي عن الإمام علي النقي عليه السلام أنّه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يبقى بعد غيبة قائمكم من العلماء الداعين إليه،و الدالّين عليه،و الذابّين عن دينه بحجج اللّه،و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سكّانها،أولئك هم الأفضلون عند اللّه عز و جل</w:t>
      </w:r>
      <w:r>
        <w:rPr>
          <w:rFonts w:eastAsia="Amiri" w:cs="Amiri" w:ascii="Amiri" w:hAnsi="Amiri"/>
          <w:color w:val="111111"/>
          <w:sz w:val="28"/>
          <w:szCs w:val="28"/>
          <w:rtl w:val="true"/>
          <w:lang w:bidi="ar-SA"/>
        </w:rPr>
        <w:t xml:space="preserve">». </w:t>
      </w:r>
      <w:r>
        <w:rPr>
          <w:rStyle w:val="FootnoteAnchor"/>
        </w:rPr>
        <w:footnoteReference w:id="8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12" w:name="pg7306_76544"/>
    </w:p>
    <w:p>
      <w:pPr>
        <w:pStyle w:val="BookText"/>
        <w:rPr/>
      </w:pPr>
      <w:bookmarkEnd w:id="21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راوية لحديثكم يبث ذلك في الناس و يشدده في قلوبهم و قلوب شيعتكم،و لعل عابدا من شيعتكم ليست له هذه الرواية،أيهما أفضل؟قال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لحديثنا يشد به قلوب شيعتنا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إذن على ضوء هذه الأحاديث و غيرها يجب على كل عالم أن يظهر علمه بقدر ما يستطيع،خصوصا في هذا الزمان الذي ظهرت فيه البدع، و 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روي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علي،لو هدى اللّه بك رجلا واحدا خير لك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4"/>
        <w:numPr>
          <w:ilvl w:val="3"/>
          <w:numId w:val="1"/>
        </w:numPr>
        <w:rPr/>
      </w:pPr>
      <w:bookmarkStart w:id="213" w:name="__RefHeading___Toc793753_1051229030"/>
      <w:bookmarkStart w:id="214" w:name="_Toc82"/>
      <w:bookmarkEnd w:id="213"/>
      <w:r>
        <w:rPr>
          <w:rtl w:val="true"/>
        </w:rPr>
        <w:t>السابع و العشرون</w:t>
      </w:r>
      <w:r>
        <w:rPr>
          <w:rtl w:val="true"/>
        </w:rPr>
        <w:t>:</w:t>
      </w:r>
      <w:r>
        <w:rPr>
          <w:rtl w:val="true"/>
        </w:rPr>
        <w:t>الاهتمام بأداء حقوق صاحب الزمان عليه السلام كل</w:t>
      </w:r>
      <w:bookmarkEnd w:id="214"/>
    </w:p>
    <w:p>
      <w:pPr>
        <w:pStyle w:val="BookText"/>
        <w:rPr/>
      </w:pPr>
      <w:r>
        <w:rPr>
          <w:rFonts w:ascii="Amiri" w:hAnsi="Amiri" w:eastAsia="Amiri" w:cs="Amiri"/>
          <w:color w:val="111111"/>
          <w:sz w:val="28"/>
          <w:sz w:val="28"/>
          <w:szCs w:val="28"/>
          <w:rtl w:val="true"/>
          <w:lang w:bidi="ar-SA"/>
        </w:rPr>
        <w:t>بقدر استطاعته،و عدم التقصير في خدمته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ولد القائم؟ </w:t>
      </w:r>
      <w:bookmarkStart w:id="215" w:name="pg7306_76546"/>
    </w:p>
    <w:p>
      <w:pPr>
        <w:pStyle w:val="BookText"/>
        <w:rPr/>
      </w:pPr>
      <w:bookmarkEnd w:id="21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لو أدركته لخدمته أيام حياتي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أيّها المؤمن كيف يجل الإمام الصادق عليه السلام قدره،فإن لم تكن خادما له فلا أقلّ أن لا تحزن قلبه ليلا و نهارا بسيئاتك،فإن لم تجد بالعسل فلا تعط السمّ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93755_1051229030"/>
      <w:bookmarkStart w:id="217" w:name="_Toc83"/>
      <w:bookmarkEnd w:id="216"/>
      <w:r>
        <w:rPr>
          <w:rtl w:val="true"/>
        </w:rPr>
        <w:t>الثامن و العشرون</w:t>
      </w:r>
      <w:r>
        <w:rPr>
          <w:rtl w:val="true"/>
        </w:rPr>
        <w:t>:</w:t>
      </w:r>
      <w:r>
        <w:rPr>
          <w:rtl w:val="true"/>
        </w:rPr>
        <w:t>أن يبدأ الداعي بالدعاء له عليه السلام طالبا من اللّه تعالى</w:t>
      </w:r>
      <w:bookmarkEnd w:id="217"/>
    </w:p>
    <w:p>
      <w:pPr>
        <w:pStyle w:val="BookText"/>
        <w:rPr/>
      </w:pPr>
      <w:r>
        <w:rPr>
          <w:rFonts w:ascii="Amiri" w:hAnsi="Amiri" w:eastAsia="Amiri" w:cs="Amiri"/>
          <w:color w:val="111111"/>
          <w:sz w:val="28"/>
          <w:sz w:val="28"/>
          <w:szCs w:val="28"/>
          <w:rtl w:val="true"/>
          <w:lang w:bidi="ar-SA"/>
        </w:rPr>
        <w:t>تعجيل ظهوره،ثم يدعو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واضح في دعاء يوم عرفة من الصحيفة السجادية المباركة، إضافة إلى اقتضاء حبّه و أداء حقوقه ذلك،و يستفاد هذا الأمر أيضا من بعض الأحاديث،كل هذا مع تحصيل أكثر من ثمانين فائدة من الفوائد الدنيوية و الأخروية المترتّبة على الدعاء له عليه السلام بتعجيل فرجه و ظهوره، و قد ذكرت هذه الفوائد مع مصادرها و أدلّتها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 بعضها تقدم في هذا الكتاب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الطبيعي أنّ الشخص العاقل يؤثر تحصيل تلك الفوائد على دعاء لا يعلم يستجاب أم لا،بل تقديم الدعاء له عليه السلام يكون وسيلة لاستجابة دعائه إن شاء اللّه تعالى،كما هو شأن تقديم الصلاة على محمد و آل محمد في الدعاء،حيث يكون موجبا لاستجابة ما بعده من دعاء</w:t>
      </w:r>
      <w:r>
        <w:rPr>
          <w:rFonts w:eastAsia="Amiri" w:cs="Amiri" w:ascii="Amiri" w:hAnsi="Amiri"/>
          <w:color w:val="111111"/>
          <w:sz w:val="28"/>
          <w:szCs w:val="28"/>
          <w:rtl w:val="true"/>
          <w:lang w:bidi="ar-SA"/>
        </w:rPr>
        <w:t xml:space="preserve">. </w:t>
      </w:r>
      <w:bookmarkStart w:id="218" w:name="pg7306_76548"/>
    </w:p>
    <w:p>
      <w:pPr>
        <w:pStyle w:val="BookText"/>
        <w:rPr/>
      </w:pPr>
      <w:bookmarkEnd w:id="218"/>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4"/>
        <w:numPr>
          <w:ilvl w:val="3"/>
          <w:numId w:val="1"/>
        </w:numPr>
        <w:rPr/>
      </w:pPr>
      <w:bookmarkStart w:id="219" w:name="__RefHeading___Toc793757_1051229030"/>
      <w:bookmarkStart w:id="220" w:name="_Toc84"/>
      <w:bookmarkEnd w:id="219"/>
      <w:r>
        <w:rPr>
          <w:rtl w:val="true"/>
        </w:rPr>
        <w:t>التاسع و العشرون</w:t>
      </w:r>
      <w:r>
        <w:rPr>
          <w:rtl w:val="true"/>
        </w:rPr>
        <w:t>:</w:t>
      </w:r>
      <w:r>
        <w:rPr>
          <w:rtl w:val="true"/>
        </w:rPr>
        <w:t>إظهار المحبة و الولاء له عليه السلام</w:t>
      </w:r>
      <w:r>
        <w:rPr>
          <w:rtl w:val="true"/>
        </w:rPr>
        <w:t>.</w:t>
      </w:r>
      <w:bookmarkEnd w:id="220"/>
    </w:p>
    <w:p>
      <w:pPr>
        <w:pStyle w:val="BookText"/>
        <w:rPr/>
      </w:pPr>
      <w:r>
        <w:rPr>
          <w:rFonts w:ascii="Amiri" w:hAnsi="Amiri" w:eastAsia="Amiri" w:cs="Amiri"/>
          <w:color w:val="111111"/>
          <w:sz w:val="28"/>
          <w:sz w:val="28"/>
          <w:szCs w:val="28"/>
          <w:rtl w:val="true"/>
          <w:lang w:bidi="ar-SA"/>
        </w:rPr>
        <w:t>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 في حديث المعراج إن اللّه تعالى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محمد،أتحبّ أن تراهم؟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أمامك،فتقدّمت أمامي فإذا علي بن أبي طالب،و الحسن و الحسين،و علي بن الحسين،و محمد بن علي،و جعفر بن محمد،و موسى بن جعفر،و علي بن موسى،و محمد بن علي،و علي بن محمد،و الحسن بن علي،و الحجة القائم كأنه الكوكب الدرّي في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أئمة الحق،و هذا القائم،محلّل حلالي،و محرّم حرامي </w:t>
      </w:r>
      <w:r>
        <w:rPr>
          <w:rStyle w:val="FootnoteAnchor"/>
          <w:rtl w:val="true"/>
        </w:rPr>
        <w:footnoteReference w:id="91"/>
      </w:r>
      <w:r>
        <w:rPr>
          <w:rFonts w:ascii="Amiri" w:hAnsi="Amiri" w:eastAsia="Amiri" w:cs="Amiri"/>
          <w:color w:val="111111"/>
          <w:sz w:val="28"/>
          <w:sz w:val="28"/>
          <w:szCs w:val="28"/>
          <w:rtl w:val="true"/>
          <w:lang w:bidi="ar-SA"/>
        </w:rPr>
        <w:t>،و ينتقم أعدائي،يا محمد أحببه فإنّي أحبّه،و أحب من يحبّه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الأمر بمحبته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محبة جميع الأئمة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محبّته خصوصية معينة كانت وراء أمر اللّه تعالى هذا،و أنّ في وجوده المبارك صفات و شؤون تقتضي هذا التخصيص</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93759_1051229030"/>
      <w:bookmarkStart w:id="222" w:name="_Toc85"/>
      <w:bookmarkEnd w:id="221"/>
      <w:r>
        <w:rPr>
          <w:rtl w:val="true"/>
        </w:rPr>
        <w:t>الثلاثون</w:t>
      </w:r>
      <w:r>
        <w:rPr>
          <w:rtl w:val="true"/>
        </w:rPr>
        <w:t>:</w:t>
      </w:r>
      <w:r>
        <w:rPr>
          <w:rtl w:val="true"/>
        </w:rPr>
        <w:t>الدعاء لأنصاره و خدّامه</w:t>
      </w:r>
      <w:r>
        <w:rPr>
          <w:rtl w:val="true"/>
        </w:rPr>
        <w:t>.</w:t>
      </w:r>
      <w:bookmarkEnd w:id="2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ذلك في دعاء يونس بن عبد الرحمن المتقدّم</w:t>
      </w:r>
      <w:r>
        <w:rPr>
          <w:rFonts w:eastAsia="Amiri" w:cs="Amiri" w:ascii="Amiri" w:hAnsi="Amiri"/>
          <w:color w:val="111111"/>
          <w:sz w:val="28"/>
          <w:szCs w:val="28"/>
          <w:rtl w:val="true"/>
          <w:lang w:bidi="ar-SA"/>
        </w:rPr>
        <w:t xml:space="preserve">. </w:t>
      </w:r>
      <w:r>
        <w:rPr>
          <w:rStyle w:val="FootnoteAnchor"/>
          <w:rtl w:val="true"/>
        </w:rPr>
        <w:footnoteReference w:id="93"/>
      </w:r>
      <w:bookmarkStart w:id="223" w:name="pg7306_76550"/>
    </w:p>
    <w:p>
      <w:pPr>
        <w:pStyle w:val="Heading4"/>
        <w:numPr>
          <w:ilvl w:val="3"/>
          <w:numId w:val="1"/>
        </w:numPr>
        <w:rPr/>
      </w:pPr>
      <w:bookmarkStart w:id="224" w:name="__RefHeading___Toc793761_1051229030"/>
      <w:bookmarkStart w:id="225" w:name="_Toc86"/>
      <w:bookmarkEnd w:id="223"/>
      <w:bookmarkEnd w:id="224"/>
      <w:r>
        <w:rPr>
          <w:rtl w:val="true"/>
        </w:rPr>
        <w:t>الواحد و الثلاثون</w:t>
      </w:r>
      <w:r>
        <w:rPr>
          <w:rtl w:val="true"/>
        </w:rPr>
        <w:t>:</w:t>
      </w:r>
      <w:r>
        <w:rPr>
          <w:rtl w:val="true"/>
        </w:rPr>
        <w:t>لعن أعدائه عليه السلام</w:t>
      </w:r>
      <w:r>
        <w:rPr>
          <w:rtl w:val="true"/>
        </w:rPr>
        <w:t>.</w:t>
      </w:r>
      <w:bookmarkEnd w:id="225"/>
    </w:p>
    <w:p>
      <w:pPr>
        <w:pStyle w:val="BookText"/>
        <w:rPr/>
      </w:pPr>
      <w:r>
        <w:rPr>
          <w:rFonts w:ascii="Amiri" w:hAnsi="Amiri" w:eastAsia="Amiri" w:cs="Amiri"/>
          <w:color w:val="111111"/>
          <w:sz w:val="28"/>
          <w:sz w:val="28"/>
          <w:szCs w:val="28"/>
          <w:rtl w:val="true"/>
          <w:lang w:bidi="ar-SA"/>
        </w:rPr>
        <w:t xml:space="preserve">كما هو ظاهر من أخبار كثيرة و من الدعاء الوارد عنه عليه السلام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793763_1051229030"/>
      <w:bookmarkStart w:id="227" w:name="_Toc87"/>
      <w:bookmarkEnd w:id="226"/>
      <w:r>
        <w:rPr>
          <w:rtl w:val="true"/>
        </w:rPr>
        <w:t>الثاني و الثلاثون</w:t>
      </w:r>
      <w:r>
        <w:rPr>
          <w:rtl w:val="true"/>
        </w:rPr>
        <w:t>:</w:t>
      </w:r>
      <w:r>
        <w:rPr>
          <w:rtl w:val="true"/>
        </w:rPr>
        <w:t>التوسّل باللّه تعالى أن يجعلنا من أنصاره</w:t>
      </w:r>
      <w:r>
        <w:rPr>
          <w:rtl w:val="true"/>
        </w:rPr>
        <w:t>.</w:t>
      </w:r>
      <w:bookmarkEnd w:id="227"/>
    </w:p>
    <w:p>
      <w:pPr>
        <w:pStyle w:val="BookText"/>
        <w:rPr/>
      </w:pPr>
      <w:r>
        <w:rPr>
          <w:rFonts w:ascii="Amiri" w:hAnsi="Amiri" w:eastAsia="Amiri" w:cs="Amiri"/>
          <w:color w:val="111111"/>
          <w:sz w:val="28"/>
          <w:sz w:val="28"/>
          <w:szCs w:val="28"/>
          <w:rtl w:val="true"/>
          <w:lang w:bidi="ar-SA"/>
        </w:rPr>
        <w:t>كما ورد ذلك في دعاء العهد و غيره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Heading4"/>
        <w:numPr>
          <w:ilvl w:val="3"/>
          <w:numId w:val="1"/>
        </w:numPr>
        <w:rPr/>
      </w:pPr>
      <w:bookmarkStart w:id="228" w:name="__RefHeading___Toc793765_1051229030"/>
      <w:bookmarkStart w:id="229" w:name="_Toc88"/>
      <w:bookmarkEnd w:id="228"/>
      <w:r>
        <w:rPr>
          <w:rtl w:val="true"/>
        </w:rPr>
        <w:t>الثالث و الثلاثون</w:t>
      </w:r>
      <w:r>
        <w:rPr>
          <w:rtl w:val="true"/>
        </w:rPr>
        <w:t>:</w:t>
      </w:r>
      <w:r>
        <w:rPr>
          <w:rtl w:val="true"/>
        </w:rPr>
        <w:t>رفع الصوت في الدعاء له عليه السلام و خصوصا في</w:t>
      </w:r>
      <w:bookmarkEnd w:id="229"/>
    </w:p>
    <w:p>
      <w:pPr>
        <w:pStyle w:val="BookText"/>
        <w:rPr/>
      </w:pPr>
      <w:r>
        <w:rPr>
          <w:rFonts w:ascii="Amiri" w:hAnsi="Amiri" w:eastAsia="Amiri" w:cs="Amiri"/>
          <w:color w:val="111111"/>
          <w:sz w:val="28"/>
          <w:sz w:val="28"/>
          <w:szCs w:val="28"/>
          <w:rtl w:val="true"/>
          <w:lang w:bidi="ar-SA"/>
        </w:rPr>
        <w:t>المجالس و المحافل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إضافة إلى انّه تعظيم لشعائر اللّه تعالى،فقد ظهر استحباب ذلك في بعض فقرات دعاء الندبة المروي عن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جأر يعني رفع الصوت بالدعاء و الاستغاثة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93767_1051229030"/>
      <w:bookmarkStart w:id="231" w:name="_Toc89"/>
      <w:bookmarkEnd w:id="230"/>
      <w:r>
        <w:rPr>
          <w:rtl w:val="true"/>
        </w:rPr>
        <w:t>الرابع و الثلاثون</w:t>
      </w:r>
      <w:r>
        <w:rPr>
          <w:rtl w:val="true"/>
        </w:rPr>
        <w:t>:</w:t>
      </w:r>
      <w:r>
        <w:rPr>
          <w:rtl w:val="true"/>
        </w:rPr>
        <w:t>الصلاة على أنصاره و أعوانه عليه السلام</w:t>
      </w:r>
      <w:r>
        <w:rPr>
          <w:rtl w:val="true"/>
        </w:rPr>
        <w:t>.</w:t>
      </w:r>
      <w:bookmarkEnd w:id="231"/>
    </w:p>
    <w:p>
      <w:pPr>
        <w:pStyle w:val="BookText"/>
        <w:rPr/>
      </w:pPr>
      <w:r>
        <w:rPr>
          <w:rFonts w:ascii="Amiri" w:hAnsi="Amiri" w:eastAsia="Amiri" w:cs="Amiri"/>
          <w:color w:val="111111"/>
          <w:sz w:val="28"/>
          <w:sz w:val="28"/>
          <w:szCs w:val="28"/>
          <w:rtl w:val="true"/>
          <w:lang w:bidi="ar-SA"/>
        </w:rPr>
        <w:t>و هو نوع من الدعاء لهم،و قد ورد ذلك في دعاء عرفة من الصحيفة السجادية المباركة و بعض الأدعية الأخرى</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793769_1051229030"/>
      <w:bookmarkStart w:id="233" w:name="_Toc90"/>
      <w:bookmarkEnd w:id="232"/>
      <w:r>
        <w:rPr>
          <w:rtl w:val="true"/>
        </w:rPr>
        <w:t>الخامس و الثلاثون</w:t>
      </w:r>
      <w:r>
        <w:rPr>
          <w:rtl w:val="true"/>
        </w:rPr>
        <w:t>:</w:t>
      </w:r>
      <w:r>
        <w:rPr>
          <w:rtl w:val="true"/>
        </w:rPr>
        <w:t>الطواف حول الكعبة المشرفة نيابة عنه عليه السلام</w:t>
      </w:r>
      <w:bookmarkEnd w:id="233"/>
    </w:p>
    <w:p>
      <w:pPr>
        <w:pStyle w:val="BookText"/>
        <w:rPr/>
      </w:pPr>
      <w:r>
        <w:rPr>
          <w:rFonts w:ascii="Amiri" w:hAnsi="Amiri" w:eastAsia="Amiri" w:cs="Amiri"/>
          <w:color w:val="111111"/>
          <w:sz w:val="28"/>
          <w:sz w:val="28"/>
          <w:szCs w:val="28"/>
          <w:rtl w:val="true"/>
          <w:lang w:bidi="ar-SA"/>
        </w:rPr>
        <w:t>،و قد أوردت الدليل على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 أعرضت عن ذكره هنا طلبا للاختصار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793771_1051229030"/>
      <w:bookmarkStart w:id="235" w:name="_Toc91"/>
      <w:bookmarkEnd w:id="234"/>
      <w:r>
        <w:rPr>
          <w:rtl w:val="true"/>
        </w:rPr>
        <w:t>السادس و الثلاثون</w:t>
      </w:r>
      <w:r>
        <w:rPr>
          <w:rtl w:val="true"/>
        </w:rPr>
        <w:t>:</w:t>
      </w:r>
      <w:r>
        <w:rPr>
          <w:rtl w:val="true"/>
        </w:rPr>
        <w:t>الحجّ نيابة عنه عليه السلام</w:t>
      </w:r>
      <w:r>
        <w:rPr>
          <w:rtl w:val="true"/>
        </w:rPr>
        <w:t>.</w:t>
      </w:r>
      <w:bookmarkStart w:id="236" w:name="pg7306_76552"/>
      <w:bookmarkEnd w:id="235"/>
    </w:p>
    <w:p>
      <w:pPr>
        <w:pStyle w:val="Heading4"/>
        <w:numPr>
          <w:ilvl w:val="3"/>
          <w:numId w:val="1"/>
        </w:numPr>
        <w:rPr/>
      </w:pPr>
      <w:bookmarkStart w:id="237" w:name="__RefHeading___Toc793773_1051229030"/>
      <w:bookmarkStart w:id="238" w:name="_Toc92"/>
      <w:bookmarkEnd w:id="236"/>
      <w:bookmarkEnd w:id="237"/>
      <w:r>
        <w:rPr>
          <w:rtl w:val="true"/>
        </w:rPr>
        <w:t>السابع و الثلاثون</w:t>
      </w:r>
      <w:r>
        <w:rPr>
          <w:rtl w:val="true"/>
        </w:rPr>
        <w:t>:</w:t>
      </w:r>
      <w:r>
        <w:rPr>
          <w:rtl w:val="true"/>
        </w:rPr>
        <w:t>إرسال النائب عنه للحجّ</w:t>
      </w:r>
      <w:r>
        <w:rPr>
          <w:rtl w:val="true"/>
        </w:rPr>
        <w:t>.</w:t>
      </w:r>
      <w:bookmarkEnd w:id="238"/>
    </w:p>
    <w:p>
      <w:pPr>
        <w:pStyle w:val="BookText"/>
        <w:rPr/>
      </w:pPr>
      <w:r>
        <w:rPr>
          <w:rFonts w:ascii="Amiri" w:hAnsi="Amiri" w:eastAsia="Amiri" w:cs="Amiri"/>
          <w:color w:val="111111"/>
          <w:sz w:val="28"/>
          <w:sz w:val="28"/>
          <w:szCs w:val="28"/>
          <w:rtl w:val="true"/>
          <w:lang w:bidi="ar-SA"/>
        </w:rPr>
        <w:t>و دليله و دليل الذي قبله الحديث المروي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قد ذكرته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مذكور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4"/>
        <w:numPr>
          <w:ilvl w:val="3"/>
          <w:numId w:val="1"/>
        </w:numPr>
        <w:rPr/>
      </w:pPr>
      <w:bookmarkStart w:id="239" w:name="__RefHeading___Toc793775_1051229030"/>
      <w:bookmarkStart w:id="240" w:name="_Toc93"/>
      <w:bookmarkEnd w:id="239"/>
      <w:r>
        <w:rPr>
          <w:rtl w:val="true"/>
        </w:rPr>
        <w:t>الثامن و الثلاثون</w:t>
      </w:r>
      <w:r>
        <w:rPr>
          <w:rtl w:val="true"/>
        </w:rPr>
        <w:t>:</w:t>
      </w:r>
      <w:r>
        <w:rPr>
          <w:rtl w:val="true"/>
        </w:rPr>
        <w:t>تجديد العهد و البيعة له عليه السلام في كل يوم أو في كل</w:t>
      </w:r>
      <w:bookmarkEnd w:id="240"/>
    </w:p>
    <w:p>
      <w:pPr>
        <w:pStyle w:val="BookText"/>
        <w:rPr/>
      </w:pPr>
      <w:r>
        <w:rPr>
          <w:rFonts w:ascii="Amiri" w:hAnsi="Amiri" w:eastAsia="Amiri" w:cs="Amiri"/>
          <w:color w:val="111111"/>
          <w:sz w:val="28"/>
          <w:sz w:val="28"/>
          <w:szCs w:val="28"/>
          <w:rtl w:val="true"/>
          <w:lang w:bidi="ar-SA"/>
        </w:rPr>
        <w:t>وقت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معنى البيعة على قول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و الاتّفاق على أمر، و المراد من البيعة و العهد معه عليه السلام هو أن يقر المؤمن بلسانه و يعزم بقلبه أن يطيعه كل الطاعة،و ينصره في أي وقت ظهر فيه،و هذا الأمر يحصل بقراءة دعاء العهد الصغير الذي تقدم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،أو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يأتي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وضع اليد في يد شخص ما بعنوان أنّ هذه البيعة هي بيعة مع الإمام عليه السلام فهو من البدع المضلّة فلم ترد في القرآن أو الروايات،نعم لقد كان متعارفا عند العرب أن يضع الرجل يده بيد رجل آخر لإظهار البيعة و العهد بصورة جليّة،و قد ورد في بعض الأحاديث أنّ رسول اللّه صلى اللّه عليه و آله قد صافح في مقام البيعة ثم وضع يده المباركة في إناء ماء ثم أخرجها و أمر نساء المسلمين أن يضعن أيديهنّ في ذلك الماء في مقام البيعة له صلى اللّه عليه و آله،و هذا لا يصلح أن يكون دليلا على أنّ هذا الشكل </w:t>
      </w:r>
    </w:p>
    <w:p>
      <w:pPr>
        <w:pStyle w:val="BookText"/>
        <w:rPr/>
      </w:pPr>
      <w:r>
        <w:rPr>
          <w:rFonts w:ascii="Amiri" w:hAnsi="Amiri" w:eastAsia="Amiri" w:cs="Amiri"/>
          <w:color w:val="111111"/>
          <w:sz w:val="28"/>
          <w:sz w:val="28"/>
          <w:szCs w:val="28"/>
          <w:rtl w:val="true"/>
          <w:lang w:bidi="ar-SA"/>
        </w:rPr>
        <w:t>من البيعة جائز في كل زمان حتى زمان غيبة الإمام عليه السلام،بل يظهر من بعض الأحاديث وجوب الاكتفاء بالإقرار اللساني و العزم القلبي في عدم إمكان بيعة شخص الإمام أو النبي صلى اللّه عليه و آله،و هذا الحديث مفصّل في ذكر هذا الأمر و قد أورده جمع من العلماء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ما ورد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الباقر عليه السلام أنّ رسول اللّه صلى اللّه عليه و آله بعد أن نصب الأمير عليه السلام خليفة له أوضح جملة من فضائله،ثم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إنّكم أكثر من أن تصافقوني بكفّ واحدة،و أمرني اللّه عز و جل أن آخذ من ألسنتكم الإقرار بما عقدت لعلي عليه السلام بإمرة المؤمنين و من جاء بعده من الأئمّة منّي و منه على ما أعلمتكم أنّ ذرّيّتي من صلبه، فقولوا بأجمعكم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سامعون مطيعون راضون منقادون لما بلغت من أمر ربّنا و ربّك في أمر علي أمير المؤمنين و أمر ولده من صلبه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جائزا وضع اليد في يد غير الإمام بعنوان البيعة مع الإمام عليه السلام لكان قد أمر الناس أن تضع كلّ طائفة يدها في يد أحد كبار الصحابة مثل سلمان و أبي ذر و غيرهم،فإذن لا يصحّ هذا العمل إلاّ مع شخص النبي صلى اللّه عليه و آله و شخص الإمام عليه السلام في زمان ظهوره، كالجهاد المختص بزمان حضور الإمام عليه السلام،و علاوة على ذلك لم يرد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1" w:name="pg7306_76556"/>
    </w:p>
    <w:p>
      <w:pPr>
        <w:pStyle w:val="BookText"/>
        <w:rPr/>
      </w:pPr>
      <w:bookmarkEnd w:id="241"/>
      <w:r>
        <w:rPr>
          <w:rFonts w:ascii="Amiri" w:hAnsi="Amiri" w:eastAsia="Amiri" w:cs="Amiri"/>
          <w:color w:val="111111"/>
          <w:sz w:val="28"/>
          <w:sz w:val="28"/>
          <w:szCs w:val="28"/>
          <w:rtl w:val="true"/>
          <w:lang w:bidi="ar-SA"/>
        </w:rPr>
        <w:t>أيّ حديث في أي كتاب روائي يقول أن في زمان الأئمّة عليهم السلام بايع أحد المسلمين أحد الصحابة الأئمّة عليهم السلام الكبار بعنوان أن نفس الأئمّة عليهم السلام جعلوهم مراجع نستعينهم في هذا الأمر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93777_1051229030"/>
      <w:bookmarkStart w:id="243" w:name="_Toc94"/>
      <w:bookmarkEnd w:id="242"/>
      <w:r>
        <w:rPr>
          <w:rtl w:val="true"/>
        </w:rPr>
        <w:t>التاسع و الثلاثون</w:t>
      </w:r>
      <w:r>
        <w:rPr>
          <w:rtl w:val="true"/>
        </w:rPr>
        <w:t>:</w:t>
      </w:r>
      <w:r>
        <w:rPr>
          <w:rtl w:val="true"/>
        </w:rPr>
        <w:t>يستحب زيارة قبور الأئمّة الأطهار عليهم السلام نيابة عن الإمام عجل اللّه تعالى فرجه</w:t>
      </w:r>
      <w:bookmarkEnd w:id="243"/>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الفقهاء،مثل المحدّث الحر العاملي رحمه اللّه في الوسائل،حيث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زيارة قبور الأئمّة الأطهار عليهم السلام نيابة عن الإمام عجل اللّه تعالى فرجه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Heading4"/>
        <w:numPr>
          <w:ilvl w:val="3"/>
          <w:numId w:val="1"/>
        </w:numPr>
        <w:rPr/>
      </w:pPr>
      <w:bookmarkStart w:id="244" w:name="__RefHeading___Toc793779_1051229030"/>
      <w:bookmarkStart w:id="245" w:name="_Toc95"/>
      <w:bookmarkEnd w:id="244"/>
      <w:r>
        <w:rPr>
          <w:rtl w:val="true"/>
        </w:rPr>
        <w:t>الأربعون</w:t>
      </w:r>
      <w:r>
        <w:rPr>
          <w:rtl w:val="true"/>
        </w:rPr>
        <w:t>:</w:t>
      </w:r>
      <w:r>
        <w:rPr>
          <w:rtl w:val="true"/>
        </w:rPr>
        <w:t>إن لصاحب هذا الأمر غيبتان</w:t>
      </w:r>
      <w:bookmarkEnd w:id="245"/>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غيبتان،إحداهما يرجع منها إلى أهله،و الأخرى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ادّعاها مدّع فاسألوه عن أشياء يجيب فيها مثله</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اسألوه عن أمور لا يصل إليها علم الناس،مثل الإخبار عن الجنين في رحم أمّه،أ ذكر هو أم أنثى؟و في أيّ وقت يولد؟و مثل الإخبار عمّا أضمرتموه في قلوبكم ممّا لا يعلم به إلاّ اللّه تعالى،و التكلّم مع الحيوانات،و الجمادات،و شهادتهما على صدقه و حقّه في هذا الأمر كما حصل أمثالها مع الأئمّة الطاهرين عليهم السّلام مكررا،و قد ذكرت مفصّلة في الكتب</w:t>
      </w:r>
      <w:r>
        <w:rPr>
          <w:rFonts w:eastAsia="Amiri" w:cs="Amiri" w:ascii="Amiri" w:hAnsi="Amiri"/>
          <w:color w:val="111111"/>
          <w:sz w:val="28"/>
          <w:szCs w:val="28"/>
          <w:rtl w:val="true"/>
          <w:lang w:bidi="ar-SA"/>
        </w:rPr>
        <w:t xml:space="preserve">. </w:t>
      </w:r>
      <w:bookmarkStart w:id="246" w:name="pg7306_76557"/>
    </w:p>
    <w:p>
      <w:pPr>
        <w:pStyle w:val="Heading4"/>
        <w:numPr>
          <w:ilvl w:val="3"/>
          <w:numId w:val="1"/>
        </w:numPr>
        <w:rPr/>
      </w:pPr>
      <w:bookmarkStart w:id="247" w:name="__RefHeading___Toc793781_1051229030"/>
      <w:bookmarkStart w:id="248" w:name="_Toc96"/>
      <w:bookmarkEnd w:id="246"/>
      <w:bookmarkEnd w:id="247"/>
      <w:r>
        <w:rPr>
          <w:rtl w:val="true"/>
        </w:rPr>
        <w:t>الحادي و الأربعون</w:t>
      </w:r>
      <w:r>
        <w:rPr>
          <w:rtl w:val="true"/>
        </w:rPr>
        <w:t>:</w:t>
      </w:r>
      <w:r>
        <w:rPr>
          <w:rtl w:val="true"/>
        </w:rPr>
        <w:t>تكذيب من يدّعي النيابة الخاصة عنه عليه السلام في</w:t>
      </w:r>
      <w:bookmarkEnd w:id="248"/>
    </w:p>
    <w:p>
      <w:pPr>
        <w:pStyle w:val="BookText"/>
        <w:rPr/>
      </w:pPr>
      <w:r>
        <w:rPr>
          <w:rFonts w:ascii="Amiri" w:hAnsi="Amiri" w:eastAsia="Amiri" w:cs="Amiri"/>
          <w:color w:val="111111"/>
          <w:sz w:val="28"/>
          <w:sz w:val="28"/>
          <w:szCs w:val="28"/>
          <w:rtl w:val="true"/>
          <w:lang w:bidi="ar-SA"/>
        </w:rPr>
        <w:t>الغيبة الكبرى،</w:t>
      </w:r>
    </w:p>
    <w:p>
      <w:pPr>
        <w:pStyle w:val="BookText"/>
        <w:rPr/>
      </w:pPr>
      <w:r>
        <w:rPr>
          <w:rFonts w:ascii="Amiri" w:hAnsi="Amiri" w:eastAsia="Amiri" w:cs="Amiri"/>
          <w:color w:val="111111"/>
          <w:sz w:val="28"/>
          <w:sz w:val="28"/>
          <w:szCs w:val="28"/>
          <w:rtl w:val="true"/>
          <w:lang w:bidi="ar-SA"/>
        </w:rPr>
        <w:t>كما ورد ذلك في التوقيع الشريف المذكور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793783_1051229030"/>
      <w:bookmarkStart w:id="250" w:name="_Toc97"/>
      <w:bookmarkEnd w:id="249"/>
      <w:r>
        <w:rPr>
          <w:rtl w:val="true"/>
        </w:rPr>
        <w:t>الثاني و الأربعون</w:t>
      </w:r>
      <w:r>
        <w:rPr>
          <w:rtl w:val="true"/>
        </w:rPr>
        <w:t>:</w:t>
      </w:r>
      <w:r>
        <w:rPr>
          <w:rtl w:val="true"/>
        </w:rPr>
        <w:t>عدم تعيين وقت لظهوره عليه السلام،و تكذيب من يعيّن</w:t>
      </w:r>
      <w:bookmarkEnd w:id="250"/>
    </w:p>
    <w:p>
      <w:pPr>
        <w:pStyle w:val="BookText"/>
        <w:rPr/>
      </w:pPr>
      <w:r>
        <w:rPr>
          <w:rFonts w:ascii="Amiri" w:hAnsi="Amiri" w:eastAsia="Amiri" w:cs="Amiri"/>
          <w:color w:val="111111"/>
          <w:sz w:val="28"/>
          <w:sz w:val="28"/>
          <w:szCs w:val="28"/>
          <w:rtl w:val="true"/>
          <w:lang w:bidi="ar-SA"/>
        </w:rPr>
        <w:t>ذلك و تسميته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الحديث الصحيح عن الصادق عليه السلام أنّه قال لمحمد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لك من الناس شيئا فلا تهابنّ أن تكذّبه،فلسنا نوقّت لأحد وقتا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في حديث آخر عن الفضيل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لهذا الأمر 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الوقّاتون،كذب الوقّاتون،كذب الوقّاتون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أنه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أبي،عن أبيه،عن آبائه عليهم السلام أنّ النبي صلى اللّه عليه و آله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اللّه،متى يخرج القائم من ذرّيّتك؟ </w:t>
      </w:r>
      <w:bookmarkStart w:id="251" w:name="pg7306_76559"/>
    </w:p>
    <w:p>
      <w:pPr>
        <w:pStyle w:val="BookText"/>
        <w:rPr/>
      </w:pPr>
      <w:bookmarkEnd w:id="251"/>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الساعة التي لا يُجَلِّيها لِوَقْتِها إِلاّ هُوَ ثَقُلَتْ فِي السَّماواتِ وَ الْأَرْضِ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الأحاديث في هذا الباب كثيرة جدا</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93785_1051229030"/>
      <w:bookmarkStart w:id="253" w:name="_Toc98"/>
      <w:bookmarkEnd w:id="252"/>
      <w:r>
        <w:rPr>
          <w:rtl w:val="true"/>
        </w:rPr>
        <w:t>الثالث و الأربعون</w:t>
      </w:r>
      <w:r>
        <w:rPr>
          <w:rtl w:val="true"/>
        </w:rPr>
        <w:t>:</w:t>
      </w:r>
      <w:r>
        <w:rPr>
          <w:rtl w:val="true"/>
        </w:rPr>
        <w:t>التقيّة من الأعداء</w:t>
      </w:r>
      <w:r>
        <w:rPr>
          <w:rtl w:val="true"/>
        </w:rPr>
        <w:t>.</w:t>
      </w:r>
      <w:bookmarkEnd w:id="253"/>
    </w:p>
    <w:p>
      <w:pPr>
        <w:pStyle w:val="BookText"/>
        <w:rPr/>
      </w:pPr>
      <w:r>
        <w:rPr>
          <w:rFonts w:ascii="Amiri" w:hAnsi="Amiri" w:eastAsia="Amiri" w:cs="Amiri"/>
          <w:color w:val="111111"/>
          <w:sz w:val="28"/>
          <w:sz w:val="28"/>
          <w:szCs w:val="28"/>
          <w:rtl w:val="true"/>
          <w:lang w:bidi="ar-SA"/>
        </w:rPr>
        <w:t>و أما معنى التقية الواجبة فهو أن يتوقّف المؤمن عن إظهار الحقّ إذا وجد خوفا عقلاءيا من الضرر في نفسه أو ماله أو كرامته فلا يظهر الحقّ،بل إذا اضطرّ لحفظ نفسه أو ماله أو كرامته أن يوافق المخالفين بلسانه فليفعل،إلاّ أنّ قلبه يجب أن يكون مخالفا للسانه،فقد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ورع له،و لا إيمان لمن لا تقيّة له،إنّ أكرمكم عند اللّه أعملكم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اللّه،إلى متى؟قال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المعلوم،و هو يوم خروج قائمنا أهل البيت،فمن ترك التقيّة قبل خروج قائمنا فليس منّا</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في وجوب التقيّة كثيرة جدا،و ما عرضته من معنى التّقيّة الواجبة هو نفس معنى الحديث المذكور في هذا الباب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السلام،و قد أكّد الإمام عليه السلام في ذلك </w:t>
      </w:r>
    </w:p>
    <w:p>
      <w:pPr>
        <w:pStyle w:val="BookText"/>
        <w:rPr/>
      </w:pPr>
      <w:r>
        <w:rPr>
          <w:rFonts w:ascii="Amiri" w:hAnsi="Amiri" w:eastAsia="Amiri" w:cs="Amiri"/>
          <w:color w:val="111111"/>
          <w:sz w:val="28"/>
          <w:sz w:val="28"/>
          <w:szCs w:val="28"/>
          <w:rtl w:val="true"/>
          <w:lang w:bidi="ar-SA"/>
        </w:rPr>
        <w:t>الحديث بقوله و ترك التقية فإن في ذلك إذلالكم و سفك دمائكم و دماء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عن الإمام محمد الباقر عليه السلام أن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الدين بأربعة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بعالم ناطق مستعمل له،و بغنيّ لا يبخل بفضله على أهل دين اللّه،و بفقير لا يبيع آخرته بدنياه،و بجاهل لا يتكبر عن طلب العلم،فاذا كتم العالم علمه،و بخل الغني بماله و باع الفقير آخرته بدنياه،و استكبر الجاهل عن طلب العلم،رجعت الدنيا إلى ورائها القهقرى فلا تغرّنكم كثرة المساجد و أجساد القوم مختلفة،قيل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المؤمنين،كيف العيش في ذلك الزمان؟فقال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خالطوهم بالبرانية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خالفوهم في الباطن،للمرء ما اكتسب و هو مع من أحبّ، و انتظروا مع ذلك الفرج من اللّه عز و جل</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 هذا الباب كثيرة جدا و قد ذكرت جملة منها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54" w:name="pg7306_76563"/>
    </w:p>
    <w:p>
      <w:pPr>
        <w:pStyle w:val="Heading4"/>
        <w:numPr>
          <w:ilvl w:val="3"/>
          <w:numId w:val="1"/>
        </w:numPr>
        <w:rPr/>
      </w:pPr>
      <w:bookmarkStart w:id="255" w:name="__RefHeading___Toc793787_1051229030"/>
      <w:bookmarkStart w:id="256" w:name="_Toc99"/>
      <w:bookmarkEnd w:id="254"/>
      <w:bookmarkEnd w:id="255"/>
      <w:r>
        <w:rPr>
          <w:rtl w:val="true"/>
        </w:rPr>
        <w:t>الرابع و الأربعون</w:t>
      </w:r>
      <w:r>
        <w:rPr>
          <w:rtl w:val="true"/>
        </w:rPr>
        <w:t>:</w:t>
      </w:r>
      <w:r>
        <w:rPr>
          <w:rtl w:val="true"/>
        </w:rPr>
        <w:t>التوبة الحقيقية من الذنوب</w:t>
      </w:r>
      <w:r>
        <w:rPr>
          <w:rtl w:val="true"/>
        </w:rPr>
        <w:t>.</w:t>
      </w:r>
      <w:bookmarkEnd w:id="256"/>
    </w:p>
    <w:p>
      <w:pPr>
        <w:pStyle w:val="BookText"/>
        <w:rPr/>
      </w:pPr>
      <w:r>
        <w:rPr>
          <w:rFonts w:ascii="Amiri" w:hAnsi="Amiri" w:eastAsia="Amiri" w:cs="Amiri"/>
          <w:color w:val="111111"/>
          <w:sz w:val="28"/>
          <w:sz w:val="28"/>
          <w:szCs w:val="28"/>
          <w:rtl w:val="true"/>
          <w:lang w:bidi="ar-SA"/>
        </w:rPr>
        <w:t>و إن كانت التوبة من الأعمال المحرمة واجبة في كل زمان إلا أن أهميتها في هذا الزمان من جهة أن أحد أسباب غيبة صاحب الأمر عجل اللّه تعالى فرجه و طولها هو ذنوبنا العظيمة و الكثيرة،فأصبحت سببا لامتناعه عن الظهور،كما ورد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السلام،و كذلك في التوقيع الشريف المروي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يحبسنا عنهم إلاّ ما يتّصل بنا ممّا نكرهه و لا نؤثره منهم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معنى التوبة هو الندم على الذنوب السابقة و العزم على تركها في المستقبل،و علامة ذلك إبراء الذمّة من الواجبات التي تركت،و أداء حقوق الناس الباقية في ذمّته،و إذابة اللحم الذي نشأ في بدنك من المعاصي،و تحمّل مشاق العبادة بما ينسيك ما اكتسبته من لذّة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الأمور الستّة تتحقّق التوبة كاملا،و تكون كما ورد عن أمير المؤمنين عليه السلام في كتب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إلى نفسك،و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أنّي أتوب و لكن الناس لا يتوبون فيستمر الإمام عليه السلام في غيبته،فذنوب الجميع تؤدي إلى غيبته و تأخّر ظهوره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جميع الخلق سببا لتأخير ظهوره عليه السلام فالتفت إلى نفسك فلا تكون شريكا معهم في ذلك،فأخشى أن يصبح حالك تدريجا </w:t>
      </w:r>
      <w:bookmarkStart w:id="257" w:name="pg7306_76565"/>
    </w:p>
    <w:p>
      <w:pPr>
        <w:pStyle w:val="BookText"/>
        <w:rPr/>
      </w:pPr>
      <w:bookmarkEnd w:id="257"/>
      <w:r>
        <w:rPr>
          <w:rFonts w:ascii="Amiri" w:hAnsi="Amiri" w:eastAsia="Amiri" w:cs="Amiri"/>
          <w:color w:val="111111"/>
          <w:sz w:val="28"/>
          <w:sz w:val="28"/>
          <w:szCs w:val="28"/>
          <w:rtl w:val="true"/>
          <w:lang w:bidi="ar-SA"/>
        </w:rPr>
        <w:t>كحال هارون الرشيد في حبسه للإمام موسى الكاظم عليه السلام،و حبس المأمون للرضا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حبس المتوكّل للإمام علي النقي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93789_1051229030"/>
      <w:bookmarkStart w:id="259" w:name="_Toc100"/>
      <w:bookmarkEnd w:id="258"/>
      <w:r>
        <w:rPr>
          <w:rtl w:val="true"/>
        </w:rPr>
        <w:t>الخامس و الأربعون</w:t>
      </w:r>
      <w:r>
        <w:rPr>
          <w:rtl w:val="true"/>
        </w:rPr>
        <w:t>:</w:t>
      </w:r>
      <w:r>
        <w:rPr>
          <w:rtl w:val="true"/>
        </w:rPr>
        <w:t>عن الصادق عليه السلام أنه قال</w:t>
      </w:r>
      <w:r>
        <w:rPr>
          <w:rtl w:val="true"/>
        </w:rPr>
        <w:t>:</w:t>
      </w:r>
      <w:r>
        <w:rPr>
          <w:rtl w:val="true"/>
        </w:rPr>
        <w:t>إذا تمنّى أحدكم القائم فليتمنّه في عافية</w:t>
      </w:r>
      <w:bookmarkEnd w:id="259"/>
    </w:p>
    <w:p>
      <w:p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تمنّى أحدكم القائم فليتمنّه في عافية،فإنّ اللّه بعث محمدا صلى اللّه عليه و آله رحمة و يبعث القائم نقمة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اسألوا اللّه تعالى أن تلاقوه عليه السلام و أنتم مؤمنون و معافون من ضلالات آخر الزمان كي لا تكونوا محلاّ لإنتقامه</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793791_1051229030"/>
      <w:bookmarkStart w:id="261" w:name="_Toc101"/>
      <w:bookmarkEnd w:id="260"/>
      <w:r>
        <w:rPr>
          <w:rtl w:val="true"/>
        </w:rPr>
        <w:t>السادس و الأربعون</w:t>
      </w:r>
      <w:r>
        <w:rPr>
          <w:rtl w:val="true"/>
        </w:rPr>
        <w:t>:</w:t>
      </w:r>
      <w:r>
        <w:rPr>
          <w:rtl w:val="true"/>
        </w:rPr>
        <w:t>أن يدعو المؤمن الناس إلى محبته عليه السلام ببيان إحسانه عليه السلام إليهم</w:t>
      </w:r>
      <w:bookmarkEnd w:id="261"/>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المؤمن الناس إلى محبته عليه السلام ببيان إحسانه عليه السلام إليهم و بركات و منافع وجوده المقدّس لهم و حبّه عليه السّلام لهم، و أمثالها،و يتحبب إليه بما يكسب به حبّه عليه السلام له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793793_1051229030"/>
      <w:bookmarkStart w:id="263" w:name="_Toc102"/>
      <w:bookmarkEnd w:id="262"/>
      <w:r>
        <w:rPr>
          <w:rtl w:val="true"/>
        </w:rPr>
        <w:t>السابع و الأربعون</w:t>
      </w:r>
      <w:r>
        <w:rPr>
          <w:rtl w:val="true"/>
        </w:rPr>
        <w:t>:</w:t>
      </w:r>
      <w:r>
        <w:rPr>
          <w:rtl w:val="true"/>
        </w:rPr>
        <w:t>أن لا يقسو قلبك بسبب طول زمان الغيبة،بل يبقى طريّا بذكر مولاه عليه السلام</w:t>
      </w:r>
      <w:bookmarkEnd w:id="2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يقسو قلبك بسبب طول زمان الغيبة،بل يبقى طريّا بذكر مولاه عليه السلام،و قد قال ربّ العالمين جلّ شأنه في القرآن المجيد في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قد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زمان الغيبة،ثم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عن الإمام الباقر عليه السلام أنه قال في معنى موت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أهلها و الكافر ميت،يحييها اللّه بالقائم عليه السلام فيعدل فيها،فيحيي الأرض و يحيي أهلها بعد موتهم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طويل،كأنّي بالشيعة يجولون جولان النعم في غيبته،يطلبون المرعى فلا يجدونه،ألا فمن ثبت منهم على دينه و لم يقس قلبه لطول أمد غيبة إمامه فهو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المنتظرون إمام زمانكم،لتسرّ قلوبكم و تقرّ عيونكم بهذه البشارة العظمى التي هي أعظم البشارات،و اسعوا أن تكون قلوبكم رقيقة غير قاسية في زمان غيبة إمام زمانكم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رقّة القلب و قساوته خارجان عن اختيارنا،أقول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ما تقولون و لكن مقدمات و مسببات ذلك باختياركم،أي تستطيعون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القيام بأعمال تجعلون بها قلوبكم نقية،و تستطيعون القيام بأعمال تقسي قلوبكم،فإن كنتم تخشون قساوة القلب فاتركوا ما يسبب ذلك،و واظبوا على الأعمال التي تنقي و ترقّق القلب،كما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 المذكورة،حيث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فغلظت قلوبهم و زال خشوعها و مرنوا على المعاصي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روي عن الإمام محمد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يعاقب على ذنب كما يعاقب على قساوة القلب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سأشير هنا إلى بعض منها كما قد رأيتها في كتب الحديث مذكّرا بذلك نفسي و إخواني في البلدان و 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يرقّق و ينقي القلب فأمور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في مجالس ذكر بقية اللّه عجل اللّه تعالى فرجه الشريف و شرح صفاته و خصائصه و شؤونه و مجالس الوعظ على ضوء نصائح أهل البيت عليهم السلام و مجالس قراءة القرآن بشرط التأمّل و التفكّر في معاني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ذكر الموت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رؤوس اليتامى،و الحبّ و الإحسان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يسبّب قساوة القلب،فمنها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ذكر اللّه جلّ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الطعام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الدنيا،و كثرة زيارتهم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على 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التفكير بالأكل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الحديث فيما لا ينفع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أداء الصلاة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و مصاحبة أهل المعاصي و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الإستماع للكلام غير النافع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 الصيد للهو و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الرئاسة في أمور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 المواطن الدنيئة المخجلة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مجالسة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أموال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التوبة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الإستماع إلى الموسيقى</w:t>
      </w:r>
      <w:r>
        <w:rPr>
          <w:rFonts w:eastAsia="Amiri" w:cs="Amiri" w:ascii="Amiri" w:hAnsi="Amiri"/>
          <w:color w:val="111111"/>
          <w:sz w:val="28"/>
          <w:szCs w:val="28"/>
          <w:rtl w:val="true"/>
          <w:lang w:bidi="ar-SA"/>
        </w:rPr>
        <w:t xml:space="preserve">. </w:t>
      </w:r>
      <w:bookmarkStart w:id="264" w:name="pg7306_76573"/>
    </w:p>
    <w:p>
      <w:pPr>
        <w:pStyle w:val="BookText"/>
        <w:rPr/>
      </w:pPr>
      <w:bookmarkEnd w:id="264"/>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مسكر و كل شراب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مجالس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ترك الحضور في المجالس التي ترقّق و تنقي القلب و الحاوية على ذكر أحكام الدين،و أحاديث و مواعظ الأئمة الطاهرين،و شؤون صاحب الزمان عليه السلام،و آيات القرآن الكريم،و خصوصا إذا كان المتحدّث مطابق عمله قوله بما يجعل لقوله تأثير خاص في قلب المستمع،فقد ورد عن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مجلسا يحيي فيه أمرنا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رقّقوا قلوبكم من قساوة القلب على حذر،فأخشى أن يصل الأمر بحيث لا تؤثر الموعظة بعده في القلوب و يحرم من رحمة اللّه جل شأنه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93795_1051229030"/>
      <w:bookmarkStart w:id="266" w:name="_Toc103"/>
      <w:bookmarkEnd w:id="265"/>
      <w:r>
        <w:rPr>
          <w:rtl w:val="true"/>
        </w:rPr>
        <w:t>الثامن و الأربعون</w:t>
      </w:r>
      <w:r>
        <w:rPr>
          <w:rtl w:val="true"/>
        </w:rPr>
        <w:t>:</w:t>
      </w:r>
      <w:r>
        <w:rPr>
          <w:rtl w:val="true"/>
        </w:rPr>
        <w:t>الاتّفاق و الاجتماع على نصرة صاحب الزمان</w:t>
      </w:r>
      <w:bookmarkEnd w:id="266"/>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تتّفق قلوب المؤمنين مع بعضها و تتعاهد لنصرته عليه السلام و الوفاء بعهده،و قد ورد في التوقيع الشريف عن الناحية المقدسة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توقيع أورده الشيخ الجليل أحمد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أشياعنا </w:t>
      </w:r>
      <w:bookmarkStart w:id="267" w:name="pg7306_76576"/>
    </w:p>
    <w:p>
      <w:pPr>
        <w:pStyle w:val="BookText"/>
        <w:rPr/>
      </w:pPr>
      <w:bookmarkEnd w:id="267"/>
      <w:r>
        <w:rPr>
          <w:rFonts w:ascii="Amiri" w:hAnsi="Amiri" w:eastAsia="Amiri" w:cs="Amiri"/>
          <w:color w:val="111111"/>
          <w:sz w:val="28"/>
          <w:sz w:val="28"/>
          <w:szCs w:val="28"/>
          <w:rtl w:val="true"/>
          <w:lang w:bidi="ar-SA"/>
        </w:rPr>
        <w:t>وفّقهم اللّه لطاعته على اجتماع من القلوب في الوفاء بالعهد عليهم لما تأخّر عنهم اليمن بلقائنا،و لتعجّلت لهم السعادة بمشاهدتنا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Heading4"/>
        <w:numPr>
          <w:ilvl w:val="3"/>
          <w:numId w:val="1"/>
        </w:numPr>
        <w:rPr/>
      </w:pPr>
      <w:bookmarkStart w:id="268" w:name="__RefHeading___Toc793797_1051229030"/>
      <w:bookmarkStart w:id="269" w:name="_Toc104"/>
      <w:bookmarkEnd w:id="268"/>
      <w:r>
        <w:rPr>
          <w:rtl w:val="true"/>
        </w:rPr>
        <w:t>التاسع و الأربعون</w:t>
      </w:r>
      <w:r>
        <w:rPr>
          <w:rtl w:val="true"/>
        </w:rPr>
        <w:t>:</w:t>
      </w:r>
      <w:r>
        <w:rPr>
          <w:rtl w:val="true"/>
        </w:rPr>
        <w:t>الاهتمام في أداء الحقوق المالية المتعلّقة بذمتهم من</w:t>
      </w:r>
      <w:bookmarkEnd w:id="269"/>
    </w:p>
    <w:p>
      <w:pPr>
        <w:pStyle w:val="BookText"/>
        <w:rPr/>
      </w:pPr>
      <w:r>
        <w:rPr>
          <w:rFonts w:ascii="Amiri" w:hAnsi="Amiri" w:eastAsia="Amiri" w:cs="Amiri"/>
          <w:color w:val="111111"/>
          <w:sz w:val="28"/>
          <w:sz w:val="28"/>
          <w:szCs w:val="28"/>
          <w:rtl w:val="true"/>
          <w:lang w:bidi="ar-SA"/>
        </w:rPr>
        <w:t>قبيل الزكاة و الخمس و سهم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واجب في كل زمان،إلاّ أنّ له أثرا خاصا في زمان غيبة الإمام عليه السلام فاهتم به و جاءت التوصية و الأمر به،فيقول الإمام عليه السّلام في نفس ذلك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نعهد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اتّقى ربّه من إخوانك في الدين،و أخرج ممّا عليه إلى مستحقّيه كان آمنا من الفتنة المبطلة،و محنها المظلمة المضلّة، و من بخل منهم بما أعاره اللّه من نعمته على من أمره بصلته فإنّه يكون خاسرا بذلك لأولاه و آخرته</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من جملة الحقوق المالية المترتّبة على الشخص أن يوصل في كل سنة مبلغا من المال إلى إمام زمانه عليه السلام،و هذا غير سهم الإمام الواجب،لأنّ سهم الإمام مفروض في أشياء خاصة في ظروف خاصة ورد ذكرها في الكتب الفقهية،و هذا الأمر أي إهداء مبلغ من المال سنويا للإمام عليه السلام ليس له شرط خاص،بل هو تكليف على الجميع سواء كان </w:t>
      </w:r>
    </w:p>
    <w:p>
      <w:pPr>
        <w:pStyle w:val="BookText"/>
        <w:rPr/>
      </w:pPr>
      <w:r>
        <w:rPr>
          <w:rFonts w:ascii="Amiri" w:hAnsi="Amiri" w:eastAsia="Amiri" w:cs="Amiri"/>
          <w:color w:val="111111"/>
          <w:sz w:val="28"/>
          <w:sz w:val="28"/>
          <w:szCs w:val="28"/>
          <w:rtl w:val="true"/>
          <w:lang w:bidi="ar-SA"/>
        </w:rPr>
        <w:t>الشخص فقيرا أو غنيا،ففي كل الأحوال يجب أن يخرج مقدارا من ماله سنويا و يقدّمه هدية لإمام زمانه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يوما و معي شيء،فوضعته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صلة مواليك و عبيدك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مفضل،إنّي لأقبل ذلك و ما أقبل من حاجة بي إليه،و ما أقبله إلاّ ليزكوا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مضت له سنة لم يصلنا من ماله،قل أو كثر،لم ينظر اللّه إليه يوم القيامة إلاّ أن يعفو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إنّها فريضة فرضها اللّه تعالى على شيعتنا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في حديث آخر عنه عليه السلام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صلة الإمام في كل سنة ممّا قلّ أو كثر،ثم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أريد بذلك إلاّ تزكيتكم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في حديث آخر عنه عليه السلام أنه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صلة آل محمد صلوات اللّه عليهم أجمعين من أموالكم،من كان غنيا فعلى قدر غناه،و من كان فقيرا فعلى قدر فقره،و من أراد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يقضي اللّه الحوائج إليه فليصل آل محمد صلوات اللّه عليهم أجمعين و شيعتهم بأحوج ما يكون إليه من ماله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 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يوصل به الإمام أفضل من ألف ألف درهم في غيره في سبيل اللّه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الرؤيا الصادقة أني رأيت في ليلة في عالم الرؤيا شخصا جليلا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الذي يخرج شيئا من ماله صلة لإمامه في زمان غيبته ثوابه ألف مرة و مرة مقابل الذي يقدم ذلك إلى إمامه في زمان ظهوره و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الوظيفة الحادية و الخمسين حديثا يؤيد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في هذا الزمان الّذي كان إمامنا عليه السلام غائبا يجب أن يصرف ذلك المال الذي يقدّمه المؤمن هدية له عليه السّلام في ما يرضاه،كأن يصرف في طبع الكتب المتعلّقة به عليه السلام،أو في المجالس التي تذكر فيها فضائله و أخلاقه،أو يعطى إلى أحبائه بعنوان هدية عنه عليه السلام،و هكذا مع تقديم الأهمّ فالأهمّ،و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0" w:name="pg7306_76582"/>
    </w:p>
    <w:p>
      <w:pPr>
        <w:pStyle w:val="BookText"/>
        <w:rPr/>
      </w:pPr>
      <w:bookmarkEnd w:id="270"/>
      <w:r>
        <w:rPr>
          <w:rFonts w:ascii="Amiri" w:hAnsi="Amiri" w:eastAsia="Amiri" w:cs="Amiri"/>
          <w:color w:val="111111"/>
          <w:sz w:val="28"/>
          <w:sz w:val="28"/>
          <w:szCs w:val="28"/>
          <w:rtl w:val="true"/>
          <w:lang w:bidi="ar-SA"/>
        </w:rPr>
        <w:t>و من جملة الحقوق المالية صلة الرحم،و مساعدة الجار حتى في إعارتهم لوازم المنزل مثلا كالأواني و المصابيح و غيرها،و إن احتاجوا إلى أمور زهيدة الثمن كالملح و التوابل و نحوها فتهدى إليهم</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793799_1051229030"/>
      <w:bookmarkStart w:id="272" w:name="_Toc105"/>
      <w:bookmarkEnd w:id="271"/>
      <w:r>
        <w:rPr>
          <w:rtl w:val="true"/>
        </w:rPr>
        <w:t>الخمسون</w:t>
      </w:r>
      <w:r>
        <w:rPr>
          <w:rtl w:val="true"/>
        </w:rPr>
        <w:t>:</w:t>
      </w:r>
      <w:r>
        <w:rPr>
          <w:rtl w:val="true"/>
        </w:rPr>
        <w:t>المرابطة</w:t>
      </w:r>
      <w:r>
        <w:rPr>
          <w:rtl w:val="true"/>
        </w:rPr>
        <w:t>.</w:t>
      </w:r>
      <w:bookmarkEnd w:id="272"/>
    </w:p>
    <w:p>
      <w:pPr>
        <w:pStyle w:val="BookText"/>
        <w:rPr/>
      </w:pPr>
      <w:r>
        <w:rPr>
          <w:rFonts w:ascii="Amiri" w:hAnsi="Amiri" w:eastAsia="Amiri" w:cs="Amiri"/>
          <w:color w:val="111111"/>
          <w:sz w:val="28"/>
          <w:sz w:val="28"/>
          <w:szCs w:val="28"/>
          <w:rtl w:val="true"/>
          <w:lang w:bidi="ar-SA"/>
        </w:rPr>
        <w:t>و اعلم أنّ المرابطة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الفقهاء في كتاب الجهاد،و هو أن يقيم المؤمن في ثغر من الثغور و يربط دابّته قريبا من بلاد الكفار لأجل أن يخبر المسلمين إن أراد الكفار الهجوم عليهم،أو يدافع عن المسلمين في حال تعرّضهم لاعتداءات الكفرة إن لزم الأمر،و هذا العمل سواء كان في زمان حضور الإمام عليه السلام أو في غيبته مستحبّ مؤكّد،كما ذكر ذلك العلامة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ميت يختم على عمله إلا المرابط في سبيل اللّه،فإنّه ينمو له عمله إلى يوم القيامة و يؤمن من فتّان القبر</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في حديث آخر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الخيل ليلة في سبيل اللّه خير من صيام شهر و قيامه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لهذا القسم من المرابطة شرطان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الوقوف في منطقة حدودية لحفظ بلاد الإسلام و شرع خير الأنام صلى اللّه عليه و آله من اعتداءات الأجانب،و 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يستطع الرجل البقاء في ذلك المكان فعليه أن يجعل فيه شخصا آخر 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أقلّ زمان المرابطة هناك ثلاثة أيام كما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أكثره أربعون يوما،فإن بقي أكثر من أربعين يوما فانّه يحسب من المجاهدين و له ثواب 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 بأن يعدّ المؤمن فرسه و سيفه تهيؤا و استعدادا لظهور الإمام عليه السلام لنصرته،و هذا القسم من المرابطة ليس له زمان أو مكان معين،و قد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الجعفي أنّه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الرباط عندكم؟قلت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رباطنا رباط الدهر،و من ارتبط فينا دابّة كان له وزنها و وزن وزنها ما كانت عنده،و من ارتبط فينا سلاحا كان له وزنه ما كان عنده،لا تجزعوا من مرّة و لا من مرّتين و لا من ثلاث و لا من أربع،فانّما مثلنا و مثلكم مثل نبي كان في بني إسرائيل،فأوحى اللّه عز و جل إليه أن ادع قومك للقتال فانّي سأنصرك،فجمعهم من رؤوس الجبال،و من غير ذلك،ثم توجّه بهم فما ضربوا بسيف و لا طعنوا برمح حتى انهزموا،ثم أوحى اللّه إليه أن ادع قومك إلى القتال فاني سأنصرك،فدعاهم فقالوا</w:t>
      </w:r>
      <w:r>
        <w:rPr>
          <w:rFonts w:eastAsia="Amiri" w:cs="Amiri" w:ascii="Amiri" w:hAnsi="Amiri"/>
          <w:color w:val="111111"/>
          <w:sz w:val="28"/>
          <w:szCs w:val="28"/>
          <w:rtl w:val="true"/>
          <w:lang w:bidi="ar-SA"/>
        </w:rPr>
        <w:t xml:space="preserve">: </w:t>
      </w:r>
      <w:bookmarkStart w:id="273" w:name="pg7306_76586"/>
    </w:p>
    <w:p>
      <w:pPr>
        <w:pStyle w:val="BookText"/>
        <w:rPr/>
      </w:pPr>
      <w:bookmarkEnd w:id="273"/>
      <w:r>
        <w:rPr>
          <w:rFonts w:ascii="Amiri" w:hAnsi="Amiri" w:eastAsia="Amiri" w:cs="Amiri"/>
          <w:color w:val="111111"/>
          <w:sz w:val="28"/>
          <w:sz w:val="28"/>
          <w:szCs w:val="28"/>
          <w:rtl w:val="true"/>
          <w:lang w:bidi="ar-SA"/>
        </w:rPr>
        <w:t>و عدتنا النصر فما نصرنا،فأوحى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يختاروا القتال أو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ربّ،القتال أحبّ إليّ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فدعاهم،فأجابه منهم ثلاثمائة و ثلاثة عشر عدّة أهل بدر،فتوجه بهم، فما ضربوا بسيف و لا طعنوا برمح حتى فتح اللّه لهم عز و جل لهم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قال المجلسي رحمه اللّه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رباطنا رباط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الشيعة أن يربطوا أنفسهم على طاعة إمام الحقّ و انتظار فرجه و يتهيّؤوا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شرح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وزنها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ثواب التصدّق بضعفي وزنها ذهبا و فضّة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الثواب مثلي وزن الدابّة،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تعالى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وردت أخبار أخرى في هذا الخصوص،و قد ذكرتها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الجزء الثاني منه</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793801_1051229030"/>
      <w:bookmarkStart w:id="275" w:name="_Toc106"/>
      <w:bookmarkEnd w:id="274"/>
      <w:r>
        <w:rPr>
          <w:rtl w:val="true"/>
        </w:rPr>
        <w:t>الحادي و الخمسون</w:t>
      </w:r>
      <w:r>
        <w:rPr>
          <w:rtl w:val="true"/>
        </w:rPr>
        <w:t>:</w:t>
      </w:r>
      <w:r>
        <w:rPr>
          <w:rtl w:val="true"/>
        </w:rPr>
        <w:t>الإهتمام في اكتساب الصفات الحميدة و الأخلاق الكريمة،و</w:t>
      </w:r>
      <w:r>
        <w:rPr>
          <w:rtl w:val="true"/>
        </w:rPr>
        <w:t>...</w:t>
      </w:r>
      <w:bookmarkEnd w:id="2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الإهتمام في اكتساب الصفات الحميدة و الأخلاق الكريمة،و أداء الطاعات و العبادات الشرعية،و اجتناب المعاصي و الذنوب التي نهي عنها في الشرع المقدّس،لأنّ مراعاة هذه الأمور في زمان غيبة الإمام أعسر من مراعاتها في زمان ظهوره عليه السلام بلحاظ ازدياد الفتن و لكثرة الملحدين و المشكّكين و المتصدّين لإضلال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لهذا ورد في الحديث النبوي الشريف أنّه قال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علي،و اعلم أن أعجب الناس إيمانا و أعظمهم يقينا قوم يكونون في آخر الزمان لم يلحقوا النبي و حجب عنهم،فآمنوا بسواد على بياض</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 فلينتظر،و ليعمل بالورع و محاسن الأخلاق و هو منتظر،فإن مات و قام القائم عليه السلام بعده كان له من الأجر مثل أجر من أدركه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منكم صلاة فريضة وحده مستترا بها من عدوّه في وقتها فأتمّها كتب اللّه عزّ و جل بها له خمسا و عشرين صلاة فريضة وحدانية، و من صلّى منكم صلاة نافلة لوقتها فأتمّها كتب اللّه له بها عشر صلوات نوافل،و من عمل منكم حسنة كتب اللّه عز و جل له بها عشرين حسنة، و يضاعف اللّه عزّ و جل حسنات المؤمن منكم إذا أحسن أعماله و دان بالتقية على دينه و إمامه و نفسه و أمسك من لسانه أضعافا مضاعفة،إنّ اللّه عز و جل كريم</w:t>
      </w:r>
      <w:r>
        <w:rPr>
          <w:rFonts w:eastAsia="Amiri" w:cs="Amiri" w:ascii="Amiri" w:hAnsi="Amiri"/>
          <w:color w:val="111111"/>
          <w:sz w:val="28"/>
          <w:szCs w:val="28"/>
          <w:rtl w:val="true"/>
          <w:lang w:bidi="ar-SA"/>
        </w:rPr>
        <w:t xml:space="preserve">». </w:t>
      </w:r>
      <w:r>
        <w:rPr>
          <w:rStyle w:val="FootnoteAnchor"/>
        </w:rPr>
        <w:footnoteReference w:id="13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6" w:name="pg7306_76590"/>
    </w:p>
    <w:p>
      <w:pPr>
        <w:pStyle w:val="BookText"/>
        <w:rPr/>
      </w:pPr>
      <w:bookmarkEnd w:id="276"/>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زماننا هذا حيث إمامنا غائب كيف يجب أن نحفظه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يحصل في المواقع التي تجب فيها التقية فلا تراعى أن يظهر الأعداء سوء الأدب نحوه عليه السلام فيذكرونه بكلام بذيء فيقولون ما يجب أن لا يقولوه،فيكون المخالف للتقية هذا سببا في عدم حفظ الإمام عليه السلام،كما قال اللّه جلّ شأنه في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الأخبار في هذا الباب كثيرة جدا</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793803_1051229030"/>
      <w:bookmarkStart w:id="278" w:name="_Toc107"/>
      <w:bookmarkEnd w:id="277"/>
      <w:r>
        <w:rPr>
          <w:rtl w:val="true"/>
        </w:rPr>
        <w:t>الثاني و الخمسون</w:t>
      </w:r>
      <w:r>
        <w:rPr>
          <w:rtl w:val="true"/>
        </w:rPr>
        <w:t>:</w:t>
      </w:r>
      <w:r>
        <w:rPr>
          <w:rtl w:val="true"/>
        </w:rPr>
        <w:t>قراءة دعاء الندبة المتعلّق به عليه السلام</w:t>
      </w:r>
      <w:bookmarkEnd w:id="278"/>
    </w:p>
    <w:p>
      <w:p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دعاء الندبة المتعلّق به عليه السلام في يوم الجمعة، و عيد الغدير،و عيد الفطر،و عيد الأضحى،بتوجّه و 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Heading4"/>
        <w:numPr>
          <w:ilvl w:val="3"/>
          <w:numId w:val="1"/>
        </w:numPr>
        <w:rPr/>
      </w:pPr>
      <w:bookmarkStart w:id="279" w:name="__RefHeading___Toc793805_1051229030"/>
      <w:bookmarkStart w:id="280" w:name="_Toc108"/>
      <w:bookmarkEnd w:id="279"/>
      <w:r>
        <w:rPr>
          <w:rtl w:val="true"/>
        </w:rPr>
        <w:t>الثالث و الخمسون</w:t>
      </w:r>
      <w:r>
        <w:rPr>
          <w:rtl w:val="true"/>
        </w:rPr>
        <w:t>:</w:t>
      </w:r>
      <w:r>
        <w:rPr>
          <w:rtl w:val="true"/>
        </w:rPr>
        <w:t>اعتبار أنفسنا ضيوفا عنده عليه السلام في أيام الجمعة المخصّصة له عليه السلام</w:t>
      </w:r>
      <w:bookmarkEnd w:id="280"/>
    </w:p>
    <w:p>
      <w:p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أنفسنا ضيوفا عنده عليه السلام في أيام الجمعة المخصّصة له عليه السلام فنزوره بهذه الزيارة التي ذكرها السيد ابن طاووس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في أرضه،السّلام عليك يا عين اللّه في خلقه،السّلام عليك يا نور اللّه الّذي يهتدي به المهتدون و يفرّج به عن </w:t>
      </w:r>
      <w:bookmarkStart w:id="281" w:name="pg7306_76592"/>
    </w:p>
    <w:p>
      <w:pPr>
        <w:pStyle w:val="BookText"/>
        <w:rPr/>
      </w:pPr>
      <w:bookmarkEnd w:id="281"/>
      <w:r>
        <w:rPr>
          <w:rFonts w:ascii="Amiri" w:hAnsi="Amiri" w:eastAsia="Amiri" w:cs="Amiri"/>
          <w:color w:val="111111"/>
          <w:sz w:val="28"/>
          <w:sz w:val="28"/>
          <w:szCs w:val="28"/>
          <w:rtl w:val="true"/>
          <w:lang w:bidi="ar-SA"/>
        </w:rPr>
        <w:t>المؤمنين،السّلام عليك أيّها المهذّب الخائف السّلام عليك أيّها الوليّ النّاصح،السّلام عليك يا سفينة النّجاة السّلام عليك يا عين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صلّى اللّه عليك و على آل بيتك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عجّل اللّه لك ما وعدك من النّصر و ظهور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أنا مولاك عارف بأولاك و أخراك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أتقرّب إلى اللّه تعالى بك و بآل بيتك و أنتظر ظهورك و ظهور الحقّ على يديك،و أسأل اللّه أن يصلّي على محمّد و آل محمّد و أن يجعلني من المنتظرين لك و التّابعين و النّاصرين لك على أعدائك و المستشهدين بين يديك في جملة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صاحب الزّمان صلوات اللّه عليك و على آل بيتك هذا يوم الجمعة و هو يومك المتوقّع فيه ظهورك و الفرج فيه للمؤمنين على يديك و قتل الكافرين بسيفك و أنا يا مولاي فيه ضيفك و جارك و أنت يا مولاي كريم من أولاد الكرام و مأمور بالضّيافة و الإجارة فأضفني و أجرني صلوات اللّه عليك و على أهل بيتك الطّاهرين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4"/>
        <w:numPr>
          <w:ilvl w:val="3"/>
          <w:numId w:val="1"/>
        </w:numPr>
        <w:rPr/>
      </w:pPr>
      <w:bookmarkStart w:id="282" w:name="__RefHeading___Toc793807_1051229030"/>
      <w:bookmarkStart w:id="283" w:name="_Toc109"/>
      <w:bookmarkEnd w:id="282"/>
      <w:r>
        <w:rPr>
          <w:rtl w:val="true"/>
        </w:rPr>
        <w:t>الرابع و الخمسون</w:t>
      </w:r>
      <w:r>
        <w:rPr>
          <w:rtl w:val="true"/>
        </w:rPr>
        <w:t>:</w:t>
      </w:r>
      <w:r>
        <w:rPr>
          <w:rtl w:val="true"/>
        </w:rPr>
        <w:t>دعاء في زمان غيبة الإمام عليه السلام</w:t>
      </w:r>
      <w:bookmarkEnd w:id="2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صحيحة و معتبرة عن الشيخ الثقة الجليل القدر عثمان بن سعيد العمري أنّه أمر بقراءة هذا الدعاء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الشيعة أن يقرأوا هذا الدعاء في زمان غيبة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الشيخ الجليل كان النائب الأول من النوّاب الأربعة في عصر الغيبة الصغرى،فإنّ كلّ ما يأمر به صادر عن صاحب الأمر روحي له الفداء و على هذا فكلما ملكت حسن التوجه فاقرأ هذا الدعاء الشريف و لا تقصّر في ذلك و خصوصا بعد صلاة العصر من يوم الجمعة،فقد قال السيد الجليل علي بن طاووس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لك عذر عن جميع ما ذكرناه من تعقيب العصر يوم الجمعة، فاياك أن تهمل الدعاء به فاننا عرفنا ذلك من فضل اللّه جل جلاله الذي خصّنا به،فاعتمد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هذا العبارة أن أمرا بهذا الشأن صدر من حضرة صاحب الأمر عجل اللّه تعالى فرجه إلى السيد رحمه اللّه و هذا غير بعيد عن مقام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الدعاء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تمتني ميتة جاهليّة و لا تزغ قلبي بعد إذ هديتني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فكما هديتني لولاية من فرضت عليّ طاعته من ولاية ولاة أمرك بعد رسولك صلواتك عليه و آله حتّى واليت ولاة أمرك أمير المؤمنين عليّ بن أبي طالب و الحسن و الحسين و عليّا و محمّدا و جعفرا و موسى </w:t>
      </w:r>
    </w:p>
    <w:p>
      <w:pPr>
        <w:pStyle w:val="BookText"/>
        <w:rPr/>
      </w:pPr>
      <w:r>
        <w:rPr>
          <w:rFonts w:ascii="Amiri" w:hAnsi="Amiri" w:eastAsia="Amiri" w:cs="Amiri"/>
          <w:color w:val="111111"/>
          <w:sz w:val="28"/>
          <w:sz w:val="28"/>
          <w:szCs w:val="28"/>
          <w:rtl w:val="true"/>
          <w:lang w:bidi="ar-SA"/>
        </w:rPr>
        <w:t>و عليّا و محمّدا و عليّا و الحسن و الحجّة القائم المهديّ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فثبّتني على دينك و استعملني بطاعتك و ليّن قلبي لوليّ أمرك و عافني ممّا امتحنت به خلقك و ثبّتني على طاعة وليّ أمرك الّذي سترته عن خلقك و بإذنك غاب عن بريّتك و أمرك ينتظر و أنت العالم غير المعلّم بالوقت الّذي فيه صلاح أمر وليّك في الإذن له بإظهار أمره و كشف ستره فصبّرني على ذلك حتّى لا أحبّ تعجيل ما أخّرت و لا تأخير ما عجّلت و لا كشف ما سترت و لا البحث عمّا كتمت و لا أنازعك في تدبيرك و لا أقول لم و كيف و ما بال وليّ الأمر لا يظهر و قد امتلأت الأرض من الجور و أفوّض أموري 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 الأمر مع علمي بأنّ لك السّلطان و القدرة و البرهان و الحجّة و المشيّة و الحول و القوّة فافعل ذلك بي و بجميع المؤمنين حتّى ننظر إلى وليّ أمرك صلواتك عليه ظاهر المقالة واضح الدّلالة هاديا من الضّلالة شافيا من الجهالة أبرز يا ربّ مشاهدته و ثبّت قواعده و اجعلنا ممّن تقرّ عينه برؤيته و أقمنا بخدمته و توفّنا على ملّته و احشرنا في زمرته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أعذه من شرّ جميع ما خلقت و ذرأت و برأت و أنشأت و صوّرت و احفظه من بين يديه و من خلفه و عن يمينه و عن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فوقه و من </w:t>
      </w:r>
    </w:p>
    <w:p>
      <w:pPr>
        <w:pStyle w:val="BookText"/>
        <w:rPr/>
      </w:pP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بحفظك الّذي لا يضيع من حفظته به و احفظ فيه رسولك و وصيّ رسولك عليه و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مدّ في عمره و زد في أجله و أعنه على ما ولّيته و استرعيته و زد في كرامتك له فإنّه الهادي المهديّ و القائم المهتدي و الطّاهر التّقيّ الزّكيّ النّقيّ الرّضيّ المرضيّ الصّابر الشّكور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لا تسلبنا اليقين لطول الأمد في غيبته و انقطاع خبره عنّا و لا تنسنا ذكره و انتظاره و الإيمان به و قوّة اليقين في ظهوره و الدّعاء له و الصّلاة عليه حتّى لا يقنّطنا طول غيبته من قيامه و يكون يقيننا في ذلك كيقيننا في قيام رسولك صلواتك عليه و آله و ما جاء به من وحيك و تنزيلك فقوّ قلوبنا على الإيمان به حتّى تسلك بنا على يديه منهاج الهدى و المحجّة العظمى و الطّريقة الوسطى و قوّنا على طاعته و ثبّتنا على 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في حزبه و أعوانه و أنصاره و الرّاضين بفعله و لا تسلبنا ذلك في حياتنا و لا عند وفاتنا حتّى تتوفّانا و نحن على ذلك لا شاكّين و لا ناكثين و لا مرتابين و لا مكذّبين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 أيّده بالنّصر و انصر ناصريه و اخذل خاذليه و دمدم على من نصب له و كذّب به و أظهر به الحقّ و أمت به الجور و استنقذ به عبادك المؤمنين من الذّل و انعش به البلاد و اقتل به جبابرة الكفر و اقصم به رؤوس الضّلالة و ذلّل به الجبّارين و الكافرين و أبر به المنافقين و النّاكثين و جميع المخالفين و الملحدين في مشارق الأرض و مغاربها </w:t>
      </w:r>
    </w:p>
    <w:p>
      <w:pPr>
        <w:pStyle w:val="BookText"/>
        <w:rPr/>
      </w:pPr>
      <w:r>
        <w:rPr>
          <w:rFonts w:ascii="Amiri" w:hAnsi="Amiri" w:eastAsia="Amiri" w:cs="Amiri"/>
          <w:color w:val="111111"/>
          <w:sz w:val="28"/>
          <w:sz w:val="28"/>
          <w:szCs w:val="28"/>
          <w:rtl w:val="true"/>
          <w:lang w:bidi="ar-SA"/>
        </w:rPr>
        <w:t>و برّها و بحرها و سهلها و جبلها حتّى لا تدع منهم ديّارا و لا تبقي لهم آثارا طهّر منهم بلادك و اشف منهم صدور عبادك و جدّد به ما امتحى من دينك و أصلح به ما بدّل من حكمك و غيّر من سنّتك حتّى يعود دينك به و على يديه غضّا جديدا صحيحا لا عوج فيه و لا بدعة معه حتّى تطفئ بعدله نيران الكافرين فإنّه عبدك الّذي استخلصته لنفسك و ارتضيته لنصر دينك و اصطفيته بعلمك و عصمته من الذّنوب و برّأته من العيوب و أطلعته على الغيوب و أنعمت عليه و طهّرته من الرّجس و 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الأئمّة الطّاهرين و على شيعته المنتجبين و بلّغهم من آمالهم ما يأملون و اجعل ذلك منّا خالصا من كلّ شكّ و شبهة و رياء و سمعة حتّى لا نريد به غيرك و لا نطلب به إلاّ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فقد نبيّنا و غيبة 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الزّمان علينا و وقوع الفتن بنا و تظاهر الأعداء علينا و كثرة عدوّنا و 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عنّا بفتح منك تعجّله و نصر منك تعزّه و إمام عدل تظهره إله الحقّ آمين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نسألك أن تأذن لوليّك في إظهار عدلك في عبادك و قتل أعدائك في بلادك حتّى لا تدع للجور يا ربّ دعامة إلاّ قصمتها و لا بقيّة إلاّ أفنيتها و لا قوّة إلاّ أوهنتها و لا ركنا إلاّ هدمته و لا حدّا إلاّ فللته و لا سلاحا إلاّ أكللته و لا راية إلاّ نكّستها و لا شجاعا إلاّ قتلته و لا جيشا إلاّ خذلته و ارمهم يا ربّ بحجرك الدّامغ و اضربهم بسيفك القاطع و بأسك </w:t>
      </w:r>
    </w:p>
    <w:p>
      <w:pPr>
        <w:pStyle w:val="BookText"/>
        <w:rPr/>
      </w:pPr>
      <w:r>
        <w:rPr>
          <w:rFonts w:ascii="Amiri" w:hAnsi="Amiri" w:eastAsia="Amiri" w:cs="Amiri"/>
          <w:color w:val="111111"/>
          <w:sz w:val="28"/>
          <w:sz w:val="28"/>
          <w:szCs w:val="28"/>
          <w:rtl w:val="true"/>
          <w:lang w:bidi="ar-SA"/>
        </w:rPr>
        <w:t>الّذي لا تردّه عن القوم المجرمين و عذّب أعداءك و أعداء وليّك و أعداء رسولك صلواتك عليه و آله بيد وليّك و أيدي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اكف وليّك و حجّتك في أرضك هول عدوّه و كيد من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امكر بمن مكر به و اجعل دائرة السّوء على من أراد به سوءا و اقطع عنه مادّتهم و أرعب له قلوبهم و زلزل أقدامهم و خذهم جهرة و بغتة و شدّد عليهم عذابك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أضلّوا عبادك و أخربوا بلادك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أحي بوليّك القرآن و أرنا نوره سرمدا لا ليل فيه و أحي به القلوب الميّتة و اشف به الصّدور الوغرة </w:t>
      </w:r>
      <w:r>
        <w:rPr>
          <w:rStyle w:val="FootnoteAnchor"/>
          <w:rtl w:val="true"/>
        </w:rPr>
        <w:footnoteReference w:id="139"/>
      </w:r>
      <w:r>
        <w:rPr>
          <w:rFonts w:ascii="Amiri" w:hAnsi="Amiri" w:eastAsia="Amiri" w:cs="Amiri"/>
          <w:color w:val="111111"/>
          <w:sz w:val="28"/>
          <w:sz w:val="28"/>
          <w:szCs w:val="28"/>
          <w:rtl w:val="true"/>
          <w:lang w:bidi="ar-SA"/>
        </w:rPr>
        <w:t>و اجمع به الأهواء المختلفة على الحق و أقم به الحدود المعطّلة و الأحكام المهملة حتّى لا يبقى حقّ إلاّ ظهر و لا عدل إلاّ زهر و اجعلنا يا ربّ من أعوانه و مقوّية سلطانه و المؤتمرين لأمره و الرّاضين بفعله و المسلّمين لأحكامه و ممّن لا حاجة به إلى التّقيّة من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يا ربّ الّذي تكشف الضّرّ و تجيب المضطرّ إذا دعاك و تنجي من الكرب العظيم فاكشف الضّرّ عن وليّك و 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تجعلني من خصماء آل محمّد عليهم السّلام و لا تجعلني من أعداء آل محمّد عليهم السّلام و لا تجعلني من أهل الحنق و الغيظ على آل محمّد عليهم السّلام فإنّي أعوذ بك من ذلك فأعذني و أستجير بك فأجرني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اجعلني بهم فائزا عندك في الدّنيا و الآخرة و من المقرّبين آمين ربّ العالمين</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7306_76607"/>
      <w:bookmarkStart w:id="285" w:name="pg7306_76607"/>
      <w:bookmarkEnd w:id="285"/>
    </w:p>
    <w:p>
      <w:pPr>
        <w:pStyle w:val="Heading3"/>
        <w:numPr>
          <w:ilvl w:val="2"/>
          <w:numId w:val="1"/>
        </w:numPr>
        <w:rPr/>
      </w:pPr>
      <w:bookmarkStart w:id="286" w:name="pg7306_76607"/>
      <w:bookmarkStart w:id="287" w:name="__RefHeading___Toc793809_1051229030"/>
      <w:bookmarkStart w:id="288" w:name="_Toc110"/>
      <w:bookmarkEnd w:id="286"/>
      <w:bookmarkEnd w:id="287"/>
      <w:r>
        <w:rPr>
          <w:rtl w:val="true"/>
        </w:rPr>
        <w:t>فصل في معرفة صفات و خصوصيات حضرة صاحب الأمر عجل اللّه تعالى فرجه</w:t>
      </w:r>
      <w:bookmarkEnd w:id="288"/>
    </w:p>
    <w:p>
      <w:pPr>
        <w:pStyle w:val="BookText"/>
        <w:rPr/>
      </w:pPr>
      <w:r>
        <w:rPr>
          <w:rFonts w:ascii="Amiri" w:hAnsi="Amiri" w:eastAsia="Amiri" w:cs="Amiri"/>
          <w:color w:val="111111"/>
          <w:sz w:val="28"/>
          <w:sz w:val="28"/>
          <w:szCs w:val="28"/>
          <w:rtl w:val="true"/>
          <w:lang w:bidi="ar-SA"/>
        </w:rPr>
        <w:t>و اعلم أنّ معرفة صفات و خصوصيات حضرة صاحب الأمر عجل اللّه تعالى فرجه من الأمور التي يجب بحسب الأدلّة العقلية و النقلية تحصيلها في هذا الزمان،و لا يسع المجال ذكرها بالتفصيل في هذا المختصر،فسأقتصر هنا على ذكر عشرين منها باختصار،مستنبطا ذلك من الكتب المعتبرة،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واضحا لكل واحد أمر صاحب الزمان عليه السلام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صاحب الأمر و قيامه عجل اللّه تعالى فرجه للجهاد سيكون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الظهور علنيّ حتى يطّلع عليه كلّ أحد</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يقترن ظهوره عليه السلام بمناد ينادي من السماء باسمه الشريف و اسم أبيه و أجداده إلى اسم سيّد الشهداء عليه السلام بشكل يسمعه كل الخلائق كلّ بلسانه،و يستيقظ لقوّته و هيبته كل نائم،و يقعد كل قائم،و يقوم كل قاعد،و ذلك نداء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تظلّله غمامة بيضاء أينما اتّجه سلام اللّه عليه،و يخرج صوت منها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المهدي خليفة اللّه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أوردها علماء السنّة أيضا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يستغنون ببركة نور جماله الذي يملأ العالم عن نور الشمس و القمر</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عليه السلام الحجر الذي كان مع موسى عليه السلام و ضربه بعصاه فنبعت منه اثنتا عشرة عينا،فينادي مناديه عليه السلام عند ما يريد التحرّك بأصحابه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يحملنّ رجل منكم طعاما و لا شرابا و لا علفا،فيحمل الحجر على البعير فلا ينزل منزلا إلاّ نصبه فتنبع منه عيون، فمن كان جائعا شبع،و من كان ظمآنا روي،و يسقون و يطعمون دوابّهم منه</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عليه السلام عصا موسى عليه السلام فيخيف بها الأعداء و تبتلع خيولهم،و كل عمل كان يقوم به موسى عليه السلام بعصاه يقوم به صاحب الأمر عجل اللّه تعالى فرجه الشريف</w:t>
      </w:r>
      <w:r>
        <w:rPr>
          <w:rFonts w:eastAsia="Amiri" w:cs="Amiri" w:ascii="Amiri" w:hAnsi="Amiri"/>
          <w:color w:val="111111"/>
          <w:sz w:val="28"/>
          <w:szCs w:val="28"/>
          <w:rtl w:val="true"/>
          <w:lang w:bidi="ar-SA"/>
        </w:rPr>
        <w:t xml:space="preserve">. </w:t>
      </w:r>
      <w:r>
        <w:rPr>
          <w:rStyle w:val="FootnoteAnchor"/>
        </w:rPr>
        <w:footnoteReference w:id="14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صباح الليلة التي يظهر فيها عليه السلام في مكة يستيقظ المؤمن أينما كان من الأرض فيجد تحت رأسه ورقة مكتوب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المؤمنون و هم بعيدون عنه في بقاع الأرض و هو في مكانه كأنّه عندهم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في ظهوره كلّ علّة و مرض في المؤمنين و المؤمنات،فلا يبقى منهم أحد مريضا في كل العالم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فقراء المؤمنين في زمانه فلا يبقى فقير في جميع أنحاء الأرض،و تؤدّي ديون كلّ الشيعة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جميع المؤمنين و المؤمنات عالمين بأحكام دينهم فلا يحتاج أحد لآخر في هذا الأمر</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 الأعمار حتى يرى الرجل منهم ألف ولد من ذريّته، 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كلما كبروا،كبرت معهم ملابسهم و تنصبغ باللون الذي يريدون</w:t>
      </w:r>
      <w:r>
        <w:rPr>
          <w:rFonts w:eastAsia="Amiri" w:cs="Amiri" w:ascii="Amiri" w:hAnsi="Amiri"/>
          <w:color w:val="111111"/>
          <w:sz w:val="28"/>
          <w:szCs w:val="28"/>
          <w:rtl w:val="true"/>
          <w:lang w:bidi="ar-SA"/>
        </w:rPr>
        <w:t xml:space="preserve">. </w:t>
      </w:r>
      <w:r>
        <w:rPr>
          <w:rStyle w:val="FootnoteAnchor"/>
        </w:rPr>
        <w:footnoteReference w:id="15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ينتشر الأمن في الطرق و جميع البلاد</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روايات الشيعة و السنّة على انتشار العدل في الأرض في زمانه عليه السلام فلا يظلم أحد أحدا</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بعلم الباطن،و يقتل كلّ الكفّار و المنافقين حتى لو تظاهروا أنّهم من أصحابه،و ينشر دين الإسلام في كلّ الأرض فلا تقبل بعد ذلك الجزية،و يقتل مانع الزكاة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ينتصر عليه السلام على كلّ الملوك و تتّسع دولته فتشمل كلّ الأرض</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تتآلف الحيوانات فيما بينها حتى المتوحّشة منها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الكافر أو المشرك في بطن صخرة لقالت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في بطني كافر،أو مشرك فاقتله،فيقتله</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بعض الروايات أنّ جيش السفياني يبلغ ثلاث مائة ألف رجل يرسلهم من المدينة إلى مكّة لقتل الإمام عليه السلام في ابتداء الظهور المبارك،فعند ما يكونون في الصحراء الفاصلة بين مكة و المدينة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ينادي جبرئيل عليه السلام أن يا أيتها الأرض اخسفي بهم،فتخسف بهم بأجمعهم فلا يبقى منهم سوى رجلين أو ثلاثة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جماعة كثيرة من المخالفين بإعجازه عليه السلام لينتقم منهم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لقد ذكرت الروايات المتعلّقة بهذه الأمور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7306_76618"/>
      <w:bookmarkStart w:id="290" w:name="pg7306_76618"/>
      <w:bookmarkEnd w:id="290"/>
    </w:p>
    <w:p>
      <w:pPr>
        <w:pStyle w:val="Heading3"/>
        <w:numPr>
          <w:ilvl w:val="2"/>
          <w:numId w:val="1"/>
        </w:numPr>
        <w:rPr/>
      </w:pPr>
      <w:bookmarkStart w:id="291" w:name="pg7306_76618"/>
      <w:bookmarkStart w:id="292" w:name="__RefHeading___Toc793811_1051229030"/>
      <w:bookmarkStart w:id="293" w:name="_Toc111"/>
      <w:bookmarkEnd w:id="291"/>
      <w:bookmarkEnd w:id="292"/>
      <w:r>
        <w:rPr>
          <w:rtl w:val="true"/>
        </w:rPr>
        <w:t>فصل في دعاء العهد المعروف</w:t>
      </w:r>
      <w:bookmarkEnd w:id="293"/>
    </w:p>
    <w:p>
      <w:pPr>
        <w:pStyle w:val="BookText"/>
        <w:rPr/>
      </w:pPr>
      <w:r>
        <w:rPr>
          <w:rFonts w:ascii="Amiri" w:hAnsi="Amiri" w:eastAsia="Amiri" w:cs="Amiri"/>
          <w:color w:val="111111"/>
          <w:sz w:val="28"/>
          <w:sz w:val="28"/>
          <w:szCs w:val="28"/>
          <w:rtl w:val="true"/>
          <w:lang w:bidi="ar-SA"/>
        </w:rPr>
        <w:t>و ورد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عن الصادق عليه السلام أن من يقرأ دعاء العهد أربعين صباحا سيكون من أنصار القائم عليه السلام،و إن مات قبل الظهور أخرجه اللّه جلّ شأنه من قبره لنصرته،و أنّ اللّه تعالى يكتب له بقراءة كل كلمة ألف حسنة و يغفر له ألف سيئة،و هذا 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 منزل التّوراة و الإنجيل و الزّبور و ربّ الظّلّ و الحرور و منزل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و ربّ الملائكة المقرّبين 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و بنور وجهك المنير و ملكك القديم يا حيّ يا قيّوم أسألك باسمك الّذي أشرقت به السّماوات و الأرضون و باسمك الّذي يصلح به الأوّلون و الآخرون يا حيّا قبل كلّ حيّ و يا حيّا بعد كلّ حيّ و يا حيّا حين لا حي يا محيي الموتى و مميت الأحياء يا حيّ لا إله إلاّ أنت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مولانا الإمام الهادي المهديّ القائم بأمرك صلوات اللّه عليه و على آبائه الطّاهرين عن جميع المؤمنين و المؤمنات في مشارق الأرض و مغاربها سهلها و جبلها و برّها و بحرها و عنّي و عن والديّ من الصّلوات </w:t>
      </w:r>
    </w:p>
    <w:p>
      <w:pPr>
        <w:pStyle w:val="BookText"/>
        <w:rPr/>
      </w:pPr>
      <w:r>
        <w:rPr>
          <w:rFonts w:ascii="Amiri" w:hAnsi="Amiri" w:eastAsia="Amiri" w:cs="Amiri"/>
          <w:color w:val="111111"/>
          <w:sz w:val="28"/>
          <w:sz w:val="28"/>
          <w:szCs w:val="28"/>
          <w:rtl w:val="true"/>
          <w:lang w:bidi="ar-SA"/>
        </w:rPr>
        <w:t>زنة عرش اللّه و مداد كلماته و ما أحصاه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أحاط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 لا أحول عنها و لا أزول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أنصاره و أعوانه و الذّابّين عنه و المسارعين إليه في قضاء حوائجه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الممتثلين لأوامره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المحامين عنه و السّابقين إلى إرادته و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بيني و بينه الموت الّذي جعلته على عبادك حتما مقضيّا فأخرجني من قبري مؤتزرا كفني شاهرا سيفي مجرّدا قناتي ملبّيا دعوة الدّاعي في الحاضر و البادي 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فإنّك قلت و قولك الحقّ ظهر الفساد في البرّ و البحر بما كسبت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اللّهمّ لنا وليّك و ابن بنت نبيّك المسمّى باسم رسولك حتّى لا يظفر بشيء من الباطل إلاّ مزّقه و يحقّ الحقّ و يحقّقه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اجعله اللّهمّ مفزعا لمظلوم عبادك و ناصرا لمن لا يجد له ناصرا غيرك و مجدّدا لما عطّل من أحكام كتابك و مشيّدا لما ورد من أعلام </w:t>
      </w:r>
    </w:p>
    <w:p>
      <w:pPr>
        <w:pStyle w:val="BookText"/>
        <w:rPr/>
      </w:pPr>
      <w:r>
        <w:rPr>
          <w:rFonts w:ascii="Amiri" w:hAnsi="Amiri" w:eastAsia="Amiri" w:cs="Amiri"/>
          <w:color w:val="111111"/>
          <w:sz w:val="28"/>
          <w:sz w:val="28"/>
          <w:szCs w:val="28"/>
          <w:rtl w:val="true"/>
          <w:lang w:bidi="ar-SA"/>
        </w:rPr>
        <w:t>دينك و سنن نبيّك صلّى اللّه عليه و آله و اجعله اللّهمّ ممّن حصّنته من بأس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سرّ نبيّك محمّدا صلّى اللّه عليه و آله برؤيته و من تبعه على دعوته و ارحم استكانتنا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اكشف هذه الغمّة عن هذه الأمّة بحضوره و عجّل لنا ظهوره إنّهم يرونه بعيدا و 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فتضرب ثلاث مرّات يدك على فخذك اليمنى،و في كلّ مرّة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ألتمس من القرّاء الكرام الدعاء،راجيا المولى جلّ شأنه أن يجعلني و إخواني في الدين من أنصار صاحب الزّمان عجّل اللّه تعالى فرجه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الكتاب بيد مؤلّفه الجاني محمد تقي بن عبد الرزّاق الموسوي الاصفهاني عفى اللّه تعالى عنهما في شهر ربيع الثاني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7306_76626"/>
      <w:bookmarkStart w:id="295" w:name="pg7306_76626"/>
      <w:bookmarkEnd w:id="295"/>
    </w:p>
    <w:p>
      <w:pPr>
        <w:pStyle w:val="Heading2"/>
        <w:numPr>
          <w:ilvl w:val="1"/>
          <w:numId w:val="1"/>
        </w:numPr>
        <w:rPr/>
      </w:pPr>
      <w:bookmarkStart w:id="296" w:name="pg7306_76626"/>
      <w:bookmarkStart w:id="297" w:name="__RefHeading___Toc793813_1051229030"/>
      <w:bookmarkStart w:id="298" w:name="_Toc112"/>
      <w:bookmarkEnd w:id="296"/>
      <w:bookmarkEnd w:id="297"/>
      <w:r>
        <w:rPr>
          <w:rtl w:val="true"/>
        </w:rPr>
        <w:t>الفهرس</w:t>
      </w:r>
      <w:bookmarkEnd w:id="298"/>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الاغتمام لفراقه و لمظلوميته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انتظار فرجه و ظهوره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البكاء على فراقه و مصيبته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التسليم و الانقياد لأمر اللّه و ترك الإستعجال في ظهوره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أن نصله عليه السلام بأموالنا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التصدّق عنه بقصد سلامته عليه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معرفة صفاته،و العزم على نصرته في أي حال كان،و البكاء و التألّم لفراقه عليه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طلب معرفته عليه السلام من اللّه عز و جل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المداومة على قراءة هذا الدعاء المروي عن الصادق عليه السلام </w:t>
      </w:r>
      <w:r>
        <w:rPr>
          <w:rFonts w:eastAsia="Amiri" w:cs="Amiri" w:ascii="Amiri" w:hAnsi="Amiri"/>
          <w:color w:val="111111"/>
          <w:sz w:val="28"/>
          <w:szCs w:val="28"/>
          <w:lang w:bidi="ar-SA"/>
        </w:rPr>
        <w:t>15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إعطاء القرابين نيابة عنه عليه السلام بقدر الإستطاعة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ذكر اسمه،و هو نفس اسم رسول اللّه صلى اللّه عليه و آله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القيام احتراما عند ذكر اسمه و خصوصا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إعداد السلاح للجهاد بين يديه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التوسل به عليه السّلام في المهمّات،و إرسال رسائل الإستغاثة له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القسم على اللّه تعالى به عليه السلام في الدعاء و جعله شفيعا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الثبات على الدين القويم،و عدم اتباع الدعوات الباطلة المزخرفة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العزلة عن عموم الناس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الصلاة عليه،عجل اللّه فرجه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ذكر فضائله و مناقبه،سلام اللّه عليه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إظهار الشوق لرؤية جماله المبارك حقيقة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دعوة الناس لمعرفته و خدمته و خدمة آبائه الطاهرين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الصبر على المصائب و على تكذيب و أذى أعوانه في زمان غيبته عليه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إهداء ثواب الأعمال الصالحة كقراءة القرآن و غيرها إليه،سلام اللّه عليه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زيارته عليه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الدعاء لتعجيل ظهوره و طلب الفتح و النصر له عليه السلام من اللّه تعالى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فصل في بعض الأدعية و الزيارات </w:t>
      </w:r>
      <w:r>
        <w:rPr>
          <w:rFonts w:eastAsia="Amiri" w:cs="Amiri" w:ascii="Amiri" w:hAnsi="Amiri"/>
          <w:color w:val="111111"/>
          <w:sz w:val="28"/>
          <w:szCs w:val="28"/>
          <w:lang w:bidi="ar-SA"/>
        </w:rPr>
        <w:t>23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بعد الصلاة المكتوبة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دعاء يدعى به بعد كل فريضة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الدعاء المذكور في جمال الأسبوع و ليس له وقت معين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الصلوات التي وردت عنه عليه السلام و تشتمل على الدعاء له و الصلاة عليه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دعاء لكافة الأوقات و لشهر رمضان خصوصا و لليلة الثالث و العشرين منه خاصة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زيارة صاحب الأمر عليه السلام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الدعاء بعد زيارته عليه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دعاء العهد الصغير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صلاة صاحب الأمر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فصل في بعض الفوائد الحاصلة عند الدعاء لحضرة بقية اللّه عليه السلام و هي أربعة عشر فائدة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في ذكر اثني عشر حديثا في غيبته عليه السلام منتخبة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فصل قدّام هذا الأمر خمس علامات </w:t>
      </w:r>
      <w:r>
        <w:rPr>
          <w:rFonts w:eastAsia="IRNazanin" w:cs="IRNazanin"/>
          <w:color w:val="111111"/>
          <w:sz w:val="28"/>
          <w:szCs w:val="28"/>
          <w:lang w:bidi="fa-IR"/>
        </w:rPr>
        <w:t>53</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رقعة الحاجة إلى صاحب الأمر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إظهار العلماء علمهم،و إرشاد الجاهلين إلى جواب شبهات المخالفين كي لا يضلّوا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الإهتمام بأداء حقوق صاحب الزمان عليه السلام كل بقدر استطاعته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ابتداء الداعي بالدعاء له عليه السلام طالبا من اللّه تعالى تعجيل ظهوره،ثم الدعاء لنفسه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اظهار المحبّة و الولاء له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الدعاء لأنصاره و خدّامه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لعن أعدائه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التوسل باللّه تعالى لأن يجعلنا من أنصاره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رفع الصوت في الدعاء له عليه السلام و خصوصا في المجالس و المحافل العامة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الصلاة على أنصاره و أعوانه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الطواف حول الكعبة المشرّفة نيابة عنه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الحجّ نيابة عنه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إرسال النائب عنه عليه السلام للحجّ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تجديد العهد و البيعة له عليه السلام في كلّ يوم أو في كلّ وقت ممكن </w:t>
      </w:r>
      <w:r>
        <w:rPr>
          <w:rFonts w:eastAsia="Amiri" w:cs="Amiri" w:ascii="Amiri" w:hAnsi="Amiri"/>
          <w:color w:val="111111"/>
          <w:sz w:val="28"/>
          <w:szCs w:val="28"/>
          <w:lang w:bidi="ar-SA"/>
        </w:rPr>
        <w:t>65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زيارة قبور الأئمّة الأطهار عليهم السلام نيابة عن الإمام عليه السلام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لصاحب هذا الأمر غيبتان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تكذيب من يدعي النيابة الخاصة عنه عليه السلام في الغيبة الكبرى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عدم تعيين وقت لظهوره عليه السلام و تكذيب من يعيّن ذلك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التقيّة من الأعداء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التوبة الحقيقية من الذنوب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تمنّى أحدكم القائم فليتمنّه في عافية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أن يدعو المؤمن الناس إلى محبته عليه السلام ببيان إحسانه عليه السلام إليهم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أن لا يقسو قلبك بسبب طول زمان الغيبة،بل يبقى طريا بذكر مولاه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ذكر ما يرقّق و ينقي القلب و هي خمسة أمور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ذكر ما يسبّب قساوة القلب و هي عشرون أمرا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الإتّفاق و الاجتماع على نصرة صاحب الزمان عليه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الاهتمام في أداء الحقوق المالية المتعلّقة بذمّتهم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الزكاة و الخمس و سهم الإمام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77</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المرابطة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الإهتمام في اكتساب الصفات الحميدة و الأخلاق الكريمة و أداء الطاعات و العبادات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قراءة دعاء الندبة في يوم الجمعة و عيد الغدير و عيد الفطر و عيد الأضحى المتعلّق به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اعتبار أنفسنا ضيوفا عنده عليه السلام في أيام الجمعة المخصّصة له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دعاء في زمان غيبة الإمام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فصل في معرفة صفات و خصوصيات صاحب الأمر عليه السلام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99" w:name="pg7306_76634"/>
    </w:p>
    <w:p>
      <w:pPr>
        <w:pStyle w:val="Heading2"/>
        <w:numPr>
          <w:ilvl w:val="1"/>
          <w:numId w:val="1"/>
        </w:numPr>
        <w:rPr/>
      </w:pPr>
      <w:bookmarkStart w:id="300" w:name="__RefHeading___Toc793815_1051229030"/>
      <w:bookmarkStart w:id="301" w:name="_Toc113"/>
      <w:bookmarkEnd w:id="299"/>
      <w:bookmarkEnd w:id="300"/>
      <w:r>
        <w:rPr>
          <w:rtl w:val="true"/>
        </w:rPr>
        <w:t>مصادر التحقيق</w:t>
      </w:r>
      <w:bookmarkEnd w:id="301"/>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مسند 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الشافعي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نصايح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 باقر المجلسي</w:t>
      </w:r>
    </w:p>
    <w:p>
      <w:pPr>
        <w:pStyle w:val="BookText"/>
        <w:rPr/>
      </w:pP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شيبة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الكنجي الشافعي</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سليمان بن أحمد الطبراني</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الطبري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شيرويه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الطبرسي</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الحلي</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الحر العاملي</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بن جعفر بن محمد بن طاووس الحسيني</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الآفاق</w:t>
      </w:r>
    </w:p>
    <w:p>
      <w:pPr>
        <w:pStyle w:val="BookText"/>
        <w:rPr/>
      </w:pP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تقي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النجفي</w:t>
      </w:r>
    </w:p>
    <w:p>
      <w:pPr>
        <w:pStyle w:val="BookText"/>
        <w:rPr/>
      </w:pP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الطبرسي النوري</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بن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الحر العاملي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النبيّ صلى اللّه عليه و آله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أنكر خروج المهدي فقد كفر بما أنزل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،عرف المهدي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،البرهان فى علامات مهدي آخر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الاستدلال منتزع من الكافي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محاججة مؤمن الطاق مع عمرو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مشهور تناقله علماء الطرفين في مجاميعهم الحديثية بتعابير تتّفق في مضمونها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xml:space="preserve">،كبقات ابن سعد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تفاسير الطرفين،في تفسير آية يَوْمَ نَدْعُوا كُلَّ أُناسٍ بِإِمامِهِمْ أي بإمام زمانهم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الفردوس للديلمي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كلام المستشرق الفرنسي الفيلسوف هنري كاربون في مناقشاته مع العلامة الطباطبائي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الساطعة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53:177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 لأهل السماء،و أهل بيتي أمان لأهل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علل الشرايع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11:135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الطوسي،و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عنهما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الآية من 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،في مصباح المتهجد أن الصادق الأمين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 أحد من أحبّتي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2081/94</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حضرة صاحب الأمر عليه السلام علم هذا الدعاء لأحد الأصحاب و ببركته نجا من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زاد ظلم الأعداء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أنا الشفيع لهم يوم القيامة و لو أتوني بذنوب أهل الأرض معين أهل بيتي،و القاضي لهم حوائجهم عندما اضطروا إليه،و المحب لهم بقلبه و لسانه، و الدافع عنهم بيده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من يتبعني لنصرة دينك مؤيدين،و في سبيلك مجاهدين، و على من أرادني و أرادهم بسوء منصورين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المرء لأخيه يظهر الغيب يدر الرزق و يدفع المكروه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القرآن عرفاء أهل الجنة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ذلك في 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 صل على أولياءهم المعترفين بمقامهم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حارث بن مغيرة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جعفر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 منكم لهذا الأمر،المنتظر له المحتسب فيه كمن جاهد مع قائم آل محمد بسيفه،ثم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 اللّه كمن جاهد مع رسول اللّه بسيفه،ثم قال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 اللّه كمن استشهد مع رسول اللّه صلى اللّه عليه و آله في فسطاطه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الحسين بن موسى بن بابويه القمي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 ثم تصعد النهر و الغدير و تعهد بعض الأبواب إما عثمان بن سعيد العمري أو ولده محمد بن عثمان،أو الحسين بن روح،أو علي بن محمد السمري فهؤلاء كانوا أبواب المهدي عليه السلام فتنادي بأحدهم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فلان 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محمد و أهل بيته،ح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 الدعاء محجوبا حتى يصلي على محمد و آل محمد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يظهر جميع أحكام الدين حتى يعمل بها بلا 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،من هذا الكتاب 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جمال الأسبوع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متى أجار فيك يا مولاي و إلى متى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من شيعتي من يدعي المشاهدة،ألا فمن أدعى المشاهدة قبل خروج السفياني و الصيحة فهو كاذب مفتر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،و الآية من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في حديث طويل أخذنا منه موضع الحاجة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ثم إياك أن تترك التقية التي أمرتك بها،فإنك شائط بدمك و دم إخوانك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 الاحتجاج للطبرسي،ج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إقامة أحكام الدين الإسلامي متوقفة على وجود هؤلاء الأربعة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لفظ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ضرب عبد بعقوبة أعظم من قسوة القلب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عنه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الآية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،و الآية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،و الآية من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الحج و الجهاد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،و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يا إلهي اشف بظهور حضرة صاحب الأمر عليه السلام صدور المؤمنين التي تقطعت على فراقه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18074</Words>
  <Characters>78141</Characters>
  <CharactersWithSpaces>95398</CharactersWithSpaces>
  <Paragraphs>1173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2026-08-27T08:55:00Z</dcterms:created>
  <dc:creator>ghaemiyeh.com</dc:creator>
  <dc:description/>
  <dc:language>en-US</dc:language>
  <cp:lastModifiedBy/>
  <dcterms:modified xsi:type="dcterms:W3CDTF">2026-08-27T12:25:04Z</dcterms:modified>
  <cp:revision>1</cp:revision>
  <dc:subject/>
  <dc:title>وظیفة الانام فی زمن غیبة الامام علیه السلام</dc:title>
</cp:coreProperties>
</file>

<file path=docProps/custom.xml><?xml version="1.0" encoding="utf-8"?>
<Properties xmlns="http://schemas.openxmlformats.org/officeDocument/2006/custom-properties" xmlns:vt="http://schemas.openxmlformats.org/officeDocument/2006/docPropsVTypes"/>
</file>