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998.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997.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996.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1039.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1038.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1037.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1036.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1026.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028.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1027.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029.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838.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950.xml" ContentType="application/vnd.openxmlformats-officedocument.wordprocessingml.footer+xml"/>
  <Override PartName="/word/footer1022.xml" ContentType="application/vnd.openxmlformats-officedocument.wordprocessingml.footer+xml"/>
  <Override PartName="/word/footer358.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951.xml" ContentType="application/vnd.openxmlformats-officedocument.wordprocessingml.footer+xml"/>
  <Override PartName="/word/footer102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953.xml" ContentType="application/vnd.openxmlformats-officedocument.wordprocessingml.footer+xml"/>
  <Override PartName="/word/footer1025.xml" ContentType="application/vnd.openxmlformats-officedocument.wordprocessingml.footer+xml"/>
  <Override PartName="/word/footer52.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233.xml" ContentType="application/vnd.openxmlformats-officedocument.wordprocessingml.footer+xml"/>
  <Override PartName="/word/footer889.xml" ContentType="application/vnd.openxmlformats-officedocument.wordprocessingml.footer+xml"/>
  <Override PartName="/word/footer954.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955.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56.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960.xml" ContentType="application/vnd.openxmlformats-officedocument.wordprocessingml.footer+xml"/>
  <Override PartName="/word/footer1032.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698.xml" ContentType="application/vnd.openxmlformats-officedocument.wordprocessingml.footer+xml"/>
  <Override PartName="/word/footer961.xml" ContentType="application/vnd.openxmlformats-officedocument.wordprocessingml.footer+xml"/>
  <Override PartName="/word/settings.xml" ContentType="application/vnd.openxmlformats-officedocument.wordprocessingml.settings+xml"/>
  <Override PartName="/word/footer103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936.xml" ContentType="application/vnd.openxmlformats-officedocument.wordprocessingml.footer+xml"/>
  <Override PartName="/word/footer595.xml" ContentType="application/vnd.openxmlformats-officedocument.wordprocessingml.footer+xml"/>
  <Override PartName="/word/footer963.xml" ContentType="application/vnd.openxmlformats-officedocument.wordprocessingml.footer+xml"/>
  <Override PartName="/word/footer103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964.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72.xml" ContentType="application/vnd.openxmlformats-officedocument.wordprocessingml.footer+xml"/>
  <Override PartName="/word/footer93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65.xml" ContentType="application/vnd.openxmlformats-officedocument.wordprocessingml.footer+xml"/>
  <Override PartName="/word/footer773.xml" ContentType="application/vnd.openxmlformats-officedocument.wordprocessingml.footer+xml"/>
  <Override PartName="/word/footer939.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966.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21.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1024.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102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969.xml" ContentType="application/vnd.openxmlformats-officedocument.wordprocessingml.footer+xml"/>
  <Override PartName="/word/footer1021.xml" ContentType="application/vnd.openxmlformats-officedocument.wordprocessingml.footer+xml"/>
  <Override PartName="/word/footer357.xml" ContentType="application/vnd.openxmlformats-officedocument.wordprocessingml.footer+xml"/>
  <Override PartName="/word/footer855.xml" ContentType="application/vnd.openxmlformats-officedocument.wordprocessingml.footer+xml"/>
  <Override PartName="/word/footer948.xml" ContentType="application/vnd.openxmlformats-officedocument.wordprocessingml.footer+xml"/>
  <Override PartName="/word/footer100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89.xml" ContentType="application/vnd.openxmlformats-officedocument.wordprocessingml.footer+xml"/>
  <Override PartName="/word/footer1034.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962.xml" ContentType="application/vnd.openxmlformats-officedocument.wordprocessingml.footer+xml"/>
  <Override PartName="/word/footer999.xml" ContentType="application/vnd.openxmlformats-officedocument.wordprocessingml.footer+xml"/>
  <Override PartName="/word/footer1015.xml" ContentType="application/vnd.openxmlformats-officedocument.wordprocessingml.footer+xml"/>
  <Override PartName="/word/footer42.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1014.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600.xml" ContentType="application/vnd.openxmlformats-officedocument.wordprocessingml.footer+xml"/>
  <Override PartName="/word/footer1031.xml" ContentType="application/vnd.openxmlformats-officedocument.wordprocessingml.footer+xml"/>
  <Override PartName="/word/footer979.xml" ContentType="application/vnd.openxmlformats-officedocument.wordprocessingml.footer+xml"/>
  <Override PartName="/word/footer1013.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1030.xml" ContentType="application/vnd.openxmlformats-officedocument.wordprocessingml.footer+xml"/>
  <Override PartName="/word/footer669.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1012.xml" ContentType="application/vnd.openxmlformats-officedocument.wordprocessingml.footer+xml"/>
  <Override PartName="/word/footer34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959.xml" ContentType="application/vnd.openxmlformats-officedocument.wordprocessingml.footer+xml"/>
  <Override PartName="/word/footer1011.xml" ContentType="application/vnd.openxmlformats-officedocument.wordprocessingml.footer+xml"/>
  <Override PartName="/word/footer347.xml" ContentType="application/vnd.openxmlformats-officedocument.wordprocessingml.footer+xml"/>
  <Override PartName="/word/footer958.xml" ContentType="application/vnd.openxmlformats-officedocument.wordprocessingml.footer+xml"/>
  <Override PartName="/word/footer101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1005.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1004.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1003.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1002.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949.xml" ContentType="application/vnd.openxmlformats-officedocument.wordprocessingml.footer+xml"/>
  <Override PartName="/word/footer100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944.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5.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934.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925.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924.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668.xml" ContentType="application/vnd.openxmlformats-officedocument.wordprocessingml.footer+xml"/>
  <Override PartName="/word/footer667.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00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00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14.xml" ContentType="application/vnd.openxmlformats-officedocument.wordprocessingml.footer+xml"/>
  <Override PartName="/word/footer100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فقه اجتهاد و تقلید استاد حاج سید مجتبی نورمفیدی سال </w:t>
      </w:r>
      <w:r>
        <w:rPr/>
        <w:t>90</w:t>
      </w:r>
      <w:r>
        <w:rPr>
          <w:rtl w:val="true"/>
        </w:rPr>
        <w:t>-</w:t>
      </w:r>
      <w:r>
        <w:rPr/>
        <w:t>91</w:t>
      </w:r>
      <w:r>
        <w:rPr>
          <w:rtl w:val="true"/>
        </w:rPr>
        <w:t xml:space="preserve"> </w:t>
      </w:r>
      <w:r>
        <w:rPr>
          <w:rtl w:val="true"/>
        </w:rPr>
        <w:t>همراه با صوت جلسات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14808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014810_372815092">
            <w:r>
              <w:rPr>
                <w:webHidden/>
                <w:rStyle w:val="IndexLink"/>
                <w:rtl w:val="true"/>
              </w:rPr>
              <w:t>جلسه</w:t>
            </w:r>
            <w:r>
              <w:rPr>
                <w:rStyle w:val="IndexLink"/>
                <w:rtl w:val="true"/>
              </w:rPr>
              <w:t xml:space="preserve">: </w:t>
            </w:r>
            <w:r>
              <w:rPr>
                <w:rStyle w:val="IndexLink"/>
              </w:rPr>
              <w:t>1</w:t>
            </w:r>
            <w:r>
              <w:rPr>
                <w:rStyle w:val="IndexLink"/>
                <w:rtl w:val="true"/>
              </w:rPr>
              <w:tab/>
            </w:r>
            <w:r>
              <w:rPr>
                <w:rStyle w:val="IndexLink"/>
              </w:rPr>
              <w:t>6</w:t>
            </w:r>
          </w:hyperlink>
        </w:p>
        <w:p>
          <w:pPr>
            <w:pStyle w:val="Contents2"/>
            <w:tabs>
              <w:tab w:val="clear" w:pos="8743"/>
              <w:tab w:val="right" w:pos="9026" w:leader="dot"/>
            </w:tabs>
            <w:rPr/>
          </w:pPr>
          <w:hyperlink w:anchor="__RefHeading___Toc4014812_372815092">
            <w:r>
              <w:rPr>
                <w:webHidden/>
                <w:rStyle w:val="IndexLink"/>
                <w:rtl w:val="true"/>
              </w:rPr>
              <w:t>جلسه</w:t>
            </w:r>
            <w:r>
              <w:rPr>
                <w:rStyle w:val="IndexLink"/>
                <w:rtl w:val="true"/>
              </w:rPr>
              <w:t xml:space="preserve">: </w:t>
            </w:r>
            <w:r>
              <w:rPr>
                <w:rStyle w:val="IndexLink"/>
              </w:rPr>
              <w:t>2</w:t>
            </w:r>
            <w:r>
              <w:rPr>
                <w:rStyle w:val="IndexLink"/>
                <w:rtl w:val="true"/>
              </w:rPr>
              <w:tab/>
            </w:r>
            <w:r>
              <w:rPr>
                <w:rStyle w:val="IndexLink"/>
              </w:rPr>
              <w:t>11</w:t>
            </w:r>
          </w:hyperlink>
        </w:p>
        <w:p>
          <w:pPr>
            <w:pStyle w:val="Contents2"/>
            <w:tabs>
              <w:tab w:val="clear" w:pos="8743"/>
              <w:tab w:val="right" w:pos="9026" w:leader="dot"/>
            </w:tabs>
            <w:rPr/>
          </w:pPr>
          <w:hyperlink w:anchor="__RefHeading___Toc4014814_372815092">
            <w:r>
              <w:rPr>
                <w:webHidden/>
                <w:rStyle w:val="IndexLink"/>
                <w:rtl w:val="true"/>
              </w:rPr>
              <w:t>جلسه</w:t>
            </w:r>
            <w:r>
              <w:rPr>
                <w:rStyle w:val="IndexLink"/>
                <w:rtl w:val="true"/>
              </w:rPr>
              <w:t xml:space="preserve">: </w:t>
            </w:r>
            <w:r>
              <w:rPr>
                <w:rStyle w:val="IndexLink"/>
              </w:rPr>
              <w:t>3</w:t>
            </w:r>
            <w:r>
              <w:rPr>
                <w:rStyle w:val="IndexLink"/>
                <w:rtl w:val="true"/>
              </w:rPr>
              <w:tab/>
            </w:r>
            <w:r>
              <w:rPr>
                <w:rStyle w:val="IndexLink"/>
              </w:rPr>
              <w:t>20</w:t>
            </w:r>
          </w:hyperlink>
        </w:p>
        <w:p>
          <w:pPr>
            <w:pStyle w:val="Contents2"/>
            <w:tabs>
              <w:tab w:val="clear" w:pos="8743"/>
              <w:tab w:val="right" w:pos="9026" w:leader="dot"/>
            </w:tabs>
            <w:rPr/>
          </w:pPr>
          <w:hyperlink w:anchor="__RefHeading___Toc4014816_372815092">
            <w:r>
              <w:rPr>
                <w:webHidden/>
                <w:rStyle w:val="IndexLink"/>
                <w:rtl w:val="true"/>
              </w:rPr>
              <w:t>جلسه</w:t>
            </w:r>
            <w:r>
              <w:rPr>
                <w:rStyle w:val="IndexLink"/>
                <w:rtl w:val="true"/>
              </w:rPr>
              <w:t xml:space="preserve">: </w:t>
            </w:r>
            <w:r>
              <w:rPr>
                <w:rStyle w:val="IndexLink"/>
              </w:rPr>
              <w:t>4</w:t>
            </w:r>
            <w:r>
              <w:rPr>
                <w:rStyle w:val="IndexLink"/>
                <w:rtl w:val="true"/>
              </w:rPr>
              <w:tab/>
            </w:r>
            <w:r>
              <w:rPr>
                <w:rStyle w:val="IndexLink"/>
              </w:rPr>
              <w:t>26</w:t>
            </w:r>
          </w:hyperlink>
        </w:p>
        <w:p>
          <w:pPr>
            <w:pStyle w:val="Contents2"/>
            <w:tabs>
              <w:tab w:val="clear" w:pos="8743"/>
              <w:tab w:val="right" w:pos="9026" w:leader="dot"/>
            </w:tabs>
            <w:rPr/>
          </w:pPr>
          <w:hyperlink w:anchor="__RefHeading___Toc4014818_372815092">
            <w:r>
              <w:rPr>
                <w:webHidden/>
                <w:rStyle w:val="IndexLink"/>
                <w:rtl w:val="true"/>
              </w:rPr>
              <w:t>جلسه</w:t>
            </w:r>
            <w:r>
              <w:rPr>
                <w:rStyle w:val="IndexLink"/>
                <w:rtl w:val="true"/>
              </w:rPr>
              <w:t xml:space="preserve">: </w:t>
            </w:r>
            <w:r>
              <w:rPr>
                <w:rStyle w:val="IndexLink"/>
              </w:rPr>
              <w:t>5</w:t>
            </w:r>
            <w:r>
              <w:rPr>
                <w:rStyle w:val="IndexLink"/>
                <w:rtl w:val="true"/>
              </w:rPr>
              <w:tab/>
            </w:r>
            <w:r>
              <w:rPr>
                <w:rStyle w:val="IndexLink"/>
              </w:rPr>
              <w:t>31</w:t>
            </w:r>
          </w:hyperlink>
        </w:p>
        <w:p>
          <w:pPr>
            <w:pStyle w:val="Contents2"/>
            <w:tabs>
              <w:tab w:val="clear" w:pos="8743"/>
              <w:tab w:val="right" w:pos="9026" w:leader="dot"/>
            </w:tabs>
            <w:rPr/>
          </w:pPr>
          <w:hyperlink w:anchor="__RefHeading___Toc4014820_372815092">
            <w:r>
              <w:rPr>
                <w:webHidden/>
                <w:rStyle w:val="IndexLink"/>
                <w:rtl w:val="true"/>
              </w:rPr>
              <w:t>جلسه</w:t>
            </w:r>
            <w:r>
              <w:rPr>
                <w:rStyle w:val="IndexLink"/>
                <w:rtl w:val="true"/>
              </w:rPr>
              <w:t xml:space="preserve">: </w:t>
            </w:r>
            <w:r>
              <w:rPr>
                <w:rStyle w:val="IndexLink"/>
              </w:rPr>
              <w:t>6</w:t>
            </w:r>
            <w:r>
              <w:rPr>
                <w:rStyle w:val="IndexLink"/>
                <w:rtl w:val="true"/>
              </w:rPr>
              <w:tab/>
            </w:r>
            <w:r>
              <w:rPr>
                <w:rStyle w:val="IndexLink"/>
              </w:rPr>
              <w:t>40</w:t>
            </w:r>
          </w:hyperlink>
        </w:p>
        <w:p>
          <w:pPr>
            <w:pStyle w:val="Contents2"/>
            <w:tabs>
              <w:tab w:val="clear" w:pos="8743"/>
              <w:tab w:val="right" w:pos="9026" w:leader="dot"/>
            </w:tabs>
            <w:rPr/>
          </w:pPr>
          <w:hyperlink w:anchor="__RefHeading___Toc4014822_372815092">
            <w:r>
              <w:rPr>
                <w:webHidden/>
                <w:rStyle w:val="IndexLink"/>
                <w:rtl w:val="true"/>
              </w:rPr>
              <w:t>جلسه</w:t>
            </w:r>
            <w:r>
              <w:rPr>
                <w:rStyle w:val="IndexLink"/>
                <w:rtl w:val="true"/>
              </w:rPr>
              <w:t xml:space="preserve">: </w:t>
            </w:r>
            <w:r>
              <w:rPr>
                <w:rStyle w:val="IndexLink"/>
              </w:rPr>
              <w:t>7</w:t>
            </w:r>
            <w:r>
              <w:rPr>
                <w:rStyle w:val="IndexLink"/>
                <w:rtl w:val="true"/>
              </w:rPr>
              <w:tab/>
            </w:r>
            <w:r>
              <w:rPr>
                <w:rStyle w:val="IndexLink"/>
              </w:rPr>
              <w:t>47</w:t>
            </w:r>
          </w:hyperlink>
        </w:p>
        <w:p>
          <w:pPr>
            <w:pStyle w:val="Contents2"/>
            <w:tabs>
              <w:tab w:val="clear" w:pos="8743"/>
              <w:tab w:val="right" w:pos="9026" w:leader="dot"/>
            </w:tabs>
            <w:rPr/>
          </w:pPr>
          <w:hyperlink w:anchor="__RefHeading___Toc4014824_372815092">
            <w:r>
              <w:rPr>
                <w:webHidden/>
                <w:rStyle w:val="IndexLink"/>
                <w:rtl w:val="true"/>
              </w:rPr>
              <w:t>جلسه</w:t>
            </w:r>
            <w:r>
              <w:rPr>
                <w:rStyle w:val="IndexLink"/>
                <w:rtl w:val="true"/>
              </w:rPr>
              <w:t xml:space="preserve">: </w:t>
            </w:r>
            <w:r>
              <w:rPr>
                <w:rStyle w:val="IndexLink"/>
              </w:rPr>
              <w:t>8</w:t>
            </w:r>
            <w:r>
              <w:rPr>
                <w:rStyle w:val="IndexLink"/>
                <w:rtl w:val="true"/>
              </w:rPr>
              <w:tab/>
            </w:r>
            <w:r>
              <w:rPr>
                <w:rStyle w:val="IndexLink"/>
              </w:rPr>
              <w:t>54</w:t>
            </w:r>
          </w:hyperlink>
        </w:p>
        <w:p>
          <w:pPr>
            <w:pStyle w:val="Contents2"/>
            <w:tabs>
              <w:tab w:val="clear" w:pos="8743"/>
              <w:tab w:val="right" w:pos="9026" w:leader="dot"/>
            </w:tabs>
            <w:rPr/>
          </w:pPr>
          <w:hyperlink w:anchor="__RefHeading___Toc4014826_372815092">
            <w:r>
              <w:rPr>
                <w:webHidden/>
                <w:rStyle w:val="IndexLink"/>
                <w:rtl w:val="true"/>
              </w:rPr>
              <w:t>جلسه</w:t>
            </w:r>
            <w:r>
              <w:rPr>
                <w:rStyle w:val="IndexLink"/>
                <w:rtl w:val="true"/>
              </w:rPr>
              <w:t xml:space="preserve">: </w:t>
            </w:r>
            <w:r>
              <w:rPr>
                <w:rStyle w:val="IndexLink"/>
              </w:rPr>
              <w:t>9</w:t>
            </w:r>
            <w:r>
              <w:rPr>
                <w:rStyle w:val="IndexLink"/>
                <w:rtl w:val="true"/>
              </w:rPr>
              <w:tab/>
            </w:r>
            <w:r>
              <w:rPr>
                <w:rStyle w:val="IndexLink"/>
              </w:rPr>
              <w:t>63</w:t>
            </w:r>
          </w:hyperlink>
        </w:p>
        <w:p>
          <w:pPr>
            <w:pStyle w:val="Contents2"/>
            <w:tabs>
              <w:tab w:val="clear" w:pos="8743"/>
              <w:tab w:val="right" w:pos="9026" w:leader="dot"/>
            </w:tabs>
            <w:rPr/>
          </w:pPr>
          <w:hyperlink w:anchor="__RefHeading___Toc4014828_372815092">
            <w:r>
              <w:rPr>
                <w:webHidden/>
                <w:rStyle w:val="IndexLink"/>
                <w:rtl w:val="true"/>
              </w:rPr>
              <w:t>جلسه</w:t>
            </w:r>
            <w:r>
              <w:rPr>
                <w:rStyle w:val="IndexLink"/>
                <w:rtl w:val="true"/>
              </w:rPr>
              <w:t xml:space="preserve">: </w:t>
            </w:r>
            <w:r>
              <w:rPr>
                <w:rStyle w:val="IndexLink"/>
              </w:rPr>
              <w:t>10</w:t>
            </w:r>
            <w:r>
              <w:rPr>
                <w:rStyle w:val="IndexLink"/>
                <w:rtl w:val="true"/>
              </w:rPr>
              <w:tab/>
            </w:r>
            <w:r>
              <w:rPr>
                <w:rStyle w:val="IndexLink"/>
              </w:rPr>
              <w:t>73</w:t>
            </w:r>
          </w:hyperlink>
        </w:p>
        <w:p>
          <w:pPr>
            <w:pStyle w:val="Contents2"/>
            <w:tabs>
              <w:tab w:val="clear" w:pos="8743"/>
              <w:tab w:val="right" w:pos="9026" w:leader="dot"/>
            </w:tabs>
            <w:rPr/>
          </w:pPr>
          <w:hyperlink w:anchor="__RefHeading___Toc4014830_372815092">
            <w:r>
              <w:rPr>
                <w:webHidden/>
                <w:rStyle w:val="IndexLink"/>
                <w:rtl w:val="true"/>
              </w:rPr>
              <w:t>جلسه</w:t>
            </w:r>
            <w:r>
              <w:rPr>
                <w:rStyle w:val="IndexLink"/>
                <w:rtl w:val="true"/>
              </w:rPr>
              <w:t xml:space="preserve">: </w:t>
            </w:r>
            <w:r>
              <w:rPr>
                <w:rStyle w:val="IndexLink"/>
              </w:rPr>
              <w:t>11</w:t>
            </w:r>
            <w:r>
              <w:rPr>
                <w:rStyle w:val="IndexLink"/>
                <w:rtl w:val="true"/>
              </w:rPr>
              <w:tab/>
            </w:r>
            <w:r>
              <w:rPr>
                <w:rStyle w:val="IndexLink"/>
              </w:rPr>
              <w:t>79</w:t>
            </w:r>
          </w:hyperlink>
        </w:p>
        <w:p>
          <w:pPr>
            <w:pStyle w:val="Contents2"/>
            <w:tabs>
              <w:tab w:val="clear" w:pos="8743"/>
              <w:tab w:val="right" w:pos="9026" w:leader="dot"/>
            </w:tabs>
            <w:rPr/>
          </w:pPr>
          <w:hyperlink w:anchor="__RefHeading___Toc4014832_372815092">
            <w:r>
              <w:rPr>
                <w:webHidden/>
                <w:rStyle w:val="IndexLink"/>
                <w:rtl w:val="true"/>
              </w:rPr>
              <w:t>جلسه</w:t>
            </w:r>
            <w:r>
              <w:rPr>
                <w:rStyle w:val="IndexLink"/>
                <w:rtl w:val="true"/>
              </w:rPr>
              <w:t xml:space="preserve">: </w:t>
            </w:r>
            <w:r>
              <w:rPr>
                <w:rStyle w:val="IndexLink"/>
              </w:rPr>
              <w:t>12</w:t>
            </w:r>
            <w:r>
              <w:rPr>
                <w:rStyle w:val="IndexLink"/>
                <w:rtl w:val="true"/>
              </w:rPr>
              <w:tab/>
            </w:r>
            <w:r>
              <w:rPr>
                <w:rStyle w:val="IndexLink"/>
              </w:rPr>
              <w:t>86</w:t>
            </w:r>
          </w:hyperlink>
        </w:p>
        <w:p>
          <w:pPr>
            <w:pStyle w:val="Contents2"/>
            <w:tabs>
              <w:tab w:val="clear" w:pos="8743"/>
              <w:tab w:val="right" w:pos="9026" w:leader="dot"/>
            </w:tabs>
            <w:rPr/>
          </w:pPr>
          <w:hyperlink w:anchor="__RefHeading___Toc4014834_372815092">
            <w:r>
              <w:rPr>
                <w:webHidden/>
                <w:rStyle w:val="IndexLink"/>
                <w:rtl w:val="true"/>
              </w:rPr>
              <w:t>جلسه</w:t>
            </w:r>
            <w:r>
              <w:rPr>
                <w:rStyle w:val="IndexLink"/>
                <w:rtl w:val="true"/>
              </w:rPr>
              <w:t xml:space="preserve">: </w:t>
            </w:r>
            <w:r>
              <w:rPr>
                <w:rStyle w:val="IndexLink"/>
              </w:rPr>
              <w:t>13</w:t>
            </w:r>
            <w:r>
              <w:rPr>
                <w:rStyle w:val="IndexLink"/>
                <w:rtl w:val="true"/>
              </w:rPr>
              <w:tab/>
            </w:r>
            <w:r>
              <w:rPr>
                <w:rStyle w:val="IndexLink"/>
              </w:rPr>
              <w:t>94</w:t>
            </w:r>
          </w:hyperlink>
        </w:p>
        <w:p>
          <w:pPr>
            <w:pStyle w:val="Contents2"/>
            <w:tabs>
              <w:tab w:val="clear" w:pos="8743"/>
              <w:tab w:val="right" w:pos="9026" w:leader="dot"/>
            </w:tabs>
            <w:rPr/>
          </w:pPr>
          <w:hyperlink w:anchor="__RefHeading___Toc4014836_372815092">
            <w:r>
              <w:rPr>
                <w:webHidden/>
                <w:rStyle w:val="IndexLink"/>
                <w:rtl w:val="true"/>
              </w:rPr>
              <w:t>جلسه</w:t>
            </w:r>
            <w:r>
              <w:rPr>
                <w:rStyle w:val="IndexLink"/>
                <w:rtl w:val="true"/>
              </w:rPr>
              <w:t xml:space="preserve">: </w:t>
            </w:r>
            <w:r>
              <w:rPr>
                <w:rStyle w:val="IndexLink"/>
              </w:rPr>
              <w:t>14</w:t>
            </w:r>
            <w:r>
              <w:rPr>
                <w:rStyle w:val="IndexLink"/>
                <w:rtl w:val="true"/>
              </w:rPr>
              <w:tab/>
            </w:r>
            <w:r>
              <w:rPr>
                <w:rStyle w:val="IndexLink"/>
              </w:rPr>
              <w:t>103</w:t>
            </w:r>
          </w:hyperlink>
        </w:p>
        <w:p>
          <w:pPr>
            <w:pStyle w:val="Contents2"/>
            <w:tabs>
              <w:tab w:val="clear" w:pos="8743"/>
              <w:tab w:val="right" w:pos="9026" w:leader="dot"/>
            </w:tabs>
            <w:rPr/>
          </w:pPr>
          <w:hyperlink w:anchor="__RefHeading___Toc4014838_372815092">
            <w:r>
              <w:rPr>
                <w:webHidden/>
                <w:rStyle w:val="IndexLink"/>
                <w:rtl w:val="true"/>
              </w:rPr>
              <w:t>جلسه</w:t>
            </w:r>
            <w:r>
              <w:rPr>
                <w:rStyle w:val="IndexLink"/>
                <w:rtl w:val="true"/>
              </w:rPr>
              <w:t xml:space="preserve">: </w:t>
            </w:r>
            <w:r>
              <w:rPr>
                <w:rStyle w:val="IndexLink"/>
              </w:rPr>
              <w:t>15</w:t>
            </w:r>
            <w:r>
              <w:rPr>
                <w:rStyle w:val="IndexLink"/>
                <w:rtl w:val="true"/>
              </w:rPr>
              <w:tab/>
            </w:r>
            <w:r>
              <w:rPr>
                <w:rStyle w:val="IndexLink"/>
              </w:rPr>
              <w:t>113</w:t>
            </w:r>
          </w:hyperlink>
        </w:p>
        <w:p>
          <w:pPr>
            <w:pStyle w:val="Contents2"/>
            <w:tabs>
              <w:tab w:val="clear" w:pos="8743"/>
              <w:tab w:val="right" w:pos="9026" w:leader="dot"/>
            </w:tabs>
            <w:rPr/>
          </w:pPr>
          <w:hyperlink w:anchor="__RefHeading___Toc4014840_372815092">
            <w:r>
              <w:rPr>
                <w:webHidden/>
                <w:rStyle w:val="IndexLink"/>
                <w:rtl w:val="true"/>
              </w:rPr>
              <w:t>جلسه</w:t>
            </w:r>
            <w:r>
              <w:rPr>
                <w:rStyle w:val="IndexLink"/>
                <w:rtl w:val="true"/>
              </w:rPr>
              <w:t xml:space="preserve">: </w:t>
            </w:r>
            <w:r>
              <w:rPr>
                <w:rStyle w:val="IndexLink"/>
              </w:rPr>
              <w:t>16</w:t>
            </w:r>
            <w:r>
              <w:rPr>
                <w:rStyle w:val="IndexLink"/>
                <w:rtl w:val="true"/>
              </w:rPr>
              <w:tab/>
            </w:r>
            <w:r>
              <w:rPr>
                <w:rStyle w:val="IndexLink"/>
              </w:rPr>
              <w:t>121</w:t>
            </w:r>
          </w:hyperlink>
        </w:p>
        <w:p>
          <w:pPr>
            <w:pStyle w:val="Contents2"/>
            <w:tabs>
              <w:tab w:val="clear" w:pos="8743"/>
              <w:tab w:val="right" w:pos="9026" w:leader="dot"/>
            </w:tabs>
            <w:rPr/>
          </w:pPr>
          <w:hyperlink w:anchor="__RefHeading___Toc4014842_372815092">
            <w:r>
              <w:rPr>
                <w:webHidden/>
                <w:rStyle w:val="IndexLink"/>
                <w:rtl w:val="true"/>
              </w:rPr>
              <w:t>جلسه</w:t>
            </w:r>
            <w:r>
              <w:rPr>
                <w:rStyle w:val="IndexLink"/>
                <w:rtl w:val="true"/>
              </w:rPr>
              <w:t xml:space="preserve">: </w:t>
            </w:r>
            <w:r>
              <w:rPr>
                <w:rStyle w:val="IndexLink"/>
              </w:rPr>
              <w:t>17</w:t>
            </w:r>
            <w:r>
              <w:rPr>
                <w:rStyle w:val="IndexLink"/>
                <w:rtl w:val="true"/>
              </w:rPr>
              <w:tab/>
            </w:r>
            <w:r>
              <w:rPr>
                <w:rStyle w:val="IndexLink"/>
              </w:rPr>
              <w:t>131</w:t>
            </w:r>
          </w:hyperlink>
        </w:p>
        <w:p>
          <w:pPr>
            <w:pStyle w:val="Contents2"/>
            <w:tabs>
              <w:tab w:val="clear" w:pos="8743"/>
              <w:tab w:val="right" w:pos="9026" w:leader="dot"/>
            </w:tabs>
            <w:rPr/>
          </w:pPr>
          <w:hyperlink w:anchor="__RefHeading___Toc4014844_372815092">
            <w:r>
              <w:rPr>
                <w:webHidden/>
                <w:rStyle w:val="IndexLink"/>
                <w:rtl w:val="true"/>
              </w:rPr>
              <w:t>جلسه</w:t>
            </w:r>
            <w:r>
              <w:rPr>
                <w:rStyle w:val="IndexLink"/>
                <w:rtl w:val="true"/>
              </w:rPr>
              <w:t xml:space="preserve">: </w:t>
            </w:r>
            <w:r>
              <w:rPr>
                <w:rStyle w:val="IndexLink"/>
              </w:rPr>
              <w:t>18</w:t>
            </w:r>
            <w:r>
              <w:rPr>
                <w:rStyle w:val="IndexLink"/>
                <w:rtl w:val="true"/>
              </w:rPr>
              <w:tab/>
            </w:r>
            <w:r>
              <w:rPr>
                <w:rStyle w:val="IndexLink"/>
              </w:rPr>
              <w:t>142</w:t>
            </w:r>
          </w:hyperlink>
        </w:p>
        <w:p>
          <w:pPr>
            <w:pStyle w:val="Contents2"/>
            <w:tabs>
              <w:tab w:val="clear" w:pos="8743"/>
              <w:tab w:val="right" w:pos="9026" w:leader="dot"/>
            </w:tabs>
            <w:rPr/>
          </w:pPr>
          <w:hyperlink w:anchor="__RefHeading___Toc4014846_372815092">
            <w:r>
              <w:rPr>
                <w:webHidden/>
                <w:rStyle w:val="IndexLink"/>
                <w:rtl w:val="true"/>
              </w:rPr>
              <w:t>جلسه</w:t>
            </w:r>
            <w:r>
              <w:rPr>
                <w:rStyle w:val="IndexLink"/>
                <w:rtl w:val="true"/>
              </w:rPr>
              <w:t xml:space="preserve">: </w:t>
            </w:r>
            <w:r>
              <w:rPr>
                <w:rStyle w:val="IndexLink"/>
              </w:rPr>
              <w:t>19</w:t>
            </w:r>
            <w:r>
              <w:rPr>
                <w:rStyle w:val="IndexLink"/>
                <w:rtl w:val="true"/>
              </w:rPr>
              <w:tab/>
            </w:r>
            <w:r>
              <w:rPr>
                <w:rStyle w:val="IndexLink"/>
              </w:rPr>
              <w:t>149</w:t>
            </w:r>
          </w:hyperlink>
        </w:p>
        <w:p>
          <w:pPr>
            <w:pStyle w:val="Contents2"/>
            <w:tabs>
              <w:tab w:val="clear" w:pos="8743"/>
              <w:tab w:val="right" w:pos="9026" w:leader="dot"/>
            </w:tabs>
            <w:rPr/>
          </w:pPr>
          <w:hyperlink w:anchor="__RefHeading___Toc4014848_372815092">
            <w:r>
              <w:rPr>
                <w:webHidden/>
                <w:rStyle w:val="IndexLink"/>
                <w:rtl w:val="true"/>
              </w:rPr>
              <w:t>جلسه</w:t>
            </w:r>
            <w:r>
              <w:rPr>
                <w:rStyle w:val="IndexLink"/>
                <w:rtl w:val="true"/>
              </w:rPr>
              <w:t xml:space="preserve">: </w:t>
            </w:r>
            <w:r>
              <w:rPr>
                <w:rStyle w:val="IndexLink"/>
              </w:rPr>
              <w:t>20</w:t>
            </w:r>
            <w:r>
              <w:rPr>
                <w:rStyle w:val="IndexLink"/>
                <w:rtl w:val="true"/>
              </w:rPr>
              <w:tab/>
            </w:r>
            <w:r>
              <w:rPr>
                <w:rStyle w:val="IndexLink"/>
              </w:rPr>
              <w:t>158</w:t>
            </w:r>
          </w:hyperlink>
        </w:p>
        <w:p>
          <w:pPr>
            <w:pStyle w:val="Contents2"/>
            <w:tabs>
              <w:tab w:val="clear" w:pos="8743"/>
              <w:tab w:val="right" w:pos="9026" w:leader="dot"/>
            </w:tabs>
            <w:rPr/>
          </w:pPr>
          <w:hyperlink w:anchor="__RefHeading___Toc4014850_372815092">
            <w:r>
              <w:rPr>
                <w:webHidden/>
                <w:rStyle w:val="IndexLink"/>
                <w:rtl w:val="true"/>
              </w:rPr>
              <w:t>جلسه</w:t>
            </w:r>
            <w:r>
              <w:rPr>
                <w:rStyle w:val="IndexLink"/>
                <w:rtl w:val="true"/>
              </w:rPr>
              <w:t xml:space="preserve">: </w:t>
            </w:r>
            <w:r>
              <w:rPr>
                <w:rStyle w:val="IndexLink"/>
              </w:rPr>
              <w:t>21</w:t>
            </w:r>
            <w:r>
              <w:rPr>
                <w:rStyle w:val="IndexLink"/>
                <w:rtl w:val="true"/>
              </w:rPr>
              <w:tab/>
            </w:r>
            <w:r>
              <w:rPr>
                <w:rStyle w:val="IndexLink"/>
              </w:rPr>
              <w:t>165</w:t>
            </w:r>
          </w:hyperlink>
        </w:p>
        <w:p>
          <w:pPr>
            <w:pStyle w:val="Contents2"/>
            <w:tabs>
              <w:tab w:val="clear" w:pos="8743"/>
              <w:tab w:val="right" w:pos="9026" w:leader="dot"/>
            </w:tabs>
            <w:rPr/>
          </w:pPr>
          <w:hyperlink w:anchor="__RefHeading___Toc4014852_372815092">
            <w:r>
              <w:rPr>
                <w:webHidden/>
                <w:rStyle w:val="IndexLink"/>
                <w:rtl w:val="true"/>
              </w:rPr>
              <w:t>جلسه</w:t>
            </w:r>
            <w:r>
              <w:rPr>
                <w:rStyle w:val="IndexLink"/>
                <w:rtl w:val="true"/>
              </w:rPr>
              <w:t xml:space="preserve">: </w:t>
            </w:r>
            <w:r>
              <w:rPr>
                <w:rStyle w:val="IndexLink"/>
              </w:rPr>
              <w:t>22</w:t>
            </w:r>
            <w:r>
              <w:rPr>
                <w:rStyle w:val="IndexLink"/>
                <w:rtl w:val="true"/>
              </w:rPr>
              <w:tab/>
            </w:r>
            <w:r>
              <w:rPr>
                <w:rStyle w:val="IndexLink"/>
              </w:rPr>
              <w:t>175</w:t>
            </w:r>
          </w:hyperlink>
        </w:p>
        <w:p>
          <w:pPr>
            <w:pStyle w:val="Contents2"/>
            <w:tabs>
              <w:tab w:val="clear" w:pos="8743"/>
              <w:tab w:val="right" w:pos="9026" w:leader="dot"/>
            </w:tabs>
            <w:rPr/>
          </w:pPr>
          <w:hyperlink w:anchor="__RefHeading___Toc4014854_372815092">
            <w:r>
              <w:rPr>
                <w:webHidden/>
                <w:rStyle w:val="IndexLink"/>
                <w:rtl w:val="true"/>
              </w:rPr>
              <w:t>جلسه</w:t>
            </w:r>
            <w:r>
              <w:rPr>
                <w:rStyle w:val="IndexLink"/>
                <w:rtl w:val="true"/>
              </w:rPr>
              <w:t xml:space="preserve">: </w:t>
            </w:r>
            <w:r>
              <w:rPr>
                <w:rStyle w:val="IndexLink"/>
              </w:rPr>
              <w:t>23</w:t>
            </w:r>
            <w:r>
              <w:rPr>
                <w:rStyle w:val="IndexLink"/>
                <w:rtl w:val="true"/>
              </w:rPr>
              <w:tab/>
            </w:r>
            <w:r>
              <w:rPr>
                <w:rStyle w:val="IndexLink"/>
              </w:rPr>
              <w:t>186</w:t>
            </w:r>
          </w:hyperlink>
        </w:p>
        <w:p>
          <w:pPr>
            <w:pStyle w:val="Contents2"/>
            <w:tabs>
              <w:tab w:val="clear" w:pos="8743"/>
              <w:tab w:val="right" w:pos="9026" w:leader="dot"/>
            </w:tabs>
            <w:rPr/>
          </w:pPr>
          <w:hyperlink w:anchor="__RefHeading___Toc4014856_372815092">
            <w:r>
              <w:rPr>
                <w:webHidden/>
                <w:rStyle w:val="IndexLink"/>
                <w:rtl w:val="true"/>
              </w:rPr>
              <w:t>جلسه</w:t>
            </w:r>
            <w:r>
              <w:rPr>
                <w:rStyle w:val="IndexLink"/>
                <w:rtl w:val="true"/>
              </w:rPr>
              <w:t xml:space="preserve">: </w:t>
            </w:r>
            <w:r>
              <w:rPr>
                <w:rStyle w:val="IndexLink"/>
              </w:rPr>
              <w:t>24</w:t>
            </w:r>
            <w:r>
              <w:rPr>
                <w:rStyle w:val="IndexLink"/>
                <w:rtl w:val="true"/>
              </w:rPr>
              <w:tab/>
            </w:r>
            <w:r>
              <w:rPr>
                <w:rStyle w:val="IndexLink"/>
              </w:rPr>
              <w:t>194</w:t>
            </w:r>
          </w:hyperlink>
        </w:p>
        <w:p>
          <w:pPr>
            <w:pStyle w:val="Contents2"/>
            <w:tabs>
              <w:tab w:val="clear" w:pos="8743"/>
              <w:tab w:val="right" w:pos="9026" w:leader="dot"/>
            </w:tabs>
            <w:rPr/>
          </w:pPr>
          <w:hyperlink w:anchor="__RefHeading___Toc4014858_372815092">
            <w:r>
              <w:rPr>
                <w:webHidden/>
                <w:rStyle w:val="IndexLink"/>
                <w:rtl w:val="true"/>
              </w:rPr>
              <w:t>جلسه</w:t>
            </w:r>
            <w:r>
              <w:rPr>
                <w:rStyle w:val="IndexLink"/>
                <w:rtl w:val="true"/>
              </w:rPr>
              <w:t xml:space="preserve">: </w:t>
            </w:r>
            <w:r>
              <w:rPr>
                <w:rStyle w:val="IndexLink"/>
              </w:rPr>
              <w:t>25</w:t>
            </w:r>
            <w:r>
              <w:rPr>
                <w:rStyle w:val="IndexLink"/>
                <w:rtl w:val="true"/>
              </w:rPr>
              <w:tab/>
            </w:r>
            <w:r>
              <w:rPr>
                <w:rStyle w:val="IndexLink"/>
              </w:rPr>
              <w:t>203</w:t>
            </w:r>
          </w:hyperlink>
        </w:p>
        <w:p>
          <w:pPr>
            <w:pStyle w:val="Contents2"/>
            <w:tabs>
              <w:tab w:val="clear" w:pos="8743"/>
              <w:tab w:val="right" w:pos="9026" w:leader="dot"/>
            </w:tabs>
            <w:rPr/>
          </w:pPr>
          <w:hyperlink w:anchor="__RefHeading___Toc4014860_372815092">
            <w:r>
              <w:rPr>
                <w:webHidden/>
                <w:rStyle w:val="IndexLink"/>
                <w:rtl w:val="true"/>
              </w:rPr>
              <w:t>جلسه</w:t>
            </w:r>
            <w:r>
              <w:rPr>
                <w:rStyle w:val="IndexLink"/>
                <w:rtl w:val="true"/>
              </w:rPr>
              <w:t xml:space="preserve">: </w:t>
            </w:r>
            <w:r>
              <w:rPr>
                <w:rStyle w:val="IndexLink"/>
              </w:rPr>
              <w:t>26</w:t>
            </w:r>
            <w:r>
              <w:rPr>
                <w:rStyle w:val="IndexLink"/>
                <w:rtl w:val="true"/>
              </w:rPr>
              <w:tab/>
            </w:r>
            <w:r>
              <w:rPr>
                <w:rStyle w:val="IndexLink"/>
              </w:rPr>
              <w:t>210</w:t>
            </w:r>
          </w:hyperlink>
        </w:p>
        <w:p>
          <w:pPr>
            <w:pStyle w:val="Contents2"/>
            <w:tabs>
              <w:tab w:val="clear" w:pos="8743"/>
              <w:tab w:val="right" w:pos="9026" w:leader="dot"/>
            </w:tabs>
            <w:rPr/>
          </w:pPr>
          <w:hyperlink w:anchor="__RefHeading___Toc4014862_372815092">
            <w:r>
              <w:rPr>
                <w:webHidden/>
                <w:rStyle w:val="IndexLink"/>
                <w:rtl w:val="true"/>
              </w:rPr>
              <w:t>جلسه</w:t>
            </w:r>
            <w:r>
              <w:rPr>
                <w:rStyle w:val="IndexLink"/>
                <w:rtl w:val="true"/>
              </w:rPr>
              <w:t xml:space="preserve">: </w:t>
            </w:r>
            <w:r>
              <w:rPr>
                <w:rStyle w:val="IndexLink"/>
              </w:rPr>
              <w:t>27</w:t>
            </w:r>
            <w:r>
              <w:rPr>
                <w:rStyle w:val="IndexLink"/>
                <w:rtl w:val="true"/>
              </w:rPr>
              <w:tab/>
            </w:r>
            <w:r>
              <w:rPr>
                <w:rStyle w:val="IndexLink"/>
              </w:rPr>
              <w:t>220</w:t>
            </w:r>
          </w:hyperlink>
        </w:p>
        <w:p>
          <w:pPr>
            <w:pStyle w:val="Contents2"/>
            <w:tabs>
              <w:tab w:val="clear" w:pos="8743"/>
              <w:tab w:val="right" w:pos="9026" w:leader="dot"/>
            </w:tabs>
            <w:rPr/>
          </w:pPr>
          <w:hyperlink w:anchor="__RefHeading___Toc4014864_372815092">
            <w:r>
              <w:rPr>
                <w:webHidden/>
                <w:rStyle w:val="IndexLink"/>
                <w:rtl w:val="true"/>
              </w:rPr>
              <w:t>جلسه</w:t>
            </w:r>
            <w:r>
              <w:rPr>
                <w:rStyle w:val="IndexLink"/>
                <w:rtl w:val="true"/>
              </w:rPr>
              <w:t xml:space="preserve">: </w:t>
            </w:r>
            <w:r>
              <w:rPr>
                <w:rStyle w:val="IndexLink"/>
              </w:rPr>
              <w:t>28</w:t>
            </w:r>
            <w:r>
              <w:rPr>
                <w:rStyle w:val="IndexLink"/>
                <w:rtl w:val="true"/>
              </w:rPr>
              <w:tab/>
            </w:r>
            <w:r>
              <w:rPr>
                <w:rStyle w:val="IndexLink"/>
              </w:rPr>
              <w:t>229</w:t>
            </w:r>
          </w:hyperlink>
        </w:p>
        <w:p>
          <w:pPr>
            <w:pStyle w:val="Contents2"/>
            <w:tabs>
              <w:tab w:val="clear" w:pos="8743"/>
              <w:tab w:val="right" w:pos="9026" w:leader="dot"/>
            </w:tabs>
            <w:rPr/>
          </w:pPr>
          <w:hyperlink w:anchor="__RefHeading___Toc4014866_372815092">
            <w:r>
              <w:rPr>
                <w:webHidden/>
                <w:rStyle w:val="IndexLink"/>
                <w:rtl w:val="true"/>
              </w:rPr>
              <w:t>جلسه</w:t>
            </w:r>
            <w:r>
              <w:rPr>
                <w:rStyle w:val="IndexLink"/>
                <w:rtl w:val="true"/>
              </w:rPr>
              <w:t xml:space="preserve">: </w:t>
            </w:r>
            <w:r>
              <w:rPr>
                <w:rStyle w:val="IndexLink"/>
              </w:rPr>
              <w:t>29</w:t>
            </w:r>
            <w:r>
              <w:rPr>
                <w:rStyle w:val="IndexLink"/>
                <w:rtl w:val="true"/>
              </w:rPr>
              <w:tab/>
            </w:r>
            <w:r>
              <w:rPr>
                <w:rStyle w:val="IndexLink"/>
              </w:rPr>
              <w:t>238</w:t>
            </w:r>
          </w:hyperlink>
        </w:p>
        <w:p>
          <w:pPr>
            <w:pStyle w:val="Contents2"/>
            <w:tabs>
              <w:tab w:val="clear" w:pos="8743"/>
              <w:tab w:val="right" w:pos="9026" w:leader="dot"/>
            </w:tabs>
            <w:rPr/>
          </w:pPr>
          <w:hyperlink w:anchor="__RefHeading___Toc4014868_372815092">
            <w:r>
              <w:rPr>
                <w:webHidden/>
                <w:rStyle w:val="IndexLink"/>
                <w:rtl w:val="true"/>
              </w:rPr>
              <w:t>جلسه</w:t>
            </w:r>
            <w:r>
              <w:rPr>
                <w:rStyle w:val="IndexLink"/>
                <w:rtl w:val="true"/>
              </w:rPr>
              <w:t xml:space="preserve">: </w:t>
            </w:r>
            <w:r>
              <w:rPr>
                <w:rStyle w:val="IndexLink"/>
              </w:rPr>
              <w:t>30</w:t>
            </w:r>
            <w:r>
              <w:rPr>
                <w:rStyle w:val="IndexLink"/>
                <w:rtl w:val="true"/>
              </w:rPr>
              <w:tab/>
            </w:r>
            <w:r>
              <w:rPr>
                <w:rStyle w:val="IndexLink"/>
              </w:rPr>
              <w:t>244</w:t>
            </w:r>
          </w:hyperlink>
        </w:p>
        <w:p>
          <w:pPr>
            <w:pStyle w:val="Contents2"/>
            <w:tabs>
              <w:tab w:val="clear" w:pos="8743"/>
              <w:tab w:val="right" w:pos="9026" w:leader="dot"/>
            </w:tabs>
            <w:rPr/>
          </w:pPr>
          <w:hyperlink w:anchor="__RefHeading___Toc4014870_372815092">
            <w:r>
              <w:rPr>
                <w:webHidden/>
                <w:rStyle w:val="IndexLink"/>
                <w:rtl w:val="true"/>
              </w:rPr>
              <w:t>جلسه</w:t>
            </w:r>
            <w:r>
              <w:rPr>
                <w:rStyle w:val="IndexLink"/>
                <w:rtl w:val="true"/>
              </w:rPr>
              <w:t xml:space="preserve">: </w:t>
            </w:r>
            <w:r>
              <w:rPr>
                <w:rStyle w:val="IndexLink"/>
              </w:rPr>
              <w:t>31</w:t>
            </w:r>
            <w:r>
              <w:rPr>
                <w:rStyle w:val="IndexLink"/>
                <w:rtl w:val="true"/>
              </w:rPr>
              <w:tab/>
            </w:r>
            <w:r>
              <w:rPr>
                <w:rStyle w:val="IndexLink"/>
              </w:rPr>
              <w:t>254</w:t>
            </w:r>
          </w:hyperlink>
        </w:p>
        <w:p>
          <w:pPr>
            <w:pStyle w:val="Contents2"/>
            <w:tabs>
              <w:tab w:val="clear" w:pos="8743"/>
              <w:tab w:val="right" w:pos="9026" w:leader="dot"/>
            </w:tabs>
            <w:rPr/>
          </w:pPr>
          <w:hyperlink w:anchor="__RefHeading___Toc4014872_372815092">
            <w:r>
              <w:rPr>
                <w:webHidden/>
                <w:rStyle w:val="IndexLink"/>
                <w:rtl w:val="true"/>
              </w:rPr>
              <w:t>جلسه</w:t>
            </w:r>
            <w:r>
              <w:rPr>
                <w:rStyle w:val="IndexLink"/>
                <w:rtl w:val="true"/>
              </w:rPr>
              <w:t xml:space="preserve">: </w:t>
            </w:r>
            <w:r>
              <w:rPr>
                <w:rStyle w:val="IndexLink"/>
              </w:rPr>
              <w:t>32</w:t>
            </w:r>
            <w:r>
              <w:rPr>
                <w:rStyle w:val="IndexLink"/>
                <w:rtl w:val="true"/>
              </w:rPr>
              <w:tab/>
            </w:r>
            <w:r>
              <w:rPr>
                <w:rStyle w:val="IndexLink"/>
              </w:rPr>
              <w:t>262</w:t>
            </w:r>
          </w:hyperlink>
        </w:p>
        <w:p>
          <w:pPr>
            <w:pStyle w:val="Contents2"/>
            <w:tabs>
              <w:tab w:val="clear" w:pos="8743"/>
              <w:tab w:val="right" w:pos="9026" w:leader="dot"/>
            </w:tabs>
            <w:rPr/>
          </w:pPr>
          <w:hyperlink w:anchor="__RefHeading___Toc4014874_372815092">
            <w:r>
              <w:rPr>
                <w:webHidden/>
                <w:rStyle w:val="IndexLink"/>
                <w:rtl w:val="true"/>
              </w:rPr>
              <w:t>جلسه</w:t>
            </w:r>
            <w:r>
              <w:rPr>
                <w:rStyle w:val="IndexLink"/>
                <w:rtl w:val="true"/>
              </w:rPr>
              <w:t xml:space="preserve">: </w:t>
            </w:r>
            <w:r>
              <w:rPr>
                <w:rStyle w:val="IndexLink"/>
              </w:rPr>
              <w:t>33</w:t>
            </w:r>
            <w:r>
              <w:rPr>
                <w:rStyle w:val="IndexLink"/>
                <w:rtl w:val="true"/>
              </w:rPr>
              <w:tab/>
            </w:r>
            <w:r>
              <w:rPr>
                <w:rStyle w:val="IndexLink"/>
              </w:rPr>
              <w:t>272</w:t>
            </w:r>
          </w:hyperlink>
        </w:p>
        <w:p>
          <w:pPr>
            <w:pStyle w:val="Contents2"/>
            <w:tabs>
              <w:tab w:val="clear" w:pos="8743"/>
              <w:tab w:val="right" w:pos="9026" w:leader="dot"/>
            </w:tabs>
            <w:rPr/>
          </w:pPr>
          <w:hyperlink w:anchor="__RefHeading___Toc4014876_372815092">
            <w:r>
              <w:rPr>
                <w:webHidden/>
                <w:rStyle w:val="IndexLink"/>
                <w:rtl w:val="true"/>
              </w:rPr>
              <w:t>جلسه</w:t>
            </w:r>
            <w:r>
              <w:rPr>
                <w:rStyle w:val="IndexLink"/>
                <w:rtl w:val="true"/>
              </w:rPr>
              <w:t xml:space="preserve">: </w:t>
            </w:r>
            <w:r>
              <w:rPr>
                <w:rStyle w:val="IndexLink"/>
              </w:rPr>
              <w:t>34</w:t>
            </w:r>
            <w:r>
              <w:rPr>
                <w:rStyle w:val="IndexLink"/>
                <w:rtl w:val="true"/>
              </w:rPr>
              <w:tab/>
            </w:r>
            <w:r>
              <w:rPr>
                <w:rStyle w:val="IndexLink"/>
              </w:rPr>
              <w:t>282</w:t>
            </w:r>
          </w:hyperlink>
        </w:p>
        <w:p>
          <w:pPr>
            <w:pStyle w:val="Contents2"/>
            <w:tabs>
              <w:tab w:val="clear" w:pos="8743"/>
              <w:tab w:val="right" w:pos="9026" w:leader="dot"/>
            </w:tabs>
            <w:rPr/>
          </w:pPr>
          <w:hyperlink w:anchor="__RefHeading___Toc4014878_372815092">
            <w:r>
              <w:rPr>
                <w:webHidden/>
                <w:rStyle w:val="IndexLink"/>
                <w:rtl w:val="true"/>
              </w:rPr>
              <w:t>جلسه</w:t>
            </w:r>
            <w:r>
              <w:rPr>
                <w:rStyle w:val="IndexLink"/>
                <w:rtl w:val="true"/>
              </w:rPr>
              <w:t xml:space="preserve">: </w:t>
            </w:r>
            <w:r>
              <w:rPr>
                <w:rStyle w:val="IndexLink"/>
              </w:rPr>
              <w:t>35</w:t>
            </w:r>
            <w:r>
              <w:rPr>
                <w:rStyle w:val="IndexLink"/>
                <w:rtl w:val="true"/>
              </w:rPr>
              <w:tab/>
            </w:r>
            <w:r>
              <w:rPr>
                <w:rStyle w:val="IndexLink"/>
              </w:rPr>
              <w:t>291</w:t>
            </w:r>
          </w:hyperlink>
        </w:p>
        <w:p>
          <w:pPr>
            <w:pStyle w:val="Contents2"/>
            <w:tabs>
              <w:tab w:val="clear" w:pos="8743"/>
              <w:tab w:val="right" w:pos="9026" w:leader="dot"/>
            </w:tabs>
            <w:rPr/>
          </w:pPr>
          <w:hyperlink w:anchor="__RefHeading___Toc4014880_372815092">
            <w:r>
              <w:rPr>
                <w:webHidden/>
                <w:rStyle w:val="IndexLink"/>
                <w:rtl w:val="true"/>
              </w:rPr>
              <w:t>جلسه</w:t>
            </w:r>
            <w:r>
              <w:rPr>
                <w:rStyle w:val="IndexLink"/>
                <w:rtl w:val="true"/>
              </w:rPr>
              <w:t xml:space="preserve">: </w:t>
            </w:r>
            <w:r>
              <w:rPr>
                <w:rStyle w:val="IndexLink"/>
              </w:rPr>
              <w:t>36</w:t>
            </w:r>
            <w:r>
              <w:rPr>
                <w:rStyle w:val="IndexLink"/>
                <w:rtl w:val="true"/>
              </w:rPr>
              <w:tab/>
            </w:r>
            <w:r>
              <w:rPr>
                <w:rStyle w:val="IndexLink"/>
              </w:rPr>
              <w:t>302</w:t>
            </w:r>
          </w:hyperlink>
        </w:p>
        <w:p>
          <w:pPr>
            <w:pStyle w:val="Contents2"/>
            <w:tabs>
              <w:tab w:val="clear" w:pos="8743"/>
              <w:tab w:val="right" w:pos="9026" w:leader="dot"/>
            </w:tabs>
            <w:rPr/>
          </w:pPr>
          <w:hyperlink w:anchor="__RefHeading___Toc4014882_372815092">
            <w:r>
              <w:rPr>
                <w:webHidden/>
                <w:rStyle w:val="IndexLink"/>
                <w:rtl w:val="true"/>
              </w:rPr>
              <w:t>جلسه</w:t>
            </w:r>
            <w:r>
              <w:rPr>
                <w:rStyle w:val="IndexLink"/>
                <w:rtl w:val="true"/>
              </w:rPr>
              <w:t xml:space="preserve">: </w:t>
            </w:r>
            <w:r>
              <w:rPr>
                <w:rStyle w:val="IndexLink"/>
              </w:rPr>
              <w:t>37</w:t>
            </w:r>
            <w:r>
              <w:rPr>
                <w:rStyle w:val="IndexLink"/>
                <w:rtl w:val="true"/>
              </w:rPr>
              <w:tab/>
            </w:r>
            <w:r>
              <w:rPr>
                <w:rStyle w:val="IndexLink"/>
              </w:rPr>
              <w:t>311</w:t>
            </w:r>
          </w:hyperlink>
        </w:p>
        <w:p>
          <w:pPr>
            <w:pStyle w:val="Contents2"/>
            <w:tabs>
              <w:tab w:val="clear" w:pos="8743"/>
              <w:tab w:val="right" w:pos="9026" w:leader="dot"/>
            </w:tabs>
            <w:rPr/>
          </w:pPr>
          <w:hyperlink w:anchor="__RefHeading___Toc4014884_372815092">
            <w:r>
              <w:rPr>
                <w:webHidden/>
                <w:rStyle w:val="IndexLink"/>
                <w:rtl w:val="true"/>
              </w:rPr>
              <w:t>جلسه</w:t>
            </w:r>
            <w:r>
              <w:rPr>
                <w:rStyle w:val="IndexLink"/>
                <w:rtl w:val="true"/>
              </w:rPr>
              <w:t xml:space="preserve">: </w:t>
            </w:r>
            <w:r>
              <w:rPr>
                <w:rStyle w:val="IndexLink"/>
              </w:rPr>
              <w:t>38</w:t>
            </w:r>
            <w:r>
              <w:rPr>
                <w:rStyle w:val="IndexLink"/>
                <w:rtl w:val="true"/>
              </w:rPr>
              <w:tab/>
            </w:r>
            <w:r>
              <w:rPr>
                <w:rStyle w:val="IndexLink"/>
              </w:rPr>
              <w:t>321</w:t>
            </w:r>
          </w:hyperlink>
        </w:p>
        <w:p>
          <w:pPr>
            <w:pStyle w:val="Contents2"/>
            <w:tabs>
              <w:tab w:val="clear" w:pos="8743"/>
              <w:tab w:val="right" w:pos="9026" w:leader="dot"/>
            </w:tabs>
            <w:rPr/>
          </w:pPr>
          <w:hyperlink w:anchor="__RefHeading___Toc4014886_372815092">
            <w:r>
              <w:rPr>
                <w:webHidden/>
                <w:rStyle w:val="IndexLink"/>
                <w:rtl w:val="true"/>
              </w:rPr>
              <w:t>جلسه</w:t>
            </w:r>
            <w:r>
              <w:rPr>
                <w:rStyle w:val="IndexLink"/>
                <w:rtl w:val="true"/>
              </w:rPr>
              <w:t xml:space="preserve">: </w:t>
            </w:r>
            <w:r>
              <w:rPr>
                <w:rStyle w:val="IndexLink"/>
              </w:rPr>
              <w:t>39</w:t>
            </w:r>
            <w:r>
              <w:rPr>
                <w:rStyle w:val="IndexLink"/>
                <w:rtl w:val="true"/>
              </w:rPr>
              <w:tab/>
            </w:r>
            <w:r>
              <w:rPr>
                <w:rStyle w:val="IndexLink"/>
              </w:rPr>
              <w:t>332</w:t>
            </w:r>
          </w:hyperlink>
        </w:p>
        <w:p>
          <w:pPr>
            <w:pStyle w:val="Contents2"/>
            <w:tabs>
              <w:tab w:val="clear" w:pos="8743"/>
              <w:tab w:val="right" w:pos="9026" w:leader="dot"/>
            </w:tabs>
            <w:rPr/>
          </w:pPr>
          <w:hyperlink w:anchor="__RefHeading___Toc4014888_372815092">
            <w:r>
              <w:rPr>
                <w:webHidden/>
                <w:rStyle w:val="IndexLink"/>
                <w:rtl w:val="true"/>
              </w:rPr>
              <w:t>جلسه</w:t>
            </w:r>
            <w:r>
              <w:rPr>
                <w:rStyle w:val="IndexLink"/>
                <w:rtl w:val="true"/>
              </w:rPr>
              <w:t xml:space="preserve">: </w:t>
            </w:r>
            <w:r>
              <w:rPr>
                <w:rStyle w:val="IndexLink"/>
              </w:rPr>
              <w:t>40</w:t>
            </w:r>
            <w:r>
              <w:rPr>
                <w:rStyle w:val="IndexLink"/>
                <w:rtl w:val="true"/>
              </w:rPr>
              <w:tab/>
            </w:r>
            <w:r>
              <w:rPr>
                <w:rStyle w:val="IndexLink"/>
              </w:rPr>
              <w:t>342</w:t>
            </w:r>
          </w:hyperlink>
        </w:p>
        <w:p>
          <w:pPr>
            <w:pStyle w:val="Contents2"/>
            <w:tabs>
              <w:tab w:val="clear" w:pos="8743"/>
              <w:tab w:val="right" w:pos="9026" w:leader="dot"/>
            </w:tabs>
            <w:rPr/>
          </w:pPr>
          <w:hyperlink w:anchor="__RefHeading___Toc4014890_372815092">
            <w:r>
              <w:rPr>
                <w:webHidden/>
                <w:rStyle w:val="IndexLink"/>
                <w:rtl w:val="true"/>
              </w:rPr>
              <w:t>جلسه</w:t>
            </w:r>
            <w:r>
              <w:rPr>
                <w:rStyle w:val="IndexLink"/>
                <w:rtl w:val="true"/>
              </w:rPr>
              <w:t xml:space="preserve">: </w:t>
            </w:r>
            <w:r>
              <w:rPr>
                <w:rStyle w:val="IndexLink"/>
              </w:rPr>
              <w:t>41</w:t>
            </w:r>
            <w:r>
              <w:rPr>
                <w:rStyle w:val="IndexLink"/>
                <w:rtl w:val="true"/>
              </w:rPr>
              <w:tab/>
            </w:r>
            <w:r>
              <w:rPr>
                <w:rStyle w:val="IndexLink"/>
              </w:rPr>
              <w:t>349</w:t>
            </w:r>
          </w:hyperlink>
        </w:p>
        <w:p>
          <w:pPr>
            <w:pStyle w:val="Contents2"/>
            <w:tabs>
              <w:tab w:val="clear" w:pos="8743"/>
              <w:tab w:val="right" w:pos="9026" w:leader="dot"/>
            </w:tabs>
            <w:rPr/>
          </w:pPr>
          <w:hyperlink w:anchor="__RefHeading___Toc4014892_372815092">
            <w:r>
              <w:rPr>
                <w:webHidden/>
                <w:rStyle w:val="IndexLink"/>
                <w:rtl w:val="true"/>
              </w:rPr>
              <w:t>جلسه</w:t>
            </w:r>
            <w:r>
              <w:rPr>
                <w:rStyle w:val="IndexLink"/>
                <w:rtl w:val="true"/>
              </w:rPr>
              <w:t xml:space="preserve">: </w:t>
            </w:r>
            <w:r>
              <w:rPr>
                <w:rStyle w:val="IndexLink"/>
              </w:rPr>
              <w:t>42</w:t>
            </w:r>
            <w:r>
              <w:rPr>
                <w:rStyle w:val="IndexLink"/>
                <w:rtl w:val="true"/>
              </w:rPr>
              <w:tab/>
            </w:r>
            <w:r>
              <w:rPr>
                <w:rStyle w:val="IndexLink"/>
              </w:rPr>
              <w:t>358</w:t>
            </w:r>
          </w:hyperlink>
        </w:p>
        <w:p>
          <w:pPr>
            <w:pStyle w:val="Contents2"/>
            <w:tabs>
              <w:tab w:val="clear" w:pos="8743"/>
              <w:tab w:val="right" w:pos="9026" w:leader="dot"/>
            </w:tabs>
            <w:rPr/>
          </w:pPr>
          <w:hyperlink w:anchor="__RefHeading___Toc4014894_372815092">
            <w:r>
              <w:rPr>
                <w:webHidden/>
                <w:rStyle w:val="IndexLink"/>
                <w:rtl w:val="true"/>
              </w:rPr>
              <w:t>جلسه</w:t>
            </w:r>
            <w:r>
              <w:rPr>
                <w:rStyle w:val="IndexLink"/>
                <w:rtl w:val="true"/>
              </w:rPr>
              <w:t xml:space="preserve">: </w:t>
            </w:r>
            <w:r>
              <w:rPr>
                <w:rStyle w:val="IndexLink"/>
              </w:rPr>
              <w:t>43</w:t>
            </w:r>
            <w:r>
              <w:rPr>
                <w:rStyle w:val="IndexLink"/>
                <w:rtl w:val="true"/>
              </w:rPr>
              <w:tab/>
            </w:r>
            <w:r>
              <w:rPr>
                <w:rStyle w:val="IndexLink"/>
              </w:rPr>
              <w:t>365</w:t>
            </w:r>
          </w:hyperlink>
        </w:p>
        <w:p>
          <w:pPr>
            <w:pStyle w:val="Contents2"/>
            <w:tabs>
              <w:tab w:val="clear" w:pos="8743"/>
              <w:tab w:val="right" w:pos="9026" w:leader="dot"/>
            </w:tabs>
            <w:rPr/>
          </w:pPr>
          <w:hyperlink w:anchor="__RefHeading___Toc4014896_372815092">
            <w:r>
              <w:rPr>
                <w:webHidden/>
                <w:rStyle w:val="IndexLink"/>
                <w:rtl w:val="true"/>
              </w:rPr>
              <w:t>جلسه</w:t>
            </w:r>
            <w:r>
              <w:rPr>
                <w:rStyle w:val="IndexLink"/>
                <w:rtl w:val="true"/>
              </w:rPr>
              <w:t xml:space="preserve">: </w:t>
            </w:r>
            <w:r>
              <w:rPr>
                <w:rStyle w:val="IndexLink"/>
              </w:rPr>
              <w:t>44</w:t>
            </w:r>
            <w:r>
              <w:rPr>
                <w:rStyle w:val="IndexLink"/>
                <w:rtl w:val="true"/>
              </w:rPr>
              <w:tab/>
            </w:r>
            <w:r>
              <w:rPr>
                <w:rStyle w:val="IndexLink"/>
              </w:rPr>
              <w:t>375</w:t>
            </w:r>
          </w:hyperlink>
        </w:p>
        <w:p>
          <w:pPr>
            <w:pStyle w:val="Contents2"/>
            <w:tabs>
              <w:tab w:val="clear" w:pos="8743"/>
              <w:tab w:val="right" w:pos="9026" w:leader="dot"/>
            </w:tabs>
            <w:rPr/>
          </w:pPr>
          <w:hyperlink w:anchor="__RefHeading___Toc4014898_372815092">
            <w:r>
              <w:rPr>
                <w:webHidden/>
                <w:rStyle w:val="IndexLink"/>
                <w:rtl w:val="true"/>
              </w:rPr>
              <w:t>جلسه</w:t>
            </w:r>
            <w:r>
              <w:rPr>
                <w:rStyle w:val="IndexLink"/>
                <w:rtl w:val="true"/>
              </w:rPr>
              <w:t xml:space="preserve">: </w:t>
            </w:r>
            <w:r>
              <w:rPr>
                <w:rStyle w:val="IndexLink"/>
              </w:rPr>
              <w:t>45</w:t>
            </w:r>
            <w:r>
              <w:rPr>
                <w:rStyle w:val="IndexLink"/>
                <w:rtl w:val="true"/>
              </w:rPr>
              <w:tab/>
            </w:r>
            <w:r>
              <w:rPr>
                <w:rStyle w:val="IndexLink"/>
              </w:rPr>
              <w:t>386</w:t>
            </w:r>
          </w:hyperlink>
        </w:p>
        <w:p>
          <w:pPr>
            <w:pStyle w:val="Contents2"/>
            <w:tabs>
              <w:tab w:val="clear" w:pos="8743"/>
              <w:tab w:val="right" w:pos="9026" w:leader="dot"/>
            </w:tabs>
            <w:rPr/>
          </w:pPr>
          <w:hyperlink w:anchor="__RefHeading___Toc4014900_372815092">
            <w:r>
              <w:rPr>
                <w:webHidden/>
                <w:rStyle w:val="IndexLink"/>
                <w:rtl w:val="true"/>
              </w:rPr>
              <w:t>جلسه</w:t>
            </w:r>
            <w:r>
              <w:rPr>
                <w:rStyle w:val="IndexLink"/>
                <w:rtl w:val="true"/>
              </w:rPr>
              <w:t xml:space="preserve">: </w:t>
            </w:r>
            <w:r>
              <w:rPr>
                <w:rStyle w:val="IndexLink"/>
              </w:rPr>
              <w:t>46</w:t>
            </w:r>
            <w:r>
              <w:rPr>
                <w:rStyle w:val="IndexLink"/>
                <w:rtl w:val="true"/>
              </w:rPr>
              <w:tab/>
            </w:r>
            <w:r>
              <w:rPr>
                <w:rStyle w:val="IndexLink"/>
              </w:rPr>
              <w:t>395</w:t>
            </w:r>
          </w:hyperlink>
        </w:p>
        <w:p>
          <w:pPr>
            <w:pStyle w:val="Contents2"/>
            <w:tabs>
              <w:tab w:val="clear" w:pos="8743"/>
              <w:tab w:val="right" w:pos="9026" w:leader="dot"/>
            </w:tabs>
            <w:rPr/>
          </w:pPr>
          <w:hyperlink w:anchor="__RefHeading___Toc4014902_372815092">
            <w:r>
              <w:rPr>
                <w:webHidden/>
                <w:rStyle w:val="IndexLink"/>
                <w:rtl w:val="true"/>
              </w:rPr>
              <w:t>جلسه</w:t>
            </w:r>
            <w:r>
              <w:rPr>
                <w:rStyle w:val="IndexLink"/>
                <w:rtl w:val="true"/>
              </w:rPr>
              <w:t xml:space="preserve">: </w:t>
            </w:r>
            <w:r>
              <w:rPr>
                <w:rStyle w:val="IndexLink"/>
              </w:rPr>
              <w:t>47</w:t>
            </w:r>
            <w:r>
              <w:rPr>
                <w:rStyle w:val="IndexLink"/>
                <w:rtl w:val="true"/>
              </w:rPr>
              <w:tab/>
            </w:r>
            <w:r>
              <w:rPr>
                <w:rStyle w:val="IndexLink"/>
              </w:rPr>
              <w:t>403</w:t>
            </w:r>
          </w:hyperlink>
        </w:p>
        <w:p>
          <w:pPr>
            <w:pStyle w:val="Contents2"/>
            <w:tabs>
              <w:tab w:val="clear" w:pos="8743"/>
              <w:tab w:val="right" w:pos="9026" w:leader="dot"/>
            </w:tabs>
            <w:rPr/>
          </w:pPr>
          <w:hyperlink w:anchor="__RefHeading___Toc4014904_372815092">
            <w:r>
              <w:rPr>
                <w:webHidden/>
                <w:rStyle w:val="IndexLink"/>
                <w:rtl w:val="true"/>
              </w:rPr>
              <w:t>جلسه</w:t>
            </w:r>
            <w:r>
              <w:rPr>
                <w:rStyle w:val="IndexLink"/>
                <w:rtl w:val="true"/>
              </w:rPr>
              <w:t xml:space="preserve">: </w:t>
            </w:r>
            <w:r>
              <w:rPr>
                <w:rStyle w:val="IndexLink"/>
              </w:rPr>
              <w:t>48</w:t>
            </w:r>
            <w:r>
              <w:rPr>
                <w:rStyle w:val="IndexLink"/>
                <w:rtl w:val="true"/>
              </w:rPr>
              <w:tab/>
            </w:r>
            <w:r>
              <w:rPr>
                <w:rStyle w:val="IndexLink"/>
              </w:rPr>
              <w:t>412</w:t>
            </w:r>
          </w:hyperlink>
        </w:p>
        <w:p>
          <w:pPr>
            <w:pStyle w:val="Contents2"/>
            <w:tabs>
              <w:tab w:val="clear" w:pos="8743"/>
              <w:tab w:val="right" w:pos="9026" w:leader="dot"/>
            </w:tabs>
            <w:rPr/>
          </w:pPr>
          <w:hyperlink w:anchor="__RefHeading___Toc4014906_372815092">
            <w:r>
              <w:rPr>
                <w:webHidden/>
                <w:rStyle w:val="IndexLink"/>
                <w:rtl w:val="true"/>
              </w:rPr>
              <w:t>جلسه</w:t>
            </w:r>
            <w:r>
              <w:rPr>
                <w:rStyle w:val="IndexLink"/>
                <w:rtl w:val="true"/>
              </w:rPr>
              <w:t xml:space="preserve">: </w:t>
            </w:r>
            <w:r>
              <w:rPr>
                <w:rStyle w:val="IndexLink"/>
              </w:rPr>
              <w:t>49</w:t>
            </w:r>
            <w:r>
              <w:rPr>
                <w:rStyle w:val="IndexLink"/>
                <w:rtl w:val="true"/>
              </w:rPr>
              <w:tab/>
            </w:r>
            <w:r>
              <w:rPr>
                <w:rStyle w:val="IndexLink"/>
              </w:rPr>
              <w:t>420</w:t>
            </w:r>
          </w:hyperlink>
        </w:p>
        <w:p>
          <w:pPr>
            <w:pStyle w:val="Contents2"/>
            <w:tabs>
              <w:tab w:val="clear" w:pos="8743"/>
              <w:tab w:val="right" w:pos="9026" w:leader="dot"/>
            </w:tabs>
            <w:rPr/>
          </w:pPr>
          <w:hyperlink w:anchor="__RefHeading___Toc4014908_372815092">
            <w:r>
              <w:rPr>
                <w:webHidden/>
                <w:rStyle w:val="IndexLink"/>
                <w:rtl w:val="true"/>
              </w:rPr>
              <w:t>جلسه</w:t>
            </w:r>
            <w:r>
              <w:rPr>
                <w:rStyle w:val="IndexLink"/>
                <w:rtl w:val="true"/>
              </w:rPr>
              <w:t xml:space="preserve">: </w:t>
            </w:r>
            <w:r>
              <w:rPr>
                <w:rStyle w:val="IndexLink"/>
              </w:rPr>
              <w:t>50</w:t>
            </w:r>
            <w:r>
              <w:rPr>
                <w:rStyle w:val="IndexLink"/>
                <w:rtl w:val="true"/>
              </w:rPr>
              <w:tab/>
            </w:r>
            <w:r>
              <w:rPr>
                <w:rStyle w:val="IndexLink"/>
              </w:rPr>
              <w:t>430</w:t>
            </w:r>
          </w:hyperlink>
        </w:p>
        <w:p>
          <w:pPr>
            <w:pStyle w:val="Contents2"/>
            <w:tabs>
              <w:tab w:val="clear" w:pos="8743"/>
              <w:tab w:val="right" w:pos="9026" w:leader="dot"/>
            </w:tabs>
            <w:rPr/>
          </w:pPr>
          <w:hyperlink w:anchor="__RefHeading___Toc4014910_372815092">
            <w:r>
              <w:rPr>
                <w:webHidden/>
                <w:rStyle w:val="IndexLink"/>
                <w:rtl w:val="true"/>
              </w:rPr>
              <w:t>جلسه</w:t>
            </w:r>
            <w:r>
              <w:rPr>
                <w:rStyle w:val="IndexLink"/>
                <w:rtl w:val="true"/>
              </w:rPr>
              <w:t xml:space="preserve">: </w:t>
            </w:r>
            <w:r>
              <w:rPr>
                <w:rStyle w:val="IndexLink"/>
              </w:rPr>
              <w:t>51</w:t>
            </w:r>
            <w:r>
              <w:rPr>
                <w:rStyle w:val="IndexLink"/>
                <w:rtl w:val="true"/>
              </w:rPr>
              <w:tab/>
            </w:r>
            <w:r>
              <w:rPr>
                <w:rStyle w:val="IndexLink"/>
              </w:rPr>
              <w:t>440</w:t>
            </w:r>
          </w:hyperlink>
        </w:p>
        <w:p>
          <w:pPr>
            <w:pStyle w:val="Contents2"/>
            <w:tabs>
              <w:tab w:val="clear" w:pos="8743"/>
              <w:tab w:val="right" w:pos="9026" w:leader="dot"/>
            </w:tabs>
            <w:rPr/>
          </w:pPr>
          <w:hyperlink w:anchor="__RefHeading___Toc4014912_372815092">
            <w:r>
              <w:rPr>
                <w:webHidden/>
                <w:rStyle w:val="IndexLink"/>
                <w:rtl w:val="true"/>
              </w:rPr>
              <w:t>جلسه</w:t>
            </w:r>
            <w:r>
              <w:rPr>
                <w:rStyle w:val="IndexLink"/>
                <w:rtl w:val="true"/>
              </w:rPr>
              <w:t xml:space="preserve">: </w:t>
            </w:r>
            <w:r>
              <w:rPr>
                <w:rStyle w:val="IndexLink"/>
              </w:rPr>
              <w:t>52</w:t>
            </w:r>
            <w:r>
              <w:rPr>
                <w:rStyle w:val="IndexLink"/>
                <w:rtl w:val="true"/>
              </w:rPr>
              <w:tab/>
            </w:r>
            <w:r>
              <w:rPr>
                <w:rStyle w:val="IndexLink"/>
              </w:rPr>
              <w:t>448</w:t>
            </w:r>
          </w:hyperlink>
        </w:p>
        <w:p>
          <w:pPr>
            <w:pStyle w:val="Contents2"/>
            <w:tabs>
              <w:tab w:val="clear" w:pos="8743"/>
              <w:tab w:val="right" w:pos="9026" w:leader="dot"/>
            </w:tabs>
            <w:rPr/>
          </w:pPr>
          <w:hyperlink w:anchor="__RefHeading___Toc4014914_372815092">
            <w:r>
              <w:rPr>
                <w:webHidden/>
                <w:rStyle w:val="IndexLink"/>
                <w:rtl w:val="true"/>
              </w:rPr>
              <w:t>جلسه</w:t>
            </w:r>
            <w:r>
              <w:rPr>
                <w:rStyle w:val="IndexLink"/>
                <w:rtl w:val="true"/>
              </w:rPr>
              <w:t xml:space="preserve">: </w:t>
            </w:r>
            <w:r>
              <w:rPr>
                <w:rStyle w:val="IndexLink"/>
              </w:rPr>
              <w:t>53</w:t>
            </w:r>
            <w:r>
              <w:rPr>
                <w:rStyle w:val="IndexLink"/>
                <w:rtl w:val="true"/>
              </w:rPr>
              <w:tab/>
            </w:r>
            <w:r>
              <w:rPr>
                <w:rStyle w:val="IndexLink"/>
              </w:rPr>
              <w:t>458</w:t>
            </w:r>
          </w:hyperlink>
        </w:p>
        <w:p>
          <w:pPr>
            <w:pStyle w:val="Contents2"/>
            <w:tabs>
              <w:tab w:val="clear" w:pos="8743"/>
              <w:tab w:val="right" w:pos="9026" w:leader="dot"/>
            </w:tabs>
            <w:rPr/>
          </w:pPr>
          <w:hyperlink w:anchor="__RefHeading___Toc4014916_372815092">
            <w:r>
              <w:rPr>
                <w:webHidden/>
                <w:rStyle w:val="IndexLink"/>
                <w:rtl w:val="true"/>
              </w:rPr>
              <w:t>جلسه</w:t>
            </w:r>
            <w:r>
              <w:rPr>
                <w:rStyle w:val="IndexLink"/>
                <w:rtl w:val="true"/>
              </w:rPr>
              <w:t xml:space="preserve">: </w:t>
            </w:r>
            <w:r>
              <w:rPr>
                <w:rStyle w:val="IndexLink"/>
              </w:rPr>
              <w:t>54</w:t>
            </w:r>
            <w:r>
              <w:rPr>
                <w:rStyle w:val="IndexLink"/>
                <w:rtl w:val="true"/>
              </w:rPr>
              <w:tab/>
            </w:r>
            <w:r>
              <w:rPr>
                <w:rStyle w:val="IndexLink"/>
              </w:rPr>
              <w:t>467</w:t>
            </w:r>
          </w:hyperlink>
        </w:p>
        <w:p>
          <w:pPr>
            <w:pStyle w:val="Contents2"/>
            <w:tabs>
              <w:tab w:val="clear" w:pos="8743"/>
              <w:tab w:val="right" w:pos="9026" w:leader="dot"/>
            </w:tabs>
            <w:rPr/>
          </w:pPr>
          <w:hyperlink w:anchor="__RefHeading___Toc4014918_372815092">
            <w:r>
              <w:rPr>
                <w:webHidden/>
                <w:rStyle w:val="IndexLink"/>
                <w:rtl w:val="true"/>
              </w:rPr>
              <w:t>جلسه</w:t>
            </w:r>
            <w:r>
              <w:rPr>
                <w:rStyle w:val="IndexLink"/>
                <w:rtl w:val="true"/>
              </w:rPr>
              <w:t xml:space="preserve">: </w:t>
            </w:r>
            <w:r>
              <w:rPr>
                <w:rStyle w:val="IndexLink"/>
              </w:rPr>
              <w:t>55</w:t>
            </w:r>
            <w:r>
              <w:rPr>
                <w:rStyle w:val="IndexLink"/>
                <w:rtl w:val="true"/>
              </w:rPr>
              <w:tab/>
            </w:r>
            <w:r>
              <w:rPr>
                <w:rStyle w:val="IndexLink"/>
              </w:rPr>
              <w:t>476</w:t>
            </w:r>
          </w:hyperlink>
        </w:p>
        <w:p>
          <w:pPr>
            <w:pStyle w:val="Contents2"/>
            <w:tabs>
              <w:tab w:val="clear" w:pos="8743"/>
              <w:tab w:val="right" w:pos="9026" w:leader="dot"/>
            </w:tabs>
            <w:rPr/>
          </w:pPr>
          <w:hyperlink w:anchor="__RefHeading___Toc4014920_372815092">
            <w:r>
              <w:rPr>
                <w:webHidden/>
                <w:rStyle w:val="IndexLink"/>
                <w:rtl w:val="true"/>
              </w:rPr>
              <w:t>جلسه</w:t>
            </w:r>
            <w:r>
              <w:rPr>
                <w:rStyle w:val="IndexLink"/>
                <w:rtl w:val="true"/>
              </w:rPr>
              <w:t xml:space="preserve">: </w:t>
            </w:r>
            <w:r>
              <w:rPr>
                <w:rStyle w:val="IndexLink"/>
              </w:rPr>
              <w:t>56</w:t>
            </w:r>
            <w:r>
              <w:rPr>
                <w:rStyle w:val="IndexLink"/>
                <w:rtl w:val="true"/>
              </w:rPr>
              <w:tab/>
            </w:r>
            <w:r>
              <w:rPr>
                <w:rStyle w:val="IndexLink"/>
              </w:rPr>
              <w:t>486</w:t>
            </w:r>
          </w:hyperlink>
        </w:p>
        <w:p>
          <w:pPr>
            <w:pStyle w:val="Contents2"/>
            <w:tabs>
              <w:tab w:val="clear" w:pos="8743"/>
              <w:tab w:val="right" w:pos="9026" w:leader="dot"/>
            </w:tabs>
            <w:rPr/>
          </w:pPr>
          <w:hyperlink w:anchor="__RefHeading___Toc4014922_372815092">
            <w:r>
              <w:rPr>
                <w:webHidden/>
                <w:rStyle w:val="IndexLink"/>
                <w:rtl w:val="true"/>
              </w:rPr>
              <w:t>جلسه</w:t>
            </w:r>
            <w:r>
              <w:rPr>
                <w:rStyle w:val="IndexLink"/>
                <w:rtl w:val="true"/>
              </w:rPr>
              <w:t xml:space="preserve">: </w:t>
            </w:r>
            <w:r>
              <w:rPr>
                <w:rStyle w:val="IndexLink"/>
              </w:rPr>
              <w:t>57</w:t>
            </w:r>
            <w:r>
              <w:rPr>
                <w:rStyle w:val="IndexLink"/>
                <w:rtl w:val="true"/>
              </w:rPr>
              <w:tab/>
            </w:r>
            <w:r>
              <w:rPr>
                <w:rStyle w:val="IndexLink"/>
              </w:rPr>
              <w:t>493</w:t>
            </w:r>
          </w:hyperlink>
        </w:p>
        <w:p>
          <w:pPr>
            <w:pStyle w:val="Contents2"/>
            <w:tabs>
              <w:tab w:val="clear" w:pos="8743"/>
              <w:tab w:val="right" w:pos="9026" w:leader="dot"/>
            </w:tabs>
            <w:rPr/>
          </w:pPr>
          <w:hyperlink w:anchor="__RefHeading___Toc4014924_372815092">
            <w:r>
              <w:rPr>
                <w:webHidden/>
                <w:rStyle w:val="IndexLink"/>
                <w:rtl w:val="true"/>
              </w:rPr>
              <w:t>جلسه</w:t>
            </w:r>
            <w:r>
              <w:rPr>
                <w:rStyle w:val="IndexLink"/>
                <w:rtl w:val="true"/>
              </w:rPr>
              <w:t xml:space="preserve">: </w:t>
            </w:r>
            <w:r>
              <w:rPr>
                <w:rStyle w:val="IndexLink"/>
              </w:rPr>
              <w:t>58</w:t>
            </w:r>
            <w:r>
              <w:rPr>
                <w:rStyle w:val="IndexLink"/>
                <w:rtl w:val="true"/>
              </w:rPr>
              <w:tab/>
            </w:r>
            <w:r>
              <w:rPr>
                <w:rStyle w:val="IndexLink"/>
              </w:rPr>
              <w:t>503</w:t>
            </w:r>
          </w:hyperlink>
        </w:p>
        <w:p>
          <w:pPr>
            <w:pStyle w:val="Contents2"/>
            <w:tabs>
              <w:tab w:val="clear" w:pos="8743"/>
              <w:tab w:val="right" w:pos="9026" w:leader="dot"/>
            </w:tabs>
            <w:rPr/>
          </w:pPr>
          <w:hyperlink w:anchor="__RefHeading___Toc4014926_372815092">
            <w:r>
              <w:rPr>
                <w:webHidden/>
                <w:rStyle w:val="IndexLink"/>
                <w:rtl w:val="true"/>
              </w:rPr>
              <w:t>جلسه</w:t>
            </w:r>
            <w:r>
              <w:rPr>
                <w:rStyle w:val="IndexLink"/>
                <w:rtl w:val="true"/>
              </w:rPr>
              <w:t xml:space="preserve">: </w:t>
            </w:r>
            <w:r>
              <w:rPr>
                <w:rStyle w:val="IndexLink"/>
              </w:rPr>
              <w:t>59</w:t>
            </w:r>
            <w:r>
              <w:rPr>
                <w:rStyle w:val="IndexLink"/>
                <w:rtl w:val="true"/>
              </w:rPr>
              <w:tab/>
            </w:r>
            <w:r>
              <w:rPr>
                <w:rStyle w:val="IndexLink"/>
              </w:rPr>
              <w:t>514</w:t>
            </w:r>
          </w:hyperlink>
        </w:p>
        <w:p>
          <w:pPr>
            <w:pStyle w:val="Contents2"/>
            <w:tabs>
              <w:tab w:val="clear" w:pos="8743"/>
              <w:tab w:val="right" w:pos="9026" w:leader="dot"/>
            </w:tabs>
            <w:rPr/>
          </w:pPr>
          <w:hyperlink w:anchor="__RefHeading___Toc4014928_372815092">
            <w:r>
              <w:rPr>
                <w:webHidden/>
                <w:rStyle w:val="IndexLink"/>
                <w:rtl w:val="true"/>
              </w:rPr>
              <w:t>جلسه</w:t>
            </w:r>
            <w:r>
              <w:rPr>
                <w:rStyle w:val="IndexLink"/>
                <w:rtl w:val="true"/>
              </w:rPr>
              <w:t xml:space="preserve">: </w:t>
            </w:r>
            <w:r>
              <w:rPr>
                <w:rStyle w:val="IndexLink"/>
              </w:rPr>
              <w:t>60</w:t>
            </w:r>
            <w:r>
              <w:rPr>
                <w:rStyle w:val="IndexLink"/>
                <w:rtl w:val="true"/>
              </w:rPr>
              <w:tab/>
            </w:r>
            <w:r>
              <w:rPr>
                <w:rStyle w:val="IndexLink"/>
              </w:rPr>
              <w:t>522</w:t>
            </w:r>
          </w:hyperlink>
        </w:p>
        <w:p>
          <w:pPr>
            <w:pStyle w:val="Contents2"/>
            <w:tabs>
              <w:tab w:val="clear" w:pos="8743"/>
              <w:tab w:val="right" w:pos="9026" w:leader="dot"/>
            </w:tabs>
            <w:rPr/>
          </w:pPr>
          <w:hyperlink w:anchor="__RefHeading___Toc4014930_372815092">
            <w:r>
              <w:rPr>
                <w:webHidden/>
                <w:rStyle w:val="IndexLink"/>
                <w:rtl w:val="true"/>
              </w:rPr>
              <w:t>جلسه</w:t>
            </w:r>
            <w:r>
              <w:rPr>
                <w:rStyle w:val="IndexLink"/>
                <w:rtl w:val="true"/>
              </w:rPr>
              <w:t xml:space="preserve">: </w:t>
            </w:r>
            <w:r>
              <w:rPr>
                <w:rStyle w:val="IndexLink"/>
              </w:rPr>
              <w:t>61</w:t>
            </w:r>
            <w:r>
              <w:rPr>
                <w:rStyle w:val="IndexLink"/>
                <w:rtl w:val="true"/>
              </w:rPr>
              <w:tab/>
            </w:r>
            <w:r>
              <w:rPr>
                <w:rStyle w:val="IndexLink"/>
              </w:rPr>
              <w:t>529</w:t>
            </w:r>
          </w:hyperlink>
        </w:p>
        <w:p>
          <w:pPr>
            <w:pStyle w:val="Contents2"/>
            <w:tabs>
              <w:tab w:val="clear" w:pos="8743"/>
              <w:tab w:val="right" w:pos="9026" w:leader="dot"/>
            </w:tabs>
            <w:rPr/>
          </w:pPr>
          <w:hyperlink w:anchor="__RefHeading___Toc4014932_372815092">
            <w:r>
              <w:rPr>
                <w:webHidden/>
                <w:rStyle w:val="IndexLink"/>
                <w:rtl w:val="true"/>
              </w:rPr>
              <w:t>جلسه</w:t>
            </w:r>
            <w:r>
              <w:rPr>
                <w:rStyle w:val="IndexLink"/>
                <w:rtl w:val="true"/>
              </w:rPr>
              <w:t xml:space="preserve">: </w:t>
            </w:r>
            <w:r>
              <w:rPr>
                <w:rStyle w:val="IndexLink"/>
              </w:rPr>
              <w:t>62</w:t>
            </w:r>
            <w:r>
              <w:rPr>
                <w:rStyle w:val="IndexLink"/>
                <w:rtl w:val="true"/>
              </w:rPr>
              <w:tab/>
            </w:r>
            <w:r>
              <w:rPr>
                <w:rStyle w:val="IndexLink"/>
              </w:rPr>
              <w:t>538</w:t>
            </w:r>
          </w:hyperlink>
        </w:p>
        <w:p>
          <w:pPr>
            <w:pStyle w:val="Contents2"/>
            <w:tabs>
              <w:tab w:val="clear" w:pos="8743"/>
              <w:tab w:val="right" w:pos="9026" w:leader="dot"/>
            </w:tabs>
            <w:rPr/>
          </w:pPr>
          <w:hyperlink w:anchor="__RefHeading___Toc4014934_372815092">
            <w:r>
              <w:rPr>
                <w:webHidden/>
                <w:rStyle w:val="IndexLink"/>
                <w:rtl w:val="true"/>
              </w:rPr>
              <w:t>جلسه</w:t>
            </w:r>
            <w:r>
              <w:rPr>
                <w:rStyle w:val="IndexLink"/>
                <w:rtl w:val="true"/>
              </w:rPr>
              <w:t xml:space="preserve">: </w:t>
            </w:r>
            <w:r>
              <w:rPr>
                <w:rStyle w:val="IndexLink"/>
              </w:rPr>
              <w:t>63</w:t>
            </w:r>
            <w:r>
              <w:rPr>
                <w:rStyle w:val="IndexLink"/>
                <w:rtl w:val="true"/>
              </w:rPr>
              <w:tab/>
            </w:r>
            <w:r>
              <w:rPr>
                <w:rStyle w:val="IndexLink"/>
              </w:rPr>
              <w:t>548</w:t>
            </w:r>
          </w:hyperlink>
        </w:p>
        <w:p>
          <w:pPr>
            <w:pStyle w:val="Contents2"/>
            <w:tabs>
              <w:tab w:val="clear" w:pos="8743"/>
              <w:tab w:val="right" w:pos="9026" w:leader="dot"/>
            </w:tabs>
            <w:rPr/>
          </w:pPr>
          <w:hyperlink w:anchor="__RefHeading___Toc4014936_372815092">
            <w:r>
              <w:rPr>
                <w:webHidden/>
                <w:rStyle w:val="IndexLink"/>
                <w:rtl w:val="true"/>
              </w:rPr>
              <w:t>جلسه</w:t>
            </w:r>
            <w:r>
              <w:rPr>
                <w:rStyle w:val="IndexLink"/>
                <w:rtl w:val="true"/>
              </w:rPr>
              <w:t xml:space="preserve">: </w:t>
            </w:r>
            <w:r>
              <w:rPr>
                <w:rStyle w:val="IndexLink"/>
              </w:rPr>
              <w:t>64</w:t>
            </w:r>
            <w:r>
              <w:rPr>
                <w:rStyle w:val="IndexLink"/>
                <w:rtl w:val="true"/>
              </w:rPr>
              <w:tab/>
            </w:r>
            <w:r>
              <w:rPr>
                <w:rStyle w:val="IndexLink"/>
              </w:rPr>
              <w:t>557</w:t>
            </w:r>
          </w:hyperlink>
        </w:p>
        <w:p>
          <w:pPr>
            <w:pStyle w:val="Contents2"/>
            <w:tabs>
              <w:tab w:val="clear" w:pos="8743"/>
              <w:tab w:val="right" w:pos="9026" w:leader="dot"/>
            </w:tabs>
            <w:rPr/>
          </w:pPr>
          <w:hyperlink w:anchor="__RefHeading___Toc4014938_372815092">
            <w:r>
              <w:rPr>
                <w:webHidden/>
                <w:rStyle w:val="IndexLink"/>
                <w:rtl w:val="true"/>
              </w:rPr>
              <w:t>جلسه</w:t>
            </w:r>
            <w:r>
              <w:rPr>
                <w:rStyle w:val="IndexLink"/>
                <w:rtl w:val="true"/>
              </w:rPr>
              <w:t xml:space="preserve">: </w:t>
            </w:r>
            <w:r>
              <w:rPr>
                <w:rStyle w:val="IndexLink"/>
              </w:rPr>
              <w:t>65</w:t>
            </w:r>
            <w:r>
              <w:rPr>
                <w:rStyle w:val="IndexLink"/>
                <w:rtl w:val="true"/>
              </w:rPr>
              <w:tab/>
            </w:r>
            <w:r>
              <w:rPr>
                <w:rStyle w:val="IndexLink"/>
              </w:rPr>
              <w:t>565</w:t>
            </w:r>
          </w:hyperlink>
        </w:p>
        <w:p>
          <w:pPr>
            <w:pStyle w:val="Contents2"/>
            <w:tabs>
              <w:tab w:val="clear" w:pos="8743"/>
              <w:tab w:val="right" w:pos="9026" w:leader="dot"/>
            </w:tabs>
            <w:rPr/>
          </w:pPr>
          <w:hyperlink w:anchor="__RefHeading___Toc4014940_372815092">
            <w:r>
              <w:rPr>
                <w:webHidden/>
                <w:rStyle w:val="IndexLink"/>
                <w:rtl w:val="true"/>
              </w:rPr>
              <w:t>جلسه</w:t>
            </w:r>
            <w:r>
              <w:rPr>
                <w:rStyle w:val="IndexLink"/>
                <w:rtl w:val="true"/>
              </w:rPr>
              <w:t xml:space="preserve">: </w:t>
            </w:r>
            <w:r>
              <w:rPr>
                <w:rStyle w:val="IndexLink"/>
              </w:rPr>
              <w:t>66</w:t>
            </w:r>
            <w:r>
              <w:rPr>
                <w:rStyle w:val="IndexLink"/>
                <w:rtl w:val="true"/>
              </w:rPr>
              <w:tab/>
            </w:r>
            <w:r>
              <w:rPr>
                <w:rStyle w:val="IndexLink"/>
              </w:rPr>
              <w:t>576</w:t>
            </w:r>
          </w:hyperlink>
        </w:p>
        <w:p>
          <w:pPr>
            <w:pStyle w:val="Contents2"/>
            <w:tabs>
              <w:tab w:val="clear" w:pos="8743"/>
              <w:tab w:val="right" w:pos="9026" w:leader="dot"/>
            </w:tabs>
            <w:rPr/>
          </w:pPr>
          <w:hyperlink w:anchor="__RefHeading___Toc4014942_372815092">
            <w:r>
              <w:rPr>
                <w:webHidden/>
                <w:rStyle w:val="IndexLink"/>
                <w:rtl w:val="true"/>
              </w:rPr>
              <w:t>جلسه</w:t>
            </w:r>
            <w:r>
              <w:rPr>
                <w:rStyle w:val="IndexLink"/>
                <w:rtl w:val="true"/>
              </w:rPr>
              <w:t xml:space="preserve">: </w:t>
            </w:r>
            <w:r>
              <w:rPr>
                <w:rStyle w:val="IndexLink"/>
              </w:rPr>
              <w:t>67</w:t>
            </w:r>
            <w:r>
              <w:rPr>
                <w:rStyle w:val="IndexLink"/>
                <w:rtl w:val="true"/>
              </w:rPr>
              <w:tab/>
            </w:r>
            <w:r>
              <w:rPr>
                <w:rStyle w:val="IndexLink"/>
              </w:rPr>
              <w:t>584</w:t>
            </w:r>
          </w:hyperlink>
        </w:p>
        <w:p>
          <w:pPr>
            <w:pStyle w:val="Contents2"/>
            <w:tabs>
              <w:tab w:val="clear" w:pos="8743"/>
              <w:tab w:val="right" w:pos="9026" w:leader="dot"/>
            </w:tabs>
            <w:rPr/>
          </w:pPr>
          <w:hyperlink w:anchor="__RefHeading___Toc4014944_372815092">
            <w:r>
              <w:rPr>
                <w:webHidden/>
                <w:rStyle w:val="IndexLink"/>
                <w:rtl w:val="true"/>
              </w:rPr>
              <w:t>جلسه</w:t>
            </w:r>
            <w:r>
              <w:rPr>
                <w:rStyle w:val="IndexLink"/>
                <w:rtl w:val="true"/>
              </w:rPr>
              <w:t xml:space="preserve">: </w:t>
            </w:r>
            <w:r>
              <w:rPr>
                <w:rStyle w:val="IndexLink"/>
              </w:rPr>
              <w:t>68</w:t>
            </w:r>
            <w:r>
              <w:rPr>
                <w:rStyle w:val="IndexLink"/>
                <w:rtl w:val="true"/>
              </w:rPr>
              <w:tab/>
            </w:r>
            <w:r>
              <w:rPr>
                <w:rStyle w:val="IndexLink"/>
              </w:rPr>
              <w:t>592</w:t>
            </w:r>
          </w:hyperlink>
        </w:p>
        <w:p>
          <w:pPr>
            <w:pStyle w:val="Contents2"/>
            <w:tabs>
              <w:tab w:val="clear" w:pos="8743"/>
              <w:tab w:val="right" w:pos="9026" w:leader="dot"/>
            </w:tabs>
            <w:rPr/>
          </w:pPr>
          <w:hyperlink w:anchor="__RefHeading___Toc4014946_372815092">
            <w:r>
              <w:rPr>
                <w:webHidden/>
                <w:rStyle w:val="IndexLink"/>
                <w:rtl w:val="true"/>
              </w:rPr>
              <w:t>جلسه</w:t>
            </w:r>
            <w:r>
              <w:rPr>
                <w:rStyle w:val="IndexLink"/>
                <w:rtl w:val="true"/>
              </w:rPr>
              <w:t xml:space="preserve">: </w:t>
            </w:r>
            <w:r>
              <w:rPr>
                <w:rStyle w:val="IndexLink"/>
              </w:rPr>
              <w:t>69</w:t>
            </w:r>
            <w:r>
              <w:rPr>
                <w:rStyle w:val="IndexLink"/>
                <w:rtl w:val="true"/>
              </w:rPr>
              <w:tab/>
            </w:r>
            <w:r>
              <w:rPr>
                <w:rStyle w:val="IndexLink"/>
              </w:rPr>
              <w:t>601</w:t>
            </w:r>
          </w:hyperlink>
        </w:p>
        <w:p>
          <w:pPr>
            <w:pStyle w:val="Contents2"/>
            <w:tabs>
              <w:tab w:val="clear" w:pos="8743"/>
              <w:tab w:val="right" w:pos="9026" w:leader="dot"/>
            </w:tabs>
            <w:rPr/>
          </w:pPr>
          <w:hyperlink w:anchor="__RefHeading___Toc4014948_372815092">
            <w:r>
              <w:rPr>
                <w:webHidden/>
                <w:rStyle w:val="IndexLink"/>
                <w:rtl w:val="true"/>
              </w:rPr>
              <w:t>جلسه</w:t>
            </w:r>
            <w:r>
              <w:rPr>
                <w:rStyle w:val="IndexLink"/>
                <w:rtl w:val="true"/>
              </w:rPr>
              <w:t xml:space="preserve">: </w:t>
            </w:r>
            <w:r>
              <w:rPr>
                <w:rStyle w:val="IndexLink"/>
              </w:rPr>
              <w:t>70</w:t>
            </w:r>
            <w:r>
              <w:rPr>
                <w:rStyle w:val="IndexLink"/>
                <w:rtl w:val="true"/>
              </w:rPr>
              <w:tab/>
            </w:r>
            <w:r>
              <w:rPr>
                <w:rStyle w:val="IndexLink"/>
              </w:rPr>
              <w:t>609</w:t>
            </w:r>
          </w:hyperlink>
        </w:p>
        <w:p>
          <w:pPr>
            <w:pStyle w:val="Contents2"/>
            <w:tabs>
              <w:tab w:val="clear" w:pos="8743"/>
              <w:tab w:val="right" w:pos="9026" w:leader="dot"/>
            </w:tabs>
            <w:rPr/>
          </w:pPr>
          <w:hyperlink w:anchor="__RefHeading___Toc4014950_372815092">
            <w:r>
              <w:rPr>
                <w:webHidden/>
                <w:rStyle w:val="IndexLink"/>
                <w:rtl w:val="true"/>
              </w:rPr>
              <w:t>جلسه</w:t>
            </w:r>
            <w:r>
              <w:rPr>
                <w:rStyle w:val="IndexLink"/>
                <w:rtl w:val="true"/>
              </w:rPr>
              <w:t xml:space="preserve">: </w:t>
            </w:r>
            <w:r>
              <w:rPr>
                <w:rStyle w:val="IndexLink"/>
              </w:rPr>
              <w:t>71</w:t>
            </w:r>
            <w:r>
              <w:rPr>
                <w:rStyle w:val="IndexLink"/>
                <w:rtl w:val="true"/>
              </w:rPr>
              <w:tab/>
            </w:r>
            <w:r>
              <w:rPr>
                <w:rStyle w:val="IndexLink"/>
              </w:rPr>
              <w:t>619</w:t>
            </w:r>
          </w:hyperlink>
        </w:p>
        <w:p>
          <w:pPr>
            <w:pStyle w:val="Contents2"/>
            <w:tabs>
              <w:tab w:val="clear" w:pos="8743"/>
              <w:tab w:val="right" w:pos="9026" w:leader="dot"/>
            </w:tabs>
            <w:rPr/>
          </w:pPr>
          <w:hyperlink w:anchor="__RefHeading___Toc4014952_372815092">
            <w:r>
              <w:rPr>
                <w:webHidden/>
                <w:rStyle w:val="IndexLink"/>
                <w:rtl w:val="true"/>
              </w:rPr>
              <w:t>جلسه</w:t>
            </w:r>
            <w:r>
              <w:rPr>
                <w:rStyle w:val="IndexLink"/>
                <w:rtl w:val="true"/>
              </w:rPr>
              <w:t xml:space="preserve">: </w:t>
            </w:r>
            <w:r>
              <w:rPr>
                <w:rStyle w:val="IndexLink"/>
              </w:rPr>
              <w:t>72</w:t>
            </w:r>
            <w:r>
              <w:rPr>
                <w:rStyle w:val="IndexLink"/>
                <w:rtl w:val="true"/>
              </w:rPr>
              <w:tab/>
            </w:r>
            <w:r>
              <w:rPr>
                <w:rStyle w:val="IndexLink"/>
              </w:rPr>
              <w:t>630</w:t>
            </w:r>
          </w:hyperlink>
        </w:p>
        <w:p>
          <w:pPr>
            <w:pStyle w:val="Contents2"/>
            <w:tabs>
              <w:tab w:val="clear" w:pos="8743"/>
              <w:tab w:val="right" w:pos="9026" w:leader="dot"/>
            </w:tabs>
            <w:rPr/>
          </w:pPr>
          <w:hyperlink w:anchor="__RefHeading___Toc4014954_372815092">
            <w:r>
              <w:rPr>
                <w:webHidden/>
                <w:rStyle w:val="IndexLink"/>
                <w:rtl w:val="true"/>
              </w:rPr>
              <w:t>جلسه</w:t>
            </w:r>
            <w:r>
              <w:rPr>
                <w:rStyle w:val="IndexLink"/>
                <w:rtl w:val="true"/>
              </w:rPr>
              <w:t xml:space="preserve">: </w:t>
            </w:r>
            <w:r>
              <w:rPr>
                <w:rStyle w:val="IndexLink"/>
              </w:rPr>
              <w:t>73</w:t>
            </w:r>
            <w:r>
              <w:rPr>
                <w:rStyle w:val="IndexLink"/>
                <w:rtl w:val="true"/>
              </w:rPr>
              <w:tab/>
            </w:r>
            <w:r>
              <w:rPr>
                <w:rStyle w:val="IndexLink"/>
              </w:rPr>
              <w:t>639</w:t>
            </w:r>
          </w:hyperlink>
        </w:p>
        <w:p>
          <w:pPr>
            <w:pStyle w:val="Contents2"/>
            <w:tabs>
              <w:tab w:val="clear" w:pos="8743"/>
              <w:tab w:val="right" w:pos="9026" w:leader="dot"/>
            </w:tabs>
            <w:rPr/>
          </w:pPr>
          <w:hyperlink w:anchor="__RefHeading___Toc4014956_372815092">
            <w:r>
              <w:rPr>
                <w:webHidden/>
                <w:rStyle w:val="IndexLink"/>
                <w:rtl w:val="true"/>
              </w:rPr>
              <w:t>جلسه</w:t>
            </w:r>
            <w:r>
              <w:rPr>
                <w:rStyle w:val="IndexLink"/>
                <w:rtl w:val="true"/>
              </w:rPr>
              <w:t xml:space="preserve">: </w:t>
            </w:r>
            <w:r>
              <w:rPr>
                <w:rStyle w:val="IndexLink"/>
              </w:rPr>
              <w:t>74</w:t>
            </w:r>
            <w:r>
              <w:rPr>
                <w:rStyle w:val="IndexLink"/>
                <w:rtl w:val="true"/>
              </w:rPr>
              <w:tab/>
            </w:r>
            <w:r>
              <w:rPr>
                <w:rStyle w:val="IndexLink"/>
              </w:rPr>
              <w:t>648</w:t>
            </w:r>
          </w:hyperlink>
        </w:p>
        <w:p>
          <w:pPr>
            <w:pStyle w:val="Contents2"/>
            <w:tabs>
              <w:tab w:val="clear" w:pos="8743"/>
              <w:tab w:val="right" w:pos="9026" w:leader="dot"/>
            </w:tabs>
            <w:rPr/>
          </w:pPr>
          <w:hyperlink w:anchor="__RefHeading___Toc4014958_372815092">
            <w:r>
              <w:rPr>
                <w:webHidden/>
                <w:rStyle w:val="IndexLink"/>
                <w:rtl w:val="true"/>
              </w:rPr>
              <w:t>جلسه</w:t>
            </w:r>
            <w:r>
              <w:rPr>
                <w:rStyle w:val="IndexLink"/>
                <w:rtl w:val="true"/>
              </w:rPr>
              <w:t xml:space="preserve">: </w:t>
            </w:r>
            <w:r>
              <w:rPr>
                <w:rStyle w:val="IndexLink"/>
              </w:rPr>
              <w:t>75</w:t>
            </w:r>
            <w:r>
              <w:rPr>
                <w:rStyle w:val="IndexLink"/>
                <w:rtl w:val="true"/>
              </w:rPr>
              <w:tab/>
            </w:r>
            <w:r>
              <w:rPr>
                <w:rStyle w:val="IndexLink"/>
              </w:rPr>
              <w:t>658</w:t>
            </w:r>
          </w:hyperlink>
        </w:p>
        <w:p>
          <w:pPr>
            <w:pStyle w:val="Contents2"/>
            <w:tabs>
              <w:tab w:val="clear" w:pos="8743"/>
              <w:tab w:val="right" w:pos="9026" w:leader="dot"/>
            </w:tabs>
            <w:rPr/>
          </w:pPr>
          <w:hyperlink w:anchor="__RefHeading___Toc4014960_372815092">
            <w:r>
              <w:rPr>
                <w:webHidden/>
                <w:rStyle w:val="IndexLink"/>
                <w:rtl w:val="true"/>
              </w:rPr>
              <w:t>جلسه</w:t>
            </w:r>
            <w:r>
              <w:rPr>
                <w:rStyle w:val="IndexLink"/>
                <w:rtl w:val="true"/>
              </w:rPr>
              <w:t xml:space="preserve">: </w:t>
            </w:r>
            <w:r>
              <w:rPr>
                <w:rStyle w:val="IndexLink"/>
              </w:rPr>
              <w:t>76</w:t>
            </w:r>
            <w:r>
              <w:rPr>
                <w:rStyle w:val="IndexLink"/>
                <w:rtl w:val="true"/>
              </w:rPr>
              <w:tab/>
            </w:r>
            <w:r>
              <w:rPr>
                <w:rStyle w:val="IndexLink"/>
              </w:rPr>
              <w:t>667</w:t>
            </w:r>
          </w:hyperlink>
        </w:p>
        <w:p>
          <w:pPr>
            <w:pStyle w:val="Contents2"/>
            <w:tabs>
              <w:tab w:val="clear" w:pos="8743"/>
              <w:tab w:val="right" w:pos="9026" w:leader="dot"/>
            </w:tabs>
            <w:rPr/>
          </w:pPr>
          <w:hyperlink w:anchor="__RefHeading___Toc4014962_372815092">
            <w:r>
              <w:rPr>
                <w:webHidden/>
                <w:rStyle w:val="IndexLink"/>
                <w:rtl w:val="true"/>
              </w:rPr>
              <w:t>جلسه</w:t>
            </w:r>
            <w:r>
              <w:rPr>
                <w:rStyle w:val="IndexLink"/>
                <w:rtl w:val="true"/>
              </w:rPr>
              <w:t xml:space="preserve">: </w:t>
            </w:r>
            <w:r>
              <w:rPr>
                <w:rStyle w:val="IndexLink"/>
              </w:rPr>
              <w:t>77</w:t>
            </w:r>
            <w:r>
              <w:rPr>
                <w:rStyle w:val="IndexLink"/>
                <w:rtl w:val="true"/>
              </w:rPr>
              <w:tab/>
            </w:r>
            <w:r>
              <w:rPr>
                <w:rStyle w:val="IndexLink"/>
              </w:rPr>
              <w:t>677</w:t>
            </w:r>
          </w:hyperlink>
        </w:p>
        <w:p>
          <w:pPr>
            <w:pStyle w:val="Contents2"/>
            <w:tabs>
              <w:tab w:val="clear" w:pos="8743"/>
              <w:tab w:val="right" w:pos="9026" w:leader="dot"/>
            </w:tabs>
            <w:rPr/>
          </w:pPr>
          <w:hyperlink w:anchor="__RefHeading___Toc4014964_372815092">
            <w:r>
              <w:rPr>
                <w:webHidden/>
                <w:rStyle w:val="IndexLink"/>
                <w:rtl w:val="true"/>
              </w:rPr>
              <w:t>جلسه</w:t>
            </w:r>
            <w:r>
              <w:rPr>
                <w:rStyle w:val="IndexLink"/>
                <w:rtl w:val="true"/>
              </w:rPr>
              <w:t xml:space="preserve">: </w:t>
            </w:r>
            <w:r>
              <w:rPr>
                <w:rStyle w:val="IndexLink"/>
              </w:rPr>
              <w:t>78</w:t>
            </w:r>
            <w:r>
              <w:rPr>
                <w:rStyle w:val="IndexLink"/>
                <w:rtl w:val="true"/>
              </w:rPr>
              <w:tab/>
            </w:r>
            <w:r>
              <w:rPr>
                <w:rStyle w:val="IndexLink"/>
              </w:rPr>
              <w:t>685</w:t>
            </w:r>
          </w:hyperlink>
        </w:p>
        <w:p>
          <w:pPr>
            <w:pStyle w:val="Contents2"/>
            <w:tabs>
              <w:tab w:val="clear" w:pos="8743"/>
              <w:tab w:val="right" w:pos="9026" w:leader="dot"/>
            </w:tabs>
            <w:rPr/>
          </w:pPr>
          <w:hyperlink w:anchor="__RefHeading___Toc4014966_372815092">
            <w:r>
              <w:rPr>
                <w:webHidden/>
                <w:rStyle w:val="IndexLink"/>
                <w:rtl w:val="true"/>
              </w:rPr>
              <w:t>جلسه</w:t>
            </w:r>
            <w:r>
              <w:rPr>
                <w:rStyle w:val="IndexLink"/>
                <w:rtl w:val="true"/>
              </w:rPr>
              <w:t xml:space="preserve">: </w:t>
            </w:r>
            <w:r>
              <w:rPr>
                <w:rStyle w:val="IndexLink"/>
              </w:rPr>
              <w:t>79</w:t>
            </w:r>
            <w:r>
              <w:rPr>
                <w:rStyle w:val="IndexLink"/>
                <w:rtl w:val="true"/>
              </w:rPr>
              <w:tab/>
            </w:r>
            <w:r>
              <w:rPr>
                <w:rStyle w:val="IndexLink"/>
              </w:rPr>
              <w:t>693</w:t>
            </w:r>
          </w:hyperlink>
        </w:p>
        <w:p>
          <w:pPr>
            <w:pStyle w:val="Contents2"/>
            <w:tabs>
              <w:tab w:val="clear" w:pos="8743"/>
              <w:tab w:val="right" w:pos="9026" w:leader="dot"/>
            </w:tabs>
            <w:rPr/>
          </w:pPr>
          <w:hyperlink w:anchor="__RefHeading___Toc4014968_372815092">
            <w:r>
              <w:rPr>
                <w:webHidden/>
                <w:rStyle w:val="IndexLink"/>
                <w:rtl w:val="true"/>
              </w:rPr>
              <w:t>جلسه</w:t>
            </w:r>
            <w:r>
              <w:rPr>
                <w:rStyle w:val="IndexLink"/>
                <w:rtl w:val="true"/>
              </w:rPr>
              <w:t xml:space="preserve">: </w:t>
            </w:r>
            <w:r>
              <w:rPr>
                <w:rStyle w:val="IndexLink"/>
              </w:rPr>
              <w:t>80</w:t>
            </w:r>
            <w:r>
              <w:rPr>
                <w:rStyle w:val="IndexLink"/>
                <w:rtl w:val="true"/>
              </w:rPr>
              <w:tab/>
            </w:r>
            <w:r>
              <w:rPr>
                <w:rStyle w:val="IndexLink"/>
              </w:rPr>
              <w:t>702</w:t>
            </w:r>
          </w:hyperlink>
        </w:p>
        <w:p>
          <w:pPr>
            <w:pStyle w:val="Contents2"/>
            <w:tabs>
              <w:tab w:val="clear" w:pos="8743"/>
              <w:tab w:val="right" w:pos="9026" w:leader="dot"/>
            </w:tabs>
            <w:rPr/>
          </w:pPr>
          <w:hyperlink w:anchor="__RefHeading___Toc4014970_372815092">
            <w:r>
              <w:rPr>
                <w:webHidden/>
                <w:rStyle w:val="IndexLink"/>
                <w:rtl w:val="true"/>
              </w:rPr>
              <w:t>جلسه</w:t>
            </w:r>
            <w:r>
              <w:rPr>
                <w:rStyle w:val="IndexLink"/>
                <w:rtl w:val="true"/>
              </w:rPr>
              <w:t xml:space="preserve">: </w:t>
            </w:r>
            <w:r>
              <w:rPr>
                <w:rStyle w:val="IndexLink"/>
              </w:rPr>
              <w:t>81</w:t>
            </w:r>
            <w:r>
              <w:rPr>
                <w:rStyle w:val="IndexLink"/>
                <w:rtl w:val="true"/>
              </w:rPr>
              <w:tab/>
            </w:r>
            <w:r>
              <w:rPr>
                <w:rStyle w:val="IndexLink"/>
              </w:rPr>
              <w:t>711</w:t>
            </w:r>
          </w:hyperlink>
        </w:p>
        <w:p>
          <w:pPr>
            <w:pStyle w:val="Contents2"/>
            <w:tabs>
              <w:tab w:val="clear" w:pos="8743"/>
              <w:tab w:val="right" w:pos="9026" w:leader="dot"/>
            </w:tabs>
            <w:rPr/>
          </w:pPr>
          <w:hyperlink w:anchor="__RefHeading___Toc4014972_372815092">
            <w:r>
              <w:rPr>
                <w:webHidden/>
                <w:rStyle w:val="IndexLink"/>
                <w:rtl w:val="true"/>
              </w:rPr>
              <w:t>جلسه</w:t>
            </w:r>
            <w:r>
              <w:rPr>
                <w:rStyle w:val="IndexLink"/>
                <w:rtl w:val="true"/>
              </w:rPr>
              <w:t xml:space="preserve">: </w:t>
            </w:r>
            <w:r>
              <w:rPr>
                <w:rStyle w:val="IndexLink"/>
              </w:rPr>
              <w:t>82</w:t>
            </w:r>
            <w:r>
              <w:rPr>
                <w:rStyle w:val="IndexLink"/>
                <w:rtl w:val="true"/>
              </w:rPr>
              <w:tab/>
            </w:r>
            <w:r>
              <w:rPr>
                <w:rStyle w:val="IndexLink"/>
              </w:rPr>
              <w:t>720</w:t>
            </w:r>
          </w:hyperlink>
        </w:p>
        <w:p>
          <w:pPr>
            <w:pStyle w:val="Contents2"/>
            <w:tabs>
              <w:tab w:val="clear" w:pos="8743"/>
              <w:tab w:val="right" w:pos="9026" w:leader="dot"/>
            </w:tabs>
            <w:rPr/>
          </w:pPr>
          <w:hyperlink w:anchor="__RefHeading___Toc4014974_372815092">
            <w:r>
              <w:rPr>
                <w:webHidden/>
                <w:rStyle w:val="IndexLink"/>
                <w:rtl w:val="true"/>
              </w:rPr>
              <w:t>جلسه</w:t>
            </w:r>
            <w:r>
              <w:rPr>
                <w:rStyle w:val="IndexLink"/>
                <w:rtl w:val="true"/>
              </w:rPr>
              <w:t xml:space="preserve">: </w:t>
            </w:r>
            <w:r>
              <w:rPr>
                <w:rStyle w:val="IndexLink"/>
              </w:rPr>
              <w:t>83</w:t>
            </w:r>
            <w:r>
              <w:rPr>
                <w:rStyle w:val="IndexLink"/>
                <w:rtl w:val="true"/>
              </w:rPr>
              <w:tab/>
            </w:r>
            <w:r>
              <w:rPr>
                <w:rStyle w:val="IndexLink"/>
              </w:rPr>
              <w:t>729</w:t>
            </w:r>
          </w:hyperlink>
        </w:p>
        <w:p>
          <w:pPr>
            <w:pStyle w:val="Contents2"/>
            <w:tabs>
              <w:tab w:val="clear" w:pos="8743"/>
              <w:tab w:val="right" w:pos="9026" w:leader="dot"/>
            </w:tabs>
            <w:rPr/>
          </w:pPr>
          <w:hyperlink w:anchor="__RefHeading___Toc4014976_372815092">
            <w:r>
              <w:rPr>
                <w:webHidden/>
                <w:rStyle w:val="IndexLink"/>
                <w:rtl w:val="true"/>
              </w:rPr>
              <w:t>جلسه</w:t>
            </w:r>
            <w:r>
              <w:rPr>
                <w:rStyle w:val="IndexLink"/>
                <w:rtl w:val="true"/>
              </w:rPr>
              <w:t xml:space="preserve">: </w:t>
            </w:r>
            <w:r>
              <w:rPr>
                <w:rStyle w:val="IndexLink"/>
              </w:rPr>
              <w:t>84</w:t>
            </w:r>
            <w:r>
              <w:rPr>
                <w:rStyle w:val="IndexLink"/>
                <w:rtl w:val="true"/>
              </w:rPr>
              <w:tab/>
            </w:r>
            <w:r>
              <w:rPr>
                <w:rStyle w:val="IndexLink"/>
              </w:rPr>
              <w:t>738</w:t>
            </w:r>
          </w:hyperlink>
        </w:p>
        <w:p>
          <w:pPr>
            <w:pStyle w:val="Contents2"/>
            <w:tabs>
              <w:tab w:val="clear" w:pos="8743"/>
              <w:tab w:val="right" w:pos="9026" w:leader="dot"/>
            </w:tabs>
            <w:rPr/>
          </w:pPr>
          <w:hyperlink w:anchor="__RefHeading___Toc4014978_372815092">
            <w:r>
              <w:rPr>
                <w:webHidden/>
                <w:rStyle w:val="IndexLink"/>
                <w:rtl w:val="true"/>
              </w:rPr>
              <w:t>جلسه</w:t>
            </w:r>
            <w:r>
              <w:rPr>
                <w:rStyle w:val="IndexLink"/>
                <w:rtl w:val="true"/>
              </w:rPr>
              <w:t xml:space="preserve">: </w:t>
            </w:r>
            <w:r>
              <w:rPr>
                <w:rStyle w:val="IndexLink"/>
              </w:rPr>
              <w:t>85</w:t>
            </w:r>
            <w:r>
              <w:rPr>
                <w:rStyle w:val="IndexLink"/>
                <w:rtl w:val="true"/>
              </w:rPr>
              <w:tab/>
            </w:r>
            <w:r>
              <w:rPr>
                <w:rStyle w:val="IndexLink"/>
              </w:rPr>
              <w:t>748</w:t>
            </w:r>
          </w:hyperlink>
        </w:p>
        <w:p>
          <w:pPr>
            <w:pStyle w:val="Contents2"/>
            <w:tabs>
              <w:tab w:val="clear" w:pos="8743"/>
              <w:tab w:val="right" w:pos="9026" w:leader="dot"/>
            </w:tabs>
            <w:rPr/>
          </w:pPr>
          <w:hyperlink w:anchor="__RefHeading___Toc4014980_372815092">
            <w:r>
              <w:rPr>
                <w:webHidden/>
                <w:rStyle w:val="IndexLink"/>
                <w:rtl w:val="true"/>
              </w:rPr>
              <w:t>جلسه</w:t>
            </w:r>
            <w:r>
              <w:rPr>
                <w:rStyle w:val="IndexLink"/>
                <w:rtl w:val="true"/>
              </w:rPr>
              <w:t xml:space="preserve">: </w:t>
            </w:r>
            <w:r>
              <w:rPr>
                <w:rStyle w:val="IndexLink"/>
              </w:rPr>
              <w:t>86</w:t>
            </w:r>
            <w:r>
              <w:rPr>
                <w:rStyle w:val="IndexLink"/>
                <w:rtl w:val="true"/>
              </w:rPr>
              <w:tab/>
            </w:r>
            <w:r>
              <w:rPr>
                <w:rStyle w:val="IndexLink"/>
              </w:rPr>
              <w:t>756</w:t>
            </w:r>
          </w:hyperlink>
        </w:p>
        <w:p>
          <w:pPr>
            <w:pStyle w:val="Contents2"/>
            <w:tabs>
              <w:tab w:val="clear" w:pos="8743"/>
              <w:tab w:val="right" w:pos="9026" w:leader="dot"/>
            </w:tabs>
            <w:rPr/>
          </w:pPr>
          <w:hyperlink w:anchor="__RefHeading___Toc4014982_372815092">
            <w:r>
              <w:rPr>
                <w:webHidden/>
                <w:rStyle w:val="IndexLink"/>
                <w:rtl w:val="true"/>
              </w:rPr>
              <w:t>جلسه</w:t>
            </w:r>
            <w:r>
              <w:rPr>
                <w:rStyle w:val="IndexLink"/>
                <w:rtl w:val="true"/>
              </w:rPr>
              <w:t xml:space="preserve">: </w:t>
            </w:r>
            <w:r>
              <w:rPr>
                <w:rStyle w:val="IndexLink"/>
              </w:rPr>
              <w:t>87</w:t>
            </w:r>
            <w:r>
              <w:rPr>
                <w:rStyle w:val="IndexLink"/>
                <w:rtl w:val="true"/>
              </w:rPr>
              <w:tab/>
            </w:r>
            <w:r>
              <w:rPr>
                <w:rStyle w:val="IndexLink"/>
              </w:rPr>
              <w:t>764</w:t>
            </w:r>
          </w:hyperlink>
        </w:p>
        <w:p>
          <w:pPr>
            <w:pStyle w:val="Contents2"/>
            <w:tabs>
              <w:tab w:val="clear" w:pos="8743"/>
              <w:tab w:val="right" w:pos="9026" w:leader="dot"/>
            </w:tabs>
            <w:rPr/>
          </w:pPr>
          <w:hyperlink w:anchor="__RefHeading___Toc4014984_372815092">
            <w:r>
              <w:rPr>
                <w:webHidden/>
                <w:rStyle w:val="IndexLink"/>
                <w:rtl w:val="true"/>
              </w:rPr>
              <w:t>جلسه</w:t>
            </w:r>
            <w:r>
              <w:rPr>
                <w:rStyle w:val="IndexLink"/>
                <w:rtl w:val="true"/>
              </w:rPr>
              <w:t xml:space="preserve">: </w:t>
            </w:r>
            <w:r>
              <w:rPr>
                <w:rStyle w:val="IndexLink"/>
              </w:rPr>
              <w:t>88</w:t>
            </w:r>
            <w:r>
              <w:rPr>
                <w:rStyle w:val="IndexLink"/>
                <w:rtl w:val="true"/>
              </w:rPr>
              <w:tab/>
            </w:r>
            <w:r>
              <w:rPr>
                <w:rStyle w:val="IndexLink"/>
              </w:rPr>
              <w:t>772</w:t>
            </w:r>
          </w:hyperlink>
        </w:p>
        <w:p>
          <w:pPr>
            <w:pStyle w:val="Contents2"/>
            <w:tabs>
              <w:tab w:val="clear" w:pos="8743"/>
              <w:tab w:val="right" w:pos="9026" w:leader="dot"/>
            </w:tabs>
            <w:rPr/>
          </w:pPr>
          <w:hyperlink w:anchor="__RefHeading___Toc4014986_372815092">
            <w:r>
              <w:rPr>
                <w:webHidden/>
                <w:rStyle w:val="IndexLink"/>
                <w:rtl w:val="true"/>
              </w:rPr>
              <w:t>جلسه</w:t>
            </w:r>
            <w:r>
              <w:rPr>
                <w:rStyle w:val="IndexLink"/>
                <w:rtl w:val="true"/>
              </w:rPr>
              <w:t xml:space="preserve">: </w:t>
            </w:r>
            <w:r>
              <w:rPr>
                <w:rStyle w:val="IndexLink"/>
              </w:rPr>
              <w:t>89</w:t>
            </w:r>
            <w:r>
              <w:rPr>
                <w:rStyle w:val="IndexLink"/>
                <w:rtl w:val="true"/>
              </w:rPr>
              <w:tab/>
            </w:r>
            <w:r>
              <w:rPr>
                <w:rStyle w:val="IndexLink"/>
              </w:rPr>
              <w:t>780</w:t>
            </w:r>
          </w:hyperlink>
        </w:p>
        <w:p>
          <w:pPr>
            <w:pStyle w:val="Contents2"/>
            <w:tabs>
              <w:tab w:val="clear" w:pos="8743"/>
              <w:tab w:val="right" w:pos="9026" w:leader="dot"/>
            </w:tabs>
            <w:rPr/>
          </w:pPr>
          <w:hyperlink w:anchor="__RefHeading___Toc4014988_372815092">
            <w:r>
              <w:rPr>
                <w:webHidden/>
                <w:rStyle w:val="IndexLink"/>
                <w:rtl w:val="true"/>
              </w:rPr>
              <w:t>جلسه</w:t>
            </w:r>
            <w:r>
              <w:rPr>
                <w:rStyle w:val="IndexLink"/>
                <w:rtl w:val="true"/>
              </w:rPr>
              <w:t xml:space="preserve">: </w:t>
            </w:r>
            <w:r>
              <w:rPr>
                <w:rStyle w:val="IndexLink"/>
              </w:rPr>
              <w:t>90</w:t>
            </w:r>
            <w:r>
              <w:rPr>
                <w:rStyle w:val="IndexLink"/>
                <w:rtl w:val="true"/>
              </w:rPr>
              <w:tab/>
            </w:r>
            <w:r>
              <w:rPr>
                <w:rStyle w:val="IndexLink"/>
              </w:rPr>
              <w:t>788</w:t>
            </w:r>
          </w:hyperlink>
        </w:p>
        <w:p>
          <w:pPr>
            <w:pStyle w:val="Contents2"/>
            <w:tabs>
              <w:tab w:val="clear" w:pos="8743"/>
              <w:tab w:val="right" w:pos="9026" w:leader="dot"/>
            </w:tabs>
            <w:rPr/>
          </w:pPr>
          <w:hyperlink w:anchor="__RefHeading___Toc4014990_372815092">
            <w:r>
              <w:rPr>
                <w:webHidden/>
                <w:rStyle w:val="IndexLink"/>
                <w:rtl w:val="true"/>
              </w:rPr>
              <w:t>جلسه</w:t>
            </w:r>
            <w:r>
              <w:rPr>
                <w:rStyle w:val="IndexLink"/>
                <w:rtl w:val="true"/>
              </w:rPr>
              <w:t xml:space="preserve">: </w:t>
            </w:r>
            <w:r>
              <w:rPr>
                <w:rStyle w:val="IndexLink"/>
              </w:rPr>
              <w:t>91</w:t>
            </w:r>
            <w:r>
              <w:rPr>
                <w:rStyle w:val="IndexLink"/>
                <w:rtl w:val="true"/>
              </w:rPr>
              <w:tab/>
            </w:r>
            <w:r>
              <w:rPr>
                <w:rStyle w:val="IndexLink"/>
              </w:rPr>
              <w:t>795</w:t>
            </w:r>
          </w:hyperlink>
        </w:p>
        <w:p>
          <w:pPr>
            <w:pStyle w:val="Contents2"/>
            <w:tabs>
              <w:tab w:val="clear" w:pos="8743"/>
              <w:tab w:val="right" w:pos="9026" w:leader="dot"/>
            </w:tabs>
            <w:rPr/>
          </w:pPr>
          <w:hyperlink w:anchor="__RefHeading___Toc4014992_372815092">
            <w:r>
              <w:rPr>
                <w:webHidden/>
                <w:rStyle w:val="IndexLink"/>
                <w:rtl w:val="true"/>
              </w:rPr>
              <w:t>جلسه</w:t>
            </w:r>
            <w:r>
              <w:rPr>
                <w:rStyle w:val="IndexLink"/>
                <w:rtl w:val="true"/>
              </w:rPr>
              <w:t xml:space="preserve">: </w:t>
            </w:r>
            <w:r>
              <w:rPr>
                <w:rStyle w:val="IndexLink"/>
              </w:rPr>
              <w:t>92</w:t>
            </w:r>
            <w:r>
              <w:rPr>
                <w:rStyle w:val="IndexLink"/>
                <w:rtl w:val="true"/>
              </w:rPr>
              <w:tab/>
            </w:r>
            <w:r>
              <w:rPr>
                <w:rStyle w:val="IndexLink"/>
              </w:rPr>
              <w:t>803</w:t>
            </w:r>
          </w:hyperlink>
        </w:p>
        <w:p>
          <w:pPr>
            <w:pStyle w:val="Contents2"/>
            <w:tabs>
              <w:tab w:val="clear" w:pos="8743"/>
              <w:tab w:val="right" w:pos="9026" w:leader="dot"/>
            </w:tabs>
            <w:rPr/>
          </w:pPr>
          <w:hyperlink w:anchor="__RefHeading___Toc4014994_372815092">
            <w:r>
              <w:rPr>
                <w:webHidden/>
                <w:rStyle w:val="IndexLink"/>
                <w:rtl w:val="true"/>
              </w:rPr>
              <w:t>جلسه</w:t>
            </w:r>
            <w:r>
              <w:rPr>
                <w:rStyle w:val="IndexLink"/>
                <w:rtl w:val="true"/>
              </w:rPr>
              <w:t xml:space="preserve">: </w:t>
            </w:r>
            <w:r>
              <w:rPr>
                <w:rStyle w:val="IndexLink"/>
              </w:rPr>
              <w:t>93</w:t>
            </w:r>
            <w:r>
              <w:rPr>
                <w:rStyle w:val="IndexLink"/>
                <w:rtl w:val="true"/>
              </w:rPr>
              <w:tab/>
            </w:r>
            <w:r>
              <w:rPr>
                <w:rStyle w:val="IndexLink"/>
              </w:rPr>
              <w:t>812</w:t>
            </w:r>
          </w:hyperlink>
        </w:p>
        <w:p>
          <w:pPr>
            <w:pStyle w:val="Contents2"/>
            <w:tabs>
              <w:tab w:val="clear" w:pos="8743"/>
              <w:tab w:val="right" w:pos="9026" w:leader="dot"/>
            </w:tabs>
            <w:rPr/>
          </w:pPr>
          <w:hyperlink w:anchor="__RefHeading___Toc4014996_372815092">
            <w:r>
              <w:rPr>
                <w:webHidden/>
                <w:rStyle w:val="IndexLink"/>
                <w:rtl w:val="true"/>
              </w:rPr>
              <w:t>جلسه</w:t>
            </w:r>
            <w:r>
              <w:rPr>
                <w:rStyle w:val="IndexLink"/>
                <w:rtl w:val="true"/>
              </w:rPr>
              <w:t xml:space="preserve">: </w:t>
            </w:r>
            <w:r>
              <w:rPr>
                <w:rStyle w:val="IndexLink"/>
              </w:rPr>
              <w:t>94</w:t>
            </w:r>
            <w:r>
              <w:rPr>
                <w:rStyle w:val="IndexLink"/>
                <w:rtl w:val="true"/>
              </w:rPr>
              <w:tab/>
            </w:r>
            <w:r>
              <w:rPr>
                <w:rStyle w:val="IndexLink"/>
              </w:rPr>
              <w:t>821</w:t>
            </w:r>
          </w:hyperlink>
        </w:p>
        <w:p>
          <w:pPr>
            <w:pStyle w:val="Contents2"/>
            <w:tabs>
              <w:tab w:val="clear" w:pos="8743"/>
              <w:tab w:val="right" w:pos="9026" w:leader="dot"/>
            </w:tabs>
            <w:rPr/>
          </w:pPr>
          <w:hyperlink w:anchor="__RefHeading___Toc4014998_372815092">
            <w:r>
              <w:rPr>
                <w:webHidden/>
                <w:rStyle w:val="IndexLink"/>
                <w:rtl w:val="true"/>
              </w:rPr>
              <w:t>جلسه</w:t>
            </w:r>
            <w:r>
              <w:rPr>
                <w:rStyle w:val="IndexLink"/>
                <w:rtl w:val="true"/>
              </w:rPr>
              <w:t xml:space="preserve">: </w:t>
            </w:r>
            <w:r>
              <w:rPr>
                <w:rStyle w:val="IndexLink"/>
              </w:rPr>
              <w:t>95</w:t>
            </w:r>
            <w:r>
              <w:rPr>
                <w:rStyle w:val="IndexLink"/>
                <w:rtl w:val="true"/>
              </w:rPr>
              <w:tab/>
            </w:r>
            <w:r>
              <w:rPr>
                <w:rStyle w:val="IndexLink"/>
              </w:rPr>
              <w:t>831</w:t>
            </w:r>
          </w:hyperlink>
        </w:p>
        <w:p>
          <w:pPr>
            <w:pStyle w:val="Contents2"/>
            <w:tabs>
              <w:tab w:val="clear" w:pos="8743"/>
              <w:tab w:val="right" w:pos="9026" w:leader="dot"/>
            </w:tabs>
            <w:rPr/>
          </w:pPr>
          <w:hyperlink w:anchor="__RefHeading___Toc4015000_372815092">
            <w:r>
              <w:rPr>
                <w:webHidden/>
                <w:rStyle w:val="IndexLink"/>
                <w:rtl w:val="true"/>
              </w:rPr>
              <w:t>جلسه</w:t>
            </w:r>
            <w:r>
              <w:rPr>
                <w:rStyle w:val="IndexLink"/>
                <w:rtl w:val="true"/>
              </w:rPr>
              <w:t xml:space="preserve">: </w:t>
            </w:r>
            <w:r>
              <w:rPr>
                <w:rStyle w:val="IndexLink"/>
              </w:rPr>
              <w:t>96</w:t>
            </w:r>
            <w:r>
              <w:rPr>
                <w:rStyle w:val="IndexLink"/>
                <w:rtl w:val="true"/>
              </w:rPr>
              <w:tab/>
            </w:r>
            <w:r>
              <w:rPr>
                <w:rStyle w:val="IndexLink"/>
              </w:rPr>
              <w:t>840</w:t>
            </w:r>
          </w:hyperlink>
        </w:p>
        <w:p>
          <w:pPr>
            <w:pStyle w:val="Contents2"/>
            <w:tabs>
              <w:tab w:val="clear" w:pos="8743"/>
              <w:tab w:val="right" w:pos="9026" w:leader="dot"/>
            </w:tabs>
            <w:rPr/>
          </w:pPr>
          <w:hyperlink w:anchor="__RefHeading___Toc4015002_372815092">
            <w:r>
              <w:rPr>
                <w:webHidden/>
                <w:rStyle w:val="IndexLink"/>
                <w:rtl w:val="true"/>
              </w:rPr>
              <w:t>جلسه</w:t>
            </w:r>
            <w:r>
              <w:rPr>
                <w:rStyle w:val="IndexLink"/>
                <w:rtl w:val="true"/>
              </w:rPr>
              <w:t xml:space="preserve">: </w:t>
            </w:r>
            <w:r>
              <w:rPr>
                <w:rStyle w:val="IndexLink"/>
              </w:rPr>
              <w:t>97</w:t>
            </w:r>
            <w:r>
              <w:rPr>
                <w:rStyle w:val="IndexLink"/>
                <w:rtl w:val="true"/>
              </w:rPr>
              <w:tab/>
            </w:r>
            <w:r>
              <w:rPr>
                <w:rStyle w:val="IndexLink"/>
              </w:rPr>
              <w:t>843</w:t>
            </w:r>
          </w:hyperlink>
        </w:p>
        <w:p>
          <w:pPr>
            <w:pStyle w:val="Contents2"/>
            <w:tabs>
              <w:tab w:val="clear" w:pos="8743"/>
              <w:tab w:val="right" w:pos="9026" w:leader="dot"/>
            </w:tabs>
            <w:rPr/>
          </w:pPr>
          <w:hyperlink w:anchor="__RefHeading___Toc4015004_372815092">
            <w:r>
              <w:rPr>
                <w:webHidden/>
                <w:rStyle w:val="IndexLink"/>
                <w:rtl w:val="true"/>
              </w:rPr>
              <w:t>جلسه</w:t>
            </w:r>
            <w:r>
              <w:rPr>
                <w:rStyle w:val="IndexLink"/>
                <w:rtl w:val="true"/>
              </w:rPr>
              <w:t xml:space="preserve">: </w:t>
            </w:r>
            <w:r>
              <w:rPr>
                <w:rStyle w:val="IndexLink"/>
              </w:rPr>
              <w:t>98</w:t>
            </w:r>
            <w:r>
              <w:rPr>
                <w:rStyle w:val="IndexLink"/>
                <w:rtl w:val="true"/>
              </w:rPr>
              <w:tab/>
            </w:r>
            <w:r>
              <w:rPr>
                <w:rStyle w:val="IndexLink"/>
              </w:rPr>
              <w:t>851</w:t>
            </w:r>
          </w:hyperlink>
        </w:p>
        <w:p>
          <w:pPr>
            <w:pStyle w:val="Contents2"/>
            <w:tabs>
              <w:tab w:val="clear" w:pos="8743"/>
              <w:tab w:val="right" w:pos="9026" w:leader="dot"/>
            </w:tabs>
            <w:rPr/>
          </w:pPr>
          <w:hyperlink w:anchor="__RefHeading___Toc4015006_372815092">
            <w:r>
              <w:rPr>
                <w:webHidden/>
                <w:rStyle w:val="IndexLink"/>
                <w:rtl w:val="true"/>
              </w:rPr>
              <w:t>جلسه</w:t>
            </w:r>
            <w:r>
              <w:rPr>
                <w:rStyle w:val="IndexLink"/>
                <w:rtl w:val="true"/>
              </w:rPr>
              <w:t xml:space="preserve">: </w:t>
            </w:r>
            <w:r>
              <w:rPr>
                <w:rStyle w:val="IndexLink"/>
              </w:rPr>
              <w:t>99</w:t>
            </w:r>
            <w:r>
              <w:rPr>
                <w:rStyle w:val="IndexLink"/>
                <w:rtl w:val="true"/>
              </w:rPr>
              <w:tab/>
            </w:r>
            <w:r>
              <w:rPr>
                <w:rStyle w:val="IndexLink"/>
              </w:rPr>
              <w:t>860</w:t>
            </w:r>
          </w:hyperlink>
        </w:p>
        <w:p>
          <w:pPr>
            <w:pStyle w:val="Contents2"/>
            <w:tabs>
              <w:tab w:val="clear" w:pos="8743"/>
              <w:tab w:val="right" w:pos="9026" w:leader="dot"/>
            </w:tabs>
            <w:rPr/>
          </w:pPr>
          <w:hyperlink w:anchor="__RefHeading___Toc4015008_372815092">
            <w:r>
              <w:rPr>
                <w:webHidden/>
                <w:rStyle w:val="IndexLink"/>
                <w:rtl w:val="true"/>
              </w:rPr>
              <w:t>جلسه</w:t>
            </w:r>
            <w:r>
              <w:rPr>
                <w:rStyle w:val="IndexLink"/>
                <w:rtl w:val="true"/>
              </w:rPr>
              <w:t xml:space="preserve">: </w:t>
            </w:r>
            <w:r>
              <w:rPr>
                <w:rStyle w:val="IndexLink"/>
              </w:rPr>
              <w:t>100</w:t>
            </w:r>
            <w:r>
              <w:rPr>
                <w:rStyle w:val="IndexLink"/>
                <w:rtl w:val="true"/>
              </w:rPr>
              <w:tab/>
            </w:r>
            <w:r>
              <w:rPr>
                <w:rStyle w:val="IndexLink"/>
              </w:rPr>
              <w:t>869</w:t>
            </w:r>
          </w:hyperlink>
        </w:p>
        <w:p>
          <w:pPr>
            <w:pStyle w:val="Contents2"/>
            <w:tabs>
              <w:tab w:val="clear" w:pos="8743"/>
              <w:tab w:val="right" w:pos="9026" w:leader="dot"/>
            </w:tabs>
            <w:rPr/>
          </w:pPr>
          <w:hyperlink w:anchor="__RefHeading___Toc4015010_372815092">
            <w:r>
              <w:rPr>
                <w:webHidden/>
                <w:rStyle w:val="IndexLink"/>
                <w:rtl w:val="true"/>
              </w:rPr>
              <w:t>جلسه</w:t>
            </w:r>
            <w:r>
              <w:rPr>
                <w:rStyle w:val="IndexLink"/>
                <w:rtl w:val="true"/>
              </w:rPr>
              <w:t xml:space="preserve">: </w:t>
            </w:r>
            <w:r>
              <w:rPr>
                <w:rStyle w:val="IndexLink"/>
              </w:rPr>
              <w:t>101</w:t>
            </w:r>
            <w:r>
              <w:rPr>
                <w:rStyle w:val="IndexLink"/>
                <w:rtl w:val="true"/>
              </w:rPr>
              <w:tab/>
            </w:r>
            <w:r>
              <w:rPr>
                <w:rStyle w:val="IndexLink"/>
              </w:rPr>
              <w:t>879</w:t>
            </w:r>
          </w:hyperlink>
        </w:p>
        <w:p>
          <w:pPr>
            <w:pStyle w:val="Contents2"/>
            <w:tabs>
              <w:tab w:val="clear" w:pos="8743"/>
              <w:tab w:val="right" w:pos="9026" w:leader="dot"/>
            </w:tabs>
            <w:rPr/>
          </w:pPr>
          <w:hyperlink w:anchor="__RefHeading___Toc4015012_372815092">
            <w:r>
              <w:rPr>
                <w:webHidden/>
                <w:rStyle w:val="IndexLink"/>
                <w:rtl w:val="true"/>
              </w:rPr>
              <w:t>جلسه</w:t>
            </w:r>
            <w:r>
              <w:rPr>
                <w:rStyle w:val="IndexLink"/>
                <w:rtl w:val="true"/>
              </w:rPr>
              <w:t xml:space="preserve">: </w:t>
            </w:r>
            <w:r>
              <w:rPr>
                <w:rStyle w:val="IndexLink"/>
              </w:rPr>
              <w:t>102</w:t>
            </w:r>
            <w:r>
              <w:rPr>
                <w:rStyle w:val="IndexLink"/>
                <w:rtl w:val="true"/>
              </w:rPr>
              <w:tab/>
            </w:r>
            <w:r>
              <w:rPr>
                <w:rStyle w:val="IndexLink"/>
              </w:rPr>
              <w:t>890</w:t>
            </w:r>
          </w:hyperlink>
        </w:p>
        <w:p>
          <w:pPr>
            <w:pStyle w:val="Contents2"/>
            <w:tabs>
              <w:tab w:val="clear" w:pos="8743"/>
              <w:tab w:val="right" w:pos="9026" w:leader="dot"/>
            </w:tabs>
            <w:rPr/>
          </w:pPr>
          <w:hyperlink w:anchor="__RefHeading___Toc4015014_372815092">
            <w:r>
              <w:rPr>
                <w:webHidden/>
                <w:rStyle w:val="IndexLink"/>
                <w:rtl w:val="true"/>
              </w:rPr>
              <w:t>جلسه</w:t>
            </w:r>
            <w:r>
              <w:rPr>
                <w:rStyle w:val="IndexLink"/>
                <w:rtl w:val="true"/>
              </w:rPr>
              <w:t xml:space="preserve">: </w:t>
            </w:r>
            <w:r>
              <w:rPr>
                <w:rStyle w:val="IndexLink"/>
              </w:rPr>
              <w:t>103</w:t>
            </w:r>
            <w:r>
              <w:rPr>
                <w:rStyle w:val="IndexLink"/>
                <w:rtl w:val="true"/>
              </w:rPr>
              <w:tab/>
            </w:r>
            <w:r>
              <w:rPr>
                <w:rStyle w:val="IndexLink"/>
              </w:rPr>
              <w:t>898</w:t>
            </w:r>
          </w:hyperlink>
        </w:p>
        <w:p>
          <w:pPr>
            <w:pStyle w:val="Contents2"/>
            <w:tabs>
              <w:tab w:val="clear" w:pos="8743"/>
              <w:tab w:val="right" w:pos="9026" w:leader="dot"/>
            </w:tabs>
            <w:rPr/>
          </w:pPr>
          <w:hyperlink w:anchor="__RefHeading___Toc4015016_372815092">
            <w:r>
              <w:rPr>
                <w:webHidden/>
                <w:rStyle w:val="IndexLink"/>
                <w:rtl w:val="true"/>
              </w:rPr>
              <w:t>جلسه</w:t>
            </w:r>
            <w:r>
              <w:rPr>
                <w:rStyle w:val="IndexLink"/>
                <w:rtl w:val="true"/>
              </w:rPr>
              <w:t xml:space="preserve">: </w:t>
            </w:r>
            <w:r>
              <w:rPr>
                <w:rStyle w:val="IndexLink"/>
              </w:rPr>
              <w:t>104</w:t>
            </w:r>
            <w:r>
              <w:rPr>
                <w:rStyle w:val="IndexLink"/>
                <w:rtl w:val="true"/>
              </w:rPr>
              <w:tab/>
            </w:r>
            <w:r>
              <w:rPr>
                <w:rStyle w:val="IndexLink"/>
              </w:rPr>
              <w:t>907</w:t>
            </w:r>
          </w:hyperlink>
        </w:p>
        <w:p>
          <w:pPr>
            <w:pStyle w:val="Contents2"/>
            <w:tabs>
              <w:tab w:val="clear" w:pos="8743"/>
              <w:tab w:val="right" w:pos="9026" w:leader="dot"/>
            </w:tabs>
            <w:rPr/>
          </w:pPr>
          <w:hyperlink w:anchor="__RefHeading___Toc4015018_372815092">
            <w:r>
              <w:rPr>
                <w:webHidden/>
                <w:rStyle w:val="IndexLink"/>
                <w:rtl w:val="true"/>
              </w:rPr>
              <w:t>جلسه</w:t>
            </w:r>
            <w:r>
              <w:rPr>
                <w:rStyle w:val="IndexLink"/>
                <w:rtl w:val="true"/>
              </w:rPr>
              <w:t xml:space="preserve">: </w:t>
            </w:r>
            <w:r>
              <w:rPr>
                <w:rStyle w:val="IndexLink"/>
              </w:rPr>
              <w:t>105</w:t>
            </w:r>
            <w:r>
              <w:rPr>
                <w:rStyle w:val="IndexLink"/>
                <w:rtl w:val="true"/>
              </w:rPr>
              <w:tab/>
            </w:r>
            <w:r>
              <w:rPr>
                <w:rStyle w:val="IndexLink"/>
              </w:rPr>
              <w:t>914</w:t>
            </w:r>
          </w:hyperlink>
        </w:p>
        <w:p>
          <w:pPr>
            <w:pStyle w:val="Contents2"/>
            <w:tabs>
              <w:tab w:val="clear" w:pos="8743"/>
              <w:tab w:val="right" w:pos="9026" w:leader="dot"/>
            </w:tabs>
            <w:rPr/>
          </w:pPr>
          <w:hyperlink w:anchor="__RefHeading___Toc4015020_372815092">
            <w:r>
              <w:rPr>
                <w:webHidden/>
                <w:rStyle w:val="IndexLink"/>
                <w:rtl w:val="true"/>
              </w:rPr>
              <w:t>جلسه</w:t>
            </w:r>
            <w:r>
              <w:rPr>
                <w:rStyle w:val="IndexLink"/>
                <w:rtl w:val="true"/>
              </w:rPr>
              <w:t xml:space="preserve">: </w:t>
            </w:r>
            <w:r>
              <w:rPr>
                <w:rStyle w:val="IndexLink"/>
              </w:rPr>
              <w:t>106</w:t>
            </w:r>
            <w:r>
              <w:rPr>
                <w:rStyle w:val="IndexLink"/>
                <w:rtl w:val="true"/>
              </w:rPr>
              <w:tab/>
            </w:r>
            <w:r>
              <w:rPr>
                <w:rStyle w:val="IndexLink"/>
              </w:rPr>
              <w:t>921</w:t>
            </w:r>
          </w:hyperlink>
        </w:p>
        <w:p>
          <w:pPr>
            <w:pStyle w:val="Contents2"/>
            <w:tabs>
              <w:tab w:val="clear" w:pos="8743"/>
              <w:tab w:val="right" w:pos="9026" w:leader="dot"/>
            </w:tabs>
            <w:rPr/>
          </w:pPr>
          <w:hyperlink w:anchor="__RefHeading___Toc4015022_372815092">
            <w:r>
              <w:rPr>
                <w:webHidden/>
                <w:rStyle w:val="IndexLink"/>
                <w:rtl w:val="true"/>
              </w:rPr>
              <w:t>جلسه</w:t>
            </w:r>
            <w:r>
              <w:rPr>
                <w:rStyle w:val="IndexLink"/>
                <w:rtl w:val="true"/>
              </w:rPr>
              <w:t xml:space="preserve">: </w:t>
            </w:r>
            <w:r>
              <w:rPr>
                <w:rStyle w:val="IndexLink"/>
              </w:rPr>
              <w:t>107</w:t>
            </w:r>
            <w:r>
              <w:rPr>
                <w:rStyle w:val="IndexLink"/>
                <w:rtl w:val="true"/>
              </w:rPr>
              <w:tab/>
            </w:r>
            <w:r>
              <w:rPr>
                <w:rStyle w:val="IndexLink"/>
              </w:rPr>
              <w:t>930</w:t>
            </w:r>
          </w:hyperlink>
        </w:p>
        <w:p>
          <w:pPr>
            <w:pStyle w:val="Contents2"/>
            <w:tabs>
              <w:tab w:val="clear" w:pos="8743"/>
              <w:tab w:val="right" w:pos="9026" w:leader="dot"/>
            </w:tabs>
            <w:rPr/>
          </w:pPr>
          <w:hyperlink w:anchor="__RefHeading___Toc4015024_372815092">
            <w:r>
              <w:rPr>
                <w:webHidden/>
                <w:rStyle w:val="IndexLink"/>
                <w:rtl w:val="true"/>
              </w:rPr>
              <w:t>جلسه</w:t>
            </w:r>
            <w:r>
              <w:rPr>
                <w:rStyle w:val="IndexLink"/>
                <w:rtl w:val="true"/>
              </w:rPr>
              <w:t xml:space="preserve">: </w:t>
            </w:r>
            <w:r>
              <w:rPr>
                <w:rStyle w:val="IndexLink"/>
              </w:rPr>
              <w:t>108</w:t>
            </w:r>
            <w:r>
              <w:rPr>
                <w:rStyle w:val="IndexLink"/>
                <w:rtl w:val="true"/>
              </w:rPr>
              <w:tab/>
            </w:r>
            <w:r>
              <w:rPr>
                <w:rStyle w:val="IndexLink"/>
              </w:rPr>
              <w:t>938</w:t>
            </w:r>
          </w:hyperlink>
        </w:p>
        <w:p>
          <w:pPr>
            <w:pStyle w:val="Contents2"/>
            <w:tabs>
              <w:tab w:val="clear" w:pos="8743"/>
              <w:tab w:val="right" w:pos="9026" w:leader="dot"/>
            </w:tabs>
            <w:rPr/>
          </w:pPr>
          <w:hyperlink w:anchor="__RefHeading___Toc4015026_372815092">
            <w:r>
              <w:rPr>
                <w:webHidden/>
                <w:rStyle w:val="IndexLink"/>
                <w:rtl w:val="true"/>
              </w:rPr>
              <w:t>جلسه</w:t>
            </w:r>
            <w:r>
              <w:rPr>
                <w:rStyle w:val="IndexLink"/>
                <w:rtl w:val="true"/>
              </w:rPr>
              <w:t xml:space="preserve">: </w:t>
            </w:r>
            <w:r>
              <w:rPr>
                <w:rStyle w:val="IndexLink"/>
              </w:rPr>
              <w:t>109</w:t>
            </w:r>
            <w:r>
              <w:rPr>
                <w:rStyle w:val="IndexLink"/>
                <w:rtl w:val="true"/>
              </w:rPr>
              <w:tab/>
            </w:r>
            <w:r>
              <w:rPr>
                <w:rStyle w:val="IndexLink"/>
              </w:rPr>
              <w:t>946</w:t>
            </w:r>
          </w:hyperlink>
        </w:p>
        <w:p>
          <w:pPr>
            <w:pStyle w:val="Contents2"/>
            <w:tabs>
              <w:tab w:val="clear" w:pos="8743"/>
              <w:tab w:val="right" w:pos="9026" w:leader="dot"/>
            </w:tabs>
            <w:rPr/>
          </w:pPr>
          <w:hyperlink w:anchor="__RefHeading___Toc4015028_372815092">
            <w:r>
              <w:rPr>
                <w:webHidden/>
                <w:rStyle w:val="IndexLink"/>
                <w:rtl w:val="true"/>
              </w:rPr>
              <w:t>جلسه</w:t>
            </w:r>
            <w:r>
              <w:rPr>
                <w:rStyle w:val="IndexLink"/>
                <w:rtl w:val="true"/>
              </w:rPr>
              <w:t xml:space="preserve">: </w:t>
            </w:r>
            <w:r>
              <w:rPr>
                <w:rStyle w:val="IndexLink"/>
              </w:rPr>
              <w:t>110</w:t>
            </w:r>
            <w:r>
              <w:rPr>
                <w:rStyle w:val="IndexLink"/>
                <w:rtl w:val="true"/>
              </w:rPr>
              <w:tab/>
            </w:r>
            <w:r>
              <w:rPr>
                <w:rStyle w:val="IndexLink"/>
              </w:rPr>
              <w:t>954</w:t>
            </w:r>
          </w:hyperlink>
        </w:p>
        <w:p>
          <w:pPr>
            <w:pStyle w:val="Contents2"/>
            <w:tabs>
              <w:tab w:val="clear" w:pos="8743"/>
              <w:tab w:val="right" w:pos="9026" w:leader="dot"/>
            </w:tabs>
            <w:rPr/>
          </w:pPr>
          <w:hyperlink w:anchor="__RefHeading___Toc4015030_372815092">
            <w:r>
              <w:rPr>
                <w:webHidden/>
                <w:rStyle w:val="IndexLink"/>
                <w:rtl w:val="true"/>
              </w:rPr>
              <w:t>جلسه</w:t>
            </w:r>
            <w:r>
              <w:rPr>
                <w:rStyle w:val="IndexLink"/>
                <w:rtl w:val="true"/>
              </w:rPr>
              <w:t xml:space="preserve">: </w:t>
            </w:r>
            <w:r>
              <w:rPr>
                <w:rStyle w:val="IndexLink"/>
              </w:rPr>
              <w:t>111</w:t>
            </w:r>
            <w:r>
              <w:rPr>
                <w:rStyle w:val="IndexLink"/>
                <w:rtl w:val="true"/>
              </w:rPr>
              <w:tab/>
            </w:r>
            <w:r>
              <w:rPr>
                <w:rStyle w:val="IndexLink"/>
              </w:rPr>
              <w:t>962</w:t>
            </w:r>
          </w:hyperlink>
        </w:p>
        <w:p>
          <w:pPr>
            <w:pStyle w:val="Contents2"/>
            <w:tabs>
              <w:tab w:val="clear" w:pos="8743"/>
              <w:tab w:val="right" w:pos="9026" w:leader="dot"/>
            </w:tabs>
            <w:rPr/>
          </w:pPr>
          <w:hyperlink w:anchor="__RefHeading___Toc4015032_372815092">
            <w:r>
              <w:rPr>
                <w:webHidden/>
                <w:rStyle w:val="IndexLink"/>
                <w:rtl w:val="true"/>
              </w:rPr>
              <w:t>جلسه</w:t>
            </w:r>
            <w:r>
              <w:rPr>
                <w:rStyle w:val="IndexLink"/>
                <w:rtl w:val="true"/>
              </w:rPr>
              <w:t xml:space="preserve">: </w:t>
            </w:r>
            <w:r>
              <w:rPr>
                <w:rStyle w:val="IndexLink"/>
              </w:rPr>
              <w:t>112</w:t>
            </w:r>
            <w:r>
              <w:rPr>
                <w:rStyle w:val="IndexLink"/>
                <w:rtl w:val="true"/>
              </w:rPr>
              <w:tab/>
            </w:r>
            <w:r>
              <w:rPr>
                <w:rStyle w:val="IndexLink"/>
              </w:rPr>
              <w:t>970</w:t>
            </w:r>
          </w:hyperlink>
        </w:p>
        <w:p>
          <w:pPr>
            <w:pStyle w:val="Contents2"/>
            <w:tabs>
              <w:tab w:val="clear" w:pos="8743"/>
              <w:tab w:val="right" w:pos="9026" w:leader="dot"/>
            </w:tabs>
            <w:rPr/>
          </w:pPr>
          <w:hyperlink w:anchor="__RefHeading___Toc4015034_372815092">
            <w:r>
              <w:rPr>
                <w:webHidden/>
                <w:rStyle w:val="IndexLink"/>
                <w:rtl w:val="true"/>
              </w:rPr>
              <w:t>جلسه</w:t>
            </w:r>
            <w:r>
              <w:rPr>
                <w:rStyle w:val="IndexLink"/>
                <w:rtl w:val="true"/>
              </w:rPr>
              <w:t xml:space="preserve">: </w:t>
            </w:r>
            <w:r>
              <w:rPr>
                <w:rStyle w:val="IndexLink"/>
              </w:rPr>
              <w:t>113</w:t>
            </w:r>
            <w:r>
              <w:rPr>
                <w:rStyle w:val="IndexLink"/>
                <w:rtl w:val="true"/>
              </w:rPr>
              <w:tab/>
            </w:r>
            <w:r>
              <w:rPr>
                <w:rStyle w:val="IndexLink"/>
              </w:rPr>
              <w:t>979</w:t>
            </w:r>
          </w:hyperlink>
        </w:p>
        <w:p>
          <w:pPr>
            <w:pStyle w:val="Contents2"/>
            <w:tabs>
              <w:tab w:val="clear" w:pos="8743"/>
              <w:tab w:val="right" w:pos="9026" w:leader="dot"/>
            </w:tabs>
            <w:rPr/>
          </w:pPr>
          <w:hyperlink w:anchor="__RefHeading___Toc4015036_372815092">
            <w:r>
              <w:rPr>
                <w:webHidden/>
                <w:rStyle w:val="IndexLink"/>
                <w:rtl w:val="true"/>
              </w:rPr>
              <w:t>جلسه</w:t>
            </w:r>
            <w:r>
              <w:rPr>
                <w:rStyle w:val="IndexLink"/>
                <w:rtl w:val="true"/>
              </w:rPr>
              <w:t xml:space="preserve">: </w:t>
            </w:r>
            <w:r>
              <w:rPr>
                <w:rStyle w:val="IndexLink"/>
              </w:rPr>
              <w:t>114</w:t>
            </w:r>
            <w:r>
              <w:rPr>
                <w:rStyle w:val="IndexLink"/>
                <w:rtl w:val="true"/>
              </w:rPr>
              <w:tab/>
            </w:r>
            <w:r>
              <w:rPr>
                <w:rStyle w:val="IndexLink"/>
              </w:rPr>
              <w:t>987</w:t>
            </w:r>
          </w:hyperlink>
        </w:p>
        <w:p>
          <w:pPr>
            <w:pStyle w:val="Contents2"/>
            <w:tabs>
              <w:tab w:val="clear" w:pos="8743"/>
              <w:tab w:val="right" w:pos="9026" w:leader="dot"/>
            </w:tabs>
            <w:rPr/>
          </w:pPr>
          <w:hyperlink w:anchor="__RefHeading___Toc4015038_372815092">
            <w:r>
              <w:rPr>
                <w:webHidden/>
                <w:rStyle w:val="IndexLink"/>
                <w:rtl w:val="true"/>
              </w:rPr>
              <w:t>جلسه</w:t>
            </w:r>
            <w:r>
              <w:rPr>
                <w:rStyle w:val="IndexLink"/>
                <w:rtl w:val="true"/>
              </w:rPr>
              <w:t xml:space="preserve">: </w:t>
            </w:r>
            <w:r>
              <w:rPr>
                <w:rStyle w:val="IndexLink"/>
              </w:rPr>
              <w:t>115</w:t>
            </w:r>
            <w:r>
              <w:rPr>
                <w:rStyle w:val="IndexLink"/>
                <w:rtl w:val="true"/>
              </w:rPr>
              <w:tab/>
            </w:r>
            <w:r>
              <w:rPr>
                <w:rStyle w:val="IndexLink"/>
              </w:rPr>
              <w:t>993</w:t>
            </w:r>
          </w:hyperlink>
        </w:p>
        <w:p>
          <w:pPr>
            <w:pStyle w:val="Contents2"/>
            <w:tabs>
              <w:tab w:val="clear" w:pos="8743"/>
              <w:tab w:val="right" w:pos="9026" w:leader="dot"/>
            </w:tabs>
            <w:rPr/>
          </w:pPr>
          <w:hyperlink w:anchor="__RefHeading___Toc4015040_372815092">
            <w:r>
              <w:rPr>
                <w:webHidden/>
                <w:rStyle w:val="IndexLink"/>
                <w:rtl w:val="true"/>
              </w:rPr>
              <w:t>جلسه</w:t>
            </w:r>
            <w:r>
              <w:rPr>
                <w:rStyle w:val="IndexLink"/>
                <w:rtl w:val="true"/>
              </w:rPr>
              <w:t xml:space="preserve">: </w:t>
            </w:r>
            <w:r>
              <w:rPr>
                <w:rStyle w:val="IndexLink"/>
              </w:rPr>
              <w:t>116</w:t>
            </w:r>
            <w:r>
              <w:rPr>
                <w:rStyle w:val="IndexLink"/>
                <w:rtl w:val="true"/>
              </w:rPr>
              <w:tab/>
            </w:r>
            <w:r>
              <w:rPr>
                <w:rStyle w:val="IndexLink"/>
              </w:rPr>
              <w:t>1001</w:t>
            </w:r>
          </w:hyperlink>
        </w:p>
        <w:p>
          <w:pPr>
            <w:pStyle w:val="Contents2"/>
            <w:tabs>
              <w:tab w:val="clear" w:pos="8743"/>
              <w:tab w:val="right" w:pos="9026" w:leader="dot"/>
            </w:tabs>
            <w:rPr/>
          </w:pPr>
          <w:hyperlink w:anchor="__RefHeading___Toc4015042_372815092">
            <w:r>
              <w:rPr>
                <w:webHidden/>
                <w:rStyle w:val="IndexLink"/>
                <w:rtl w:val="true"/>
              </w:rPr>
              <w:t>جلسه</w:t>
            </w:r>
            <w:r>
              <w:rPr>
                <w:rStyle w:val="IndexLink"/>
                <w:rtl w:val="true"/>
              </w:rPr>
              <w:t xml:space="preserve">: </w:t>
            </w:r>
            <w:r>
              <w:rPr>
                <w:rStyle w:val="IndexLink"/>
              </w:rPr>
              <w:t>117</w:t>
            </w:r>
            <w:r>
              <w:rPr>
                <w:rStyle w:val="IndexLink"/>
                <w:rtl w:val="true"/>
              </w:rPr>
              <w:tab/>
            </w:r>
            <w:r>
              <w:rPr>
                <w:rStyle w:val="IndexLink"/>
              </w:rPr>
              <w:t>1008</w:t>
            </w:r>
          </w:hyperlink>
        </w:p>
        <w:p>
          <w:pPr>
            <w:pStyle w:val="Contents2"/>
            <w:tabs>
              <w:tab w:val="clear" w:pos="8743"/>
              <w:tab w:val="right" w:pos="9026" w:leader="dot"/>
            </w:tabs>
            <w:rPr/>
          </w:pPr>
          <w:hyperlink w:anchor="__RefHeading___Toc4015044_372815092">
            <w:r>
              <w:rPr>
                <w:webHidden/>
                <w:rStyle w:val="IndexLink"/>
                <w:rtl w:val="true"/>
              </w:rPr>
              <w:t>جلسه</w:t>
            </w:r>
            <w:r>
              <w:rPr>
                <w:rStyle w:val="IndexLink"/>
                <w:rtl w:val="true"/>
              </w:rPr>
              <w:t xml:space="preserve">: </w:t>
            </w:r>
            <w:r>
              <w:rPr>
                <w:rStyle w:val="IndexLink"/>
              </w:rPr>
              <w:t>118</w:t>
            </w:r>
            <w:r>
              <w:rPr>
                <w:rStyle w:val="IndexLink"/>
                <w:rtl w:val="true"/>
              </w:rPr>
              <w:tab/>
            </w:r>
            <w:r>
              <w:rPr>
                <w:rStyle w:val="IndexLink"/>
              </w:rPr>
              <w:t>1015</w:t>
            </w:r>
          </w:hyperlink>
        </w:p>
        <w:p>
          <w:pPr>
            <w:pStyle w:val="Contents2"/>
            <w:tabs>
              <w:tab w:val="clear" w:pos="8743"/>
              <w:tab w:val="right" w:pos="9026" w:leader="dot"/>
            </w:tabs>
            <w:rPr/>
          </w:pPr>
          <w:hyperlink w:anchor="__RefHeading___Toc4015046_372815092">
            <w:r>
              <w:rPr>
                <w:webHidden/>
                <w:rStyle w:val="IndexLink"/>
                <w:rtl w:val="true"/>
              </w:rPr>
              <w:t>جلسه</w:t>
            </w:r>
            <w:r>
              <w:rPr>
                <w:rStyle w:val="IndexLink"/>
                <w:rtl w:val="true"/>
              </w:rPr>
              <w:t xml:space="preserve">: </w:t>
            </w:r>
            <w:r>
              <w:rPr>
                <w:rStyle w:val="IndexLink"/>
              </w:rPr>
              <w:t>119</w:t>
            </w:r>
            <w:r>
              <w:rPr>
                <w:rStyle w:val="IndexLink"/>
                <w:rtl w:val="true"/>
              </w:rPr>
              <w:tab/>
            </w:r>
            <w:r>
              <w:rPr>
                <w:rStyle w:val="IndexLink"/>
              </w:rPr>
              <w:t>1023</w:t>
            </w:r>
          </w:hyperlink>
        </w:p>
        <w:p>
          <w:pPr>
            <w:pStyle w:val="Contents2"/>
            <w:tabs>
              <w:tab w:val="clear" w:pos="8743"/>
              <w:tab w:val="right" w:pos="9026" w:leader="dot"/>
            </w:tabs>
            <w:rPr/>
          </w:pPr>
          <w:hyperlink w:anchor="__RefHeading___Toc4015048_372815092">
            <w:r>
              <w:rPr>
                <w:webHidden/>
                <w:rStyle w:val="IndexLink"/>
                <w:rtl w:val="true"/>
              </w:rPr>
              <w:t>جلسه</w:t>
            </w:r>
            <w:r>
              <w:rPr>
                <w:rStyle w:val="IndexLink"/>
                <w:rtl w:val="true"/>
              </w:rPr>
              <w:t xml:space="preserve">: </w:t>
            </w:r>
            <w:r>
              <w:rPr>
                <w:rStyle w:val="IndexLink"/>
              </w:rPr>
              <w:t>120</w:t>
            </w:r>
            <w:r>
              <w:rPr>
                <w:rStyle w:val="IndexLink"/>
                <w:rtl w:val="true"/>
              </w:rPr>
              <w:tab/>
            </w:r>
            <w:r>
              <w:rPr>
                <w:rStyle w:val="IndexLink"/>
              </w:rPr>
              <w:t>1031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46_62873"/>
      <w:bookmarkStart w:id="1" w:name="pg7146_62873"/>
      <w:bookmarkEnd w:id="1"/>
    </w:p>
    <w:p>
      <w:pPr>
        <w:pStyle w:val="Heading2"/>
        <w:numPr>
          <w:ilvl w:val="1"/>
          <w:numId w:val="1"/>
        </w:numPr>
        <w:rPr/>
      </w:pPr>
      <w:bookmarkStart w:id="2" w:name="pg7146_62873"/>
      <w:bookmarkStart w:id="3" w:name="__RefHeading___Toc401480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درس خارج فقه اجتهاد و تقلید استاد حاج سيد مجتبي نورمفيدي سال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صوت جلسات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w:t>
      </w:r>
    </w:p>
    <w:p>
      <w:pPr>
        <w:pStyle w:val="Heading2"/>
        <w:numPr>
          <w:ilvl w:val="1"/>
          <w:numId w:val="1"/>
        </w:numPr>
        <w:rPr/>
      </w:pPr>
      <w:bookmarkStart w:id="5" w:name="__RefHeading___Toc4014810_372815092"/>
      <w:bookmarkStart w:id="6" w:name="_Toc2"/>
      <w:bookmarkEnd w:id="5"/>
      <w:r>
        <w:rPr>
          <w:rtl w:val="true"/>
        </w:rPr>
        <w:t>جلسه</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عدول از حی به حی مساوی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سال 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چهارم در اواخر سال تحصیلی گذشته قرائت شد و عرض کردیم که ما در این مسئله در دو مقام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را بیان کردیم و بحث به مقام دوم رسید ولی از آنجا که این بحث متفرع و مترتب بر مقام اول است لازم است مرور مختصری بر اصل مسئله چهارم و مباحثی که در مقام اول مطرح شده،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چهارم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العدول بعد تحقق التقلید من الحی الی الحی المساوی علی الأحوط و یجب العدول إذا کان الثانی اعلم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مسئله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بعد از تحقق تقلید و اختیار یک مرجع تقلید از ناحیه شخص مقلد آیا او می تواند به حی مساوی با این مرجع تقلید عدول بکند یا خیر؟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چاپ اول تحریر الوسیلة همان طور که سابقاً هم اشاره کردیم تعبیر لایجوز آمده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العدول بعد تحقق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چاپ های اخیر تعبیر یجوز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العدول بعد تحقق التقلید من الحی الی الحی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از لایجوز به یجوز، بواسطه تغییر نظر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اتفاق افتاده که نظر امام تغییر کرده که در چاپ های بعدی تحریر آن را اصلاح</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همین مورد است بنابراین نظر امام بر اساس چاپ اخیر جواز عدول بعد از تحقق تقلید از حی به حی مساوی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مسئله چهارم خودش دو بخش دارد که بخش اول آن عدول از یک مجتهد حی به حی مساوی و بخش دوم آن بحث از عدول به اعلم است که می فرماید عدول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بخش دوم را بعداً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در بخش اول یعنی بحث در عدول از حی به حی دیگر بحث داریم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عرض شد که ما در این مسئله در دو مقام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که امام در این مسئله متعرض آن نشده اند بحث از تخییر در رجوع به دو مجتهد متساوی بود یعنی آیا اساساً اگر یک شخصی بخواهد از مرجعی تقلید بکند و با دو مرجع مواجه است که این دو از حیث شرایط و فضائل مساوی هستند آیا این فرد مخیر است در رجوع به مجتهدین متساویین یا خیر؟این مقام اول بحث ما بود که عرض کردیم این را امام اینجا مطرح نکردند و در مسئله هشتم تحریر الوسیلة مورد اشاره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المجتهدان متساویین فی العلم یتخیر العامی فی الرجوع الی 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مسئله هشتم یک ذیلی هم دارد که موضوع مستقلی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له التبعیض فی المسائل بأخذ بعضها من أحدهما و بعضها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در مسئله هشتم می فرمایند در جایی که دو مجتهد متساوی بودند می تواند بعضی احکام را از یک مجتهد و بعضی را</w:t>
      </w:r>
    </w:p>
    <w:p>
      <w:pPr>
        <w:pStyle w:val="BookText"/>
        <w:rPr/>
      </w:pPr>
      <w:r>
        <w:rPr>
          <w:rFonts w:ascii="IRNazanin" w:hAnsi="IRNazanin" w:eastAsia="IRNazanin"/>
          <w:color w:val="111111"/>
          <w:sz w:val="28"/>
          <w:sz w:val="28"/>
          <w:szCs w:val="28"/>
          <w:rtl w:val="true"/>
          <w:lang w:bidi="fa-IR"/>
        </w:rPr>
        <w:t>از مجتهد دیگر اخذ کند که این را تفصیلاً در مسئله هشتم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مسئله هشتم با اینکه بعداً این مسئله خواهد آمد اما چون در مسئله چهارم به آن نیاز داریم بخش اول را منتقل کردیم به این قسمت که تحت عنوان مقام اول از آن به تفصیل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بحث در مقام اول</w:t>
      </w:r>
    </w:p>
    <w:p>
      <w:pPr>
        <w:pStyle w:val="BookText"/>
        <w:rPr/>
      </w:pPr>
      <w:r>
        <w:rPr>
          <w:rFonts w:ascii="IRNazanin" w:hAnsi="IRNazanin" w:eastAsia="IRNazanin"/>
          <w:color w:val="111111"/>
          <w:sz w:val="28"/>
          <w:sz w:val="28"/>
          <w:szCs w:val="28"/>
          <w:rtl w:val="true"/>
          <w:lang w:bidi="fa-IR"/>
        </w:rPr>
        <w:t>محصل بحث ما در مقام اول این شد که برای عامی و مقلد تخییر شرعی در رجوع به دو مجتهد متساوی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ما دو فرض در نظر گرفتیم یکی اینکه شخص مقلد علم به مخالفت آن دو نفر در رأی و اعتقاد نداشته باشد یعنی نمی داند که آراء این مجتهدین در این مسئله با هم مخالف است مثلاً نمی داند که یکی نماز جمعه را واجب می داند و یکی حرام و علم به حکم این دو مجتهد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تردیدی نیست که تخییر ثابت است و مشهور هم تخییر را ثابت می دانند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آنجا است که مقلد علم به مخالفت رأی آن دو مجتهد دارد یعنی مقلد مواجه می شود با دو مجتهدی که از حیث علم مساوی هستند و می داند که یکی فتوی به وجوب نماز جمعه در عصر غیبت داده و دیگری فتوا به حرمت نماز جمعه در عصر غیبت داده که در این صورت هم عرض کردیم مشهور نظرشان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برای ثبوت تخییر در این فرض ذکر شد که ما بعضی از این ادله را رد کردیم و بعضی را پذیرفتیم و به کلمات بعضی</w:t>
      </w:r>
    </w:p>
    <w:p>
      <w:pPr>
        <w:pStyle w:val="BookText"/>
        <w:rPr/>
      </w:pPr>
      <w:r>
        <w:rPr>
          <w:rFonts w:ascii="IRNazanin" w:hAnsi="IRNazanin" w:eastAsia="IRNazanin"/>
          <w:color w:val="111111"/>
          <w:sz w:val="28"/>
          <w:sz w:val="28"/>
          <w:szCs w:val="28"/>
          <w:rtl w:val="true"/>
          <w:lang w:bidi="fa-IR"/>
        </w:rPr>
        <w:t>از بزرگان که قائل به عدم تخییر شرعی بودند، پاسخ دادیم لذا نتیجه ای که در مقام اول بحث حاصل شد و ما به آن ملتزم شدیم این شد که عامی و مقلد در رجوع ابتدائی به دو مجتهد متساوی شرعاً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مجتهد حی به مجتهد حی مساوی</w:t>
      </w:r>
    </w:p>
    <w:p>
      <w:pPr>
        <w:pStyle w:val="BookText"/>
        <w:rPr/>
      </w:pPr>
      <w:r>
        <w:rPr>
          <w:rFonts w:ascii="IRNazanin" w:hAnsi="IRNazanin" w:eastAsia="IRNazanin"/>
          <w:color w:val="111111"/>
          <w:sz w:val="28"/>
          <w:sz w:val="28"/>
          <w:szCs w:val="28"/>
          <w:rtl w:val="true"/>
          <w:lang w:bidi="fa-IR"/>
        </w:rPr>
        <w:t>مقام دوم بحث همین بحثی است که در این مسئله امام متعرض شده اند، بحث از این است که آیا عدول از یک مجتهد آبه مجتهد حی مساوی جایز است؟ یعنی شخصی که در بدو امر مخیر بود در رجوع به احد المجتهدین المتساویین بعد از آنکه به فتوای یک مجتهد و مرجع عمل کرد حال می خواهد عدول کند از او به حی مساوی با این مجتهد آیا همان طور که در بدو امر مخیر بود شرعاً الآن هم تخییر برای او ثابت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این مسئله متفرع بر مسئله قبلی است یعنی مقام دوم متفرع بر مقام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اگر تخییر ابتدایی باشد یعنی ما در مقام اول قائل شویم که درست است که شخص مخیر است و شرعاً تخییر برای او ثابت است اما این یک تخییر ابتدایی است و وقتی یک طرف را اختیار کرد، دیگر برای بعد باید به این طرف اختیار شدهو همین مجتهدی که فتوای او را اخذ کرده اکتفا کند، دیگر نمی تواند عدول کند؛ ولی اگر گفتیم تخییری که برای این عامی و مقلد در رجوع ثابت شده، یک تخییر استمراری است یعنی همان طوری که در بدو امر مخیر بود به هر یک از این دو</w:t>
      </w:r>
    </w:p>
    <w:p>
      <w:pPr>
        <w:pStyle w:val="BookText"/>
        <w:rPr/>
      </w:pPr>
      <w:r>
        <w:rPr>
          <w:rFonts w:ascii="IRNazanin" w:hAnsi="IRNazanin" w:eastAsia="IRNazanin"/>
          <w:color w:val="111111"/>
          <w:sz w:val="28"/>
          <w:sz w:val="28"/>
          <w:szCs w:val="28"/>
          <w:rtl w:val="true"/>
          <w:lang w:bidi="fa-IR"/>
        </w:rPr>
        <w:t>رجوع کند این تخییر در هر مسئله و هر زمانی برای او ثابت است تا زمانی که می تواند تقلید کند؛ اگر اینگونه بگوییم که تخییر استمراری است نتیجه آن این است که عدول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اینکه می گوییم مقام دوم متفرع و مترتب بر مقام اول است این است که اگر تخییر ثابت شده در هنگام رجوع، تخییر بدوی باشد در اینجا عدول جایز نیست اما اگر تخییری که در هنگام رجوع ثابت بوده تخییر استمراری باشد آن وقت عدول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اساساً اگر کسی قائل بشود که در مقام اول تخییر ثابت نیست و شخص نمی تواند به هر یک از دو مجتهد که خواست رجوع بکند طبیعتاً اینجا هم نمی تواند حکم به عدول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بحث ما در مسئله چهارم بود که سابقاً درباره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مقام دوم موضوع آن مشخص شد که عدول از مجتهد حی به مجتهد حی مساوی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فتوا به جواز عدول از حی به حی مساوی داده اند از جمله محقق ثانی در جعفریة</w:t>
      </w:r>
      <w:r>
        <w:rPr>
          <w:rStyle w:val="FootnoteAnchor"/>
          <w:rtl w:val="true"/>
        </w:rPr>
        <w:footnoteReference w:id="2"/>
      </w:r>
      <w:r>
        <w:rPr>
          <w:rFonts w:ascii="IRNazanin" w:hAnsi="IRNazanin" w:eastAsia="IRNazanin"/>
          <w:color w:val="111111"/>
          <w:sz w:val="28"/>
          <w:sz w:val="28"/>
          <w:szCs w:val="28"/>
          <w:rtl w:val="true"/>
          <w:lang w:bidi="fa-IR"/>
        </w:rPr>
        <w:t>، شهید ثانی</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للمحکی عن النهایة</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از متأخرین مرحوم محقق اصفهانی در رساله اجتهاد و تقلید</w:t>
      </w:r>
      <w:r>
        <w:rPr>
          <w:rStyle w:val="FootnoteAnchor"/>
          <w:rtl w:val="true"/>
        </w:rPr>
        <w:footnoteReference w:id="5"/>
      </w:r>
      <w:r>
        <w:rPr>
          <w:rFonts w:ascii="IRNazanin" w:hAnsi="IRNazanin" w:eastAsia="IRNazanin"/>
          <w:color w:val="111111"/>
          <w:sz w:val="28"/>
          <w:sz w:val="28"/>
          <w:szCs w:val="28"/>
          <w:rtl w:val="true"/>
          <w:lang w:bidi="fa-IR"/>
        </w:rPr>
        <w:t>قائل به جواز عدول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محقق عراقی،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فاضل قائل به جواز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جمعی نیز قائل به عدم جواز عدول شده اند از جمله در تهذیب الوصول</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ذکری</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رساله اجتهاد و تقلید</w:t>
      </w:r>
      <w:r>
        <w:rPr>
          <w:rStyle w:val="FootnoteAnchor"/>
          <w:rtl w:val="true"/>
        </w:rPr>
        <w:footnoteReference w:id="8"/>
      </w:r>
      <w:r>
        <w:rPr>
          <w:rFonts w:ascii="IRNazanin" w:hAnsi="IRNazanin" w:eastAsia="IRNazanin"/>
          <w:color w:val="111111"/>
          <w:sz w:val="28"/>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 از کسانی هستند که قائل به عدم جواز عدول شده اند البته بعضی هم</w:t>
      </w:r>
      <w:bookmarkStart w:id="7" w:name="pg7146_62878"/>
    </w:p>
    <w:p>
      <w:pPr>
        <w:pStyle w:val="BookText"/>
        <w:rPr/>
      </w:pPr>
      <w:bookmarkEnd w:id="7"/>
      <w:r>
        <w:rPr>
          <w:rFonts w:ascii="IRNazanin" w:hAnsi="IRNazanin" w:eastAsia="IRNazanin"/>
          <w:color w:val="111111"/>
          <w:sz w:val="28"/>
          <w:sz w:val="28"/>
          <w:szCs w:val="28"/>
          <w:rtl w:val="true"/>
          <w:lang w:bidi="fa-IR"/>
        </w:rPr>
        <w:t>ادعای اجماع بر عدم جواز عدول کرده اند مانند قوانین الأصول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عدم جواز عدول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مسئله تفصیل داده اند مثل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راه احتیاط را پیش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این اقوال در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ادله این اقوال را بررسی کنیم و ببینیم که کدامیک از اقوال قابل قبول می باشد که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 w:name="__RefHeading___Toc4014812_372815092"/>
      <w:bookmarkStart w:id="9" w:name="_Toc3"/>
      <w:bookmarkEnd w:id="8"/>
      <w:r>
        <w:rPr>
          <w:rtl w:val="true"/>
        </w:rPr>
        <w:t>جلسه</w:t>
      </w:r>
      <w:r>
        <w:rPr>
          <w:rtl w:val="true"/>
        </w:rPr>
        <w:t xml:space="preserve">: </w:t>
      </w:r>
      <w:r>
        <w:rPr/>
        <w:t>2</w:t>
      </w:r>
      <w:bookmarkEnd w:id="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حی به حی مساوی</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سال 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چهارم بحث در این بود که آیا عدول از مجتهد حی به مجتهد حی مساوی جایز است یا خیر؟</w:t>
      </w:r>
    </w:p>
    <w:p>
      <w:pPr>
        <w:pStyle w:val="BookText"/>
        <w:rPr/>
      </w:pPr>
      <w:r>
        <w:rPr>
          <w:rFonts w:ascii="IRNazanin" w:hAnsi="IRNazanin" w:eastAsia="IRNazanin"/>
          <w:color w:val="111111"/>
          <w:sz w:val="28"/>
          <w:sz w:val="28"/>
          <w:szCs w:val="28"/>
          <w:rtl w:val="true"/>
          <w:lang w:bidi="fa-IR"/>
        </w:rPr>
        <w:t>عرض کردیم که در این مسئله دو قول مهم وجود دارد بعضی قائل به جواز عدول از مجتهد حی به مجتهد حی مساوی هستند و بعضی هم قائل به عدم جواز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قائلین به جواز عدول چند دلیل برای اثبات مدعای خودشان اقامه کرده اند و به استناد این ادله می خواهند جواز عدول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به یک این ادله را مورد بررسی قرار می دهیم که آیا می تواند وافی به مقصود قائلین به جواز باشد یا خیر؟</w:t>
      </w:r>
    </w:p>
    <w:p>
      <w:pPr>
        <w:pStyle w:val="BookText"/>
        <w:rPr/>
      </w:pPr>
      <w:r>
        <w:rPr>
          <w:rFonts w:ascii="IRNazanin" w:hAnsi="IRNazanin" w:eastAsia="IRNazanin"/>
          <w:color w:val="111111"/>
          <w:sz w:val="28"/>
          <w:sz w:val="28"/>
          <w:szCs w:val="28"/>
          <w:rtl w:val="true"/>
          <w:lang w:bidi="fa-IR"/>
        </w:rPr>
        <w:t>ادله قول به جواز عدول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w:t>
      </w:r>
    </w:p>
    <w:p>
      <w:pPr>
        <w:pStyle w:val="BookText"/>
        <w:rPr/>
      </w:pPr>
      <w:r>
        <w:rPr>
          <w:rFonts w:ascii="IRNazanin" w:hAnsi="IRNazanin" w:eastAsia="IRNazanin"/>
          <w:color w:val="111111"/>
          <w:sz w:val="28"/>
          <w:sz w:val="28"/>
          <w:szCs w:val="28"/>
          <w:rtl w:val="true"/>
          <w:lang w:bidi="fa-IR"/>
        </w:rPr>
        <w:t>ادله لفظیه تقلید دلیل اول این گروه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داشته باشید ادله لفظیه بخشی از ادله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چند دلیل تمسک کردیم که یک قسمت از آن، ادله لفظیه یعنی بعضی از آیات و بعضی از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همین بحث هم ما اشاره کردیم که در مقام مراجعه به دو مجتهد متساوی بعضی با استناد به این ادله لفظیه تخییر را ثابت کردند و گفتند اگر یک کسی مواجه بشود با دو مجتهدی که از هر نظر مساوی باشند این شخص مخیر است در رجوع به هر یک از این دو مجتهد؛ مقتضای اطلاقات ادله ی لفظیه، حجیت فتوای هر دو مجتهد بود و ادله، رأی هر دو مجتهد را حجت می کند و ما به استناد آن عرض کردیم تخییر ابتدایی در رجوع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ادله ای که به ما مجوز تقلید را می دهد و همان ادله ای که برای ما تخییر در رجوع بین دو مجتهد متساوی را ثابت می کند همان ادله اطلاق دارد و به ما جواز عدول از یک مجتهد حی را به مجتهد حی مساوی می دهد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از این جهت اطلاق دارد که شخص مقلد رجوع به مجتهد دیگر کرده باشد یا نکرده باشد یعنی وقتی که به ما اجازه می دهند در دوران بین دو مجتهد متساوی به هر کدام رجوع کنیم فرقی نمی کند این ابتداءً باشد یا نه کسی رجوع به مجتهدی کرده و می خواهد برگردد و به یک مجتهد مساوی با او مراجعه کند؛ ادله از این</w:t>
      </w:r>
    </w:p>
    <w:p>
      <w:pPr>
        <w:pStyle w:val="BookText"/>
        <w:rPr/>
      </w:pPr>
      <w:r>
        <w:rPr>
          <w:rFonts w:ascii="IRNazanin" w:hAnsi="IRNazanin" w:eastAsia="IRNazanin"/>
          <w:color w:val="111111"/>
          <w:sz w:val="28"/>
          <w:sz w:val="28"/>
          <w:szCs w:val="28"/>
          <w:rtl w:val="true"/>
          <w:lang w:bidi="fa-IR"/>
        </w:rPr>
        <w:t>جهتاطلاق دارد و هیچگونه قیدی ذکر نشده که حجیت فتوای یک مجتهد برای عامی منوط به این است که به دیگری رجوع نکرده باشد پس اطلاقات ادله حجیت فتوای مجتهد اقتضاء می کند که عدول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اطلاقات ادله جواز تقلید اثبات می کند تخییر را استمراراً یعنی همان ادله که برای ما تخییر را در مقام رجوع ثابت می کرد اطلاقاتش اقتضاء می کند که این تخییر یک تخییر ابتدایی نیست بلکه استمراری است چراکه ادله مقیَد به عدم رجوع به مجتهد آخر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من به مجتهد خاصی رجوع کرده یا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فردی رجوع می کند به یک مجتهد خاصی و از او تقلید می کند و در همان زمان مجتهد دیگری مساوی با او وجود دارد ولی به فتوای مجتهد اولی اخذ کرده و عمل می کند و بعد از مدتی می خواهد برگردد به مجتهد آخر، در اینجا همان ادله ای که برای این مقلد در ابتداء تخییر را ثابت کرد برای این زمان نیز تخییر را ثابت می کند چون در آن ادله هیچ قیدی وارد نشده است و هیچ کدام نگفته به شرطی می توانید به مجتهدی رجوع کنید که به مجتهد دیگری رجوع نکرده باشید و بنابراین از این حیث ادله اطلاق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دلیل در کلمات محقق اصفهانی ذکر شده است و دیگران از جمله مرحوم آقای خوئی هم این دلیل را نقل کرده 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دو اشکال شده که باید ببینیم این اشکالات می تواند این دلیل را رد</w:t>
      </w:r>
    </w:p>
    <w:p>
      <w:pPr>
        <w:pStyle w:val="BookText"/>
        <w:rPr/>
      </w:pPr>
      <w:r>
        <w:rPr>
          <w:rFonts w:ascii="IRNazanin" w:hAnsi="IRNazanin" w:eastAsia="IRNazanin"/>
          <w:color w:val="111111"/>
          <w:sz w:val="28"/>
          <w:sz w:val="28"/>
          <w:szCs w:val="28"/>
          <w:rtl w:val="true"/>
          <w:lang w:bidi="fa-IR"/>
        </w:rPr>
        <w:t>کند یا نه؟</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است که مرحوم آقای خوئی به این دلیل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اطلاق ادله تقلید نمی تواند اثبات جواز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تقریباً همان اشکالی است که در مقام اول در بحث از رجوع به دو مجتهد متساوی، فرمودند که با اطلاق ادله نمی توان حجیت فتوای دو مجتهد را ثابت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این بود که ادله تقلید اطلاق ندارد چون لازمه ی اطلاق ادله تقلید این است که این ادله شامل متعارضین بشود؛ وقتی شما بگویید فلان آیه تخییر را ثابت می کند یعنی هر دو فتوا برای مقلد حجت بشود، معنای حجیت هر دو فتوا این است که این ادله جمع بین متنافیین کرده و رأی این دو مجتهد متساوی طبق فرض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ادله جواز تقلید اطلاق داشته باشد و هر دو فتوا را حجت کند یعنی دو رأی متنافی را حجت کرده پس نتیجه این است که جمع بین متنافیین شده و این اصلاً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بخواهد یک فتوای معین از این دو فتوا را شامل بشود و دیگری را شامل نشود این ترجیح بلامرجح است؛ به چه دلیلی فتوای مجتهد اول حجت باشد و فتوای مجتهد دوم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بلامرجح هم بازگشت به ترجح بلامرجح دارد و هذا باطل 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بخواهد یک فتوای غیر معین را شامل بشود و حجت کند یعنی احدهمای غیر معین، بگوییم ادله تقلید اقتضا می کند یکی از این دو فتوا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معقول نیست چون معنای این سخن این</w:t>
      </w:r>
    </w:p>
    <w:p>
      <w:pPr>
        <w:pStyle w:val="BookText"/>
        <w:rPr/>
      </w:pPr>
      <w:r>
        <w:rPr>
          <w:rFonts w:ascii="IRNazanin" w:hAnsi="IRNazanin" w:eastAsia="IRNazanin"/>
          <w:color w:val="111111"/>
          <w:sz w:val="28"/>
          <w:sz w:val="28"/>
          <w:szCs w:val="28"/>
          <w:rtl w:val="true"/>
          <w:lang w:bidi="fa-IR"/>
        </w:rPr>
        <w:t>است ما قائل به حجیت تخییریه بشویم و ایشان معتقد است که حجیت تخییریه معنی ندارد که ما در مقام اول به تفصیل در مورد نظر ایشان نسبت به حجیت تخییریه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ایشان در همان بحث فرمودند اصلاً تخییر شرعی معنی ندارد، همین اشکال در ما نحن فیه هم وجود دارد در بحث عدول هم همین اشکال را مطرح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آن این می شود که اطلاقات ادله ی لفظیه جواز تقلید به همان دلیلی که تخییر در رجوع را نمی تواند اثبات کند در اینجا هم نمی تواند حکم کند به اینکه این تخییر استمرار دارد و جواز عدول از یک حی را به یک حی مساوی را ثابت 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نیست و ما در همان مقام اول پاسخ این اشکال را دادیم و گفتیم درست است که ادله شامل هر دو فتوا نمی شود یعنی ادله ی جواز تقلید نمی تواند هر دو فتوا را برای ما حجت کند چون مستلزم جمع بین المتنافیین است، یکی معین را هم نمی تواند حجت کند چون ترجیح بلامرجح است، اما اینکه احدهمای غیر معین را هم نمی تواند حجت کند چون حجیت تخییریه معقول نیست این سخن مردود است اشکال ما به ایشان در همین نکته آخر است که می گوییم حجیت تخییریه در این مقام معقول است که به تفصیل در این مورد سابقاً سخن گفتیم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حجیت تخییریه یعنی حجیت بدلیه و معنایش این است که اخذ به هر یک از دو فتوا بدلاً عن الآخر جایز</w:t>
      </w:r>
    </w:p>
    <w:p>
      <w:pPr>
        <w:pStyle w:val="BookText"/>
        <w:rPr/>
      </w:pPr>
      <w:r>
        <w:rPr>
          <w:rFonts w:ascii="IRNazanin" w:hAnsi="IRNazanin" w:eastAsia="IRNazanin"/>
          <w:color w:val="111111"/>
          <w:sz w:val="28"/>
          <w:sz w:val="28"/>
          <w:szCs w:val="28"/>
          <w:rtl w:val="true"/>
          <w:lang w:bidi="fa-IR"/>
        </w:rPr>
        <w:t>است و گویا ادله ی جواز تقلید به ما می گویند فتوای این مجتهد برای تو حجت است و اگر نخواستی فتوای دیگری حجت است بدلاً از این فتوا که به این می گویند حجیت بدلیه لذا ما در آن بحث به آقای خوئی اشکال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 مطلب را می گوییم که وقتی ما در اصل مسئله رجوع به دو مجتهد متساوی معتقد شدیم حجیت تخییریه معقول است دیگر در اینجا معنی ندارد دوباره کسی بیاید ادعای عدم معقولیت حجیت تخییریه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اشکال مرحوم آقای خوئی بر اساس عدم معقولیت حجیت تخییریه است ولی ما می گوییم که این امکان دارد و وقتی حجیت تخییریه معقول بود بنابراین جایی برای این اشکال نیست و ما مکرر عرض کردیم اساساً این بحث متفرع بر بحث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عنایت به آنچه در گذشته گفتیم که اصل تخییر در مقام رجوع ثابت است و فقط بحث ما در این خواهد بود که این تخییر بدوی است یا استمراری؛ در این مقام با اطلاقات ادله، استمراری بودن تخییر را ثابت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ما نمی توانیم به اطلاقات ادله ی لفظیه برای اثبات جواز عدول تمسک کنیم چون مهمترین رکن تمسک به اطلاق این است که متکلم در مقام بیان باشد، مهمترین مقدمه از مقدمات حکمت به نظر مشهور یا تنها مقدمه حکمت بنابر نظر بعضی این است که گوینده در مقام بیان نسبت به آن جهتی باشد که ما در صدد استفاده اطلاق هستیم، اگر متکلمی نسبت به آن حیث در مقام بیان نباشد دیگر</w:t>
      </w:r>
    </w:p>
    <w:p>
      <w:pPr>
        <w:pStyle w:val="BookText"/>
        <w:rPr/>
      </w:pPr>
      <w:r>
        <w:rPr>
          <w:rFonts w:ascii="IRNazanin" w:hAnsi="IRNazanin" w:eastAsia="IRNazanin"/>
          <w:color w:val="111111"/>
          <w:sz w:val="28"/>
          <w:sz w:val="28"/>
          <w:szCs w:val="28"/>
          <w:rtl w:val="true"/>
          <w:lang w:bidi="fa-IR"/>
        </w:rPr>
        <w:t>اطلاق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فیه این مستشکل مدعی است که ادله جواز تقلید از این جهت در مقام بیان نیست؛ درست است که اصل تخییر را ثابت کرده است چون از آن حیث در مقام بیان بود اما نسبت به این جهت که اگر کسی به فتوای یک مجتهد اخذ کرد بعد از آن می تواند از فتوای آن مجتهد عدول کند و به مجتهد دیگر رجوع بکند، از این جهت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می خواهد بگوید نسبت به اصل تخییر در مقام بیان است اما نسبت به استمراری بودن این تخییر یا ابتدایی بودن آن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اطلاقات ادله لفظیه نمی توانیم جواز عدول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هم وارد نیست یعنی ادله لفظیه از این جهت هم اطلاق دارند و در مقام بیان هستند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مواردی را که متکلم در مقام بیان از جهتی باشد، در کنار آن احتمالاتی داده می شود که معمولاً به آن احتمالات توجه و اعتنا نمی شود چون احتمالات ضعیف و غیر عقلائی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به این احتمالات توجه و اعتنا شود هیچ وقت نمی توان به هیچ اطلاقی تمسک کرد مثلاً در اینجا می گوییم ادله جواز تقلید برای ما تخییر در رجوع را ثابت کرده حال یک احتمالی را کسی القاء کرده و می گوید نسبت به اینکه تخییر استمراری است یا بدوی این در مقام بیان نیست، این به عنوان یک احتمال درست است ولی یک احتمال غیر عقلائی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اصل تخییر از ادله استفاده می شود و قیدی هم در کنار آن نیامده که گفته بشود این تخییر مقید به این است که به فتوای دیگری اخذ نشده باشد، ما به راحتی می توانیم اطلاق را از ادله استفاده 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 مؤیدی را برای این جهت ذکر کرده و می گویند اگر در ادله تخییر در خبرین متعادلین دقت شود، معلوم می شود آن ادله اطلاق دارد یعنی اگر این تخییر در بدو امر ثابت باشد در ادامه هم ثابت است یعنی ادله تخییر در خبرین متعادلین مقید به این نیست که نباید به خبری عمل کرده باشد این تخییر در مراحل بعد هم ثابت می باشد اعم از اینکه به یکی از این دو خبر اخذ کرده باشد یا به یکی از این دو خبر اخذ نکرده باشد و کسی نیامده بگوید که این ادله از این لحاظ در مقام بیان نیست که اگر در ابتدا مخیر بود بعد هم می تواند مخیر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است که این احتمال وجود دارد ولی به این احتمال اعتنایی نشده است در ما نحن فیه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آنجا کسی این اشکال را نمی کند ولی در اینجا به این احتمالات اعتنا شده و اشکال می شود؟ در اینجا هم قیدی در کنارش نیامده و مقید نشده به اخذ به یکی از دو فتوا لذا اطلاق را استفاده می کنیم و می گوییم که این تخییر درادامه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فرقی بین این دو مقام از این جهت وجود دارد؟ پس اینکه بیاییم بگوییم که این ادله از این</w:t>
      </w:r>
    </w:p>
    <w:p>
      <w:pPr>
        <w:pStyle w:val="BookText"/>
        <w:rPr/>
      </w:pPr>
      <w:r>
        <w:rPr>
          <w:rFonts w:ascii="IRNazanin" w:hAnsi="IRNazanin" w:eastAsia="IRNazanin"/>
          <w:color w:val="111111"/>
          <w:sz w:val="28"/>
          <w:sz w:val="28"/>
          <w:szCs w:val="28"/>
          <w:rtl w:val="true"/>
          <w:lang w:bidi="fa-IR"/>
        </w:rPr>
        <w:t>جهت در مقام بیان نیست و نسبت به این جهت که آیا به فتوای دیگری اخذ کرده باشد یا نه مهمل است، این حرف قابل قبولی به نظر نمی رسد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این مطلب یک نکته دیگری مرحوم آقای آخوند خراسانی ذکر می کند و به نظر مطلب درستی می باشد و آن اینکه ما اساساً به مصلحت تخییر که در روایت آمده اگر دقت بکنیم، می بینیم نسبت به این جهت ادله در مقام این هستند که تخییر را در ادامه و در استمرار هم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ادله ای که ما در اصل رجوع به آن تمسک کردیم این تعبیر روایت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از دو فتوا که خواستی از باب تسلیم اگر اخذ کنی شما در سعه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مصلحت تخییر، در رجوع به دو مجتهد متساوی،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بالاخره شما می پذیرید و متعبد می شوید به اینکه اینها دو حجت هستند و دو امری هستند که از طرف شارع برای من حجت قرار داده شده اند، از این باب تسلیم به هر کدام که خواستی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می باشد در ادله؛ بنابراین اگر قرار شد مصلحت تخییر همین باشد، این مصلحت فقط در مقام رجوع نیست بلکه در ادامه هم هست مانند مثالی که سابقاً بیان کردیم که در ادامه نیز مصلحت تسلیم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عنایت به این مصلحت تخییر که در برخی از ادله لفظیه آمده می توانیم تخییر را در استمرار استفاده کرده و حکم به جواز عدول بکنیم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آینده سایر ادله</w:t>
      </w:r>
      <w:bookmarkStart w:id="10" w:name="pg7146_62887"/>
    </w:p>
    <w:p>
      <w:pPr>
        <w:pStyle w:val="BookText"/>
        <w:rPr/>
      </w:pPr>
      <w:bookmarkEnd w:id="10"/>
      <w:r>
        <w:rPr>
          <w:rFonts w:ascii="IRNazanin" w:hAnsi="IRNazanin" w:eastAsia="IRNazanin"/>
          <w:color w:val="111111"/>
          <w:sz w:val="28"/>
          <w:sz w:val="28"/>
          <w:szCs w:val="28"/>
          <w:rtl w:val="true"/>
          <w:lang w:bidi="fa-IR"/>
        </w:rPr>
        <w:t>را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1" w:name="__RefHeading___Toc4014814_372815092"/>
      <w:bookmarkStart w:id="12" w:name="_Toc4"/>
      <w:bookmarkEnd w:id="11"/>
      <w:r>
        <w:rPr>
          <w:rtl w:val="true"/>
        </w:rPr>
        <w:t>جلسه</w:t>
      </w:r>
      <w:r>
        <w:rPr>
          <w:rtl w:val="true"/>
        </w:rPr>
        <w:t xml:space="preserve">: </w:t>
      </w:r>
      <w:r>
        <w:rPr/>
        <w:t>3</w:t>
      </w:r>
      <w:bookmarkEnd w:id="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حی به حی مساوی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سال 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قائلین به جواز عدول از مجتهد حی به حی مساوی بود که عرض کردیم قائلین به جواز چند دلیل بر مدعای خودشان اقامه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دلیل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اطلاقات ادله جواز تقلید بود که گفتیم فی الجمله دلالت بر جواز عدول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که در کلمات محقق خراسانی آمده بود این بود که به حسب برخی از روایات تخییر دارای یک مصلحتی است که عبارت است از تسلیم و این تسلیم مختص به حالی دون حالی نیست یعنی این مصلحت چه در وقت رجوع و چه در وقت عدول از حی به حی مساوی وجود دارد و بر اساس این مصلحت حکم به تخییر می شود همان گونه که در هنگام رجوع به مجتهد حی با بودن یک حی مساوی حکم به تخییر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سیره عقلائیه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بر این است که در مواردی که دو کارشناس مثلاً دو طبیب از حیث شرایط مساوی هستند در هنگام نیاز و در بدو امر و موقع مراجعه به این کارشناسان خود را مخیر می بینند؛ وقتی دو طبیب در شرایط مساوی بودند و هیچ</w:t>
      </w:r>
    </w:p>
    <w:p>
      <w:pPr>
        <w:pStyle w:val="BookText"/>
        <w:rPr/>
      </w:pPr>
      <w:r>
        <w:rPr>
          <w:rFonts w:ascii="IRNazanin" w:hAnsi="IRNazanin" w:eastAsia="IRNazanin"/>
          <w:color w:val="111111"/>
          <w:sz w:val="28"/>
          <w:sz w:val="28"/>
          <w:szCs w:val="28"/>
          <w:rtl w:val="true"/>
          <w:lang w:bidi="fa-IR"/>
        </w:rPr>
        <w:t>کدام بر دیگری ترجیحی نداشت، مریض برای معالجه خود را مخیر می بیند که نزد هر یک از این دو طبیب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یکی از این دو رجوع کرد بعد از رجوع به احدهما باز هم به همین ملاک خود را مخیر می بیند در عدول یعنی اینکه از طبیب اولی عدول کند به طبیب ثانی که مساوی با طبیب اول است و این عدول از طبیب اول به طبیب دوم در نظر عقلاء هیچ مذموم نیست و کسی را هم که عدول کند در نزد عقلاء مورد مؤاخذ نمی باشد لذا ما به سیره عقلاء هم که مراجعه می کنیم می بینیم این عدول یک روش عقلائی است که از یک کارشناسی به کارشناس مساوی با او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سابقاً در استناد به سیره عقلائیه در اصل رجوع به یک مجتهد با وجود مجتهد مساوی با او خدشه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بقای حجیت تخییریه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در بدو امر و رجوع ابتدایی به دو مجتهد متساوی مکلف مخیر است به هر یک از دو فتوا که می خواهد اخذ کند و در مقام رجوع حکم به تخییر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سابقاً در مقام اول بحث و ثابت شد که چون این دو مجتهد متساوی هستند و فتوای هر یک از آنها واجد شرایط حجیت است لذا حجیت تخییریه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اشکالی هم که مرحوم آقای خوئی داشتند که حجیت تخییریه معقول نیست،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تخییریه قبل از اخذ به فتوای یکی از این دو مرجع تقلید ثابت شده است الآن بعد از اخذ به فتوای یکی از</w:t>
      </w:r>
    </w:p>
    <w:p>
      <w:pPr>
        <w:pStyle w:val="BookText"/>
        <w:rPr/>
      </w:pPr>
      <w:r>
        <w:rPr>
          <w:rFonts w:ascii="IRNazanin" w:hAnsi="IRNazanin" w:eastAsia="IRNazanin"/>
          <w:color w:val="111111"/>
          <w:sz w:val="28"/>
          <w:sz w:val="28"/>
          <w:szCs w:val="28"/>
          <w:rtl w:val="true"/>
          <w:lang w:bidi="fa-IR"/>
        </w:rPr>
        <w:t>این دو مجتهد شک می کنیم همان تخییری که سابقاً ثابت شده بود آیا باقی است یا خیر؟ فرض بفرمایید یک مکلفی مراجعه کرده به یک مرجع تقلید که به نظر او نماز جمعه در عصر غیبت واجب بوده و اخذ به فتوای او کرده حال بعد مدتی می خواهد عدول کند به مرجع تقلید دیگر که مساوی با این است، لکن فتوای او عدم وجوب نماز جمعه است؛ در اینجا به حسب این دلیل این گونه استدلال می شود که این مقلد قبل از آنکه به فتوای مرجع تقلید اول عمل کند مخیر بود حال بعد از اخذ به فتوای مجتهد اول شک می کند که آیا همان گونه که در هنگام رجوع مخیر بود الآن هم تخییر برای او ثابت است و این تخییر استمرار دارد یا نه؟ اگر بگوییم استمرار دارد یعنی می تواند عدول کند به مجتهد دوم، استصحاب حجیت تخییریه و تخییر می کنیم و می گوییم کان مخیراً فی الزمان السابق ثم شککنا فی بقاء التخییر ثم استصحبنا و نحکم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بحث از عدول می کنیم در اینجا دو فرض می توانیم تصور بکنیم؛ یک وقت کسی از یک مرجع تقلیدی تقلید کرده و بعد می خواهد در همان مسئله ای که از مرجع تقلید اول تقلید کرده عدول کند به مرجع تقلید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مسئله غیر از این است یعنی مدتی به فتوای مرجع تقلید در مسائل مورد نیازش عمل کرده حال از این به بعد می خواهد به فتوای مجتهد دیگر عمل کند نه در خصوص آن مسئله ای که</w:t>
      </w:r>
    </w:p>
    <w:p>
      <w:pPr>
        <w:pStyle w:val="BookText"/>
        <w:rPr/>
      </w:pPr>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حدودی برمی گردد به مسئله تبعیض که آیا اساساً می شود در بعضی از مسائل از یک مرجع تقلید انسان پیروی کند و در بعضی مسائل از مرجع تقلید دیگر که این را اجازه دادند که مباحث مربوط به آن را بعداً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این دلیل این شد که این شخص مقلد همان گونه که در بدو امر می توانست به هر یک از دو مجتهد رجوع کند بعد از اخذ یکی از دو فتوا هم می تواند به فتوای همان مجتهد عمل کند یا از آن عدول کند و به مجتهد دیگر رجوع کند و این از راه استصحاب تخییر یا حجیت تخییریه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دلیل هم در کلمات محقق اصفهانی وارد شده و باید دید که این دلیل چهارم اثبات جواز عدول می کند یا نه؟</w:t>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اشکالاتی به این دلیل شده که به بعضی از این اشکالات خود مرحوم محقق اصفهانی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مجموع این اشکالات را چهار اشکال می داند و می فرماید به این استدلال از جهات اربعه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جریان استصحاب، اتحاد قضیه متیقنه و مشکوکه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این شرط محقق بشود لازمه اش این است که موضوع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متیقنه ما در اینجا این است که این مقلد کان مخیراً، حالش عوض می شود و رجوع به یکی از دو فتوا می کند، این قضیه مشکوک می شود و شک می کنیم هذا المقلد کماکان مخیر است یا نه؟ محمول این قضیه</w:t>
      </w:r>
    </w:p>
    <w:p>
      <w:pPr>
        <w:pStyle w:val="BookText"/>
        <w:rPr/>
      </w:pPr>
      <w:r>
        <w:rPr>
          <w:rFonts w:ascii="IRNazanin" w:hAnsi="IRNazanin" w:eastAsia="IRNazanin"/>
          <w:color w:val="111111"/>
          <w:sz w:val="28"/>
          <w:sz w:val="28"/>
          <w:szCs w:val="28"/>
          <w:rtl w:val="true"/>
          <w:lang w:bidi="fa-IR"/>
        </w:rPr>
        <w:t>همان تخییر است که در اولی تخییر یقینی و در دومی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ما باید سراغ موضوع قضیه برویم که آیا موضوع قضیه واحد است؟ که در جواب می گویند خیر، در قضیه متیقنه ما موضوع از این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موضوع عبارت است از من لم یقم عنده حجةٌ فعلیة یا عبارت است از من تعارض عنده الفتویان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ممکن است بگوییم موضوع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هنوز یک حجت فعلیه برای او قائم نشده، مخیر است، یک مقلد عامی که هنوز به هیچ مجتهدی رجوع نکرده و هیچ حجت شرعی برای او قائم نشده مخیر است به هر کدام از این دو مجتهد که می خواهد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 موضوع قرار دهیم بعد از اخذ به یکی از دو فتوا و بعد از رجوع به یکی از این دو مجتهد متساوی این موضوع دیگر مرتفع شده و از بین رفته است و نمی تواند از آن مجتهد عدول به مجتهد حی دیگر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اگر این باشد، بعد از اخذ به فتوای مجتهد اول یقیناً مرتفع شده و دیگر نمی توان استصحاب کرد چون موضوع عوض می شود و حجت فعلی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بگوییم موضوع قضیه متیقنه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تعارض عنده الفتویان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در نزد او دو فتوا با هم تعارض کنند مخیر است مانند این عامی که مواجه شده با دو فتوای دو مجتهد که با هم متفاوت است مثلاً یکی گفته نماز جمعه واجب است و دیگری گفته واجب نیست، کسی که به دو فتوای معارض برخورد</w:t>
      </w:r>
    </w:p>
    <w:p>
      <w:pPr>
        <w:pStyle w:val="BookText"/>
        <w:rPr/>
      </w:pPr>
      <w:r>
        <w:rPr>
          <w:rFonts w:ascii="IRNazanin" w:hAnsi="IRNazanin" w:eastAsia="IRNazanin"/>
          <w:color w:val="111111"/>
          <w:sz w:val="28"/>
          <w:sz w:val="28"/>
          <w:szCs w:val="28"/>
          <w:rtl w:val="true"/>
          <w:lang w:bidi="fa-IR"/>
        </w:rPr>
        <w:t>کند که صاحبان آن دو فتوا مساوی باشند او مخیر است به هر یک از این دو فتوا که خواست عمل کند؛ این می شود موضوع قضیه متیقنه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اخذ به یکی از این دو فتوا که مخیر بود به هر کدام عمل کند در اینجا شک می کنیم که آیا باز تخییر برای او ثابت است یا نه؟ قضیه مشکوکه ما همین است یعنی بعد از رجوع به احدهما و اخذ به فتوای یکی از این دو مرجع تقلید حال اگر دوباره بخواهد وضعیت خودش را تحلیل بکند باز هم می بیند که تعارض عنده الفتویان یعنی رجوع به یکی از این دو مرجع تقلید تغییری در وضع او ایجاد نکرده است و این با احتمال قبلی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چون موضوع تغییر نکرده و مقطوع البقاء است، لذا تخییر ثابت است مثل دو روایت یا دو خبر متعارض که در تعارض روایتین و حدیثین ادله حکم به تخییر کردند، اگر بعد از اخذ به تخییر و اخذ به احد الخبرین بخواهد به خبر دیگر اخذ کند و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اینجا مشخصاً موضوع ادله و موضوعی که درقضیه متیقنه وجود دارد فرض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تعارض عنده الفتویان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توانیم استصحاب کنیم و اگر هم از ادله عموم و اطلاق را استفاده کردیم دیگر نیاز به اصل عملی نداریم و به عموم آن عمل می کنیم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مشکلی که در اینجا وجود دارد و موجب فرق بین ما نحن و بحث تعارض خبرین می شود لذا مانع جریان استصحاب است، این است که</w:t>
      </w:r>
      <w:bookmarkStart w:id="13" w:name="pg7146_62893"/>
    </w:p>
    <w:p>
      <w:pPr>
        <w:pStyle w:val="BookText"/>
        <w:rPr/>
      </w:pPr>
      <w:bookmarkEnd w:id="13"/>
      <w:r>
        <w:rPr>
          <w:rFonts w:ascii="IRNazanin" w:hAnsi="IRNazanin" w:eastAsia="IRNazanin"/>
          <w:color w:val="111111"/>
          <w:sz w:val="28"/>
          <w:sz w:val="28"/>
          <w:szCs w:val="28"/>
          <w:rtl w:val="true"/>
          <w:lang w:bidi="fa-IR"/>
        </w:rPr>
        <w:t>ما اصلاً در اینجا دلیل لفظی نداریم تا بخواهیم ببینیم موضوع آن دلیل لفظی چیست؟ ادله ای که ما در باب تخییر داشتیم عمدتاً یا سیره یا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سیره عقلاء و اجماع چنین موضوعی را استفاده کرد؟ بنابراین دلیل لفظی که نداریم لذا به سراغ استصحاب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در اینجا استصحاب کنیم؟ خیر چون موضوع استصحاب برای ما بقایش محرز نیست زیرا امر موضوع دائر است بین چیزی که مقطوع البقاء است و چیزی که مقطوع الارتفاع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حکم نمی توانیم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نظر بیاید که اگرچه استصحاب حکم نمی توان کرد ولی استصحاب موضوع که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 احتمال در مورد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بگوییم استصحاب ذات موضوع را می کنیم؛ که این بدرد ما در این مقام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استصحاب موضوع بوصف موضوعیت بکنیم؛ این بازگشتش به استصحاب حکم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تا اینجا چهار دلیل بیان کردیم که دو دلیل اول را پذیرفتیم یعنی دو دلیل اول می تواند اثبات کند جواز عدول را اما در مورد دلیل چهارم که استصحاب بود باید دید اشکالاتی که به این دلیل شده قابل جواب هست یا نه که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 w:name="__RefHeading___Toc4014816_372815092"/>
      <w:bookmarkStart w:id="15" w:name="_Toc5"/>
      <w:bookmarkEnd w:id="14"/>
      <w:r>
        <w:rPr>
          <w:rtl w:val="true"/>
        </w:rPr>
        <w:t>جلسه</w:t>
      </w:r>
      <w:r>
        <w:rPr>
          <w:rtl w:val="true"/>
        </w:rPr>
        <w:t xml:space="preserve">: </w:t>
      </w:r>
      <w:r>
        <w:rPr/>
        <w:t>4</w:t>
      </w:r>
      <w:bookmarkEnd w:id="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حی به حی مساوی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سال 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چهارم یعنی استصحاب حجیت تخییریه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دلیل و نحوه استدلال عرض کردیم که هنگام رجوع به دو مجتهد متساوی این شخص مخیر بوده، حال بعد از گذشت مدتی می خواهد از مجتهد اول به مجتهد مساوی دوم عدول کند، می گوییم که این قبلاً در هنگام رجوع و در بدو امر حجیت تخییریه الآن هم ثابت بود، الآن بعد از اخذ به فتوای یکی از این دو نفر شک می کنیم همان تخییری که در ابتدا برای او ثابت بود برایش ثابت است یا خیر؟ به عبارت دیگر آیا آن تخییر یک تخییر بدوی بود یا یک تخییر استمراری که الآن هم در رجوع به مجتهد آخر مخیر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به این دلیل از چهار جهت اشکال شده است که البته عمده اشکالات، اشکال اول و چهارم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اول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بود که ما نمی توانیم این استصحاب را جاری کنیم چرا که یک شرط مهم برای جریان استصحاب احراز بقاء موضوع است؛ در اینجا موضوع باقی نمانده و امر موضوع دایر است بین چیزی که مقطوع الارتفاع است و بین چیزی که مقطوع البقاء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ما موضوع را من لم یقم عنده حجةٌ فعلیة قرار بدهیم یعنی بگوییم که این شخص مخیر است و تخییر برای او ثابت شده است اما تخییر برای کسی ثابت است که یک حجت فعلیه برای او وجود ندارد و این شخص قبل از رجوع به یکی از این دو مجتهد حجت فعلیه نداشت حال یکی را انتخاب</w:t>
      </w:r>
    </w:p>
    <w:p>
      <w:pPr>
        <w:pStyle w:val="BookText"/>
        <w:rPr/>
      </w:pPr>
      <w:r>
        <w:rPr>
          <w:rFonts w:ascii="IRNazanin" w:hAnsi="IRNazanin" w:eastAsia="IRNazanin"/>
          <w:color w:val="111111"/>
          <w:sz w:val="28"/>
          <w:sz w:val="28"/>
          <w:szCs w:val="28"/>
          <w:rtl w:val="true"/>
          <w:lang w:bidi="fa-IR"/>
        </w:rPr>
        <w:t>کرد، پس حجت فعلی برای او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قضیه متیقنه با موضوع مشکوکه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قضیه اول و متیقنه قطعاً مرتفع شده و باقی نیست چون حجت برای او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موضوع را عبارت از من تعارض عنده الفتویان یعنی کسی که دو فتوا در نزد او متعارض باشند بدانیم و بگوییم او مخیر است، الآن هم تعارض عنده الفتویان و لذا موضوعش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موضوع دائر است بین این دو احتمال، استصحاب را نمی توان جاری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اشکال پاسخی داده شده که در واقع مستفاد از کلام محقق اصفهانی و بیانی است که ایشان در توضیح این دلیل ذکر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اشکال آقای خوئی این بود که ما نمی توانیم این استصحاب را جاری کنیم چون در استصحاب بقاء موضوع یک شرط مهم می باشد در حالی که در ما نحن فیه نمی توانیم بقاء موضوع را احراز کنیم چون موضوع آن دائر است بین دو احتمال و ما نمی دانیم که کدامیک از این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واقعاً موضوع این دو امر می باشد یا موضوع چیز دیگری است؟ ما باید موضوع را از ادله تقلید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احتمال که آقای خوئی فرمود از کجا استفاده شده است؟ در کدام دلیل من لم یقم عنده حجةٌ فعلیة یا من تعارض عنده الفتویان فهو مخیرٌ آمده است؟ ادله ای که ما در مقام اول استناد کردیم و گفتیم در مواجهه با دو مجتهد متساوی شخص مخیر است همان ادله تقلید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تقلید هم معلوم است و عبارت است از حکم عقل، سیره عقلاء و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آقای خوئی ذکر کردند عناوین انتزاعی و اجتهادی است که باید دید این عناوین واقعاً موضوع حکم به تخییر است یا خیر؟</w:t>
      </w:r>
    </w:p>
    <w:p>
      <w:pPr>
        <w:pStyle w:val="BookText"/>
        <w:rPr/>
      </w:pPr>
      <w:r>
        <w:rPr>
          <w:rFonts w:ascii="IRNazanin" w:hAnsi="IRNazanin" w:eastAsia="IRNazanin"/>
          <w:color w:val="111111"/>
          <w:sz w:val="28"/>
          <w:sz w:val="28"/>
          <w:szCs w:val="28"/>
          <w:rtl w:val="true"/>
          <w:lang w:bidi="fa-IR"/>
        </w:rPr>
        <w:t>ما باید یکایک این ادله را بررسی کرده و ببینیم چه چیزی موضوع قرار گرفته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حکم عقل مبنی بر رجوع جاهل به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این حکم عقل که یک قضیه جبلی فطری می باشد همان رجوع جاهل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به دو مجتهد مساوی ما می گوییم این شخص از آنجا که جاهل است باید به یک عالم رجوع کند و فرقی نمی کند که به عالم اول رجوع کند یا به عالم دوم، به این ملاک تخییر برای این شخص در بدو امر ثابت شد الآن بعد از مدتی شک می کنیم همان تخییری که در ابتدا برای جاهل ثابت بود حال نیز ثابت است یا نه؟ ظاهر امر این است که جهل وی از بین رفته و موضوع قضیه عوض شده ولی فی الواقع کما کان این شخص جاهل است و با رجوع به مجتهد، جهل مکلف برطرف نشده و فقط تسلیم حکم مجتهد شده و انقیاد نسبت به آن پیدا کرده است؛ مانند اینکه رجوع کرد به مجتهد اول و دید فتوا داده به اینکه نماز جمعه واجب است آیا با این رجوع جهل او برطرف می شود؟ یا نه فقط به حکم مجتهد نگاه می کند که چه وظیفه ای برایش معین شده و انقیاد پیدا می کند؟ اگر دقت شود</w:t>
      </w:r>
    </w:p>
    <w:p>
      <w:pPr>
        <w:pStyle w:val="BookText"/>
        <w:rPr/>
      </w:pPr>
      <w:r>
        <w:rPr>
          <w:rFonts w:ascii="IRNazanin" w:hAnsi="IRNazanin" w:eastAsia="IRNazanin"/>
          <w:color w:val="111111"/>
          <w:sz w:val="28"/>
          <w:sz w:val="28"/>
          <w:szCs w:val="28"/>
          <w:rtl w:val="true"/>
          <w:lang w:bidi="fa-IR"/>
        </w:rPr>
        <w:t>معلوم گردد با رجوع، جهل این شخص برطرف نشده است، لذا الآن هم که شک می کند همان تخییر برایش ثابت است یا نه و ملاک رجوع جاهل به عالم در این شخص وجود دارد یا خیر، می بیند هنوز جاهل است چون او با اخذ به یکی از دو فتوا فقط تسلیم رأی مجتهد اول شده ولی جهل او برطرف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سیره عقلائیه گفتیم سیره عقلائیه بر این قائم است که جاهل به عالم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مریضی که به طبیب مراجعه می کند آیا به عنوان یک جاهل به طبیب به عنوان عالم رجوع می کند تا جهلش برطرف شود یا صرفاً می خواهد با این مراجعه بیماریش را درمان کند؟ او فقط راهی برای درمان و علاج خود می خواهد و تسلیم نظر و رأی طبیب می شود و اینطور نیست جهلش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است جهل برطرف نشود پس چه مشکلی برای موضوع بوجود می آید که نتوان استصحاب کرد؟ سابقاً جاهل بود اکنون هم که به طبیب مراجعه کرده جاهل است یا نه؟ جهلش برطرف نمی شود لذا موضوع هنوز باقی و حکم تخییر برایش ثابت است و می توان آن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از ادله تقلید، آیات می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نفر بنابر قولی دلالت بر حجیت فتوا می کند اما ذیل آیه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به حسب این آیه مهم است تفقه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مبتنی بر دقت و اعمال نظر و اجتهاد و استنباط است، یعنی ما</w:t>
      </w:r>
      <w:bookmarkStart w:id="16" w:name="pg7146_62898"/>
    </w:p>
    <w:p>
      <w:pPr>
        <w:pStyle w:val="BookText"/>
        <w:rPr/>
      </w:pPr>
      <w:bookmarkEnd w:id="16"/>
      <w:r>
        <w:rPr>
          <w:rFonts w:ascii="IRNazanin" w:hAnsi="IRNazanin" w:eastAsia="IRNazanin"/>
          <w:color w:val="111111"/>
          <w:sz w:val="28"/>
          <w:sz w:val="28"/>
          <w:szCs w:val="28"/>
          <w:rtl w:val="true"/>
          <w:lang w:bidi="fa-IR"/>
        </w:rPr>
        <w:t>مرجع تقلید و مجتهد را که نگاه می کنیم باید کسی باشد که تفقه در دین دارد بعد کسانی که می خواهند به او رجوع کنند کسانی هستند که اهل استنباط و اجتهاد نیستند و به دنبال تشخیص وظیفه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مراجعه و پرسیدن از فقیه این مقلد اهل دقت و اعمال نظر و اجتهاد و استنباط می شود؟ لذا تخییر در هنگام رجوع برای وی ثابت است و بعد از رجوع شک می کند که این تخییر برای او ثابت است یا نه، استصحاب تخییر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 به این مراجعه کننده به فتوای مجتهد اولی عنوان عالم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همان موضوع قضیه اولی است و جهلش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آیه سؤال است که در جلسه آینده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ببینیم که با دلیل استصحاب می توانیم تخییر و حجیت تخییریه را که در هنگام رجوع بود، الآن هم ثابت کنیم تا جواز عدول را نتیجه بگیریم یا نه؟ ما در پی شناخت موضوع هستیم و باید معلوم شود موضوعاتی که مرحوم آقای خوئی بیان کرده اند از کجا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 w:name="__RefHeading___Toc4014818_372815092"/>
      <w:bookmarkStart w:id="18" w:name="_Toc6"/>
      <w:bookmarkEnd w:id="17"/>
      <w:r>
        <w:rPr>
          <w:rtl w:val="true"/>
        </w:rPr>
        <w:t>جلسه</w:t>
      </w:r>
      <w:r>
        <w:rPr>
          <w:rtl w:val="true"/>
        </w:rPr>
        <w:t xml:space="preserve">: </w:t>
      </w:r>
      <w:r>
        <w:rPr/>
        <w:t>5</w:t>
      </w:r>
      <w:bookmarkEnd w:id="1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w:t>
      </w:r>
    </w:p>
    <w:p>
      <w:pPr>
        <w:pStyle w:val="BookText"/>
        <w:rPr/>
      </w:pPr>
      <w:r>
        <w:rPr>
          <w:rFonts w:ascii="IRNazanin" w:hAnsi="IRNazanin" w:eastAsia="IRNazanin"/>
          <w:color w:val="111111"/>
          <w:sz w:val="28"/>
          <w:sz w:val="28"/>
          <w:szCs w:val="28"/>
          <w:rtl w:val="true"/>
          <w:lang w:bidi="fa-IR"/>
        </w:rPr>
        <w:t>از حی به حی مساوی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سال 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عدول از</w:t>
      </w:r>
    </w:p>
    <w:p>
      <w:pPr>
        <w:pStyle w:val="BookText"/>
        <w:rPr/>
      </w:pPr>
      <w:r>
        <w:rPr>
          <w:rFonts w:ascii="IRNazanin" w:hAnsi="IRNazanin" w:eastAsia="IRNazanin"/>
          <w:color w:val="111111"/>
          <w:sz w:val="28"/>
          <w:sz w:val="28"/>
          <w:szCs w:val="28"/>
          <w:rtl w:val="true"/>
          <w:lang w:bidi="fa-IR"/>
        </w:rPr>
        <w:t>حی به حی مساوی جایز است یا خیر؟ عرض کردیم بعضی قائل به جواز عدول هستند و ادله ای را برای جواز عدول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اطلاقات ادله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مصلحت تسلیم که در برخی روایات برای تخییر بیان شده و دلیل سوم سیره عقلائیه و دلیل چهارم استصحاب بقاء حجیت تخییریه بود، بعضی از اشکالات و پاسخ آن و مباحث مربوط به آن در جلسات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اگر بتوانیم این اشکالات را پاسخ بدهیم، این دلیل هم می تواند اثبات مدعا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اولی که آقای خوئی مطرح کردند این بود که مهمترین رکن استصحاب بقاء موضوع است یعنی باید موضوع باقی باشد تا بتوانیم استصحاب نماییم ولی در اینجا موضوع باقی نیست چون موضوع یا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یقم عنده حجةٌ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تعارض عنده الفتویان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اولی باشد این قطعاً مرتفع شده چون وقتی رجوع به یک فتوایی می کند دیگر حجت فعلی برای او تمام است و اگر موضوع دومی باشد قطعاً باقی است برای اینکه همان طوری که در گذشته این مقلد مواجه با دو فتوای متعارض بود الآن تعارَضَ عنده الفتویان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موضوع دائر بین چیزی است مقطوع البقاء است و چیزی که مقطوع الإرتفاع است و چون برای ما روشن نیست لذا ما نمی توانیم احراز کنیم که آیا موضوع باقی است یا نه؟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پاسخ این اشکال را با استفاده از کلام محقق اصفهانی می 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سخن ایشان این است که برای بقاء موضوع ما باید ادله</w:t>
      </w:r>
    </w:p>
    <w:p>
      <w:pPr>
        <w:pStyle w:val="BookText"/>
        <w:rPr/>
      </w:pPr>
      <w:r>
        <w:rPr>
          <w:rFonts w:ascii="IRNazanin" w:hAnsi="IRNazanin" w:eastAsia="IRNazanin"/>
          <w:color w:val="111111"/>
          <w:sz w:val="28"/>
          <w:sz w:val="28"/>
          <w:szCs w:val="28"/>
          <w:rtl w:val="true"/>
          <w:lang w:bidi="fa-IR"/>
        </w:rPr>
        <w:t>را بررسی کنیم تا ببینیم موضوع چیست و برای اینکه بدانیم موضوع باقی است یا نه؟</w:t>
      </w:r>
    </w:p>
    <w:p>
      <w:pPr>
        <w:pStyle w:val="BookText"/>
        <w:rPr/>
      </w:pPr>
      <w:r>
        <w:rPr>
          <w:rFonts w:ascii="IRNazanin" w:hAnsi="IRNazanin" w:eastAsia="IRNazanin"/>
          <w:color w:val="111111"/>
          <w:sz w:val="28"/>
          <w:sz w:val="28"/>
          <w:szCs w:val="28"/>
          <w:rtl w:val="true"/>
          <w:lang w:bidi="fa-IR"/>
        </w:rPr>
        <w:t>در درجه اول باید موضوع مشخص بشود؛ گفتیم موضوع آنچه که ذکر شده نیست چون اینها عناوین انتزاعیه اجتهادیه است که بر اساس استنباط بدست آمده اما وقتی سراغ ادله می رویم ادله گواه بر این است که موضوع امر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یکایک ادله را باید بررسی کنیم تا موضوع هر یک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عقل در رجوع جاهل به عالم چیست؟ موضوع سیره عقلائیه برای رجوع جاهل به عالم چیست؟ موضوع ادله لفظیه چیست؟ اینها را بررسی کردیم، از ادله لفظیه آیه نفر را بررسی کردیم، آیه سؤال باقی مانده است که باید دید این آیه چه اقتضائی دارد؟آیه 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 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وجوب سؤال در این آیه جاهل است یعنی آیه خطاب به کسانی که نمی دانند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نمی دانید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این است که موضوع و مخاطب امر به سؤال، جاهل است، از چه کسانی سؤال کنیم؟ از 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ظاهر آیه این است که سؤال کنید تا علم به جواب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رفت سؤال کرد بعد از حصول علم که بواسطه جواب پدید آمده، آیا دیگر جایی برای وجوب سؤال هست؟ معلوم است که جواب نه می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موضوع وجوب سؤال، جاهل باشد این جهل با سؤال برطرف می شود و این غیر از حکم عقل و غیر از سیره عقلاء است، در آنجا رجوع جاهل به عالم برای</w:t>
      </w:r>
    </w:p>
    <w:p>
      <w:pPr>
        <w:pStyle w:val="BookText"/>
        <w:rPr/>
      </w:pPr>
      <w:r>
        <w:rPr>
          <w:rFonts w:ascii="IRNazanin" w:hAnsi="IRNazanin" w:eastAsia="IRNazanin"/>
          <w:color w:val="111111"/>
          <w:sz w:val="28"/>
          <w:sz w:val="28"/>
          <w:szCs w:val="28"/>
          <w:rtl w:val="true"/>
          <w:lang w:bidi="fa-IR"/>
        </w:rPr>
        <w:t>رفع جهل نیست بلکه برای تشخیص وظیفه و تسلیم و انقیاد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موضوع وجوب سؤال، جاهل است که بوسیله سؤال کردن به علم رسیده و دیگر مجالی برای سؤال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مقتضای این آیه را بخواهیم نگاه کنیم به حسب ظاهر باید بگوییم در اینجا وقتی این مقلد برای بار اول رجوع می کند به یکی از دو مجتهد متساوی و فتوای یکی از آن دو نفر را اخذ می کند جهلش برطرف می شود و علم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مدتی اگر بخواهد عدول کند آیا می توانیم به استناد امر به سؤال و این آیه بگوییم این هنوز جاهل است و باز هم می تواند به هر یک از این دو نفر رجوع کند؟ اگر به حسب ظاهر این دلیل به این مسئله نگاه شود، موضوع عوض شده؛ چون بعد از رجوع به مجتهد اول در گذشته و پرسیدن حکم مسئله و جواب گرفتن از او این شخص عالم به حکم شده است و وقتی هم عالم شد الآن در مواجهه با دو مجتهد متساوی نمی توان گفت همان جهلی و اختیاری را که در ابتدا داشت،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که آیه سؤال هنوز این اجازه سؤال کردن را به او می دهد چون دیگر معنی ندارد و موضوع عوض شده، قبلاً جاهل بود ولی الآن بعد از سؤال کردن عالم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نظر بدوی این مسئله به ذهن برسد ولی اگر دقت کنیم موضوع وجوب سؤال، جاهل است اما مسئله این است که وجوب تقلید، غیر از وجوب</w:t>
      </w:r>
    </w:p>
    <w:p>
      <w:pPr>
        <w:pStyle w:val="BookText"/>
        <w:rPr/>
      </w:pPr>
      <w:r>
        <w:rPr>
          <w:rFonts w:ascii="IRNazanin" w:hAnsi="IRNazanin" w:eastAsia="IRNazanin"/>
          <w:color w:val="111111"/>
          <w:sz w:val="28"/>
          <w:sz w:val="28"/>
          <w:szCs w:val="28"/>
          <w:rtl w:val="true"/>
          <w:lang w:bidi="fa-IR"/>
        </w:rPr>
        <w:t>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تقلید جاهل نیست یعنی شخص جاهل بعد از سؤال عالم می شود و بر او لازم است که تقلید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تا بدانید؛ پس از آن تقلید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تقلید را چه به معنای عمل بدانیم و چه به معنای التزام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تقلید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 که نمی داند، بعد از مراجعه به فتوای احد المجتهدین المتساویین جهلش برطرف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تقلید غیر از موضوع سؤال است، وجوب تقلید بر جاهل بار نشده است اما سؤال بر جاهل لازم است لذا الآن در وقت عدول می گوییم مشکل است چون قبلاً جهلش با سؤال برطرف شده اما الآن مسئله تقلید غیر از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وجوب تقلید عوض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قبلاً جهلش برطرف شد و علم پیدا کرد، بر وی تقلید واجب شده؛ الآن هم که می خواهد عدول کند شک می کند که آیا می تواند به هر یک از دو مجتهد مراجعه کرده و تخییر دارد یا خیر؟می توانیم استصحاب کنیم چون موضوع باقی است، موضوع جاهل نبود تا حال بخواهید اشکال کنید که عالم شده و موضوع عوض شده و نمی شود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موضوع این شخص مقلدی بود که می خواست به فتوای یک مرجعی عمل کند و تقلید کند، الآن هم موضوع همان است و به همان دلیلی که سابقاً می توانست عمل کند و مخیر بود الآن هم استصحاب بقاء حجیت تخییریه جاری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به درد بحث</w:t>
      </w:r>
    </w:p>
    <w:p>
      <w:pPr>
        <w:pStyle w:val="BookText"/>
        <w:rPr/>
      </w:pPr>
      <w:r>
        <w:rPr>
          <w:rFonts w:ascii="IRNazanin" w:hAnsi="IRNazanin" w:eastAsia="IRNazanin"/>
          <w:color w:val="111111"/>
          <w:sz w:val="28"/>
          <w:sz w:val="28"/>
          <w:szCs w:val="28"/>
          <w:rtl w:val="true"/>
          <w:lang w:bidi="fa-IR"/>
        </w:rPr>
        <w:t>ما نمی خورد و داخل در بحث ما نیست و یا اینکه نه موضوع آن جاهل نیست و به مکلف می خورد؟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ادله تقلید بود و مورد استناد قرار گرفت و گفتیم که با این آیه می توان اصل تقلید را اثبات کرد؛ باید بدانیم که یا التزام قلبی پیدا کنیم و یا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از ادله ی تقلید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ببینیم این دلیل چه چیزی را موضوع برای تقلید قرار داده است؟ این آیه موضوع آن جاهل است و جهل الآن برطرف شده لذا نمی توانیم به استناد این دلیل بگوییم حال که جهل برطرف شده دیگر موضوع باقی نیست و جای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آیه نمی توانیم مانند ادله قبلی اثبات کنیم که موضوع باقی است ولی نمی توانیم به استناد این آیه اثبات کنیم که موضوع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روایت گفتیم که شخص باید تقلید کند، مکلف در وقت مواجهه با دو مجتهد متساوی یعنی دو فقیه صائنا لنفسه، مراقبا علی هواه بر طبق روایت مخیر است به فتوای هر کدام بخواهد اخذ کند بعد از گذشت مدتی می خواهد عدول کند آیا باز هم به استناد این روایت می توانیم بگوییم بین این دو مجتهد متساوی مخیر است یا نه؟ آیا موضوع فللعوام أن یقلدوه کما کان باقی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ظاهرش این است که بله اینکه این شخص مقلد در یک مسئله ای به یک مجتهدی رجوع کرد و تقلید کرد آیا با رجوع و اخذ به یکی از</w:t>
      </w:r>
    </w:p>
    <w:p>
      <w:pPr>
        <w:pStyle w:val="BookText"/>
        <w:rPr/>
      </w:pPr>
      <w:r>
        <w:rPr>
          <w:rFonts w:ascii="IRNazanin" w:hAnsi="IRNazanin" w:eastAsia="IRNazanin"/>
          <w:color w:val="111111"/>
          <w:sz w:val="28"/>
          <w:sz w:val="28"/>
          <w:szCs w:val="28"/>
          <w:rtl w:val="true"/>
          <w:lang w:bidi="fa-IR"/>
        </w:rPr>
        <w:t>دو فتوا، دیگر صدق عوام به او نمی کند؟ الآن که شک می کنیم همان تخییر ابتدائی باقی است یا نه؟ می گوییم بله هنوز هم عوام است و این دلیل شامل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عوام در مقابل فقیه است مانند آیه نفر که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اخذ به یکی از دو فتوا و عمل به آن موضوع که همان عوام است باقی می باشد و برای استصحاب هیچ مانعی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مجموع ادله تقلید مورد مداقه قرار می گیرد، می بینیم که موضوع حجیت تخییریه نه احتمال اولی است که مرحوم آقای خوئی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یقم عنده حجةٌ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تعارض عنده الفتویان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مشکلی برای استصحاب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ایشان این بود که استصحاب محتاج به احراز موضوع است و در اینجا نمی توانیم بقاء موضوع را احراز بکنیم؛ پاسخ این بود که با ملاحظه ادله مشکلی برای جریان استصحاب نیست چون برای بقاء موضوع و احرازآن مشکل و مانعی نداریم و موضوع آنچه که ایشان به عنوان دو احتمال برای موضوع بیان کرده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 اشکال اول معلوم شد و اساس این پاسخ فرمایش محقق اصفهانی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محقق اصفهانی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به این بیان محقق اصفهانی اشکالی کرده می گویند که مرحوم محقق اصفهانی یک فرمایشی دارند در نهایة الدرایة که با این بیان ایشان در اینجا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محقق اصفهانی این بود که باید ببینیم ادله چه چیزی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مستشکل می خواهد بگوید که ضرورتی ندارد</w:t>
      </w:r>
    </w:p>
    <w:p>
      <w:pPr>
        <w:pStyle w:val="BookText"/>
        <w:rPr/>
      </w:pPr>
      <w:r>
        <w:rPr>
          <w:rFonts w:ascii="IRNazanin" w:hAnsi="IRNazanin" w:eastAsia="IRNazanin"/>
          <w:color w:val="111111"/>
          <w:sz w:val="28"/>
          <w:sz w:val="28"/>
          <w:szCs w:val="28"/>
          <w:rtl w:val="true"/>
          <w:lang w:bidi="fa-IR"/>
        </w:rPr>
        <w:t>جمود بر تعبیرات وارد در ادله داشته باشیم بلکه اگر فقیهی از مجموع ادله یک موضوعی را استنباط کرد، می توانیم این را موضوع قرار بدهیم و این گونه نیست که عنوان انتزاعی و اجتهادی اصلاً نتواند موضوع قرار بگیرد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محقق اصفهانی اشکال کردند از یک طرف می گویید لازم نیست موضوع ادله را انتزاع کنیم و برای دانستن آن باید ادله را ملاحظه کنیم و عناوین انتزاعی و اجتهادی نمی تواند موضوع قرار بگیرند، از طرف دیگر خود شما در نهایة الدرایة سخنی دارید که ناقض این سخن است؛ در بحث واجب موقت این بحث هست که اگر یک واجب موقتی که وقت آن گذشت آیا می شود آن واجب موقت را استصحاب کرد یا نه؟ مرحوم محقق خراسانی می گویند استصحاب جریان ندارد چون موضوع تغییر کرده است، محقق اصفهانی قائل است که استصحاب جریان دارد مثلاً اگر صلاة ظهر وقت آن گذشت، شک داریم که آیا صلاة ظهر هنوز واجب است یا نه؟ آخوند فرمود که نمی شود استصحاب کرد برای اینکه موضوع صلاة الظهر بوده یعنی واجب موقت بما هو موقت واجب بوده لذا ما نمی توانیم استصحاب بقاء وجوب نماز ظهر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می گویند این استصحاب جریان دارد و برای توجیه این استصحاب این عبارت را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الموضوع و إن کان بحسب الدلیل بل بحکم العقل هو الموقت بما هو موقت إلا أن العبرة فی الموضوع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به حسب دلیل موضوع واجب موقت بما هو موقت است، عقل هم با دقت های خودش موضوع را همین واجب موقت بما</w:t>
      </w:r>
    </w:p>
    <w:p>
      <w:pPr>
        <w:pStyle w:val="BookText"/>
        <w:rPr/>
      </w:pPr>
      <w:r>
        <w:rPr>
          <w:rFonts w:ascii="IRNazanin" w:hAnsi="IRNazanin" w:eastAsia="IRNazanin"/>
          <w:color w:val="111111"/>
          <w:sz w:val="28"/>
          <w:sz w:val="28"/>
          <w:szCs w:val="28"/>
          <w:rtl w:val="true"/>
          <w:lang w:bidi="fa-IR"/>
        </w:rPr>
        <w:t>هو موقت می بیند اما در اینجا ما نه به این دلیل کار داریم و نه به عقل کار داریم بلکه باید به عرف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موضوع را باقی می بیند یا نه؟ در لسان دلیل همان صلاة موقت آمده ولی عرف موضوع را خود فعل یعنی اصل صلاة می بیند نه نماز موقت به وقت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چنین است آن وقت می گویند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اشکال به محقق اصفهانی نسبت به این پاسخی که به آقای خوئی با استفاده از کلام ایشان داده شد، این است که بین فرمایش محقق اصفهانی که اینجا در مقام پاسخ به اشکال چهارم گفته شد و آن فرمایشی که در نهایة الدرایة دارند،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تأکید می کنند که باید موضوع را از متن دلیل استخراج کنیم اما در آنجا می گویند اصلاً کاری به دلیل و عقل نداریم بلکه باید رجوع به عرف کنیم که آیا موضوع باقی است یا نه؟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 بحث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اشکال آقای خوئی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ملاک، عنوان وارد در دلیل است یا عناوین انتزاعی و اجتهادی؟ اگر ما مواجه شویم با یک دلیلی که بطور واضح عنوانی را ذکر کرده و موضوع یک حکم مشخص قرار داده، آیا با وجود عنوانی که در دلیل ذکر شده، نوبت به عناوین انتزاعیه و اجتهادیه می رسد؟ تمسک به عناوین انتزاعی و اجتهادی در هنگامی است که در دلیل یک موضوعی ذکر نشده باشد آن وقت فقیه می تواند از مجموع</w:t>
      </w:r>
      <w:bookmarkStart w:id="19" w:name="pg7146_62907"/>
    </w:p>
    <w:p>
      <w:pPr>
        <w:pStyle w:val="BookText"/>
        <w:rPr/>
      </w:pPr>
      <w:bookmarkEnd w:id="19"/>
      <w:r>
        <w:rPr>
          <w:rFonts w:ascii="IRNazanin" w:hAnsi="IRNazanin" w:eastAsia="IRNazanin"/>
          <w:color w:val="111111"/>
          <w:sz w:val="28"/>
          <w:sz w:val="28"/>
          <w:szCs w:val="28"/>
          <w:rtl w:val="true"/>
          <w:lang w:bidi="fa-IR"/>
        </w:rPr>
        <w:t>ادله یک عنوانی را انتزاع و استنباط کند و حکم را برای آن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محقق اصفهانی سخنشان این است که تا مادامی که دلیلی داریم که موضوعی را بیان کرده، به چه مجوزی سراغ انتزاع و اجتهاد و استنباط یک عناوین از مجموع ادله برویم؟</w:t>
      </w:r>
    </w:p>
    <w:p>
      <w:pPr>
        <w:pStyle w:val="BookText"/>
        <w:rPr/>
      </w:pPr>
      <w:r>
        <w:rPr>
          <w:rFonts w:ascii="IRNazanin" w:hAnsi="IRNazanin" w:eastAsia="IRNazanin"/>
          <w:color w:val="111111"/>
          <w:sz w:val="28"/>
          <w:sz w:val="28"/>
          <w:szCs w:val="28"/>
          <w:rtl w:val="true"/>
          <w:lang w:bidi="fa-IR"/>
        </w:rPr>
        <w:t>پس پاسخ بر این محور استوار است اما مطلبی که از ایشان نقل شد، این است که همین عنوان وارد در دلیل را باید عرف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بگوید جمود بر عنوان مذکور در دلیل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ایشان در طول هم بوده و مناقض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اول می گویند به عناوین اجتهادی و انتزاعی کاری نداریم و برای تشخیص موضوع باید سراغ دلیل برویم، تا در دلیلی موضوع ذکر شده نوبت به عناوین انتزاعی اجتهادی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کفایة و نهایة الدرایة این را می گویند که همین موضوعی که در متن یک دلیلی ذکر شده چه کسی باید ببیند این موضوع باقی است یا نه؟ عرف باید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این دو مطلب اصلاً تناقضی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در مجموع این بیان و جواب از اشکال که داده شد تام است و مانعی در مقابل جریان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در اشکال دوم بر استصحاب خواهد بود که در جلسه بعدی مطرح خواهیم کرد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 w:name="__RefHeading___Toc4014820_372815092"/>
      <w:bookmarkStart w:id="21" w:name="_Toc7"/>
      <w:bookmarkEnd w:id="20"/>
      <w:r>
        <w:rPr>
          <w:rtl w:val="true"/>
        </w:rPr>
        <w:t>جلسه</w:t>
      </w:r>
      <w:r>
        <w:rPr>
          <w:rtl w:val="true"/>
        </w:rPr>
        <w:t xml:space="preserve">: </w:t>
      </w:r>
      <w:r>
        <w:rPr/>
        <w:t>6</w:t>
      </w:r>
      <w:bookmarkEnd w:id="2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w:t>
      </w:r>
    </w:p>
    <w:p>
      <w:pPr>
        <w:pStyle w:val="BookText"/>
        <w:rPr/>
      </w:pPr>
      <w:r>
        <w:rPr>
          <w:rFonts w:ascii="IRNazanin" w:hAnsi="IRNazanin" w:eastAsia="IRNazanin"/>
          <w:color w:val="111111"/>
          <w:sz w:val="28"/>
          <w:sz w:val="28"/>
          <w:szCs w:val="28"/>
          <w:rtl w:val="true"/>
          <w:lang w:bidi="fa-IR"/>
        </w:rPr>
        <w:t>از حی به حی مساوی مصادف</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سال 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دلیل استصحاب برای اثبات جواز عدول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به این دلیل از جهات مختلف اشکال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و پاسخ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این استصحاب این است که این دلیل اخص از مدعاست چون استصحاب بر فرض تمامیت فقط در صورتی جاری است که حالت سابقه تخییر وجود داشته باشد و این در صورتی است دو مجتهد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بدو امر دو مجتهد مساوی باشند شخص مقلد در رجوع بین دو نفر مخیر است؛ الآن که بعد از رجوع به یکی از این دو مجتهد شک می کنیم آن تخییر باقی است یا نه، تخییر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فرض دیگر هم وجود دارد و آن جایی است که کسی در ابتدا به شخصی رجوع کرده که وی اعلم بوده و مساوی با مجتهد دیگر نبوده است، لکن بعد از مدتی از مجتهدین معاصر با آن اعلم کسانی بوده اند که در طول این مدت با تلاش خود را به این مجتهد اعلم رسانده و مساوی شده اند، آیا عدول از این مجتهدی که کان سابقاً اعلم به مجتهد مساوی با او در زمان حاضر جایز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مدعا مطلق عدول است، عدول در فرضی را که در بدو امر دو مجتهد مساوی بودند و کما کان مساوی هستند و این یک نفر را اختیار کرده بود و عدول در فرضی</w:t>
      </w:r>
    </w:p>
    <w:p>
      <w:pPr>
        <w:pStyle w:val="BookText"/>
        <w:rPr/>
      </w:pPr>
      <w:r>
        <w:rPr>
          <w:rFonts w:ascii="IRNazanin" w:hAnsi="IRNazanin" w:eastAsia="IRNazanin"/>
          <w:color w:val="111111"/>
          <w:sz w:val="28"/>
          <w:sz w:val="28"/>
          <w:szCs w:val="28"/>
          <w:rtl w:val="true"/>
          <w:lang w:bidi="fa-IR"/>
        </w:rPr>
        <w:t>که قبلاً مجتهدین مساوی نبودند اما الآن مساوی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حالت سابقه تخییر وجود دارد اما در فرض دوم حالت سابقه تخییر نیست و تقلید از این مجتهد برای شخص مقلد واجب و متعین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مدعا اعم و مطلق عدول به مجتهد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در سابق تخییر ثابت شده یا نشده باشد اما دلیل اخص است و استصحاب فقط برای فرض اول مناسب است یعنی آنجا که دو مجتهد مساوی باشند و شخص مخیر در رجوع به هر یک از این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اخص از مدعاست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این است که اشکال در صورتی درست است که در عبارت چیزی که ثابت کند مدعا اعم است، وجود داشته باشد؛ مدعا طبق آنچه که در عبارت عروة آمده می تواند اعم باشد اما در عبارت تحریر و بر طبق آنچه که ما تقریر کردیم اساساً مدعا آن صورتی است که دو مجتهد ابتداءً و استدامةً مساوی باشند و این فرض که در ابتدا اعلم در کار بوده و بعد یک مجتهدی با وی مساوی بوده از مفروض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یک اشکال مهمی نیست چون بالاخره در مفروض بحث ما این تخییر بوده و می توان با استصحاب آن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این است که ایشان می گوید این استصحاب از استصحابات حکمیه است و استصحابات حکمیه حجت نیستند چون مبنای ایشان در استصحاب تفصیل بین استصحاب در احکام و در موضوعات است و ایشان استصحاب در احکام را حجت نمی داند چون معتقد است</w:t>
      </w:r>
    </w:p>
    <w:p>
      <w:pPr>
        <w:pStyle w:val="BookText"/>
        <w:rPr/>
      </w:pPr>
      <w:r>
        <w:rPr>
          <w:rFonts w:ascii="IRNazanin" w:hAnsi="IRNazanin" w:eastAsia="IRNazanin"/>
          <w:color w:val="111111"/>
          <w:sz w:val="28"/>
          <w:sz w:val="28"/>
          <w:szCs w:val="28"/>
          <w:rtl w:val="true"/>
          <w:lang w:bidi="fa-IR"/>
        </w:rPr>
        <w:t>همیشه مبتلای به یک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می فرماید این استصحاب در اینجا اعتبار ندارد و نمی تواند مستند قائلین به جواز عدول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مبنایی می باشد و در جای خودش در استصحاب بحث شده که استصحاب مطلقاً حجت است چه در احکام و چه در موضوعات و مشهور هم استصحاب را به نحو مطلق حجت می دانند و ادله حجیت استصحاب هم به نحو مطلق ثابت می کند لذا این اشکال هم مانند اشکال دوم اشکال مهمی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سلمنا که استصحاب در احکام هم جاری باشد ولی در خصوص ما نحن فیه استصحاب جاری نمی شود چون مبتلا به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این استصحاب یک استصحاب دیگری وجود دارد که اینها با هم تعارض می کنند و هر دو ساقط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استصحاب حجیت تخییریه وجود دارد؛ می گوییم که این شخص در بدو امر در مواجهه با دو مجتهد مساوی تردید دارد به کدامیک از این دو رجوع کند که حکم به تخییر کردیم، بعد از آنکه به یکی از این دو فتوا اخذ می کند در ادامه شک می کند که آیا می تواند عدول کند یا نه؟ آیا همان تخییری که برای او ثابت بوده، الآن هم ثابت است یا نه؟ بقاء حجیت تخییریه را استصحاب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استصحاب معارض این است که وقتی در همان بدو امر مکلف رجوع می کند به یکی از آن دو مجتهد و به فتوای احد المجتهدین اخذ</w:t>
      </w:r>
    </w:p>
    <w:p>
      <w:pPr>
        <w:pStyle w:val="BookText"/>
        <w:rPr/>
      </w:pPr>
      <w:r>
        <w:rPr>
          <w:rFonts w:ascii="IRNazanin" w:hAnsi="IRNazanin" w:eastAsia="IRNazanin"/>
          <w:color w:val="111111"/>
          <w:sz w:val="28"/>
          <w:sz w:val="28"/>
          <w:szCs w:val="28"/>
          <w:rtl w:val="true"/>
          <w:lang w:bidi="fa-IR"/>
        </w:rPr>
        <w:t>می کند، حجیت فعلیه برای او نسبت به آن فتوایی که اخذ کرده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رجوعهیچ حجت فعلی نداشت؛ بعد که اخذ به فتوای یکی از این دو نفر کرد این فتوای مأخوذه برای این شخص حجت فعلی می شود، پس یک حجت فعلیه برای این شخص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مدتی می خواهد عدول کند از این مجتهد به مجتهد مساوی دیگر شک می کند که آن حجت فعلیه ای که در اثر اخذ به فتوای یکی از این دو نفر برای او پدید آمده بود کماکان باقی است یا نه، استصحاب بقاء حجیت فعلیه نسبت به همان فتوای اول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فعلیه نسبت به فتوای اول این است که به فتوای دوم نمی تواند رجوع کند چون دو حجت فعلی با هم قابل جمع نیستند بلکه فقط یک حجت فعلی وجود دارد که این قبلاً برایش پدید آمده و الآن شک می کنیم کما کان حجت فعلی دارد یا نه، در جواب می گوییم که معلوم است حجت فعلی دارد و اگر هم شک کنیم استصحاب بقاء حجیت فعلیه می کنیم و لازمه بقای حجیت فعلیه این است که عدول جایز نیست و شخص مانند ابتدای امر مخیر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اشکال قابل توجهی به استصحاب می باشد که اگر بتوانیم جواب بدهیم دلیل استصحاب تمام است و استصحاب می تواند عدول از مجتهد حی به حی مساوی را ثابت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کلامی شیخ انصاری دارند که می تواند پاسخ این اشکال باشد و</w:t>
      </w:r>
    </w:p>
    <w:p>
      <w:pPr>
        <w:pStyle w:val="BookText"/>
        <w:rPr/>
      </w:pPr>
      <w:r>
        <w:rPr>
          <w:rFonts w:ascii="IRNazanin" w:hAnsi="IRNazanin" w:eastAsia="IRNazanin"/>
          <w:color w:val="111111"/>
          <w:sz w:val="28"/>
          <w:sz w:val="28"/>
          <w:szCs w:val="28"/>
          <w:rtl w:val="true"/>
          <w:lang w:bidi="fa-IR"/>
        </w:rPr>
        <w:t>البته اشکال آقای خوئی خودش برگرفته از این فرمایش شیخ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می فرماید درست است در اینجا دو استصحاب می تواند جاری شود ولی یکی از این دو استصحاب بر استصحاب دیگر حاکم است لذا نمی توان گفت هر دو جاری است تا مشکل تعارض و تساقط پیش بیاید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 استصحاب حجیت تخییریه بر استصحاب حجیت فعلیه حاکم است؛ وجه حکومت و تقدم این است که قبل از اخذ به یکی از این دو فتوا این شخص مخیر بوده یعنی قبل از اینکه یک فتوا برای او حجت فعلی شود او مخیر بود و بعد یکی از این دو فتوا را اختیار کرد و یک فتوا برای او فعلی شد، الآن شک می کنیم تخییر باقی است یا نه؟ اگر تخییر باقی باشد معنایش این است که آن فتوا برای او فعلی نیست و اما اگر تخییر باقی نباشد، معنایش این است که آن فتوا برای او فعلی است پس در واقع شک در بقاء فعلیت یکی از این دو فتوا مسبب از شک در بقاء تخییر است یعنی در واقع نسبت بین این دو استصحاب می شود همانند اصل سببی و اصل مسببی که اصل سببی مقدم بر اصل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استصحاب حجیت تخییریه نسبت به استصحاب حجیت فعلیه، نسبت اصل سببی و اصل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مرحوم شیخ می فرماید استصحاب حجیت تخییریه حاکم بر استصحاب حجیت فعلیه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این بیان مرحوم شیخ بود که در واقع می تواند پاسخ اشکال مرحوم آقای خوئی باشد و اصلاً اساس اشکال ایشان از</w:t>
      </w:r>
    </w:p>
    <w:p>
      <w:pPr>
        <w:pStyle w:val="BookText"/>
        <w:rPr/>
      </w:pPr>
      <w:r>
        <w:rPr>
          <w:rFonts w:ascii="IRNazanin" w:hAnsi="IRNazanin" w:eastAsia="IRNazanin"/>
          <w:color w:val="111111"/>
          <w:sz w:val="28"/>
          <w:sz w:val="28"/>
          <w:szCs w:val="28"/>
          <w:rtl w:val="true"/>
          <w:lang w:bidi="fa-IR"/>
        </w:rPr>
        <w:t>سخن شیخ و در واقع پاسخ به شیخ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آقای خوئی به 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به این کلام شیخ انصاری در مقام دفاع از اشکال چهارم پاسخ داده و می فرماید که ما این حکومت را قبول نداریم یعنی اینکه بگوییم استصحاب حجیت تخییریه بر استصحاب بقاء حجیت فعلیه مقدم است و حکومت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استصحاب به هیچ وجه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حجیت تخییریه را تحلیل و معنای آن را بررسی کنیم، حجیت تخییریه عبارت است از واگذاری امر حجیت به اختیار مکلف، وقتی مکلف عامی با دو مجتهد متساوی مواجه می شود برای تقلید، در اینجا امر حجیت به خود این مکلف واگذار شده است یعنی اینکه به هر یک از این دو می تواند اخذ کند و هر کدام را که اختیار کند برایش حجت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بگوییم استصحاب حجیت تخییریه می کنیم، لازمه اش این است که آن فتوایی که قبلاً اخذ کرده، حجیت فعلیه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کما کان مخیر است یعنی اینکه آن فتوایی که تا به حال اخذ و عمل کرده دیگر برای او حجت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این لازمه را با آن اصل می سنجیم، می بینیم این یک لازمه و اثر عقلی است و اصل مثبت حجت نیست یعنی اینکه اصول عملیه و منها الإستصحاب نمی توانند لوازم عقلی، عادی و شرعی با واسطه خود را ثابت کنند بلکه فقط خود مستصحب آثار شرعی بی واسطه او را می تواند حجت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اینجا یک</w:t>
      </w:r>
      <w:bookmarkStart w:id="22" w:name="pg7146_62914"/>
    </w:p>
    <w:p>
      <w:pPr>
        <w:pStyle w:val="BookText"/>
        <w:rPr/>
      </w:pPr>
      <w:bookmarkEnd w:id="22"/>
      <w:r>
        <w:rPr>
          <w:rFonts w:ascii="IRNazanin" w:hAnsi="IRNazanin" w:eastAsia="IRNazanin"/>
          <w:color w:val="111111"/>
          <w:sz w:val="28"/>
          <w:sz w:val="28"/>
          <w:szCs w:val="28"/>
          <w:rtl w:val="true"/>
          <w:lang w:bidi="fa-IR"/>
        </w:rPr>
        <w:t>اصل عملی بنام استصحاب حجیت تخییریه داریم، و شیخ انصاری می گوید استصحاب حجیت تخییریه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کلام است چرا که استصحاب حجیت تخییریه لازمه و اثر عقلی اش این است که آن فتوایی که قبلاً اخذ کرده حجت نباشد، شیخ با ادعای حکومت این استصحاب بر استصحاب حجیت فعلیه می خواهد زمینه را برای استصحاب حجیت فعلیه از بین ببرد؛ در حالی که اینگونه نیست و نمی تواند با این استصحاب، این اثر عقلی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 استصحاب حجیت تخییریه گفت حجیت فعلیه نسبت به فتوی مأخوذ بها از بین رفته، چون اصول عملیه آثار و لوازم عقلی و عادی خودشان را اثبات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این فرمایش این است که استصحاب حجیت تخییریه بر فرض تمامیت جاری می باشد و استصحاب حجیت فعلیه هم به قوت خودش باقی می باشد، این دو استصحاب تعارض م و تساقط می کنند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مرحوم آقای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به آقای خوئی دادند که این جواب به نظر ما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بعدی باید ببینیم که این جواب چیست و بررسی کنیم که آیا می تواند پاسخی به اشکال چهارم آقای خوئی باشد یا خیر و چرا این پاسخ محل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 w:name="__RefHeading___Toc4014822_372815092"/>
      <w:bookmarkStart w:id="24" w:name="_Toc8"/>
      <w:bookmarkEnd w:id="23"/>
      <w:r>
        <w:rPr>
          <w:rtl w:val="true"/>
        </w:rPr>
        <w:t>جلسه</w:t>
      </w:r>
      <w:r>
        <w:rPr>
          <w:rtl w:val="true"/>
        </w:rPr>
        <w:t xml:space="preserve">: </w:t>
      </w:r>
      <w:r>
        <w:rPr/>
        <w:t>7</w:t>
      </w:r>
      <w:bookmarkEnd w:id="2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w:t>
      </w:r>
    </w:p>
    <w:p>
      <w:pPr>
        <w:pStyle w:val="BookText"/>
        <w:rPr/>
      </w:pPr>
      <w:r>
        <w:rPr>
          <w:rFonts w:ascii="IRNazanin" w:hAnsi="IRNazanin" w:eastAsia="IRNazanin"/>
          <w:color w:val="111111"/>
          <w:sz w:val="28"/>
          <w:sz w:val="28"/>
          <w:szCs w:val="28"/>
          <w:rtl w:val="true"/>
          <w:lang w:bidi="fa-IR"/>
        </w:rPr>
        <w:t>از حی به حی مساوی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 چهارم به دلیل استصحاب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این بود که استصحاب حجیت تخییریه مبتلا به معارض است و آن معارض استصحاب حجیت فعلیه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از این اشکال به این نحو پاسخ دادند که استصحاب حجیت تخییریه بر استصحاب حجیت فعلیه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دفاع از اشکال خودشان و در مقام رد این بیان شیخ فرمودند که حکومت استصحاب حجیت تخییریه را بر استصحاب حجیت فعلیه قبول نداریم؛ برای اینکه اساساً نسبت اینها نسبت سببی و مسببی نیست تا بخواهد تقدمی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حجیت تخییریه یک اثر عقلی دارد که لازمه ی عقلی حجیت تخییریه است و لازمه ی آن این است که حجیت فعلیه از بین برود و استصحاب نمی تواند لازمه ی عقلیه خودش را اثبات کند چون می شود اصل مثبت و اصل مثبت هم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مرحوم شیخ اشکال کردند که ما نمی توانیم این حکومت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گوید استصحاب حجیت تخییریه حاکم بر استصحاب حجیت فعلیه است چون شک در حجیت تخییریه مسبب از شک در حجیت فعلیه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سخنشان این است که عدم حجیت فعلیه اثر عقلی حجیت تخییریه است یعنی وقتی شخصی مخیر بود بین اختیار فتوای مجتهد اول و فتوای مجتهد دوم لازمه اش این است که هیچکدام حجت فعلی نیستند لذا چون اصول عملیه و از جمله استصحاب نمی تواند آثار عقلی یا شرعی مع الواسطه را ثابت کند پس اساساً حکومت استصحاب حجیت تخییریه بر استصحاب حجیت فعلیه معنی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پاسخ آقای</w:t>
      </w:r>
    </w:p>
    <w:p>
      <w:pPr>
        <w:pStyle w:val="BookText"/>
        <w:rPr/>
      </w:pP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می توان در دفاع از شیخ در مقابل آقای خوئی عرض کرد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این مطلب که استصحاب یا هر اصل عملی نمی تواند آثار عقلی خودش را اثبات کند، در صورتی است که مستصحب از موضوعات خارجیه باشد یعنی اگر مستصحب موضوع خارجی بود و دارای آثار عقلی یا لوازم عادی باشد، نمی توان اینها را با استصحاب اثبات کرد اما اگر مستصحب خود مجعول شرعی بود و یک موضوع خارجی نبود ، می شود اینها را با استصحاب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حیات زید را می خواهیم استصحاب کنیم؛ از آنجا که حیات زید یک موضوع خارجی است نمی توان با این استصحاب انبات لحیه را برای زید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استصحاب حیات زید نمی توان لوازم عقلی و عادی حیات زید را اثبات کرد اما اگر فرضاً از اول مستصحب یک مجعول شرعی باشد همه آثار بر آن بار می شود ولو اینکه آن اثر، اثر عقلی باشد مثلاً به وجوب نماز جمعه در زمان حضور یقیین داریم در عصر غیبت شک می کنیم در وجوب نماز جمعه؛ استصحاب می کنیم وجوب نماز جمعه را، وجوب نماز جمعه یک مجعول شرعی است که یک اثر عقلی دارد، اثر عقلی این مستصحب، وجوب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وجوب ثابت شد این اثر عقلی بار نمی شود؟ قطعاً این اثر عقلی بر این حکم شرعی مترتب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مستصحب موضوع خارجی باشد آثار عقلی و عادی و یا شرعی باواسطه مترتب نمی شود اما اگر مستصحب خودش یک مجعول شرعی باشد هیچ</w:t>
      </w:r>
    </w:p>
    <w:p>
      <w:pPr>
        <w:pStyle w:val="BookText"/>
        <w:rPr/>
      </w:pPr>
      <w:r>
        <w:rPr>
          <w:rFonts w:ascii="IRNazanin" w:hAnsi="IRNazanin" w:eastAsia="IRNazanin"/>
          <w:color w:val="111111"/>
          <w:sz w:val="28"/>
          <w:sz w:val="28"/>
          <w:szCs w:val="28"/>
          <w:rtl w:val="true"/>
          <w:lang w:bidi="fa-IR"/>
        </w:rPr>
        <w:t>مشکلی در ترتب آثار عقلی و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ما نحن فیه این گونه ادعا می کنیم که مستصحب ما حجیت تخییریه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ما این بود این شخص مخیر بود در رجوع به این دو مجتهد مساوی الآن شک می کنیم، استصحاب می کنیم همان حجیت تخییریه را که خود همین مجعول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حجیت تخییریه این است که دیگر هیچ حجیت فعلی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حجیت فعلیه نسبت به فتوایی که اخذ شده، از آثار عقلی بقاء تخییر است اما از آنجا که خود تخییر یک مجعول شرعی است لذا ترتب این اثر عقلی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مرحوم آقای فاضل یک پاسخی به این اشکال چهارم داده اند که باید دید صحیح است یا نه؟ اشکال چهارم این بود که در مقابل استصحاب حجیت تخییریه، یک معارض به نام استصحاب حجیت فعلیه نسبت به فتوایی که اخذ کرده داریم و در اثر تعارض هر دو استصحاب ساقط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فاضل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استصحاب بیشتر نداریم و آن هم استصحاب حجیت تخییریه است یعنی مستصحب ما حجیت است که به نحو بدلیت ثابت شده؛ این شخص قبلاً در زمانی که می خواست تقلید کند مواجه با دو مجتهد مساوی شده در اینجا به حسب ادله این شخص مخیر شد بین فتوای مجتهد اول و فتوای مجتهد دوم و علی سبیل البدلیة هر یک از این دو فتوا برای او حجت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تخییری که ثابت شده را تحلیل کنیم این می شود که آنچه به</w:t>
      </w:r>
    </w:p>
    <w:p>
      <w:pPr>
        <w:pStyle w:val="BookText"/>
        <w:rPr/>
      </w:pPr>
      <w:r>
        <w:rPr>
          <w:rFonts w:ascii="IRNazanin" w:hAnsi="IRNazanin" w:eastAsia="IRNazanin"/>
          <w:color w:val="111111"/>
          <w:sz w:val="28"/>
          <w:sz w:val="28"/>
          <w:szCs w:val="28"/>
          <w:rtl w:val="true"/>
          <w:lang w:bidi="fa-IR"/>
        </w:rPr>
        <w:t>نحو بدلیت ثابت شده و مستصحب ماست صرف الوجود حجیت است یعنی اصل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حجیت با رجوع به احد المجتهدین از وصف بدلیت تغییر نمی کند و مبدل به فعلیت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 ایشان بر این نکته استوار است که در اینجا ما چیزی به نام حجیت فعلیه نداریم که قبلاً ثابت شده باشد تا بخواهیم آن را استصحاب کنیم آنچه که ثابت شده اصل حجیت و صرف الوجود حجیت است لکن الآن شک می کنیم، آن حجیت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آن حجیت یک وصف به نام بدلیت داشت که این وصف الآن هم با آن هستایشان مثال می زنند که مثلاً اگر مولی گفت اکرم رجلاً آنچه که واجب می شود اکرام یک فرد از طبیعت رجل است به نحو بدلیت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 گویند که اگر مثلاً کسی زید را اکرام کرد اکرام زید به عنوان واجب فعلی شناخته نمی شود بلکه واجب بدلی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دقیقاً همین گونه است لذا در اینجا یک استصحاب بیشتر وجود ندارد آن هم استصحاب حجیت تخییریه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بررسی کلام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سخن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 فرماید یک استصحاب بیشتر در اینجا جاری نیست، یعنی اساساً استصحاب حجیت فعلیه موضوع ندارد تا بخواهد بحث حکومت پیش بیاید، محل اشکال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قبول داریم که حجیت تخییریه یا همان حجیت بدلیه به دلیل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اصل جواز تقلید را ثابت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حجیت تخییریه یا به تعبیر دیگر بدلیه چیست؟ معنای آن عبارت است از اینکه مکلف در اختیار</w:t>
      </w:r>
    </w:p>
    <w:p>
      <w:pPr>
        <w:pStyle w:val="BookText"/>
        <w:rPr/>
      </w:pPr>
      <w:r>
        <w:rPr>
          <w:rFonts w:ascii="IRNazanin" w:hAnsi="IRNazanin" w:eastAsia="IRNazanin"/>
          <w:color w:val="111111"/>
          <w:sz w:val="28"/>
          <w:sz w:val="28"/>
          <w:szCs w:val="28"/>
          <w:rtl w:val="true"/>
          <w:lang w:bidi="fa-IR"/>
        </w:rPr>
        <w:t>هر یک از این دو فتوا مختار می باشد یعنی حجیت علی سبیل البدلیة در اختیار خود مکلف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مقلد اگر به یکی از این دو فتوا اخذ کرد آن فتوای مأخوذ بها حجت فعلی می شود یا نه؟ آیا واقعاً این سخن که بگوییم حجیت از وصف بدلیت تغییر نمی کند و فعلی نمی شود این سخن درستی می باشد؟ آیا می شود مدعی شد که آنچه که اینجا استصحاب می شود صرف الوجود حجیت است؟ این بدلیت از زمانی است که هنوز فتوایی را اختیار نکرده است و اساساً قیاسی که ایشان با اکرم رجلاً کرده قیاس درستی نیست و در خود همین مثال نیز تا قبل از مرحله امتثال علی سبیل البدلیه است اما وقتی که امتثال شد دیگر نمی شود گفت که اکرام یک فرد علی سبیل البدلیة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معنی ندارد بگوییم اکرام زید واجب فعلی می شود یا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 رسد این فرمایش نمی تواند پاسخ از اشکال چهارم باشد و حق همان سخن شیخ انصاری است که استصحاب حجیت تخییریه حاکم است بر استصحاب حجیت فعلیه بنابراین اشکال چهارم هم به نظر ما مردود است و نتیجه اینکه دلیل استصحاب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چهار دلیل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اطلاقات ادله تقلید و دلیل دوم مصلحت تخییر یعنی تسلیم و دلیل سوم سیره عقلائیه و دلیل چهارم استصحاب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این شد عدول از حی به حی مساوی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جواز عدول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بررسی ادله</w:t>
      </w:r>
    </w:p>
    <w:p>
      <w:pPr>
        <w:pStyle w:val="BookText"/>
        <w:rPr/>
      </w:pPr>
      <w:r>
        <w:rPr>
          <w:rFonts w:ascii="IRNazanin" w:hAnsi="IRNazanin" w:eastAsia="IRNazanin"/>
          <w:color w:val="111111"/>
          <w:sz w:val="28"/>
          <w:sz w:val="28"/>
          <w:szCs w:val="28"/>
          <w:rtl w:val="true"/>
          <w:lang w:bidi="fa-IR"/>
        </w:rPr>
        <w:t>قائلین به عدم جواز عدول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به چند دلیل استناد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عدول مستلزم مخالفت عملیه قطعیه است در بعضی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مواردی اگر بخواهیم حکم به جواز عدول کنیم این سر از مخالفت عملیه قطعیه در می آورد که خود این مخالفت قطعیه عملیه مسلماً حرام است مثلاً در انائین مشتبهین که علم به نجس بودن یکی از دو ظرف داریم در اینجا ارتکاب هر دو قطعاً موجب مخالفت قطعیه عملیه است که این نوع مخالفت قطعاً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موجب مخالفت قطعیه است این است که کسی چهار فرسخ مسافرت می کند و قصد ندارد که همان روز برگردد در اینجا برفرض دو مجتهد داریم که یکی از این دو مجتهد فتوا به وجوب قصر داده و دیگری فتوا به وجوب اتمام، این مقلد به فتوای مجتهد اول اخذ کرده و نمازش را شکسته می خواند و بعد از آن مثلاً در هنگام شب از مجتهد اول عدول می کند به مجتهد دوم که باید نماز را تمام بخواند در اینجا برای مکلف علم به مخالفت قطعیه پیش می آید برای اینکه یقیین پیدا می کند که یا نماز عشاء باطل است یا نماز ظهر و عصر چون هر دو فتوا که نمی تواند مطابق واقع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بگوییم عدول جایز است در واقع علم به مخالفت قطعیه عملیه پیدا می کند یا اساساً فرض کنیم این شخص نماز ظهر را به فتوای مجتهد اول خواند و در فاصله بین نماز ظهر و عصر می خواهد</w:t>
      </w:r>
      <w:bookmarkStart w:id="25" w:name="pg7146_62921"/>
    </w:p>
    <w:p>
      <w:pPr>
        <w:pStyle w:val="BookText"/>
        <w:rPr/>
      </w:pPr>
      <w:bookmarkEnd w:id="25"/>
      <w:r>
        <w:rPr>
          <w:rFonts w:ascii="IRNazanin" w:hAnsi="IRNazanin" w:eastAsia="IRNazanin"/>
          <w:color w:val="111111"/>
          <w:sz w:val="28"/>
          <w:sz w:val="28"/>
          <w:szCs w:val="28"/>
          <w:rtl w:val="true"/>
          <w:lang w:bidi="fa-IR"/>
        </w:rPr>
        <w:t>عدول کند این جواز عدول مستلزم علم و یقین به بطلان نماز عصر است برای اینکه یا فتوای مجتهد اول خلاف واقع است یا فتوای مجتهد دوم، اگر فتوای مجتهد دوم خلاف واقع باشد در این فرض نماز عصر که تمام خوانده باطل است و یا فتوای مجتهد اول مخالف با واقع است که در این فرض نماز ظهر وی باطل است و اگر نماز ظهر باطل باشد چون ترتیب بین الصلاتین واجب است، در اینجا این نماز عصری که خوانده باز هم باطل است یعنی علم تفصیلی به بطلان نماز عصر دارد قطعاً چه فتوای مجتهد اول مخالف با واقع باشد و چه فتوای مجتهد دوم و منشأ آن هم جواز عدول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دلیل اول این شد که عدول از حی به حی مساوی به واسطه اینکه عدول مستلزم علم به مخالفت قطعیه عملیه می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دلیل و دلیل دوم قائلین به عدم جواز عدول از مجتهد حی به حی مساوی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 w:name="__RefHeading___Toc4014824_372815092"/>
      <w:bookmarkStart w:id="27" w:name="_Toc9"/>
      <w:bookmarkEnd w:id="26"/>
      <w:r>
        <w:rPr>
          <w:rtl w:val="true"/>
        </w:rPr>
        <w:t>جلسه</w:t>
      </w:r>
      <w:r>
        <w:rPr>
          <w:rtl w:val="true"/>
        </w:rPr>
        <w:t xml:space="preserve">: </w:t>
      </w:r>
      <w:r>
        <w:rPr/>
        <w:t>8</w:t>
      </w:r>
      <w:bookmarkEnd w:id="2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w:t>
      </w:r>
    </w:p>
    <w:p>
      <w:pPr>
        <w:pStyle w:val="BookText"/>
        <w:rPr/>
      </w:pPr>
      <w:r>
        <w:rPr>
          <w:rFonts w:ascii="IRNazanin" w:hAnsi="IRNazanin" w:eastAsia="IRNazanin"/>
          <w:color w:val="111111"/>
          <w:sz w:val="28"/>
          <w:sz w:val="28"/>
          <w:szCs w:val="28"/>
          <w:rtl w:val="true"/>
          <w:lang w:bidi="fa-IR"/>
        </w:rPr>
        <w:t>از حی به حی مساوی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ادله قائلین به عدم جواز عدول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قائلین به عدم جواز عدول از مجتهد حی به حی مساوی چند دلیل اقامه کرده اند دلیل اول</w:t>
      </w:r>
    </w:p>
    <w:p>
      <w:pPr>
        <w:pStyle w:val="BookText"/>
        <w:rPr/>
      </w:pPr>
      <w:r>
        <w:rPr>
          <w:rFonts w:ascii="IRNazanin" w:hAnsi="IRNazanin" w:eastAsia="IRNazanin"/>
          <w:color w:val="111111"/>
          <w:sz w:val="28"/>
          <w:sz w:val="28"/>
          <w:szCs w:val="28"/>
          <w:rtl w:val="true"/>
          <w:lang w:bidi="fa-IR"/>
        </w:rPr>
        <w:t>بیان شد محصل دلیل اول این بود که جواز عدول مستلزم علم به مخالفت قطعیه عملیه در بعضی از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عرض شد که چنانچه کسی که به یک فتوایی اخذ کرده اگر بخواهد از آن فتوا عدول کند این مستلزم مخالفت قطعیه عملیه است چون در یک مورد علم دارد و یقین پیدا می کند که یا آن عملش باطل بوده و یا این عمل و در مورد دیگر هم علم تفصیلی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تفصیلش در جلسه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به این دلیل داده می شود یک پاسخ نقضی و یک پاسخ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نقضی این است که ما این دلیل را به مواردی نقض می کنیم که عدول در آن موارد نه تنها جایز بلکه واجب است، ولی کسی این اشکال را نکرده که مستلزم مخالفت عملیه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که از مجتهدی تقلید می کند در این میان پی ببرد به اینکه فرد دیگری اعلم از این مرجع تقلید است در اینجا طبق فتوای مشهور عدول نه تنها جایز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باید مرجعش را تغییر دهد و از اعلم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این شخص به فتوای اولی عمل کند و بعد به اعلم عدول کند همین مشکل پیش می آید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مجتهد اول قائل به وجوب قصر بوده این مجتهد دوم که اعلم است قائل به وجوب اتمام در همان مسئله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سافر اربعة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فرسخ مسافرت کرده و قصد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نماز ظهر و عصر را</w:t>
      </w:r>
    </w:p>
    <w:p>
      <w:pPr>
        <w:pStyle w:val="BookText"/>
        <w:rPr/>
      </w:pPr>
      <w:r>
        <w:rPr>
          <w:rFonts w:ascii="IRNazanin" w:hAnsi="IRNazanin" w:eastAsia="IRNazanin"/>
          <w:color w:val="111111"/>
          <w:sz w:val="28"/>
          <w:sz w:val="28"/>
          <w:szCs w:val="28"/>
          <w:rtl w:val="true"/>
          <w:lang w:bidi="fa-IR"/>
        </w:rPr>
        <w:t>به فتوای مجتهد اول شکسته خوانده و شب عدول به مجتهد اعلم می کند که فتوای این مرجع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شخص علم به مخالفت قطعیه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 نماز ظهر باطل است یا نماز عشاء اما مع ذلک حکم به وجوب عدول به مجتهد اعلم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در این گونه موارد چیست؟ اگر چنین مخالفتی مشکل تلقی شود، در این مورد چرا حکم به وجوب عدول به مرجع اعلم می کنند؟نقض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اصلاً مسئله اعلمیت در کار نیست؛ اگر مرجع تقلید اولی بمیرد یا فاسق و یا جنون بر او عارض شود یعنی اموری برای این مرجع پیش بیاید که از صلاحیت تقلید خارج شود در اینجا حکم به عدول می کنند، اینکه عدول می کند به مرجع تقلید دوم در اینجا نیز همین مشکل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فتوای مرجع اول قصر و فتوای مرجع دوم اتمام است و عمل به فتوای دوم در حالی که قبلاً فتوای اول عمل کرده مستلزم علم به مخالفت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چه جواب و سخنی می دارید؟</w:t>
      </w:r>
    </w:p>
    <w:p>
      <w:pPr>
        <w:pStyle w:val="BookText"/>
        <w:rPr/>
      </w:pPr>
      <w:r>
        <w:rPr>
          <w:rFonts w:ascii="IRNazanin" w:hAnsi="IRNazanin" w:eastAsia="IRNazanin"/>
          <w:color w:val="111111"/>
          <w:sz w:val="28"/>
          <w:sz w:val="28"/>
          <w:szCs w:val="28"/>
          <w:rtl w:val="true"/>
          <w:lang w:bidi="fa-IR"/>
        </w:rPr>
        <w:t>اینها موارد نقضی است که برای این دلیل می شود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این دلیل با مدعا سازگار نیست یعنی دلیل غیر از مدعاست و با هم منطبق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عدم جواز عدول از مجتهد حی به حی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عدول جایز نیست یعنی مجتهد اول تعین دارد و دیگر نمی توان به مجتهد دوم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عدول مستلزم مخالفت قطعیه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w:t>
      </w:r>
    </w:p>
    <w:p>
      <w:pPr>
        <w:pStyle w:val="BookText"/>
        <w:rPr/>
      </w:pPr>
      <w:r>
        <w:rPr>
          <w:rFonts w:ascii="IRNazanin" w:hAnsi="IRNazanin" w:eastAsia="IRNazanin"/>
          <w:color w:val="111111"/>
          <w:sz w:val="28"/>
          <w:sz w:val="28"/>
          <w:szCs w:val="28"/>
          <w:rtl w:val="true"/>
          <w:lang w:bidi="fa-IR"/>
        </w:rPr>
        <w:t>که واقعاً بین این دلیل و مدعا مناسبتی وجود دارد؟ آیا عدول موجب علم به مخالفت قطعیه می باشد یا اینکه علم به مخالفت قطعیه منشأ دیگری دارد؟</w:t>
      </w:r>
    </w:p>
    <w:p>
      <w:pPr>
        <w:pStyle w:val="BookText"/>
        <w:rPr/>
      </w:pPr>
      <w:r>
        <w:rPr>
          <w:rFonts w:ascii="IRNazanin" w:hAnsi="IRNazanin" w:eastAsia="IRNazanin"/>
          <w:color w:val="111111"/>
          <w:sz w:val="28"/>
          <w:sz w:val="28"/>
          <w:szCs w:val="28"/>
          <w:rtl w:val="true"/>
          <w:lang w:bidi="fa-IR"/>
        </w:rPr>
        <w:t>می توان عدول را به نحوی تصویر کرد که اگر یک نکته ای به آن ضمیمه بشود اصلاً سر از مخالفت قطعیه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قول به مخالفت قطعیه مبتنی بر یک امری است که آن امر باعث مخالفت قطعیه می بشد نه نفس عدول؛ و آن امر این است که باید دید فتوای مجتهد دومنسبت به اعمال گذشته این شخص چیست؟</w:t>
      </w:r>
    </w:p>
    <w:p>
      <w:pPr>
        <w:pStyle w:val="BookText"/>
        <w:rPr/>
      </w:pPr>
      <w:r>
        <w:rPr>
          <w:rFonts w:ascii="IRNazanin" w:hAnsi="IRNazanin" w:eastAsia="IRNazanin"/>
          <w:color w:val="111111"/>
          <w:sz w:val="28"/>
          <w:sz w:val="28"/>
          <w:szCs w:val="28"/>
          <w:rtl w:val="true"/>
          <w:lang w:bidi="fa-IR"/>
        </w:rPr>
        <w:t>در اینجا مجتهد دوم فتوایش نسبت به اعمال گذشته او یکی از این دو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این مجتهد دومی فتوا به اعاده و قضای اعمال سابقه می دهد و می گوید کسی که به من عدول کرده باید نماز ها و اعمالی که براساس فتوای اولی عمل کرده اگر در داخل وقت باشد اعاده کند و اگر در خارج وقت است قضاء کند و به عبارت دیگر مجتهد دوم می گوید آنچه که از مجتهد اول اخذ کرده حجت نبوده و اثری بر 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دوم بگوید هر چه که براساس فتوای مجتهد اول عمل کرده صحیح و ممضا است و اعاده و قضاء ندارد یعنی بگوید بر اعمال گذشته خودش اثر مترتب کند و آنها حجت می باشد و نیازی به قضاء و اعاده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 است که اگر مجتهد دوم فتوایش عدم اعاده و قضاء بود آیا در این صورت علم به مخالفت قطعیه پیش می آید؟</w:t>
      </w:r>
    </w:p>
    <w:p>
      <w:pPr>
        <w:pStyle w:val="BookText"/>
        <w:rPr/>
      </w:pPr>
      <w:r>
        <w:rPr>
          <w:rFonts w:ascii="IRNazanin" w:hAnsi="IRNazanin" w:eastAsia="IRNazanin"/>
          <w:color w:val="111111"/>
          <w:sz w:val="28"/>
          <w:sz w:val="28"/>
          <w:szCs w:val="28"/>
          <w:rtl w:val="true"/>
          <w:lang w:bidi="fa-IR"/>
        </w:rPr>
        <w:t>خیر چون مجتهد دوم می گوید اگر نماز ظهر را دو رکعتی خواندی مهم نیست و صحیح بوده ولیامشب نماز عشاء را باید تمام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فتوایی از مجتهد دوم صادر شد اینجا علم به مخالفت قطعیه پیش نمی آید و عمل اول مقبول و در ادامه هم عمل ثانی نیز مقبول و درست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تأثیر در علم به مخالفت قطیه یا عدم مخالفت قطعیه دارد این است که فتوای مجتهد دوم در رابطه با اعمال گذشته او چه فتوایی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مثال اگر مجتهد دوم فتوا به عدم حجیت فتوای مجتهد اول کرد، معنایش چیست؟ این است که باید اعاده و قضا کند که در این صورت علم به مخالفت قطعیه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آیا نفس عدول موجب مخالفت قطعیه است؟ آیا حکم به جواز عدول مستلزم علم به مخالفت قطعیه است؟ یا منشأ علم به مخالفت قطعیه چیز دیگری است؟ منشأ علم به مخالفت قطعیه خود عدول نیست بلکه ترتیب اثر دادن به فتوای مجتهد اول است، حجت دانستن یا ندانستن فتوای مجتهد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گوییم بین دلیل و مدعا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عدول مستلزم مخالفت قطعیه است و مدعا عدم جواز عدول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به واسطه اینکه عدول مستلزم مخالفت قطعیه است، می توانیم بگوییم عدول جایز نیست؟ می گوییم که اینها اصلاً به هم ارتباط ندارد و آنچه مستلزم مخالفت قطعیه است قول به ترتیب اثر دادن و حجیت نسبت به فتوای مجتهد قبلی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اجماعی است</w:t>
      </w:r>
    </w:p>
    <w:p>
      <w:pPr>
        <w:pStyle w:val="BookText"/>
        <w:rPr/>
      </w:pPr>
      <w:r>
        <w:rPr>
          <w:rFonts w:ascii="IRNazanin" w:hAnsi="IRNazanin" w:eastAsia="IRNazanin"/>
          <w:color w:val="111111"/>
          <w:sz w:val="28"/>
          <w:sz w:val="28"/>
          <w:szCs w:val="28"/>
          <w:rtl w:val="true"/>
          <w:lang w:bidi="fa-IR"/>
        </w:rPr>
        <w:t>که مرحوم میرزای قمی در قوانین ادعا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 عدم جواز عدول از حی به حی مساوی مورد اجماع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رد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دلیل هم روشن است؛ برای اینکه یا این اجماعی که میرزا ادعا کرده اجماع محصل است یا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محصل باشد به واسطه ی اینکه این اجماع مدرکی یا محتمل المدرکیة هست،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گوییم این اجماع مدرکی یا محتمل المدرکیة است؟ برای اینکه ما احتمال می دهیم مجمعین در حکم به عدم جواز عدول به ادله ای که فیما بین ایدینا است استناد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ادله در اینجا وجود دارد و محتمل است همین استصحاب و قاعده اشتغال و سایر ادله ای که وجود دارد مستند مجمعین باشد و همین مقدار که احتمال بدهیم مستند مجمعین اینها باشد این اجماع اعتبار ندارد چون اجماع در صورتی ارزش و اعتبار دارد که تعبدی و کاشف از رأی معصوم باشد و وقتی ما چنین ادله و مستنداتی را داریم و احتمال استناد مجمعین به آنها را می دهیم، دیگر این اجماع یک اجماع تعبدی و کاشف از رأی معصوم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اجماع، اجماع منقول باشد که اجماع منقول اصلاً حجت نیست لذا این دلیل دوم وافی به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قاعده اشتغال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ترین دلیلی که قائلین به عدم جواز به آن استناد کرده اند همین دلیل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در مستمسک العروة</w:t>
      </w:r>
      <w:r>
        <w:rPr>
          <w:rStyle w:val="FootnoteAnchor"/>
          <w:rtl w:val="true"/>
        </w:rPr>
        <w:footnoteReference w:id="20"/>
      </w:r>
      <w:r>
        <w:rPr>
          <w:rFonts w:ascii="IRNazanin" w:hAnsi="IRNazanin" w:eastAsia="IRNazanin"/>
          <w:color w:val="111111"/>
          <w:sz w:val="28"/>
          <w:sz w:val="28"/>
          <w:szCs w:val="28"/>
          <w:rtl w:val="true"/>
          <w:lang w:bidi="fa-IR"/>
        </w:rPr>
        <w:t>و مرحوم آقای خوئی در التنقیح</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قائل به عدم جواز و عمده ترین دلیل اینها همین دلیل سوم می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مرحوم</w:t>
      </w:r>
    </w:p>
    <w:p>
      <w:pPr>
        <w:pStyle w:val="BookText"/>
        <w:rPr/>
      </w:pPr>
      <w:r>
        <w:rPr>
          <w:rFonts w:ascii="IRNazanin" w:hAnsi="IRNazanin" w:eastAsia="IRNazanin"/>
          <w:color w:val="111111"/>
          <w:sz w:val="28"/>
          <w:sz w:val="28"/>
          <w:szCs w:val="28"/>
          <w:rtl w:val="true"/>
          <w:lang w:bidi="fa-IR"/>
        </w:rPr>
        <w:t xml:space="preserve">آقای حکیم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فلامرجع إلا الأصل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دلیلی برای عدم جواز نداریم مگر همین اصل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اصالة التعیین عند التردد فی الحجیة بین التعیین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قاعده اشتغال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اشتغال ایجاب می کند ما جانب تعیین را بگیریم نه تخییر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آقای خوئی همان قاعده اشتغال است که هر دو یک چیز را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مقام دوران بین تعیین و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که اولاً چرا مورد از موارد دوران بین تعیین و تخییر است و ثانیاً عقل چه حکمی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رجوع به مجتهدی می کند، که یک مساوی در کنار او وجود دارد این شخص مخیر است بین رجوع به یکی از این دو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تخییر در بدو امر برای او ثابت بوده بعد از اینکه به یکی از این دو فتوا اخذ می کند آن فتوا در حق او تعین پیدا می کند، حال که شک می کنیم آیا قول مجتهد اول معیناً بر او ثابت و حجت است یا اینکه مخیر است بین مجتهد اول و مجتهد دوم؟ پس امر دوران بین تعیین و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مردد است که آیا باید از همان مجتهدی که سابقاً تقلید می کرده، تقلید کند و همان را ادامه بدهد یا مخیر است همین الآن بین اولی و دومی پس دوران بین تعیین و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عقل حکم می کند به تعیین یعنی عقل می گوید اگر شک داری یک چیزی معیناً وظیفه توست یا به نحو</w:t>
      </w:r>
    </w:p>
    <w:p>
      <w:pPr>
        <w:pStyle w:val="BookText"/>
        <w:rPr/>
      </w:pPr>
      <w:r>
        <w:rPr>
          <w:rFonts w:ascii="IRNazanin" w:hAnsi="IRNazanin" w:eastAsia="IRNazanin"/>
          <w:color w:val="111111"/>
          <w:sz w:val="28"/>
          <w:sz w:val="28"/>
          <w:szCs w:val="28"/>
          <w:rtl w:val="true"/>
          <w:lang w:bidi="fa-IR"/>
        </w:rPr>
        <w:t>تخییر می توانی ادامه دهی، اصل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اقتضای تعیین دارد و عقل حکم به تعیین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اجمالاً به تکلیف علم داشتید مثلاً شما شک دارید روز جمعه آیا معیناً نماز ظهر بر شما واجب است یا مخیر هستید بین نماز ظهر و نماز جمعه؛ در اینجا علم به تعلق تکلیف در روز جمعه دارید منتها امر تکلیف بین تعیین و تخییر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کنید یقین به برائت ذمه پیدا می کنید؟ ما اگر نماز ظهر را بخوانیم یقین پیدا می کنیم تکلیف را انجام داده ایم چون یک طرف تعیین است، طرف دیگر که تخییر است تخییر بین نماز ظهر و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خوانده شود یقین دارید به تکلیفتان عمل کرده اید اما اگر نماز جمعه بخوانید احتمال دارد به تکلیف عمل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طرفی را اختیار می کنیم که معین است که اگر هر کدام از این دو باشد ما وظیفه خود را انجام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عقل در موارد دوران بین تعیین و تخییر، حکم به تعیین می کند چون اشتغال یقینی برائت یقینی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فیه ما یقین داریم فتوایی که مقلد اخذ به آنکرده حجت است اما الآن شک می کنیم آن فتوا معیناً در حق مقلد حجت بود یا آن فتوا به نحو تخییری با این فتوای مجتهد دوم؟ فتوای مجتهد اول یقیناً در هر صورت برای ما مقطوع الحجیة است چه تعییناً و چه تخییراً برای ما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فتوای دوم ما شک داریم و از طرفی</w:t>
      </w:r>
    </w:p>
    <w:p>
      <w:pPr>
        <w:pStyle w:val="BookText"/>
        <w:rPr/>
      </w:pPr>
      <w:r>
        <w:rPr>
          <w:rFonts w:ascii="IRNazanin" w:hAnsi="IRNazanin" w:eastAsia="IRNazanin"/>
          <w:color w:val="111111"/>
          <w:sz w:val="28"/>
          <w:sz w:val="28"/>
          <w:szCs w:val="28"/>
          <w:rtl w:val="true"/>
          <w:lang w:bidi="fa-IR"/>
        </w:rPr>
        <w:t>احتمال هم می دهیم که این دومی حجت نباشد شک در حجیت مساوق با عدم حجیت است چنانچه در اصول محرز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یقین داریم به عدم حجیت فتوای مجتهد دوم و گویا اصلاً فتوای مجتهد دوم برای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این است که فتوای مجتهد اول برای ما مقطوع الحجیة و عدول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معنای دوران بین تعیین و تخییر است البته می شود دو تقریر متفاوت برای آن ذکر کرد اما اجمالش این است که بهرحال مورد از موارد دوران بین تعیین و تخییر است که در چنین مواردی عقل حکم به تعیین می کند و فتوای مجتهد اول بر این اساس برای ما یقیناً حجت است لذا دیگر حق عدول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مطالبی که در ذیل ادله قائلین به عدم جواز گفتیم پاسخ این دلیل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حجیت تخییریه پاسخ این دلیل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که این مورد از موارد دوران بین تعیین و تخییر نیست؛ بله اگر از موارد دوران تعیین و تخییر بود، قاعده اشتغال حکم می کرد به تعیین که در این صورت فتوای مجتهد اول متعین بود و ما حق عدول به فتوای دومی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 فیه که دو مجتهد از همه جهات مساوی هستند، این شخص از ابتداء مخیر بود یعنی شرایط دو مجتهد مساوی بوده و این شخص مخیر بوده به هر یک از دو فتوا اخذ کند الآن هم که بعد از رجوع شک کرده آیا می تواند به دیگری عدول کند</w:t>
      </w:r>
      <w:bookmarkStart w:id="28" w:name="pg7146_62930"/>
    </w:p>
    <w:p>
      <w:pPr>
        <w:pStyle w:val="BookText"/>
        <w:rPr/>
      </w:pPr>
      <w:bookmarkEnd w:id="28"/>
      <w:r>
        <w:rPr>
          <w:rFonts w:ascii="IRNazanin" w:hAnsi="IRNazanin" w:eastAsia="IRNazanin"/>
          <w:color w:val="111111"/>
          <w:sz w:val="28"/>
          <w:sz w:val="28"/>
          <w:szCs w:val="28"/>
          <w:rtl w:val="true"/>
          <w:lang w:bidi="fa-IR"/>
        </w:rPr>
        <w:t>یا نه، یعنی در واقع همان تخییری که سابقاً برای او ثابت بود کماکان ثابت است یا نه؟ استصحاب حجیت تخییریه می کند و می گوید در بدو امر من مخیر بودم حال که شک کردم در این تخییر، استصحاب تخییر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استصحاب جاری شد آیا دیگر می توان ادعا کرد مورد از موارد دوران بین تعیین و تخییر است؟ قطعاً نمی توان این را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استصحاب جاری است و مبتلا به اشکال هم نیست دیگر چه چیزی اقتضاء می کند بگوییم از موارد دوران بین تعیین و تخییر است؟ فتوای مجتهد دوم اصلاً مشکوک الحجیة نیست تا ادعا کنید مساوق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مجتهد دوم دقیقاً مانند فتوای مجتهد اول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دلیل چهارم قائلین به عدم جواز عدول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 w:name="__RefHeading___Toc4014826_372815092"/>
      <w:bookmarkStart w:id="30" w:name="_Toc10"/>
      <w:bookmarkEnd w:id="29"/>
      <w:r>
        <w:rPr>
          <w:rtl w:val="true"/>
        </w:rPr>
        <w:t>جلسه</w:t>
      </w:r>
      <w:r>
        <w:rPr>
          <w:rtl w:val="true"/>
        </w:rPr>
        <w:t xml:space="preserve">: </w:t>
      </w:r>
      <w:r>
        <w:rPr/>
        <w:t>9</w:t>
      </w:r>
      <w:bookmarkEnd w:id="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w:t>
      </w:r>
    </w:p>
    <w:p>
      <w:pPr>
        <w:pStyle w:val="BookText"/>
        <w:rPr/>
      </w:pPr>
      <w:r>
        <w:rPr>
          <w:rFonts w:ascii="IRNazanin" w:hAnsi="IRNazanin" w:eastAsia="IRNazanin"/>
          <w:color w:val="111111"/>
          <w:sz w:val="28"/>
          <w:sz w:val="28"/>
          <w:szCs w:val="28"/>
          <w:rtl w:val="true"/>
          <w:lang w:bidi="fa-IR"/>
        </w:rPr>
        <w:t>از حی به حی مساوی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یک دلیل از ادله قول به عدم جواز عدول از حی به حی مساوی باقی مانده که دلیل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استصحاب حجیت فعلیه است به این بیان که وقتی مقلد با دو مجتهد مساوی روبرو شد در هنگام رجوع مخیر است که به هر یک از این دو فتوا اخذ کند و</w:t>
      </w:r>
    </w:p>
    <w:p>
      <w:pPr>
        <w:pStyle w:val="BookText"/>
        <w:rPr/>
      </w:pPr>
      <w:r>
        <w:rPr>
          <w:rFonts w:ascii="IRNazanin" w:hAnsi="IRNazanin" w:eastAsia="IRNazanin"/>
          <w:color w:val="111111"/>
          <w:sz w:val="28"/>
          <w:sz w:val="28"/>
          <w:szCs w:val="28"/>
          <w:rtl w:val="true"/>
          <w:lang w:bidi="fa-IR"/>
        </w:rPr>
        <w:t>هر کدام را که اختیار کرد آن فتوا در حق او حجت فعلیه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حجت فعلیه در همان بدو امر برای او ثابت شده است حال ما بعد از مدتی شک می کنیم آیا آن حجت فعلیه فقط حدوثاً بود یا بقاءً هم حجت فعلیه هست؟ اگر حجت فعلی استمرار داشته باشد بقاءً هم وجود داشته باشد طبیعتاً عدول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فعلی فقط مربوط به همان وقتی بود که اختیار فتوا کرد طبیعتاً در اینجا عدول برای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سابقه یقینیه برای حجیت فعلیه ثابت است الآن مشکوک است استصحاب حجیت فعلیه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همان فتوایی که اخذ کرده کما کان برای او حجت است و حق عدول از آن مرجع تقلید به مرجع تقلید مساوی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به نظر 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دلیل و استصحاب حجیت فعلیه از مباحث گذشته مشخص می شود و آن اینکه مرحوم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یک استصحابی داریم بنام استصحاب حجیت تخییریه، یعنی ما ملاحظه می کنیم که این شخص سابقاً مخیر بود و تخییر برای او ثابت بود حال بعد از اخذ به یکی از دو فتوا شک می کنیم که تخییر برای او ثابت است یا نه؟ استصحاب تخییر یا حجیت تخییریه می کنیم و می گوییم که الآن هم تخییر برایش ثابت است و می تواند به دیگری عدول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استصحاب حاکم بر استصحاب حجیت فعلیه است و وجه آن هم این است که نسبت این دو استصحاب و این دو اصل</w:t>
      </w:r>
    </w:p>
    <w:p>
      <w:pPr>
        <w:pStyle w:val="BookText"/>
        <w:rPr/>
      </w:pPr>
      <w:r>
        <w:rPr>
          <w:rFonts w:ascii="IRNazanin" w:hAnsi="IRNazanin" w:eastAsia="IRNazanin"/>
          <w:color w:val="111111"/>
          <w:sz w:val="28"/>
          <w:sz w:val="28"/>
          <w:szCs w:val="28"/>
          <w:rtl w:val="true"/>
          <w:lang w:bidi="fa-IR"/>
        </w:rPr>
        <w:t>تقریباً نسبت سببی و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می کنیم که حجیت فعلیه باقی است یا نه، این مسبب از شک در تخییر است اگر گفتیم تخییر باقی است معنایش این است که دیگر حجیت فعلیه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حجیت تخییریه حاکم بر استصحاب حجیت فعلی است و این استصحاب نمی تواند عدم جواز عدول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این چهار دلیل نتوانست قول به عدم جواز عدول را تثبیت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اینجا دو قول را بیان کردیم، قول اول جواز عدول از مجتهد حی به حی مساوی بود و قول دوم عدم جواز عدول از مجتهد حی به حی مساوی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قول سومی در مسئله وجود دارد که در اینجا تفصیل داده یعنی می گوید عدول در بعضی موارد جایز است و در بعضی موارد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تفصیل را داده بنابر آنچه که صاحب مستمسک نقل کرده، صاحب جواهر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 در وقایعی که مقلد در آنها از مرجع تقلید اولی تقلید کرده و به آن ملتزم شده، عدول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وقایعی که تقلید نکرده عدول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تفصیل با ذکر مثال آن را تبیین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با زنی ازدواج کرده لکن این عقد ازدواج را به زبان فارسی خوانده و به صیغه عربی بجا نیاورده است، فتوای مجتهد اول این بوده که صیغه به زبان فارسی صحیح است لذا عقد زوجیت منعقد شد بر اساس فتوای همان مرجع تقلیدش علقه زوجیت و سایر حقوق آن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واقعه</w:t>
      </w:r>
    </w:p>
    <w:p>
      <w:pPr>
        <w:pStyle w:val="BookText"/>
        <w:rPr/>
      </w:pPr>
      <w:r>
        <w:rPr>
          <w:rFonts w:ascii="IRNazanin" w:hAnsi="IRNazanin" w:eastAsia="IRNazanin"/>
          <w:color w:val="111111"/>
          <w:sz w:val="28"/>
          <w:sz w:val="28"/>
          <w:szCs w:val="28"/>
          <w:rtl w:val="true"/>
          <w:lang w:bidi="fa-IR"/>
        </w:rPr>
        <w:t>است یعنی یک مسئله ای است که اتفاق افتاده از فتوای مرجعش تقلید کرده حال نمی توانیم بگوییم در همان واقعه ای که اتفاق افتاده، عدول بکند یعنی بگوید من الآن عدول می کنم به مجتهد دوم؛ مجتهد دوم کسی است که فتوا داده به اینکه عقد به زبان فارسی صحیح نیست، این شخص نمی تواند بگوید من عدول می کنم به مجتهد دومی پس نتیجه این شود که عقدی را که سابقاً خوانده ام باطل است و این زن دیگر زن من نیست و سایر آثار آن را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عدول در چنین وقایعی که مقلد سابقاً اخذ کرده و ملتزم شده،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وقایعی که در آنها تقلید نکرده یعنی واقعه ای نبوده که فعلش مستند به فتوای مجتهدی باشد مانند اینکه الآن عدول می کند و بعد از عدول می خواهد عقد زوجیت بخواند؛ در اینجا دیگر نمی تواند عقدش را به زبان فارسی بخواند چون فتوای مجتهد دوم این است که به صیغه عربی باید عقد زوجیت منعقد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تفصیل بین وقایعی است که این شخص در آنها از مرجع تقلید پیروی کرده و ملتزم به آن شده لذا باید تا آخر پای همه چیز آن بایستد و وقایعی که هنوز آن وقایع مستند به فتوای مجتهد اول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تفصیلی است که به صاحب جواهر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این قول و وجهی که می تواند مستند این قول باشد لعل استصحاب تخییر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خواهند بگویند که در فرض اول استصحاب تخییر جاری</w:t>
      </w:r>
    </w:p>
    <w:p>
      <w:pPr>
        <w:pStyle w:val="BookText"/>
        <w:rPr/>
      </w:pPr>
      <w:r>
        <w:rPr>
          <w:rFonts w:ascii="IRNazanin" w:hAnsi="IRNazanin" w:eastAsia="IRNazanin"/>
          <w:color w:val="111111"/>
          <w:sz w:val="28"/>
          <w:sz w:val="28"/>
          <w:szCs w:val="28"/>
          <w:rtl w:val="true"/>
          <w:lang w:bidi="fa-IR"/>
        </w:rPr>
        <w:t>نمی شود اما در فرض دوم استصحاب تخییر جاری می شود؛ به این خاطر که واقعه ای که این مقلد عامی در آن واقعه از مرجع تقلید اولی تقلید کرده و به آن ملتزم شده در حقیقت در این واقعه این مقلد دارای حجت فعلی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تخییری که برای او در بدو امر وجود داشت، این تخییرقطعاً از بین رفته و در خصوص آن واقعه اصلاً عملش منعقد و تقلید تحقق پیدا کرده است و در مثال ما در خصوص ازدواج با این زن، عملش مستند به فتوا واقع شده، وقتی این واقع شده و حجت فعلی نسبت به او تمام است و دیگر نسبت به واقعه ای که اتفاق افتاده است تخییر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استصحاب تخییر کرد و گفت در آن واقعه ای که عمل کرده و اتفاق افتاده باز هم مخیر است؛ اصلاً شک نداریم و حجت فعلی تحقق پیدا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واقعه ای که هنوز در آن واقعه عملش را مستند به فتوا نکرده و می خواهد عدول کند، می تواند عدول کند؛ به خاطر اینکه این شخص از ابتدا مخیر بود در رجوع به یکی از این دو مجتهد مساوی، الآن شک می کند که می تواند یا نه؟ استصحاب تخییر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 به خاطر این است که می گوید من در این مسئله بالاخره فتوای او را اخذ کردم و یک بار عمل کردم و شک می کند، استصحاب تخییر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تفصیل صاحب جواهر لعل همین مسئله استصحاب تخییر باشد که در واقعه ی اتفاق افتاده ای</w:t>
      </w:r>
    </w:p>
    <w:p>
      <w:pPr>
        <w:pStyle w:val="BookText"/>
        <w:rPr/>
      </w:pPr>
      <w:r>
        <w:rPr>
          <w:rFonts w:ascii="IRNazanin" w:hAnsi="IRNazanin" w:eastAsia="IRNazanin"/>
          <w:color w:val="111111"/>
          <w:sz w:val="28"/>
          <w:sz w:val="28"/>
          <w:szCs w:val="28"/>
          <w:rtl w:val="true"/>
          <w:lang w:bidi="fa-IR"/>
        </w:rPr>
        <w:t>که ملتزم به فتوای مجتهد اولی شده چون حجیت فعلیه دارد و تمام شده دیگر استصحاب تخییر جاری نیست اما در دومی استصحاب تخییر جاری می باشد چون هنوز حجت فعلی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 رسد این دلیل تام نیست و نمی توانیم این تفصیل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توجه به مطالبی که ما سابقاً گفتیم کاملاً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رجوع به دو مجتهد این شخص مخیر بود که به هر کدام از دو مجتهد که اختیار کند،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تخییر در گذشته برای او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بعد از مدتی شک می کنیم که آن تخییر باقی است یا نه؟ استصحاب تخییر یا حجیت تخییریه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تخییر ثابت شده برای مقلد و عامی مقید به قید خاصی است یا مطلق است؟ ادله ای که تخییر را برای مقلد ثابت کردند، در این ادله قید و شرطی که بخواهد این تخییر را در یک محدوده خاص قرار بدهد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مقید شده به یک واقعه ی خاص و نه محدود شده به یک مسئله ی خاص؛ حال این شخص با یک زنی ازدواج کرده و بر اساس تخییری که برای او ثابت بوده به فتوای مجتهدی عمل کرده و عقد او را فارسی خوانده است؛ اساساً الآن در خصوص آن واقعه ای که اتفاق افتاده تخییر معنی ندارد و دیگر معنی ندارد بگوییم نسبت به همان واقعه ای که در گذشته اتفاق افتاده، آیا این شخص مخیر است یا نه؟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منشأ اشتباه این قول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به نظر می رسد که باعث شده این اشتباه را مرتکب شود و تفصیل را بیان کند، این است که بین مسئله عدول و ترتب آثار بر عمل به قول مجتهد اول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کسی به فتوای مجتهدی عمل کند مثلاً همین شخص با کسی ازدواج کرده و عقد را به زبان فارسی خوانده، الان اگر بخواهد از آن مرجع عدول کند به مرجع دیگر بحث ترتیب اثر دادن بر اعمال سابقه هیچ ارتباطی به عدول نداردو تابع مبانی و قواعد 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قائل باشد به اینکه این تابع فتوای مجتهد دوم می باشد، مجتهد دوم گاهی می گوید اعمال سابقه ای که براساس فتوای مجتهد اول عمل شده جهت است و بر همان اعمال گذشته اثر مترتب می شود و ممکن است بگوید بر اعمال سابقه اثر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بحث ما جواز عدول و عدم جواز عدول از یک حی به حی مساوی است؛ آنچه این قائل در اینجا فرموده، در واقع با ملاحظه اعمال واقع شده می باشد که آیا اثر بر آن مترتب است یا نه و اعمالی که هنوز محقق نشده و این ارتباطی به عدول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تخییر در مورد واقعه ای که تحقق پیدا کرده و عمل به آن مستند شده مسلماً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آن را به عنوان یک ضلع تفصیل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اینها دو موضوع متفاوت از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این قول سوم تفصیل نیست و مثل این است که بگوییم عدول جایز است اما اعمالی را سابقاً</w:t>
      </w:r>
    </w:p>
    <w:p>
      <w:pPr>
        <w:pStyle w:val="BookText"/>
        <w:rPr/>
      </w:pPr>
      <w:r>
        <w:rPr>
          <w:rFonts w:ascii="IRNazanin" w:hAnsi="IRNazanin" w:eastAsia="IRNazanin"/>
          <w:color w:val="111111"/>
          <w:sz w:val="28"/>
          <w:sz w:val="28"/>
          <w:szCs w:val="28"/>
          <w:rtl w:val="true"/>
          <w:lang w:bidi="fa-IR"/>
        </w:rPr>
        <w:t>از مجتهد اول تقلید کرده کما کان آثار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زوجیت بوده اثر باقی است و یا امثال آن که آثار آنها به قوت خود باقی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قول هم به نظر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چهارمی هم در اینجا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اینکه می گوییم قول چهارم تقریباً اگر بخواهیم خیلی دقیق نگاه کنیم می شود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بعضی قائل به عدم جواز به نحو احتیاط وجوبی شده اند یعنی گویا قائلین به عدم جواز دو دسته هستند یک دسته فتوا داده اند و یک دسته گفته اند احوط این است که عدول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در مسئله چهارم ملاک را همین چاپ اول تحریر الوسیلة بگیریم به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العدول من الحی إلی الحی المساوی علی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قول چهارم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ملاک چاپ های بعدی باشد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یک مشکله ای دارد که در ادامه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آن دیگر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عده فتوا نداده اند در حالی که بعضی فتوای به عدم جواز داده اند؟ لعل دلیل اینها بر عدم جواز به نحو احتیاط وجوبی همان قاعده اشتغال با حکم عقل مبنی بر اصالة التعیین در موارد دوران بین تعیین و تخییر،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ادله ی دیگر را که تام نمی دانستند و به حکم قاعده اشتغال و اصالة التعیین در موارد دوران بین تعیین و تخییر احتیاط کرده و گفته اند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قول نیز</w:t>
      </w:r>
    </w:p>
    <w:p>
      <w:pPr>
        <w:pStyle w:val="BookText"/>
        <w:rPr/>
      </w:pPr>
      <w:r>
        <w:rPr>
          <w:rFonts w:ascii="IRNazanin" w:hAnsi="IRNazanin" w:eastAsia="IRNazanin"/>
          <w:color w:val="111111"/>
          <w:sz w:val="28"/>
          <w:sz w:val="28"/>
          <w:szCs w:val="28"/>
          <w:rtl w:val="true"/>
          <w:lang w:bidi="fa-IR"/>
        </w:rPr>
        <w:t>معلوم است چنانچه ما سابقاً گفتیم که اصلاً با وجود استصحاب تخییر جای برای قاعده اشتغال نیست و اصلاً مورد از موارد دوران بین تعیین و تخییر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 اقوال چهار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عدول از حی به حی مساوی مجموعاً چهار قول و ادله آنها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فتوای به عدم جواز بود و از جمله ی افراد قائل به این قول مرحوم سید و آقای خوئی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فتوا به جواز داده اند مثل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چاپ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فاضل و آقا ضیاء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تفصیل در مسئله داده اند بین وقایعی که از مجتهد تقلید کرده و وقایعی که هنوز تقلید نکرده است که این هم قول صاحب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هم احتیاط وجوبی است یعنی عدم جواز به نحو 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جمله محقق حائری یزدی و مرحوم آقای گلپایگانی و مرحوم سید عبدالهادی شیرازی اینها از کسانی هستند که فتوا نداده ولی می گویند عدول جایز نیست به نحو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ملاحظه این اقوال به نظر ما حق قول دوم یعنی جواز عدول است مطلقاً و می شود در این مسئله فتوا داد چون ادله ی سه قول دیگر یک به یک مورد مناقشه قرار گرفت و از طرفی ادله ی محکمی داریم که بر اساس آن می توانیم فتوا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از مسئله چهارم بخش دوم آن با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العدول إذا کان الثانی اعلم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آینده به بررسی آن خواهیم پرداخت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وایتی است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الأمر من وجهه لم یذلّ فإن ذلّ لم تخذله 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از راهش طلب کند دچار لغزش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امور دینی و همه امور، اگر انسان از راهش طلب کند، دچار لغزش نمی شود و اگر هم دچار لغزش شد از پیدا کردن چاره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دنیایی هر چیزی می گویند یک راهی دارد، در امور دینی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توصیه مهمی است که ما کمتر به آن توجه می کنیم که در زندگی ما مهم است و در رسیدن به اهداف دنیوی و اخروی ما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چیزی را بطلبد، اگر از راهش طلب کند؛ دچار لغزش نمی شود و اگر هم دچار لغزش شود، بازگشت آن چاره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 از اینکه انسان برای رسیدن به هدفی از راهش نرود، لزوماً این طور نیست که اهداف ما بد باشد چه بسا انسان اهداف خوبی هم دارد اما چون راجع به راه آن کار و طریق آن تدبیر نمی کنیم اگر لغزش هم پیدا کنیم راه بازگشت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گاهی در مورد رسیدن به قرب الهی در مورد راه رسیدن به آن اشتباه می شود با اینکه هدف عالی و مقدسی هم وجود دارد اما چون راه مناسب و خوبی نبوده به اینکه یا افراط در آن است و یا تفریط به آن هدف نمی رسیم و قرب که حاصل نشده، بماند که گرفتار لغزش هایی می شویم که راه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توصیه و کلام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31" w:name="pg7146_62940"/>
    </w:p>
    <w:p>
      <w:pPr>
        <w:pStyle w:val="BookText"/>
        <w:rPr/>
      </w:pPr>
      <w:bookmarkEnd w:id="31"/>
      <w:r>
        <w:rPr>
          <w:rFonts w:ascii="IRNazanin" w:hAnsi="IRNazanin" w:eastAsia="IRNazanin"/>
          <w:color w:val="111111"/>
          <w:sz w:val="28"/>
          <w:sz w:val="28"/>
          <w:szCs w:val="28"/>
          <w:rtl w:val="true"/>
          <w:lang w:bidi="fa-IR"/>
        </w:rPr>
        <w:t>نیاز به تفکر و دقت بیشتری دارد که انشاء الله همه ما از عاملین به این کلام نورانی قرار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 w:name="__RefHeading___Toc4014828_372815092"/>
      <w:bookmarkStart w:id="33" w:name="_Toc11"/>
      <w:bookmarkEnd w:id="32"/>
      <w:r>
        <w:rPr>
          <w:rtl w:val="true"/>
        </w:rPr>
        <w:t>جلسه</w:t>
      </w:r>
      <w:r>
        <w:rPr>
          <w:rtl w:val="true"/>
        </w:rPr>
        <w:t xml:space="preserve">: </w:t>
      </w:r>
      <w:r>
        <w:rPr/>
        <w:t>10</w:t>
      </w:r>
      <w:bookmarkEnd w:id="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w:t>
      </w:r>
    </w:p>
    <w:p>
      <w:pPr>
        <w:pStyle w:val="BookText"/>
        <w:rPr/>
      </w:pPr>
      <w:r>
        <w:rPr>
          <w:rFonts w:ascii="IRNazanin" w:hAnsi="IRNazanin" w:eastAsia="IRNazanin"/>
          <w:color w:val="111111"/>
          <w:sz w:val="28"/>
          <w:sz w:val="28"/>
          <w:szCs w:val="28"/>
          <w:rtl w:val="true"/>
          <w:lang w:bidi="fa-IR"/>
        </w:rPr>
        <w:t>به اعلم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مسئله چهار در بخش اول که در مورد عدول از حی به حی مساوی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مجموعاً چهار قول ذکر کردیم و به تفصیل به مباحث و مسائل هر یک از آنها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رسید به بخش دوم، در ذیل مسئله چهارم،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العدول إذا کان الثانی اعلم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ایشان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العدول من الحی الی الحی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فتوای امام طبق چاپ های بعدی که البته مطابق با حاشیه ایشان بر عروه هم هست،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عدول به اعلم می فرماید عدول از حی به حی اعلم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احتیاط وجوبی در این مسئله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همین مسئله مرحوم سید در عروه در مسئله یازدهم در مسئله عدول از حی به حی مساوی، حکم به عدم جواز کردند؛ بعد یک استثناء دارند و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الثانی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مجتهد دوم اعلم باشد عدول جایز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عدول به اعلم به نوعی به اصل مسئله تقلید اعلم ارتباط دارد که در</w:t>
      </w:r>
    </w:p>
    <w:p>
      <w:pPr>
        <w:pStyle w:val="BookText"/>
        <w:rPr/>
      </w:pPr>
      <w:r>
        <w:rPr>
          <w:rFonts w:ascii="IRNazanin" w:hAnsi="IRNazanin" w:eastAsia="IRNazanin"/>
          <w:color w:val="111111"/>
          <w:sz w:val="28"/>
          <w:sz w:val="28"/>
          <w:szCs w:val="28"/>
          <w:rtl w:val="true"/>
          <w:lang w:bidi="fa-IR"/>
        </w:rPr>
        <w:t>مسئله پنجم تحریر از آن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در مسئله دوازدهم عروة بحث تقلید اعلم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است که در مسئله تقلید ابتدایی از اعلم هم مرحوم امام و هم سید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تقلید الأعلم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احتیاط وجوبی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عدول با اینکه تقلید اعلم را واجب می دانند، نظرشان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عدول به اعلم بنابر احتیاط واجب لازم است، اما سید حکم به جواز عدول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مورد عدول به اعلم پنج قول 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جایز است مطلقاً بعضی مانند مرحوم سید قائل به این 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واجب است مطلقاً یعنی فتوا به وجوب عدول داده اند مانند مرحوم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عدول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قول دوم و سوم این است که قول دوم فتواست و قول سوم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به اختلاف فتوا عدول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مجتهدی وجود دارد که شخص از وی تقلید می کرده و الآن یک مجتهد اعلم کشف شده است، می فرماید در مواردی که علم به اختلاف فتوای اعلم با غیر اعلم دارد جایز است به اعلم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قول این است که ولو علم به اختلاف فتوا باشد می تواند باقی هم بماند و در موارد عدم اختلاف فتوا اصلاً حق عدول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فقهاء مانند مرحوم حاج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w:t>
      </w:r>
    </w:p>
    <w:p>
      <w:pPr>
        <w:pStyle w:val="BookText"/>
        <w:rPr/>
      </w:pPr>
      <w:r>
        <w:rPr>
          <w:rFonts w:ascii="IRNazanin" w:hAnsi="IRNazanin" w:eastAsia="IRNazanin"/>
          <w:color w:val="111111"/>
          <w:sz w:val="28"/>
          <w:sz w:val="28"/>
          <w:szCs w:val="28"/>
          <w:rtl w:val="true"/>
          <w:lang w:bidi="fa-IR"/>
        </w:rPr>
        <w:t>احمد خوانساری به این نظر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جایز نیست مطلقاً قائل این قول مشخص نیست و شاید صرف احتمال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ی پنج قولی است که درباره عدول به اعلم می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مستند هر قول چه چیزی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در مورد بعضی اقوال فقط به اشاره کوتاهی اکتفا می کنیم چرا که در مسئله بعدی مفصل به این بحث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قول به جواز عدول مطلقاً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العدول من الحی الی الحی الا إذا کان الثانی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دلیل این قول چیست و چرا بعضی قائل به جواز عدول شده اند؟ برای روشن شدن این مطلب لازم است مطلبی مقدمتاً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تقلید اعلم آراء مختلفی وجود دارد اما جمع زیادی قائل به لزوم تقلید اعلم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لزوم تقلید اعلم ملتزم هستند عده ای و می گویند به واسطه ادله، راهی به غیر از تقلید اعلم نداریم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قائلین به لزوم تقلید اعلم هم می گویند احتیاط واجب این است که از اعلم تقلید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که ما دلیل قابل اعتنائی نداریم که لزوم تقلید اعلم را برای ما اثبات کند اما در عین حال بر اساس حکم عقل می گویند احتیاط واجب تقلید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وقتی ما مواجه می شویم با اعلم و غیر اعلم اینجا مورد از موارد دوران بین تعیین و تخییر است یعنی امر دائر است بین</w:t>
      </w:r>
    </w:p>
    <w:p>
      <w:pPr>
        <w:pStyle w:val="BookText"/>
        <w:rPr/>
      </w:pPr>
      <w:r>
        <w:rPr>
          <w:rFonts w:ascii="IRNazanin" w:hAnsi="IRNazanin" w:eastAsia="IRNazanin"/>
          <w:color w:val="111111"/>
          <w:sz w:val="28"/>
          <w:sz w:val="28"/>
          <w:szCs w:val="28"/>
          <w:rtl w:val="true"/>
          <w:lang w:bidi="fa-IR"/>
        </w:rPr>
        <w:t xml:space="preserve">اینکه از خصوص اعلم تقلید کنیم یا مخیر باشیم بین اعلم و غیر اعلم؛ در اینجا از باب قاعده اشتغال که اشتغال یقینی مستدعی فراغ یقینی است عقل می گوید احتیاطاً تقلید اعلم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اصالة التعیین که سابقاً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تعیین و تخییر عقل حکم به اصالة التعیین می کند و می گوید طبق احتمالی که تخییر در آن نیست عمل کنی در آن صورت یقین به فراغ ذمه پیدا می کنی اما اگر خود را مخیر ببینی و اخذ به قول غیر اعلم کنی یقین به فراغ ذمه حاصل نمی شود یعنی خیال عقل راحت نیست و احتمال عدم برائت ذمه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مسئله تقلید اعلم بعضی به استناد این حکم عقلی گفته اند که تقلید اعلم لازم است به نحو احتیاط وجوبی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عده ای تقلید اعلم را واجب می دانند به نحو وجوب و فتوا به وجوب می دهند و جمعی تقلید از اعلم را لازم می دانند اما به نحو احتیاط وجوبی چون ادله برای آنها کافی نیست و از باب حکم عقل آن را لازم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مانند مرحوم سید که قائل به جواز عدول به اعلم می باشد در مسئله بعدی قائل به وجوب تقلید اعلم به نحو فتوا نیستند ایشان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تقلید الأعلم مع الإمکان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را برای وجوب کافی نمی دانند و در آن مسئله قائل به احتیاط وجوبی شده اند اما در این مسئله ی عدول می گویند عدول به اعلم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در اینجا قائل به جواز هستند و</w:t>
      </w:r>
    </w:p>
    <w:p>
      <w:pPr>
        <w:pStyle w:val="BookText"/>
        <w:rPr/>
      </w:pPr>
      <w:r>
        <w:rPr>
          <w:rFonts w:ascii="IRNazanin" w:hAnsi="IRNazanin" w:eastAsia="IRNazanin"/>
          <w:color w:val="111111"/>
          <w:sz w:val="28"/>
          <w:sz w:val="28"/>
          <w:szCs w:val="28"/>
          <w:rtl w:val="true"/>
          <w:lang w:bidi="fa-IR"/>
        </w:rPr>
        <w:t>در مسئله بعدی قائل به لزوم تقلید اعلم به نحو احتیط وجوبی هستند، چیست؟ اگر آنجا فتوا به وجوب تقلید اعلم می دادند در اینجا هم باید حتماً تقلید اعلم را واجب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می تواند مستند این نظریه باشد این است که تقلید اعلم به نحو احتیاط وجوبی لازم است اما منوط به اینکه یک سابقه تقلید در کار نباشد یعنی این شخص تا به حال از کسی تقلید می کرده حال اعلمی پیدا شده؛ در اینجا می خواهیم ببینیم آیا می تواند عدول کند؟ می گوید بله می تواند عدول کند و حجت برای عدول دارد اما این عدول لازم نیست چون عقل حکم به لزوم تقلید می کند از باب اصالة التعیین اما در صورتی که در سابق مخیر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شخص مخیر بوده و تا حالا عمل می کرده لذا در مقابل اصالة التعیین استصحاب تخییر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قول به نظر صحیح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گفتیم که اگر ما در تقلید اعلم قائل به لزوم تقلید اعلم شدیم فرقی نمی کند سابقه تقلید باشد یا نباشد، در مسئله مورد بحث، نیز باید حکم به لزوم کرد مخصوصاً ما که از ابتدا در مسئله عدول از حی به حی مساوی حکم به جواز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قائل به این است که عدول از حی به حی مساوی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قول به نظر ما اصلاً قول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بعدی بیشتر این مطلب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قول به وجوب عدول است مطلقاً مبنای این</w:t>
      </w:r>
    </w:p>
    <w:p>
      <w:pPr>
        <w:pStyle w:val="BookText"/>
        <w:rPr/>
      </w:pPr>
      <w:r>
        <w:rPr>
          <w:rFonts w:ascii="IRNazanin" w:hAnsi="IRNazanin" w:eastAsia="IRNazanin"/>
          <w:color w:val="111111"/>
          <w:sz w:val="28"/>
          <w:sz w:val="28"/>
          <w:szCs w:val="28"/>
          <w:rtl w:val="true"/>
          <w:lang w:bidi="fa-IR"/>
        </w:rPr>
        <w:t>قول با توجه به آنچه توضیح دادیم واضح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قائل به این قول شده اند؟ کسانی که در مسئله تقلید اعلم، تقلید اعلم را به استناد ادله شرعیه واجب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تقلید اعلم را واجب بداند و بگوید دلیل شرعی داریم، قهراً باید در مسئله عدول به اعلم فتوا به وجوب عدول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مرحوم آقای حکیم می فرماید وقتی به ادله نگاه می کنیم ادله ی شرعیه اقتضایش این است که انسان در هر حال باید به اعلم رجوع کند و فرقی هم نمی کند که سابقه تقلید از غیر اعلم داشته یا نداشته باشد؛ ادله می گویند که باید رجوع به اعلم کنیم و هیچ قید و شرطی که دلالت کند که این منحصر به یک صورت خاص است، نیامده و به طور عام این را می گویند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ما برای تقلید اعلم این باشد، عدول هم می شود یک مورد از موارد تقلید اعلم و ادله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به اعلم هم در حقیقت یعنی تقلید اعلم دلیل که می گوید تقلید اعلم واجب است فرقی نمی کند از ابتدا که می خواهد تقلید کند باشد یا هر زمانی که پای اعلم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مبنای دو قول از این اقوال پنجگانه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به نظر ما صحیح نیست و قول دوم هم بهرحال وابسته به این شد که ما در تقلید اعلم نظرمان این باشد که به نحو وجوبی تقلید اعلم لازم است یا اینکه مستند ما دلیل باشد و اطلاق ادله این گونه اقتضا کند چه سابقه تقلید</w:t>
      </w:r>
      <w:bookmarkStart w:id="34" w:name="pg7146_62946"/>
    </w:p>
    <w:p>
      <w:pPr>
        <w:pStyle w:val="BookText"/>
        <w:rPr/>
      </w:pPr>
      <w:bookmarkEnd w:id="34"/>
      <w:r>
        <w:rPr>
          <w:rFonts w:ascii="IRNazanin" w:hAnsi="IRNazanin" w:eastAsia="IRNazanin"/>
          <w:color w:val="111111"/>
          <w:sz w:val="28"/>
          <w:sz w:val="28"/>
          <w:szCs w:val="28"/>
          <w:rtl w:val="true"/>
          <w:lang w:bidi="fa-IR"/>
        </w:rPr>
        <w:t>باشد و چه سابقه تقلید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جلسه آینده در مورد مبنای قول سوم که احتیاط واجب این است که عدول به اعلم کند،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 w:name="__RefHeading___Toc4014830_372815092"/>
      <w:bookmarkStart w:id="36" w:name="_Toc12"/>
      <w:bookmarkEnd w:id="35"/>
      <w:r>
        <w:rPr>
          <w:rtl w:val="true"/>
        </w:rPr>
        <w:t>جلسه</w:t>
      </w:r>
      <w:r>
        <w:rPr>
          <w:rtl w:val="true"/>
        </w:rPr>
        <w:t xml:space="preserve">: </w:t>
      </w:r>
      <w:r>
        <w:rPr/>
        <w:t>11</w:t>
      </w:r>
      <w:bookmarkEnd w:id="3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w:t>
      </w:r>
    </w:p>
    <w:p>
      <w:pPr>
        <w:pStyle w:val="BookText"/>
        <w:rPr/>
      </w:pPr>
      <w:r>
        <w:rPr>
          <w:rFonts w:ascii="IRNazanin" w:hAnsi="IRNazanin" w:eastAsia="IRNazanin"/>
          <w:color w:val="111111"/>
          <w:sz w:val="28"/>
          <w:sz w:val="28"/>
          <w:szCs w:val="28"/>
          <w:rtl w:val="true"/>
          <w:lang w:bidi="fa-IR"/>
        </w:rPr>
        <w:t>به اعلم مصادف</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بحث ما در مورد عدول به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پنج قول و احتمال در این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قول به جواز عدول مطلقاً بود،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عروة از کسانی است که به این قول معتقد شده اند و ما مبنای و مستند این قول را در جلسه گذشته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دوم که قول به وجوب عدول مطلقاً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مطلقاً که در قول اول و قول دوم ذکر شده ناظر به بعضی تفصیلاتی است که در این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مرحوم آقای حکیم قائل شدند که اگر کسی از مجتهدی تقلید می کرد لکن الآن برای او کشف شد مجتهدی از مجتهد مقلَد او اعلم است این شخص باید رجوع به اعلم کند و فتوا به وجوب رجوع به اعلم دادند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مسئله که چرا باید به اعلم رجوع شود و وجه وجوب رجوع به اعلم چه دلیلی می تواند باشد، عرض کردیم به نوعی</w:t>
      </w:r>
    </w:p>
    <w:p>
      <w:pPr>
        <w:pStyle w:val="BookText"/>
        <w:rPr/>
      </w:pPr>
      <w:r>
        <w:rPr>
          <w:rFonts w:ascii="IRNazanin" w:hAnsi="IRNazanin" w:eastAsia="IRNazanin"/>
          <w:color w:val="111111"/>
          <w:sz w:val="28"/>
          <w:sz w:val="28"/>
          <w:szCs w:val="28"/>
          <w:rtl w:val="true"/>
          <w:lang w:bidi="fa-IR"/>
        </w:rPr>
        <w:t>به مسئله بعدی بستگی دارد یعنی مسئله تقلید از اعلم که آیا اصلاً تقلید از اعلم واجب است یا نه؟ عرض کردیم بعضی قائل به وجوب تقلید اعلم شده اند و به وجوب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اینها در مسئله تقلید اعلم بعضی از ادله است که ما در مسئله بعدی مورد رسیدگی قرار خواهیم داد اما گفتیم اگر کسی در آن مسئله به واسطه ادله نه به واسطه حکم عقل و احتیاط، یعنی به خاطر ادله شرعیه ملتزم شد به وجوب تقلید از اعلم و تقلید از اعلم را متعین دانست، اینجا باید قائل به وجوب عدول به اعلم شود برای اینکه وقتی به ادله نگاه می کنیم ادله ای که تقلید اعلم را برای ما واجب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فرقی بین سابقه تقلید از غیر اعلم یا عدم سابقه تقلید از غیر اعلم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ادله اقتضاء می کند کسی که تا به حال تقلید نکرده و الآن می خواهد تقلید کند، در بین مجتهدین جستجو می کند و اعلمی را پیدا می کند ادله اقتضاء می کند، از این اعلم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هیچ سابقه تقلیدی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سابقه تقلید داشت و مثلاً مدتی هست که دارد تقلید می کند اما الآن برای او یک شخصی به عنوان اعلم مکشوف شد، در اینجا همان ادله اقتضاء می کند آن شخص باید به اعلم عدول کند برای اینکه ادله فرقی بین کسی که سابقه تقلید دارد یا ندارد،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 فرقی بین این دو نفر نگذاشته و فرموده درهر حال تقلید</w:t>
      </w:r>
    </w:p>
    <w:p>
      <w:pPr>
        <w:pStyle w:val="BookText"/>
        <w:rPr/>
      </w:pPr>
      <w:r>
        <w:rPr>
          <w:rFonts w:ascii="IRNazanin" w:hAnsi="IRNazanin" w:eastAsia="IRNazanin"/>
          <w:color w:val="111111"/>
          <w:sz w:val="28"/>
          <w:sz w:val="28"/>
          <w:szCs w:val="28"/>
          <w:rtl w:val="true"/>
          <w:lang w:bidi="fa-IR"/>
        </w:rPr>
        <w:t>اعلم متعین است، این از باب احتیاط و اشتغال نیست بلکه دلیل اجتهادی اقتضا کرده و آن هم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دلیلی است که برای این قول ذکر کرده اند البته عرض کردیم که باید از آنجا که این مطلب به ادله تقلید اعلم بستگی دارد اصل این را باید در جای خودش مطرح کنیم و ببینیم که این ادله کافی هست یا نه؟ و آیا لزوم تقلید فتواست یا وجوب احتیاطی می باشد؟ و مباحث دیگری که در مسئله بعدی مطرح خواهیم کرد و در اینجا مختصراً اشاره ای داشتیم در حد اینکه مورد بحث ما یعنی مسئله عدول به اعلم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این است که احتیاط واجب عدول است مثل امام در مسئله چهارم تحریر که این گونه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العدول إذا کان الثانی اعلم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مجتهد قبلی به این مجتهدی که اعلم است واجب است لکن می فرماید علی الأحوط یعنی ایشان احتیاط وجوبی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که احتیاط وجوبی کرده اند یعنی اینکه حتماً باید این کار را بکند لکن علت اینکه می گویند احتیاط وجوبی برای این است که در مسئله بعدی ایشان احتیاط وجوبی کرده اند یعنی دلیل شرعی برای این مسئله پیدا نکردند و استناد کردند به قاعده احتیاط و اشتغال و إلا از نظر عملی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توانند در این مسئله ای که مرجع احتیاط وجوبی کرده، رجوع به مرجع دیگری نماید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هم به نوعی شبیه قول دوم است از حیث لزوم عدول ولی قول دوم فتواست</w:t>
      </w:r>
    </w:p>
    <w:p>
      <w:pPr>
        <w:pStyle w:val="BookText"/>
        <w:rPr/>
      </w:pPr>
      <w:r>
        <w:rPr>
          <w:rFonts w:ascii="IRNazanin" w:hAnsi="IRNazanin" w:eastAsia="IRNazanin"/>
          <w:color w:val="111111"/>
          <w:sz w:val="28"/>
          <w:sz w:val="28"/>
          <w:szCs w:val="28"/>
          <w:rtl w:val="true"/>
          <w:lang w:bidi="fa-IR"/>
        </w:rPr>
        <w:t>و قول سوم احتیاط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مانند قول دوم همان طور که سابقاً هم اشاره کردند باز بستگی دارد به حکم 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مسئله تقلید اعلم از باب احتیاط و حکم عقل به اصالة التعیین در دوارن بین تعیین و تخییر حکم به لزوم تقلید از اعلم کند اینجا هم در مسئله عدول به اعلم از باب احتیاط وجوبی حکم می کند به اینکه عدول به اعلم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مستندی که ما در مسئله پنجم می پذیریم در نظری که ما در بخش دوم مسئله چهارم اختیار می کنیم،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پنج بعضی می گویند تقلید اعلم لازم است به نحو احتیاط وجوبی و می گویند دلیلی پیدا نکردیم اما عقل ما در دوران بین تعیین و تخییر، تعییناً اعلم را برمی گزیند چرا که اشتغال یقینی مستدعی فراغ یقینی بوده و لازم است طرفی را برگزینیم که یقین به فراغ ذمه باشد، لذا تقلید اعلم را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دوران بین تعیین و تخییر، دوران بین اینکه اعلم متعین است یا مخیر بین اعلم و غیر اعلم هستیم عقل می گوید تو باید جانب غیر تعیین را بگیری و حکم به اصالة التعیین می کند از این باب می گویند تقلید اعلم واجبٌ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مسئله پنجم این گونه استدلال کرد در اینجا به همین ملاک در عدول به اعلم همین نظر را باید بدهند کما اینکه امام همین نظر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مستند و دلیلش تابع مستند و دلیل مسئله پنجم می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گروهی</w:t>
      </w:r>
    </w:p>
    <w:p>
      <w:pPr>
        <w:pStyle w:val="BookText"/>
        <w:rPr/>
      </w:pPr>
      <w:r>
        <w:rPr>
          <w:rFonts w:ascii="IRNazanin" w:hAnsi="IRNazanin" w:eastAsia="IRNazanin"/>
          <w:color w:val="111111"/>
          <w:sz w:val="28"/>
          <w:sz w:val="28"/>
          <w:szCs w:val="28"/>
          <w:rtl w:val="true"/>
          <w:lang w:bidi="fa-IR"/>
        </w:rPr>
        <w:t>باشیم که به حکم عقل، تقلید اعلم را لازم دانستیم الآن دقیقاً می خواهیم ببینیم این شخصی که تا به حال به فتوای مجتهدی عمل کرده و مخیر بوده بین او و غیر او، حال با یک مجتهد اعلم مواجه شده باید چکار کند؟ ما از یک طرف می گوییم تقلید اعلم واجب است، درست است که اینجا مسئله عدول است ولی هنگامی که بررسی می کنیم می بینیم که امر ما دائر است بین اینکه این شخص مخیر بین تقلید از اعلم و غیر اعلم است و یا اینکه باید عدول کند و تعییناً از اعلم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احتمال تخییر بین اعلم و غیر اعلم است و یک احتمال تقلید اعلم تعییناً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بنابر قاعده احتیاط و اشتغال و حکم عقل این را ثابت می کنیم که به نحو احتیاط وجوبی لازم است از اعلم تقلید کنیم، پس در مسئله عدول هم به نحو احتیاط وجوبی، حکم به لزوم عدول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سوم هم معلوم شد لکن در اینجا مرحوم آقای فاضل یک اشکالی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این را بعد از نقل همه اقوال عرض خواهیم کرد و باید ببینیم این اشکال پاسخ دارد یا نه؟</w:t>
      </w:r>
    </w:p>
    <w:p>
      <w:pPr>
        <w:pStyle w:val="BookText"/>
        <w:rPr/>
      </w:pPr>
      <w:r>
        <w:rPr>
          <w:rFonts w:ascii="IRNazanin" w:hAnsi="IRNazanin" w:eastAsia="IRNazanin"/>
          <w:color w:val="111111"/>
          <w:sz w:val="28"/>
          <w:sz w:val="28"/>
          <w:szCs w:val="28"/>
          <w:rtl w:val="true"/>
          <w:lang w:bidi="fa-IR"/>
        </w:rPr>
        <w:t>دلیل قول چهارم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 این بود که چنانچه علم به اختلاف فتوای اعلم و غیر اعلم داشته باشد عدول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شخص بداند فتوای اعلم و غیر اعلم با هم یکی است، عدول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علم به اختلاف فتوا داشته باشد و بداند که فتوای اعلم و غیر اعلم با هم فرق دارد</w:t>
      </w:r>
    </w:p>
    <w:p>
      <w:pPr>
        <w:pStyle w:val="BookText"/>
        <w:rPr/>
      </w:pPr>
      <w:r>
        <w:rPr>
          <w:rFonts w:ascii="IRNazanin" w:hAnsi="IRNazanin" w:eastAsia="IRNazanin"/>
          <w:color w:val="111111"/>
          <w:sz w:val="28"/>
          <w:sz w:val="28"/>
          <w:szCs w:val="28"/>
          <w:rtl w:val="true"/>
          <w:lang w:bidi="fa-IR"/>
        </w:rPr>
        <w:t>مثلاً تا به حال از کسی تقلید می کرده که فتوایش این بوده که نماز جمعه واجب است ولی الآن اعلم قائل به حرمت نماز جمعه در عصر غیبت است، در این فرض می گوید باید رجوع به اعلم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تفصیل چیست؟ عرض کردیم که بعضی از بزرگان مانند مرحوم حائری این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قول واضح است چون این تفصیل در حقیقت مبتنی بر تفصیلی است که در اصل تقلید اعلم داده شده که اگر فتاوای اعلم و غیر اعلم متفاوت بود تقلید از اعلم واجبٌ احتیاطاً و إلا یعنی اگر تفاوتی بین فتاوا نبود تقلید اعلم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اگر کسی در اصل تقلید اعلم به حکم عقل و احتیاط و اصالة التعیین در دوران بین تعیین و تخییر عمل کند و بواسطه آن تقلید اعلم را واجب بداند احتیاطاً این در مواردی جریان دارد که فتوای مجتهد اعلم متفاوت باشد اما در موارد عدم اختلاف فتوای اعلم و غیر اعلم وجهی برای احتیاط عقل و حکم به اصالة التعیین نیست چون به هر کدام عمل کند یقین به فراغ ذمه پیدا خواهد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نظر صحیح نیست؛ آیا صرف عدم اختلاف در فتوا موجب این می شود که ما اگر قائل به وجوب تقلید اعلم باشیم بگوییم در این موارد تقلید اعلم واجب نیست؟ این قول باطل است برای اینکه چه تقلید را عبارت ازالتزام بدانیم و چه عمل، در هر حال التزام به فتوای آن مجتهد مقلَّد یا عمل به استناد فتاوای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حقیقت تقلید نوعی التزام است،</w:t>
      </w:r>
    </w:p>
    <w:p>
      <w:pPr>
        <w:pStyle w:val="BookText"/>
        <w:rPr/>
      </w:pPr>
      <w:r>
        <w:rPr>
          <w:rFonts w:ascii="IRNazanin" w:hAnsi="IRNazanin" w:eastAsia="IRNazanin"/>
          <w:color w:val="111111"/>
          <w:sz w:val="28"/>
          <w:sz w:val="28"/>
          <w:szCs w:val="28"/>
          <w:rtl w:val="true"/>
          <w:lang w:bidi="fa-IR"/>
        </w:rPr>
        <w:t>همین مقدار که ملتزم به عمل به فتوای مجتهدی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التزام به چیزی تعلق پیدا می کند؟ فرض کنید که التزام به یاد گرفتن احکام یا اخذ رساله است آیا اگر من بخواهم تقلید کنم یعنی ملتزم شوم باید متعلق التزام معلوم شود یا نه؟ تقلید یعنی التزام قلبی یا التزام به فتوای مجتهد خاص؟ اگر فرض کنید فتوای اعلم و غیر اعلم یکی بود بالاخره باید معلوم شود تقلید من یعنی التزام من به کدامیک از این دو فتواست؟ تقلید این نیست که صرف عمل خارجی من در هر صورت مطابق با فتوای هر دو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مهم است یعنی انسان مقلد این شخص شود اگر تقلید عبارت از عمل هم باشد، اینجا عمل آن چیزی است که در خارج اتفاق می افتد اما عرض کردیم عمل خارجی به تنهایی کافی نیست بلکه عمل مستند و عملی که استناد به فتوای شخص خاص داشته باشد این تقلید است نه صرف عمل خارجی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ما تقلید را عبارت از التزام بدانیم و چه عمل، در هر دو استناد به فتوای خاص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التزام به فتوای اعلم یا عمل مستند به فتوای اعلم، اگر این چنین باشد معنی ندارد که در مواردی که فتوای اعلم و غیر اعلم یکی است گفته شود عدول لازم نیست و در مواردی که فتوا فرق می کند عدول لازم است؛ نه حتی در مواردی که فتوا یکی باشد باید معلوم باشد که عمل این شخص مستند به آن مرجعی است که تا به حال از او تقلید می کرده یا</w:t>
      </w:r>
      <w:bookmarkStart w:id="37" w:name="pg7146_62953"/>
    </w:p>
    <w:p>
      <w:pPr>
        <w:pStyle w:val="BookText"/>
        <w:rPr/>
      </w:pPr>
      <w:bookmarkEnd w:id="37"/>
      <w:r>
        <w:rPr>
          <w:rFonts w:ascii="IRNazanin" w:hAnsi="IRNazanin" w:eastAsia="IRNazanin"/>
          <w:color w:val="111111"/>
          <w:sz w:val="28"/>
          <w:sz w:val="28"/>
          <w:szCs w:val="28"/>
          <w:rtl w:val="true"/>
          <w:lang w:bidi="fa-IR"/>
        </w:rPr>
        <w:t>این مستند به مجتهد اعلم است چون حقیقت تقلید عمل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و استناد و اسناد عمل به اینکه از چه حجتی ناشی شده، مهم است و الا عمل بلاتقلید است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مبنای قول چهارم هم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قول پنجم که قائلی برایش پیدا نکردیم را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8" w:name="__RefHeading___Toc4014832_372815092"/>
      <w:bookmarkStart w:id="39" w:name="_Toc13"/>
      <w:bookmarkEnd w:id="38"/>
      <w:r>
        <w:rPr>
          <w:rtl w:val="true"/>
        </w:rPr>
        <w:t>جلسه</w:t>
      </w:r>
      <w:r>
        <w:rPr>
          <w:rtl w:val="true"/>
        </w:rPr>
        <w:t xml:space="preserve">: </w:t>
      </w:r>
      <w:r>
        <w:rPr/>
        <w:t>12</w:t>
      </w:r>
      <w:bookmarkEnd w:id="3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w:t>
      </w:r>
    </w:p>
    <w:p>
      <w:pPr>
        <w:pStyle w:val="BookText"/>
        <w:rPr/>
      </w:pPr>
      <w:r>
        <w:rPr>
          <w:rFonts w:ascii="IRNazanin" w:hAnsi="IRNazanin" w:eastAsia="IRNazanin"/>
          <w:color w:val="111111"/>
          <w:sz w:val="28"/>
          <w:sz w:val="28"/>
          <w:szCs w:val="28"/>
          <w:rtl w:val="true"/>
          <w:lang w:bidi="fa-IR"/>
        </w:rPr>
        <w:t>به اعلم مصادف</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عدول به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در این مسئله پنج قول و احتمال وجود دارد که تا اینجا مبنا و مستند چهار قول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عدم جواز عدول به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چنانچه کسی از مجتهدی تقلید کرده و الآن برای او اعلمیت مجتهد دیگری مشخص شده، در اینجا حق عدول به اعلم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چرا نمی تواند عدول به اعلم بکند بر این اساس است که از یک طرف می گوید در مسئله عدول از حی به حی چون استصحاب حجیت فعلیه نسبت به فتوای مأخوذ بها جاری می باشد یعنی این شخص قبل از اخذ مخیر بوده ولی فتوایی را اخذ کرد و آن فتوا برای او حجت فعلی شده است؛ الآن شک می کند همان فتوای مأخوذ بها حجت فعلی هست یا نه؟</w:t>
      </w:r>
    </w:p>
    <w:p>
      <w:pPr>
        <w:pStyle w:val="BookText"/>
        <w:rPr/>
      </w:pPr>
      <w:r>
        <w:rPr>
          <w:rFonts w:ascii="IRNazanin" w:hAnsi="IRNazanin" w:eastAsia="IRNazanin"/>
          <w:color w:val="111111"/>
          <w:sz w:val="28"/>
          <w:sz w:val="28"/>
          <w:szCs w:val="28"/>
          <w:rtl w:val="true"/>
          <w:lang w:bidi="fa-IR"/>
        </w:rPr>
        <w:t>استصحاب حجیت فعلیه می کند نسبت به همان فتوایی که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 گوید برای رجوع به اعلم و تقلید از اعلم دلیل ما اصل عقلی است یعنی عقل از باب احتیاط حکم به اصالة التعیین می کند و در دوران بین تعیین و تخییر عقل حکم به تعیین می کند لذا بر طبق این اصل عقلی تقلید اعلم برای ما واجب است منتها به نحو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اینجا دو اصل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عقلی اقتضای تقلید اعلم را می کند و یک اصل شرعی که همان استصحاب حجیت فعلیه باشد و اقتضای عدم جواز عدول می کند؛ در دوران امر بین یک اصل عقلی و اصل شرعی اصل شرعی مقدم است لذا در اینجا حق عدول به مجتهد اعلم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مستند قول پنجم یعنی عدم جواز عدول به اعلم 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هم باطل است برای اینکه سابقاً هم گفتیم استصحاب حجیت فعلیه نسبت به فتوای کسی که از او تقلید کرده محکوم استصحاب حجیت تخییریه می باشد لذا در جانب عدول حکم به جواز عدول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حجیت فعلیه جریان ندارد تا بگویید این در مقابل اصل عقلی مقدم است و لذا حکم به عدم جواز عدول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گفتیم قول به عدم جواز عدول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هم به نظر ما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عدول هم باطل است برای اینکه اگر کسی در مسئله تقلید اعلم قائل به لزوم باشد چه از باب فتوا و به واسطه دلیل و چه از باب اصل و</w:t>
      </w:r>
    </w:p>
    <w:p>
      <w:pPr>
        <w:pStyle w:val="BookText"/>
        <w:rPr/>
      </w:pPr>
      <w:r>
        <w:rPr>
          <w:rFonts w:ascii="IRNazanin" w:hAnsi="IRNazanin" w:eastAsia="IRNazanin"/>
          <w:color w:val="111111"/>
          <w:sz w:val="28"/>
          <w:sz w:val="28"/>
          <w:szCs w:val="28"/>
          <w:rtl w:val="true"/>
          <w:lang w:bidi="fa-IR"/>
        </w:rPr>
        <w:t>احتیاط، در اینجا باید حکم به لزوم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در مسئله بعد کسی قائل به لزوم تقلید اعلم باشد به ملاکی که گفته شد و در اینجا قائل به جواز شود بلکه باید حکم به لزوم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اساساً به مرحوم سید اشکال داریم که ایشان که حکم به جواز عدول به اعلم کرده، این وجهی ندارد و باید حکم به لزوم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فقط دو قول باقی می ماند قول به لزوم عدول از باب احتیاط وجوبی یا قول به وجوب عدول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عدول لازم است با این تفاوت که یکی از باب احتیاط و دیگری فتوا به وجوب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این دارد که در مسئله پنجم ببینیم مقتضای ادله چیست یعنی آیا در آن مسئله فتوا به وجوب تقلید اعلم می دهیم یا از باب احتیاط تقلید اعلم را واجب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حجیت تخییریه یک اصل شرعی است که در مقابل آن یک اصل عقلی بنام اصالة التعیین داریم، در اینجا بگوییم استصحاب مقدم بر اصالة التعیین است؛ مقتضای اصالة التعیین تقلید از اعلم می باشد و مقتضای استصحاب تخییر بین دو مجتهد است آیا الآن که اعلم پیدا شده جایی برای استصحاب تخییر هست یا 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تخییر در رجوع به یکی از این دو مجتهد است منتها این دو مجتهد موصوف به وصف تساوی بودند اگر کسی گفت این دو مجتهد متساوی هستند می گوییم شما مخیری به هر کسی که خواستی رجوع کنی، الآن این تساوی از بین رفته و یکی اعلم می باشد حال</w:t>
      </w:r>
    </w:p>
    <w:p>
      <w:pPr>
        <w:pStyle w:val="BookText"/>
        <w:rPr/>
      </w:pPr>
      <w:r>
        <w:rPr>
          <w:rFonts w:ascii="IRNazanin" w:hAnsi="IRNazanin" w:eastAsia="IRNazanin"/>
          <w:color w:val="111111"/>
          <w:sz w:val="28"/>
          <w:sz w:val="28"/>
          <w:szCs w:val="28"/>
          <w:rtl w:val="true"/>
          <w:lang w:bidi="fa-IR"/>
        </w:rPr>
        <w:t>آیا موضوع برای استصحاب اصلاً باقی است؟ دیگر تخییر معنی ندارد چون تخییر بین المتساویین ثابت بود و من الآن یقین دارم موضوع عوض شده و از بین رفته لذا استصحاب دیگر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در مسئله تقلید اعلم گفتیم بهرحال تقلید اعلم لازم است، در اینجا نمی توانیم حکم به جواز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در آن مسئله قائل شویم تقلید اعلم لازم نیست و مخیر است به غیر اعلم هم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ببینیم در مسئله تقلید اعلم به چه دلیلی استناد می کنیم که در اینجا بر اساس آن بتوانیم تکلیف را در مسئله عدول معلوم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عنایت به مطالبی که ما گفتیم روشن می شود که اشکالی که آیة الله فاضل به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آیه الله فاضل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مطلب را فرموده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فرموده احتیاط واجب این است که عدول به مساوی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احتیاط واجب لزوم عدول به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در مسئله بعدی امام فرموده اند احتیاط واجب این است که تقلید اعلم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پنجم این سه مطلب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لایجوز العدول من الحی الی الحی المساوی علی الأحوط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العدول إذا کان الثانی اعلم علی الأحوط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تقلید الاعلم مع الإمکان علی الأحوط</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فاضل می فرمایند که این سه مطلب با هم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توضیح اینکه این سه مطلب با هم قابل جمع نیستند می</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حکم اول قاعده اشتغال است که بر اساس آن امام فرموده عدول به مساوی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حکم سوم قاعده احتیاط است یعنی حکم عقل به اصالة التعیین در دوران بین تعیین و تخییر که بواسطه اشتغال و احتیاط این حکم را عقل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تقلید اعلم لازم است به نحو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مسئله عدول به واسطه قاعده اشتغال و احتیاط می گویند عدول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تقلید اعلم باز هم بواسطه قاعده احتیاط می گویند تقلید اعلم لازم است؛ حال در مورد حکم دوم یعنی عدول به اعلم مقتضای حکم اول عدم جواز عدول است و مقتضای قاعده دوم وجوب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مسئله عدول به اعلم وقتی از زاویه اصل عدول نگاه می کنیم قاعده اشتغال می گوید که شما نمی توانید عدول کنید، وقتی به ملاحظه اعلمیت نگاه می کنیم باز قاعده اشتغال می گوید که فقط از اعلم تقلید کنید؛ نتیجه این قاعده در مسئله دوم و مطلب دوم یکی عدم جواز عدول است و یکی لزوم عدول و چون مرجحی در کار نیست لذا باید حکم به جواز عدول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امام در متن تحریر فرموده یجب العدول إذا کان الثانی اعلم علی الأحوط این وجهی ندارد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مرحوم آقای فاضل به امام این است که اینجا عدول به اعلم جایز است و نمی شود که بگویید واجب است با توجه به اینکه شما در مسئله عدول قائل به عدم جواز هستید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بررسی اشکال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با توجه به آنچه که ما گفتیم اولاً</w:t>
      </w:r>
    </w:p>
    <w:p>
      <w:pPr>
        <w:pStyle w:val="BookText"/>
        <w:rPr/>
      </w:pPr>
      <w:r>
        <w:rPr>
          <w:rFonts w:ascii="IRNazanin" w:hAnsi="IRNazanin" w:eastAsia="IRNazanin"/>
          <w:color w:val="111111"/>
          <w:sz w:val="28"/>
          <w:sz w:val="28"/>
          <w:szCs w:val="28"/>
          <w:rtl w:val="true"/>
          <w:lang w:bidi="fa-IR"/>
        </w:rPr>
        <w:t>نظر امام بر طبق آنچه در حاشیه عروة نوشته اند و در چاپ های بعدی تحریر هم اصلاح شده، جواز عدول از حی به حی مساوی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که اساساً اشکال مرتفعمی شود چون ایشان در مسئله عدول قائل به جواز شده در مسئله تقلید اعلم احتیاط واجب کرده لذا در عدول به خصوص اعلم هم علی القاعدة باید احتیاط وجوبی شود و دیگر معنی ندارد که عدول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اشکال به مرحوم سید وارد است؛ مرحوم سید از طرفی قائل است تقلید اعلم لازم است به نحو احتیاط وجوبی و اگر کسی در مسئله تقلید اعلم قائل به وجوب تقلید شد مطلقاً یا در بعضی موارد این دیگر نمی تواند حکم به جواز عدول به اعلم کند و باید حکم به وجوب عدول کند منتها مرحوم سید در اصل عدول قائل به عدم جواز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العدول من الحی الی الحی الا إذا کان الثانی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این می شود عدول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مرحوم سید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به آقای فاضل هم وارد است بهرحال این گونه نیست که حتماً باید حکم به جواز عدول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تقلید الأعلم مع الإمکان علی الأحوط و یجب الفحص عنه و إذا تساوی المجتهدان فی العلم أو لم یُعلَم الأعلم منهما تخییر بینهما و إذا کان احدهما المعین اورع أو اعدل فالأولی الأحوط اختیاره إذا تردد بین شخصین یحتمل أعلمیة احدهما تعین تقلیده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پنج بخش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تقلید الأعلم مع الإمکان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اعلم در صورت امکان بنابر احتیاط واجب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ایشان قائل به لزوم تقلید اعلم به نحو احتیاط وجوبی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الفحص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از اعلم لازم است یعنی باید برای شناخت اعلم جستجو و فحص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تساوی المجتهدان فی العلم أو لم یُعلَم الأعلم منهما تخیر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مجتهد در علم مساوی باشند یا ما علم به اعلم نداشته باشیم، مخیر بین این دو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احدهما المعین اورع أو اعدل فالأولی الأحوط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مجتهد متساوی در علم یکی اورع بود یا اعدل بود احتیاط مستحب این است که از اورع یا اعدل تقلید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تردد بین شخصین یحتمل أعلمیة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متردد بین دو شخص باشد که احتمال اعلمیت یکی از آن دو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تقلیده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احتیاط واجب این است که از آن فردی که محتمل الأعلمیة هست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این مسئله را مرحوم سید در مسئله دوازدهم عروة آورده است؛ مسئله دوازدهم عروة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تقلید الأعلم مع الإمکان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و چهارم را در مسئله سیزدهم بیان کرده است وبخش پنجم را در مسئله بیست و یکم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مسئله بیان کرده مرحوم سید در سه یا چهار مسئله بیان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یکایک این بخش ها را ببینیم و بفهمیم که آیا اساساً تقلید اعلم واجب است یا نه؟ پس بحث ما در مسئله پنجم به پنج بخش</w:t>
      </w:r>
    </w:p>
    <w:p>
      <w:pPr>
        <w:pStyle w:val="BookText"/>
        <w:rPr/>
      </w:pPr>
      <w:r>
        <w:rPr>
          <w:rFonts w:ascii="IRNazanin" w:hAnsi="IRNazanin" w:eastAsia="IRNazanin"/>
          <w:color w:val="111111"/>
          <w:sz w:val="28"/>
          <w:sz w:val="28"/>
          <w:szCs w:val="28"/>
          <w:rtl w:val="true"/>
          <w:lang w:bidi="fa-IR"/>
        </w:rPr>
        <w:t>تقسیم می شود، در بخش اول می خواهیم ببینیم که آیا تقلید اعلم واجب است یا نه؟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بحث هایی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کسی اعلم می گویند؟ که در مسئله ی مستقلی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عمده مسئله این است که در رابطه با تقلید اعلم مجموعاً چهار قول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اقوال دیگری هم وجود دارد که می توانیم آنها را ملحق به یکی از این اقوال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تقلید اعلم مطلقاً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که در اینجا ذکر می شود با توجه به تفصیلی است که بعداً در اقوال دیگر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بین اعلم و غیر اعلم اختلافی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فقهاء قدیماً و حدیثاً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متأخرین مرحوم آقای بروجردی و مرحوم نائینی و مرحوم آقای حکیم به قول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اعلم واجب است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قائلین به این قول مرحوم سید در عروة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اعلم در آنچه که علم به اختلاف فتوا دارد واجب و در غیر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مسئله داده اند مانند مرحوم محقق حائری به این قول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تقلید اعلم لازم نیست و انسان مخیر است بین تقلید اعلم و غیر اعلم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قائل به عدم لزوم تقلید اعلم هستند از فقهاء گذشته مرحوم محقق صاحب شرائع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هو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تردید می کند و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هو</w:t>
      </w:r>
      <w:bookmarkStart w:id="40" w:name="pg7146_62961"/>
    </w:p>
    <w:p>
      <w:pPr>
        <w:pStyle w:val="BookText"/>
        <w:rPr/>
      </w:pPr>
      <w:bookmarkEnd w:id="40"/>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مسالک قائل به عدم لزوم تقلید اعلم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 بین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لزوم تقلید اعلم است اما اشهر این است که تقلید اعلم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بزرگان هم هر کدام قیودی را به این انظار گفته شده اضافه کرده اند مثلاً مرحوم آقای خوئی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اعلم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در قول سوم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تعمّ به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عام البلوی، عده ای قید دیگری اضافه کرده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تعم به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مطابق با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اقوال جزئی تری است ولی در این مسئله وجود دارد که به طور اجمال این چهار قول اصلی در این مسئله وجود دارد که در جلسه بعدی به بررسی این اقوال و ادله هر کدام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41" w:name="__RefHeading___Toc4014834_372815092"/>
      <w:bookmarkStart w:id="42" w:name="_Toc14"/>
      <w:bookmarkEnd w:id="41"/>
      <w:r>
        <w:rPr>
          <w:rtl w:val="true"/>
        </w:rPr>
        <w:t>جلسه</w:t>
      </w:r>
      <w:r>
        <w:rPr>
          <w:rtl w:val="true"/>
        </w:rPr>
        <w:t xml:space="preserve">: </w:t>
      </w:r>
      <w:r>
        <w:rPr/>
        <w:t>13</w:t>
      </w:r>
      <w:bookmarkEnd w:id="4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اعلم مصادف</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در مورد تقلید اعلم چهار قول وجود دارد و اجمالاً به این چهار قول و قائلین به این اقوال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شده که مشهور بین فقهاء قول اول است یعنی خود اینکه مشهور قائلند به وجوب تقلید اعلم، خودش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این شهرت وجود دارد یا نه؟</w:t>
      </w:r>
    </w:p>
    <w:p>
      <w:pPr>
        <w:pStyle w:val="BookText"/>
        <w:rPr/>
      </w:pPr>
      <w:r>
        <w:rPr>
          <w:rFonts w:ascii="IRNazanin" w:hAnsi="IRNazanin" w:eastAsia="IRNazanin"/>
          <w:color w:val="111111"/>
          <w:sz w:val="28"/>
          <w:sz w:val="28"/>
          <w:szCs w:val="28"/>
          <w:rtl w:val="true"/>
          <w:lang w:bidi="fa-IR"/>
        </w:rPr>
        <w:t>بررسی شهرت قول اول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ظاهر السید فی الذریعة کونه من المسلمات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سید مرتضی نقل می کند که ایشان قائل شدند به اینکه لزوم تقلید اعلم از مسلمات در نزد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نیز همین مطلب را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به کلمات سید مراجعه می کنیم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سید در الذریعة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بعضهم عنده اعلم من بعضٍ أو أورع أو أدین فقد إختلفوا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مقلد در نزد مقلد اعلم باشند یا اورع باشند یا متدین تر باشند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جعلوا مخیراً و منهم من أوجب أن یستفتی المقدم فی العلم و الدین و هو اولی لأنّ الثقة منهما أقرب و أوکد و الأصول بذلک کلها شاهده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عبارت سید در ذریعه تصریح به وجود اختلاف در آن عصر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آقای حکیم از سید نقل می کند مبنی بر اینکه تقلید اعلم از مسلمات عند الشیعة است، ملاحظه فرمودید در عبارت سید در ذریعه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اهل سنت هم کسانی بوده اند مثل آمدی در کتاب الإحکام فی أصول الأحکام که به وجود این اختلاف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اختلاف در وجوب تقلید اعلم از همان زمان های متقدم وجود داشته و این مسئله مختلفٌ فیها بوده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تقلید اعلم مذهب جماعة من الاصولین و الفقهاء و اینکه می فرماید مذهب جماعةٍ من الاصولین و الفقهاء معنایش این است که جماعتی نیز قائل به این قول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نقل شده در عصورمتقدمه تا زمان شهید ثانی وجوب تقلید اعلم</w:t>
      </w:r>
    </w:p>
    <w:p>
      <w:pPr>
        <w:pStyle w:val="BookText"/>
        <w:rPr/>
      </w:pPr>
      <w:r>
        <w:rPr>
          <w:rFonts w:ascii="IRNazanin" w:hAnsi="IRNazanin" w:eastAsia="IRNazanin"/>
          <w:color w:val="111111"/>
          <w:sz w:val="28"/>
          <w:sz w:val="28"/>
          <w:szCs w:val="28"/>
          <w:rtl w:val="true"/>
          <w:lang w:bidi="fa-IR"/>
        </w:rPr>
        <w:t>بوده، این را نمی توانیم بگوییم و بپذیریم البته بعضی مثل محقق ثانی ادعای اجماع کرده و گفته اند اجماعی است که تقلید اعلم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اشعار به شهرت دارد اما واقعاً نمی شود پذیرفت این شهرت را؛ اگر هم شهرتی بوده، تا زمان شهید ثانی بوده است و از زمان شهید ثانی کسانی بودند به پیروی از شهید ثانی مثل صاحب فصول و دیگران قائل به عدم لزوم تقلید اعلم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شهید ثانی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 بین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تقلید اعلم بین اصحاب ما مشهورتر است معنای آن این است که مقابل اشهر هم یک جمعی زیادی هستند که قائل به این هستند که تقلید از اعلم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را به صورت اجمالی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تتبع بیشتری در این زمینه انجام داد که آیا واقعاً آن چنان که شهرت یافته وجوب تقلید اعلم مشهور است یا نه؟ در عصر متقدمین و در بین متأخرین البته در بین فقهاء معاصر شاید عمدتاً احتیاط واجب کرده اند به اینکه تقلید اعلم بنابر احتیاط وجوبی لازم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می گوییم مشهور بین فقهاء این است که تقلید اعلم واجب است یعنی قول جواز تقلید غیر اعلم شاذ و نادر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آنکه ادله را بررسی کنیم و ببینیم مقتضای ادله در اینجا چیست و اینکه آیا از ادله تقلید استفاده می شود تقلید اعلم واجب است یا نه ادله تقلید اطلاق دارد، باید در اینجا مقتضای اصل معلوم شود و تأسیس</w:t>
      </w:r>
    </w:p>
    <w:p>
      <w:pPr>
        <w:pStyle w:val="BookText"/>
        <w:rPr/>
      </w:pPr>
      <w:r>
        <w:rPr>
          <w:rFonts w:ascii="IRNazanin" w:hAnsi="IRNazanin" w:eastAsia="IRNazanin"/>
          <w:color w:val="111111"/>
          <w:sz w:val="28"/>
          <w:sz w:val="28"/>
          <w:szCs w:val="28"/>
          <w:rtl w:val="true"/>
          <w:lang w:bidi="fa-IR"/>
        </w:rPr>
        <w:t>اصل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اصل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اصل در این مسئله به دو جهت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دست ما از دلیل کوتاه باشد و ادله اجتهادیه نتوانند مطلبی را ثابت کنند طبیعتاً باید به اصل رجوع کرد؛ بالاخره ما اگر ادله را بررسی کردیم و دیدیم که هیچ کدام نمی تواند برای ما این مسئله را بدرستی روشن کند باید رجوع به 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اصل این است که در موقع شک مرجعی برای نشان دادن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مسئله تقلید اعلم برای مقلد عامی تقلیدی نیست؛ در ابتدای بحث تقلید هم گفتیم که لزوم تقلید دیگر نمی تواند تقلیدی باشد مثلاً اگر از شما سؤال کنند که چرا تقلید می کنید؟ بگویید که فلان مرجع گفته باید تقلید کنم، این درست نیست و در اصل تقلید نمی شود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حکم عقل و یا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اجتهاداً به این برسد که باید تقلید کند که این مخصوص مجتهد است و اگر هم نخواهد اجتهاد کند باید احتیاط کند که دیگر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تقلید کند، دلیل بر تقلیدش عقل وی می باشد با مقدماتی که توضیح دادیم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در مورد تقلید اعلم هم همین گونه است؛ اگر یک عامی بخواهد ببیند که تقلید اعلم لازم است یا نه، اولین چیزی که راهنمای اوست عقل اوست و باید مراجعه به عقلش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به دو جهت می گوییم باید اصل تأسیس کنیم، یکی مرجعیت اصل در هنگام شک و دیگری لزوم تشخیص وظیفه ی عامی که در این مسئله نمی</w:t>
      </w:r>
    </w:p>
    <w:p>
      <w:pPr>
        <w:pStyle w:val="BookText"/>
        <w:rPr/>
      </w:pPr>
      <w:r>
        <w:rPr>
          <w:rFonts w:ascii="IRNazanin" w:hAnsi="IRNazanin" w:eastAsia="IRNazanin"/>
          <w:color w:val="111111"/>
          <w:sz w:val="28"/>
          <w:sz w:val="28"/>
          <w:szCs w:val="28"/>
          <w:rtl w:val="true"/>
          <w:lang w:bidi="fa-IR"/>
        </w:rPr>
        <w:t>تواند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که در اینجا می تواند مطرح شده و مرجعیت داشته باشد و امری که عقل به ما نشان می دهد برای عمل کردن چه اصلی می باشد؟</w:t>
      </w:r>
    </w:p>
    <w:p>
      <w:pPr>
        <w:pStyle w:val="BookText"/>
        <w:rPr/>
      </w:pPr>
      <w:r>
        <w:rPr>
          <w:rFonts w:ascii="IRNazanin" w:hAnsi="IRNazanin" w:eastAsia="IRNazanin"/>
          <w:color w:val="111111"/>
          <w:sz w:val="28"/>
          <w:sz w:val="28"/>
          <w:szCs w:val="28"/>
          <w:rtl w:val="true"/>
          <w:lang w:bidi="fa-IR"/>
        </w:rPr>
        <w:t>اصل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اصل در اینجا برائت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جایی است که یک عامی می خواهد تقلید کند و یک مجتهد وجود دارد اعلم، افضل و مجتهد دوم مفضول و یا غیر اعلم؛ هر کدام از اینها فتوایی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عامی شک می کند می تواند به فتوای غیر اعلم عمل کند و با فتوای اعلم مخالفت کند، آیا این مستلزم عقاب او نیست؟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احتمال می دهد در اثر مخالفت با فتوای اعلم عقاب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می گوییم احتمال عقاب می دهد بواسطه مخالفت با فتوای اعلم؟ و چرا طرف دیگر را احتمال نمی دهد؟ برای اینکه در اینجا اساساً در دوران بین اعلم و غیر اعلم احتمال می دهد فتوای اعلم تعین داشته باشد ولی احتمال عکس این را نمی دهد مانند دو پزشکی که یک پزشک از نظر مهارت و علم بالاتر از دیگری باشد و لذا شخص مراجعه کننده احتمال نمی دهد که پزشک غیر ماهر نسخه و تشخیص بهتری داشته باشد لذا فکر می کند که اگر من نزد پزشک عالمتر و با تجربه تر نروم و سراغ شخص دیگر بروم به مطلوبم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احتمالی که در ذهن عامی در دوران بین اعلم و غیر اعلم وجود دارد، این است که اگر من با فتوای اعلم مخالفت کنم چه بسا گرفتار و معاقب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w:t>
      </w:r>
    </w:p>
    <w:p>
      <w:pPr>
        <w:pStyle w:val="BookText"/>
        <w:rPr/>
      </w:pPr>
      <w:r>
        <w:rPr>
          <w:rFonts w:ascii="IRNazanin" w:hAnsi="IRNazanin" w:eastAsia="IRNazanin"/>
          <w:color w:val="111111"/>
          <w:sz w:val="28"/>
          <w:sz w:val="28"/>
          <w:szCs w:val="28"/>
          <w:rtl w:val="true"/>
          <w:lang w:bidi="fa-IR"/>
        </w:rPr>
        <w:t>برای مخالفت با فتوای اعلم، احتمال عقاب می دهد قاعده قبح عقاب بلابیان یا همان اصالة البرائة العقلیة این عقاب را نفی می کند و می گوید تو اگر با فتوای اعلم مخالفت کنی، برای چه چیزی عقاب شوی؟ بنابراین مقتضای اصالة البرائة برای این عامی نتیجه اش این است که اعلمیت شرط نیست و اعتبار ندارد چون آن احتمالی که در ذهن این عامی وجود دارد این است که لعل فتوای اعلم برای من متعین باشد و من در اثر مخالفت با فتوای اعلم عقاب شوم، این احتمال عقاب بوسیله اصالة البرائة نفی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ناحیه مخالفت با فتوای غیر اعلم یعنی عکس این احتمال، چون احتمال تعین فتوای غیر اعلم را نمی دهد لذا بر مخالفت فتوای غیر اعلم و اخذ به فتوای اعلم در آن طرف اصلاً احتمال عقاب نمی دهد تا بخواهد با اصالة البرائة آن را نفی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مستدل می گوید این اصالة البرائة که جاری می شود در مورد اخذ به فتوای غیر اعلم، این دیگر معارضی ندارد و در مقابل آن اصلی نیست چون در طرف مقابل، احتمال عقاب داده نمی شود تا بخواهد آن را نفی کند مثلاً کسی بگوید من به فتوای اعلم اخذ می کنم و فتوای غیر اعلم را کنار می گذارم اما باز هم احتمال عقاب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اساساً طرف دیگر احتمال عقاب نیست و در ذهن مقلد احتمال تعین فتوای غیر اعلم نیست که حالبه خاطر مخالفت با فتوای غیر اعلم و اخذ به فتوای اعلم عقاب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اصالة البرائة داریم و این</w:t>
      </w:r>
    </w:p>
    <w:p>
      <w:pPr>
        <w:pStyle w:val="BookText"/>
        <w:rPr/>
      </w:pPr>
      <w:r>
        <w:rPr>
          <w:rFonts w:ascii="IRNazanin" w:hAnsi="IRNazanin" w:eastAsia="IRNazanin"/>
          <w:color w:val="111111"/>
          <w:sz w:val="28"/>
          <w:sz w:val="28"/>
          <w:szCs w:val="28"/>
          <w:rtl w:val="true"/>
          <w:lang w:bidi="fa-IR"/>
        </w:rPr>
        <w:t>اصل اقتضاء می کند در اینجا اعلمیت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اصل برائت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اصالة البرائة مبرای از اشکال است یا نه؟ دو اشکال به اصالة البرائة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یک اشکالی کرده اند به این اصل و می گویند که شما می خواهید با جریان اصل برائت و نفی عقاب از مخالفت با فتوای اعلم و اخذ به فتوای غیر اعلم چه نتیجه ای بگیرید؟ شما می خواهید با جریان این اصل بگویید که اگر من مخالفت با فتوای اعلم کردم عقاب نمی شوم و نتیجه اش این باشد که پس به فتوای غیر اعلم اخذ کنم؛ ایشان می فرماید که این کار را نمی 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عقاب را از این طرف برداشتید و با اصالة البرائة نفی احتمال عقاب بر مخالفت بر فتوای اعلم کردید، نتیجه اش این نیست که پس می توان به فتوای غیر اعلم اکتفا و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می گویند ما کاری نداریم مقابل این فتوا چیست بلکه ملاک برای ما اخذ به چیزی است که برای او معذر باشد، اگر خطا و اشتباه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ما به چیزی می توانیم اخذ کنیم که حجت باشد؛ اگر به چیزی اخذ کردیم که حجت بود طبیعتاً چنانچه آن حجت هم خطا کرد، برای ما مشکلی درست نمی کند چون حجت یعنی اینکه عند الخطا معذر و عذر آور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آیا فتوای غیر اعلم متیقناً برای ما حجت است؟ فرضاً ما با فتوای اعلم مخالفت کردیم و احتمال عقاب را در مورد این مخالفت</w:t>
      </w:r>
    </w:p>
    <w:p>
      <w:pPr>
        <w:pStyle w:val="BookText"/>
        <w:rPr/>
      </w:pPr>
      <w:r>
        <w:rPr>
          <w:rFonts w:ascii="IRNazanin" w:hAnsi="IRNazanin" w:eastAsia="IRNazanin"/>
          <w:color w:val="111111"/>
          <w:sz w:val="28"/>
          <w:sz w:val="28"/>
          <w:szCs w:val="28"/>
          <w:rtl w:val="true"/>
          <w:lang w:bidi="fa-IR"/>
        </w:rPr>
        <w:t>نفی کردیم اما آیا نفی احتمال عقاب بر مخالفت فتوای اعلم مجوز این است که ما به فتوای غیر اعلم اکتفا کنیم؟ ما باید به چیزی اکتفا کنیم که یقین به حجیت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غیر اعلم برای ما مشکوک الحجیت است و حجیت آن برای ما ثابت نیست و چیزی که شک در حجیت آن است یعنی اصلاً حجت نیست چون شک در حجیت مساوق با عدم حجیت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پاسخی که می شود به محقق اصفهانی داد و گفت که این اشکال در اینجا وارد نیست، این است که واقعاً در مقام امتثال، مخالفت با فتوای اعلم چیزی جدای از اخذ به فتوای غیر اعلم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مفروض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اصل برائت عقلی جاری کردید و گفتید اخذ به فتوای اعلم عقاب ندارد، احتمال عقاب برداشته شد این مخالفت با فتوای اعلم در مقام امتثال چگونه محقق شده است؟ به اینکه شما فتوای غیر اعلم را اخذ کرده ای یعنی نفی احتمال عقاب از مخالفت با فتوای اعلم دقیقاً نفی احتمال عقاب در اخذ به فتوای غیر اعلم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برطرف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اصالة البرائة معارض دارد و در طرف مقابل آن اصالة البرائة از احتمال عقاب بر مخالفت با فتوای غیر اعلم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طرف اصل برائت نسبت به احتمال عقاب بر مخالفت با فتوای اعلم جریان دارد و در طرف دیگر اصل برائت نسبت به احتمال عقاب بر مخالفت با فتوای غیر اعلم وجود دارد یعنی می خواهد از فتوای اعلم تقلید کند و مخالفت کند با فتوای غیر اعلم؛ پس</w:t>
      </w:r>
    </w:p>
    <w:p>
      <w:pPr>
        <w:pStyle w:val="BookText"/>
        <w:rPr/>
      </w:pPr>
      <w:r>
        <w:rPr>
          <w:rFonts w:ascii="IRNazanin" w:hAnsi="IRNazanin" w:eastAsia="IRNazanin"/>
          <w:color w:val="111111"/>
          <w:sz w:val="28"/>
          <w:sz w:val="28"/>
          <w:szCs w:val="28"/>
          <w:rtl w:val="true"/>
          <w:lang w:bidi="fa-IR"/>
        </w:rPr>
        <w:t>یک اصالة البرائة وجود دارد در مقابل این اصالة البرائة اول که این دو با هم تعارض و سپس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ذهن این گونه بیاید که این اصل دوم در اینجا جایی نداشته و جاری نیست کما اینکه در تقریب استدلال به اصالة البرائة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دومی معنی ندارد چون اساساً احتمال عقاب بر مخالفت فتوای غیر اعلم داده نمی شود تا بخواهید با اصالة البرائة این احتمال عقاب را نفی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اینجا إن قلت کند کما اینکه در بیان استدلال مستدل عرض کردیم که اصلاً در اینجا اصالة البرائة دوم جاری نمی شود جون نسبت به مخالفت با فتوای غیر اعلم احتمال عقاب نمی دهد و احتمال تعین فتوای غیر اعلم را نمی دهد و فقط یک احتمال در ذهنش است و آن هم احتمال تعین فتوای اعلم است که اگر با آن مخالفت کند، عقاب می شود که اصل برائت آن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فتوای غیر اعلم اصلاً احتمال تعین آن را نمی دهد، احتمال نمی دهد که اصلاً فتوای غیر اعلم برای من حجت باشد و آن نباشد و چون احتمال تعین فتوای غیر اعلم را نمی دهد، لذا بر مخالفتش احتمال عقاب نمی دهد و لذا اصالة البرائة این طرف جاری نمی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جواب دارد؛ این نکته و اشکال که ممکن است کسی در دفاع از جریان اصل برائت در طرف مخالفت با فتوای اعلم بگوید، جواب داده می شود به اینکه نه در اینجا اصالة البرائت دومی نیز جاری است که توضیح</w:t>
      </w:r>
      <w:bookmarkStart w:id="43" w:name="pg7146_62970"/>
    </w:p>
    <w:p>
      <w:pPr>
        <w:pStyle w:val="BookText"/>
        <w:rPr/>
      </w:pPr>
      <w:bookmarkEnd w:id="43"/>
      <w:r>
        <w:rPr>
          <w:rFonts w:ascii="IRNazanin" w:hAnsi="IRNazanin" w:eastAsia="IRNazanin"/>
          <w:color w:val="111111"/>
          <w:sz w:val="28"/>
          <w:sz w:val="28"/>
          <w:szCs w:val="28"/>
          <w:rtl w:val="true"/>
          <w:lang w:bidi="fa-IR"/>
        </w:rPr>
        <w:t>بیشتر آن را در جلسه آینده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است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الفوائد کراجکی که حضرت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 من ترک افعالاً یقتدا بها من الخیر من نشر حکمةٍ ذکر بها</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کسی که کار خوبی به یادگار بگذارد و به گونه ای عمل کند که سر مشق دیگران باشد این هیچ گاه نمی میرد و کسی که حکمتی را منتشر کند و نام وی به آن حکمت برده شود این هیچ گاه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دنبال جاودانه بودن هستند و هیچ کس دوست ندارد که بعد مردن فراموش شود، خیلی از سلاطین و امرا و شاهان و علما و افراد مختلف در طول تاریخ سعی کرده اند به نوعی یاد خود را بعد از خود زنده نگه بدارند و اثری برای خودشان باقی گذارند؛ کسی که سنت حسنه ای را پایه گذاری کند و منشأ خیری شود این همیشهزنده خواهد بود و هیچ گاه نمی میرد و در طرف دیگر کسی که هیچ کار خیری نمی کند طبیعتاً هیچ گاه زنده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44" w:name="__RefHeading___Toc4014836_372815092"/>
      <w:bookmarkStart w:id="45" w:name="_Toc15"/>
      <w:bookmarkEnd w:id="44"/>
      <w:r>
        <w:rPr>
          <w:rtl w:val="true"/>
        </w:rPr>
        <w:t>جلسه</w:t>
      </w:r>
      <w:r>
        <w:rPr>
          <w:rtl w:val="true"/>
        </w:rPr>
        <w:t xml:space="preserve">: </w:t>
      </w:r>
      <w:r>
        <w:rPr/>
        <w:t>14</w:t>
      </w:r>
      <w:bookmarkEnd w:id="4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اعلم –</w:t>
      </w:r>
    </w:p>
    <w:p>
      <w:pPr>
        <w:pStyle w:val="BookText"/>
        <w:rPr/>
      </w:pPr>
      <w:r>
        <w:rPr>
          <w:rFonts w:ascii="IRNazanin" w:hAnsi="IRNazanin" w:eastAsia="IRNazanin"/>
          <w:color w:val="111111"/>
          <w:sz w:val="28"/>
          <w:sz w:val="28"/>
          <w:szCs w:val="28"/>
          <w:rtl w:val="true"/>
          <w:lang w:bidi="fa-IR"/>
        </w:rPr>
        <w:t>تأسیس اصل مصادف</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تقلید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قبل از آنکه به بررسی ادله ی تقلید اعلم بپردازیم و اقوالی که در این مسئله وجود</w:t>
      </w:r>
    </w:p>
    <w:p>
      <w:pPr>
        <w:pStyle w:val="BookText"/>
        <w:rPr/>
      </w:pPr>
      <w:r>
        <w:rPr>
          <w:rFonts w:ascii="IRNazanin" w:hAnsi="IRNazanin" w:eastAsia="IRNazanin"/>
          <w:color w:val="111111"/>
          <w:sz w:val="28"/>
          <w:sz w:val="28"/>
          <w:szCs w:val="28"/>
          <w:rtl w:val="true"/>
          <w:lang w:bidi="fa-IR"/>
        </w:rPr>
        <w:t>دارد مورد بررسی قرار دهیم، به دو جهت باید تأسیس اصل کنیم و به دو دلیل باید مقتضای اصل را در این مسئله بدانیم؛ یکی اینکه این مسئله مثل اصل تقلید، تقلیدی نیست یعنی مقلد عامی باید از طریقی وظیفه ی خودش را تشخیص بدهد و دیگر در این مسئله نمی تواند تقلید کند لذا باید دید عقل او چه حکمی را برای او مقرر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دوم اینکه تأسیس اصل در واقع تعیین یک مرجع برای هنگام شک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بعضی قائل شده اند اصل جاری در این مقام اصالة البرائة است به این تقریر و تبیین که ما اگر شک کنیم که با عمل به فتوای غیر اعلم و مخالفت با فتوای اعلم، عقاب می شویم یا نه؟ برائت عقلیه یعنی قاعده ی قبح عقاب بلا بیان اقتضاء می کند با عمل به فتوای غیر اعلم و مخالفت با فتوای اعلم عقاب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برائت عقلیه یعنی همان قاعده قبح عقاب بلابیان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جریان این اصل این است که اعلمیت اعتبار ندارد و ما هم می توانیم به فتوای اعلم عمل کنیم و هم فتوای غیر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جریان این اصل اشکالاتی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توسط محقق اصفهانی ایراد شده بود که آن را بیان کرده و پاسخش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این اصل معارض دارد یعنی اگر در طرف مخالفت با فتوای اعلم ما احتمال عقاب بدهیم و با اصل برائت این احتمال را نفی کنیم، در طرف مقابل آن هم به عینه</w:t>
      </w:r>
    </w:p>
    <w:p>
      <w:pPr>
        <w:pStyle w:val="BookText"/>
        <w:rPr/>
      </w:pPr>
      <w:r>
        <w:rPr>
          <w:rFonts w:ascii="IRNazanin" w:hAnsi="IRNazanin" w:eastAsia="IRNazanin"/>
          <w:color w:val="111111"/>
          <w:sz w:val="28"/>
          <w:sz w:val="28"/>
          <w:szCs w:val="28"/>
          <w:rtl w:val="true"/>
          <w:lang w:bidi="fa-IR"/>
        </w:rPr>
        <w:t>همین اصل جاری می باشد یعنی ما احتمال می دهیم که مخالفت با فتوای غیر اعلم هم عقاب داشته باشد و احتمال می دهیم جریان اصل در طرف اخذ به فتوای اعلم و مخالفت با فتوای غیر اعلم را، ممکن است به ذهن برسد که چگونه این اصل جاری می شود؟ اجمال آن این است که اگر آن اصل برائت جاری شود در مقابلش هم این اصل برائت است و این دو اصل با هم تعارض می کنند و وقتی دو اصل با هم تعارض داشتند هر دو از اعتبار می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اینجا دو مجتهد داریم، می گوییم احتمال دارد که مخالفت با فتوای اعلم عقاب داشته باشد، با اصالة البرائة این عقاب را برمی داریم؛ ما نیز در طرف مقابل این سخن را می گوییم که اگر ما به فتوای اعلم عمل کنیم و به فتوای غیر اعلم توجه نکرده و کنار گذاریم احتمال آن هست که عقاب شویم که برائت عقلیه این احتمال را نفی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بگویید این احتمال دوم داده نمی شود کما اینکه مستدل به این مسئله اشاره کرده به اینکه فتوای اعلم احتمال دارد متعین باشد اما فتوای غیر اعلم چنین احتمالی در مورد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اعلم بود و یک غیر اعلم به چه مناسبت ما برای مخالفت با فتوای غیر اعلم احتمال عقاب دهیم تا با اصل بخواهیم آن را برطرف کنیم؟ اگر ما به فتوای اعلم اخذ کنیم آیا باز هم احتمال عقاب می دهیم؟ آیا اگر با فتوای غیر اعلم مخالفت کنیم، احتمال عقاب می دهیم تا بعد بخواهیم</w:t>
      </w:r>
    </w:p>
    <w:p>
      <w:pPr>
        <w:pStyle w:val="BookText"/>
        <w:rPr/>
      </w:pPr>
      <w:r>
        <w:rPr>
          <w:rFonts w:ascii="IRNazanin" w:hAnsi="IRNazanin" w:eastAsia="IRNazanin"/>
          <w:color w:val="111111"/>
          <w:sz w:val="28"/>
          <w:sz w:val="28"/>
          <w:szCs w:val="28"/>
          <w:rtl w:val="true"/>
          <w:lang w:bidi="fa-IR"/>
        </w:rPr>
        <w:t>آن را با اصل برائت آن را نفی کنیم؟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بله حتی بر مخالفت با فتوای غیر اعلم احتمال عقاب وجود دارد برای اینکه مسئله عقاب دائر مدار مخالفت یا موافقت با فتوای مجتهد نیست بلکه مسئله عقاب دائر مدار مخالفت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درواقع یک عملی حرام باشد و ما مرتکب آن شویم چون مخالفت با واقع کرده ایم معاقب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جهل داشته باشیم طبیعتاً این برای ما عذر ایجاد کرده و جلوی عقاب را می گیرد اما مدار عقاب و ثواب بر مخالفت و موافقت واقع است و الا فتوای مجتهد که موضوعیت ندارد و مخالفت آن به تنهایی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مخالفت فتوای مجتهد عقاب دارد، این از این باب است که فتوای مجتهد طریقی به سوی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عقاب بر مخالفت واقع مترتب شد، همان طور که ما احتمال می دهیم فتوای غیر اعلم مخالف واقع باشد، احتمال می دهیم فتوای اعلم هم مخالف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فتوای اعلم اقرب الی الواقع باشد و چه کسی گفته فتوای اعلم به واقع نزدیکتر بوده و به واقع اصابت می کند؟ فرض کنید دو مجتهد اعلم و غیر اعلم وجود دارند، مجتهدی که غیر اعلم است قولش مطابق با احتیاط باشد و آن مجتهدی که اعلم است قولش مطابق احتیاط نباشد؛ در این دو احتمال کدامیک احتمال اصابتش به واقع بیشتر است؟ فتوای غیر اعلم که مطابق احتیاط است یا فتوای اعلم که مطابق با احتیاط نیست؟ قطعاً احتمال اصابة به واقع در فتوای غیر اعلم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p>
    <w:p>
      <w:pPr>
        <w:pStyle w:val="BookText"/>
        <w:rPr/>
      </w:pPr>
      <w:r>
        <w:rPr>
          <w:rFonts w:ascii="IRNazanin" w:hAnsi="IRNazanin" w:eastAsia="IRNazanin"/>
          <w:color w:val="111111"/>
          <w:sz w:val="28"/>
          <w:sz w:val="28"/>
          <w:szCs w:val="28"/>
          <w:rtl w:val="true"/>
          <w:lang w:bidi="fa-IR"/>
        </w:rPr>
        <w:t>طور نیست که همیشه فتوای اعلم نزدیکتر به واقع باشد و فتوای غیر اعلم احتمال مخالفتش با واقع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چنین شد آن وقت است که همان طوری که بر مخالفت با فتوای اعلم احتمال عقاب می دهیم، بر مخالفت با فتوای غیر اعلم هم احتمال عقاب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طوری که می توان با اصل برائت عقلیه آن احتمال عقاب موجود در فتوای اعلم را نفی کرد، همچنین می توان احتمال عقاب موجود در فتوای غیر اعلم را با اصالة البرائة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اصالة البرائة العقلیة هم در جانب اخذ به فتوای اعلم جاری می باشد و هم درناحیه اخذ به فتوای غیر اعلم یعنی هم بر مخالفت با فتوای اعلم این احتمال هست و هم بر مخالفت با فتوای غیر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 ترین اشکالی که اینجا به اصل برائت عقلیه وارد است همین وجود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ما نمی توانیم تمسک به اصل برائت عقلیه کرده و به استناد آن بگوییم اعلمیت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برائت شرعیه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اصلی که به آن تمسک شده، اصل برائت شرعیه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شرعیه در واقع همان استناد به حدیث رفع ما لا یعلمون است که تکلیف را در اینجا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مقام می شود به برائت شرعیه استناد کرد یا نه، جای بحث دارد که ما فعلاً به آن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بخواهد به استناد برائت شرعیه در ما نحن فیه سخن بگوید اینچنین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شک داریم که در مجتهد و مفتی</w:t>
      </w:r>
    </w:p>
    <w:p>
      <w:pPr>
        <w:pStyle w:val="BookText"/>
        <w:rPr/>
      </w:pPr>
      <w:r>
        <w:rPr>
          <w:rFonts w:ascii="IRNazanin" w:hAnsi="IRNazanin" w:eastAsia="IRNazanin"/>
          <w:color w:val="111111"/>
          <w:sz w:val="28"/>
          <w:sz w:val="28"/>
          <w:szCs w:val="28"/>
          <w:rtl w:val="true"/>
          <w:lang w:bidi="fa-IR"/>
        </w:rPr>
        <w:t>شرطی به عنوان اعلمیت اعتبار دارد یا ندارد و ما اگر با فتوای اعلم مخالفت کردیم، مؤاخذه می شویم یا نه؟ بسته به اینکه مرفوع در حدیث رفع چه چیزی باشد رفع جمیع الآثار یا رفع مؤاخذه که آن در حدیث رفع باید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دو مجتهد داریم که هر دو اهل فتوا هستند و هر دو صلاحیت تقلید در آنها وجود دارد اما ما شک داریم این مجتهد باید اعلم باشد یا نه؟</w:t>
      </w:r>
    </w:p>
    <w:p>
      <w:pPr>
        <w:pStyle w:val="BookText"/>
        <w:rPr/>
      </w:pPr>
      <w:r>
        <w:rPr>
          <w:rFonts w:ascii="IRNazanin" w:hAnsi="IRNazanin" w:eastAsia="IRNazanin"/>
          <w:color w:val="111111"/>
          <w:sz w:val="28"/>
          <w:sz w:val="28"/>
          <w:szCs w:val="28"/>
          <w:rtl w:val="true"/>
          <w:lang w:bidi="fa-IR"/>
        </w:rPr>
        <w:t>آنچه که مشکوک است برای ما اعلمیت است یعنی مسئله اعتبار و اشتراط اعلمیت از مصادیق ما لایعلمون است، در اینجا اصل برائت شرعیه این شرط را نفی می کند و نتیجه جریان اصل برائت شرعیه این است که در فتوای اعلم رجحان و مزیتی نیست که لازم الرعایة باشد یعنی در واقع اینجا ما شک داریم در اینکه این سخت گیری بر مکلف در لزوم تقلید از اعلم، لازم است یا نه؟ اصل برائت شرعیه این ضیق را از مکلف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جریان اصل برائت این می شود که اعلمیت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را نمی توان با باب تکالیف مقایسه کرد؛ در باب تکالیف اگر امر دائر شود بین اعتبار قید زائد یا عدم اعتبار آن برائت جاری می شود مثلاً در کفاره وظیفه ما عتق رقبه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می کنیم آنچه که به عنوان تکلیف بر عهده ماست عتق خصوص رقبه مؤمنة است یا مطلق رقبه یعنی رقبه کافره هم اگر آزاد شود به تکلیف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داریم در اعتبار قید</w:t>
      </w:r>
    </w:p>
    <w:p>
      <w:pPr>
        <w:pStyle w:val="BookText"/>
        <w:rPr/>
      </w:pPr>
      <w:r>
        <w:rPr>
          <w:rFonts w:ascii="IRNazanin" w:hAnsi="IRNazanin" w:eastAsia="IRNazanin"/>
          <w:color w:val="111111"/>
          <w:sz w:val="28"/>
          <w:sz w:val="28"/>
          <w:szCs w:val="28"/>
          <w:rtl w:val="true"/>
          <w:lang w:bidi="fa-IR"/>
        </w:rPr>
        <w:t>ایمان در این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تکلیف برای ما معلوم است شک در قید زائد داریم لذا برائت شرعیه جاری می شود اما در ما نحن فیه اینطور نیست چون شک ما در این مقام در واقع شک در حجیت است و این گونه نیست که مثل باب تکالیف باشد چون شک در حجیت مساوق با عدم حجیت است لذا نمی توان اصل برائت شرعی جاری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اصالة التعیین در دوران بین تعیین و تخییر تمسک کرده و گفته اند در این مقام نه اصل برائت عقلی و نه اصل برائت شرعی جاری می شود بلکه اصلی که می تواند در این مسئله جاری شود اصالة التعیین است که حاکم به آن هم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قابل توجهی از اعلام به این نظر معتقد هستند مانند مرحوم آخوند و شاگردان ایشان از جمله محقق اصفهانی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بعضی از شاگردان ایشان که قائلند به اینکه عقل حکم می کند از باب احتیاط باید از فتوای اعلم تقلید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فعلاً با قطع نظر از ادله به این مسئله نگاه می کنیم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این حکم عقلی چیست و به چه مناسبت عقل می گوید که باید در دوران بین فتوای اعلم و غیر اعلم، از اعلم تقلید کرد؟ برای اینکه این مورد از موارد دوران بین تعیین و تخییر است به این بیان که ما نمی دانیم آیا فتوای اعلم تعییناً بر ما حجت است یا به عنوان یک طرف تخییر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عامی از یک طرف احتمال می دهد فتوای اعلم فقط برای او حجت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طرف حجیت تعیینه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احتمال می دهد که هم فتوای اعلم و هم غیر اعلم برایش حجت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تخییریه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حجیت تعیینه و حجیت تخییریه است، از یک طرف عقل می گوید که اگر جانب تعیین را بگیرم و به فتوای اعلم عمل کنم اینجا یقیناً برئ الذمه هستم اما اگر جانب تخییر را بگیرم، در جانب تخییر می گوید که من مخیر بین فتوای اعلم و غیر اعلم هستم و به فتوای غیر اعلم اخذ کند در اینجا عقل احتمال برائت ذمه می دهد ولی اطمینان به برائت ذمه ندارد؛ عقل می گوید اشتغال یقینی مستدعی فراغ یقینی است و در صورتی ذمه از این تکلیف برئ خواهد شد که احتیاط شودو احتیاط اقتضاء می کند به فتوای اعلم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به این 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اشتغال یا به عبارت دیگر اصالة التعیین که در این مقام جاری است یک اصل عقلی است در حالی که اصل برائت شرعیه که سابقاً اشاره کردیم و یا استصحاب که بعضی مطرح کردند، اصل شرعی می باشد و اصل شرعی مقدم بر اصل عقلی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اصل شرعی نوبت به اصل عقلی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جایی درست است که ملتزم به جریان اصل برائت شرعیه بشویم اما در اینجا گفتیم که اصل جریان برائت شرعیه محل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این اصل با اصل برائت عقلیه نسبت سبب و مسبب هستند و با بودن اصل سببی نوبت به اصل مسببی نمی رسد؛ اصالة</w:t>
      </w:r>
    </w:p>
    <w:p>
      <w:pPr>
        <w:pStyle w:val="BookText"/>
        <w:rPr/>
      </w:pPr>
      <w:r>
        <w:rPr>
          <w:rFonts w:ascii="IRNazanin" w:hAnsi="IRNazanin" w:eastAsia="IRNazanin"/>
          <w:color w:val="111111"/>
          <w:sz w:val="28"/>
          <w:sz w:val="28"/>
          <w:szCs w:val="28"/>
          <w:rtl w:val="true"/>
          <w:lang w:bidi="fa-IR"/>
        </w:rPr>
        <w:t>البرائة یک اصل سببی است و اصلی است که در ناحیه سبب جاری می شود در حالی که اصالة التعیین در ناحیه مسبب جاری می شود برای اینکه دوران بین حجیت تخییریه و حجیت تعیینه یا به عبارت دیگر دوران بین تعیین و تخییر در مانحن فیه که در آن عقل حکم به تعیین می کند، این مسبب از شک در اعلمیت است یعنی چرا ما شک می کنیم فتوای اعلم تعییناً حجت است یا به نحو تخییری با فتوای غیر اعلم؟ چون شک داریم اعلمیت شرط است یا نه و آیا اعلمیت در فتوا معتبر است یا نه؟ با بودن اصل در ناحیه سبب نوبت به جریان اصل در ناحیه مسبب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می شود که اصالة التعیین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هم مشخص است برای اینکه اگر این اصل در ناحیه سبب جاری می شد و به واسطه آن شرط اعلمیت نفی می شد آن وقت دیگر نوبت به جریان اصل در ناحیه مسبب یعنی حجیت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فرض عدم جریان اصل در ناحیه سبب دیگر نوبت به این اشکال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اصل از این دو اشکال مبرا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اشکالی مرحوم آقای حکیم به این اصل دارند که در واقع مانند یک تبصره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که این اصل قابل قبول است و اصالة التعیین جریان دارد لکن در یک فرض عمل به این اصل دارای مشکل است و آن در فرض سابقه تقلید از غیر اعلم است و نمی توانیم به اصالة</w:t>
      </w:r>
    </w:p>
    <w:p>
      <w:pPr>
        <w:pStyle w:val="BookText"/>
        <w:rPr/>
      </w:pPr>
      <w:r>
        <w:rPr>
          <w:rFonts w:ascii="IRNazanin" w:hAnsi="IRNazanin" w:eastAsia="IRNazanin"/>
          <w:color w:val="111111"/>
          <w:sz w:val="28"/>
          <w:sz w:val="28"/>
          <w:szCs w:val="28"/>
          <w:rtl w:val="true"/>
          <w:lang w:bidi="fa-IR"/>
        </w:rPr>
        <w:t>التعیین در جایی که کسی سابقاً از غیر اعلم تقلید می کرده و حالا مواجه با اعلم شده استناد کنیم و به استناد این اصل بگوییم عدول برای او واجب است، در اینجا نمی توان به اصل تمسک کرد و به استناد این اصل گفت عدول به اعلم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استصحاب مانع جریان این اصل می باشد یعنی استصحاب بقاء احکام ظاهریه بر این اصل وارد است البته به شرط اینکه احکام اقتضائیه باشند مثل وجوب و حرمت چون یک استصحاب تعلیقی است و نسبت به وقایع جدید که در مقابلش استصحاب تنجیز وجود دارد این دو استصحاب با هم تعارض و تساقط می کنند و رجوع می شود به اصل عقلی که نتیجه آن تخییر می باشد و لذا ایشان قائل به جواز عدول شده اند و می گویند که دیگر نمی توان به استناد این اصل حکم به لزوم عدول به اعلم کنیم در جایی که سابقه تقلید از غیر اعلم بوده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اشکال با مطالبی که سابقاً بیان کردیم روشن است؛ ما گفتیم مسئله عدول به اعلم، لازم است چه این لزوم را فتواءً بگوییم و چه به نحو احتیاط وجوبی ولی قدر مسلم این است که در جایی که اعلم پیدا شداینجا عدول لازم بوده و دیگر نمی توان حکم به جواز عدول کرد لذا به مرحوم سید هم اشکال کردیم بنابراین این فرمایش مرحوم آقای حکیم هم در اینجا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در این بخش این شد که با قطع نظر از ادله اجتهادیه و به مقتضای اصل رجوع به اعلم</w:t>
      </w:r>
      <w:bookmarkStart w:id="46" w:name="pg7146_62980"/>
    </w:p>
    <w:p>
      <w:pPr>
        <w:pStyle w:val="BookText"/>
        <w:rPr/>
      </w:pPr>
      <w:bookmarkEnd w:id="46"/>
      <w:r>
        <w:rPr>
          <w:rFonts w:ascii="IRNazanin" w:hAnsi="IRNazanin" w:eastAsia="IRNazanin"/>
          <w:color w:val="111111"/>
          <w:sz w:val="28"/>
          <w:sz w:val="28"/>
          <w:szCs w:val="28"/>
          <w:rtl w:val="true"/>
          <w:lang w:bidi="fa-IR"/>
        </w:rPr>
        <w:t>لازم است ولی از باب احتیاط یعنی عقل حکم می کند که در دوران بین فتوای اعلم و غیر اعلم باید به فتوای اعلم رجوع کرد چون از موارد تعیین و تخییر است که عقل حکم به اصالة التعیین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به بررسی ادله تقلید اعم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47" w:name="__RefHeading___Toc4014838_372815092"/>
      <w:bookmarkStart w:id="48" w:name="_Toc16"/>
      <w:bookmarkEnd w:id="47"/>
      <w:r>
        <w:rPr>
          <w:rtl w:val="true"/>
        </w:rPr>
        <w:t>جلسه</w:t>
      </w:r>
      <w:r>
        <w:rPr>
          <w:rtl w:val="true"/>
        </w:rPr>
        <w:t xml:space="preserve">: </w:t>
      </w:r>
      <w:r>
        <w:rPr/>
        <w:t>15</w:t>
      </w:r>
      <w:bookmarkEnd w:id="4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اعلم – صور</w:t>
      </w:r>
    </w:p>
    <w:p>
      <w:pPr>
        <w:pStyle w:val="BookText"/>
        <w:rPr/>
      </w:pPr>
      <w:r>
        <w:rPr>
          <w:rFonts w:ascii="IRNazanin" w:hAnsi="IRNazanin" w:eastAsia="IRNazanin"/>
          <w:color w:val="111111"/>
          <w:sz w:val="28"/>
          <w:sz w:val="28"/>
          <w:szCs w:val="28"/>
          <w:rtl w:val="true"/>
          <w:lang w:bidi="fa-IR"/>
        </w:rPr>
        <w:t>مسئله مصادف</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مقتضای اصل در مسئله تقلید اعلم مشخص شد بحث به ادله اجتهادیه مسئله تقلید اعلم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 قطع نظر از ادله اجتهادیه عرض کردیم مقتضای اصل این است که تقلید اعلم لازم است یعنی عقل از باب احتیاط حکم به تعیین می کند و می گوید از اعلم باید تقلید شود چون در موارد دوران بین تعیین و تخییر احتیاط اقتضاء می کند برای یقین به فراغ ذمه، انسان از اعلم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مع الإمکان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مقتضای ادله را بررسی کنیم باید در مورد یک قیدی که در مسئله پنجم تحریر ذکر شده و مرحوم سید در عروة هم بیان کرده اند،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تقلید الأعلم مع الإمکان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مع الإمکان به چه معنی است و چرا فرموده اند تقلید اعلم در صورت امکان واجب</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اینجا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اعلم از غیر اعلم ممتاز و مشخص باشد تا بتوانیم به او رجوع کرده و به قول و فتوای او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 گوید مع الإمکان یک احتمال این است که بتوانیم اعلم را از دیگران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اعلم از غیر اعلم مشخص و ممتاز هست لکن امکان اخذ فتوای او نیست یعنی نمی توان رساله ی او را پیدا کرد یا اصحاب و شاگردانی ندارد که فتاوای او را برای ما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از غیر اعلم ممتاز است ولی امکان مراجعه به اعلم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منظور از این قید احتمال دوم باشد یعنی اعلم از غیر اعلم ممتاز و مشخص است لکن امکان اخذ فتوای او و تطبیق عمل بر فتوای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اعلم از غیر اعلم ممتاز و مشخص نباشد دیگر موضوع تقلید اعلم منتفی است و دیگر معنی ندارد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تقلید الأعلم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قید ناظر به احتمال دوم است؛ یعنی اعلم وجود داشته و از غیر اعلم ممتاز شده ولی امکان اخذ به فتوای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مسئله ی تقلید اعلم سه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فتوای اعلم و غیر اعلم یکی باشد و مقلد هم علم به موافقت دو فتوا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فتوای اعلم با فتوای غیر اعلم مختلف است و مقلد هم علم به این اختلاف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مقلد علم به موافقت یا مخالفت فتوای</w:t>
      </w:r>
    </w:p>
    <w:p>
      <w:pPr>
        <w:pStyle w:val="BookText"/>
        <w:rPr/>
      </w:pPr>
      <w:r>
        <w:rPr>
          <w:rFonts w:ascii="IRNazanin" w:hAnsi="IRNazanin" w:eastAsia="IRNazanin"/>
          <w:color w:val="111111"/>
          <w:sz w:val="28"/>
          <w:sz w:val="28"/>
          <w:szCs w:val="28"/>
          <w:rtl w:val="true"/>
          <w:lang w:bidi="fa-IR"/>
        </w:rPr>
        <w:t>اعلم و غیر اعلم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در هر سه صورت مدار بر علم مقلد است؛ تارةَ علم به موافقت و یکی بودن دو فتوا دارد و تارةً اصلاً برایش معلوم نبوده و علم به موافقت و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صوری است که در این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مسئله و استدلال ها در این صور مختلف است باید یک به یک این صور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که مقلد علم به موافقت فتوای اعلم و غیر اعلم در همه جهات و خصوصیات دارد و می داند که رساله اعلم و غیر اعلم مثل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باید از اعلم تقلید کرد و یا اینکه فرقی نمی کند؟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گفته اند که اولاً چنین فرضی به ندرت اتفاق می افتد که فتوای دو نفر که یکی اعلم از دیگری باشد، از اول تا آخر مانند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چیزی اتفاق بیفتد در اینجا تقلید اعلم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آنچه که مقلد در مقام امتثال لازم دارد این است که امتثالش مستند به فتوای فقیه باشدیعنی اگر از این مقلد سؤال کنند چرا شما به این کیفیت مثلاً حج را انجام می دهی؟ در پاسخ بگوید چون فقیه و مجتهد این چنین گفته اما اینکه چه کسی گفته، ما دلیلی نداریم که مجتهدی که از او تقلید می کند باید مشخص باشد و از دیگری تمیز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ادله حجیت استفاده می شود این است که فتوای فقیه و صرف الوجود فتوای فقیه و طبیعی فتوای فقیه</w:t>
      </w:r>
    </w:p>
    <w:p>
      <w:pPr>
        <w:pStyle w:val="BookText"/>
        <w:rPr/>
      </w:pPr>
      <w:r>
        <w:rPr>
          <w:rFonts w:ascii="IRNazanin" w:hAnsi="IRNazanin" w:eastAsia="IRNazanin"/>
          <w:color w:val="111111"/>
          <w:sz w:val="28"/>
          <w:sz w:val="28"/>
          <w:szCs w:val="28"/>
          <w:rtl w:val="true"/>
          <w:lang w:bidi="fa-IR"/>
        </w:rPr>
        <w:t>حجت است پس ادله حجیت، فتوای فقیه را حجت قرار می دهند به نحو کلی و عمل مقلد هم باید مستند به فتوای فقیه باشد و او در مقام امتثال به بیش از این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مقلد عامی در مثل این مورد محل بحث که دو مجتهد هستند، یکی اعلم و دیگری غیر اعلم و فتاوای اینها یکی می باشد؛ اگر به جامع فتوای دو فقیه عمل کند در واقع عمل بر طبق فتوای فقیه کرده است پس عمل او بر اساس حجت است و در مقام امتثال هم مقلد به بیش از این مسئله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مسئله را تنظیر می کنند و می گویند خیلی استبعاد نکنید و این نظیر هم دارد و مثال می زنند به اینکه اگر دو روایت داشته باشیم که هر دو مثلاً بر وجوب چیزی دلالت کند مانند اینکه دعای عند رؤیة الهلال واجب است، مجتهد هم فتوا داده به وجوب دعای عند رؤیة الهلال لکن مستند او یک خبر خاص نیست و نمی گوید به خاطر خبر و روایت فلان شخص بلکه مستند فتوای او جامع بین الخبرین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اند اشکالی ندارد چون به حجت استناد کرده است، حجت همان جامع بین الخبرین است و لازم نیست تعیین کند به کدام خبر عمل کرده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مجتهد می تواند به جامع بین الخبرین استناد کند و فتوا دهد و صدق می کند که او بر اساس حجت فتوا داده، در اینجا مقلد هم همین کار را می کند و به</w:t>
      </w:r>
    </w:p>
    <w:p>
      <w:pPr>
        <w:pStyle w:val="BookText"/>
        <w:rPr/>
      </w:pPr>
      <w:r>
        <w:rPr>
          <w:rFonts w:ascii="IRNazanin" w:hAnsi="IRNazanin" w:eastAsia="IRNazanin"/>
          <w:color w:val="111111"/>
          <w:sz w:val="28"/>
          <w:sz w:val="28"/>
          <w:szCs w:val="28"/>
          <w:rtl w:val="true"/>
          <w:lang w:bidi="fa-IR"/>
        </w:rPr>
        <w:t>جامع و آنچه که دو فتوا بر آناستقرار دارند، عمل می کند و لازم نیست بگوید به فتوای چه کسی عمل کرده است چون همین مقدار که عملش را مستند به فتوای فقیه می کند یعنی این عملش بر اساس حجت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ایشان بر اساس این مطلب نتیجه می گیرد که در مواردی که علم به موافقت فتوای مجتهد اعلم و غیر اعلم هست، تقلید اعلم واجب نیست بعضی هم گفته اند که اصلاً تقلید اعلم ثمره ای ندارد چون استناد به یک مجتهد معین را لازم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 رسد اگر به معنای تقلید دقت کنیم این مسئله تا حدودی مخدوش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سابقاً گفتیم که تقلید عبارت است از عمل به همراه استناد نه صرف التزام به فتوای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عده ای به این معتقد بودند ولی ما این نظر را نپذیرفتیم که به صرف التزام به فتوای فقیه و بنا گذاری بر اینکه به رساله این فقیه می خواهم عمل کنم، تقلید محقق شود بلکه باید عمل باشد تا صدق تقلید کند آن هم نه عملی که در آن استناد نیست یعنی صرف انطباق عمل بدون استناد و بدون اینکه این عمل تقلید باشد، عمل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سابقاً گفتیم که عمل بلا تقلید باطل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صورتی بر عمل صدق تقلید می کند که مستند به فتوای فقیه باشد و لذا اصل استناد لازم است و عمل بدون استناد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استناد به فتوای معین و حجت معین باید باشد یا استناد به حجت و فتوای فقیه به نحو</w:t>
      </w:r>
    </w:p>
    <w:p>
      <w:pPr>
        <w:pStyle w:val="BookText"/>
        <w:rPr/>
      </w:pPr>
      <w:r>
        <w:rPr>
          <w:rFonts w:ascii="IRNazanin" w:hAnsi="IRNazanin" w:eastAsia="IRNazanin"/>
          <w:color w:val="111111"/>
          <w:sz w:val="28"/>
          <w:sz w:val="28"/>
          <w:szCs w:val="28"/>
          <w:rtl w:val="true"/>
          <w:lang w:bidi="fa-IR"/>
        </w:rPr>
        <w:t>کلی کافی است؟ یعنی اینکه آیا استناد باید به این نحو باشد که مقلد بگوید من عمل می کنم به دلیل فتوای زید و استناد به یک فتوای معین کند و یا اینکه نه لازم نیست مجتهد معین و مشخصی را در نظر بگیرد بلکه استناد به کلی فتوای فقیه کفایت می کند؟ پس سؤال این است که بعد از آنکه مشخص شد استناد باید باشد یعنی عمل مقلد در مقام امتثال بر اساس یک حجت و فتوا باشد حال این مستند باید معین باشد یا به نحو کلی هم می تواند باشد؟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خلافاً للمحقق الخوئی که در اینجا فرموده اند کلی فتوای فقیه و صرف الوجود فتوای فقیه و حجت می تواند مستند باشد، ما بر این عقیده ایم که این کلی فتوای فقیه و صرف الوجود حجت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ما استناد را تحلیل کنیم استناد در حقیقت باید به یک فتوای معین باشد و نمی تواند استناد به یک عنوان کلی باشد به خاطر اینکه وقتی از مقلد عامی سؤال می شود که این عمل را چرا به این کیفیت انجام داده ای باید بتواند به مجتهد خاصی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ما استناد باید به یک حجت و فتوای مشخص و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ما نحن فیه یعنی صورت اول که علم به موافقت فتوای اعلم و غیر اعلم دارد، در اینجا استناد به فتوای همه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یک وقت به فتوای جمیع داده می شود، که این با استناد به فتوای فقیه به صورت کلی یااستناد به</w:t>
      </w:r>
    </w:p>
    <w:p>
      <w:pPr>
        <w:pStyle w:val="BookText"/>
        <w:rPr/>
      </w:pPr>
      <w:r>
        <w:rPr>
          <w:rFonts w:ascii="IRNazanin" w:hAnsi="IRNazanin" w:eastAsia="IRNazanin"/>
          <w:color w:val="111111"/>
          <w:sz w:val="28"/>
          <w:sz w:val="28"/>
          <w:szCs w:val="28"/>
          <w:rtl w:val="true"/>
          <w:lang w:bidi="fa-IR"/>
        </w:rPr>
        <w:t>حجت به نحو کلی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مرحوم آقای خوئی فرمودند همین استناد به فتوای فقیه به نحو کلی بود که ما به این اشکال داریم گرچه در نتیجه با ایشان نظرمان یکی باشد یعنی اینکه معتقدیم که در این مسئله که فتوای اعلم و غیر اعلم موافق است، تعین تقلید اعلم وجهی و ثمره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اینکه در این فرض تقلید اعلم تعین ندارد، با ایشان موافقیم ولی اینکه ایشان فرموده استناد به صورت معین و فتوای معین لازم نیست در این فرمایش اشکال داریم یعنی استناد باید به فتوای معین 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بحث از آنجایی که فتوای همه یکی و موافق است دیگر تعین ندارد که این عمل مستند شود به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علم به مخالفت فتوای اعلم با غیر اعلم داشته باشد مثلاً اعلم می گوید فلان عمل واجب است و غیر اعلم می گوید فلان 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خودش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فتوای غیر اعلم موافق احتیاط است اما فتوای اعلم موافق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این نحو است که فتوای اعلم موافق احتیاط و فتوای غیر اعلم موافق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فتوای غیر اعلم موافق احتیاط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تقلید اعلم لازم است یا نه؟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دید عقل بخواهیم نگاه کنیم، عقل اجازه پیروی از فتوای غیر اعلم را می دهد چون در دید عقل اگر امتثال به نحوی باشد که موجب یقین به فراغ ذمه باشد این امتثال از نظر</w:t>
      </w:r>
    </w:p>
    <w:p>
      <w:pPr>
        <w:pStyle w:val="BookText"/>
        <w:rPr/>
      </w:pPr>
      <w:r>
        <w:rPr>
          <w:rFonts w:ascii="IRNazanin" w:hAnsi="IRNazanin" w:eastAsia="IRNazanin"/>
          <w:color w:val="111111"/>
          <w:sz w:val="28"/>
          <w:sz w:val="28"/>
          <w:szCs w:val="28"/>
          <w:rtl w:val="true"/>
          <w:lang w:bidi="fa-IR"/>
        </w:rPr>
        <w:t>عقل صحیح و جایز است؛ عقل می بینید فتوای غیر اعلم مطابق با احتیاط است و اگر این فتوا نبود و خودش هم می خواست احتیاط کند همین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احتیاطی یعنی راهی که موجب یقین به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اعلم فتوا به امری داده که این مطابق با احتیاط است عقل می گوید اگر به این نحوه عمل کنی یقین به امتثال تکلیف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استناد حکم عقل اینجا عمل به فتوای غیر اعلم و پیروی از غیر اعلم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دلیل نمی شود که فتوای غیر اعلم حجت باشد؛ ببنید بین اینکه عقل اجازه بدهد که به فتوای غیر اعلم عمل کنیم از باب احتیاط که راهی است که موجب یقین به امتثال است و اینکه به فتوای غیر اعلم عمل کنیم از این باب که فتوای غیر اعلم فی نفسه نزد او حجیت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این مطلب را در فرض دوم بررسی کنیم که آیا اساساً فتوای غیر اعلم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شدیم در صورتی که علم به مخالفت فتوا دارد در هر صورت فتوای اعلم تعین دارد، اینجا باید بگوییم که تقلید از اعلم واجب است ولو قول غیر اعلم موافق با احتیاط باشد اما این به معنای حجیت برای فتوای غیر اعلم نیست و اگر هم باشد از باب حکم عقل است و عقل این نحوه امتثال را مبرء ذمه می داند چون مطابق با احتیاط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صورت دوم که علم به مخالفت فتوای اعلم و غیر اعلم دارد، در فرضی که فتوای</w:t>
      </w:r>
      <w:bookmarkStart w:id="49" w:name="pg7146_62988"/>
    </w:p>
    <w:p>
      <w:pPr>
        <w:pStyle w:val="BookText"/>
        <w:rPr/>
      </w:pPr>
      <w:bookmarkEnd w:id="49"/>
      <w:r>
        <w:rPr>
          <w:rFonts w:ascii="IRNazanin" w:hAnsi="IRNazanin" w:eastAsia="IRNazanin"/>
          <w:color w:val="111111"/>
          <w:sz w:val="28"/>
          <w:sz w:val="28"/>
          <w:szCs w:val="28"/>
          <w:rtl w:val="true"/>
          <w:lang w:bidi="fa-IR"/>
        </w:rPr>
        <w:t>غیر اعلم موافق با احتیاط است و فتوای اعلم موافق با احتیاط نیست؛ در اینجا عقل به ما ترخیص می دهد از غیر اعلم تقلید کنیم ونمی توانیم ادعا کنیم که فتوای غیر اعلم حجت است چون از باب حکم عقل ما مجاز هستیم به فتوای غیر اعلم عمل کنیم اما این عمل و این امتثال مستند به حجیت فتوای غیر اعلم نیست چون بحث حجیت فتوای غیر از این است که ما از باب احتیاط و امتثال یقینی بخواهیم بر طبق فتوای غیر اعلم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از صورت دوم باقی ماند که در جلسه بعدی إنشاء الله مورد بررسی قرار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0" w:name="__RefHeading___Toc4014840_372815092"/>
      <w:bookmarkStart w:id="51" w:name="_Toc17"/>
      <w:bookmarkEnd w:id="50"/>
      <w:r>
        <w:rPr>
          <w:rtl w:val="true"/>
        </w:rPr>
        <w:t>جلسه</w:t>
      </w:r>
      <w:r>
        <w:rPr>
          <w:rtl w:val="true"/>
        </w:rPr>
        <w:t xml:space="preserve">: </w:t>
      </w:r>
      <w:r>
        <w:rPr/>
        <w:t>16</w:t>
      </w:r>
      <w:bookmarkEnd w:id="5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تقلید مصادف</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صور مختلفی است که در مسئله تقلید اعلم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به طور کلی در این مسئله سه صورت وجود دارد که یک صورت این بود که فتوای اعلم و غیر اعلم موافق و در جمیع خصوصیات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اینکه فتوای اعلم با غیر اعلم مختلف باشد؛ این صورت خودش دو فرض دارد یک فرض اینکه فتوای غیر اعلم موافق با احتیاط باشد فرض دیگر اینکه فتوای اعلم موافق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فرض اول یعنی آنجایی که فتوای غیر اعلم موافق با احتیاط باشد،</w:t>
      </w:r>
    </w:p>
    <w:p>
      <w:pPr>
        <w:pStyle w:val="BookText"/>
        <w:rPr/>
      </w:pPr>
      <w:r>
        <w:rPr>
          <w:rFonts w:ascii="IRNazanin" w:hAnsi="IRNazanin" w:eastAsia="IRNazanin"/>
          <w:color w:val="111111"/>
          <w:sz w:val="28"/>
          <w:sz w:val="28"/>
          <w:szCs w:val="28"/>
          <w:rtl w:val="true"/>
          <w:lang w:bidi="fa-IR"/>
        </w:rPr>
        <w:t>گفتیم عقل اجازه پیروی از فتوای غیر اعلم را می دهد چون در نظر عقل رأیی که مطابق با احتیاط باشد موجب یقین به امتثال است اما این به معنای حجیت فتوای غیر اعلم نیست و صرفاً برای اینکه طریق احتیاط موجب یقین به امتثال است اجازه پیروی از فتوای غیر اعلم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استناد به فتوای غیر اعلم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آنجایی که فتوای اعلم و غیر اعلم مخالف هم هستند لکن فتوای اعلم موافق احتیاط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 ما می توانیم از دو زاویه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زاویه و یک موضع این است که بگوییم فتوای اعلم چون مطابق با احتیاط است از دید عقل موجب یقین به امتثال است؛ اگر از این موضع نگاه کنیم دیگر اینجا حجیت فتوای اعلم مطرح نیست چون عقل کاری ندارد این فتوا مربوط به اعلم است یا غیر اعلم، عقل فقط این را می بیند که این راه مطابق با احتیاط است و چون مطابق با احتیاط است او را مطمئن به برائت ذمه می کند که البته این مختص به این فتوا نیست و هر راه احتیاطی که برای عقل چنین اطمینان و یقینی بوجود بیاورد عقل اجازه پیروی از آن راه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به صورت لزومی می گوید از این راه باید بروی و گاهی حکم به حسن احتیاط می کند بسته به اینکه آیا علم اجمالی وجود داشته باشد یا نداشته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فتوای اعلم مطابق با احتیاط باشد تارةً از موضع حکم عقل به عنوان اینکه فتوایی مطابق</w:t>
      </w:r>
    </w:p>
    <w:p>
      <w:pPr>
        <w:pStyle w:val="BookText"/>
        <w:rPr/>
      </w:pPr>
      <w:r>
        <w:rPr>
          <w:rFonts w:ascii="IRNazanin" w:hAnsi="IRNazanin" w:eastAsia="IRNazanin"/>
          <w:color w:val="111111"/>
          <w:sz w:val="28"/>
          <w:sz w:val="28"/>
          <w:szCs w:val="28"/>
          <w:rtl w:val="true"/>
          <w:lang w:bidi="fa-IR"/>
        </w:rPr>
        <w:t>احتیاط است، به مسئله نگاه می کنیم که در این صورت اعلم بودن در اینجا خصوصیت ندارد چه اینکه اگر همین فتوا را غیر اعلم هم می داد از آنجایی که فتوای او مطابق با احتیاط بود، عقل می گفت که می توانی از این فتوا پیروی کنی؛این موضع از بحث ما خارج است چون بحث ما در این است که آیا فتوای اعلم حجیت دارد یا نه؟ بحث از حجیت فتوای اعلم و عدم حجیت فتوای غیر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دیگر بحث، این است که اگر عمل مستند به فتوای اعلم شد چه حکمی دارد؟ آیا باید عمل مستند به فتوای اعلم شود و یا مستند شدن به فتوای اعلم ضرورتی ندارد؟ صورت مسئله آنجایی است که اعلم فتوایی دارد مطابق با احتیاط و ما با قطع نظر از حکم عقل که در این موارد مسئله احتیاط را به عنوان یک راه مطمئنی می شناسد می خواهیم ببینیم آیا پیروی از فتوای اعلم تعین دارد یا نه؟</w:t>
      </w:r>
    </w:p>
    <w:p>
      <w:pPr>
        <w:pStyle w:val="BookText"/>
        <w:rPr/>
      </w:pPr>
      <w:r>
        <w:rPr>
          <w:rFonts w:ascii="IRNazanin" w:hAnsi="IRNazanin" w:eastAsia="IRNazanin"/>
          <w:color w:val="111111"/>
          <w:sz w:val="28"/>
          <w:sz w:val="28"/>
          <w:szCs w:val="28"/>
          <w:rtl w:val="true"/>
          <w:lang w:bidi="fa-IR"/>
        </w:rPr>
        <w:t>ادله وجوب تقلید اعلم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ادله ای که در رابطه با تعین فتوای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فتوای او با فتوای غیر اعلم مخالف بوده و در عین حال مطابق با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چند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بحث قائل شده اند به عدم لزوم تقلید اعلم و گفته اند می شود از غیر اعلم هم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ابتداءً ادله قائلین به وجوب تقلید اعلم را مورد بررسی قرار می دهیم و بعد سراغ قول به عدم لزوم تقلید اعلم یعنی جواز رجوع به غیر اعلم رفته و</w:t>
      </w:r>
    </w:p>
    <w:p>
      <w:pPr>
        <w:pStyle w:val="BookText"/>
        <w:rPr/>
      </w:pPr>
      <w:r>
        <w:rPr>
          <w:rFonts w:ascii="IRNazanin" w:hAnsi="IRNazanin" w:eastAsia="IRNazanin"/>
          <w:color w:val="111111"/>
          <w:sz w:val="28"/>
          <w:sz w:val="28"/>
          <w:szCs w:val="28"/>
          <w:rtl w:val="true"/>
          <w:lang w:bidi="fa-IR"/>
        </w:rPr>
        <w:t>ادله آن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اول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هم اشاره کردیم که محقق ثانی در این مسئله ادعای اجماع کرده است و فرموده وجوب تقلید اعلم اجماعی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صاحب تمهید القواعد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عندنا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این مشعر به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الأصحاب الذین وصل الینا کلامهم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قول اصحاب که بدست ما رسیده این است که تقلید اعلم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سید در الذریعة هم نقل شده که فرموده لزوم تقلید اعلم از مسلمات عند الشیعة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محقق ثانی ادعای اجماع کرده البته بقیه لفظ اجماع را بکار نبردند اما تعابیری بکار برده اند که مشعر به اجماع است و یا حداقل این است که مؤید اجماع مورد ادعای محقق ثانی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کنیم و ببینیم که آیا واقعاً این مسئله اجماعی است یا نه؟ به نظر ما این دلیل هم صغرویاً و کبرویاً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صغروی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جهت صغری به این معنی که اصلاً مسئله اجماعی می باشد یا نه؟ اینکه محقق ثانی ادعای اجماع کرده اند باید دید آیا اصلاً اجماعی در اینجا تحقق دارد یا ندارد؟ به نظر می رسد که این مسئله محل اختلاف است؛ چند نمونه از این اختلافات را ذکر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سید در الذریعة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سابقاً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عبارت سید تصریح به وجود اختلاف در این مسئله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بعضهم عنده اعلم من بعضٍ أو اورع أو ادین فقد اختلفوا فمنهم من جعلوا مخیراً و منهم من اوجب أن یستفتی</w:t>
      </w:r>
    </w:p>
    <w:p>
      <w:pPr>
        <w:pStyle w:val="BookText"/>
        <w:rPr/>
      </w:pPr>
      <w:r>
        <w:rPr>
          <w:rFonts w:ascii="IRNazanin" w:hAnsi="IRNazanin" w:eastAsia="IRNazanin"/>
          <w:color w:val="111111"/>
          <w:sz w:val="28"/>
          <w:sz w:val="28"/>
          <w:szCs w:val="28"/>
          <w:rtl w:val="true"/>
          <w:lang w:bidi="fa-IR"/>
        </w:rPr>
        <w:t>المقدم فی العلم و الدین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سید در این عبارت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بعضی اعلم باشند، علماء در آن اختلاف کرده؛ بعضی تقلید از اعلم را جائز می دانند و بعضی می گویند باید از اعلم تقلید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اصلاً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هم که فرموده هو قول الأصحاب الذین وصل الینا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هیچ وجه دلالت بر اجماع ندارد بلکه اشاره به عدم اجماع دارد می گوید آن مقدار که از قول اصحاب به ما رسیده این نظر را دارند که باید از اعلم تقلید کرد و بعد از آن این عبارت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یحکی عن بعض الناس القول بالتخییر هنا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از بعضی از ناس حکایت شده که آنها قائل به تخییر می باشند، البته ممکن است در این عبارت کسی بگوید در اینجا قرینه ای وجود دارد که منظور از این ناس نظر عامه می باشد چون معمول بوده که در مورد عامه تعبیر به ناس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نهایتش این است که صاحب معالم در این مقام سخن از اتفاق علماء می کنند و این غیر از اجماع می باشد و هر اتفاقی اجماع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فرمایش ایشان هم نمی توان استفاده کرد که ایشان مسئله را اجماعی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تصریح می کند به اینکه قول به تقلید اعلم اشهر است</w:t>
      </w:r>
      <w:r>
        <w:rPr>
          <w:rStyle w:val="FootnoteAnchor"/>
          <w:rtl w:val="true"/>
        </w:rPr>
        <w:footnoteReference w:id="3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معنایش این است که قول به عدم لزوم تقلید اعلم دیگر به عنوان یک قول شاذ و نادر محسوب نمی شود و پیروان و معتقدان قابل توجهی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بعد از شهید ثانی فتوای به تخییر داداند که البته بعد از شهید ثانی قول به تخییر بیشتر شایع شده است مانند حاجبی</w:t>
      </w:r>
      <w:r>
        <w:rPr>
          <w:rStyle w:val="FootnoteAnchor"/>
          <w:rtl w:val="true"/>
        </w:rPr>
        <w:footnoteReference w:id="35"/>
      </w:r>
      <w:r>
        <w:rPr>
          <w:rFonts w:ascii="IRNazanin" w:hAnsi="IRNazanin" w:eastAsia="IRNazanin"/>
          <w:color w:val="111111"/>
          <w:sz w:val="28"/>
          <w:sz w:val="28"/>
          <w:szCs w:val="28"/>
          <w:rtl w:val="true"/>
          <w:lang w:bidi="fa-IR"/>
        </w:rPr>
        <w:t>و عضدی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بعد از اینها صاحب فصول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لاسیما بعد تصریح جماعةٍ بالجواز</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بهرحال آنچه که تا زمان شهید ثانی می بینیم نهایتش یک شهرت قوی بوده ولی بعد از شهید ثانی مسئله مورد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محقق ثانی ادعای اجماع بر لزوم تقلید اعلم کرده،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صغری استدلال به اجماع محل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به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آقای خوئی برای رد اجماع از جهت صغری به مطلبی استدلال کرده که به نظر 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گفتیم که مسئله اجماعی نیست و آقای خوئی هم می فرماید این مسئله اجماعی نیست چون جماعتی از متأخرین مخالف با این مسئله هستند؛ یعنی استناد مرحوم آقای خوئی برای عدم تحقق اجماع، به مخالفت هایی است که در بین متأخرین شده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نمی شود اجماع را مخدوش کرد چون آنچه که می تواند اجماع را مخدوش کند این است که گفته شود عده ای از فقهای متقدم قائل به جواز تقلید از غیر اعلم بوده اند ولی ایشان برای رد اجماع و اشکال صغروی در اجماع به بیان مخالفت جماعتی از متأخرین استناد می کند که این صحیح نیست برای اینکه مخالفت متأخرین لطمه ای به اجماع قدماء و متقدمین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پاسخ همان بیانی است که ما عرض کردیم که هم در بین متقدمین و هم متأخرین مسئله محل اختلاف بوده که</w:t>
      </w:r>
    </w:p>
    <w:p>
      <w:pPr>
        <w:pStyle w:val="BookText"/>
        <w:rPr/>
      </w:pPr>
      <w:r>
        <w:rPr>
          <w:rFonts w:ascii="IRNazanin" w:hAnsi="IRNazanin" w:eastAsia="IRNazanin"/>
          <w:color w:val="111111"/>
          <w:sz w:val="28"/>
          <w:sz w:val="28"/>
          <w:szCs w:val="28"/>
          <w:rtl w:val="true"/>
          <w:lang w:bidi="fa-IR"/>
        </w:rPr>
        <w:t>البته بعد شهید ثانی این اختلاف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کبری نیز به این اجماع می توان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اشکال کبروی یعنی اینکه اصلاً این اجماع مورد ادعای شما اجماع منقول است و ارزش 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این اجماع معتبر باشد مشکل آن این است که این اجماع تعبدی نبوده و محتمل المدرکیه است یعنی ما احتمال استناد مجمعین به بعضی از ادله مورد بحث را می دهیم و اگر هم احتمال استناد مجمعین به بعضی ادله باشد این اجماع دیگر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باید تعبدی باشد یعنی ما با قطع نظر از هر دلیلی، از نفس اتفاق فقهاء کشف رأی معصوم کنیم در حالی که اگر احتمال استناد مجمعین به بعضی از ادله بدهیم و احتمال دهیم که اینها به واسطه این ادله همه با هم ملتزم و معتقد به این رأی و نظر شده اند در این صورت دیگر این اجماع کاشف از رأی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اجماع اعتبار ندارد چون منقول است و ثانیاً محتمل المدرکیة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بنای عملی عقلاء بر این است که در علوم و حرف اگر نیازمند به مراجعه به اهل خبره شدند، چنانچه در بین اهل خبره عالمی باشد که نسبت به دیگران دارای مزیت علمی و فضیلت بیشتری باشد، به او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اعم از امور عادی و مهمه به این مبنا و سیره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اصل مسئله تقلید، یکی از ادله ی</w:t>
      </w:r>
    </w:p>
    <w:p>
      <w:pPr>
        <w:pStyle w:val="BookText"/>
        <w:rPr/>
      </w:pPr>
      <w:r>
        <w:rPr>
          <w:rFonts w:ascii="IRNazanin" w:hAnsi="IRNazanin" w:eastAsia="IRNazanin"/>
          <w:color w:val="111111"/>
          <w:sz w:val="28"/>
          <w:sz w:val="28"/>
          <w:szCs w:val="28"/>
          <w:rtl w:val="true"/>
          <w:lang w:bidi="fa-IR"/>
        </w:rPr>
        <w:t>مهم ما سیره عقلاء مبنی بر رجوع جاهل به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همان طوری که در اصل تقلید مورد استناد بود که جاهل به عالم در هر رشته ای رجوع می کند در مانحن فیه هم جاری است یعنی در رجوع به اعلم هم عقلاء چنین بنایی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این سیره باشد، مطلب تمام نیست بلکه یک ضمیمه می خواهد؛ ما باید امضاء و تأیید شارع نسبت به این سیره را هم داشته باشیم لذا می گوییم این بنا و سیره عقلائیه از طرف شارع تأیید شده است و یا حداقل این مورد منع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سیره عقلائیه از طرف شارع ممنوع و ردع نشود و مخالفتی با آن نشود این برای اعتبار آن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دو مسئله که اولاً سیره عقلائیه بر رجوع به اعلم و افضل است در دوران بین اعلم و غیر اعلم و ثانیاً تأیید شارع نسبت به این سیره و روش جاری بین عقلاء وجود دارد، نتیجه ای که می گیریم این است که تقلید اعلم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استناد این دلیل می گوییم تقلید اعلم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هم با این بیان یک دلیل شرعی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دلیل سیره عقلاء می تواند لزوم تقلید را اعلم را اثبات کند یا نه؟</w:t>
      </w:r>
    </w:p>
    <w:p>
      <w:pPr>
        <w:pStyle w:val="BookText"/>
        <w:rPr/>
      </w:pPr>
      <w:r>
        <w:rPr>
          <w:rFonts w:ascii="IRNazanin" w:hAnsi="IRNazanin" w:eastAsia="IRNazanin"/>
          <w:color w:val="111111"/>
          <w:sz w:val="28"/>
          <w:sz w:val="28"/>
          <w:szCs w:val="28"/>
          <w:rtl w:val="true"/>
          <w:lang w:bidi="fa-IR"/>
        </w:rPr>
        <w:t>اشکال به سیره عقلائیه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اشکال به این دلیل شده که باید دید قابل پاسخ هست یا نیست؟ این دو اشکال به دو مقدمه این دلیل است چون عرض کردیم این دلیل متشکل از دو مقدمه است،</w:t>
      </w:r>
    </w:p>
    <w:p>
      <w:pPr>
        <w:pStyle w:val="BookText"/>
        <w:rPr/>
      </w:pPr>
      <w:r>
        <w:rPr>
          <w:rFonts w:ascii="IRNazanin" w:hAnsi="IRNazanin" w:eastAsia="IRNazanin"/>
          <w:color w:val="111111"/>
          <w:sz w:val="28"/>
          <w:sz w:val="28"/>
          <w:szCs w:val="28"/>
          <w:rtl w:val="true"/>
          <w:lang w:bidi="fa-IR"/>
        </w:rPr>
        <w:t>مقدمه اول این بود که بنای عقلاء بر رجوع به اعلم و افضل است و مقدمه دوم هم اینکه شارع این سیره و روش را امضاء کرده است؛ آن وقت نتیجه ای که از این دو مقدمه گرفته شد این است که به استناد سیره عقلاء، باید به اعلم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مقدمه این دلیل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سیره عقلاء این نیست که در هر جایی به اعلم و افضل رجوع کنند؛ مواردی را ذکر می کنیم که عقلاء در رجوع به اعلم و افضل تردید دارند یعنی نمی شود به طور قطعی ادعا کرد سیره عقلاء بر رجوع به افضل است، قطعاً این سیره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را به عنوان شاهد بر مدعای خودشان ذکر می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مریضی باشد که مرض سختی دارد، در اینجا وقتی همراهان مریض به پزشک افضل و با تجربه تر و عالمتر مراجعه می کنند این پزشک مثلاً می گوید باید این مریض عمل شود و اگر عمل نشود باعث مرگش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پزشک دیگری مراجعه می کنند که آن پزشک نسبت به اولی دانش و تجربه کمتری دارد، آن پزشک می گوید که اگر این مریض را عمل کنید قطعاً خواهد مرد؛ این دو پزشک کاملاً مخالف با هم نظر داده اند، اعلم به عمل نظر داده و معتقد است که اگر عمل نشود مریض خواهد مرد ولی پزشک مفضول معتقد است در صورت عمل کردن وی خواهد مرد، آیا عقلاء در اینجا به نظر کدامیک از</w:t>
      </w:r>
    </w:p>
    <w:p>
      <w:pPr>
        <w:pStyle w:val="BookText"/>
        <w:rPr/>
      </w:pPr>
      <w:r>
        <w:rPr>
          <w:rFonts w:ascii="IRNazanin" w:hAnsi="IRNazanin" w:eastAsia="IRNazanin"/>
          <w:color w:val="111111"/>
          <w:sz w:val="28"/>
          <w:sz w:val="28"/>
          <w:szCs w:val="28"/>
          <w:rtl w:val="true"/>
          <w:lang w:bidi="fa-IR"/>
        </w:rPr>
        <w:t>این دو عمل می کنند؟ آیا در اینجا بلافاصله اخذ به نظر پزشک افضل کرده و سخن او را می پذیرند؟ این مستشکل می گوید اینطور نیست که به نظر اعلم اخذ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قیمت گذاری یک خانه مثلاً کارشناس عالمتر و باتجربه تر قیمت کمتری می گذارد و کارشناس غیر اعلم قیمت بالاتری را می گذارد، در این موارد آیا عقلاء به قول افضل عمل می کنند بدون تأمل؟ آیا در اینجا رجوع به اعلم و افضل می کنند؟ اینطور نیست که حتماً به نظر کارشناس اعلم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اینچنین نیست که در بین عقلاء به عنوان یک سیره مستمره بنا بر این باشد که رجوع به اعلم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مواردی مثل این دو موردی که مثال زدیم و به تعبیر ایشان در مواردی که علم تفصیلی به اختلاف اعلم با غیر اعلم وجود دارد، اینجا بنای عقلاء در رجوع به اعلم ثابت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عقلاء چکار می کنند؟ مستدل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موارد و موارد مشابه در بین عقلاء مورد توجه قرار می گیرد این است که به نظر و رأیی که موجب حصول اطمینان شود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به یکی از این دو قول پیدا شد به آن عمل می کنند و اگر اطمینان حاصل نشد بر طبق احتیاط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عقلاء صرفاً به واسطه اعلم و افضل بودن کسی به قول او اخذ کنند ولو اینکه قول او مفید وثوق و اطمینان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به مقدمه اول دلیل دوم کرده اند</w:t>
      </w:r>
      <w:r>
        <w:rPr>
          <w:rFonts w:eastAsia="IRNazanin" w:cs="IRNazanin"/>
          <w:color w:val="111111"/>
          <w:sz w:val="28"/>
          <w:szCs w:val="28"/>
          <w:rtl w:val="true"/>
          <w:lang w:bidi="fa-IR"/>
        </w:rPr>
        <w:t>.</w:t>
      </w:r>
      <w:bookmarkStart w:id="52" w:name="pg7146_62998"/>
    </w:p>
    <w:p>
      <w:pPr>
        <w:pStyle w:val="BookText"/>
        <w:rPr/>
      </w:pPr>
      <w:bookmarkEnd w:id="52"/>
      <w:r>
        <w:rPr>
          <w:rFonts w:ascii="IRNazanin" w:hAnsi="IRNazanin" w:eastAsia="IRNazanin"/>
          <w:color w:val="111111"/>
          <w:sz w:val="28"/>
          <w:sz w:val="28"/>
          <w:szCs w:val="28"/>
          <w:rtl w:val="true"/>
          <w:lang w:bidi="fa-IR"/>
        </w:rPr>
        <w:t>شکال به 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 بود که این سیره باید مورد تأیید شارع واقع شده و یا حداقل ردع نشده باشد، این مقدمه منوط است به اینکه این سیره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مکرم و معصومین ثابت شود یعنی اتصال آن به زمان معصوم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سیره ای که شما ادعا می کنید رواج دارد، در زمان معصوم در مرئی و منظر معصوم بوده و معصوم از آن منعی نکرده، ما می توانیم تأیید و رضایت شارع را کشف کنیم در حالی که اصل مسئله تقلید امری است که بعد از زمان معصوم و در زمان غیبت کبری حادث شده و در زمان معصوم مسئله تقلید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مسئله تقلید وجود نداشت، دیگر رجوع به اعلم که فرع آن است معنی ندارد و نمی توانیم بگوییم که این سیره، سیره عقلائیه مورد تأیید شارع است و آن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اشکالی بود که هم به مقدمه اول و هم مقدمه دوم دلیل سیره عقلاء شده است و باید ببینیم که این اشکال قابل جواب است یا نه؟ پاسخ به این دو اشکال را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3" w:name="__RefHeading___Toc4014842_372815092"/>
      <w:bookmarkStart w:id="54" w:name="_Toc18"/>
      <w:bookmarkEnd w:id="53"/>
      <w:r>
        <w:rPr>
          <w:rtl w:val="true"/>
        </w:rPr>
        <w:t>جلسه</w:t>
      </w:r>
      <w:r>
        <w:rPr>
          <w:rtl w:val="true"/>
        </w:rPr>
        <w:t xml:space="preserve">: </w:t>
      </w:r>
      <w:r>
        <w:rPr/>
        <w:t>17</w:t>
      </w:r>
      <w:bookmarkEnd w:id="5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تقلید اعلم –</w:t>
      </w:r>
    </w:p>
    <w:p>
      <w:pPr>
        <w:pStyle w:val="BookText"/>
        <w:rPr/>
      </w:pPr>
      <w:r>
        <w:rPr>
          <w:rFonts w:ascii="IRNazanin" w:hAnsi="IRNazanin" w:eastAsia="IRNazanin"/>
          <w:color w:val="111111"/>
          <w:sz w:val="28"/>
          <w:sz w:val="28"/>
          <w:szCs w:val="28"/>
          <w:rtl w:val="true"/>
          <w:lang w:bidi="fa-IR"/>
        </w:rPr>
        <w:t>بررسی دلیل دوم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استدلال به</w:t>
      </w:r>
    </w:p>
    <w:p>
      <w:pPr>
        <w:pStyle w:val="BookText"/>
        <w:rPr/>
      </w:pPr>
      <w:r>
        <w:rPr>
          <w:rFonts w:ascii="IRNazanin" w:hAnsi="IRNazanin" w:eastAsia="IRNazanin"/>
          <w:color w:val="111111"/>
          <w:sz w:val="28"/>
          <w:sz w:val="28"/>
          <w:szCs w:val="28"/>
          <w:rtl w:val="true"/>
          <w:lang w:bidi="fa-IR"/>
        </w:rPr>
        <w:t>سیره عقلاء برای اثبات لزوم رجوع به اعلم و وجوب تقلید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این دلیل متشکل از دو مقدمه است که نسبت به هر دو مقدمه ایراد و اشکال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این بود که سیره و بنای عملی عقلاء این است که در امور مختلف وقتی لازم باشد به کارشناس مراجعه کنند، اگر کارشناسی افضل از سایرین باشد، حتماً به کارشناس افضل که نسبت به سایرین از جهت علمی مزیت دارد، رجوع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هم این بود که این سیره که در همه امور و از جمله در مسئله عمل به احکام جریان دارد مورد تأیید شارع بوده شارع هم این روش و سیره را امضاء کرده، بنابراین مسئله لزوم تقلید اعلم و ضرورت رجوع به افضل مسئله ای است که با این دلیل می توان آن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عرض کردیم که نسبت به هر دو مقدمه اشکال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مقدمه اول این بود که در مواردی که علم تفصیلی وجود دارد بنای عقلاء در رجوع به افضل ثابت نشده است؛ مستشکل دو شاهد هم بر مدعای خود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مریضی به مرض خطرناکی مبتلا شود، در اینجا اگر دکتر افضل و با تجربه تر توصیه به عمل جراحی کند و بگوید اگر مریض عمل نشود می میرد در مقابل پزشک مفضول می گوید اگر این شخص عمل شود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قطعاً نمی توانیم بگوییم اینها به نظر پزشک افضل عمل کرده و سخن او را در هر صورت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دیگر در</w:t>
      </w:r>
    </w:p>
    <w:p>
      <w:pPr>
        <w:pStyle w:val="BookText"/>
        <w:rPr/>
      </w:pPr>
      <w:r>
        <w:rPr>
          <w:rFonts w:ascii="IRNazanin" w:hAnsi="IRNazanin" w:eastAsia="IRNazanin"/>
          <w:color w:val="111111"/>
          <w:sz w:val="28"/>
          <w:sz w:val="28"/>
          <w:szCs w:val="28"/>
          <w:rtl w:val="true"/>
          <w:lang w:bidi="fa-IR"/>
        </w:rPr>
        <w:t>مورد تقویم دار بود که اگر کارشناس افضل قیمت پایین تری را برای خانه تعیین کند و کارشناس مفضول قیمت بسیار بیشتری برای این دار تعیین کند، اینجا هم اینطور نیست که عقلاء به نظر کارشناس افضل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آن چیزی که ملاک قرار می گیرد، حصول اطمینان و وثوق به رأی هر یک از این دو نفر می باشد؛ اگر اطمینان از رأی غیر افضل هم پیدا شد به رأی او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به افضل و اعلم موضوعیت در نزد عقلاء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بود که به مقدمه اول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بر 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چند موضع از کلام مستشکل محل ایراد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در موضع اول اینکه مستشکل مدعی است در مواردی که علم تفصیلی وجود دارد، بنای عقلاء بر رجوع به افضل قطعی نبوده و ثابت نشده است؛ بهترین پاسخ این است که این دو موردی که به عنوان نقض و اشکال مطرح کردند را بررسی کنیم و ببینیم واقعاً در این دو مورد رجوع به افضل می شود یا نه؟ و اگر رجوع نمی شود چرا؟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مثال طبیب ما ادعا می کنیم سیره عقلاء بر عمل به قول افضل است، این مسئله در امور مهمه ای که پای مرگ و زندگی در میان است واضح تر است چون اصلاً جای مسامحه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گوییم به طبیب افضل و اعلم رجوع می شود دلیل و شاهد داریم، شاهد آن این است که اگر اطرافیان مریض به نظر</w:t>
      </w:r>
    </w:p>
    <w:p>
      <w:pPr>
        <w:pStyle w:val="BookText"/>
        <w:rPr/>
      </w:pPr>
      <w:r>
        <w:rPr>
          <w:rFonts w:ascii="IRNazanin" w:hAnsi="IRNazanin" w:eastAsia="IRNazanin"/>
          <w:color w:val="111111"/>
          <w:sz w:val="28"/>
          <w:sz w:val="28"/>
          <w:szCs w:val="28"/>
          <w:rtl w:val="true"/>
          <w:lang w:bidi="fa-IR"/>
        </w:rPr>
        <w:t>پزشک افضل عمل نکنند و این مریض به سبب مرضش فوت کند، اینجا مورد سرزنش و مذمت عقلاء قرار خواهند گرفت و عقلاء آنها را توبیخ می کنند که چرا به رأی و نظر این پزشک عمل نکردید و اگر عذری هم بیاورند، این عذر عند العقلاء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همین اطرافیان به نظر پزشک اعلم عمل کنند و معالجه توسط پزشک اعلم اثر نکند و مریض فوت شود، عقلاء اطرافیان این مریض را مذمت نمی کنند و عذر آنها نیز عند العقلاء پذیرفته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مسئله طبیب به نظر می رسد آنچه که از بنا و سیره عملی عقلاء فهمیده می شود رجوع به افضل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قیمت گذاری هم بدیهی است که بین بایع و مشتری از جهت کسب منفعت اختلاف است، بایع مایل است منزلش را به قیمت اکثر بفروشد و مشتری هم مایل است آن را به قیمت اقل معامله کند؛ حال اگر در این مسئله تقویم و قیمت گذاری توسط کارشناس بین بایع و مشتری اختلاف شد، این به معنای این نیست که سیره عقلاء رجوع به افضل و اعلم نباشد؛ در همین مسئله ملاک را باید نظر سایر عقلاء قرار داد و نه اشخاصی که در اینجا ذی نفع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مسئله از عقلاء سؤال کنیم که دو کارشناس هستند یکی افضل و یکی مفضول است، افضل این قیمت و مفضول این قیمت را داده است، به نظر کدام عمل عمل شود عقلاء می گویند که به آن کارشناسی که با تجربه تر و با اطلاع تر است رجوع و</w:t>
      </w:r>
    </w:p>
    <w:p>
      <w:pPr>
        <w:pStyle w:val="BookText"/>
        <w:rPr/>
      </w:pP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این مستشکل ادعا می کند که در این موارد رجوع به افضل نمی شود؟ در این مورد هم به نظر عقلاء به استثناء کسانی که در این موضوع ذی نفع هستند رجوع به کارشناس افضل می شود چه قیمت کم بدهد و چه قیمت زیاد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دو موردی که ایشان به عنوان نقض بر سیره عقلاء در رجوع به اعلم و افضل ذکر کرده اند، چنین چیزی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اصل رجوع به افضل و اعلم می توانیم ادعا کنیم که این سیره در بین عقلاء رواج داشته و بنای عملی عقلاء بر این است و حتی بر مواردی که علم تفصیلی وجود دارد، دلیل نداریم که عقلاء از این سیره و روش عدول 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موضع دومی که در کلمات مستشکل محل اشکال است این است که مستشکل مدعی شده که سیره عقلاء در این موارد بر این استوار است که، به رأی کسی اعتماد می کنند که موجب اطمینان و وثوق باشد ولو آنکه از مفضول صادر شده باشد و مخالف احتیاط هم باشد و اگر هم اطمینان پیدا نکرد بر طبق احتیاط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مستشکل دارد ادعا می کند که در موارد علم تفصیلی اساساً رجوع به قول کسی می شود که موجب و سبب اطمینان باشد و افضل هیچ خصوصیتی ندارد و اگر وثوق از رأی غیر اعلم هم پیدا شد آن رأی، ملاک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به نظر ما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بحث بنای عقلاء بر رجوع جاهل</w:t>
      </w:r>
    </w:p>
    <w:p>
      <w:pPr>
        <w:pStyle w:val="BookText"/>
        <w:rPr/>
      </w:pPr>
      <w:r>
        <w:rPr>
          <w:rFonts w:ascii="IRNazanin" w:hAnsi="IRNazanin" w:eastAsia="IRNazanin"/>
          <w:color w:val="111111"/>
          <w:sz w:val="28"/>
          <w:sz w:val="28"/>
          <w:szCs w:val="28"/>
          <w:rtl w:val="true"/>
          <w:lang w:bidi="fa-IR"/>
        </w:rPr>
        <w:t>به عالم این بحث وجود دارد که ملاک آن چیست؟</w:t>
      </w:r>
    </w:p>
    <w:p>
      <w:pPr>
        <w:pStyle w:val="BookText"/>
        <w:rPr/>
      </w:pPr>
      <w:r>
        <w:rPr>
          <w:rFonts w:ascii="IRNazanin" w:hAnsi="IRNazanin" w:eastAsia="IRNazanin"/>
          <w:color w:val="111111"/>
          <w:sz w:val="28"/>
          <w:sz w:val="28"/>
          <w:szCs w:val="28"/>
          <w:rtl w:val="true"/>
          <w:lang w:bidi="fa-IR"/>
        </w:rPr>
        <w:t xml:space="preserve">در اصل مسئله تقلید در جواب به این سؤال که چرا باید تقلید کرد و جواز تقلید از کجا ثابت شده، ادله ای اقامه شد که یک دلیل مهم همین سیره عقلاء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عقلاء مبنی بر 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عقلاء در هر موضوعی که علم و اطلاع ندارند به اهل علم و اطلاع و خبره مراجعه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المسائل التی یلزم أن یرجع الیه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و احکام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 جاهل به عالم در اصل مسئله تقلید هم 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در مورد مسئله تقلید اعلم به سیره عقلاء تمسک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دو سیره است یک سیره که در اصل مسئله تقلید مطرح کردیم رجوع جاهل به عالم بود و در اینجا سیره عقلاء مبنی بر رجوع به اعلم در مقابل غیر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ریشه هر دو مسئله جهل و علم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عقلاء مبنی بر رجوع جاهل به عالم، بحثی وجود دارد که چرا اساساً عقلاء این گونه هستند که اگر جاهل باشند به عالم مراجعه می کنند؟ احتمالات مختلفی در اینجا گفته شده است، یک ملاک به عنوان احتمال این است که اگر عقلاء روششان این است که در صورت جهل به عالم مراجعه می کنند به این خاطر است که از قول عالم اطمینان و وثوق پیدا می کنند چون قول عالم برای آنها مفید اطمینان است، لذا به عالم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است که بگوییم ملاک رجوع جاهل به عالم مسئله انسداد</w:t>
      </w:r>
    </w:p>
    <w:p>
      <w:pPr>
        <w:pStyle w:val="BookText"/>
        <w:rPr/>
      </w:pPr>
      <w:r>
        <w:rPr>
          <w:rFonts w:ascii="IRNazanin" w:hAnsi="IRNazanin" w:eastAsia="IRNazanin"/>
          <w:color w:val="111111"/>
          <w:sz w:val="28"/>
          <w:sz w:val="28"/>
          <w:szCs w:val="28"/>
          <w:rtl w:val="true"/>
          <w:lang w:bidi="fa-IR"/>
        </w:rPr>
        <w:t>باب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بگوییم از باب اینکه قول عالم را حجت می دانند به او مراجعه می 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احتمالاتی است که در مسئله وجود دارد که فعلاً در مورد احتمال اول یعنی حصول اطمینان و وثوق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می تواند مورد توجه قرار بگیرد اما صرفاً یک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یک احتمال می توان ذکر کرد اما آیا قابل اثبات هست یا نه؟ آیا واقعاً رجوع جاهل به عالم بر مبنای حصول اطمینان از قول عالم است؟ جاهل به این دلیل به عالم رجوع می کند که از قول او وثوق و اطمینان برای او حاصل می شود؟ این قابل اثبات نیست و اگر دقت شود می بینیم که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این همه مقلدین که رجوع به مرجع تقلید کرده و تقلید می کنند با وجود این اختلافاتی که بین فقهاء هست و با وجود اختلافاتی که در بین آراء یک فقیه در کتب مختلف و در زمان های مختلف پیدا می شود، آیا برای این است که از قول او اطمینان پیدامی کنند؟ آیا به واسطه این است که در قول او احتمال اشتباه نمی دهند؟ چه بسا ملاک رجوع مردم به فقهاء در احکام حجیت باشد و کاری به اطمینان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 گوید من که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رسی ندارم، چاره ای جز رجوع به فقیه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شود ادعا کرد ملاک رجوع به عالم حصول اطمینان و وثوق است؛ البته می توان به عنوان یک احتمال پذیرفت اما باید احراز کنیم</w:t>
      </w:r>
    </w:p>
    <w:p>
      <w:pPr>
        <w:pStyle w:val="BookText"/>
        <w:rPr/>
      </w:pPr>
      <w:r>
        <w:rPr>
          <w:rFonts w:ascii="IRNazanin" w:hAnsi="IRNazanin" w:eastAsia="IRNazanin"/>
          <w:color w:val="111111"/>
          <w:sz w:val="28"/>
          <w:sz w:val="28"/>
          <w:szCs w:val="28"/>
          <w:rtl w:val="true"/>
          <w:lang w:bidi="fa-IR"/>
        </w:rPr>
        <w:t>که این ملاک بر رفتار عقلاء حاکم است و به واسطه این معیار است که رجوع به عالم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این است که صرفاً بر اساس این احتمال که ملاک رجوع جاهل به عالم در بین عقلاء حصول اطمینان و وثوق به قول عالم است، نمی توانیم این را معیار قرار داده و رفتار عقلاء را با آن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در مورد رجوع جاهل به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فیه آیا واقعاً می توان به صرف این احتمال گفت که اساساً ملاک رجوع به کارشناس، حصول اطمینان است، این اطمینان خواه از راه قول افضل حاصل شود و خواه از راه قول مفضول؛ مهم حصول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این ادعا را می کنند؟ چه کسی گفته ملاک رجوع به عالم حصول اطمینان است حتی در موارد علم تفصیلی؟ چه بسا کسی به افضل رجوع می کند اما هیچ اطمینانی هم برای او حاصل نمی شود و ممکن است به خاطر این باشد که قول او حجت باشد و یا ممکن است به خاطر این است که در مورد احتمال خطا داده نمی شود و یا ملاکات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توانیم به صرف این احتمال در بنای عقلاء بر رجوع به افضل تشکیک کنیم چون اساساً نمی توانیم احراز کنیم ملاک عقلاء برای رجوع جاهل به عالم، مسئله حصول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به اشکال بر مقدمه اول بود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بر مقدمه دوم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مقدمه دوم این بود که سیره عقلائیه در صورتی دلیلیت دارد و معتبر و حجت</w:t>
      </w:r>
    </w:p>
    <w:p>
      <w:pPr>
        <w:pStyle w:val="BookText"/>
        <w:rPr/>
      </w:pPr>
      <w:r>
        <w:rPr>
          <w:rFonts w:ascii="IRNazanin" w:hAnsi="IRNazanin" w:eastAsia="IRNazanin"/>
          <w:color w:val="111111"/>
          <w:sz w:val="28"/>
          <w:sz w:val="28"/>
          <w:szCs w:val="28"/>
          <w:rtl w:val="true"/>
          <w:lang w:bidi="fa-IR"/>
        </w:rPr>
        <w:t>است که مورد امضاء و تأیید شارع قرار بگیرد یا حداقل از طرف شارع ردع و منع نشده باشد و اتصال آن به زمان معصوم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 به خاطر این است که می خواهیم کشف رأی معصوم کنیم؛ این مستشکل معتقد است اصل مسئله تقلید چیزی است که بعد از غیبت کبری پیدا شده است یعنی بعد از آنکه ارتباط مردم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آن وقت مردم ناچار شدند به مجتهدین مراجعه کنند تا احکام شرعی خود را بدست بیاورند، بنابراین ما نمی توانیم از این مسئله تأیید شارع را بدست آوریم یعنی این سیره رجوع به افضل و رجوع به مجتهد اعلم در مسئله تقلید مورد تأیید و امضاء شارع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به این اشکال می دهیم این است که مسئله تقلید در عصر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ما این مسئله را در بحث از اصل تقلید و جواز تقلید اشاره کردیم، گفتیم اجتهاد و استنباط به همین نحو در زمان معصومین علیهم السلام هم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می گوییم به همین نحو نه یعنی به این گستردگی و تنوع و اختلافاتی که الآن وجود دارد بلکه اصل تقلید و رجوع به دیگری و اصل اجتهاد و افتاء در آن زمان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وجود داشت که بررسی کردیم دلالت بر وجود اجتهاد و استنباط در آن دوران می کرد مانند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علینا أن نلقی علیکم الأصول و علیکم أن تفرعوا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یا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إلقاء الأصول و علیکم التفریع</w:t>
      </w:r>
      <w:r>
        <w:rPr>
          <w:rFonts w:eastAsia="IRNazanin" w:cs="IRNazanin"/>
          <w:color w:val="111111"/>
          <w:sz w:val="28"/>
          <w:szCs w:val="28"/>
          <w:rtl w:val="true"/>
          <w:lang w:bidi="fa-IR"/>
        </w:rPr>
        <w:t>».</w:t>
      </w:r>
      <w:r>
        <w:rPr>
          <w:rStyle w:val="FootnoteAnchor"/>
          <w:rtl w:val="true"/>
        </w:rPr>
        <w:footnoteReference w:id="4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روایاتی که دلالت بر</w:t>
      </w:r>
    </w:p>
    <w:p>
      <w:pPr>
        <w:pStyle w:val="BookText"/>
        <w:rPr/>
      </w:pPr>
      <w:r>
        <w:rPr>
          <w:rFonts w:ascii="IRNazanin" w:hAnsi="IRNazanin" w:eastAsia="IRNazanin"/>
          <w:color w:val="111111"/>
          <w:sz w:val="28"/>
          <w:sz w:val="28"/>
          <w:szCs w:val="28"/>
          <w:rtl w:val="true"/>
          <w:lang w:bidi="fa-IR"/>
        </w:rPr>
        <w:t xml:space="preserve">ارجاع مردم به اصحاب ائمه علهم السلام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زرارة می کرد یا روایات دیگر امر به بعضی از اصحاب برای اینکه بنشینند در مسجد و افتاء کنند و به مردم می فرمودند که از اینها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اصل رجوع جاهل به عالم و تقلید از عالم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پس اینکه این مستشکل می گوید این از سیری است که بعد از عصر غیبت کبری به وجود آمده این گونه نیست و هم اجتهاد و تقلید در همان زمان بوده است هر چند مسئله اجتهاد و تقلید در زمان ما با زمان معصوم تفاوت کرده و بسیار گسترده و متنوع شده است و لذا اختلافات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ذهن بیاید این چیزی که الآن هست آن موقع نبوده و آنچه مورد تأیید شارع قرار گرفته اصل مسئله تقلید است به همان شکل ساده همان زمان اما آنچه که الآن وجود دارد مورد تأیید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ادعا کرد که این تقلید و اجتهادی که الآن وجود دارد مورد تأیید شارع قرار دارد؟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این مطلبی که می گوییم مطلبی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مطلب درستی هم هست و آن این است که اگر اصل این روش یعنی رجوع به عالم و اصل مسئله تقلید در زمان معصوم مورد تأیید شارع قرار گرفت، آنچه که امروز هم دارد اتفاق می افتد حتماً مورد تأیید شارع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اختلافاتی که الآن وجود دارد و با همه این تغییری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استنباط و اجتهاد و تقلید در زمان های متأخره حادث شده است، این مطلب با ملاحظه یک نکته معلوم می شود و آن اینکه شارع در مقام بیان احکام همان طور که کراراً هم گفتیم به همان روش عقلاء عمل کرده است و بنا نداشته به طرق غیر عادی متوسل شود و با آنها تبلیغ احکام کند بلکه به همین طرق متعارف بین مردم و عقلاء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 حال شارع و معصومین علیهم السلام که به این روش بین عقلاء اعتماد کرده اند و در تبلیغ احکام به همین روش تکیه کرده اند، اگر یک روشی از دید آنها پسندیده نبود و خطرات و مفاسدی در آینده داشت باید جلوی آن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ولو در آن زمان روش پذیرفته ای بود اما برای معصومین علیهم السلام کاملاً قابل پیش بینی بود که ادامه روند آن امروز به این نقطه می رسد و حتی برای غیر معصومین هم قابل پیش بینی بود و برای آنها به طریق اولی که اگر ارجاع بدهند مردم را به عالم و به اصحاب دستور دهند به افتاء، مشخص بود که این به مرور زمان چه اتفاقی خواهد افتاد چون اهل اجتهاد از نظرفهم و استعداد و سطح علم و معرفت سایر امور متفاوتند و لذا معلوم بود اجتهاد آنها منجز به اختلافات زیادی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روشی که آن روز اساس آن پایه ریزی شد و مورد امضای شارع قرار گرفت کاملاً معلوم بود در آینده به چه نقطه ای خواهد رسید و اگر قرار بود این روش مورد تأیید شارع نباشد</w:t>
      </w:r>
      <w:bookmarkStart w:id="55" w:name="pg7146_63009"/>
    </w:p>
    <w:p>
      <w:pPr>
        <w:pStyle w:val="BookText"/>
        <w:rPr/>
      </w:pPr>
      <w:bookmarkEnd w:id="55"/>
      <w:r>
        <w:rPr>
          <w:rFonts w:ascii="IRNazanin" w:hAnsi="IRNazanin" w:eastAsia="IRNazanin"/>
          <w:color w:val="111111"/>
          <w:sz w:val="28"/>
          <w:sz w:val="28"/>
          <w:szCs w:val="28"/>
          <w:rtl w:val="true"/>
          <w:lang w:bidi="fa-IR"/>
        </w:rPr>
        <w:t>و این سیره از نظر شارع مردود بود همان موقع می توانست جلوی آن را بگیرد و این گونه نبود که بگوییم این سیره جدید پیدا شده باشد؛ با ملاحظه ی اینکه روند این سیره معلوم بوده اما مع ذلک اصل آن را تأیید کردند و تثبیت کردند ما می توانیم تأیید و امضای شارع را نسبت به آنچه که امروز به عنوان تقلید و اجتهاد و استنباط رایج است باز هم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تا اینجا این دو اشکالی که به سیره عقلائیه شده بر طرف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6" w:name="__RefHeading___Toc4014844_372815092"/>
      <w:bookmarkStart w:id="57" w:name="_Toc19"/>
      <w:bookmarkEnd w:id="56"/>
      <w:r>
        <w:rPr>
          <w:rtl w:val="true"/>
        </w:rPr>
        <w:t>جلسه</w:t>
      </w:r>
      <w:r>
        <w:rPr>
          <w:rtl w:val="true"/>
        </w:rPr>
        <w:t xml:space="preserve">: </w:t>
      </w:r>
      <w:r>
        <w:rPr/>
        <w:t>18</w:t>
      </w:r>
      <w:bookmarkEnd w:id="5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تقلید اعلم – دلیل</w:t>
      </w:r>
    </w:p>
    <w:p>
      <w:pPr>
        <w:pStyle w:val="BookText"/>
        <w:rPr/>
      </w:pPr>
      <w:r>
        <w:rPr>
          <w:rFonts w:ascii="IRNazanin" w:hAnsi="IRNazanin" w:eastAsia="IRNazanin"/>
          <w:color w:val="111111"/>
          <w:sz w:val="28"/>
          <w:sz w:val="28"/>
          <w:szCs w:val="28"/>
          <w:rtl w:val="true"/>
          <w:lang w:bidi="fa-IR"/>
        </w:rPr>
        <w:t>سوم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دوم قائلین به وجوب تقلید اعلم یعنی سیره عقلائیه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تقریر کردیم و اشکالاتی که به مقدمه اول و دوم این دلیل وارد شده بود را به همراه پاسخ آنها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تأملی در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 واقعاً باید دید با وجود پاسخی که ما به این اشکالات دادیم، آیا سیره عقلائیه دلالت بر تعین رجوع به اعلم می کند یا ترجیح رجوع به اعلم را اثبات می کند؟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ما با مراجعه به سیره عقلائیه بدست می آوریم این است که از نظر عقلاء در مواردی که یک صاحب فضیلت و مزیتی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رجوع به او را دارای رجحان می بینند و می گویند بهتر است که به چنین شخصی رجوع شود اما چنانچه کسی در مسائل غیر مهمه به افضل رجوع نکند، این چنین نیست که مورد سرزنش و مذمت عقلاء قرار بگیرد و توبیخش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امور جاری زندگی خود این بنای عملی را دارند که در مسائلی که نمی دانند، به عالم رجوع کنند یعنی اصل رجوع جاهل به عالم صرف نظر از مراتبی که آن عالم دارد، بهرحال یک چیز قطعی است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را هم نمی شود نادیده گرفت که بسیاری از مردم برای امور زندگی خود گاهی یک ملاحظات و مسامحاتی دارند مثلاً فرض کنید که رجوع به اعلم و افضل مستلزم یک مؤنه است، راه دور و یا هزینه آن زیاد است؛ لذا به واسطه این امور به غیر افضل رجوع می کنند مثلاً دکتری است در آن طرف شهر و دکتری است نزدیک محل زندگی و فرض هم این است که بیماری یک بیماری خطیری نیست، در موارد این چنینی خیلی ها حاضر نیستند وقت و هزینه و سایر مسائل را تحمل کرده و به دکتری که دورتر است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نکته را توجه کرد که آنچه به نحو قطعی می توانیم در مورد سیره عقلائیه بگوییم این است که رجوع به افضل و اعلم در نزد عقلاء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امور مهمه و خطیره و اموری که جای هیچ گونه مسامحه ای نیست می توان گفت شاید رجوع به اعلم برای آنها متعین باشد اما اینکه</w:t>
      </w:r>
    </w:p>
    <w:p>
      <w:pPr>
        <w:pStyle w:val="BookText"/>
        <w:rPr/>
      </w:pPr>
      <w:r>
        <w:rPr>
          <w:rFonts w:ascii="IRNazanin" w:hAnsi="IRNazanin" w:eastAsia="IRNazanin"/>
          <w:color w:val="111111"/>
          <w:sz w:val="28"/>
          <w:sz w:val="28"/>
          <w:szCs w:val="28"/>
          <w:rtl w:val="true"/>
          <w:lang w:bidi="fa-IR"/>
        </w:rPr>
        <w:t>بخواهیم به نحو کلی ادعا کنیم که سیره عقلائیه بر این است که رجوع به افضل کنند و رجوع به اعلم متعین در نزد عقلاء است، نمی شود این ادعا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نحو قطعی می شود ادعا کرد این است که عقلاء رجوع بهاعلم و افضل را ترجیح می دهند در امور عادی و البته ممکن است بگوییم در امور مهمه نسبت به تعین رجوع به افضل و اعلم متمایل هستند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این نکته ای بیان کردیم غیر از اشکالی است که به دلیل شد، آن حرف و سخن باطل است و ما با آن موافق نیستیم ولی با این مطلب که بگوییم برای عقلاء، اعلم و غیر اعلم فرقی نمی کند، این هم سخن درستی نیست و حداقل این است که رجوع به اعلم در نزد آنها رجحان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تفصیل بین امور مهمه و غیر مهمه که در حد احتمال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اگر بخواهیم سیره عقلاء را به نحو کلی ملاحظه کنیم آنچه که به نحو قطعی از سیره عقلائیه ثابت است رجحان اخذ به قول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اگر به این نکته بخواهیم توجه کنیم شاید نتوانیم به این دلیل تمسک کرده و بگوییم سیره عقلائیه اثبات تعین رجوع به اعلم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مؤید می توان این را ذکر کرد که این اعلم و غیر اعلم خودش دارای مراتب می باشد یعنی اگر ما گفتیم به غیر اعلم رجوع بکنیم، خیلی 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اعلم رجوع نکرد و به بعد او یعنی فالأعلم رجوع کرد، آیا</w:t>
      </w:r>
    </w:p>
    <w:p>
      <w:pPr>
        <w:pStyle w:val="BookText"/>
        <w:rPr/>
      </w:pPr>
      <w:r>
        <w:rPr>
          <w:rFonts w:ascii="IRNazanin" w:hAnsi="IRNazanin" w:eastAsia="IRNazanin"/>
          <w:color w:val="111111"/>
          <w:sz w:val="28"/>
          <w:sz w:val="28"/>
          <w:szCs w:val="28"/>
          <w:rtl w:val="true"/>
          <w:lang w:bidi="fa-IR"/>
        </w:rPr>
        <w:t>مورد مذمت واقع می شود؟ نه نمی توان این را به صورت قطعی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بنای عقلاء بر این است که در امور عادی زندگی به اعلم رجوع می کنند؟ لذا نمی توان به نحو کلی و قطعی ادعا کرد سیره عقلائیه بر رجوع به اعلم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دلیل را بیان کردیم که دلیل اول اجماع بود و گفتیم اثبات تعیّن رجوع به اعلم را نمی کند و دلیل دوم هم این ملاحظه و تأمل را در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متشکل از یک صغری و کبری می باشد و یک قیاس شکل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اعلم اقرب الی الواقع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فتوایی که اقرب الی الواقع باشد، باید اخذ شود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اعلم حجت است و باید اخذ شود و فتوای غیر اعلم حجت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مستدل می گوید در مورد امارات و طرق، ما مبنای طریقیت را قائل هستیم یعنی می گوییم حجیت امارات و طرق به واسطه ی طریقیت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مسلک معروف در باب امارات که امارت طریق الی الواقع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امارات طریق الی الواقع هستند نقش و وظیفه ی اصلی امارات این است که واقع را به ما نشان دهند که فتوای مجتهد یکی از امارات است؛ حال اگر کسی اعلم باشد در این طریقیت فتوای او به واقع نزدیک تر است چون اعلم در مقایسه با غیر اعلم اطلاع و احاطه و علم او بیشتر است و در مجموع درست است که نمی گوییم که فتوای اعلم صد در صد مطابق</w:t>
      </w:r>
    </w:p>
    <w:p>
      <w:pPr>
        <w:pStyle w:val="BookText"/>
        <w:rPr/>
      </w:pPr>
      <w:r>
        <w:rPr>
          <w:rFonts w:ascii="IRNazanin" w:hAnsi="IRNazanin" w:eastAsia="IRNazanin"/>
          <w:color w:val="111111"/>
          <w:sz w:val="28"/>
          <w:sz w:val="28"/>
          <w:szCs w:val="28"/>
          <w:rtl w:val="true"/>
          <w:lang w:bidi="fa-IR"/>
        </w:rPr>
        <w:t>با واقع است اما احتمال خطا و احتمال اشتباه در آن کمتر از فتوای غیر اعلم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مستدل با دو نکته صغرای خودش را اثبات می کند اولاً فتوای مجتهد مثل سایر طرق و اماراتطریق الی الواقع است و ثانیاً اعلم احاطه اش از غیر اعلم بیشتر است لذا احتمال خطا در او کمتر است که نتیجه ضمیمه کردن این دو نکته این است که فتوای اعلم اقرب الی الواقع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این است که هر فتوایی که اقرب الی الواقع باشد، باید اخذ شود و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کاملاً ثابت شده است؛ در همه امارات ظنیه اگر یک اماره ای احتمال اینکه ما را به واقع برساند بیشتر باشد، باید به آن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فتوای اعلم متعین است و حجیت دارد و باید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خراسانی به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آخوند خراسانی به این دلیل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صغری و هم به کبری اشکال کرده و فرموده که هم صغری و هم کبری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ایشان بعض دیگر این اشکال را پذیرفته اند لذا این دلیل را رد کرده 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فتوای غیر اعلم اقرب الی الواقع باشد، این طور نیست که فتوای اعلم اقرب الی الواقع باشد و مواردی وجود دارد که ممکن است فتوای غیر اعلم به واقع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آن چند نمونه را به عنوان شاهد بر آن ذکر می کنند که در این موارد فتوای غیر اعلم اقرب الی الواقع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الآن یک مجتهدی داریم که اعلم است و یک مجتهد داریم غیر اعلم است، فتوای این مجتهد غیر اعلم گاهی موافق است با اعلم اموات مثلاً فرض کنید اعلم اموات صاحب جواهر باشد آیا اگر فتوای این غیر اعلم موافق با فتوای صاحب جواهر که اعلم اموات است باشد، می توان گفت فتوای اعلم حی اقرب الی الواقع است؟ در اینجا دیگر نمی توانید بگویید که فتوای اعلم اقرب الی الواقع است بلکه فتوای غیر اعلم اقرب الی الواقع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الآن ده مرجع تقلید داریم، دو نفر از این تعداد یک نظر دارند و باقی از این مجتهدین نظر دیگری دارند؛ اعلم جزء آن دو نفر است ولی رأی او یک همراه بیشتر ندارد ولی فتوای غیر اعلم با همراهی هفت نفر می باشد یعنی اکثر مراجع و مجتهدین حی همراه غیر اعلم می باشند، در این صورت آیا فتوای اعلم اقرب الی الواقع است؟ به عبارت دیگر آقای آخوند در اشکال به صغری این را می خواهند بگویند که اعلمیت ملازم با اقربیت الی الواقع نیست و چه بسا ممکن است که یک اعلم با دقت های زیادی که می کند از واقع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خطا در اعلم کمتر از احتمال خطا در غیر اعلم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چه کسی گفته که اگر فتوایی اقرب الی الواقع باشد، حجت است؟ اگر ملاک حجیت، اقربیت الی الواقع باشد سخن شما درست است اما معلوم نیست که ملاک حجیت این باشد یعنی چه بساقرب و بعد به</w:t>
      </w:r>
    </w:p>
    <w:p>
      <w:pPr>
        <w:pStyle w:val="BookText"/>
        <w:rPr/>
      </w:pPr>
      <w:r>
        <w:rPr>
          <w:rFonts w:ascii="IRNazanin" w:hAnsi="IRNazanin" w:eastAsia="IRNazanin"/>
          <w:color w:val="111111"/>
          <w:sz w:val="28"/>
          <w:sz w:val="28"/>
          <w:szCs w:val="28"/>
          <w:rtl w:val="true"/>
          <w:lang w:bidi="fa-IR"/>
        </w:rPr>
        <w:t>واقع در حجیت تأثیر نداشته و حجیت ملاکات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کبری هم به نظر ایشان ممنوع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را مرحوم محقق اصفهانی به این اشکال داده اند که در جلسه آینده آن را بررسی خواهیم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شغله خوف الله عن خوف الناس</w:t>
      </w:r>
      <w:r>
        <w:rPr>
          <w:rFonts w:eastAsia="IRNazanin" w:cs="IRNazanin"/>
          <w:color w:val="111111"/>
          <w:sz w:val="28"/>
          <w:szCs w:val="28"/>
          <w:rtl w:val="true"/>
          <w:lang w:bidi="fa-IR"/>
        </w:rPr>
        <w:t>»</w:t>
      </w:r>
      <w:r>
        <w:rPr>
          <w:rStyle w:val="FootnoteAnchor"/>
          <w:rtl w:val="true"/>
        </w:rPr>
        <w:footnoteReference w:id="4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سعادت است کسی که خوف خدا او را از خوف مردم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معمولاً این است که مردم هیچ هستند و باید فقط خدا را معیار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عمل ملاحظه مردم را بیشتر از خدا می کنیم؛ گناه در برابر یک صبی ممیز انجام نمی دهیم اما به راحتی در مقابل خدا و در مرئی و منظر خداوند کارهایی می کنیم و به نظرمان هیچ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عملاً خوف مردم در وجودمان بیش از خوف خدا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گناهان شخصی گرفته تا کارهای دیگر مثلاً آن مقدار که از افراد و مردم چاپلوسی می کنیم، از خداوند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که این مسئله عیبی ندارد و در خلوت با خداوند سخن بگوید و به اصطلاح قربان صدقه خدا برود و این خیلی خوب هم هست به شرطی که زبانی فقط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شغله خوف الله عن خوف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جمله ی بلند و پر مضمونی است که این قدر خوف خدا در دلش جای گرفته باشد که دیگر اصلاً مردم برایش خوفی نداشته باشند؛ اگر می خواهد کاری را انجام دهد به خاطر خوف خداوند آن</w:t>
      </w:r>
      <w:bookmarkStart w:id="58" w:name="pg7146_63016"/>
    </w:p>
    <w:p>
      <w:pPr>
        <w:pStyle w:val="BookText"/>
        <w:rPr/>
      </w:pPr>
      <w:bookmarkEnd w:id="58"/>
      <w:r>
        <w:rPr>
          <w:rFonts w:ascii="IRNazanin" w:hAnsi="IRNazanin" w:eastAsia="IRNazanin"/>
          <w:color w:val="111111"/>
          <w:sz w:val="28"/>
          <w:sz w:val="28"/>
          <w:szCs w:val="28"/>
          <w:rtl w:val="true"/>
          <w:lang w:bidi="fa-IR"/>
        </w:rPr>
        <w:t>را ترک کند نه به خاطر خوف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جای صحبت زیاد دارد که در این وقت کم ما میسر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59" w:name="__RefHeading___Toc4014846_372815092"/>
      <w:bookmarkStart w:id="60" w:name="_Toc20"/>
      <w:bookmarkEnd w:id="59"/>
      <w:r>
        <w:rPr>
          <w:rtl w:val="true"/>
        </w:rPr>
        <w:t>جلسه</w:t>
      </w:r>
      <w:r>
        <w:rPr>
          <w:rtl w:val="true"/>
        </w:rPr>
        <w:t xml:space="preserve">: </w:t>
      </w:r>
      <w:r>
        <w:rPr/>
        <w:t>19</w:t>
      </w:r>
      <w:bookmarkEnd w:id="6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تقلید اعلم – دلیل</w:t>
      </w:r>
    </w:p>
    <w:p>
      <w:pPr>
        <w:pStyle w:val="BookText"/>
        <w:rPr/>
      </w:pPr>
      <w:r>
        <w:rPr>
          <w:rFonts w:ascii="IRNazanin" w:hAnsi="IRNazanin" w:eastAsia="IRNazanin"/>
          <w:color w:val="111111"/>
          <w:sz w:val="28"/>
          <w:sz w:val="28"/>
          <w:szCs w:val="28"/>
          <w:rtl w:val="true"/>
          <w:lang w:bidi="fa-IR"/>
        </w:rPr>
        <w:t>سوم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وجوب تقلید اعلم بود و تا اینجا سه دلیل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اجماع بود که مورد مناقشه قرار گرفت و دلیل دوم سیره عقلائیه بود که نتیجه ی دلیل دوم این شد که با سیره عقلائیه نهایتاً ترجیح قول اعلم ثابت می شود و تعین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سوم هم متشکل از یک صغری و کبری بود با این بیان که قول اعلم اقرب الی الواقع است و هر قولی که اقرب الی الواقع باشد باید اخذ شود و حجت است، نتیجه اینکه باید قول اعلم اخذ شود و حجت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هم به صغری و هم به کبرای این دلیل اشکال کردند؛ اشکالی که به صغری داشتند این بود که اینکه مستدل می گوید قول اعلم اقرب الی الوالقع است چه بسا فتوای غیر اعلم اقرب به واقع باشد و دو نمونه هم ذکر کردند و بر اساس آن دو نمونه نتیجه گرفتند که به هیچ وجه اعلمیت ملازم با اقربیت به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کبری هم این</w:t>
      </w:r>
    </w:p>
    <w:p>
      <w:pPr>
        <w:pStyle w:val="BookText"/>
        <w:rPr/>
      </w:pPr>
      <w:r>
        <w:rPr>
          <w:rFonts w:ascii="IRNazanin" w:hAnsi="IRNazanin" w:eastAsia="IRNazanin"/>
          <w:color w:val="111111"/>
          <w:sz w:val="28"/>
          <w:sz w:val="28"/>
          <w:szCs w:val="28"/>
          <w:rtl w:val="true"/>
          <w:lang w:bidi="fa-IR"/>
        </w:rPr>
        <w:t>گونه اشکال کردند اینکه مستدل می گوید اگر فتوایی اقرب الی الواقع باشد حتماً حجت است، این ممنوع است چون در فرض اینکه ملاک حجیت قول غیر، اقربیت الی الواقع باشد، این سخن درست است اما معلوم نیست ملاک حجیت، اقربیت الی الواقع باشد یعنی زیادت در قرب و بعد دخالتی در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به صغری و کبرای دلیل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از این اشکال، مرحوم محقق اصفهانی شاگرد مرحوم آقای آخوند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محقق اصفهانی در مورد صغری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 که ما دو نوع اقربیت داریم، یک اقربیت داخلیه داریم و یک اقربیت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اقربیت داخلیه همان گونه که از اسمش پیداست یعنی کاری به خارج از محدوده فتوای مجتهد نداریم؛ یعنی می خواهد بگوید ظن حاصل از فتوای اعلم قوی تر است از ظن حاصل از فتوای غیر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دو فتوا را با هم مقایسه کنیم بالاخره هر دو یک اماره می باشند و هر دو برای ما موجب حصول ظن هستند، ظنی که از قول اعلم برای ما پیدا می شود نسبت به ظن حاصل از قول غیر اعلم، قوی تر است و از آن جهت که به چیزی خارج از این دو فتوا کاری نداریم به آن اقربیت داخلیه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اقربیت خارجیه یعنی اینکه اگر فتوای مجتهد یا قول اعلم را نسبت به واقع بسنجیم این به واقع نزدیکتر است به عبارت دیگر در اقربیت داخلیه فتوای اعلم با فتوای غیر اعلم سنجیده می شود لذا گفته می شود ظن حاصل از فتوای اعلم</w:t>
      </w:r>
    </w:p>
    <w:p>
      <w:pPr>
        <w:pStyle w:val="BookText"/>
        <w:rPr/>
      </w:pPr>
      <w:r>
        <w:rPr>
          <w:rFonts w:ascii="IRNazanin" w:hAnsi="IRNazanin" w:eastAsia="IRNazanin"/>
          <w:color w:val="111111"/>
          <w:sz w:val="28"/>
          <w:sz w:val="28"/>
          <w:szCs w:val="28"/>
          <w:rtl w:val="true"/>
          <w:lang w:bidi="fa-IR"/>
        </w:rPr>
        <w:t>قوی تر است از ظن حاصل از فتوای غیر اعلم اما در اقربیت خارجیه فتوای اعلم با واقع سنجیده می شود، می گویند فتوای اعلم اقرب به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مقدمه، محقق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که می گوید فتوای اعلم اقرب الی الواقع است منظورش اقربیت داخلیه بوده و می خواهد بگوید ظن حاصل از فتوای اعلم اقوی است از ظن حاصل از فتوای غیر اعلم اما اشکالی که مرحوم آقای آخوند کردند بر مبنای اقربیت خارجیه است چون ایشان اشکال کردند که چه کسی مدعی شده که فتوای اعلم همیشه به واقع نزدیکتر است و چه بسا فتوای غیر اعلم به واقع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جواب محقق اصفهانی بر این است که مستدل بر اساس اقربیت داخلیه استدلال کرده و مجیب بر اساس اقربیت خارجیه اشکال کرده است و این دو با هم متفاوت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اصفهانی در توضیح این مسئله و بیان سخن مستدل می گوید که مستدل مدعی است که ظن حاصل از فتوای اعلم قوی تر از ظن حاصل از فتوای غیر اعلم است و نمی خواهد بگوید ظن حاصل از فتوای اعلم به واقع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وجه حجیت فتوا این است که این فتوا مفید ظن است و البته ظن به واقع، طریق الی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در حجیت، مطلق ظن به حکم خدا نیست بلکه ظن حاصل از فتوا و مستند فتوا ملاک است یعنی اینگونه نیست که اگر مکلف ظن پیدا کند ولو به غیر استناد به فتوای مجتهد باز هم این ظن حجت باشد، بلکه</w:t>
      </w:r>
    </w:p>
    <w:p>
      <w:pPr>
        <w:pStyle w:val="BookText"/>
        <w:rPr/>
      </w:pPr>
      <w:r>
        <w:rPr>
          <w:rFonts w:ascii="IRNazanin" w:hAnsi="IRNazanin" w:eastAsia="IRNazanin"/>
          <w:color w:val="111111"/>
          <w:sz w:val="28"/>
          <w:sz w:val="28"/>
          <w:szCs w:val="28"/>
          <w:rtl w:val="true"/>
          <w:lang w:bidi="fa-IR"/>
        </w:rPr>
        <w:t>باید این ظن مستند به یک فتوا باشد و ظن حاصل از فتوای اعلم و مستند به فتوای اعلم قوی تر است از ظن حاصل از فتوای غیر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نمی خواهد بگوید ظن به واقع ملاک است که شما بگویید اقرب الی الواقع ممکن است فتوای غیر اعلم اقرب الی الواقع باشد، ملاک، اقربیت خارجیه نیست بلکه ملاک حجیت ظن مستند به فتوا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گوید فتوای اعلم اقرب الی الواقع است یعنی می خواهد بگوید ظن حاصل از فتوای اعلم قوی تر است نه اینکه مطلق الظن ولو غیر مستند به واقع اگر نزدیکتر به واقع بود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نظر مستدل به اقربیت داخلیه و قو ی تر بودن فتوای ظن حاصل از فتوای مجتهد اعلم نسبت به ظن حاصل از فتوای مجتهد غیر اعلم می باشد و کاری به اقربیت خارجیه و واقع ندارد چون نزدیک بودن به واقع در حجیت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در ناحیه صغری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نقض های 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موارد نقض محقق خراسانی هم ایشان پاسخ داده اند؛ دو مورد به عنوان نقض از طرف مرحوم آخوند گفته شد که ایشان آنها را رد می کنند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آنجایی بود که فتوای غیر اعلم با اعلم اموات یکی باشد در این مورد مرحوم آخوند فرمودند فتوای غیر اعلم به نظر می رسد که به واقع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در مورد این نقض می گوید که ممکن است از فتوای اعلماموات ظن قوی تری پیدا شود، ولی یک مشکلی در اینجا وجود</w:t>
      </w:r>
    </w:p>
    <w:p>
      <w:pPr>
        <w:pStyle w:val="BookText"/>
        <w:rPr/>
      </w:pPr>
      <w:r>
        <w:rPr>
          <w:rFonts w:ascii="IRNazanin" w:hAnsi="IRNazanin" w:eastAsia="IRNazanin"/>
          <w:color w:val="111111"/>
          <w:sz w:val="28"/>
          <w:sz w:val="28"/>
          <w:szCs w:val="28"/>
          <w:rtl w:val="true"/>
          <w:lang w:bidi="fa-IR"/>
        </w:rPr>
        <w:t>دارد و آن اینکه ظن حاصل از فتوای میت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ظن فایده ای ندارد و باید حجیت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نقض دومی که آقای آخوند فرمودند که اگر فتوای غیر اعلم مطابق با فتوای جمع زیادی از فقهای حی باشد که همگی مخالف با فتوای اعلم هستند مانند اینکه اکثریت فقهاء در نقطه مقابل فتوای اعلم فتوا داده باشند، در این مورد هم فتوای غیر اعلم، اقرب الی الواقع است و این موجب تقویت ظن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طبیعتاً باعث می شود که انسان بگوید که این فتوا ولو مربوط به غیر اعلم است، به واقع نزدیکتر باشد؛ محقق اصفهانی به این نقض هم جواب دادند این موافقت و مطابقت ناشی از یکسان بودن فهم و سطح درک و یکسان بودن مدارک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عده ی زیادی که از نظر استعداد و از نظر درک مستندات و ادله و مدارک در سطح متوسط باشند و در طرف دیگر اعلم که استعداداً قوی تر است باشد؛ اگر این تعداد زیاد به نظری رسیدند این تراکم و تکاثر افراد در ناحیه یک فتوا موجب این نمی شود که بگوییم نسبت به یک فتوا ظن قوی تری پیدا می کنیم که به واقع نزدیکتر هستند چون حد و اندازه آنها معلوم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توافق این گروه با فتوای غیر اعلم کاشف از اقوی بودن دلیل و مدرک نظر آنها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می گوید اینجا را نباید با خبرین متعارضین قیاس کرد و شاید آنچه که در ذهن آقای آخوند مطرح بوده و این نقض را وارد کرده این</w:t>
      </w:r>
    </w:p>
    <w:p>
      <w:pPr>
        <w:pStyle w:val="BookText"/>
        <w:rPr/>
      </w:pPr>
      <w:r>
        <w:rPr>
          <w:rFonts w:ascii="IRNazanin" w:hAnsi="IRNazanin" w:eastAsia="IRNazanin"/>
          <w:color w:val="111111"/>
          <w:sz w:val="28"/>
          <w:sz w:val="28"/>
          <w:szCs w:val="28"/>
          <w:rtl w:val="true"/>
          <w:lang w:bidi="fa-IR"/>
        </w:rPr>
        <w:t>است که اینجا را با خبرین متعارضین مقایسه کرده به اینکه اگر دو خبر متعارض در برابر هم داشتیم، اگر یک طرف شهرت روایی داشت این باعث می شود که ما این طرفی را که مستظهر به همراهی روایات بیشتری هست را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آنجا تعدد نقل و روایت در یک طرف موجب تقویت آن طرف می شود برای اینکه آنجا مقام نقل و حکایت است و وقتی یک داستان و مطلبی را یک نفر نقل کند و یا سی نفر طبیعتاً آن طرفی که دارای تکثر می باشد در ذهن انسان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فتوا اینگونه نیست و مانند خبر نیست که اگر تعداد زیادی از فتاوا با آن موافق بود موجب رجحان و ترجیح این فتوا بر فتوای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نقض هم به نظر ایشان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فرمایش محقق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محصل فرمایش محقق اصفهانی در پاسخ به آقای آخوند که به صغری اشکال کرده بود، این می شود که صغرای این مستدل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اعلم اقرب الی الواقع می باشد ولی منظور از آن همان اقربیت داخلیه است لذا اشکال آقای آخوند به اینکه چه بسا فتوای غیر اعلم به واقع نزدیکتر باشد و موارد نقض ایشان مردود است چون ملاک اصلاً واقع نبوده بلکه مراد ظن حاصل از فتوای اعلم در مقایسه با ظن حاصل از فتوای غیر اعلم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محقق اصفهانی در ناحیه کبری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 به اشکال آقای آخوند در ناحیه کبری نیز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مستدل این بود که هر قولی که اقرب الی الواقع</w:t>
      </w:r>
    </w:p>
    <w:p>
      <w:pPr>
        <w:pStyle w:val="BookText"/>
        <w:rPr/>
      </w:pPr>
      <w:r>
        <w:rPr>
          <w:rFonts w:ascii="IRNazanin" w:hAnsi="IRNazanin" w:eastAsia="IRNazanin"/>
          <w:color w:val="111111"/>
          <w:sz w:val="28"/>
          <w:sz w:val="28"/>
          <w:szCs w:val="28"/>
          <w:rtl w:val="true"/>
          <w:lang w:bidi="fa-IR"/>
        </w:rPr>
        <w:t>باشد حجت است و باید اخذ شود، اشکال مرحوم آقای آخوند این بود که اگر ملاک حجیت، اقربیت الی الواقع باشد، این سخن درست است ولی ما قبول نداریم زیادت در قرب و بعد تأثیری در مسئله حجیت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حجیتاقربیت بود طبیعتاً قولی که اقرب الی الواقع است این حجت خواهد بود اما این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در پاسخ به مرحوم آخوند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این باشد که قرب به واقع اصلاً در حجیت دخالت و تأثیر ندارد، این قطعاً باطل است چون بر خلاف مبنای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آخوند و مشهور در باب حجیت امارات، طریقیت است آن وقت چطور می شود ما امارات را از باب طریق الی الواقع بودن حجت می دانیم اما در عین حال ادعا کنیم که اقربیت الی الواقع هیچ تأثیری در مسئله حجیت ندارد؟ پس این احتمال که بخواهید بگویید قرب به واقع اصلا در ملاک حجیت، دخالت ندارد،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طریقیت مطرح شد خود به خود قرب به واقع در دل آن نهفته می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منظور این باشد که قرب الی الواقع تمام ملاک نیست یعنی فی الجملة دخالت دارد و گویا مجموعه ای از ملاک ها در حجیت دخیل هستند که یکی از آنها اقربیت الی الواقع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می گویند اگر این احتمال باشد، هیچ مشکلی برای استدلال ما درست نمی کند چون فتوای غیر اعلم با فتوای اعلم ولو در سایر ملاکات مساوی باشند مثل اینکه فرض کنیم ملاک حجیت یک فتوا و یک اماره چهار چیز است</w:t>
      </w:r>
    </w:p>
    <w:p>
      <w:pPr>
        <w:pStyle w:val="BookText"/>
        <w:rPr/>
      </w:pPr>
      <w:r>
        <w:rPr>
          <w:rFonts w:ascii="IRNazanin" w:hAnsi="IRNazanin" w:eastAsia="IRNazanin"/>
          <w:color w:val="111111"/>
          <w:sz w:val="28"/>
          <w:sz w:val="28"/>
          <w:szCs w:val="28"/>
          <w:rtl w:val="true"/>
          <w:lang w:bidi="fa-IR"/>
        </w:rPr>
        <w:t>که یکی از آنها مسئله قرب الی الواقع است حال اگر فرض کنیم فتوای افضل با غیر افضل در سایر ملاک ها مساوی باشند اما در مسئله اقربیت الی الواقع قطعاً مساوی نیستند چون منظور از اعلم کسی است که در تحصیل احکام شرعیه از ادله قوی تر باشد و احاطه بیشتری نسبت به استنباط و ابزار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اعلم و غیر اعلم فرق وجود دارد، این فرق اگر در هیچ جا نباشد در مسئله قرب الی الواقع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اصفهانی می فرماید اشکال کبروی مرحوم آخوند هم به استدلال وارد نیست چون اگر منظور از نفی دخالت اقربیت الی الواقع این است که کلاً دخالت اقربیت را نفی کنیم، این خلاف مبنای طریقیت است و اگر هم فی الجمله بخواهد این دخالت نفی شود این لطمه ای به استدلال مستدل نمی زند و بالاخره هر چه باشد باز هم فتوای اعلم رجحان دارد چون حداقل در ملاک قرب الی الواقع از فتوای غیر اعلم قوی تر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بررسی کلام محقق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این مقام داوری کنیم که کدام سخن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مستدل و دفاع محقق اصفهانی درست است و یا اشکالات آقای آخوند وارد بوده و این دلیل اثبات لزوم اخذ به فتوای اعلم را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محقق اصفهانی به مرحوم آخوند در مورد صغری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وارد نیست؛ ایشان بین اقربیت داخلیه و اقربیت خارجیه تفکیک کرد و فرمود که دو نوع اقربیت داریم و گفت که فرمایش مستدل بر اساس اقربیت داخلیه است و اشکال آخوند بر</w:t>
      </w:r>
    </w:p>
    <w:p>
      <w:pPr>
        <w:pStyle w:val="BookText"/>
        <w:rPr/>
      </w:pPr>
      <w:r>
        <w:rPr>
          <w:rFonts w:ascii="IRNazanin" w:hAnsi="IRNazanin" w:eastAsia="IRNazanin"/>
          <w:color w:val="111111"/>
          <w:sz w:val="28"/>
          <w:sz w:val="28"/>
          <w:szCs w:val="28"/>
          <w:rtl w:val="true"/>
          <w:lang w:bidi="fa-IR"/>
        </w:rPr>
        <w:t>اساس اقربیت خارجیه است در حالی که اینجا ملاک اقربیت داخلیه است و اگر این نباشد اصلاً حجیت معنی ندارد، این تفکیک ایشان به نظر صحیح نیست؛ ببینید ما وقتی می گوییم امارات حجیت دارند و مسلک ما در حجیت امارات، طریقیت است، این طریقیت یعنی طریقٌ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کهمی گوییم طریق الی الواقع آیا نمی شود یک طریقی نزدیکتر باشد و طریقی دورتر باشد؟ وقتی مستدل می گوید اقرب به واقع است واقعاً آنچه که از این جمله متبادر می شود چیست؟ آیا این تفکیک معنی دارد که از یک طرف بگوییم منظور مستدل این است که ظن حاصل از فتوای اعلم قوی تر است از ظن حاصل از فتوای غیر اعلم اما در عین حال منظورش این نباشد که این نزدیکتر به واقع است؟ وقتی شما از باب طریقیت می گویید امارات حجت است و فتوا هم یک اماره می باشد، معنای طریقیت در دلش اقربیت الی الواقع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مستدل قطعاً نمی خواهد بگوید مطلق ظن اقرب الی الواقع است ولو از فتوای مجتهد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اصلاً در این مقام کاری به حجیت ندارد چون حجیت مربوط به بحث کبروی این استدلال است و ربطی به صغری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این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اساس این اشکال محقق اصفهانی به آخوند که مبتنی بر این تفکیک است، منهدم می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غرض مرحوم آخوند این است که بگوید ما نمی توانیم ادعا کنیم که همیشه قول اعلم به واقع نزدیکتر است بلکه بعضی موارد ممکن است قول غیر اعلم به واقع نزدیکتر باشد؛</w:t>
      </w:r>
      <w:bookmarkStart w:id="61" w:name="pg7146_63025"/>
    </w:p>
    <w:p>
      <w:pPr>
        <w:pStyle w:val="BookText"/>
        <w:rPr/>
      </w:pPr>
      <w:bookmarkEnd w:id="61"/>
      <w:r>
        <w:rPr>
          <w:rFonts w:ascii="IRNazanin" w:hAnsi="IRNazanin" w:eastAsia="IRNazanin"/>
          <w:color w:val="111111"/>
          <w:sz w:val="28"/>
          <w:sz w:val="28"/>
          <w:szCs w:val="28"/>
          <w:rtl w:val="true"/>
          <w:lang w:bidi="fa-IR"/>
        </w:rPr>
        <w:t>این هم سخن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نفی کلیت اقربیت الی الواقع در فتوای اعلم است، این سخن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پاسخ محقق اصفهانی بر اشکال آقای آخوند به صغری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اصفهانی بر اشکال آخوند به کبرای قیاس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62" w:name="__RefHeading___Toc4014848_372815092"/>
      <w:bookmarkStart w:id="63" w:name="_Toc21"/>
      <w:bookmarkEnd w:id="62"/>
      <w:r>
        <w:rPr>
          <w:rtl w:val="true"/>
        </w:rPr>
        <w:t>جلسه</w:t>
      </w:r>
      <w:r>
        <w:rPr>
          <w:rtl w:val="true"/>
        </w:rPr>
        <w:t xml:space="preserve">: </w:t>
      </w:r>
      <w:r>
        <w:rPr/>
        <w:t>20</w:t>
      </w:r>
      <w:bookmarkEnd w:id="6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تقلید اعلم – دلیل</w:t>
      </w:r>
    </w:p>
    <w:p>
      <w:pPr>
        <w:pStyle w:val="BookText"/>
        <w:rPr/>
      </w:pPr>
      <w:r>
        <w:rPr>
          <w:rFonts w:ascii="IRNazanin" w:hAnsi="IRNazanin" w:eastAsia="IRNazanin"/>
          <w:color w:val="111111"/>
          <w:sz w:val="28"/>
          <w:sz w:val="28"/>
          <w:szCs w:val="28"/>
          <w:rtl w:val="true"/>
          <w:lang w:bidi="fa-IR"/>
        </w:rPr>
        <w:t>چهارم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بحث گذشته مطلبی باقی مانده که آن را عرض می کنیم و بعد به سراغ دلیل چهارم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نسبت به دلیل سوم که مسئله اقربیت الی الواقع بود مرحوم آقای آخوند هم به صغرای دلیل و هم به کبرای دلیل اشکالی داشتتند؛ دلیل این بود که قول اعلم اقرب الی الواقع است و هر قولی که اقرب الی الواقع باشد باید اخذ شود و حجت است و بعد نتیجه گرفته شد که قول اعلم باید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صغری اشکال شد که مرحوم محقق اصفهانی از این اشکال پاسخ دادند و ما عرض کردیم که پاسخ محقق اصفهانی به مرحوم آخوند صحیح نیست لذا در مورد صغری کماکان اشکال مرحوم آقای آخوند به دلیل سوم وارد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کبری، کبرای دلیل این بود که هر قولی که اقرب الی الواقع باشد لازم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اشکال کردند که ملاک حجیت قول اعلم چیست؟ اگر ملاک، قرب به واقع به تنهایی بود، سخن شما درست بود اما ملاک حجیت، قرب الی الواقع نیست و ملاکات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ملاکات دیگر به میان آمد استدلال مستدل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و به چه مناسبت اگر قولی اقرب الی الواقع بود حتماً باید حجت باشد؟ در صورتی مطلب تمام است که ملاک حجیت فقط اقربیت الی الواقع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به مرحوم اصفهانی پاسخ دادند که اگر منظور شما این است که قرب الی الواقع اصلاً در حجیت دخالت ندارد که قطعاً باطل است چون اساس مبنای حجیت فتوا و سایر امارات مسئله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قرب الی الواقع اصلاً در حجیت دخیل نیست معنایش این است که این اصلاً طریق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مرحوم آخوند با مبنای طریقیت در باب حجیت منافات دارد و وقتی می گوییم چیزی طریق است یعنی طریق الی الواقع است، خوب اگر چیزی طریق الی الواقع شد طبیعتاً مممکن است به واقع نزدیک باشد و ممکن از واقع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مدخلیت قرب الی الوقع در مسئله حجیت به طور کلی با مبنای طریقیت امارت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منظور شما این باشد که قرب الی الواقع در کنار ملاکات دیگر در حجیت تأثیر دارد، این به استدلال لطمه ای نمی زند برای اینکه بالاخره قرب الی الواقع در فتوای اعلم وجود دارد، خوب ما به همین دلیل می توانیم مدعی شویم فتوای اعلم تعین دارد نسبت به فتوای غیر اعلم چون بالاخره ولو تمام</w:t>
      </w:r>
    </w:p>
    <w:p>
      <w:pPr>
        <w:pStyle w:val="BookText"/>
        <w:rPr/>
      </w:pPr>
      <w:r>
        <w:rPr>
          <w:rFonts w:ascii="IRNazanin" w:hAnsi="IRNazanin" w:eastAsia="IRNazanin"/>
          <w:color w:val="111111"/>
          <w:sz w:val="28"/>
          <w:sz w:val="28"/>
          <w:szCs w:val="28"/>
          <w:rtl w:val="true"/>
          <w:lang w:bidi="fa-IR"/>
        </w:rPr>
        <w:t>الملاک نباشد ولی همان مقداری که در حجیت دخیل است به همانمقدار نسبت به قول غیر اعلم برتری پیدا می کند و تعین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مرحوم محقق اصفهانی به اشکال مرحوم آخوند بود که حال می خواهیم ببینیم که یا این پاسخ و دفاع محقق صحیح است یا نه؟</w:t>
      </w:r>
    </w:p>
    <w:p>
      <w:pPr>
        <w:pStyle w:val="BookText"/>
        <w:rPr/>
      </w:pPr>
      <w:r>
        <w:rPr>
          <w:rFonts w:ascii="IRNazanin" w:hAnsi="IRNazanin" w:eastAsia="IRNazanin"/>
          <w:color w:val="111111"/>
          <w:sz w:val="28"/>
          <w:sz w:val="28"/>
          <w:szCs w:val="28"/>
          <w:rtl w:val="true"/>
          <w:lang w:bidi="fa-IR"/>
        </w:rPr>
        <w:t>بررسی اشکال محقق اصفهانی به مرحوم آخوند در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فرمایش محقق اصفهانی محل اشکال و ایراد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از دو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بخش اول کلامشان، با ایشان موافق هستیم؛ اینکه ایشان به آقای آخوند می فرماید که اگر شما منظورتان این باشد که قرب و بعد به واقع هیچ تأثیری در حجیت ندارد، این با مبنای طریقیت نمی سازد؛ این سخن درست است و واقعاً این را نمی شود نفی کرد یعنی بگوییم اماره ای که طریق الی الواقع است حجت است اما نزدیک بودن یا دور بودن از واقع هیچ اثری در اعتبار و ارزش این اماره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توانیم بگوییم و ما با این بخش از کلام ایشان موافق هستیم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دوم یعنی آنجا که فرمودند اگر قرب به واقع تمام ملاک نباشد به استدلال لطمه نمی زند؛ به نظر ما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محقق اصفهانی این بود که بگوید اگر قرب به واقع در حجیت و اخذ به قول اعلم مدخلیت داشته باشد، لطمه ای به استدلال نمی زند برای اینکه همین مدخلیت فی الجمله در حجیت سبب تعین قول اعلم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است که این</w:t>
      </w:r>
    </w:p>
    <w:p>
      <w:pPr>
        <w:pStyle w:val="BookText"/>
        <w:rPr/>
      </w:pPr>
      <w:r>
        <w:rPr>
          <w:rFonts w:ascii="IRNazanin" w:hAnsi="IRNazanin" w:eastAsia="IRNazanin"/>
          <w:color w:val="111111"/>
          <w:sz w:val="28"/>
          <w:sz w:val="28"/>
          <w:szCs w:val="28"/>
          <w:rtl w:val="true"/>
          <w:lang w:bidi="fa-IR"/>
        </w:rPr>
        <w:t xml:space="preserve">مطلب صرفاً رجحان قول اعلم را ثابت می کند نه تعین را، اگر اقربیت الی الواقع تمام ملاک باشد یعنی یک اماره یا فتوایی را حجت می دانیم و ملاک این حجیت هم فقط قرب به واقع است، طبیعتاً همان گونه که مرحوم آخوند فرمودند آنچه که اقرب به واقع قرار است، متعین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مردم بگویند که ایها الناس آنچه را که می خواهید اخذ و پیروی کنید، ملاک اعتبار آن، قرب و بعد به واقع است، خوب این خیلی روشن است که آنچه که به واقع نزدیکتر است حجت بوده و غیر او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اقربیت تمام الملاک نباشد یعنی ملاک اعتبار و حجیت فقط قرب الی الواقع نباشد و ملاکات دیگر هم باشد آیا به صرف اینکه فتوایی یا چیزی اقرب الی الواقع است این موجب تعین آن فتوا می شود؟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برای ما در این مقام ثابت می شود، صرفاً رجحان چیزی است که اقرب الی الواقع است لذا فتوای اعلم اگر اقرب الی الواقع باشد و اقربیت الی الواقع در اعتبار فتوای اعلم و حجیت آن مدخلیت داشته باشد نه اینکه همه ملاک باشد، با توجه به این دو امر آیا ما می توانیم نتیجه بگیریم که فتوای اعلم تعین دارد؟ آنچه که ما در اینجا می توانیم بگوییم این است که اقربیت الی الواقع در حسن استنباط مؤثر است نه در اصل استنباط یعنی اینگونه نیست که فتوای غیر اعلم اصلاً استنباط نباشد و غیر اعلم نتواند استنباط کند، لکن چون مسئله اقربیت الی الواقع مطرح است فتوای اعلم اقرب است و این یک</w:t>
      </w:r>
    </w:p>
    <w:p>
      <w:pPr>
        <w:pStyle w:val="BookText"/>
        <w:rPr/>
      </w:pPr>
      <w:r>
        <w:rPr>
          <w:rFonts w:ascii="IRNazanin" w:hAnsi="IRNazanin" w:eastAsia="IRNazanin"/>
          <w:color w:val="111111"/>
          <w:sz w:val="28"/>
          <w:sz w:val="28"/>
          <w:szCs w:val="28"/>
          <w:rtl w:val="true"/>
          <w:lang w:bidi="fa-IR"/>
        </w:rPr>
        <w:t>مزیتی برای فتوای اعلم می شود لذا با این استدلال بالاخره نمی شود دفاعی از مستدل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نهایت کلام محقق اصفهانی در فرض مدخلیت اقربیت الی الواقع در حجیت فتوای اعلم این است که اثبات رجحان فتوای اعلم را می کند و اثبات تعین آن را نمی کند و لزوم اخذ فتوای اعلم استفاده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اینجا سه دلیل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فرض مسئله را به خاطر داشته باشید که فرض ما آنجایی است که فتوای اعلم با غیر اعلم مخالف است و فتوای اعلم مطابق با احتیاط است و فتوای غیر اعلم مطابق با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مقتضای حکم عقل که احتیاط را در هر صورت توصیه می کند کاری نداریم، بلکه ادله دیگر را می خواهیم ببینیم که چه اقتضایی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یعنی اجماع نتوانست تقلید اعلم را به نحو لزومی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هم نتوانست لزوم را ثابت کند و تنها اثبات رجحان فتوای اعلم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هم که مسئله ی اقربیت بود این هم تعین تقلید اعلم را ثابت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دلیلی است که مرحوم آقای خوئی ذکر کرده اند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الوجه فی الحکم بوجوب تقلید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می توان به آن اعتماد کرد برای تقلید اعلم این دلیل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می فرماید در اصل مسئله تقلید در احکام و مشروعیت و جواز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بحث در سال گذشته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چند دلیل تمسک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راه ادله لفظیه یعنی کتاب و سنت</w:t>
      </w:r>
    </w:p>
    <w:p>
      <w:pPr>
        <w:pStyle w:val="BookText"/>
        <w:rPr/>
      </w:pPr>
      <w:r>
        <w:rPr>
          <w:rFonts w:ascii="IRNazanin" w:hAnsi="IRNazanin" w:eastAsia="IRNazanin"/>
          <w:color w:val="111111"/>
          <w:sz w:val="28"/>
          <w:sz w:val="28"/>
          <w:szCs w:val="28"/>
          <w:rtl w:val="true"/>
          <w:lang w:bidi="fa-IR"/>
        </w:rPr>
        <w:t>و دلیل انسداد و سیره عقلائیه، اصل جواز تقلید را ثابت کردند و به این سه دلیل استناد کرده و فرمودند تقلید مشروع است؛ حال باید دید آن ادله در اینجا چه اقتضایی دارند؟ یعنی باید دید همان ادله ای که اصل تقلید را برای ما ثابت کرد در مورد تقلید اعلم چه اقتضایی دارد؟</w:t>
      </w:r>
    </w:p>
    <w:p>
      <w:pPr>
        <w:pStyle w:val="BookText"/>
        <w:rPr/>
      </w:pPr>
      <w:r>
        <w:rPr>
          <w:rFonts w:ascii="IRNazanin" w:hAnsi="IRNazanin" w:eastAsia="IRNazanin"/>
          <w:color w:val="111111"/>
          <w:sz w:val="28"/>
          <w:sz w:val="28"/>
          <w:szCs w:val="28"/>
          <w:rtl w:val="true"/>
          <w:lang w:bidi="fa-IR"/>
        </w:rPr>
        <w:t>ادله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ادله لفظیه ایشان می فرمایند که ما مکرراً گفته ایم که اطلاقات آیات و روایات شامل متعارضین نمی شود، گفتند مثلاً آیه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بر جواز تقلید داشته باشد، به ما می گوید از یک عالم باید تقلید کنی اما اگر این معارض پیدا کرد یعنی مجتهدی یک فتوا داد و گفت فلان شی واجب است و مجتهد دیگر گفت فلان شیء حرام است، اینجا دیگر آیه سؤال نمی تواند این دو فتوا را برای ما حجت کند چون ادله لفظیه نمی تواند شامل متعارضین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فرمودند حجیت تخییریه قابل اثبات نیست و اساساً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اطلاقات ادله لفظیه دو فتوای متعارض را نمی تواند برای ما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یقین به عدم وجوب احتیاط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فتوای غیر اعلم به واسطه معارضه از حجیت ساقط شده است و احتیاط هم که واجب نیست نتیجه تعین فتوای اعلم می شود یعنی از یک راهی فتوای اعلم برای ما متعین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دلیل انسداد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دلیل انسداد مقدماتی دارد که یکی از این مقدمات این است که باب علم به روی ما</w:t>
      </w:r>
    </w:p>
    <w:p>
      <w:pPr>
        <w:pStyle w:val="BookText"/>
        <w:rPr/>
      </w:pPr>
      <w:r>
        <w:rPr>
          <w:rFonts w:ascii="IRNazanin" w:hAnsi="IRNazanin" w:eastAsia="IRNazanin"/>
          <w:color w:val="111111"/>
          <w:sz w:val="28"/>
          <w:sz w:val="28"/>
          <w:szCs w:val="28"/>
          <w:rtl w:val="true"/>
          <w:lang w:bidi="fa-IR"/>
        </w:rPr>
        <w:t>منسد و راهی برای علم به احکام نداریم و مقدمه دیگر دلیل انسداد این است که احتیاط برای عامی و مقلد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که برایش مسدود است و باب علم هم که برایش بسته است یعنی تنها راهی که برای او باقی می ماند اخذ فتوای یک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عالم و مجتهدی رجوع کند و حکم شرعی را بدست بیاورد چون نمی شود شارع برای عامی هیچ راه و طریقی قرار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باب علم بسته شد و وقتی طریق احتیاط ممکن نبود تنها راهی که باز می ماند حجیت فتوای یک عالم و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دلیل انسداد اثبات می کند حجیت فتوای عالم ما ومجتهدٌ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جایی یک اعلم و یک غیر اعلم باشد، قدر متیقن این است که به فتوای اعلم عمل کنیم و فتوای غیر اعلم محتاج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دلیل انسداد نتیجه اش حجیت فتوای عالمٌ ما می باشد و قدر متیقن از آن فتوای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سومی که در مسئله مشروعیت تقلید به آن استناد کردند سیره عقلائیه است در اینجا هم همین سیره عقلائیه به ما حکم می کند به اعلم رجوع کنیم با همین تقریری که سابقاً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قطعاً بر رجوع به غیر اعلم نیست بلکه بر رجوع به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هم توسط شارع ردع نشده لذا کشف می کنیم شارع آن را تأیید کرده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 فرماید ادله سه گانه ای که ما برای مشروعیت تقلید اقامه کردیم یعنی اطلاقات ادله لفظیه، دلیل</w:t>
      </w:r>
      <w:bookmarkStart w:id="64" w:name="pg7146_63032"/>
    </w:p>
    <w:p>
      <w:pPr>
        <w:pStyle w:val="BookText"/>
        <w:rPr/>
      </w:pPr>
      <w:bookmarkEnd w:id="64"/>
      <w:r>
        <w:rPr>
          <w:rFonts w:ascii="IRNazanin" w:hAnsi="IRNazanin" w:eastAsia="IRNazanin"/>
          <w:color w:val="111111"/>
          <w:sz w:val="28"/>
          <w:sz w:val="28"/>
          <w:szCs w:val="28"/>
          <w:rtl w:val="true"/>
          <w:lang w:bidi="fa-IR"/>
        </w:rPr>
        <w:t>انسداد و سیره عقلائیه اینها تعین رجوع به اعلم را برای ما ثابت می 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این دلیلی که آقای خوئی فرمودند آیا ضرورت رجوع به اعلم و لزوم تقلید اعلم را اثبات می کند یا نه؟</w:t>
      </w:r>
    </w:p>
    <w:p>
      <w:pPr>
        <w:pStyle w:val="BookText"/>
        <w:rPr/>
      </w:pPr>
      <w:r>
        <w:rPr>
          <w:rFonts w:ascii="IRNazanin" w:hAnsi="IRNazanin" w:eastAsia="IRNazanin"/>
          <w:color w:val="111111"/>
          <w:sz w:val="28"/>
          <w:sz w:val="28"/>
          <w:szCs w:val="28"/>
          <w:rtl w:val="true"/>
          <w:lang w:bidi="fa-IR"/>
        </w:rPr>
        <w:t xml:space="preserve">این دلیل در واقع خودش متضمن سه دلیل مستقل است؛ درست است که خودش ایشان این را تحت یک عنوان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انتها هم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هو الذی نعتمد علیه فی الحکم بوجوب تقلید الاعلم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 واقع سه دلیل است یکی اطلاقات ادله لفظیه است و دیگری دلیل انسداد است و سومی سیره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کدام باید به عنوان دلیل مستقلی برای اثبات تعین تقلید اعلم مورد استناد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فرمودید که ما سیره عقلائیه را مستقل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سیره عقلائیه سابقاً گفتیم که آنچه که از این سیره استفاده می شود، صرفاً ترجیح رجوع به اعلم و افضل است و نه تعین به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اطلاقات ادله لفظیه و دلیل انسداد که البته با تأملی در کلام آقای خوئی و با توجه به آنچه سابقاً گفتیم معلوم می گردد که این را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65" w:name="__RefHeading___Toc4014850_372815092"/>
      <w:bookmarkStart w:id="66" w:name="_Toc22"/>
      <w:bookmarkEnd w:id="65"/>
      <w:r>
        <w:rPr>
          <w:rtl w:val="true"/>
        </w:rPr>
        <w:t>جلسه</w:t>
      </w:r>
      <w:r>
        <w:rPr>
          <w:rtl w:val="true"/>
        </w:rPr>
        <w:t xml:space="preserve">: </w:t>
      </w:r>
      <w:r>
        <w:rPr/>
        <w:t>21</w:t>
      </w:r>
      <w:bookmarkEnd w:id="6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تقلید</w:t>
      </w:r>
    </w:p>
    <w:p>
      <w:pPr>
        <w:pStyle w:val="BookText"/>
        <w:rPr/>
      </w:pPr>
      <w:r>
        <w:rPr>
          <w:rFonts w:ascii="IRNazanin" w:hAnsi="IRNazanin" w:eastAsia="IRNazanin"/>
          <w:color w:val="111111"/>
          <w:sz w:val="28"/>
          <w:sz w:val="28"/>
          <w:szCs w:val="28"/>
          <w:rtl w:val="true"/>
          <w:lang w:bidi="fa-IR"/>
        </w:rPr>
        <w:t>اعلم – دلیل</w:t>
      </w:r>
    </w:p>
    <w:p>
      <w:pPr>
        <w:pStyle w:val="BookText"/>
        <w:rPr/>
      </w:pPr>
      <w:r>
        <w:rPr>
          <w:rFonts w:ascii="IRNazanin" w:hAnsi="IRNazanin" w:eastAsia="IRNazanin"/>
          <w:color w:val="111111"/>
          <w:sz w:val="28"/>
          <w:sz w:val="28"/>
          <w:szCs w:val="28"/>
          <w:rtl w:val="true"/>
          <w:lang w:bidi="fa-IR"/>
        </w:rPr>
        <w:t>پنجم مصادف</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w:t>
      </w:r>
    </w:p>
    <w:p>
      <w:pPr>
        <w:pStyle w:val="BookText"/>
        <w:rPr/>
      </w:pPr>
      <w:r>
        <w:rPr>
          <w:rFonts w:ascii="Amiri" w:hAnsi="Amiri" w:eastAsia="Amiri" w:cs="Amiri"/>
          <w:color w:val="111111"/>
          <w:sz w:val="28"/>
          <w:sz w:val="28"/>
          <w:szCs w:val="28"/>
          <w:rtl w:val="true"/>
          <w:lang w:bidi="ar-SA"/>
        </w:rPr>
        <w:t>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مرحوم آقای خوئی به این دلیل اعتماد کرده و فرموده اند وجهی که در مسئله ی وجوب تقلید اعلم می شود به آن اعتماد کرد همین 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این دلیل این شد که در بحث از مشروعیت تقلید و جواز پیروی از قول غیر، به سه دلیل استناد گردید؛ یکی اطلاقات ادله لفظیه و دوم دلیل انسداد و سوم سیره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استناد به این سه دلیل، اصل مشروعیت تقلید را اثبات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مراجعه به همان ادله می خواهند لزوم تقلید اعلم 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فرمودند که اطلاقات ادله لفظیه شامل متعارضین نمی شود و لذا رجوع به اعلم و قول اعلم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سیره عقلائیه هم فرمودند بنای عقلاء بر رجوع به اعلم است و دلیل انسداد هم نتیجه اش حجیت مطلق فتوا است لکن از باب قدر متیقن رجوع به فتوای اعلم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این دلیل در واقع خودش متضمن سه دلیل می باشد که قابلیت طرح به صورت مستقل دارد لذا بررسی این دلیل در واقع باید با بررسی یکایک این ادله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سیره عقلائیه سابقاً پاسخ دادیم و گفتیم نهایت چیزی که از سیره عقلائیه استفاده می شود رجحان اخذ به قول اعلم است و تعین استفاده نمی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اطلاقات ادله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اطلاقات ادله لفظیه مانند آیه سؤال و نفر و یا روایاتی که در این باره وارد شده بود،</w:t>
      </w:r>
    </w:p>
    <w:p>
      <w:pPr>
        <w:pStyle w:val="BookText"/>
        <w:rPr/>
      </w:pPr>
      <w:r>
        <w:rPr>
          <w:rFonts w:ascii="IRNazanin" w:hAnsi="IRNazanin" w:eastAsia="IRNazanin"/>
          <w:color w:val="111111"/>
          <w:sz w:val="28"/>
          <w:sz w:val="28"/>
          <w:szCs w:val="28"/>
          <w:rtl w:val="true"/>
          <w:lang w:bidi="fa-IR"/>
        </w:rPr>
        <w:t>مرحوم آقای خوئی فرمودند ادله لفظیه شامل متعارضین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نمی تواند دو فتوای متعارض را برای ما حجت کند لذا ایشان علاوه بر اینکه فرمودند حجیت تخییریه معقول نیست، فرمودند ادله هم شامل دو فتوای متعارض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سابقاً گفتیم پاسخ این است که ما مشکلی در شمول اطلاقات ادله لفظیه نسبت به متعارضین نمی بینیم یعنی همین ادله لفظیه از قبیل آیه سؤال و آیه نفر و روایات برای ما فتوای مجتهد را حجت می کند ولو این دو فتوا با هم متعارض باشند لکن در جایی که دو فتوا وجود دارد، طبیعی است که حجیت به نحو بدلیت است که این نوع حجیت معقول و قابل تصور است؛ ایشان می گفتند چون حجیت تخییریه معقول نیست و اطلاقات شامل متعارضین نمی شود پساطلاقات ادله لفظیه کنار می رود و رجوع به اعلم تعین پیدا می کند اما اگر ما گفتیم اطلاقات شامل متعارضین می شوند معنایش این است که فتوای غیر اعلم بالمعارضة از حجیت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حجت هستند به نحو بدلیت که اگر این گونه باشد ما نمی توانیم رجوع به اعلم را متعین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ایشان در مورد اطلاقات ادله لفظیه هم تمام نیست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دلیل انسداد محصل فرمایش ایشان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مقدمات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باب علم بسته است و دیگری اینکه احتیاط هم برای 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فتوای مجتهد حجت می شود لکن ما به عنوان قدر متیقن به فتوای اعلم باید اخذ کنیم چون قدر متیقن</w:t>
      </w:r>
    </w:p>
    <w:p>
      <w:pPr>
        <w:pStyle w:val="BookText"/>
        <w:rPr/>
      </w:pPr>
      <w:r>
        <w:rPr>
          <w:rFonts w:ascii="IRNazanin" w:hAnsi="IRNazanin" w:eastAsia="IRNazanin"/>
          <w:color w:val="111111"/>
          <w:sz w:val="28"/>
          <w:sz w:val="28"/>
          <w:szCs w:val="28"/>
          <w:rtl w:val="true"/>
          <w:lang w:bidi="fa-IR"/>
        </w:rPr>
        <w:t>از حجیت فتوای یک مجتهدی، فتوای اعلم است و نتیجه آن این است که فتوای غیر اعلم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فاضل به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اقای خوئی کرده و فرموده اند چه فرقی است بین ما نحن فیه و دو مجتهد متساوی؟ اینجا دوران بین اعلم و غیر اعلم است و در مسئله گذشته بحث بین دو مجتهد متساوی بود؛ مرحوم آقای خوئی در مسئله ی مربوط به دو مجتهد متساوی حکم به تعارض و تساقط کردند و فرمودند مع الإمکان رجوع به احتیاط می شود اما در اینجا می گویند چون علم به عدم وجوب احتیاط دارند لذا رجوع به اعلم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به آقای خوئی اشکال می کنند که چرا همان نکته ای که در مسئله ی دو مجتهد متساوی گفتید، در اینجا به آن ملتزم نمی شوید؟ چه فرقی بین این دو وجود دارد؟ چرا در آنجا می گویید احتیاط کند اما اینجا می گویید رجوع به اعلم متعین است؟</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پاسخ اشکال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فرمایش محل اشکال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در مورد مجتهدین متساویین می گویند مع الإمکان رجوع به احتیاط کند اما در ما نحن فیه می فرماید احتیاط در مورد عامی امکان ندارد، چون احتیاط امکان ندارد لذا رجوع به اعلم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 گویند که احتیاط در مورد عامی واجب نیست بلکه می گویند احتیاط در مورد عامی ممکن نیست و فرق است بین عدم امکان احتیاط و عدم وجوب احتیاط</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بین ما نحن</w:t>
      </w:r>
    </w:p>
    <w:p>
      <w:pPr>
        <w:pStyle w:val="BookText"/>
        <w:rPr/>
      </w:pPr>
      <w:r>
        <w:rPr>
          <w:rFonts w:ascii="IRNazanin" w:hAnsi="IRNazanin" w:eastAsia="IRNazanin"/>
          <w:color w:val="111111"/>
          <w:sz w:val="28"/>
          <w:sz w:val="28"/>
          <w:szCs w:val="28"/>
          <w:rtl w:val="true"/>
          <w:lang w:bidi="fa-IR"/>
        </w:rPr>
        <w:t>فیه و مجتهدین متساویین فرق است؛ در ما نحن فیه یکی از مقدمات دلیل انسداد عدم امکان احتیاط است در حالی که در مجتهدین متساویین اینگونه نیست یعنی اینجا اصلاً این دلیل بر ارکان و پایه هایی استوار است که یکی از آنها عدم امکان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مقدمات این دلیل عدم امکان احتیاط است چطور در اینجا می توانند توصیه به احتیاط کنند؟ این مسئله در مجتهدین متساویین نیست لذا بین ما نحن فیه و مجتهدین متساویین فرق است و نمی شود اشکال کرد که چه فرقی بین این 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پاسخی که نسبت به دلیل انسداد می توانیم بدهیم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ی دلیل انسداد همان طور که خود مرحوم آقای خوئی فرمودند حجیت فتواست به نحو مطلق؛ ما وقتی مقدماتی را کنار هم قرار می دهیم و می بینیم باب علم به احکام بسته است، یعنی یقین به احکام نمی توانیم پیدا کنیم احتیاط هم امکان ندارد نتیجه اش این است که مطلق فتوای مجتهد و هر عالمی و مجتهدی که یک حکم شرعی را استنباط کند،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ی دلیل انسداد این است که فتوای عالمٌ ما برای ما حجت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به چه مناسبت شما پای قدر متقین را به میان می آورید؟ این را که دلیل انسداد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ظن دلیل انسداد چه کار می کرد؟ نتیجه ی دلیل انسداد در باب ظنیات حجیت مطلق ظن بود با مقدماتی مستدل به این نتیجه رسید که مطلق ظن</w:t>
      </w:r>
    </w:p>
    <w:p>
      <w:pPr>
        <w:pStyle w:val="BookText"/>
        <w:rPr/>
      </w:pP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که دلیل انسداد در باب ظنون نتیجه اش مطلق ظن شد، اصلاً سخن از قدر متیقن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آنجا کسی نگفته که به قدر متیقن از ظنون عمل کنیم؟</w:t>
      </w:r>
    </w:p>
    <w:p>
      <w:pPr>
        <w:pStyle w:val="BookText"/>
        <w:rPr/>
      </w:pPr>
      <w:r>
        <w:rPr>
          <w:rFonts w:ascii="IRNazanin" w:hAnsi="IRNazanin" w:eastAsia="IRNazanin"/>
          <w:color w:val="111111"/>
          <w:sz w:val="28"/>
          <w:sz w:val="28"/>
          <w:szCs w:val="28"/>
          <w:rtl w:val="true"/>
          <w:lang w:bidi="fa-IR"/>
        </w:rPr>
        <w:t>قدرت دلیل انسداد تا این نقطه است که حجیت مطلق ظن را اثبات کند و زائد بر آن بر عهده دلیل انسداد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ظنون هیچ کس مسئله قدر متیقن را مطرح نکرده در اینجا هم اگر دلیل انسداد را بپذیریم نهایت چیزی که دلیل انسداد برای ما اثبات می کند حجیت فتوا به نحو مطلق است اما به چه دلیل ایشان این مطلب را اضافه کردند که خوب حال که مطلق فتوا حجت شد ما از باب قدر متقین به فتوای اعلم اخذ می کنیم و نتیجه اش این است که فتوای غیر اعلم محتاج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چه دلیل است و از کجا پیدا شده است؟ همه اشکال اینجاست، قدر متیقن در اینجا جایی ندارد و خود دلیل انسداد به طور طبیعی منتهی به اخذ به قدر متیقن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دلیل انسداد متکفل اثبات آن است حجیت مطلق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باید فتوای اعلم اخذ شود و فتوای غیر اعلم حجت نیست، از کجا ثابت می شود؟ لذا به نظر می رسد دلیل انسداد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هیچ کدام از چهار دلیلی که گفتیم نتوانست لزوم اخذ فتوای اعلم را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شبیه دلیل سوم است لذا باید دقت شود که این ادله با هم خلط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متشکل از یک صغری و کبراست و</w:t>
      </w:r>
    </w:p>
    <w:p>
      <w:pPr>
        <w:pStyle w:val="BookText"/>
        <w:rPr/>
      </w:pPr>
      <w:r>
        <w:rPr>
          <w:rFonts w:ascii="IRNazanin" w:hAnsi="IRNazanin" w:eastAsia="IRNazanin"/>
          <w:color w:val="111111"/>
          <w:sz w:val="28"/>
          <w:sz w:val="28"/>
          <w:szCs w:val="28"/>
          <w:rtl w:val="true"/>
          <w:lang w:bidi="fa-IR"/>
        </w:rPr>
        <w:t>یک قیاس شکل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اعلم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اعلم است در تحصیل حکم شرعی از ادله و مدارک اقوی نظراً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واقع کاری نداریم و قوت نظرش را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صغری گفته می شود که اعلم اقوی نظراً است اعلم نظرش استوارتر است نسبت به غیر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اقوی نظراً باشد در استنباط حکم شرعی، نسبتش با دیگران نسبت عالم به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نسبتش با غیر اعلم، نسبت عالم به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باید به یک ضمیمه ای تکمیل شود تا مطلوب را ثابت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نسبت اعلم با غیر اعلم نسبت عالم به جاهل شد، نتیجه این است که رأی جاهل اعتبار ندارد و آنچه که معتبر و حجت است رأی عالم است که هم سیره عقلائیه و هم ادله لفظیه دلالت بر وجوب رجوع به عالم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 شود که فتوای اعلم حجت است و فتوای غیر اعلم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صغری و کبرای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هم باید صغری و هم کبری را اثبات کند؛ به چه دلیل اعلم در تحصیل حکم شرعی از ادله شرعیه و عقلیه اقوی نظراً می باشد؟ صغری باید ثابت شود و همین طوری نمی شود چنین مطلبی را ادعا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 گوید اینکه ما گفتیم اعلم در تحصیل حکم شرعی از روی مستندات و ادله اقوی نظراً می باشد، این بدین جهت است که اساساً اعلم این چنین تفسیر شده است؛ اعلم یعنی کسی که احاطه اش به</w:t>
      </w:r>
    </w:p>
    <w:p>
      <w:pPr>
        <w:pStyle w:val="BookText"/>
        <w:rPr/>
      </w:pPr>
      <w:r>
        <w:rPr>
          <w:rFonts w:ascii="IRNazanin" w:hAnsi="IRNazanin" w:eastAsia="IRNazanin"/>
          <w:color w:val="111111"/>
          <w:sz w:val="28"/>
          <w:sz w:val="28"/>
          <w:szCs w:val="28"/>
          <w:rtl w:val="true"/>
          <w:lang w:bidi="fa-IR"/>
        </w:rPr>
        <w:t>مدارک شرعی و ادله بیش از دیگران است یعنی جهاتی مورد توجه او قرار می گیرد و دقت هایی دارد که غیر اعلم از این ویژگی ها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بدیهی است کسی که چنین خصوصیتی داشته باشد، نظر و رأی او از قوت و استحکام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کبری جهتش این است که غیر اعلم چون احاطه به ادله و مدارک و مستندات ندارد و دقت کافی نمی کند و نمی تواند مثل اعلم به نقد و بررسی ادله بپردازد لذا مانند کسی است که جهل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اعلم می داند و احاطه دارد او نمی داند، اعلم چون احاطه دارد و دقت کافی در بررسی ادله دارد می توانیم او را از این جهت عالم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اعلم به غیر اعلم به واسطه این نکته ای که گفتیم مثل نسبت عالم به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صغری و کبری این شد که نسبت اعلم به غیر اعلم، نسبت عالم به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طبیعی است که در دوران بین عالم و جاهل، که مصداقش اعلم و غیر اعلم شده، رجوع به اعلم به عنوان عالم تعین دارد و نمی شود به غیر اعلم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واقعاً این دلیل می تواند لزوم رجوع به اعلم را اثبات کند یا نه؟</w:t>
      </w:r>
    </w:p>
    <w:p>
      <w:pPr>
        <w:pStyle w:val="BookText"/>
        <w:rPr/>
      </w:pPr>
      <w:r>
        <w:rPr>
          <w:rFonts w:ascii="IRNazanin" w:hAnsi="IRNazanin" w:eastAsia="IRNazanin"/>
          <w:color w:val="111111"/>
          <w:sz w:val="28"/>
          <w:sz w:val="28"/>
          <w:szCs w:val="28"/>
          <w:rtl w:val="true"/>
          <w:lang w:bidi="fa-IR"/>
        </w:rPr>
        <w:t>بررسی دلیل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دلیل پنجم به نظر می رسد صغرای دلیل فی الجمله قابل قبول است یعنی اگر ما اعلم را اینگونه تفسیر کنیم طبیعتاً این صغری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برای اعلم یک معنای دیگری ذکر</w:t>
      </w:r>
    </w:p>
    <w:p>
      <w:pPr>
        <w:pStyle w:val="BookText"/>
        <w:rPr/>
      </w:pPr>
      <w:r>
        <w:rPr>
          <w:rFonts w:ascii="IRNazanin" w:hAnsi="IRNazanin" w:eastAsia="IRNazanin"/>
          <w:color w:val="111111"/>
          <w:sz w:val="28"/>
          <w:sz w:val="28"/>
          <w:szCs w:val="28"/>
          <w:rtl w:val="true"/>
          <w:lang w:bidi="fa-IR"/>
        </w:rPr>
        <w:t>کند که البته به نظر می رسد که هر معنایی برای اعلم شود، در این جهت خللی وارد نمی شود که بالاخره اعلم کسی است که رأی و نظرش از قوت و استحکام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صغرای دلیل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کبرای به نظر می رسد که خالی از اشکال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 این رابطه وجود دارد که بیان می کنیم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ی تکیه ی مستدل در کبری، بر این است که نسبت اعلم با غیر اعلم را مساوی نسبت عالم به جاهل قرار داده است؛ به نظر می رسد این نقطه، نقطه ی اشکال و انحراف این مستدل است یعنی باید دید واقعاً نسبت اعلم به غیر اعلم نسبت عالم به جاهل است؟ آیا کسی که رأیش از قوت و استحکام بیشتری برخوردار است نسبت به غیر خودش همانند عالم به جاهل است؟ این نه از دید عرف این چنین است و نه از دید شرع؛ در عرف آیا واقعاً نسبت کسی که دارای استحکام نظر می باشد به غیر خودش نسبت عالم به جاهل است؟ یعنی کسی که رأی و نظری دارد اما به قوت فلانشخص نیست نمی گویند جاهل است بلکه می گویند نسبت به او در مرتبه ی پایین 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ما در مورد سیره عقلائیه قائل شویم که اصلاً عقلاء رجوع به اعلم و افضل و کسی که دارای قوت رأی است را مرجَّح می دانند و برایش ترجیح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روشن تر است، غیر اعلم قطعاً جاهل نخواهد بود چون طبق نظر آنها رجوع به اعلم فقط</w:t>
      </w:r>
    </w:p>
    <w:p>
      <w:pPr>
        <w:pStyle w:val="BookText"/>
        <w:rPr/>
      </w:pPr>
      <w:r>
        <w:rPr>
          <w:rFonts w:ascii="IRNazanin" w:hAnsi="IRNazanin" w:eastAsia="IRNazanin"/>
          <w:color w:val="111111"/>
          <w:sz w:val="28"/>
          <w:sz w:val="28"/>
          <w:szCs w:val="28"/>
          <w:rtl w:val="true"/>
          <w:lang w:bidi="fa-IR"/>
        </w:rPr>
        <w:t>رجحان دارد و رجوع به غیر اعلم ممنوع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 شرع هم مطلب همین طور است یعنی اگر در شرع بخواهیم چنین تنزیلی را استفاده کنیم که اعلم همانند عالم است و حکم عالم را دارد و غیر اعلم حکم جاهل را دارد، این باید در جایی بیان شود و دلیلی تعبداً این دو را نازل منزله هم کند در حالی که ما در شرع به هیچ وجه چنین دلیلی را ملاحظه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تشبیه اعلم به غیر اعلم به نظر می رسد محل اشکال است هم از دید عرف و هم از دید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جاهل مطلقاً حجت نیست در حالی که قول غیر اعلم در صورتی که معارض نداشته 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قول جاهل به هیچ وجه صلاحیت و شأنیت اتصاف به حجیت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هیچ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غیر اعلم شأنیت و صلاحیت اتصاف به حجیت را دارد و در بعضی از موارد مانند اینکه معارض نداشته باشد حجیت آن فعلیت پیدا می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عالم و جاهل از عناوین اضافیه است یعنی این دو عنوان از امور اضافی محسوب شده و از امور نسبی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از امور نسبی یعنی هر کسی به مقدار احاطه ای که به مستندات و ادله دارد عالم است و به مقداری که ندارد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جاهل مطلق که نیستند البته اینکه می گوییم باید یک حداقل هایی را از آشنایی به مستندات و ادله داشته باشد تا صدق عنوان فقیه و مجتهد و عالم بر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67" w:name="pg7146_63042"/>
    </w:p>
    <w:p>
      <w:pPr>
        <w:pStyle w:val="BookText"/>
        <w:rPr/>
      </w:pPr>
      <w:bookmarkEnd w:id="67"/>
      <w:r>
        <w:rPr>
          <w:rFonts w:ascii="IRNazanin" w:hAnsi="IRNazanin" w:eastAsia="IRNazanin"/>
          <w:color w:val="111111"/>
          <w:sz w:val="28"/>
          <w:sz w:val="28"/>
          <w:szCs w:val="28"/>
          <w:rtl w:val="true"/>
          <w:lang w:bidi="fa-IR"/>
        </w:rPr>
        <w:t>کسی به حداقل لازم برای صدق این عنوان رسید، از اینجا می شود یک امر نسبی و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متجزی را با مجتهد مطلق بسنجید، مجتهدی که ممارست بیشتری دارد با کسی که ممارست کمتری داشته طبیعتاً آن کسی که احاطه اش بیش از دیگران است، نسبت به آن حیثی که علم و اطلاع دارد عالم محسوب می شود و نسبت به آن جهاتی که علم ندارد جاهل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از امور اضافیه هستند و اگر از امور اضافیه بودند بر هر دو صدق عنوان عالم می شود و اینطور نیست که یکی عالم باشد و دیگری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را که می شود به عنوان نقض مطرح کرد این است که اگر نظر و رأی غیر اعلم موافق با رأی اعلم باشد، آیا در اینجا بر این غیر اعلم عنوان عالم صدق می کند؟ اگر گفته شود صدق عنوان عالم نمی کند، این ادعای بدون دلیل است چطور اگر یک چیزی را کسی بداند عالم است ولی همان را دیگری بداند عالم نیست؟ این قابل قبول نیست و اگر هم گفته شود بر این شخص صدق عنوان عالم می کند این نقض به مستدل خواهد بود که چگونه ممکن است یک شخصی اگر رأیش موافق اعلم بود می شود عالمٌ ولی اگر موافق اعلم نبود می شود جاهل؟ این آن نسبت را نقض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دلیل پنجم تا برسیم به دلیل ششم که در جلسه آینده آن را إن شاء الله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68" w:name="__RefHeading___Toc4014852_372815092"/>
      <w:bookmarkStart w:id="69" w:name="_Toc23"/>
      <w:bookmarkEnd w:id="68"/>
      <w:r>
        <w:rPr>
          <w:rtl w:val="true"/>
        </w:rPr>
        <w:t>جلسه</w:t>
      </w:r>
      <w:r>
        <w:rPr>
          <w:rtl w:val="true"/>
        </w:rPr>
        <w:t xml:space="preserve">: </w:t>
      </w:r>
      <w:r>
        <w:rPr/>
        <w:t>22</w:t>
      </w:r>
      <w:bookmarkEnd w:id="69"/>
    </w:p>
    <w:p>
      <w:pPr>
        <w:pStyle w:val="BookText"/>
        <w:rPr/>
      </w:pPr>
      <w:r>
        <w:rPr>
          <w:rFonts w:ascii="IRNazanin" w:hAnsi="IRNazanin" w:eastAsia="IRNazanin"/>
          <w:color w:val="111111"/>
          <w:sz w:val="28"/>
          <w:sz w:val="28"/>
          <w:szCs w:val="28"/>
          <w:rtl w:val="true"/>
          <w:lang w:bidi="fa-IR"/>
        </w:rPr>
        <w:t>صوت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خارج فقه استاد حاج سيد</w:t>
      </w:r>
    </w:p>
    <w:p>
      <w:pPr>
        <w:pStyle w:val="BookText"/>
        <w:rPr/>
      </w:pPr>
      <w:r>
        <w:rPr>
          <w:rFonts w:ascii="Amiri" w:hAnsi="Amiri" w:eastAsia="Amiri" w:cs="Amiri"/>
          <w:color w:val="111111"/>
          <w:sz w:val="28"/>
          <w:sz w:val="28"/>
          <w:szCs w:val="28"/>
          <w:rtl w:val="true"/>
          <w:lang w:bidi="ar-SA"/>
        </w:rPr>
        <w:t>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تقلید اعلم – دلیل ششم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w:t>
      </w:r>
    </w:p>
    <w:p>
      <w:pPr>
        <w:pStyle w:val="BookText"/>
        <w:rPr/>
      </w:pPr>
      <w:r>
        <w:rPr>
          <w:rFonts w:ascii="IRNazanin" w:hAnsi="IRNazanin" w:eastAsia="IRNazanin"/>
          <w:color w:val="111111"/>
          <w:sz w:val="28"/>
          <w:sz w:val="28"/>
          <w:szCs w:val="28"/>
          <w:rtl w:val="true"/>
          <w:lang w:bidi="fa-IR"/>
        </w:rPr>
        <w:t xml:space="preserve">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 بر لزوم رجوع به اعلم بر وزان دلیل سوم و پنجم متشکل از یک صغری و یک کبری است یعنی یک قیاس شکل اول به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اعلم اوثق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قولی اوثق باشد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اعلم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قول غیر اعلم در قیاس با قول اعلم دیگر حجت نیست و آن رأی و نظری که باید اخذ شود، رأی و نظر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استدلال را مرحوم سید در الذریعة</w:t>
      </w:r>
      <w:r>
        <w:rPr>
          <w:rStyle w:val="FootnoteAnchor"/>
          <w:rtl w:val="true"/>
        </w:rPr>
        <w:footnoteReference w:id="47"/>
      </w:r>
      <w:r>
        <w:rPr>
          <w:rFonts w:ascii="IRNazanin" w:hAnsi="IRNazanin" w:eastAsia="IRNazanin"/>
          <w:color w:val="111111"/>
          <w:sz w:val="28"/>
          <w:sz w:val="28"/>
          <w:szCs w:val="28"/>
          <w:rtl w:val="true"/>
          <w:lang w:bidi="fa-IR"/>
        </w:rPr>
        <w:t>و به تبع ایشان جمعی از بزرگان از جمله صاحب معالم</w:t>
      </w:r>
      <w:r>
        <w:rPr>
          <w:rStyle w:val="FootnoteAnchor"/>
          <w:rtl w:val="true"/>
        </w:rPr>
        <w:footnoteReference w:id="48"/>
      </w:r>
      <w:r>
        <w:rPr>
          <w:rFonts w:ascii="IRNazanin" w:hAnsi="IRNazanin" w:eastAsia="IRNazanin"/>
          <w:color w:val="111111"/>
          <w:sz w:val="28"/>
          <w:sz w:val="28"/>
          <w:szCs w:val="28"/>
          <w:rtl w:val="true"/>
          <w:lang w:bidi="fa-IR"/>
        </w:rPr>
        <w:t>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ترتیب و این شکل قیاس ولی اساس این استدلال در کلمات این بزرگان آمده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صغری و کبری هم معلوم است؛ صغرای دلیل این است که قول اعلم اوثق است یعنی اطمینانی که از قول اعلم حاصل می شود، بیش از اطمینانی است که از قول غیر اعلم بدست می آید یا به عبارت دیگر وثوقی که بوسیله ی قول اعلم پیدا می شود اشد است، از وثوقی که از قول غیر اعلم پیدا می شود و اعتماد و اطمینان و وثوق ما به قول اعلم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کبری هم معلوم است؛ هر قول و نظر و رأیی که مورد اطمینان و وثوق بیشتر</w:t>
      </w:r>
    </w:p>
    <w:p>
      <w:pPr>
        <w:pStyle w:val="BookText"/>
        <w:rPr/>
      </w:pPr>
      <w:r>
        <w:rPr>
          <w:rFonts w:ascii="IRNazanin" w:hAnsi="IRNazanin" w:eastAsia="IRNazanin"/>
          <w:color w:val="111111"/>
          <w:sz w:val="28"/>
          <w:sz w:val="28"/>
          <w:szCs w:val="28"/>
          <w:rtl w:val="true"/>
          <w:lang w:bidi="fa-IR"/>
        </w:rPr>
        <w:t>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 شود که قول اعلم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توضیح بیشتر از این لازم ندارد و معنایش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بررسی کنیم و ببینیم این دلیل تمام هست یا نه و آیا می تواند اثبات تعین رجوع به اعلم را کند یا خیر؟</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اگر چه از حیث تعابیر با دلیل پنجم و دلیل سوم متفاوت است اما اگر دقت شود ممکن است بتوانیم این دلیل را یا به دلیل سوم ارجاع دهیم و یا به دلیل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به دلیل سوم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این بود که قول اعلم اقرب الی الواقع است و هر قولی که اقرب الی الواقع باشد باید اخذ شود و حجت است نتیجه این می شد که قول اعلم باید اخذ شود؛ ما ممکن است بتوانیم این دلیل را به دلیل سوم برگردانیم به این شکل که در دلیل ششم مستدل می گوید قول اعلم اوثق است و موجب اطمینان و اعتماد بیشتری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موجب اطمینان بیشتری است به چه معنی است؟ اینکه می گوییم قول اعلم باعث وثوق بیشتر است به چه معناست؟ آیا این وثوق ممکن است از این جهت شدیدتر باشد که به واقع نزدیکتر است، این یک احتمال است یعنی احتمال می دهیم وجه اوثق بودن قول اعلم اقرب بودن به واقع است و ملاک و وجه آن اقرب بودن به واقع است یعنی یکی از وجوه محتمله اوثق بودن قول اعلم می تواند اقربیت الی الواقع باشد یعنی چون قول اعلم به واقع نزدیکتر</w:t>
      </w:r>
    </w:p>
    <w:p>
      <w:pPr>
        <w:pStyle w:val="BookText"/>
        <w:rPr/>
      </w:pPr>
      <w:r>
        <w:rPr>
          <w:rFonts w:ascii="IRNazanin" w:hAnsi="IRNazanin" w:eastAsia="IRNazanin"/>
          <w:color w:val="111111"/>
          <w:sz w:val="28"/>
          <w:sz w:val="28"/>
          <w:szCs w:val="28"/>
          <w:rtl w:val="true"/>
          <w:lang w:bidi="fa-IR"/>
        </w:rPr>
        <w:t>است و در طریقیت به واقع احتمال اصابه اش بیشتر است و چون در این طریق احتمال خطا و اشتباه کمتر است، طبیعتاً موجب اطمینان بیشتری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طریقی که انسان را به واقع راهنمایی کند و احتمال اصابتش به واقع بیشتر و نزدیکتر به واقع باشد طبیعتاً موجب اطمینان بیشتری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احتمال باشد پس دلیل ششم به دلیل سوم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اشکالاتی که به دلیل سوم داشتیم اینجا هم جریان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به 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هم وجود دارد که این دلیل را به دلیل پنجم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دلیل پنجم این بود که قول و نظر اعلم اقوی است و هر قولی که اقوی باشد نسبت به قول غیر اقوی، نسبت عالم به جاهل است؛ سخن در صغری است اینکه یک احتمال در دلیل ششم این است که بگوییم مراد از این صغری که می گوید قول اعلم اوثق است بواسطه اقوی بودن قول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 را اینگونه تفسیر کنیم که اعلم یعنی کسی که احاطه اش به ادله و مستندات بیشتر است و کسی که احکام شرعیه را از ادله عقلیه و نقلیه بهتر استفاده می کند و در نتیجه می گوییم قول او اقوی است، این اقوی بودن قول اعلم موجب وثوق و اطمینان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را دادیم این دلیل ششم رجوع می کند به دلیل پنجم و همان اشکالاتی که به دلیل پنجم ایراد کردیم در اینجا نیز این اشکالات وارد می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صورت دلیل ششم یک دلیل</w:t>
      </w:r>
    </w:p>
    <w:p>
      <w:pPr>
        <w:pStyle w:val="BookText"/>
        <w:rPr/>
      </w:pPr>
      <w:r>
        <w:rPr>
          <w:rFonts w:ascii="IRNazanin" w:hAnsi="IRNazanin" w:eastAsia="IRNazanin"/>
          <w:color w:val="111111"/>
          <w:sz w:val="28"/>
          <w:sz w:val="28"/>
          <w:szCs w:val="28"/>
          <w:rtl w:val="true"/>
          <w:lang w:bidi="fa-IR"/>
        </w:rPr>
        <w:t>مستقلی محسوب نمی شود و همان اشکالات دلیل سوم و پنجم در اینجا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دلیل ششم قابل ارجاع به دلیل سوم و یا دلیل پنجم نباشد یعنی بگوییم وقتی در صغرای دلیل ششم ادعای می شود قول اعلم اوثق است، ملاک این وثوق و اعتماد هیچ کدام از آن دو احتمالی که گفتیم نباشد یعنی ملاک وثوق و اعتماد به قول اعلم نه اقربیت قول اعلم الی الواقع باشد و نه اقوی بودن قول اعلم و اصلاً ملاک اعتماد وثوق به قول اعلمیک امری غیر از این دوتا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بدیهی است که این می شود یک دلیل مستقل و دیگر قابل ارجاع به دلیل سوم و یا دلیل پنجم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صورت هم اشکال دارد و صغری مخدوش و ممنوع است برای اینکه نمی توانیم ادعا کنیم که همیشه قول اعلم بیش از قول غیر اعلم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صغرای دلیل ششم ادعا این بود که قول اعلم اوثق از غیر اعلم است؛ ما به همین اشکال می کنیم و می گوییم همیشه اینگونه نیست که قول اعلم اوثق از قول غیر اعلم باشد همان طوری که در دلیل سوم گفتیم که نمی توان ادعا کرد که همیشه قول اعلم اقرب الی الواقع است و مواردی وجود دارد که با اینکه قول و رأی غیر اعلم است اما اطمینان و اعتماد به قول غیر اعلم بیشتر است مانند اینکه قول غیر اعلم موافق با نظر مشهور باشد و قول اعلم مخالف با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بدیهی است</w:t>
      </w:r>
    </w:p>
    <w:p>
      <w:pPr>
        <w:pStyle w:val="BookText"/>
        <w:rPr/>
      </w:pPr>
      <w:r>
        <w:rPr>
          <w:rFonts w:ascii="IRNazanin" w:hAnsi="IRNazanin" w:eastAsia="IRNazanin"/>
          <w:color w:val="111111"/>
          <w:sz w:val="28"/>
          <w:sz w:val="28"/>
          <w:szCs w:val="28"/>
          <w:rtl w:val="true"/>
          <w:lang w:bidi="fa-IR"/>
        </w:rPr>
        <w:t>که قول غیر اعلم اوثق برای انسان است لذا نمی توان ادعا کرد که همیشه رأی اعلم اوثق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رأی و نظر غیر اعلم موافق رأی و نظر افضل اموات باشد، در اینجا هم نمی توانیم بگوییم که اطمینان ما به اعلم بیشتر از غیر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دوم ما این شد که سلمنا دلیل ششم یک دلیل مستقلی باشد و بپذیریم که ملاک اعتماد و وثوق و اطمینان به قول اعلم نه مسئله اقربیت الی الواقع است بلکه نه اقوی بودن و یک ملاک مستقلی دارد، در این صورت صغری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 هم خالی از اشکال نیست؛ در کبرای دلیل ششم مستدل اینگونه استدلال کرد که هر قولی که اوثق باشد، حجت است؛ نتیجه اش این است که قول اعلم حجت است و قول غیر اعلم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کبری هم اشکال داریم به اینکه اگر ملاک حجیت قول و رأی و نظر و فتوای مجتهد، حصول وثوق و اعتماد باشد، طبق فرض خود مستدل قول اعلم اوثق است و اعتماد بیشتری را بدنبال دارد نه اینکه قول غیر اعلم اصلاً موجب وثوق و اطمینان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ملاک حجیت، وثوق و اطمینان باشد، این وثوق و اطمینان از قول غیر اعلم هم ایجاد می شود لکن وثوق حاصل از قول اعلم اشد از وثوق حاصل از قول غیر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اوثق بودن موجب تعین قول اعلم نمی شود و نهایت آن این است که باعث رجحان قول اعلم می شود نه اینکه نتیجه اش این باشد قول اعلم حجت است چون موجب</w:t>
      </w:r>
    </w:p>
    <w:p>
      <w:pPr>
        <w:pStyle w:val="BookText"/>
        <w:rPr/>
      </w:pPr>
      <w:r>
        <w:rPr>
          <w:rFonts w:ascii="IRNazanin" w:hAnsi="IRNazanin" w:eastAsia="IRNazanin"/>
          <w:color w:val="111111"/>
          <w:sz w:val="28"/>
          <w:sz w:val="28"/>
          <w:szCs w:val="28"/>
          <w:rtl w:val="true"/>
          <w:lang w:bidi="fa-IR"/>
        </w:rPr>
        <w:t>وثوق بیشتری است و قول غیر اعلم حجت نیست چون موجب وثوق کمتری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فرض خود مستدل ملاک حجیت، حصول وثوق است که این وثوق و اطمینان در هر دو ایجاد می شود لکن یکی اعتماد بیشتری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ما هم می پذیریم که آنکه اعتماد بیشتری بدنبال دارد، رجحان دارد اما معنایش این نیست که قول دیگری اساساً از اعتبار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ملاک حجیت، مسئله وثوق و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ملاک حجیت، مسئله وثوق و اعتماد نباشد، اساساً دیگر بطلان کبری واضح و روشن است برای اینکه به چه دلیلی کسی که قولش اوثق است لزوماً باید قول او معتبر و حجت باشد؟ پس نمی توان نتیجه گرفت که قول غیر اعلم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اشکال ما به دلیل ششم 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دلیل مستقلی نیست یعنی یا رجوع به دلیل سوم می کند و یا رجوع به دلیل پنجم می کند که هر کدام باشد همان اشکالات وارد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ملاک اعتماد و وثوق به قول اعلم هیچ کدام از این دو نباشد، اشکال این است که این هم صغرویاً اشکال دارد و هم کبرویاً؛ صغری ممنوع است چون گفتیم قول اعلم همیشه اوثق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هم ممنوع است برای اینکه یا ملاک حجیت، حصول وثوق و اعتماد است و یا نیست، اگر ملاک، حصول وثوق و اعتماد باشد این در قول غیر اعلم هم هست و نهایتش این می شود که قول اعلم رجحان دارد و اگر هم گفته شود ملاک حجیت، مسئله</w:t>
      </w:r>
    </w:p>
    <w:p>
      <w:pPr>
        <w:pStyle w:val="BookText"/>
        <w:rPr/>
      </w:pPr>
      <w:r>
        <w:rPr>
          <w:rFonts w:ascii="IRNazanin" w:hAnsi="IRNazanin" w:eastAsia="IRNazanin"/>
          <w:color w:val="111111"/>
          <w:sz w:val="28"/>
          <w:sz w:val="28"/>
          <w:szCs w:val="28"/>
          <w:rtl w:val="true"/>
          <w:lang w:bidi="fa-IR"/>
        </w:rPr>
        <w:t>وثوق و اعتماد نیست، این از فرض خارج است و کبری به طور کلی محل اشکال می شود به اینکه به چه مناسبت کسی که وثوق بیشتری از قول او حاصل می شود، قولش حجت باشد و دیگری قولش حجت نباشد؟ لذا دلیل ششم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هفتم روایات است که باید دید آیا روایات اثبات تعین تقلید اعلم را می کند یا نه؟</w:t>
      </w:r>
    </w:p>
    <w:p>
      <w:pPr>
        <w:pStyle w:val="BookText"/>
        <w:rPr/>
      </w:pPr>
      <w:r>
        <w:rPr>
          <w:rFonts w:ascii="IRNazanin" w:hAnsi="IRNazanin" w:eastAsia="IRNazanin"/>
          <w:color w:val="111111"/>
          <w:sz w:val="28"/>
          <w:sz w:val="28"/>
          <w:szCs w:val="28"/>
          <w:rtl w:val="true"/>
          <w:lang w:bidi="fa-IR"/>
        </w:rPr>
        <w:t>به بعضی از روایات استدلال شده است که چند نمونه از آنها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آنها مقبولة عمر بن حنظلة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مقبولة در کتب اربعة و بوسیله مشایخ ثلاثة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مرحوم کلینی و هم شیخ صدوق و شیخ طوسی این مقبولة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رجلین من اصحابنا بینهما منازعةٌ فی دینٍ أو میراثٍ فتحاکما </w:t>
      </w:r>
      <w:r>
        <w:rPr>
          <w:rFonts w:ascii="IRNazanin" w:hAnsi="IRNazanin" w:eastAsia="IRNazanin"/>
          <w:i/>
          <w:i/>
          <w:iCs/>
          <w:color w:val="111111"/>
          <w:sz w:val="28"/>
          <w:sz w:val="28"/>
          <w:szCs w:val="28"/>
          <w:rtl w:val="true"/>
          <w:lang w:bidi="fa-IR"/>
        </w:rPr>
        <w:t>الی أن قال</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واحد إختار رجلاً من اصحابنا فرضیا أن یکونا الناظرین فی حقهما و اختلفا فی ما حکما و کلاهما اختلفا فی حدیثکم؟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اعدلهما و افقههما و اصدقهما فی الحدیث و اورعهما و لایلتفت الی ما یحکم به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اصحابنا لایفضل واحدٌ منهما علی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الی ما کان من روایاتهما عنا فی ذلک الذی حکما به المجمَع علیه عند اصحابک فیؤخذ به من حکمنا و یترک الشاذ الذی لیس بمشهور عند اصحابک فإن مجمع علیه لاریب فیه </w:t>
      </w:r>
      <w:r>
        <w:rPr>
          <w:rFonts w:ascii="IRNazanin" w:hAnsi="IRNazanin" w:eastAsia="IRNazanin"/>
          <w:i/>
          <w:i/>
          <w:iCs/>
          <w:color w:val="111111"/>
          <w:sz w:val="28"/>
          <w:sz w:val="28"/>
          <w:szCs w:val="28"/>
          <w:rtl w:val="true"/>
          <w:lang w:bidi="fa-IR"/>
        </w:rPr>
        <w:t>الی أن قال</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قد رواهما الثقات عنکم؟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p>
    <w:p>
      <w:pPr>
        <w:pStyle w:val="BookText"/>
        <w:rPr/>
      </w:pPr>
      <w:r>
        <w:rPr>
          <w:rFonts w:ascii="IRNazanin" w:hAnsi="IRNazanin" w:eastAsia="IRNazanin"/>
          <w:color w:val="111111"/>
          <w:sz w:val="28"/>
          <w:sz w:val="28"/>
          <w:szCs w:val="28"/>
          <w:rtl w:val="true"/>
          <w:lang w:bidi="fa-IR"/>
        </w:rPr>
        <w:t>فیما وافق حکمه حکم الکتاب و السنة و خالف العامة؛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ارأیت إن کان الفقیهان عرفا حکمه من الکتاب و السنة و وجدنا احد الخبرین موافقاً للعامة و الآخر مخالفاً لهم بأی الخبرین یؤخذ؟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العامة ففیه الرشاد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وافقهما الخبران جمیعاً؟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ما هم الیه امیل حکامهم و قضاتهم فیترک و یؤخذ بالآخر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حکامهم الخبرین جمیعاً؟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فارجئه حتی تلقی امامک فإنّ الوقوف عند الشبهات خیرٌ من الإقتحام فی الهلکات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من اصحابنا بینهما منازعةٌ فی دینٍ أو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در مورد دو نفر از شیعیان که با هم اختلاف و دعوا پیدا کردند بر سر دین یا 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حل مشکلشان بدنبال حاکم برای حل این منازعه هستند،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باید رجوع به قاضی شیعه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روایت به این جمله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فإن کان کل واحد إختار رجلاً من اصحابنا فرضیا أن یکونا الناظرین فی حقهما و اختلفا فی ما حکما و کلاهما اختلفا فی حدیثکم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که باید به یک قاضی شیعه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و راوی سؤال می کند که اگر هر کدام از این دو یک شخصی را اختیار کرد تا این دو نفر ناظر در حق اینها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این دو نفر داور در حکم اختلاف کنند و منشأ این اختلاف هم دو حدیثی هست که از شما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الحکم ما حکم به</w:t>
      </w:r>
    </w:p>
    <w:p>
      <w:pPr>
        <w:pStyle w:val="BookText"/>
        <w:rPr/>
      </w:pPr>
      <w:r>
        <w:rPr>
          <w:rFonts w:ascii="IRNazanin" w:hAnsi="IRNazanin" w:eastAsia="IRNazanin"/>
          <w:color w:val="111111"/>
          <w:sz w:val="28"/>
          <w:sz w:val="28"/>
          <w:szCs w:val="28"/>
          <w:rtl w:val="true"/>
          <w:lang w:bidi="fa-IR"/>
        </w:rPr>
        <w:t>اعدلهما و افقههما و اصدقهما فی الحدیث و اورعهما و لایلتفت الی ما یحکم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فرمایند که حکم، حکم آن کسی است که اعدل و افقه و اصدق در نقل حدیث است و اورع است و قول دیگری مورد توجه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فإنهما عدلان مرضیان عند اصحابنا لایفضل واحدٌ منهما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عادل و مورد قبول در نزد شیعه باشند و هیچ یک از اینها بر دیگری برتری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 گوید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الی ما کان من روایاتهما عنا فی ذلک الذی حکما به المجمَع علیه عند اصحابک فیؤخذ به من حکمنا و یترک الشاذ الذی لیس بمشهور عند اصحابک فإن مجمع علیه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نگاه کنید که این دو حکم که این دو شخص داده اند و روایاتی که این دو نقل کرده اند، آن روایتی که مورد اتفاق و شهرت بر آن قائم شده آن را اخذ و آن نقطه مقابل که فتوا و حکمی است که بر اساس یک روایت شاذ نقل شده آن را کنار 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ملاک در صورت تساوی موافقت با اجماع و مشهور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فإن کان الخبران عنکم مشهورین قد رواهما الثقات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گوید که اگر هر دو روایت مشهور بودند و هر دو را ثقات روات شما نقل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ینظر فیما وافق حکمه حکم الکتاب و السنة و خالف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فرماید که آن روایتی که موافق با کتاب و سنت و مخالف با عامه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w:t>
      </w:r>
    </w:p>
    <w:p>
      <w:pPr>
        <w:pStyle w:val="BookText"/>
        <w:rPr/>
      </w:pPr>
      <w:r>
        <w:rPr>
          <w:rFonts w:ascii="IRNazanin" w:hAnsi="IRNazanin" w:eastAsia="IRNazanin"/>
          <w:color w:val="111111"/>
          <w:sz w:val="28"/>
          <w:sz w:val="28"/>
          <w:szCs w:val="28"/>
          <w:rtl w:val="true"/>
          <w:lang w:bidi="fa-IR"/>
        </w:rPr>
        <w:t>به و یترک ما خالف حکمه حکم الکتاب و السنة و وافق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روایتی که با کتاب و سنت مخالف است و موافق عامه است آن را کنار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ارأیت إن کان الفقیهان عرفا حکمه من الکتاب و السنة و وجدنا احد الخبرین موافقاً للعامة و الآخر مخالفاً لهم بأی الخبرین یؤخذ؟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 می گوید که باز سؤال کردم که فدایت شوم اگر هر دو فقیه حکمشان را از روی کتاب و سنت گرفته اند و هر دو موافق کتاب هستند اما یکی موافق عامه است و دیگری مخالف عامه، خبر کدامیک را اخذ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ما خالف العامة ففیه الرشاد فقلت جعلت فداک فإن وافقهما الخبران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مخالف عامه را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دوباره سؤال کردم که اگر هر دو موافق عامه بود به کدام اخذ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ینظر الی ما هم الیه امیل حکامهم و قضاتهم فیترک و یؤخذ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که آن حکمی که حکام و قضات عامه به آن مایل هستند راترک کنید و حکم دیگر را اخذ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فإن وافق حکامهم الخبرین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اگر باز این دو خبر هر دو مورد اهتمام و میل حکام بود کدام را اخذ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إذا کان ذلک فارجئه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رها بگذار تا زمانی که امامت را ملاقات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الوقوف عند الشبهات خیرٌ من الإقتحام فی الهلکات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نقل مشایخ ثلاثه دارای اختلافات جزئی می باشد اما در آن مقداری که مورد استدلال</w:t>
      </w:r>
      <w:bookmarkStart w:id="70" w:name="pg7146_63053"/>
    </w:p>
    <w:p>
      <w:pPr>
        <w:pStyle w:val="BookText"/>
        <w:rPr/>
      </w:pPr>
      <w:bookmarkEnd w:id="70"/>
      <w:r>
        <w:rPr>
          <w:rFonts w:ascii="IRNazanin" w:hAnsi="IRNazanin" w:eastAsia="IRNazanin"/>
          <w:color w:val="111111"/>
          <w:sz w:val="28"/>
          <w:sz w:val="28"/>
          <w:szCs w:val="28"/>
          <w:rtl w:val="true"/>
          <w:lang w:bidi="fa-IR"/>
        </w:rPr>
        <w:t>می باشد خیلی تأثیری ندارد که تقریب استدلال به این روایت را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71" w:name="__RefHeading___Toc4014854_372815092"/>
      <w:bookmarkStart w:id="72" w:name="_Toc24"/>
      <w:bookmarkEnd w:id="71"/>
      <w:r>
        <w:rPr>
          <w:rtl w:val="true"/>
        </w:rPr>
        <w:t>جلسه</w:t>
      </w:r>
      <w:r>
        <w:rPr>
          <w:rtl w:val="true"/>
        </w:rPr>
        <w:t xml:space="preserve">: </w:t>
      </w:r>
      <w:r>
        <w:rPr/>
        <w:t>23</w:t>
      </w:r>
      <w:bookmarkEnd w:id="7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تقلید اعلم – دلیل</w:t>
      </w:r>
    </w:p>
    <w:p>
      <w:pPr>
        <w:pStyle w:val="BookText"/>
        <w:rPr/>
      </w:pPr>
      <w:r>
        <w:rPr>
          <w:rFonts w:ascii="IRNazanin" w:hAnsi="IRNazanin" w:eastAsia="IRNazanin"/>
          <w:color w:val="111111"/>
          <w:sz w:val="28"/>
          <w:sz w:val="28"/>
          <w:szCs w:val="28"/>
          <w:rtl w:val="true"/>
          <w:lang w:bidi="fa-IR"/>
        </w:rPr>
        <w:t>هفتم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دلیل هفتم وجوب تقلید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تا اینجا شش دلیلی که ما ذکر کردیم بر لزوم رجوع به اعلم هیچ کدام وافی به مقصود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 روایات است؛ چند روایت مبنی بر وجوب رجوع به اعلم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مقبولة عمر بن حنظلة است که متن روایت را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مقبوله عمر بن حنظله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ما و آن جمله ای که در این مقبولة مورد استناد است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افقههما و اصدقهما فی الحدیث و اورعهما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ای که مورد استناد برای وجوب رجوع به اعلم قرار گرفته، همین فقره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وجوب رجوع به اعلم، چند تقریب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تقریب استدلال مبتنی بر این است که مراد از حکم در این جمله قضاء و فصل خصومت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این دو تقریب ذهن شما را معطوف به این نکته می کنم که روایت در واقع در مورد نزاع و تخاصم بین دو نفر بر سر دین یا میراث است؛ اگر دو نفر</w:t>
      </w:r>
    </w:p>
    <w:p>
      <w:pPr>
        <w:pStyle w:val="BookText"/>
        <w:rPr/>
      </w:pPr>
      <w:r>
        <w:rPr>
          <w:rFonts w:ascii="IRNazanin" w:hAnsi="IRNazanin" w:eastAsia="IRNazanin"/>
          <w:color w:val="111111"/>
          <w:sz w:val="28"/>
          <w:sz w:val="28"/>
          <w:szCs w:val="28"/>
          <w:rtl w:val="true"/>
          <w:lang w:bidi="fa-IR"/>
        </w:rPr>
        <w:t>اختلاف و دعوا دارند بر سر دین یا ارث، برای فصل خصومت به کسی رجوع می کنند تا خصومت آنها خاتمه پیدا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اینکه موضوع روایت منازعه و مخاصمه می باشد، کلمه ی حکم هم که در روایت آمده است، حکم به حسب معنای متفاهم و متعارفش غیر از فتوا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فتوا نیست، بلکه می خواهیم وجوب رجوع به فتوای اعلم را این روایت استفاده کنیم؛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اعدلهما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در روایت وجود دارد که بواسطه این قرائن معلوم می شود روایت به حسب ظهور بدوی خود، مربوط به فتوا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قرائن موضوع محل بحث در روایت است که مسئله تخاصم و منازعه می باشد و یکی هم خود کلمه حکم است که این کلمه غیر از کلمه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لغت مراجعه کنید این تفاوت و تغایر را می فهمید اما اینکه در اصطلاح به گونه ای معنی شده که شامل فتوا هم می شود، آن اصطلاح نمی تواند مورد بحث ما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سؤالی که به ذهن می رسد با توجه به این دو قرینه، این است که این روایت چه ربطی به فتوا دارد؟ ما داریم بحث می کنیم که اگر دو مجتهد بودند که یکی اعلم و دیگر غیر اعلم بود به چه دلیل فتوای اعلم متعین باشد؟ چه دلیلی دارد کهما لزوم رجوع به فتوای اعلم را ادعا کنیم؟ به این منظور است که تقریب استدلال به این روایت باید</w:t>
      </w:r>
    </w:p>
    <w:p>
      <w:pPr>
        <w:pStyle w:val="BookText"/>
        <w:rPr/>
      </w:pPr>
      <w:r>
        <w:rPr>
          <w:rFonts w:ascii="IRNazanin" w:hAnsi="IRNazanin" w:eastAsia="IRNazanin"/>
          <w:color w:val="111111"/>
          <w:sz w:val="28"/>
          <w:sz w:val="28"/>
          <w:szCs w:val="28"/>
          <w:rtl w:val="true"/>
          <w:lang w:bidi="fa-IR"/>
        </w:rPr>
        <w:t>بیان شود و دو راه و دو تقریب برای استدلال ذکر شده که هر دو در این جهت مشترکند که مراد از حکم، فصل خصومت و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مقبولة جمله ای ذکر شده که نشان می دهد منشأ اختلاف در حکم اختلاف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واختلفا فیما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که منازعة دارند دو نفر را انتخاب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الناظرین فی حقهما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آنها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دو نفری که برای حکم تعیین شدند، اختلاف می کنند لکن اختلاف اینها ناشی از اختلاف در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اختلفا فی حدیثکم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نشان دهنده این مطلب است که اختلاف در حکم که بین این دو نفر پیدا شده، ناشی از اختلافی است که در احادیث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ذیل روایت که مرجحات را مطرح کرده، مرجحاتی است که مربوط به باب روایت و 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نکته این نتیجه را استفاده می کنند که اختلافی که در اینجا بین این دو حاکم پیش آمده، صرف اختلاف در حکم نیست که یکی بگوید مثلاً این مال زید است و دیگری بگوید مال عمر است و در واقع این اختلاف به خاطر اختلاف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کسی از دو مجتهد در موضوعی که با کسی اختلاف دارد سؤال می کند؛ مجتهد اول بر اساس آنچه او گفته می نویسد که این مال شما است نه به صورت کلی و مجتهد دیگر می گوید مال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که این دو مجتهد الآن</w:t>
      </w:r>
    </w:p>
    <w:p>
      <w:pPr>
        <w:pStyle w:val="BookText"/>
        <w:rPr/>
      </w:pPr>
      <w:r>
        <w:rPr>
          <w:rFonts w:ascii="IRNazanin" w:hAnsi="IRNazanin" w:eastAsia="IRNazanin"/>
          <w:color w:val="111111"/>
          <w:sz w:val="28"/>
          <w:sz w:val="28"/>
          <w:szCs w:val="28"/>
          <w:rtl w:val="true"/>
          <w:lang w:bidi="fa-IR"/>
        </w:rPr>
        <w:t>حکم کردند ولی منشأ اختلافی که بین این دو نفر در حکم پیدا شده، اختلاف در اصل فتوا و آن دلیلی است که فتوا را از آن اخذ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به ملاحظه این دو نکته ای که بیان کردیم، اختلاف در حکم، مربوط به اختلاف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عصر، اختلاف در فتوی عین اختلاف در حدیث بوده، و لذا شامل فتوی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شامل فتوی در آن دوره شد می توان آن را به فتوی در عصور متأخره هم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تقریب اول با اینکه ظاهر روایت مربوط به حکم است و حکم به معنای فصل خصومت و قضاء می باشد ولی به ملاحظه قرائنی که گفته شد، حقیقت آن اختلاف در فتوا است لذا می توانیم به این روایت استدلال کنیم و بگوییم در موارد اختلاف بین اعلم و غیر اعلم باید به فتوای اعلم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اینگونه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لزوم تقدیم فتوای اعلم بر غیر اعلم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تقدیم حکم افقه بر غیر افقه بیان شده لکن از راه عدم القول بالفصل بین حکم و فتوا می گوییم فتوا هم ملحق به حکم است یعنی فقهاء در مورد حکم و فتوا تفصیل قائل نشده اند یا همه قائل به لزوم تقدیم هر دو شدند و یا همه لزوم تقدیم هر دو را نفی کردند و در این بین، قول به تفصیل وجود ندارد یعنی اینکه کسی بین حکم و فتوا تفصیل نداده و هر کسی که</w:t>
      </w:r>
    </w:p>
    <w:p>
      <w:pPr>
        <w:pStyle w:val="BookText"/>
        <w:rPr/>
      </w:pPr>
      <w:r>
        <w:rPr>
          <w:rFonts w:ascii="IRNazanin" w:hAnsi="IRNazanin" w:eastAsia="IRNazanin"/>
          <w:color w:val="111111"/>
          <w:sz w:val="28"/>
          <w:sz w:val="28"/>
          <w:szCs w:val="28"/>
          <w:rtl w:val="true"/>
          <w:lang w:bidi="fa-IR"/>
        </w:rPr>
        <w:t>حکم افقه را مقدم کرده، فتوای افقه را نیز مقدم داشته و هر کسی که حکم افقه را مقدم ندانسته، فتوای افقه را نیز مقدم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عدم قول به فصل بین حکم و فتوا این جمله را شامل فتوا هم می کنیم لذا می گوییم این روایت شامل فتوا هم می شود و 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 ما افتی به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تقدیم فتوای افقه بر غیر افقه 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استدلال به روایت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استدلال به این روایت را امر واضح و روشنی گرفته و تقریب استدلال به روایت را بیان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تقریب دیگر هم برای استدلال وجود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مبتنی بر این است که مراد از حکم معنای لغوی آن است که شامل فتوی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مبتنی بر این است که مراد از حکم، همان فتوی است نه فصل خصومت و قضاء که آن را در آینده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بعد از دیدن متن روایت و تقریب استدلال به این روایت باید روایت را بررسی کنیم هم از حیث سند و هم از حیث دلالت تا ببینیم که آیا این روایت دلالت بر وجوب تقلید اعلم می کند؟</w:t>
      </w:r>
    </w:p>
    <w:p>
      <w:pPr>
        <w:pStyle w:val="BookText"/>
        <w:rPr/>
      </w:pPr>
      <w:r>
        <w:rPr>
          <w:rFonts w:ascii="IRNazanin" w:hAnsi="IRNazanin" w:eastAsia="IRNazanin"/>
          <w:color w:val="111111"/>
          <w:sz w:val="28"/>
          <w:sz w:val="28"/>
          <w:szCs w:val="28"/>
          <w:rtl w:val="true"/>
          <w:lang w:bidi="fa-IR"/>
        </w:rPr>
        <w:t>بررسی سندی مقبوله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از عمر بن حنظلة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کتب رجالی نه درباره او توثیقی وارد شده و نه تضعیف لکن از آنجایی که روایت او مورد قبول فقهاء امامیه قرار گرفته به این روایت گفته اند مقبولة و عمدتاً روایات عمر بن حنظلة را تلقی به قبول کرده اند لذا عمر بن</w:t>
      </w:r>
    </w:p>
    <w:p>
      <w:pPr>
        <w:pStyle w:val="BookText"/>
        <w:rPr/>
      </w:pPr>
      <w:r>
        <w:rPr>
          <w:rFonts w:ascii="IRNazanin" w:hAnsi="IRNazanin" w:eastAsia="IRNazanin"/>
          <w:color w:val="111111"/>
          <w:sz w:val="28"/>
          <w:sz w:val="28"/>
          <w:szCs w:val="28"/>
          <w:rtl w:val="true"/>
          <w:lang w:bidi="fa-IR"/>
        </w:rPr>
        <w:t>حنظلة هر جا که روایت نقل کرده به عنوان مقبولة از او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نسبت به سند روایت این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مشکلی که عرض کردیم که عمر بن حنظلة در کتب رجالی نه توثیق شده و نه تضعیف، یک اشکال دیگری هم دارند و می گویند که خود این مطلب که اصحاب، روایات عمر بن حنظلة را تلقی به قبول کرده باشند ثابت نیست یعنی یک اشکال دیگری زائد بر اشکال قبلی ایشان دارند لذا ایشان معتقد است این روایت سنداً ضعیف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ما اولاً باید ببینیم که آیا واقعاً عمر بن حنظلة توثیق شده یا نشده است یعنی مشکل اول را بررسی کنیم و ثانیاً اشکالی که آقای خوئی مطرح کردند به اینکه آیا اصحاب روایات عمر بن حنظلة را تلقی به قبول کردند یا نه؟</w:t>
      </w:r>
    </w:p>
    <w:p>
      <w:pPr>
        <w:pStyle w:val="BookText"/>
        <w:rPr/>
      </w:pPr>
      <w:r>
        <w:rPr>
          <w:rFonts w:ascii="IRNazanin" w:hAnsi="IRNazanin" w:eastAsia="IRNazanin"/>
          <w:color w:val="111111"/>
          <w:sz w:val="28"/>
          <w:sz w:val="28"/>
          <w:szCs w:val="28"/>
          <w:rtl w:val="true"/>
          <w:lang w:bidi="fa-IR"/>
        </w:rPr>
        <w:t>کلام محقق تستری در وثاقت عمر بن حنظله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جمله مرحوم تستری صاحب قاموس الرجال در صدد اثبات وثاقت عمر بن حنظلة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قرائنی را نقل می کند و به استناد آنها مدعی می شود که عمر بن حنظلة ثقه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سه قرینه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بعضی از روایات هستند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یزید بن خلیفه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إنّ عمر بن حنظلة أتینا عنک بوقتٍ فقال علیه السلام إذن لایکذب علینا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یزید خطاب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عمر بن حنظلة از طرف شما محلی را به عنوان میقات تعیین کرده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عمر بن حنظلة بر ما</w:t>
      </w:r>
    </w:p>
    <w:p>
      <w:pPr>
        <w:pStyle w:val="BookText"/>
        <w:rPr/>
      </w:pPr>
      <w:r>
        <w:rPr>
          <w:rFonts w:ascii="IRNazanin" w:hAnsi="IRNazanin" w:eastAsia="IRNazanin"/>
          <w:color w:val="111111"/>
          <w:sz w:val="28"/>
          <w:sz w:val="28"/>
          <w:szCs w:val="28"/>
          <w:rtl w:val="true"/>
          <w:lang w:bidi="fa-IR"/>
        </w:rPr>
        <w:t>دروغ نمی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حنظلة را توثیق کرده است و این بالاترین نحوه توثیق می باشد که امام در مورد کسی بگوید او به ما دروغ نمی بندد و با این مسئله نهایت وثاقت برای او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خود عمر بن حنظلة درباره خودش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تهذیب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حنظلة 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قنوت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أنت رسولی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عمر بن حنظلة می گوید تو رسول من بر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انت رسولی صاحب قاموس الرجال استفاده می کند او موثق بوده که رسول امام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البصائر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أظن أنّ لی عندک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به امام گفتم که من گمان می کنم در نزد شما دارای منزلت و جایگاهی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روایت یکی از شواهد برای اثبات وثاقت عمر بن حنظلة بوده که محقق تستری آورده 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وثاقت عمر بن حنظلة از دید محقق تستری این است که اصحاب روایت او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نفس قبول اصحاب روایات عمر بن حنظلة را این دلیل بر این است که او ثقه است؛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تبیین ماست برای وضوح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قبول اصحاب روایات عمر بن حنظلة را یک توثیق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گاهی فعلی می باشد و گاهی قولی</w:t>
      </w:r>
    </w:p>
    <w:p>
      <w:pPr>
        <w:pStyle w:val="BookText"/>
        <w:rPr/>
      </w:pPr>
      <w:r>
        <w:rPr>
          <w:rFonts w:ascii="IRNazanin" w:hAnsi="IRNazanin" w:eastAsia="IRNazanin"/>
          <w:color w:val="111111"/>
          <w:sz w:val="28"/>
          <w:sz w:val="28"/>
          <w:szCs w:val="28"/>
          <w:rtl w:val="true"/>
          <w:lang w:bidi="fa-IR"/>
        </w:rPr>
        <w:t>است مانند اینکه در کتب رجال راوی را توثیق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فعلی این است که اصحاب به روایات یک راوی اخذ کرده و آن را قبول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توثیق فعلی برای راوی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خیار رؤیت، اصل این خیار تنها با یک دلیل ثابت شده و آن هم روایت و مقبولة ای از عمر بن حنظلة می باشد که خود این نشانگر این است که او را ثقه می دانستند که فقط به واسطه روایت او چنین فتوایی داده 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نظر ما هر سه دلیل محل اشکال است که نیازمند به بحث و بررسی بیشتر دارد که در جلسه آینده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است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طهّروا انفسکم من دنس الشهوات، تدرکوا رفیع الدرجات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جانها و روحتان را از پلیدی شهوت ها تطهیر و پاک کنید تا بتوانید درجات عالیه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عالیه روحی و درجات بالای معنوی اینگونه نیست که نصیب هر کسی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روح و جانش را از پلیدی پاک کند به مقامات بلند می رسد و این دو چیز که از طرفی انسان نفس و جانش با آلودگی عجین باشد و از طرفی بخواهد به مقامات بالای معنوی برسد، با هم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اعمال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همه اعمالش را انجام دهد اما اگر در جان و روح، پلیدی باشد حتی اعمال هم باعث رفعت معنوی ما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معنوی و درجات عالیه معنوی درهمین دنیا به این است که چشم انسان باز شود و حقائق را</w:t>
      </w:r>
      <w:bookmarkStart w:id="73" w:name="pg7146_63061"/>
    </w:p>
    <w:p>
      <w:pPr>
        <w:pStyle w:val="BookText"/>
        <w:rPr/>
      </w:pPr>
      <w:bookmarkEnd w:id="73"/>
      <w:r>
        <w:rPr>
          <w:rFonts w:ascii="IRNazanin" w:hAnsi="IRNazanin" w:eastAsia="IRNazanin"/>
          <w:color w:val="111111"/>
          <w:sz w:val="28"/>
          <w:sz w:val="28"/>
          <w:szCs w:val="28"/>
          <w:rtl w:val="true"/>
          <w:lang w:bidi="fa-IR"/>
        </w:rPr>
        <w:t>ببیند و حجاب ها کنار رود و حقائق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پلیدی ها و آلودگی ها در انسان باشد این قدرت برایش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روح انسان از این پلیدی ها که اوج تعلقات پست انسانی همین شهوات است دور شود تا به مقامات عالیه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انسان از این پلیدی ها دور شود و اگر آلوده به اینها شود مانند پرنده ای خواهد بود که پرهای او را کوتاه کرده اند و دیگر نمی تواند پرواز کند و اوج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روح آدمی این گونه است که اگر درگیر این شهوات و پلیدی های شهوت باشد نمی تواند اوج بگیرد و هنگامی که در سطح زمین باقی ماند، نمی تواند منظره را ببیند و حقیقتی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بال و پر شهوت ها قیچی شود آن وقت خواهد توانست پرواز کند و هر چقدر بتواند پرواز کند و اوج بگیرد می تواند عالم را از یک افق بالاتری ببیند و حقائق بیشتری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74" w:name="__RefHeading___Toc4014856_372815092"/>
      <w:bookmarkStart w:id="75" w:name="_Toc25"/>
      <w:bookmarkEnd w:id="74"/>
      <w:r>
        <w:rPr>
          <w:rtl w:val="true"/>
        </w:rPr>
        <w:t>جلسه</w:t>
      </w:r>
      <w:r>
        <w:rPr>
          <w:rtl w:val="true"/>
        </w:rPr>
        <w:t xml:space="preserve">: </w:t>
      </w:r>
      <w:r>
        <w:rPr/>
        <w:t>24</w:t>
      </w:r>
      <w:bookmarkEnd w:id="7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تقلید اعلم – دلیل</w:t>
      </w:r>
    </w:p>
    <w:p>
      <w:pPr>
        <w:pStyle w:val="BookText"/>
        <w:rPr/>
      </w:pPr>
      <w:r>
        <w:rPr>
          <w:rFonts w:ascii="IRNazanin" w:hAnsi="IRNazanin" w:eastAsia="IRNazanin"/>
          <w:color w:val="111111"/>
          <w:sz w:val="28"/>
          <w:sz w:val="28"/>
          <w:szCs w:val="28"/>
          <w:rtl w:val="true"/>
          <w:lang w:bidi="fa-IR"/>
        </w:rPr>
        <w:t>هفتم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مقبولة عمر بن حنظلة برای اثبات لزوم تقلید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درباره این مقبولة هم بررسی سندی لازم است انجام شود و هم بررسی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سندی</w:t>
      </w:r>
    </w:p>
    <w:p>
      <w:pPr>
        <w:pStyle w:val="BookText"/>
        <w:rPr/>
      </w:pPr>
      <w:r>
        <w:rPr>
          <w:rFonts w:ascii="IRNazanin" w:hAnsi="IRNazanin" w:eastAsia="IRNazanin"/>
          <w:color w:val="111111"/>
          <w:sz w:val="28"/>
          <w:sz w:val="28"/>
          <w:szCs w:val="28"/>
          <w:rtl w:val="true"/>
          <w:lang w:bidi="fa-IR"/>
        </w:rPr>
        <w:t>گفته شد که 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حنظلة در کتب رجالی نه مورد توثیق قرار گرفته و نه تضعیف شده است لکن صاحب قاموس الرجال مرحوم تستری به سه دلیل خواستند وثاقت عمر بن حنظلةرا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ایشان را نقل کردیم حال باید دید که آیا این سه دلیل و سه شاهدی که ایشان برای اثبات وثاقت عمر بن حنظلة ذکر کرده اند، صحیح است یا نه؟</w:t>
      </w:r>
    </w:p>
    <w:p>
      <w:pPr>
        <w:pStyle w:val="BookText"/>
        <w:rPr/>
      </w:pPr>
      <w:r>
        <w:rPr>
          <w:rFonts w:ascii="IRNazanin" w:hAnsi="IRNazanin" w:eastAsia="IRNazanin"/>
          <w:color w:val="111111"/>
          <w:sz w:val="28"/>
          <w:sz w:val="28"/>
          <w:szCs w:val="28"/>
          <w:rtl w:val="true"/>
          <w:lang w:bidi="fa-IR"/>
        </w:rPr>
        <w:t>بررسی کلام محقق 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وثاقت عمر بن حنظلة قابل اثبات نیست چون بالاخره ملاک وثاقت یا توثیق عام است و یا توثیق خاص؛ این در حالی است که ما در کتب رجالی چیزی که دال بر وثاقت عمر بن حنظلة باشد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تستری شواهدی را اقامه کردند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روایت یزید بن خلیفة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جمله ای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 بن حنظلة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که عمر بن حنظلة از طرف شما و از ناحیه شما یک نقطه ای را به عنوان میقات برای ما مشخص کرده است و در حقیقت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 می کند در مورد آنچه عمر بن حنظلة نقل کرده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لایکذب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بن حنظلة بر ما دروغ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صحیح و معتبر باشد، این توثیق محکم و قوی از ناحیه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مشکل در خود یزید بن خلیفة است؛ یزید بن خلیفة دقیقاً به همان مشکلی مبتلا می باشد که عمر بن حنظلة گرفتار آن</w:t>
      </w:r>
    </w:p>
    <w:p>
      <w:pPr>
        <w:pStyle w:val="BookText"/>
        <w:rPr/>
      </w:pPr>
      <w:r>
        <w:rPr>
          <w:rFonts w:ascii="IRNazanin" w:hAnsi="IRNazanin" w:eastAsia="IRNazanin"/>
          <w:color w:val="111111"/>
          <w:sz w:val="28"/>
          <w:sz w:val="28"/>
          <w:szCs w:val="28"/>
          <w:rtl w:val="true"/>
          <w:lang w:bidi="fa-IR"/>
        </w:rPr>
        <w:t>است یعنی در مورد یزید بن خلیفة در کتب رجالی توثیق و مدحی وارد نشده است لذا شاهد اول ایشان به نظر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هم روایاتی است که خود عمر بن حنظلة در مورد خودش از قول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در خود عمر بن حنظلة باشد و ما در مورد او با این مسئله مواجه باشیم که آیا ثقه هست یا نه؟ آن وقت به همین روایاتی هم که او درباره خودش نقل کرده نمی 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شاهد دوم هم مردود است برای اینکه او درباره خودش سخن گفته و به سخن کسی که وثاقتش مورد تردید است نمی توان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سوم مسئله خیار رؤیت بود؛ محقق تستری فرمودند که همین مسئله که تنها مستند خیار رؤیت روایتی است که عمر بن حنظلة نقل کرده دلیل بر وثاقت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نظر ما قابل قبول نیست برای اینکه استناد اصحاب به این روایت برای خیار رؤیت دلیل بر این نیست که راوی این روایت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به دلائلی روایت کسی را قبول کرده و مورد استناد قرار دادند این لزوماً به این جهت نیست که راوی آن خبر ثقه است مانند مقبولة محل بحث؛ چه بسا اصحاب روایت کسی را قبول کنند به جهت قرائنی که موجب اطمینان به صدور آن روایت می شود اما این دلیل بر وثاقت راوی نیست لذا انحصار استناد خیار رؤیت به روایتی که از عمر بن حنظلة وارد شده، نمی تواند دلیل بر وثاقت او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در مجموع عمر بن حنظلة به عنوان یک شخص ثقه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مرحوم آقای خوئی در مورد سند مقبوله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دومی که در رابطه با سند این روایت مطرح بود، اشکالی بود که مرحوم آقای خوئی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واقع اشکال کردند که اساساً اینکه گفته می شود اصحاب به روایات عمر بن حنظلة وقتی بر خورد کرده اند، آنها را قبول می کنند، خود این محل بحث و تردید است چون این بحث بود که اگر عمر بن حنظلة ثقه نیست حداقل این است که رویات او مورد قبول اصحاب است؛ اگر اینگونه بگوییم سند روایت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اصلاً در صغرای این مسئله اشکال کرده و فرموده اند که در رابطه با عمر بن حنظلة این چنین نیست که بگوییم همه روایات او را اصحاب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وارد نیست چون گفتیم بهترین شاهد بر اینکه اصحاب، روایات عمر بن حنظلة را قبول می کنند مستند خیار رؤیت است و خود اینکه بر اساس روایت او که تنها روایت موجود در مسئله خیار رؤیت هم هست خیار رؤیت را ثابت می دانند، نشان می دهد که روایت او را تلقی به قبول کرده اند لذا اینکه مرحوم آقای خوئی می فرمایند اصحاب، روایات عمر بن حنظلة را تلقی به قبول نمی کنند مخدوش 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سندی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نهایی در مورد سند این مقبولة این است که می توانیم بگوییم سند مقبولة عمر بن حنظلة، سند معتبری است و این روایت مشکلی ندارد و عمر</w:t>
      </w:r>
    </w:p>
    <w:p>
      <w:pPr>
        <w:pStyle w:val="BookText"/>
        <w:rPr/>
      </w:pPr>
      <w:r>
        <w:rPr>
          <w:rFonts w:ascii="IRNazanin" w:hAnsi="IRNazanin" w:eastAsia="IRNazanin"/>
          <w:color w:val="111111"/>
          <w:sz w:val="28"/>
          <w:sz w:val="28"/>
          <w:szCs w:val="28"/>
          <w:rtl w:val="true"/>
          <w:lang w:bidi="fa-IR"/>
        </w:rPr>
        <w:t>بن حنظلة هم اگر چه توثیق نشده اما روایاتش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 و مؤید هم می توانیم ذکر کنیم و آن اینکه مشایخ ثلاثة یعنی شیخ صدوق، مرحوم کلینی و شیخ طوسی این روایت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 نظر که روایات موجود در کتب اربعة روایات معتبری است این مسئله روشن تر می شود که این مقبولة به واسطه اینکه در کتب اربعة و توسط مشایخ ثلاثة نقل شده، معلوم می شود که 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مبنای حجیت خبر موثوق الصدور هم سخن بگوییم که صحت سند این روایت مشخص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مطلب دیگری را هم به عنوان شاهد ذکر می کنند و آن اینکه در باب تعارض خبرین به این روایت عمل شده و همین عمل در باب تعارض خبرین نشان دهنده اعتبار این روایت است و إلا معنی نداشت که به روایتی عمل کنند در حالی که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نفس عمل به این روایت در خبرین متعارضین را شاهد و مؤید بر اعتبار این مقبولة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مجموع بعد از بحث هایی که انجام دادیم ما نمی توانیم وثاقت عمر بن حنظلة را استفاده کنیم ولی می توانیم روایت او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دلالی روایت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روایت این بود که دو نفر بر سر دین یا میراث نزاع کردند تا به اینجا می رسد که راوی سؤال می کند که اگر این دو نفر که مخاصمه دارند بروند دو نفری را انتخاب کنند که آنها داوری کنند و آن دو داور دو حکم مختلف</w:t>
      </w:r>
    </w:p>
    <w:p>
      <w:pPr>
        <w:pStyle w:val="BookText"/>
        <w:rPr/>
      </w:pPr>
      <w:r>
        <w:rPr>
          <w:rFonts w:ascii="IRNazanin" w:hAnsi="IRNazanin" w:eastAsia="IRNazanin"/>
          <w:color w:val="111111"/>
          <w:sz w:val="28"/>
          <w:sz w:val="28"/>
          <w:szCs w:val="28"/>
          <w:rtl w:val="true"/>
          <w:lang w:bidi="fa-IR"/>
        </w:rPr>
        <w:t>بدهند و این اختلاف حکم این دو داور ناشی از اختلاف حدیث باشد، چه باید 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اعدلهما و افقههما و اصدقهما فی الحدیث و اورعهما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شاهد ماست برای استدلال به لزوم تقلید اعلم همین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مورد اینکه مراد از حکم در این جمله چیست، سه احتمال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 اول و دوم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کلمه حکم که در روایت آمده از نظر لغت و معنی مغایر با فتوا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یعنی فصل خصومت و قضاوت چنانچه در کتب لغت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کرد کلمه حکم که در این روایت آمده به معنای قضاوت و فصل خصومت است آن وقت جای این سؤال بود که این چه ارتباطی به فتوا دارد؟ چطور این روایت می تواند شامل فتوا شود؟ چون بحث در تقدیم فتوای اعلم است و این روایت نهایت چیزی را که اثبات می کند تقدیم حکم قاضی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دو بیان برای استدلال در این فرض ذکر شده است؛ اما غیر از این پیش فرض ما که حکم در روایت مغایر با فتوا باشد و کلمه حکم در روایت به معنای قضاوت و فصل خصومت باشد، دو احتمال دیگر هم در اینجا وجود دارد که بر اساس آن دو احتمال می شود دو تقریب دیگر برای استدلال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مجموعاً چهار تقریب برای استدلال به این مقبولة می 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 سوم استدلال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اینکه گفته شود منظور از کلمه حکم</w:t>
      </w:r>
    </w:p>
    <w:p>
      <w:pPr>
        <w:pStyle w:val="BookText"/>
        <w:rPr/>
      </w:pPr>
      <w:r>
        <w:rPr>
          <w:rFonts w:ascii="IRNazanin" w:hAnsi="IRNazanin" w:eastAsia="IRNazanin"/>
          <w:color w:val="111111"/>
          <w:sz w:val="28"/>
          <w:sz w:val="28"/>
          <w:szCs w:val="28"/>
          <w:rtl w:val="true"/>
          <w:lang w:bidi="fa-IR"/>
        </w:rPr>
        <w:t>معنای لغوی حکم است و منظور از حکم معنای قضا و فصل خصومت نیست تا ناچار باشید به یک نحوی این روایت را شامل فتوا هم کنید اصلاً یک احتمال این است که گفته شود منظور از حکم معنای لغوی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آن شامل حکم به معنای قضاوت و شامل فتوا هم می شود لذا وقتی 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حکم و حَکَمَ گویا اینگونه می شود القضا ما قضی به افقههما یعنی قضاوت افقه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توانیم بگوییم الفتوی ما افتا به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کلمه حکم یک معنای عام داشته باشد، این معنای لغوی هم شامل فصل خصومت و نزاع می شود و هم شامل فتوا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ما تقدیم فتوای افقه است و ما باید این را از روایت استفاده کنیم که با این تقریب این مطلب 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این مقام ادعا شده و به عنوان یک تقریب برای استدلال ذکر شده همین است که منظور از حکم مصطلح بین فقهاء یعنی قضاوت نیست بلکه منظور معنای لغوی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مستدل دو شاهد نیز بیان می کند بر اینکه مراد از حکم در اینجا معنای لغوی آن مراد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لفظ حکم، حقیقت شرعیه ثابت نشده است پس اگر در دلیلی لفظ حکم آمد باید بر همان معنای لغوی حمل شود نه 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معنای اصطلاحی بخواهد حمل شود، یا باید قرینه داشته باشد و یا حداقل این است که حقیقت شرعیه برایش ثابت شده باشد؛ لذا از آنجا که حقیقت شرعیه</w:t>
      </w:r>
    </w:p>
    <w:p>
      <w:pPr>
        <w:pStyle w:val="BookText"/>
        <w:rPr/>
      </w:pPr>
      <w:r>
        <w:rPr>
          <w:rFonts w:ascii="IRNazanin" w:hAnsi="IRNazanin" w:eastAsia="IRNazanin"/>
          <w:color w:val="111111"/>
          <w:sz w:val="28"/>
          <w:sz w:val="28"/>
          <w:szCs w:val="28"/>
          <w:rtl w:val="true"/>
          <w:lang w:bidi="fa-IR"/>
        </w:rPr>
        <w:t>برای حکم ثابت نشده یعنی اصطلاح خاص شرعی ندارد معلوم می شود حَکَم در اینجا به معنای لغوی خودش است که شامل فتوا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کلاهما اختلفا فی حدیثکم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نفری که برای رفع نزاع آمده اند در حدیث شما با هم اختلاف کرده اند، آنچه که متفاهم و متبادر از این سؤال راوی است این است که در واقع دارد بیان می کند اختلاف در حکم را که ناشی از چیست، اختلاف در حکم یعنی اختلاف در حدیث که این بیان برای اختلاف در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واضح است که اختلاف در نفس قضاء غیر از اختلاف حدیث است؛ وقتی می گوید اختلفا در حکم و این را بیان به اختلاف در حدیث می کند، معلوم می شود این حکم در اینجا قضاء نیست چون اختلاف در حکم غیر از اختلاف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شاهد بر اینکه حکم در اینجا به معنای لغوی است نه به معنای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شاهد دیگری هم این مستدل ذکر می کند که به نظر ما آن شاهد نمی تواند شاهد براین باشد که حکم در اینجا به معنای لغوی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 چهارم استدلال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اینکه منظور از حکم در اینجا اصلاً به معنای فتوا باشد نه قضاوت، که این در حقیقت تقریب چهارم برای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بگوییم اساساً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الفتوا ما افتا به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نزاع متخاصمین در این مسئله نه</w:t>
      </w:r>
    </w:p>
    <w:p>
      <w:pPr>
        <w:pStyle w:val="BookText"/>
        <w:rPr/>
      </w:pPr>
      <w:r>
        <w:rPr>
          <w:rFonts w:ascii="IRNazanin" w:hAnsi="IRNazanin" w:eastAsia="IRNazanin"/>
          <w:color w:val="111111"/>
          <w:sz w:val="28"/>
          <w:sz w:val="28"/>
          <w:szCs w:val="28"/>
          <w:rtl w:val="true"/>
          <w:lang w:bidi="fa-IR"/>
        </w:rPr>
        <w:t>بر سر یک موضوع خاص درباره دین یا میراث باشد که شبهه موضوعیه و نزاع شخصی شود تا محتاج به داوری و قضاوت باشد نه بلکه در اینجا اصلاً نزاع این دو نفر بر سر یک حکم کلی است یعنی در حکم مربوط به دین یا میراث دو نفر با هم اختلاف کردند مثل اینکه دو طلبه با هم بحث کنند این اشخاص هم در حکم کلی با هم اختلاف کردند و رجوع به کسی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منازعه این متحاکمین بر سر یک حکم کلی فرعی باشد، آن وقت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مسئله قضاوت نیست چون در اینجا شبهه حکمیه است یعنی اختلافی که بین دو نفر در مورد حکم یک مسئله وجود دارد لذا به یک قاضی مراجعه نمی کنند که فصل خصومت شود بلکه باید به سراغ مجتهد بروند و آن فقیه با استفاده از نصوص مسئله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در این احتمال می شود گفت این است که اصلاً نزاع اینها بر سر دین یا میراث نیست که نیازی به قضاوت داشته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اینجا مجموعاً چهار تقریب برای استدلال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تقریب اول در این جهت مشترک بودند که مراد از حکم غیر از فتواست و معنای حکم در این روایت که به معنای قضاوت و فصل خصومت است شامل فتوا نمی شود یعنی باید اینها را جدا ببینیم منتهی عرض کردیم که برای اینکه شامل فتوا بشود دو نحوه بیان ذکر شده که آن را در جلسه گذشته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یک احتمال دو تقریب</w:t>
      </w:r>
      <w:bookmarkStart w:id="76" w:name="pg7146_63070"/>
    </w:p>
    <w:p>
      <w:pPr>
        <w:pStyle w:val="BookText"/>
        <w:rPr/>
      </w:pPr>
      <w:bookmarkEnd w:id="76"/>
      <w:r>
        <w:rPr>
          <w:rFonts w:ascii="IRNazanin" w:hAnsi="IRNazanin" w:eastAsia="IRNazanin"/>
          <w:color w:val="111111"/>
          <w:sz w:val="28"/>
          <w:sz w:val="28"/>
          <w:szCs w:val="28"/>
          <w:rtl w:val="true"/>
          <w:lang w:bidi="fa-IR"/>
        </w:rPr>
        <w:t>برای استدلال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هم این بود که منظور از حکم در اینجا معنای لغوی باشد که شامل فتوا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بود که حکم به معنای فتوی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پلبلاغة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دو تقریب هم اضافه شد و مجموعاً چهار تقریب برای استدلال به مقبولة عمر بن حنظلة ذکر شده که باید بررسی کنیم آیا این استدلال ها و تقریب های چهارگانه می تواند لزوم تقلید اعلم را ثابت کند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77" w:name="__RefHeading___Toc4014858_372815092"/>
      <w:bookmarkStart w:id="78" w:name="_Toc26"/>
      <w:bookmarkEnd w:id="77"/>
      <w:r>
        <w:rPr>
          <w:rtl w:val="true"/>
        </w:rPr>
        <w:t>جلسه</w:t>
      </w:r>
      <w:r>
        <w:rPr>
          <w:rtl w:val="true"/>
        </w:rPr>
        <w:t xml:space="preserve">: </w:t>
      </w:r>
      <w:r>
        <w:rPr/>
        <w:t>25</w:t>
      </w:r>
      <w:bookmarkEnd w:id="7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تقلید اعلم – دلیل</w:t>
      </w:r>
    </w:p>
    <w:p>
      <w:pPr>
        <w:pStyle w:val="BookText"/>
        <w:rPr/>
      </w:pPr>
      <w:r>
        <w:rPr>
          <w:rFonts w:ascii="IRNazanin" w:hAnsi="IRNazanin" w:eastAsia="IRNazanin"/>
          <w:color w:val="111111"/>
          <w:sz w:val="28"/>
          <w:sz w:val="28"/>
          <w:szCs w:val="28"/>
          <w:rtl w:val="true"/>
          <w:lang w:bidi="fa-IR"/>
        </w:rPr>
        <w:t>هفتم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در مورد لزوم تقلید اعلم به مقبولة عمر بن حنظلة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مقبولة از نظر سندی مورد بررسی قرار گرفت و مشخص شد که سند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نوبت به بحث دلالی رسید؛ عرض کردیم چهار تقریب برای استدلال به این مقبولة قابل ذکر است که ما دو تقریب را سابقاً گفتیم و دو تقریب را در جلسه گذشته ذکر کردیم که مجموعاً چهار تقریب برای استدلال به مقبولة عمر بن حنظلة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این تقریب ها می تواند اثبات مدعا یعنی لزوم تقلید اعلم را بکند یا نه؟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ابتداءً اشکالات اختصاصی به تقریب های چهارگانه و سپس</w:t>
      </w:r>
    </w:p>
    <w:p>
      <w:pPr>
        <w:pStyle w:val="BookText"/>
        <w:rPr/>
      </w:pPr>
      <w:r>
        <w:rPr>
          <w:rFonts w:ascii="IRNazanin" w:hAnsi="IRNazanin" w:eastAsia="IRNazanin"/>
          <w:color w:val="111111"/>
          <w:sz w:val="28"/>
          <w:sz w:val="28"/>
          <w:szCs w:val="28"/>
          <w:rtl w:val="true"/>
          <w:lang w:bidi="fa-IR"/>
        </w:rPr>
        <w:t>اشکالات مشترک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اختصاصی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اشکالات اختصاصی هر کدام از این تقریب 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اول این بود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همان فصل خصومت و قضاء می باشد لکن از راه عدم القول بالفصل شمول این جمله را نسبت به فتوا ثابت کرده و می گویند اگر این امر در مورد قضاء ثابت باشد که باید در قضاوت و حکم، قاضی افقه مقدم شود بر قاضی غیر افقه، در مورد فتوا هم مسئله همین طور است چون کسی بین مسئله قضاء و حکم به معنای قضاء و مسئله فتوا تفصیل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علماء در مسئله قضاء قائل به تقدیم قول یا حکم قاضی افقه بشوند و در مورد فتوی ملتزم به فتوای اعلم نشوند لذا از راه قول به عدم فصل شمول مقبولة را نسبت به فتوی هم می توانیم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دو اشکال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فصل در اینجا ثابت نیست یعنی نمی توانیم اثبات کنیم که در اینجا فصلی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هم این است که کسانی که قائل به وجوب تقلید اعلم هستند لزوماً قائل به وجوب رجوع به اعلم در منزاعه نیستند چون نتیجه قول به فصل این است که در یک طرف لزوم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گونه نظر بدهد یعنی تفصیل بین مسئله فتوی و حکم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از راه عدم القول بالفصل لزوم تقلید</w:t>
      </w:r>
    </w:p>
    <w:p>
      <w:pPr>
        <w:pStyle w:val="BookText"/>
        <w:rPr/>
      </w:pPr>
      <w:r>
        <w:rPr>
          <w:rFonts w:ascii="IRNazanin" w:hAnsi="IRNazanin" w:eastAsia="IRNazanin"/>
          <w:color w:val="111111"/>
          <w:sz w:val="28"/>
          <w:sz w:val="28"/>
          <w:szCs w:val="28"/>
          <w:rtl w:val="true"/>
          <w:lang w:bidi="fa-IR"/>
        </w:rPr>
        <w:t>اعلم و فتوای اعلم را ثابت می کنیم؛ اول باید عدم القول بالفصل ثابت شود در حالی که این مسئله احراز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چنین مطلبی ثابت باشد یعنی بین رجوع به افضل و افقه و ترافع عند الافضل، این مناسبت برقرار باشد یعنی عدم القول بالفصل ثابت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مسئله حکم و هم در مسئله فتوی سلمنا که کسی تفصیل نداده باشد و از اشکال اول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اصلاً خود مقبولة دلالت بر لزوم مرافعه به افقه ندارد حتی در مسئله حکم و قضاء و آنچه که از ظاهر مقبولة فهمیده می شود این است که چهار ویژگی در مقبولة مجتمعاً با هم به عنوان مزیت ذکر شده یعنی آنچه که باعث تقدیم حکم حاکم می شود در جایی که دو حاکم دو حکم مختلف دارند، وجود این اوصاف چهارگانه با هم است چرا که همه این اوصاف با واو عطف به هم عطف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این اوصاف چهارگانه نشان می دهد حتی در مسئله حکم و قضاوت هم مراجعه به افقه و افضل به تنهایی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این است که مدعی می خواست از راه مزیت افقهیت در باب قضاء، مزیت افقهیت را در باب فتوا هم ثابت کند در حالی که اصل ادعای مزیت افقهیت در باب قضاء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مزیت افقهیت در باب قضاء ثابت شود تا بعد بگویید که این در باب فتوی هم هست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مستدل می خواست از راه عدم القول بالفصل سرایت بدهد مزیت افقهیت در باب قضاء را به باب فتوی؛ این</w:t>
      </w:r>
    </w:p>
    <w:p>
      <w:pPr>
        <w:pStyle w:val="BookText"/>
        <w:rPr/>
      </w:pPr>
      <w:r>
        <w:rPr>
          <w:rFonts w:ascii="IRNazanin" w:hAnsi="IRNazanin" w:eastAsia="IRNazanin"/>
          <w:color w:val="111111"/>
          <w:sz w:val="28"/>
          <w:sz w:val="28"/>
          <w:szCs w:val="28"/>
          <w:rtl w:val="true"/>
          <w:lang w:bidi="fa-IR"/>
        </w:rPr>
        <w:t>فرع این است که مزیت افقهیت در باب قضاء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در خود قضاء هم مزیت افقهیت به این مقبولة ثابت نمی شود زیرا آنچه در این مقبولة ذکر شده مزیت افقهیت نیست بلکه مزیت بواسطه چهار وصف با هم می باشد و این چهار وصف با هم به عنوان مزیت برای حکم قاضی ذکر شده است نه اینکه یکی از اینها به تنهایی باعث مزیت حکم قاضی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این است که آیا خود مزیت افقهیت در باب قضاء ثابت شده است؟ بنابراین تقریب اول برای استدلال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بتوان این اشکال را بر بعضی از تقریب های دیگر هم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تقریب دوم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دوم این بود که حکم در این جمله به معنای فصل خصومت و قضاء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مشترک تقریب اول و دوم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قرائنی که در روایت وجود دارد اختلاف در حکم به اختلاف در حدیث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هم، مرجحاتی را ذکر کرده که مربوط به روایات و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روایت اختلاف در حکم به اختلاف در حدیث دانسته شده و از آنجایی که در عصر ائمه علیهم السلام اختلاف در فتوی همان اختلاف حدیث بود لذا وقتی سخن از اختلاف در حدیث است در واقع یعنی سخن از اختلاف در فتواست چون فتوی در آن زمان همان نقل حدیث بود؛ وقتی که اختلاف در حدیث همان اختلاف در فتوی بوده اگر این حدیث شامل اختلاف فتوی در آن عصر بشود شامل فتوی در این عصر هم</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تقریب هم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به این تقریب به صورت اختصاصی می توان وارد کرد این است که اگر چه اختلاف در حکم به اختلاف در حدیث بوده و به آن مربوط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مطلب که در آن دوره اختلاف در فتوا همان اختلاف در حدیث بوده، این را هم می پذیریم ولی این دلیل نمی شود که در عصر ما کهاختلاف در فتوا غیر از اختلاف در حدیث است مشمول این روایت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این است که در اختلاف در فتوا حق، تقدیم فتوای افقه و اعلم است و این از مقبولة استفاده نمی شود چون هیچ یک از مرجحاتی که در روایت ذکر شده بر عصر پس از ائمه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رغم اینکه ما می پذیریم که اختلاف در حکم به حسب صدر روایت، مربوط به اختلاف در حدیث است و می پذیریم فتوی در عصر ائمه همان اختلاف در حدیث بوده اما شمول آنچه که در این روایت و مقبولة گفته شده نسبت به فتوی و اختلاف در فتوی، در عصر بعد الأئمة را نمی توان استفاده کرد برای اینکه درست است که فتوی در آن زمان هم بوده و بعد هم ادامه پیدا کرده ولی فتوی در عصور متأخره بسیار کسترده شده و در آن مرجحاتی که در باب نقل حدیث وجود دارد،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مرجحاتی که در ذیل روایت آمده می توان فهمید که این مرجحات در مورد فتوی در عصر ما نمی توان عمل 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مزیت افقهیت</w:t>
      </w:r>
    </w:p>
    <w:p>
      <w:pPr>
        <w:pStyle w:val="BookText"/>
        <w:rPr/>
      </w:pPr>
      <w:r>
        <w:rPr>
          <w:rFonts w:ascii="IRNazanin" w:hAnsi="IRNazanin" w:eastAsia="IRNazanin"/>
          <w:color w:val="111111"/>
          <w:sz w:val="28"/>
          <w:sz w:val="28"/>
          <w:szCs w:val="28"/>
          <w:rtl w:val="true"/>
          <w:lang w:bidi="fa-IR"/>
        </w:rPr>
        <w:t>در مورد راوی در روایتین متعارضیت هم معتبر نیست چه رسد به دو فتوای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بسیاری از مستفتین و مقلدین قدرت بر رجوع به این مرجحات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تقریب دوم هم وافی به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تقریب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 این بود که مراد از حکم در این فقره از مقبولة عمر حنظلة معنای لغوی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هم شامل قضاء می شود و هم شامل فتوی؛ اگر این معنی باشد این دیگر شمولش نسبت به فتوی ظاهر و روشن است و مشکلات دو تقریب قبلی را ندارد که ما بخواهیم از راه عدم القول بالفصل و یا از راه اتحاد عنوان اختلاف در فتوی با عنوان اختلاف در حدیث، مسئله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را هم بر این تقریب ذکر کردند که یکی از آنها این بود که حقیقت شرعیه در اینجا ثابت نیست و وقتی حقیقت شرعیه ثابت نباشد اگر یک لفظی در دلیلی بکار رفت و ما معنای آن لفظ را نمی دانستیم که آیا معنای جدید شرعی دارد یا همان معنای لغوی مراد است، باید حمل بر همان معنای لغوی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معنای لغوی حکم شامل فتوی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هم به نظر ما دارای اشکال است؛ اشکال این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حکم معلوم نیست شامل فتوی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بسیاری از کتب لغت مراجعه کنیم، حکم را به معنای قضاء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أی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سراغ معنای قضاء که می رویم می گویند قضی أی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معنایی</w:t>
      </w:r>
    </w:p>
    <w:p>
      <w:pPr>
        <w:pStyle w:val="BookText"/>
        <w:rPr/>
      </w:pPr>
      <w:r>
        <w:rPr>
          <w:rFonts w:ascii="IRNazanin" w:hAnsi="IRNazanin" w:eastAsia="IRNazanin"/>
          <w:color w:val="111111"/>
          <w:sz w:val="28"/>
          <w:sz w:val="28"/>
          <w:szCs w:val="28"/>
          <w:rtl w:val="true"/>
          <w:lang w:bidi="fa-IR"/>
        </w:rPr>
        <w:t>که برای حکم بیان کرده اند از منع و قضاء و بقیه معانی، معلوم نیست بتوانیم آن را منطبق بر فتوا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بخواهد شامل فتوی بشود به استناد این شواهد است که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ادعای حقیقت شرعیه نیست که ایشان می گوید در اینجا حقیقت شرعیه وجود ندارد، بلکه منظور این است که به قرینه سؤال در منازعه آنها بر سر دین یا ارث حمل بر قضاء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بحث حقیقت شرعیه در جایی است که قرینه ی خاصی در کار نباشد مثل اینکه ما یک لفظی داشته باشیم و مردد شویم آیا این معنای اصطلاحی شرعی از آن اراده شده یا معنای لغوی؛ اگر بخواهیم بر معنای شرعی حمل کنیم باید حقیقت شرعیه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کنید یک واژه ای است که حقیقت شرعیه برایش ثابت شده ولی در یک مورد خاص قرینه ای وجود دارد که باید آن را بر معنای خاصی حملکرد، کسی منکر امکان حمل او بر معنای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اینجا حمل معنای حکم بر قضاء و فصل خصومت، ارتباطی با مسئله حقیقت شرعیه ندارد؛ قرینه ای وجود دارد که می گوید دو نفر بر سر ارث و میراث یا دین دعوا دارند و در اینجا طبیعی است که به قرینه ی این نزاعی که هست حمل بر معنای قضاوت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شرعیه اینجا شاهد نمی تواند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دومی که آوردند و گفتند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اختلفا فی حدیثکم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برای جمله اول است این نشان می دهد اختلاف در حکم به معنای</w:t>
      </w:r>
      <w:bookmarkStart w:id="79" w:name="pg7146_63077"/>
    </w:p>
    <w:p>
      <w:pPr>
        <w:pStyle w:val="BookText"/>
        <w:rPr/>
      </w:pPr>
      <w:bookmarkEnd w:id="79"/>
      <w:r>
        <w:rPr>
          <w:rFonts w:ascii="IRNazanin" w:hAnsi="IRNazanin" w:eastAsia="IRNazanin"/>
          <w:color w:val="111111"/>
          <w:sz w:val="28"/>
          <w:sz w:val="28"/>
          <w:szCs w:val="28"/>
          <w:rtl w:val="true"/>
          <w:lang w:bidi="fa-IR"/>
        </w:rPr>
        <w:t>اختلاف در قضاء نیست و این را شاهد گرفته اند که حکم به معنای قضاء نیست و معنای عامی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شاهد هم محل اشکال است چون در همین روایت دارد که اختلاف در حکم ناشی از اختلاف در حدیث است نه اینکه اختلاف در حدیث بیان برای اختلاف در حکم باشد یعنی منافاتی ندارد حکم در اینجا به معنای قضاء باشد، اختلاف در حکم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اختلاف در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منشأ اختلاف در حکم و قضاء، اختلاف در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این شاهد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تقریب سوم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اشکالات تقریب چهارم را مطرح و بعد اشکالات عمومی که به این چهار تقریب وارد است را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0" w:name="__RefHeading___Toc4014860_372815092"/>
      <w:bookmarkStart w:id="81" w:name="_Toc27"/>
      <w:bookmarkEnd w:id="80"/>
      <w:r>
        <w:rPr>
          <w:rtl w:val="true"/>
        </w:rPr>
        <w:t>جلسه</w:t>
      </w:r>
      <w:r>
        <w:rPr>
          <w:rtl w:val="true"/>
        </w:rPr>
        <w:t xml:space="preserve">: </w:t>
      </w:r>
      <w:r>
        <w:rPr/>
        <w:t>26</w:t>
      </w:r>
      <w:bookmarkEnd w:id="8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تقلید اعلم – دلیل</w:t>
      </w:r>
    </w:p>
    <w:p>
      <w:pPr>
        <w:pStyle w:val="BookText"/>
        <w:rPr/>
      </w:pPr>
      <w:r>
        <w:rPr>
          <w:rFonts w:ascii="IRNazanin" w:hAnsi="IRNazanin" w:eastAsia="IRNazanin"/>
          <w:color w:val="111111"/>
          <w:sz w:val="28"/>
          <w:sz w:val="28"/>
          <w:szCs w:val="28"/>
          <w:rtl w:val="true"/>
          <w:lang w:bidi="fa-IR"/>
        </w:rPr>
        <w:t>هفتم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برای لزوم تقلید اعلم به ادله ای از جمله مقبولة عمر بن حنظلة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تقریب استدلال به مقبولة را بررسی کردیم و معلوم شد هیچ کدام از این سه تقریب نمی تواند اثبات مدعی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تقریب چهارم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بررسی کنیم که آیا این تقریب می تواند استدلال به مقبولة را تمام کند و آیا با این تقریب می شود وجوب</w:t>
      </w:r>
    </w:p>
    <w:p>
      <w:pPr>
        <w:pStyle w:val="BookText"/>
        <w:rPr/>
      </w:pPr>
      <w:r>
        <w:rPr>
          <w:rFonts w:ascii="IRNazanin" w:hAnsi="IRNazanin" w:eastAsia="IRNazanin"/>
          <w:color w:val="111111"/>
          <w:sz w:val="28"/>
          <w:sz w:val="28"/>
          <w:szCs w:val="28"/>
          <w:rtl w:val="true"/>
          <w:lang w:bidi="fa-IR"/>
        </w:rPr>
        <w:t>تقلید اعلم را اثبات کرد یا خیر؟</w:t>
      </w:r>
    </w:p>
    <w:p>
      <w:pPr>
        <w:pStyle w:val="BookText"/>
        <w:rPr/>
      </w:pPr>
      <w:r>
        <w:rPr>
          <w:rFonts w:ascii="IRNazanin" w:hAnsi="IRNazanin" w:eastAsia="IRNazanin"/>
          <w:color w:val="111111"/>
          <w:sz w:val="28"/>
          <w:sz w:val="28"/>
          <w:szCs w:val="28"/>
          <w:rtl w:val="true"/>
          <w:lang w:bidi="fa-IR"/>
        </w:rPr>
        <w:t>تقریب چهارم استدلال این است که اساساً ما بگوییم حکم در اینجا به معنای فتواست یعنی نه به معنای فصل خصومت و قضاء است کما اینکه در دو تقریب اول مفروض این بود که مراد از حکم، فصل خصومت و قضاء است و نه به معنای لغوی که در تقریب سوم فرض این بود که حکم به معنای لغوی است که شامل فتوی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تقریب چهارم بحث در این است که اساساً مراد از حکم همان فتواست و اصلاً مسئله قضاء و فصل خصومت اراده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الفتوی ما افتی به اعدلهما و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و قرینه بر این تقریب این است که اساساً نزاعی که در صدر روایت مورد اشاره قرار گرفته، نزاع در یک موضوع خارجی نیست که دو نفر بر سر مال یا دینی اختلاف داشته باشند بلکه مورد نزاع یک شبهه حکمیه است یعنی یک حکم فرعی کلی الهی مورد منازعه قرار گرفته و دو نفر بر سر یک حکم شرعی اختلاف کرده اند نه اینکه اینکه خودشان بر سر یک مالی دعوا داشته باشند پس شبهه، شبهه موضوعیه نیست و شبهه حکمیه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این ادعا این است که هر کدام از این دو نفر یک حَکَم انتخاب می کنند که این دو نفر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الناظرین فی حقهما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فصل خصومت و قضاء بود، اینجا که دو نفر تعیین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آنچه که اتفاق می افتد این است که یک قاضی بین</w:t>
      </w:r>
    </w:p>
    <w:p>
      <w:pPr>
        <w:pStyle w:val="BookText"/>
        <w:rPr/>
      </w:pPr>
      <w:r>
        <w:rPr>
          <w:rFonts w:ascii="IRNazanin" w:hAnsi="IRNazanin" w:eastAsia="IRNazanin"/>
          <w:color w:val="111111"/>
          <w:sz w:val="28"/>
          <w:sz w:val="28"/>
          <w:szCs w:val="28"/>
          <w:rtl w:val="true"/>
          <w:lang w:bidi="fa-IR"/>
        </w:rPr>
        <w:t>متخاصمین داوری و قضاوت می کند و حکم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اینکه دو نفر برای داوری انتخاب می شوند، معلوم می کند که مسئله ی فصل خصومت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نزاع بین دو نفر عامی و مقلد است نه دو نفر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بین دو نفر عامی نمی تواند نزاع در یک شبهه حکمیه باشد بلکه اگر دو نفر مجتهد باشند آن وقت است که می تواند نزاع و منازعه بر سر یک شبهه حکمیه باشد و اختلافی که در حکم کلی مسئله وجود دارد لذا این با فرض مسئله اصلاً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توصیه هایی که بعد از آن به عنوان مرجح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چه کسی صلاحیت دارد مدارک و مستندات فتاوای مجتهدین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عهده مقلدین خارج است بلکه مجتهدین می توانند مدرک فتاوی مجتهدین را بررسی 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روایت قرائنی وجود دارد غیر از آنچه گفته شد که امکان حمل روایت را بر فتوی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در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کردند از رجوع به سلطان؛ اگر این مورد، مورد نزاع شبهه حکمیه باشد، آیا اساساً دأب اصحاب و شیعیان این بود که در مورد شبهات حکمیه به سلطان مراجعه کنند؟ آیا برای فهمیدن یک حکم کلی فرعی الهی، به سلطان رجوع می کردند؟ ایا برای استفتاء نزد سلطان می رفتند؟ قطعاً این گونه نبوده است؛ اینکه این تعبیر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فتحاکما الی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این است که اصلاً مسئله، مسئله فتوی نبوده و مسئله قضاوت فصل خصومت بوده و</w:t>
      </w:r>
    </w:p>
    <w:p>
      <w:pPr>
        <w:pStyle w:val="BookText"/>
        <w:rPr/>
      </w:pPr>
      <w:r>
        <w:rPr>
          <w:rFonts w:ascii="IRNazanin" w:hAnsi="IRNazanin" w:eastAsia="IRNazanin"/>
          <w:color w:val="111111"/>
          <w:sz w:val="28"/>
          <w:sz w:val="28"/>
          <w:szCs w:val="28"/>
          <w:rtl w:val="true"/>
          <w:lang w:bidi="fa-IR"/>
        </w:rPr>
        <w:t>نزاعی که دو نفر در یک شبهه موضوعیه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 رسد ما نمی توانیم اصلاً این تقریب چهارم را قبول کنیم و مدعی شویم که مراد از حکم در این روایت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چهار تقریبی که برای استدلال ذکر شده هر چهار تا کنار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تا بحال گفتیم در واقع اشکالات اختصاصی است که به این تقریب ها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اشاره شد در کنار این اشکالات، بعضاً اشکالات دیگری در استدلال به مقبولة وجود دارد که به نحوی تقریب های مختلف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مزایایی که در کنار اوصاف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اعدلیت، افقهیت و اورعیت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اصدقیت است یعنی صادق تر بودن که این اصدقیت به هیچ وجه در فتوی تأثیر ندارد و هیچ کس هم از جمله شرایطی که در مفتی به عنوان یک شرط معتبر قرار داده باشد ،صداقت و اصدقیت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ذکر اصدقیت نشان می دهد که روایت اصلاً قابل حمل بر فتوا نیست یعنی به هیچ یک از تقریب های چهار گانه نمی توانیم از این روایت در مورد فتوی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 اشکالی است که مرحوم آقای خوئی کردند و آن اینکه آنچه که در ما نحن فیه مورد بحث است اعلمیت مطلقه است یعنی اگر چند مجتهد صاحب فتوی باشند، ولی یکی از اینها اعلم باشد مطلقاً یعنی بالنسبة به همه، این مزیت افقهیت سبب تقدیم آن فقیه بر سایرین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بحث و مدعی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مطلوب ما اعلمیت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خواهیم ببینیم که اعلمیت به عنوان یک مزیت بین فقهاء برای رجوع لازم است یا نه؟ اما آنچه که از این مقبولة فهمیدهمی شود اعلمیت و افقهیت نسبیه و اضافیه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اعلمیت نسبی و اضافی یعنی در بین دو نفر، آنکه اعلم است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می گوید آن کسانی که قرار است حکم کنند اگر اختلاف کردند ببینید آنکه افقه است به او رجوع شود پس افقهیت و اعلمیت در روایت محل بحث یک اعلمیت نسبی و اضافی است یعنی در مقایسه با شخص دیگری که در کنار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اثبات اعلمیت نسبی و اضافی می کند اما مدعی، اعلمیت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اعلمیت نسبی و اضافی ثابت شد، ما از این نمی توانیم لزوم تعین اعلم به معنای مطلق را استفاده کنیم چون همین زمان که حکم به تقدیم افقه شده و از بین دو نفر یکی که افقه از دیگری است مقدم بشود، محتمل است افقه و اعلم از هر دو اینها باشد اما مع ذلک در بین این دو نفر گفته افقه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نزاع قول افقه در بین این دو نفر مقدم می شود اما اثبات نمی کند که افقه مطلقا مقدم است چون در همین مثال عرض کردیم که اگر پا را از دایره این دو نفر بیرون گذاریم اشخاصی باشند افقه از هر دو تای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مطلوب ما ثابت شود باید حضرت می فرمود این دو را کار نداشته باش و ببین که اعلم کیست در حالی</w:t>
      </w:r>
    </w:p>
    <w:p>
      <w:pPr>
        <w:pStyle w:val="BookText"/>
        <w:rPr/>
      </w:pPr>
      <w:r>
        <w:rPr>
          <w:rFonts w:ascii="IRNazanin" w:hAnsi="IRNazanin" w:eastAsia="IRNazanin"/>
          <w:color w:val="111111"/>
          <w:sz w:val="28"/>
          <w:sz w:val="28"/>
          <w:szCs w:val="28"/>
          <w:rtl w:val="true"/>
          <w:lang w:bidi="fa-IR"/>
        </w:rPr>
        <w:t xml:space="preserve">که در اینجا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الافقه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الافقه را بیان می کرد افقهیت و اعلمیت مطلقه ثابت می شد اما این گونه نفرموده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افقهیت نسبی و اضافی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اعلمیت و افقهیت نسبی و اضافی و تقدیم حکم افقه بین دو نفر اثری در بحث ما مترتب نمی شود که بخواهیم بواسطه آن حکم اعلم و افقه را یا فتوای اعلم و افقه را مقدم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نتیجه می گیرند که افقهیت اضافیه در باب قضاء نمی تواند لزوم رجوع به اعلمیت و افقهیت مطلقه را که مورد بحث ما می باشد، ثابت 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اشکال را آقای خوئی بیان کردند که به نظر ما اشکال واردی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ما یک ادعای بالاتر می خواهیم مطرح کنیم و آن اینکه این روایت بر باب قضای مصطلح و متعارف هم قابل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سه تقریب اول متوجه می شود ولی به تقریب چهارم این اشکال وارد نیست چون در تقریب چهارم، مسئله فتوی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به قضای مصطلح 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قرینه بر این ادعا وجود دارد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قضاوت، تعدد قاضی مطرح نیست و در اسلام قاضی یک نفر بیشتر نیست و در مواردی که بین دو نفر منازعه می شود و قرار بر فصل خصومت است یک نفر در اسلام به عنوان قاضی مشخص می شود در حالی که در این روایت تعدد قاضی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کل</w:t>
      </w:r>
    </w:p>
    <w:p>
      <w:pPr>
        <w:pStyle w:val="BookText"/>
        <w:rPr/>
      </w:pPr>
      <w:r>
        <w:rPr>
          <w:rFonts w:ascii="IRNazanin" w:hAnsi="IRNazanin" w:eastAsia="IRNazanin"/>
          <w:color w:val="111111"/>
          <w:sz w:val="28"/>
          <w:sz w:val="28"/>
          <w:szCs w:val="28"/>
          <w:rtl w:val="true"/>
          <w:lang w:bidi="fa-IR"/>
        </w:rPr>
        <w:t>واحدٍ اختار رجلاً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متنازعین یک قاضی را انتخاب کنند و اساساً مسئله تعدد قاضی نشان دهنده این است که نمی شود این را حمل بر قضای مصطلح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قضاوت اختیار قاضی و تعیین وی بدست مترافعین نیست؛ نصب قاضی یک روند و روالی دارد و باید طبق چهارچوب نصب شود و این گونه نیست که این قاضی مصطلح کسی باشد که اختیارش بدست مترافعین سپرده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واسطه این دو قرینه می گوییم که اصلاً این روایت قابل حمل بر باب قضاء نیست بلکه به نظر می رسد این روایت حمل بر قاضی تحکیم می شود یعنی دو نفر می توانند بروند به عنوان قاضی تحکیم کسانی را معین کنند برای اینکه بین آنها داوری 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مسئله افقهیت و اعلمیت به عنوان یک مزیت در باب فتوی در تعارض دو فتوا و در مورد راوی در تعارض روایتین نمی 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نیست که اگر دو فتوی متعارض بودند بواسطه اعلمیت یکی از دو مفتی و صاحب فتوی بگوییم که آنکه اعلم است فتوایش مقدم است به این معنی که تعین دارد رجوع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رجحان نیست که رجحان را ما هم قبول داریم اما اینکه رجوع به او تعین داشته باشد و غیر افقه فتوایش از اعتبار ساقط است این را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روایتین هم همین گونه می باشد؛ در خبرین متعارضین یک روایت می گویدمثلاً در عصر غیبت نماز جمعه واجب است و یک روایت می گوید نماز جمعه در عصر غیبت</w:t>
      </w:r>
    </w:p>
    <w:p>
      <w:pPr>
        <w:pStyle w:val="BookText"/>
        <w:rPr/>
      </w:pPr>
      <w:r>
        <w:rPr>
          <w:rFonts w:ascii="IRNazanin" w:hAnsi="IRNazanin" w:eastAsia="IRNazanin"/>
          <w:color w:val="111111"/>
          <w:sz w:val="28"/>
          <w:sz w:val="28"/>
          <w:szCs w:val="28"/>
          <w:rtl w:val="true"/>
          <w:lang w:bidi="fa-IR"/>
        </w:rPr>
        <w:t>حرام است این گونه نیست که ما به عنوان یکی از مرجحات و یکی از مزایای روایتین متعارضین نگاه کنیم و ببنیم که اگر روایتی راوی آن افقه بود او مقدم است مثلاً یکی روایتی را زرارة نقل کرده و یک روایتی را کسی که در مرتبه ی پایین تر از زرارة نقل کرده مانند یونس بن عبدالرحمن؛ در اینجا بواسطه افقه بودن زرارة روایتش مقدم نمی شود و افقهیت در مقام نقل روایت و حدیث هیچ مزیتی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افقهیت نه مزیت برای راوی است در جایی که بین دو روایت تعارض وجود داشته باشد و نه مزیت برای مفتی است در جایی که بین دو فتوی تعارض پیش می آید و همچنین بر باب قضاء هم نمی توان آن را حمل کرد بله درباره قاضی تحکیم می تواند به عنوان یک مزیت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روایت از نظر سندی به نظر ما مشکلی نداشت و از نظر دلالی هم از مقبولة عمر بن حنظلة نمی شود لزوم رجوع به اعلم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مارواه الصّدوق عن داود بن الحصين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اتفقا على عدلين جعلاهما بينهما في حكم وقع بينهما فيه خلاف، فرضيا بالعدلين فاختلف العدلان بينهما، عن قول أيّهما يمضي الحكم؟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أفقههما و أعلمهما بأحاديثنا و أورعهما فينفذ حكمه و لايلتفت إلى الآخر</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بیان روایت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اتفقا على عدلين جعلاهما بينهما في حكم وقع بينهما فيه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دو نفر که با هم اختلاف و نزاع داشتند</w:t>
      </w:r>
    </w:p>
    <w:p>
      <w:pPr>
        <w:pStyle w:val="BookText"/>
        <w:rPr/>
      </w:pPr>
      <w:r>
        <w:rPr>
          <w:rFonts w:ascii="IRNazanin" w:hAnsi="IRNazanin" w:eastAsia="IRNazanin"/>
          <w:color w:val="111111"/>
          <w:sz w:val="28"/>
          <w:sz w:val="28"/>
          <w:szCs w:val="28"/>
          <w:rtl w:val="true"/>
          <w:lang w:bidi="fa-IR"/>
        </w:rPr>
        <w:t>بر سر دو عادل با هم اتفاق کرده و آن دو را به عنوان ناظر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جعلاهما بینهما فی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مقبولة آمده بود که اختلاف بر سر دین یا میراث بود اما در اینجا در مورد حکم اختلاف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حكم وقع بينهما فيه 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فرضيا بالعدلين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گفتند که هر چیزی که این دو عادل گفتند بپذیریم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العدلان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أيّهما يمضي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کدامیک از این دو عادل حکم امضاء شده و 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أفقههما و أعلمهما بأحاديثنا و أورعهما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این سه ویژگی را دارد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مقبولة چهار ویژگی بود که در اینجا اصدقیت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فينفذ حكمه و لايلتفت إلى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نافذ است و به دیگری توجه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داوود از یک جهاتی با روایت عمر ین حنظلة یکی است؛ از جهت اختلاف دو نفر و رجوع آنها به دو نفر عادل و اختلاف آن دو عادل و بعد امام می فرماید رجوع به اعدل و افقه کنید لکن تفاوت هایی هم با مقبولة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اتفقا على عدلين جعلاهما بينهما في حكم وقع بينهما فيه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حکم بینشان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اینجا سه مزیت ذکر شده اما در مقبولة عمر بن حنظلة چهار مزیت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روایت دوم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 به این روایت تقریباً همان تقریبی است که برای مقبولة ذکر</w:t>
      </w:r>
    </w:p>
    <w:p>
      <w:pPr>
        <w:pStyle w:val="BookText"/>
        <w:rPr/>
      </w:pPr>
      <w:r>
        <w:rPr>
          <w:rFonts w:ascii="IRNazanin" w:hAnsi="IRNazanin" w:eastAsia="IRNazanin"/>
          <w:color w:val="111111"/>
          <w:sz w:val="28"/>
          <w:sz w:val="28"/>
          <w:szCs w:val="28"/>
          <w:rtl w:val="true"/>
          <w:lang w:bidi="fa-IR"/>
        </w:rPr>
        <w:t xml:space="preserve">شد لکن یک مقداری باید در این روایت تأمل شود؛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جعلاهما بينهما في حكم وقع بينهما فيه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اینجا بگوییم که این دو نفر که بر سر دو عادل اتفاق کردند و دو نفر عادل را در حَکََم کردن به عنوان حکم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بينهما فيه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اینجا وجوددارد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وقع بین آن دو رجل در امری که مربوط به آن دو نفر است؛ اگر این گونه معنی شود آن وقت مسئله به شبهه حکمیه و آنچه در تقریب چهارم استدلال به مقبولة گفته شد، ارتباطی ندارد و همان شبهه موضوعیه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که وقع بینهما فیه خلاف یعنی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نزاع در یک شبهه حکمه بوده و اختلاف آن دو عادل هم در همان حکم و فتوی است طبق این احتمال منظور از حکم، فتوی خواهد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احتمال اول اظهر از احتمال دوم است چون مشکل است که بگوییم اینها دو عادل را در یک حکمی جعل کردند که وقَع در آن حکم بین این دو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که ضمیر در فیه است نمی تواند آن حکمی باشد که آنها برایش جعل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 رسد اختلاف متنازعین در امری است که از دو عادل خواسته از بین آنها در مورد آن امر حکم کند و آن امری که سبب نزاع شده ظاهراً یک امر خارجی و موضوع خارجی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نظر می رسد تقریب استدلال به این روایت شبیه به آن روایت می</w:t>
      </w:r>
      <w:bookmarkStart w:id="82" w:name="pg7146_63087"/>
    </w:p>
    <w:p>
      <w:pPr>
        <w:pStyle w:val="BookText"/>
        <w:rPr/>
      </w:pPr>
      <w:bookmarkEnd w:id="8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هم که آنجا مطرح کردیم در اینجا وجود دارد به استثناء اشکال اصدقیت که در اینجا اصدقیت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توانیم این روایت را بر باب فتوی حمل کرده و لزوم تقلید اعلم را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روایت سومی که به آن در این بحث استناد شده ذکر خواهیم کرد و تقریب استدلال به آن و اشکالات آن را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3" w:name="__RefHeading___Toc4014862_372815092"/>
      <w:bookmarkStart w:id="84" w:name="_Toc28"/>
      <w:bookmarkEnd w:id="83"/>
      <w:r>
        <w:rPr>
          <w:rtl w:val="true"/>
        </w:rPr>
        <w:t>جلسه</w:t>
      </w:r>
      <w:r>
        <w:rPr>
          <w:rtl w:val="true"/>
        </w:rPr>
        <w:t xml:space="preserve">: </w:t>
      </w:r>
      <w:r>
        <w:rPr/>
        <w:t>27</w:t>
      </w:r>
      <w:bookmarkEnd w:id="8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تقلید اعلم – دلیل</w:t>
      </w:r>
    </w:p>
    <w:p>
      <w:pPr>
        <w:pStyle w:val="BookText"/>
        <w:rPr/>
      </w:pPr>
      <w:r>
        <w:rPr>
          <w:rFonts w:ascii="IRNazanin" w:hAnsi="IRNazanin" w:eastAsia="IRNazanin"/>
          <w:color w:val="111111"/>
          <w:sz w:val="28"/>
          <w:sz w:val="28"/>
          <w:szCs w:val="28"/>
          <w:rtl w:val="true"/>
          <w:lang w:bidi="fa-IR"/>
        </w:rPr>
        <w:t>هفتم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هفتم وجوب تقلید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دلیل هفتم چند روایت است که به آنها استدلال شده برای وجوب رجوع به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دو روایت را خواندیم یکی مقبولة عمر بن حنظلة بود که محصل بحث در این مقبولة این شد که با اینکه سند آن قابل قبول است اما از نظر دلالت، وجوب تلقید اعلم را اثبات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روایت دوم و مقبوله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روایت داوود بن حصین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شبیه به روایت عمر بن حنظلة بود که عرض کردیم تقریب استدلال به روایت داوود مثل همان استدلال به مقبولة عمر بن حنظلة است البته با تفاوت هایی از جمله اینکه در مقبولة عمر بن حنظلة ما چهار تقریب</w:t>
      </w:r>
    </w:p>
    <w:p>
      <w:pPr>
        <w:pStyle w:val="BookText"/>
        <w:rPr/>
      </w:pPr>
      <w:r>
        <w:rPr>
          <w:rFonts w:ascii="IRNazanin" w:hAnsi="IRNazanin" w:eastAsia="IRNazanin"/>
          <w:color w:val="111111"/>
          <w:sz w:val="28"/>
          <w:sz w:val="28"/>
          <w:szCs w:val="28"/>
          <w:rtl w:val="true"/>
          <w:lang w:bidi="fa-IR"/>
        </w:rPr>
        <w:t>برای استدلال ذکر کردیم لکن در روایت داوود از آن چهار تقریب یک تقریب جریان ندارد و آن هم تقریب دوم استدلال بود چون در تقریب دوم استدلال ما گفتیم که در روایت، اختلاف در حکم به اختلاف در حدیث پیوند خورده است و از آنجایی که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و حدیث یکی بود و کسی که فتوی می داد در واقع حدیث نقل می کرد، پس به اعتبار اتحاد فتوی و حدیث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روایت عمر بن حنظلة شامل فتوی هم می شود چون سخن از حکم به میان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اختلاف حکم هم اختلاف حدیث است و فتوی و حدیث 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بوده، پس این الحکم به این بیان شامل فتوی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 و بعد تکمله ای داشت که اگر فتوی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شد، فرقی بین فتوی در عصور متأخره و فتوی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شامل فتوای فقهاء بعد از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در روایت داوود جریان ندارد و فقط سه تقریب در این روایت قابل ذکر می باشد چون در روایت داوود سخن از اختلاف در حدیث به میان نیامده است لذا تقریب دوم در روایت داوود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ملاحظه تقریب استدلال ها و اشکالاتی که در مورد روایت عمر بن حنظلة بود در اینجا هم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سومی که مورد استناد قرار گرفته برای اثبات وجوب تقلید اعلم، روایت موسی بن اکیل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موسي بن</w:t>
      </w:r>
    </w:p>
    <w:p>
      <w:pPr>
        <w:pStyle w:val="BookText"/>
        <w:rPr/>
      </w:pPr>
      <w:r>
        <w:rPr>
          <w:rFonts w:ascii="Amiri" w:hAnsi="Amiri" w:eastAsia="Amiri" w:cs="Amiri"/>
          <w:color w:val="111111"/>
          <w:sz w:val="28"/>
          <w:sz w:val="28"/>
          <w:szCs w:val="28"/>
          <w:rtl w:val="true"/>
          <w:lang w:bidi="ar-SA"/>
        </w:rPr>
        <w:t>اكيل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وباسناده عن محمد بن علي بن محبوب، عن محمد بن الحسين، عن ذبيان بن حكيم، عن موسي بن اكيل، 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يكون بينه و بين اخ له منازعه في حق فيتفقان علي رجلين يكونان بينهما فحكما فاختلفا فيما حكما،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يختلفان؟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كل واحد منهما للذي اختاره الخصمان فقال ينظر الي اعدلهما و افقههما في دين الله فيمضي حكمه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تقریب استدلال به روایت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اکیل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یکون بینه و بین اخٍ له منازعةٌ فی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کند در مورد یک مردی که بین او و بین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مسلمان یا برادر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و اختلافی در مورد یک حقی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فیتفقان علی رجلین یکونان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با هم بر سر دو نفر توافق می کنند که آن دو نفر بین این دو برادر داوری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فحکما فاختلفا فی ما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رجلی که به عنوان داور انتخاب شدند، موضوع اختلاف این دو را بررسی کردند و بعد بین خود آنها اختلاف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آن دو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 واحد منهما للذی اختاره الخصمان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اکیل می گوید که گفتم حکم هر یک از آنها به نفع آن کسی است که او را اختیار کرده است مثلاً زید، عمرو را به عنوان داور انتخاب کرده است و بکر، خالد را به عنوان داور انتخاب کرده است؛ حال عمرو به نفع زید و خالد به نفع بکر حکم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اعدلهما و افقههما فی دین الله و یمضی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شود به اعدل این دو رجل و افقه این دو رجل در دین خدا پس حکم او ممضا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استناد مستدل به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الی اعدلهما و افقههما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دو نفر در حکم اختلاف کردند مزیت افقهیت موجب نفوذ حکم افقه می باشد و حکم غیر افقه کنار می رود یعنی افقهیت ملاکی برای گزینش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روایت سوم با مقبوله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شبیه روایت داوود و مقبولة عمر بن حنظلة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اینجا ذکر این نکته ضروری است که ما در مقبولة عمر بن حنظلة چهار تقریب استدلال را بیان کردیم که از آن چهار تقریب باید دید کدامیک در این روایت جریان دارد؟ در روایت داوود سه تقریب جریان داشت اما در این روایت دو تقریب بیشتر قابل ذکر نیست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چهارم استدلال در مقبولة عمر بن حنظلة اینجا جریان ندارد؛ تقریب چهارم این بود که ما اساساً بگوییم منظور از حکم 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فتوی بدین معنی که منازعه آن دو نفر که بر سر دین یا میراث واقع شده و در صدر حدیث ذکر شده است مربوط به یک موضوع خارجی نباشد بلکه مربوط به یک شبهه حکمیه باشد یعنی آن دو نفر بر سر مال دعوا نکرده اند بلکه بر سر یک حکم کلی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قرینه ی این مسئلهبگوییم منظور از حکم در</w:t>
      </w:r>
    </w:p>
    <w:p>
      <w:pPr>
        <w:pStyle w:val="BookText"/>
        <w:rPr/>
      </w:pPr>
      <w:r>
        <w:rPr>
          <w:rFonts w:ascii="IRNazanin" w:hAnsi="IRNazanin" w:eastAsia="IRNazanin"/>
          <w:color w:val="111111"/>
          <w:sz w:val="28"/>
          <w:sz w:val="28"/>
          <w:szCs w:val="28"/>
          <w:rtl w:val="true"/>
          <w:lang w:bidi="fa-IR"/>
        </w:rPr>
        <w:t>مقبولة اساساً حکم به معنای قضای مصطلح نیست بلکه منظور حکم به معنای فتوی می باشد لذا اصلاً روایت مربوط به باب فتوی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تقریب را در آنجا بیان کردیم اما آیا اصلاً این تقریب در اینجا جریان دارد یا نه؟ به نظر می رسد که تقریب چهارم در اینجا جریان ندارد چون در متن روایت اگر دقت کنیم در روایت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یکون بینه و بین اخٍ له منازعةٌ فی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یک حقی است و در مورد حکم نزاع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این روایت تحمل این تقریب چهارم را برای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تقریب دوم هم در مورد این روایت،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منشأ اختلاف حکم، اختلاف حدیث بوده است بعد با بیانی این را منطبق بر فتوی کردیم؛ این جمله که اختلاف حکم مربوط به اختلاف در حدیث هست، در روایت داوود و موسی بن اکیل این مسئله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تقریب دوم هم در این روایت مانند روایت داوود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فقط تقریب اول و سوم در این روایت جریان دارد یعنی بگوییم این روایت و کلمه ی حکم شامل فتوی می شود از راه عدم القول بالفصل یا بگوییم مراد از حکم معنای لغوی حکم است که شامل فتوی و قضای مصطلح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روایت سوم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دیگر ما اشکالات را تکرار نمی کنیم و اشکالاتی که به این دو تقریب وارد بود، به این روایت هم وارد است فقط بعضی از اشکالات عمومی که در مقبولة وارد</w:t>
      </w:r>
    </w:p>
    <w:p>
      <w:pPr>
        <w:pStyle w:val="BookText"/>
        <w:rPr/>
      </w:pPr>
      <w:r>
        <w:rPr>
          <w:rFonts w:ascii="IRNazanin" w:hAnsi="IRNazanin" w:eastAsia="IRNazanin"/>
          <w:color w:val="111111"/>
          <w:sz w:val="28"/>
          <w:sz w:val="28"/>
          <w:szCs w:val="28"/>
          <w:rtl w:val="true"/>
          <w:lang w:bidi="fa-IR"/>
        </w:rPr>
        <w:t>بود در اینجا وارد نیست از جمله اینکه در اینجا کلمه اصدقهما نیامده است لذا آن اشکالی که مربوط به ذکر اصدقهما بود و ما آن را قرینه براین گرفتیم که نمی تواند بواسطه ذکر اصدقهما به فتوی مربوط باشد، این اشکال در اینجا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آن اشکالی که به نوعی می خواست روایت را ببرد در باب قضاء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فتحاکما الی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در این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اشکالات در اینجا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اگر بخواهیم یک جمع بندی از این دو روایت داشته باشیم می گوییم این دو روایت داوود و موسی هر دو اساساً مانند مقبولة عمر بن حنظلة نه تنها دلالت بر وجوب تقلید اعلم ندارند بلکه به باب قضاء هم مربوط نیستند یعنی مزیت افقهیت را حتی برای قاضی هم ثابت نمی کنند و حتی مزیت افقهیت را برای راوی هم ثابت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للحکم بین الناس أفضل رعیتک فى نفسک ممن لاتضیق به الأمور، و لا تمحکه الخصوم، و لا یتمادى فى الزلة، و لا یحصر من الفى‌ءِ إلى الحق إذا عرفه، و لا تشرف نفسه على طمع، و لا یکتفى بأَدنى فهم دون أَقصاه، و أوقفهم فى الشبهات و آخذهم بالحجج، و أقلهم تبرُّما بمراجعة الخصم، و أصبرهم على تکشف الأمور، و أَصْرمهم عند إِیضاح الحکم، ممن لا یزدهیه إطراءٌ و لا یشتمیله إغراءٌ و أولئک قلیل</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به روایت دیگری برای وجوب تقلید اعلم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اشتر، جمله ای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للحکم بین الناس افضل رعیتک فی نفسک ممن</w:t>
      </w:r>
    </w:p>
    <w:p>
      <w:pPr>
        <w:pStyle w:val="BookText"/>
        <w:rPr/>
      </w:pPr>
      <w:r>
        <w:rPr>
          <w:rFonts w:ascii="IRNazanin" w:hAnsi="IRNazanin" w:eastAsia="IRNazanin"/>
          <w:color w:val="111111"/>
          <w:sz w:val="28"/>
          <w:sz w:val="28"/>
          <w:szCs w:val="28"/>
          <w:rtl w:val="true"/>
          <w:lang w:bidi="fa-IR"/>
        </w:rPr>
        <w:t>لاتضیق به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اوصافی را برای این فردی که می خواهد انتخاب شود،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به مالک اشتر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بین مردم افضل افراد را انتخاب کن و از کسانی باشد که بواسطه آنها امور تنگ و ضیق نشود یعنی انتخاب افضل باعث گشایش امور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لزوم را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یک معنای عامی دارد و شامل فتوی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اعم است از قضاوت بین مردم یا فتوی دادن که باید افضل افراد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بر اساس دو نکته این استدلال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را به عنوان امر ظاهر در وجوب دانسته یعنی انتخاب افضل برای حکم بین مردم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یک معنای عامی دارد که هم قضاء و قضاوت مصطلح را شامل می شود و هم فتوی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دستور می دهند که باید برای قضاوت افضل افراد را انتخاب کرد و برای فتوی باید افضل افراد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می گوید ما نیز همین را می گوییم و این مطلوب ماست که باید مجتهد اعلم را به عنوان کسی که فتوی او اخذ می شود اختیار شود یعنی فتوای او معتبر است و فتوای غیر او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روایت از جهاتی محل تأمل و اشکال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کلام اجنبیٌّ عمّا نحن فیه می باشد و اصلاً کلمه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حکم در اینجا ربطی به فتوی ندارد بلکه بالاتر نه تنها به فتوی ربطی ندارد بلکه به باب قضاء هم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نوعاً اشکال را مبتنی بر این کرده اند که این شامل فتوی نمی شود بلکه قرائنی در آن وجود دارد که نشان می دهد این مربوط به باب قضاوت است و بعد اشکال کرده اند که این در باب قضاء هم به عنوان مزیت اصلاً نمی تواند مورد استناد قرار بگیرد؛ اشکال اول ما این است که این روایت هیچ ربطی نه به باب فتوی دارد و نه به باب قضاوت و منظور از حکم یعنی حکومت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می گویند که اگر خواستی کسی را به عنوان والی و حاکم اختیار کنی، افضل افراد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ربطی به باب فتوی و قضاء دارد؟ والشاهد علی ذلک که واقعاً شاهد قوی هم هست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تضیق به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را به عنوان حاکم انتخاب کن که امور بوسیله او ضیق نشود بلکه بن بست ها بوسیله او برطرف شود نه اینکه خودش امور را تنگ و ضیق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یک قرینه ی محکمی است بر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للحکم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و والی و کسانی است که می خواهند امور مردم را اداره کنند یعنی اینها از افرادی باشند که امور بوسیله آنها ضیق و تنگ نشود یعنی افرادی که اهل تفکر و تأمل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این جمله می شود کلمه حکم را حمل بر معنای فتوی کرد؟ و آیا می شود با</w:t>
      </w:r>
    </w:p>
    <w:p>
      <w:pPr>
        <w:pStyle w:val="BookText"/>
        <w:rPr/>
      </w:pPr>
      <w:r>
        <w:rPr>
          <w:rFonts w:ascii="IRNazanin" w:hAnsi="IRNazanin" w:eastAsia="IRNazanin"/>
          <w:color w:val="111111"/>
          <w:sz w:val="28"/>
          <w:sz w:val="28"/>
          <w:szCs w:val="28"/>
          <w:rtl w:val="true"/>
          <w:lang w:bidi="fa-IR"/>
        </w:rPr>
        <w:t>این قرینه کلمه ی حکم در اینجا را حمل بر قضای مصطلح کرد؟ قاضی یا شرایط قضاوت را دارد یا ندارد یابر اساس موازین حکم می کند یا به غیر موازین بهرحال ضیق امور در مورد قاضی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مفتی و مجتهد هم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 مورد حاکم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دلیل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لاتضیق به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افضل در اینجا افقه نیست چون مدعای ما لزوم رجوع به افقه و اعلم است و اگر این را به دایره حکومت ببریم افضل در اینجا به معنای اعلم و افقه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بعد از این ذکر شده است که آن خصوصیات هیچ ربطی به باب فتوی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این کلام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ی حکومت و ولایت مربوط نباشد و بگوییم که لفظ حکم یک معنای عامی دارد که شامل فتوی و قضاء مصطلح می شود ولی اینجا قطعاً نمی تواند شامل فتوی شود به خاطر اینکه برای فتوی دادن نیاز به تعیین و نصب مفتی نیست و اینگونه نیست که حاکم کسی را برای فتوی نصب کند بلکه مستفتی تعیین می کند که به چه کسی مراجعه و از چه کسی تقلید 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لفظ اختر در این مقام یک بیان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اینکه برای تعیین حاکم و والی یا حتی قاضی افضل اختیار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ارشاد به فهم عقل و در ک عقل و سیره عقلاء و بنای عملی عقلاء است و اصلاً امر مولوی نیست و وجوب نفسی مولوی از آن فهمیده نمی شود در</w:t>
      </w:r>
      <w:bookmarkStart w:id="85" w:name="pg7146_63096"/>
    </w:p>
    <w:p>
      <w:pPr>
        <w:pStyle w:val="BookText"/>
        <w:rPr/>
      </w:pPr>
      <w:bookmarkEnd w:id="85"/>
      <w:r>
        <w:rPr>
          <w:rFonts w:ascii="IRNazanin" w:hAnsi="IRNazanin" w:eastAsia="IRNazanin"/>
          <w:color w:val="111111"/>
          <w:sz w:val="28"/>
          <w:sz w:val="28"/>
          <w:szCs w:val="28"/>
          <w:rtl w:val="true"/>
          <w:lang w:bidi="fa-IR"/>
        </w:rPr>
        <w:t>حالی که مدعای ما این است که لزوم تقلید اعلم یک وجوب نفسی مولوی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که شامل قضاوت و فتوی هم شود این یک بیان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اجنبی از بحث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همه این شرایط از جمله افضلیت برای قاضی معتبر باشد و منظور از افضلیت هم اعلمیت باشد، دلیلی نداریم که هر آنچه که در قاضی معتبر است در مفتی هم باید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گفتیم بین باب قضاء و باب افتاء هیچ ملازمه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از روایت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توان اثبات وجوب تقلید اعلم را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6" w:name="__RefHeading___Toc4014864_372815092"/>
      <w:bookmarkStart w:id="87" w:name="_Toc29"/>
      <w:bookmarkEnd w:id="86"/>
      <w:r>
        <w:rPr>
          <w:rtl w:val="true"/>
        </w:rPr>
        <w:t>جلسه</w:t>
      </w:r>
      <w:r>
        <w:rPr>
          <w:rtl w:val="true"/>
        </w:rPr>
        <w:t xml:space="preserve">: </w:t>
      </w:r>
      <w:r>
        <w:rPr/>
        <w:t>28</w:t>
      </w:r>
      <w:bookmarkEnd w:id="8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تقلید</w:t>
      </w:r>
    </w:p>
    <w:p>
      <w:pPr>
        <w:pStyle w:val="BookText"/>
        <w:rPr/>
      </w:pPr>
      <w:r>
        <w:rPr>
          <w:rFonts w:ascii="IRNazanin" w:hAnsi="IRNazanin" w:eastAsia="IRNazanin"/>
          <w:color w:val="111111"/>
          <w:sz w:val="28"/>
          <w:sz w:val="28"/>
          <w:szCs w:val="28"/>
          <w:rtl w:val="true"/>
          <w:lang w:bidi="fa-IR"/>
        </w:rPr>
        <w:t>اعلم – دلیل</w:t>
      </w:r>
    </w:p>
    <w:p>
      <w:pPr>
        <w:pStyle w:val="BookText"/>
        <w:rPr/>
      </w:pPr>
      <w:r>
        <w:rPr>
          <w:rFonts w:ascii="IRNazanin" w:hAnsi="IRNazanin" w:eastAsia="IRNazanin"/>
          <w:color w:val="111111"/>
          <w:sz w:val="28"/>
          <w:sz w:val="28"/>
          <w:szCs w:val="28"/>
          <w:rtl w:val="true"/>
          <w:lang w:bidi="fa-IR"/>
        </w:rPr>
        <w:t>هفتم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تا اینجا چهار روایت که برای لزوم تقلید اعلم مورد استناد قرار گرفته بود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دیگر باقی مانده که باید دید اینها دلالت بر وجوب تقلید اعلم دارد یا نه؟</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اختصاص شیخ مفید نقل شده و علامه مجلسی در بحار نیز آن را از اختصاص نقل کرده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علماً لیماری به السفهاء أو لیباهی به العلماء أو یصرف به الناس الی نفسه یقول أنا رئیسکم فلیتبوأ مقعده من النار</w:t>
      </w:r>
    </w:p>
    <w:p>
      <w:pPr>
        <w:pStyle w:val="BookText"/>
        <w:rPr/>
      </w:pPr>
      <w:r>
        <w:rPr>
          <w:rFonts w:ascii="IRNazanin" w:hAnsi="IRNazanin" w:eastAsia="IRNazanin"/>
          <w:color w:val="111111"/>
          <w:sz w:val="28"/>
          <w:sz w:val="28"/>
          <w:szCs w:val="28"/>
          <w:rtl w:val="true"/>
          <w:lang w:bidi="fa-IR"/>
        </w:rPr>
        <w:t>إنّ الریاسة لاتصلح الا لأهلها؛ فمن دعی الناس الی نفسه و فیهم من هو اعلم منه لم ینظر الله الیه یوم القیامة</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مضمون این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علمی را بیاموزد تا نسبت به سفهاء و علماء مباهات و فخر فروشی کند یا برای اینکه توجه مردم را به سمت خودش جلب کند، و به آنها بگوید من رئیس شما هستم، این در واقع با صدای بلند بدون اینکه حتی به زبان بیاورد می خواهد عملاً این را اثبات کند که علم می آموزد برای اثبات تفوق و ریاست خودش بر مردم؛ روز قیامت طبق این روایت، مقعد چنین شخصی پر از آتش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چیزی نیست که هر کسی ادعای آن را بکند و ریاست فقط برای اهلش سزاوار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مردم را به خودش دعوت کند، در حالی که اعلم از او در بین مردم وجود دارد خداوند در روز قیامت به او نگاه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آموزی برای اغراض دنیوی و دعوت مردم به خویشتن باشد، این شخص مشمول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اگر مردم را به خودش دعوت بکند در حالی که اعلم از او در بین مردم وجود دارد، عذاب الهی شامل او می شود؛ اینجا ما باید روایت را بر فتوی تطبیق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بحث در لزوم تقلید از اعلم و رجوع به اعلم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شمول روایت بر فتوی از دو جهت می 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ناحیه ی ریاست که بگوییم افتاء و مرجعیت نوعی ریاست است</w:t>
      </w:r>
    </w:p>
    <w:p>
      <w:pPr>
        <w:pStyle w:val="BookText"/>
        <w:rPr/>
      </w:pPr>
      <w:r>
        <w:rPr>
          <w:rFonts w:ascii="IRNazanin" w:hAnsi="IRNazanin" w:eastAsia="IRNazanin"/>
          <w:color w:val="111111"/>
          <w:sz w:val="28"/>
          <w:sz w:val="28"/>
          <w:szCs w:val="28"/>
          <w:rtl w:val="true"/>
          <w:lang w:bidi="fa-IR"/>
        </w:rPr>
        <w:t>که اگر کسی خودش را در مقام افتاء قرار دهد در حالی که اعلم از او وجود دارد، خداوند او را عقاب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افتاء و مرجعیت را یک ریاست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در درونش این نهفته است که افتاء کند و فتوی بدهد و یعنی کسی خودش را در مسندی قرار دهد که بخواهد فتوی بدهد، این نتیجه اش عذاب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از ناحیه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با وجود اعلم فتوی می دهد در واقع دیگران به سمت خود دعوت می کند و این شخص طبق این روایت، مشمول عذاب و عقاب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دو عنوان گرچه در ادامه هم و به یکدیگر پیوسته هستند ولی اگر دقت شود قابل تفکیک است یعنی افتاء با وجود اعلم دعوت الی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هم با بیانی که عرض کردیم شامل فتوی می شود و با وجود اعلم این ریاست موجب عقاب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بهرحال مستدل با این بیان می خواهد بگوید با وجود اعلم فتوی دادن غیر اعلم جایز نیست و این معنایش عدم اعتبار فتوای غیر اعلم و عدم حجیت فتوای غیر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سند، این روایت مرسلة است یعنی شیخ مفید در کتاب اختصاص بدون هیچ واسطه ای و ذکر سندی فرموده است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هم این روایت را از اختصاص شیخ مفید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به صرف مرسلة بودن این روایت آن را از اعتبار ساقط کنیم؟ یا نه</w:t>
      </w:r>
    </w:p>
    <w:p>
      <w:pPr>
        <w:pStyle w:val="BookText"/>
        <w:rPr/>
      </w:pPr>
      <w:r>
        <w:rPr>
          <w:rFonts w:ascii="IRNazanin" w:hAnsi="IRNazanin" w:eastAsia="IRNazanin"/>
          <w:color w:val="111111"/>
          <w:sz w:val="28"/>
          <w:sz w:val="28"/>
          <w:szCs w:val="28"/>
          <w:rtl w:val="true"/>
          <w:lang w:bidi="fa-IR"/>
        </w:rPr>
        <w:t>مرسلات با یکدیگر متفاوت هستند و بستگی به ناقل آن روایت دارد؟ مانند شیخ صدوق که بسیاری از روایات شیخ صدوق در من لایحضر مرسلة است اما مراسیل شیخ صدوق مثل مسانیدش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مرسلات شیخ صدوق حجت بوده و مورد قبول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مرسلات شیخ صدوق می گویند که مرسلات او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روایتی مرسلاً نقل می کند و می گوید قال ابو عبدالله علیه السلام کذا یعنی اسناد می دهد به امام ولو سندی هم برایش ذکر نکند؛ در این موارد که شیخ به نحو جزمی روایتی را به امام نسبت می دهد، این مرسلات او معتبر است و مانند مسند است و این حذف سند و راویان دلایلی دارد مانند اینکه روایت در جایی گفته شده یا تکرار شده و ایشان سند را دوباره تکرار نکرده است چون در مشیخه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شیخ سند را حذف کرده ولی به طور قطع آن را به امام نسبت نداده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شیخ مفید هم چنین مطلبی را بعضی گفته اند؛ شیخ مفید کسی است که مورد وثوق و اطمینان است و تا محرز نشود برایش که روایتی از معصوم صادر شده یا نه آن را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روایتی وسائط حذف شده، این از باب این بوده که به وسائط اطمینان داشته و راویانی که به نقل آن حدیث پرداختند مورد وثوق شیخ مفید بوده اند لکن به جهت اختصار و یا مشخص بودن طریق، وسائط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مرسلات شیخ مفید را صرفاً</w:t>
      </w:r>
    </w:p>
    <w:p>
      <w:pPr>
        <w:pStyle w:val="BookText"/>
        <w:rPr/>
      </w:pPr>
      <w:r>
        <w:rPr>
          <w:rFonts w:ascii="IRNazanin" w:hAnsi="IRNazanin" w:eastAsia="IRNazanin"/>
          <w:color w:val="111111"/>
          <w:sz w:val="28"/>
          <w:sz w:val="28"/>
          <w:szCs w:val="28"/>
          <w:rtl w:val="true"/>
          <w:lang w:bidi="fa-IR"/>
        </w:rPr>
        <w:t>به خاطر اینکه مرسل است، بتوانیم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شخصیت شیخ مفید و دقتی که در نقل روایات داشته و احتیاطی که درنسبت دادن روایتی به امام داشته اند، این روایت مرسلی است که مانند مسند است و به نظر می رسد که سند این روایت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w:t>
      </w:r>
    </w:p>
    <w:p>
      <w:pPr>
        <w:pStyle w:val="BookText"/>
        <w:rPr/>
      </w:pPr>
      <w:r>
        <w:rPr>
          <w:rFonts w:ascii="IRNazanin" w:hAnsi="IRNazanin" w:eastAsia="IRNazanin"/>
          <w:color w:val="111111"/>
          <w:sz w:val="28"/>
          <w:sz w:val="28"/>
          <w:szCs w:val="28"/>
          <w:rtl w:val="true"/>
          <w:lang w:bidi="fa-IR"/>
        </w:rPr>
        <w:t>بعضی به دلالت این روایت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دلالت این روایت شده شبیه به اشکالی است که سابقاً در مورد شرایط مرجع تقلید در موردش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مطلبی گفته می شد که مرجعیت در واقع یک نوع زعامت و ریاست برای مسلمین است مثلاً آیا مرجع تقلید می تواند ناقص باشد و آیا مرجع تقلید باید مرد باشد و یا زن هم می تواند مرجع تقلید باشد؟ اگر به خاطر داشته باشید در مورد برخی از شرایط مرجعیت یکی از استدلالاتی که مطرح می شد این بود که مرجعیت در واقع یک نوع زعامت و ریاست بر مسلمین است و اگر قرار است کسی زعیم و رئیس باشد، باید دارای یک کمالاتی باشد لذا برای اثبات شرط ذکوریت و حریت و عدم نقص عضو یکی از ادله ای که مورد استناد قرار می گرفت همین مسئله ی ریاست و زعامتی بود که ملازم با مرجعیت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بحث بعضی اشکال می کردند که مسئله افتاء لزوماً همراه با ریاست و زعامت نیست که ما آن را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دلالت روایت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به این روایت شده این است که عنوان ریاست شامل فتوی نمی شود یعنی از حیث</w:t>
      </w:r>
    </w:p>
    <w:p>
      <w:pPr>
        <w:pStyle w:val="BookText"/>
        <w:rPr/>
      </w:pPr>
      <w:r>
        <w:rPr>
          <w:rFonts w:ascii="IRNazanin" w:hAnsi="IRNazanin" w:eastAsia="IRNazanin"/>
          <w:color w:val="111111"/>
          <w:sz w:val="28"/>
          <w:sz w:val="28"/>
          <w:szCs w:val="28"/>
          <w:rtl w:val="true"/>
          <w:lang w:bidi="fa-IR"/>
        </w:rPr>
        <w:t>ریاست اینگونه نیست که اگر در ریاست اعلمیت معتبر بود حتماً در فتوی هم باید معتبر باشد به عبارت دیگر بین مدعی و دلیل فرق وجود دارد؛ ما به دنبال این هستیم که شرط اعلمیت را برای مفتی ثابت کنیم اما آنچه که از این روایت استفاده می شود این است که ریاست باید در اختیار کسی قرار بگیرد که صلاحیت داشته باشد؛ از این مطلب، ضرورتاً مسئله اعلمیت در باب فتوی و تقلید استفاده نمی شود چون ریاست ملازم با افتاء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اشکال کرده اند که مسئله ی ریاست شامل افتاء نمی شود چون ملازمه ای بین این عنوان و افتاء نیست که اگر در ریاست این شرط ذکر شد، حتماً در مفتی هم باید این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عنوان دعی الناس الی نفسه هم شاید بتوان این اشکال را مطرح کرد که بالاخره دعوت به نفس موضوعیت دارد در نهی و آنچه که در اینجا مورد نهی قرار گرفته این است که کسی با این علمش بخواهد فخر فروشی کند و بخواهد مدار را بر این قرار دهد که خودش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تکیه ی روایت بر این مسئله است که کسی علم را وسیله کسب و کار و علم الهی و دینی را وسیله ترقی شخصی خودش و رسیدن به امیال و آرزوهای دنیایی قرار دهد لذا اشکال کرده اند به این روایت که این روایت دلالت بر اعتبار اعلمیت در مرجع تقلید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اشکال وارد نیست اولاً همان گونه که سابقاً بیان کردیم بالاخره مرجعیت</w:t>
      </w:r>
    </w:p>
    <w:p>
      <w:pPr>
        <w:pStyle w:val="BookText"/>
        <w:rPr/>
      </w:pPr>
      <w:r>
        <w:rPr>
          <w:rFonts w:ascii="IRNazanin" w:hAnsi="IRNazanin" w:eastAsia="IRNazanin"/>
          <w:color w:val="111111"/>
          <w:sz w:val="28"/>
          <w:sz w:val="28"/>
          <w:szCs w:val="28"/>
          <w:rtl w:val="true"/>
          <w:lang w:bidi="fa-IR"/>
        </w:rPr>
        <w:t>به نوعی با ریاست همراه است ولو امروز شرایط با گذشته متفاوت است و دستگاه مرجعیت امروزه گسترده تر شده است ولی در گذشته هم این بوده و تفاوت آن با امروز در سعه و ضیق آن می باشد پس نمی توانیم عنوان مفتی و مقام افتاء را با این ریاست و زعامت به طور کلی تفکیک کنیم چرا که بالاخره به نوعی این ریاست در مفتی وجود دارد لذا به نظر می رسد به این بخش اشکال واردنیست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دعوت الی نفسه ببینید روایت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الناس الی نفسه و فیهم من هو اعلم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دعوت به خودش بکند در حالی که اعلم از او وجود دارد؛ در اینجا روایت نمی خواهد بگوید مدار نهی بر دعوت الی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مستشکل بر این استوار است که می گوید گویا آنچه که مورد نهی قرار گرفته دعوت الی نفسه است و این دعوت الی نفسه از ناحیه هر کسی که باشد اشکالی دارد حتی اگر اعلم دعوت الی نفسه کند این مذموم است ولی اگر در روایت دقت کنیم روایت این را می خواهد بگوید که اساساً با وجود اعلم اگر غیر اعلم پا به میدان بگذارد، این عین دعوت الی نفسه است پس نفس این کار اشکال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اشکالی که این مستشکل اینجا بر این روایت وارد کرده، به نظر می رسد که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اگر این روایت را در مقایسه با سایر روایات بخواهیم در نظر بگیریم از نظر دلالت بهتر از روایات قبلی است و از نظر سندی هم مشکلی</w:t>
      </w:r>
    </w:p>
    <w:p>
      <w:pPr>
        <w:pStyle w:val="BookText"/>
        <w:rPr/>
      </w:pPr>
      <w:r>
        <w:rPr>
          <w:rFonts w:ascii="IRNazanin" w:hAnsi="IRNazanin" w:eastAsia="IRNazanin"/>
          <w:color w:val="111111"/>
          <w:sz w:val="28"/>
          <w:sz w:val="28"/>
          <w:szCs w:val="28"/>
          <w:rtl w:val="true"/>
          <w:lang w:bidi="fa-IR"/>
        </w:rPr>
        <w:t>ندارد و به طور کلی این روایت ظهور بیشتری در مطلوب نسبت به سایر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محتمل این است که این روایت هم خالی از اشکال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وارد بر روایت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که اینجا ممکن است به استدلال به این روایت مطرح کرد این است که اساساً روایت در واقع به دنبال یک مطلب است یعنی روایت می خواهد بگوید ریاست و دعوت الی نفسه هر دو یک چیز است و دو عنوان مستقل نیستند چون در صدر روایت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یصرف به الناس الی نفسه یقول أنا رئیسکم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ذهن مردم را به خودش جلب کند و می گوید من رئیس شما هستم اینها هر دو یک عنوان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رئیس باشد محور است و کسی که مردم را به خودش دعوت می کند محور است و درواقع می گوید که کسی که بخواهد با علم خود، خودش را محور قرار دهد و ریاست کند بر مردم؛ بنابراین این دو حیث جدا شدنی نیست و هر دو یک حقیقت را دارند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ریاستی که در اینجا مطرح شده آیا مرجعیت در فتوی و زعامت در بیان حلال و حرام است که محل بحث ماست یا ریاست به معنای خلافت و امارت و حکومت است؟ با توجه به بیانی که در این روایت شده و شرایطی که در آن زمان بوده و روایات مشابهی که در اینجا وجود دارد شاید بتوان گفت که اینجا در مقام نهی از کسانی است که خلافت را غصب کرده اند و در واقع دارد نهی می کنند از</w:t>
      </w:r>
    </w:p>
    <w:p>
      <w:pPr>
        <w:pStyle w:val="BookText"/>
        <w:rPr/>
      </w:pPr>
      <w:r>
        <w:rPr>
          <w:rFonts w:ascii="IRNazanin" w:hAnsi="IRNazanin" w:eastAsia="IRNazanin"/>
          <w:color w:val="111111"/>
          <w:sz w:val="28"/>
          <w:sz w:val="28"/>
          <w:szCs w:val="28"/>
          <w:rtl w:val="true"/>
          <w:lang w:bidi="fa-IR"/>
        </w:rPr>
        <w:t>عمل کسانی که ریاست مردم را به عهده گرفته اند در حالی اعلم و اعرف از آنها در بین مردم که خود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منظور از ریاست، مرجعیت در فتوی و مرجعیت برای بیان حلال و حرام نیست بلکه مسئله حکومت مطرح است و اگر مسئله حکومت باشد ممکن است گفته شود در ریاست به این معنی اعلمیت شرط باشد اما این لزوماً به این معنی نیست که کسی که می خواهد فتوی بدهد، باید اعلمیت در او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در مورد این روایت می توان گفت اشکالاتی که نسبت به روایات قبلی داشتیم در اینجا حداقل آن اشکالات مطرح نیست ولی اینجا ولو در حد احتمال بخواهیم این مسئله را در روایت مطرح کنیم بالاخره روایت از قابلیت برای استدلال ساقط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از امیر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وثق بأنّ ما قدّر الله له لن یفوته، استراح قلبه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خدا اعتماد کند و به خدا اطمینان داشته باشد که آنچه خداوند تبارک و تعالی برای او مقدر کرده است، از او فوت نخواهد شد آرامش قلبی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قرار باشد سهم او به او برسد، می رسد و هیچ کس نمی تواند مانع باشد و اگر هم قرار باشد چیزی به او نرسد، هر چقدر هم تلاش کند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چنین اعتمادی به خداوند داشته باشد قلبش راحت است و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این نیست که در خانه بنشیند و دیگر تلاش نکند و بگوید من بر خدا</w:t>
      </w:r>
      <w:bookmarkStart w:id="88" w:name="pg7146_63105"/>
    </w:p>
    <w:p>
      <w:pPr>
        <w:pStyle w:val="BookText"/>
        <w:rPr/>
      </w:pPr>
      <w:bookmarkEnd w:id="88"/>
      <w:r>
        <w:rPr>
          <w:rFonts w:ascii="IRNazanin" w:hAnsi="IRNazanin" w:eastAsia="IRNazanin"/>
          <w:color w:val="111111"/>
          <w:sz w:val="28"/>
          <w:sz w:val="28"/>
          <w:szCs w:val="28"/>
          <w:rtl w:val="true"/>
          <w:lang w:bidi="fa-IR"/>
        </w:rPr>
        <w:t>توکل می کنم و من به خدا اطمینان دارم؛ این سم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در فرضی است که کسی تلاش خود را می کند و با وجود این تلاش به خداوند تبارک و تعالی اطمینان دارد در مقدرات لذا قلب آرام و راحت خواهد داشت برخلاف کسی که به خدا اطمینان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همیشه راضی نبوده و با حرص و طمع زیاد به دور از آرامش روحی و قلبی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اضطراب ها و ناآرامی های جامعه با این روایات قابل حل است و همه آن با دارو و دکتر حل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ریشه های اضطراب ها و نگرانی ها این است که ما قانع به سهم خودمان از دنیا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89" w:name="__RefHeading___Toc4014866_372815092"/>
      <w:bookmarkStart w:id="90" w:name="_Toc30"/>
      <w:bookmarkEnd w:id="89"/>
      <w:r>
        <w:rPr>
          <w:rtl w:val="true"/>
        </w:rPr>
        <w:t>جلسه</w:t>
      </w:r>
      <w:r>
        <w:rPr>
          <w:rtl w:val="true"/>
        </w:rPr>
        <w:t xml:space="preserve">: </w:t>
      </w:r>
      <w:r>
        <w:rPr/>
        <w:t>29</w:t>
      </w:r>
      <w:bookmarkEnd w:id="9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تقلید اعلم – دلیل هفتم مصادف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روایات دال بر وجوب تقلید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پنج روایت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ششم روایتی است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الجواد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عموی بزرگوارشان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إنه عظیم عند الله أن تقف غداً بین یدیه فیقول لک لم تفتی عبادی بما لم تعلم و فی الأمة من هو اعلم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تو خیلی سنگین است که تو را در محضر خدا حاضر کنند</w:t>
      </w:r>
    </w:p>
    <w:p>
      <w:pPr>
        <w:pStyle w:val="BookText"/>
        <w:rPr/>
      </w:pPr>
      <w:r>
        <w:rPr>
          <w:rFonts w:ascii="IRNazanin" w:hAnsi="IRNazanin" w:eastAsia="IRNazanin"/>
          <w:color w:val="111111"/>
          <w:sz w:val="28"/>
          <w:sz w:val="28"/>
          <w:szCs w:val="28"/>
          <w:rtl w:val="true"/>
          <w:lang w:bidi="fa-IR"/>
        </w:rPr>
        <w:t>و خداوند تبارک و تعالی به تو بفرماید چرا برای بندگان من فتوی به چیزی دادی که نمی دانستی؟ در حالی که بین امت من کسی که اعلم از تو بود، وجود داشت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بر طبق این روایت امام علیه السلام برای فتوی دادن با وجود اعلم توبیخ کردند یعنی گویا نهی شده است از فتوی از ناحیه غیر اعلم با وجود اعلم این معنایش این است که فتوای غیر اعلم با بودن اعلم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عظیم عند الله أن تقف غداً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خداوند تبارک و تعالی مؤاخذه کند که چرا در حالی که اعلم از تو وجود داشت، تو فتوی دادی؟ این نشان می دهد که تقلید اعلم واجب است و اصلاً با وجود اعلم، فتوای غیر اعلم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هم همین مطلب بود که می خواستیم وجوب تقلید اعلم و حجیت فتوای اعلم و عدم اعتبار فتوای غیر اعلم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نظر سندی این روایت مرسله می باشد که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مرسله با مرسله قبلی هم متفاوت است؛ چنانچه قبلاً هم اشاره کردیم بعضی از مرسلات مثل مسانید هستند و درست است که مرسله هستند و سند در جایی منقطع است ولی این ارسال به اعتبار روایت لطمه ای نمی زند مثل مرسلات جزمی شیخ صدوق و مرسلات شیخ مفید اما این مرسله از جنس آن مرسلات نیست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هم اگر ما در روایت دقت کنیم معلوم می شود که اساساً روایت در مقام تعین رجوع به اعلم</w:t>
      </w:r>
    </w:p>
    <w:p>
      <w:pPr>
        <w:pStyle w:val="BookText"/>
        <w:rPr/>
      </w:pPr>
      <w:r>
        <w:rPr>
          <w:rFonts w:ascii="IRNazanin" w:hAnsi="IRNazanin" w:eastAsia="IRNazanin"/>
          <w:color w:val="111111"/>
          <w:sz w:val="28"/>
          <w:sz w:val="28"/>
          <w:szCs w:val="28"/>
          <w:rtl w:val="true"/>
          <w:lang w:bidi="fa-IR"/>
        </w:rPr>
        <w:t xml:space="preserve">نیست برای اینکه امام علیه السلام در این روایت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عظیم عند الله أن تقف غداً بین یدیه فیقول لک لمن تفتیعبادی بما 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سؤال و مؤاخذه بر این است که چرا فتوی دادی به چیزی که نمی دانستی در حالی که اعلم از تو وجود داشت؟ در واقع در این روایت مؤاخذه بر فتوای بغیر علم است یعنی کسی که علم ندارد بدون علم فتوی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فتوای بغیر علم نیست بلکه سخن از فتوای غیر اعلم است یعنی در واقع در روایت دارد مقایسه می کند عالم و جاهل را و دارد می گوید که با وجود عالم، جاهل حق فتوی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اینجا نه به معنای افعل تفضیلی اش در مقابل عالم بلکه در اینجا به معنای من له العلم در مقابل کسی که لیس له العلم است چون تعبیر این است چرا فتوی دادی بما لم تعلم در حالی که اعلم از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درحالی که اعلم از تو بود یعنی در حالی که کسی در میان امت بود که فتوی عن علم بدهد، جاهل به میدان آمده و عن غیر علم فتوی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اساساً به مسئله اعلمیت مربوط نیست و دارد مؤخذه می کند کسی را که فتوای بغیر علم می دهد لذا این روایت هم به نظر می رسد که نمی تواند وافی به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از دلیل هفتم شش روایت گفتیم که هیچ کدام از این روایات وجوب تقلید اعلم را نمی تواند اثبات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ادله قول</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یک جمع بندی از ادله ی وجوب تقلید اعلم داشته باشیم باید این را بگوییم که از این هفت دلیلی که بر وجوب تقلید اعلم اقامه شد و ما بیان کردیم و مورد بررسی قرار دادیم، هیچ کدام وجوب تقلید اعلم را نتوانست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دلایل دیگری را هم ذکر کرده اند که لزومی در بیان آن نیست و اشکالات آنها نیز با اشکالاتی که به ادله هفتگانه کردیم،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از این ادله استفاده کردیم رجحان رجوع به اعلم می باشد و به هیچ وجه تعین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قول به تعین رجوع به اعلم نا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به غیر اعلم</w:t>
      </w:r>
    </w:p>
    <w:p>
      <w:pPr>
        <w:pStyle w:val="BookText"/>
        <w:rPr/>
      </w:pPr>
      <w:r>
        <w:rPr>
          <w:rFonts w:ascii="IRNazanin" w:hAnsi="IRNazanin" w:eastAsia="IRNazanin"/>
          <w:color w:val="111111"/>
          <w:sz w:val="28"/>
          <w:sz w:val="28"/>
          <w:szCs w:val="28"/>
          <w:rtl w:val="true"/>
          <w:lang w:bidi="fa-IR"/>
        </w:rPr>
        <w:t>حال باید برویم به سراغ قول دوم که قول به تخییر در رجوع و تقلید از اعلم و غیر اعلم است و در مورد ادله مورد استناد آنها به بحث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مدعا ادله ای را اقامه کرده اند که ما یکایک این ادله را ذکر می کنیم و بررسی می کنیم تا ببینیم این قول می تواند با این ادله ثابت شود یا نه؟</w:t>
      </w:r>
    </w:p>
    <w:p>
      <w:pPr>
        <w:pStyle w:val="BookText"/>
        <w:rPr/>
      </w:pP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قائلین به تخییر بین اعلم و غیر اعلم، اطلاقات ادله ی لفظیه مشروعیت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ادله مشروعیت و جواز تقلید در چند موضع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را سال گذشته در بحث از مشروعیت تقلید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عبارت بود از حکم عقل، سیره عقلاء، آیات و روایات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آن ادله، ادله لفظیه بودند یعنی آیاتی</w:t>
      </w:r>
    </w:p>
    <w:p>
      <w:pPr>
        <w:pStyle w:val="BookText"/>
        <w:rPr/>
      </w:pPr>
      <w:r>
        <w:rPr>
          <w:rFonts w:ascii="IRNazanin" w:hAnsi="IRNazanin" w:eastAsia="IRNazanin"/>
          <w:color w:val="111111"/>
          <w:sz w:val="28"/>
          <w:sz w:val="28"/>
          <w:szCs w:val="28"/>
          <w:rtl w:val="true"/>
          <w:lang w:bidi="fa-IR"/>
        </w:rPr>
        <w:t>مانند آیه نفر، آیه سؤال و روایاتی همانند روایت احتجاج و بعضی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قائلین به تخییر، اطلاقات ادله ی لفظیه ی مشروعیت تقلید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جمله ادله لفظیه آیه نفر</w:t>
      </w:r>
      <w:r>
        <w:rPr>
          <w:rStyle w:val="FootnoteAnchor"/>
          <w:rtl w:val="true"/>
        </w:rPr>
        <w:footnoteReference w:id="60"/>
      </w:r>
      <w:r>
        <w:rPr>
          <w:rFonts w:ascii="IRNazanin" w:hAnsi="IRNazanin" w:eastAsia="IRNazanin"/>
          <w:color w:val="111111"/>
          <w:sz w:val="28"/>
          <w:sz w:val="28"/>
          <w:szCs w:val="28"/>
          <w:rtl w:val="true"/>
          <w:lang w:bidi="fa-IR"/>
        </w:rPr>
        <w:t>بود؛ از اینآیه چند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آن چیزی که بر مکلفین واجب است تحذر است یعنی از انذار متفقهین، مردم باید متحذر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وجوب حذر پس از انذار متفقهین مقید به قید اعلمیت و افضلیت و افقهیت منذر نشده است و گفته که بر مردم واجب است متحذر شوند و اینکه تحذر بر آنها واجب است یعنی پذیرفتن انذار متفقهین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حیث اعلم بودن یا نبودن، افقه بودن یا نبودن منذر که از قول او باید متحذر بشوند،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قطعاً کسانی که علم دین یاد می گرفتند و متفقه در دین می شدند از نظر مراتب علمی در یک ردیف نبودند اما در آیه این قید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نفر از این نظر اطلاق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آیه سؤال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سؤال نیز از این نظر اطلاق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سؤال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إن کنتم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به سؤال شده است و مردم باید از اهل علم و اهل ذکر سؤال کنند؛ اهل ذکر یا به عبارت دیگر اهل علم عنوانی است که هم اعلم و هم غیر اعلم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به سؤال از اهل علم می شود معنایش این است که قول اهل علم معتبر و حجت است و دیگر اهل ذکر را به گونه ای بیان</w:t>
      </w:r>
    </w:p>
    <w:p>
      <w:pPr>
        <w:pStyle w:val="BookText"/>
        <w:rPr/>
      </w:pPr>
      <w:r>
        <w:rPr>
          <w:rFonts w:ascii="IRNazanin" w:hAnsi="IRNazanin" w:eastAsia="IRNazanin"/>
          <w:color w:val="111111"/>
          <w:sz w:val="28"/>
          <w:sz w:val="28"/>
          <w:szCs w:val="28"/>
          <w:rtl w:val="true"/>
          <w:lang w:bidi="fa-IR"/>
        </w:rPr>
        <w:t>نکرده که فقط اعلم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ذکر مقید به قید افقهیت و اعلمیت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ذکر مقید به قید اعلمیت بود، در آیه باید بیان می شد و حال که بیان نشده نشان می دهد آیه از حیث اعلمیت و یا افقهیت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آیات داله بر جواز تقلید و مشروعیت تقلید، تخییر بین اعلم غیر اعلم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روایات هم مطلب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احتجاج روایت طولانی بود که ما سابقاً آن را خواندیم؛ همان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کان من الفقهاء صائناً لنفسه حافظاً لدینه مخالفاً علی هواه مطیعاً لامر مولاه فللعوام أن یقلدوه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این روایت امر به تقلید از فقهاء شده لکن چهار وصف را برای فقیه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صائناً لنفسه حافظاً لدینه مخالفاً علی هواه مطیعاً لامر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فقیهی واجد این اوصاف چهارگانه و دارای این چهار صفت بود، تقلید از او مشروع و رجوع به چنین فقیهی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کلی و این چهار صفت در هر فقیهی که تحقق پیدا کند تقلید از او جایز است این روایت از حیث اعلمیت فقیه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افقهیت و اعلمیت معتبر بود باید در این روایت به آن اشاره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اطلاق روایت استفاده می شود که اعلمیت معتبر نبوده و ضرورتی ندارد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روایاتی را در باب مشروعیت تقلید ذکر کردیم که در آن روایات ائمه علیهم السلام امر به رجوع به اصحاب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مورد یونس بن</w:t>
      </w:r>
      <w:bookmarkStart w:id="91" w:name="pg7146_63111"/>
    </w:p>
    <w:p>
      <w:pPr>
        <w:pStyle w:val="BookText"/>
        <w:rPr/>
      </w:pPr>
      <w:bookmarkEnd w:id="91"/>
      <w:r>
        <w:rPr>
          <w:rFonts w:ascii="IRNazanin" w:hAnsi="IRNazanin" w:eastAsia="IRNazanin"/>
          <w:color w:val="111111"/>
          <w:sz w:val="28"/>
          <w:sz w:val="28"/>
          <w:szCs w:val="28"/>
          <w:rtl w:val="true"/>
          <w:lang w:bidi="fa-IR"/>
        </w:rPr>
        <w:t xml:space="preserve">عبد الرحمن و عمری و در مورد زرارة که امام علیه السلام در مقابل آن سائل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زرارة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ابان بن تغلب امر به افتاء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مجموع روایاتی که از آنها استفاده می شود تقلید جایز و مشروع است، هیچ کدام از آنها فرقی بین اعلم و غیر اعلم نگذاشته اند و در ارجاعی که به اصحاب داده اند قید اعلمیت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موقع ارجاع ائمه بین افراد اختلاف در مرتبه علمی بود ولی قید افقهیت و اعلمیت را ذکر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اول قائلین به تخییر در رجوع به اعلم و غیر اعلم، اطلاقات ادله جواز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اطلاق جواز رجوع به غیر اعلم بوده و اینکه می شود از غیر اعلم هم تقلید کرد پس تخییر بین اعلم و غیر اعلم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روایات از این جهت در مقام بیان هست یا نیست تا بعد ببینیم که می توانیم استفاده از اطلاقات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دلیل را مورد مطالعه قرار دهید که آیا اطلاقات ادله تقلید می تواند به عنوان دلیل جواز رجوع به غیر اعلم باشد یا نه؟ نظر محقق اصفهانی در اجتهاد و تقلید و همچنین اجتهاد و تقلید آقای خوئی و تفصیل الشریعة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 تا إن شاءالله در جلسه بعدی ببینیم که آیا این دلیل مورد قبول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92" w:name="__RefHeading___Toc4014868_372815092"/>
      <w:bookmarkStart w:id="93" w:name="_Toc31"/>
      <w:bookmarkEnd w:id="92"/>
      <w:r>
        <w:rPr>
          <w:rtl w:val="true"/>
        </w:rPr>
        <w:t>جلسه</w:t>
      </w:r>
      <w:r>
        <w:rPr>
          <w:rtl w:val="true"/>
        </w:rPr>
        <w:t xml:space="preserve">: </w:t>
      </w:r>
      <w:r>
        <w:rPr/>
        <w:t>30</w:t>
      </w:r>
      <w:bookmarkEnd w:id="9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w:t>
      </w:r>
    </w:p>
    <w:p>
      <w:pPr>
        <w:pStyle w:val="BookText"/>
        <w:rPr/>
      </w:pPr>
      <w:r>
        <w:rPr>
          <w:rFonts w:ascii="IRNazanin" w:hAnsi="IRNazanin" w:eastAsia="IRNazanin"/>
          <w:color w:val="111111"/>
          <w:sz w:val="28"/>
          <w:sz w:val="28"/>
          <w:szCs w:val="28"/>
          <w:rtl w:val="true"/>
          <w:lang w:bidi="fa-IR"/>
        </w:rPr>
        <w:t>رجوع به اعلم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قائلین به جواز رجوع به غیر اعلم یا به عبارت دیگر قائلین به تخییر بین اعلم و غیر اعلم به ادله ای تمسک کرده اند که ما در جلسه گذشته دلیل اول این قول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اطلاقات ادله لفظیه جواز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اینها با استناد به اطلاق آیات و روایاتی که بر جواز تقلید و مشروعیت تقلید اقامه شده، استفاده کرده اند که قید اعلمیت و افقهیت در تقلید معتبر نیست چون در هیچ یک از این ادله این قید ذکر نشده است و ما از عدم ذکر قید در آیات و روایاتی که جواز تقلید را ثابت می کنند، کشف می کنیم اعلمیت و افقهیت در مرجع تقلید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این دلیل تمام است یا خیر؟ یعنی آیا می تواند تخییر و جواز رجوع به غیر اعلم را ثابت کند یا نه؟</w:t>
      </w:r>
    </w:p>
    <w:p>
      <w:pPr>
        <w:pStyle w:val="BookText"/>
        <w:rPr/>
      </w:pPr>
      <w:r>
        <w:rPr>
          <w:rFonts w:ascii="IRNazanin" w:hAnsi="IRNazanin" w:eastAsia="IRNazanin"/>
          <w:color w:val="111111"/>
          <w:sz w:val="28"/>
          <w:sz w:val="28"/>
          <w:szCs w:val="28"/>
          <w:rtl w:val="true"/>
          <w:lang w:bidi="fa-IR"/>
        </w:rPr>
        <w:t>با قطع نظر از اشکالاتی که فی الجمله این ادله دارند و ما در بحث از مشروعیت تقلید به آنها اشاره کردیم، بطور کلی باید ببینیم آیا اطلاق در این بحث قابل استفاده است یا نه؟ آیا از این ادله می توانیم چنین اطلاقی را کشف کنیم یا خیر؟</w:t>
      </w:r>
    </w:p>
    <w:p>
      <w:pPr>
        <w:pStyle w:val="BookText"/>
        <w:rPr/>
      </w:pPr>
      <w:r>
        <w:rPr>
          <w:rFonts w:ascii="IRNazanin" w:hAnsi="IRNazanin" w:eastAsia="IRNazanin"/>
          <w:color w:val="111111"/>
          <w:sz w:val="28"/>
          <w:sz w:val="28"/>
          <w:szCs w:val="28"/>
          <w:rtl w:val="true"/>
          <w:lang w:bidi="fa-IR"/>
        </w:rPr>
        <w:t>دو اشکال به این دلیل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اشکالی</w:t>
      </w:r>
    </w:p>
    <w:p>
      <w:pPr>
        <w:pStyle w:val="BookText"/>
        <w:rPr/>
      </w:pPr>
      <w:r>
        <w:rPr>
          <w:rFonts w:ascii="IRNazanin" w:hAnsi="IRNazanin" w:eastAsia="IRNazanin"/>
          <w:color w:val="111111"/>
          <w:sz w:val="28"/>
          <w:sz w:val="28"/>
          <w:szCs w:val="28"/>
          <w:rtl w:val="true"/>
          <w:lang w:bidi="fa-IR"/>
        </w:rPr>
        <w:t>هست که مرحوم آقای خوئی به این دلیل دارند و البته مطلب تازه ای نیست و ما سابقاً هم این اشکال را در بحث از تخییر بین المتساویین و عدول به حی مساوی مطرح کردیم و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اشکال آقای خوئی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حجیت قول مجتهد، شامل متعارضین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نمی توانیم به اطلاق ادله حجیت فتوی و قول مجتهد تمسک کنیم چون اساساً شمول این ادله نسبت به متعارضین اعم از خبر یا بینة و یا دو فتوای متعارض، مستلزم جمع بین ضدین و یا نقیضین است؛ یعنی اگر این ادله بخواهد هر دو فتوای متعارض را شامل شود این مستلزم جمع بین ضدین یا نقیضین است و اگر یکی معین را بخواهد شامل شود و دیگری را شامل نشود این ترجیح بلامرجح است و یکی غیر معین را اگر بخواهد شامل شود، این هم نمی شود چون دلیلی بر آن نداریم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غیر معین مشمول ادله حجیت و اعتبار فتوی و قول مجتهد نیست چون مفاد آن ادله، حجیت تعیینیه است نه حجیت تخییریه و اگر به خاطر داشته باشید ما عرض کردیم اساساً به نظر ایشان حجیت تخییریه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نتیجهمی گیرند که با توجه به اینکه هیچ یک از این سه فرض صحیح نیست لذا مقتضای قاعده تساقط هر دو دلیل است یعنی هر دو دلیل از اعتبار ساقط می شوند و فقط در مورد خبرین متعارضین ایشان می گویند ما دلیل خاص داریم که دلالت بر ترجیح احدهما یا تخییر می کند ولی در مورد سایر متعارضین مثل دو بینه متعارض یا</w:t>
      </w:r>
    </w:p>
    <w:p>
      <w:pPr>
        <w:pStyle w:val="BookText"/>
        <w:rPr/>
      </w:pPr>
      <w:r>
        <w:rPr>
          <w:rFonts w:ascii="IRNazanin" w:hAnsi="IRNazanin" w:eastAsia="IRNazanin"/>
          <w:color w:val="111111"/>
          <w:sz w:val="28"/>
          <w:sz w:val="28"/>
          <w:szCs w:val="28"/>
          <w:rtl w:val="true"/>
          <w:lang w:bidi="fa-IR"/>
        </w:rPr>
        <w:t>دو فتوای متعارض، دلیلی که بر ترجیح یکی از دو فتوی یا تخییر بین دو فتوی دلالت کند،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سخن ایشان این است که اطلاقات ادله تقلید، اصلاً شامل فتوی اعلم و غیر اعلم مع المعارضة نمی شود بلکه در این مورد باید حکم به تساقط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است که ایشان به اطلاقات این ادله دارند یعنی در واقع می گویند اصلاً این ادله شامل دو فتوای متعارض نمی شود تا ما بخواهیم به اطلاقش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بود که قبلاً هم گفتند لکن اینجا در ادامه به یک قولی اشاره می کنند که طبق آن قول هم قاعده اقتضای تخییر بین متعارضین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قائل می گوید درست است از راه ادله نمی توانیم تخییر را استفاده کنیم اما قاعده اقتضای تخییر در ما نحن فیه دارد که نتیجه آن حجیت فتوای اعلم و غیر اعلم، هر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از راه دلیل نشد ما به واسطه قاعده تخییر را ثابت می کنیم و معلوم است که نتیجه آن این است که فتوای اعلم و غیر اعلم هر دو حجت است ولی ایشان تفصیلاً این قول را مطرح و رد می کند و می گوید قاعده هم اقتضای تخییر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مجموع بحث ایشان گرفته می شود این است که دلیل اول نمی تواند جواز رجوع به غیر اعلم را ثابت کند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حال باید دید اشکال مرحوم آقای خوئی وارد است یا نه؟</w:t>
      </w:r>
    </w:p>
    <w:p>
      <w:pPr>
        <w:pStyle w:val="BookText"/>
        <w:rPr/>
      </w:pPr>
      <w:r>
        <w:rPr>
          <w:rFonts w:ascii="IRNazanin" w:hAnsi="IRNazanin" w:eastAsia="IRNazanin"/>
          <w:color w:val="111111"/>
          <w:sz w:val="28"/>
          <w:sz w:val="28"/>
          <w:szCs w:val="28"/>
          <w:rtl w:val="true"/>
          <w:lang w:bidi="fa-IR"/>
        </w:rPr>
        <w:t>پاسخی اشکال اول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به نظر ما منعی از شمول اطلاق ادله حجیت نسبت به</w:t>
      </w:r>
    </w:p>
    <w:p>
      <w:pPr>
        <w:pStyle w:val="BookText"/>
        <w:rPr/>
      </w:pPr>
      <w:r>
        <w:rPr>
          <w:rFonts w:ascii="IRNazanin" w:hAnsi="IRNazanin" w:eastAsia="IRNazanin"/>
          <w:color w:val="111111"/>
          <w:sz w:val="28"/>
          <w:sz w:val="28"/>
          <w:szCs w:val="28"/>
          <w:rtl w:val="true"/>
          <w:lang w:bidi="fa-IR"/>
        </w:rPr>
        <w:t>فرض تعارض نیست چون ما قبول داریم که ادله هر دو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غیر معین را هم شامل نمی شود ولی مانعی از حجت قرار داادن احدهمای غیر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را برای فتوی به نحو حجیت بدلیه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حجیت بدلیه معقول است یعنی حجیت به نحوی که بر طبیعت ساری و جاری که بر هر فردی منطبق شود، جعل نشده بلکه به نحوی جعل شده که شامل هر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محقق اصفهانی شمول ادله ی حجیت نسبت به صورت تعارض در صورتی مستلزم محذور است که بخواهد حجیت هر کدام را به نحو تعیینی و فعلی ثابت کند ولی چنانچه حجیت تخییریه را ثابت کند هیچ محذوری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ادله هم اگر چه حجیت تعیینیه هر فتوای است اما چون هر یک از دو فتوی مبتلا به معارض است و امکان امتثال نیست، لذا حجیت تعیینیه فعلیت پیدا نمی کند ولی مانع فعلیت حجیت تخییریه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مشکلی ندارد و حجیت به نحو تخییری و به نحو بدلی معقول است و این ادله حجیت را به تخییر می توانند برای دو فتوی ثابت کنند و لذا این اشکال به نظر می رسد نمی تواند در دلیل اول خدشه ای وارد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مهم ترین شرط از شروط اطلاق و مهم ترین مقدمه از مقدمات حکمت برای استفاده اطلاق این است که متکلم در مقام بیان تمام مرادش باشد یعنی در مقام ذکر همه خصوصیاتی باشد که در ترتب حکم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متکلم در این مقام نباشد ما نمی توانیم استفاده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رکن مهم از ارکان مقدمات حکمت و استفاده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قانون گذار و شارع هم به عنوان یک قانون گذار، در جایی در مقام اصل تشریع حکم باشد و در مقام ذکر خصوصیات و جزئیات قانون نباشد، طبیعتاً نمی توانیم نسبت به نفی جزئیات و خصوصیات اطلاق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توانیم از عدم ذکر یک خصوصیتی در کلام قانون گذار استفاده کنیم که پس این قید در قانون معتبر نیست چون قانون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مقام اصل تشریع حکم است مثلاً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به اطلاق اقیموا الصلاة تمسک کنیم و هر چیزی را که شک در شرطیت یا جزئیت آن داریم، نفی کنیم و بگوییم که این اطلاق دارد چون هیچ شرط و جزئی را ذکر نکرده است؟ در اینجا نمی توانیم استفاده اطلاق کنیم برای اینکه در اینجا شارع در مقام اصل تشریع نماز است و در مقام ذکر خصوصیات و جزئیات و شرایط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در یک دلیلی شارع در مقام ذکر خصوصیات و در مقام بیان شرایط است؛ در این مورد اگر شرطی ذکر نشود، از عدم ذکر آن جزء یا شرط می توانیم استفاده کنیم که آن جزء یا شرط اعتبار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ما نحن فیه هم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مستشکل می گوید ادله لفظیه مربوط به تقلید، همه در مقام بیان اصل تشریع تقلید هستند نه بیان همه احکام تقلید لذا عدم ذکر قید و خصوصیتی نمی تواند دلیل بر عدم</w:t>
      </w:r>
    </w:p>
    <w:p>
      <w:pPr>
        <w:pStyle w:val="BookText"/>
        <w:rPr/>
      </w:pPr>
      <w:r>
        <w:rPr>
          <w:rFonts w:ascii="IRNazanin" w:hAnsi="IRNazanin" w:eastAsia="IRNazanin"/>
          <w:color w:val="111111"/>
          <w:sz w:val="28"/>
          <w:sz w:val="28"/>
          <w:szCs w:val="28"/>
          <w:rtl w:val="true"/>
          <w:lang w:bidi="fa-IR"/>
        </w:rPr>
        <w:t>اعتبار آن قید باشد مثلاً فرض کنید آیه نفر و یا آیه سؤال در آن قید اعلمیت نیامده است اما به صرف عدم ذکر قید اعلمیت و افقهیت نمی توانیم استفاده کنیم که پس اعلمیت و افقهیت در مرجع تقلید اعتبار ندارد چون اینجا اصلاً در مقام بیان اصل مشروعیت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آیه نفر در مقام بیان ایجاب نفر بر یک گروهی است که تفقه در دین پیدا کنند و سپس بعد از مراجعه قوم خود را انذار کنند تا آنها متحذر شود و منظور از تحذر هم، تحذر عملی است؛ این آیه حجیت قول منذرین را ثابت می کند ولی از جهت اعلم بودن یا نبودن منذرین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از جهت افقهیت و اعلمیت منذر اطلاق دارد و نه از جهت تعارض بین قول منذرین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آیه نفر استفاده می شود این است که قول منذر مطلقا حجت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سؤال هم همین طور است؛ این آیه اصل لزوم رجوع به عالم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مقام بیان اصل ضرورت رجوع جاهل به عالم است دیگر فعلاً از این جهت کاری ندارد که آیا آن عالم باید اعلم باشد یا نباشد یا فرض تعارض آن عالم با غیر او را شامل شود یا نه؟ آیه اصلاً از این جهت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نمی تواند به اطلاق آیه سؤال تمسک کند و بگوید مطلق اهل ذکر قولش معتبر است و اعلم بودن یا نبودن آن مهم نیست و فقط صدق</w:t>
      </w:r>
    </w:p>
    <w:p>
      <w:pPr>
        <w:pStyle w:val="BookText"/>
        <w:rPr/>
      </w:pPr>
      <w:r>
        <w:rPr>
          <w:rFonts w:ascii="IRNazanin" w:hAnsi="IRNazanin" w:eastAsia="IRNazanin"/>
          <w:color w:val="111111"/>
          <w:sz w:val="28"/>
          <w:sz w:val="28"/>
          <w:szCs w:val="28"/>
          <w:rtl w:val="true"/>
          <w:lang w:bidi="fa-IR"/>
        </w:rPr>
        <w:t>اهل ذکر بودن کند، کفایت می کند؛ کسی نمی تواند به این اطلاق عمل کند چون آیه اصلاً از این جهت در مقام بیان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آیه نفر و سؤال این مطلب هم در استدلال بعضی ذکر شده که استفاده اطلاق از ایه نفر و آیه سؤال با توجه به ندرت تساوی بین علماء و توافق آراء آنها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حقیقت به عنوان یک قرینه بر استفاده اطلاق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گویند اینکه این دو آیه بخواهد حمل بشود بر صورت تساوی بین نافرین و مسئولین، این حمل بر فرد نادر است و حمل بر فرد نادر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ندرت تساوی خودش کمک می کند بر اطلاق آیه یعنی آیه نفر و آیه سؤال ناظر به این جهت هست نافرین که می روند، مسئولین اینها همه در یک حد و اندازه نیستند یعنی با عنایت به عدم تساوی آنها حرفی از اعلمیت و افقهیت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قائلین به تخییر و کسانی که به اطلاق این دو آیه تمسک کرده اند، تأکید بر آن دارند که با توجه به اینکه تساوی بین نافرین و مسئولین نادر است، و حمل آیه بر این فرد، حمل بر فرد نادر است پس معلوم می شود که اصلاً نمی توانیم بر صورت تساوی حمل کنیم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بعضی جواب دادند از جمله مرحوم آقای حکیم که فرموده اند این مسئله که نافرین و مسئولین همه مساوی باشند از حیث فضیلت، این یک امر نادری است؛ این قابل انکار نیست ولی صرف ندرت تساوی کافی نیست بلکه</w:t>
      </w:r>
    </w:p>
    <w:p>
      <w:pPr>
        <w:pStyle w:val="BookText"/>
        <w:rPr/>
      </w:pPr>
      <w:r>
        <w:rPr>
          <w:rFonts w:ascii="IRNazanin" w:hAnsi="IRNazanin" w:eastAsia="IRNazanin"/>
          <w:color w:val="111111"/>
          <w:sz w:val="28"/>
          <w:sz w:val="28"/>
          <w:szCs w:val="28"/>
          <w:rtl w:val="true"/>
          <w:lang w:bidi="fa-IR"/>
        </w:rPr>
        <w:t>باید ندرت تساوی به ندرت اتفاق در فتوی ضمیمه شود در حالی که این گونه نیست یعنی اتفاق در فتوی نادر نیست حتی اشخاص مساوی هم فتاوایشان لزوماً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می خواستیم این نکته را هم اضافه کنیم که بعضی برای استفاده اطلاق از این آیه، این نکته را هم ضمیمه کردند که پاسخ آن داده شده است و دیگران هم پاسخ دادند و ما باید بعداً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این دو آیه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روایات هم نمی توانیم احراز کنیم که در مقام بیان از این جهت هستند مثلاً روایت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کان من الفقهاء صائناً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مقام بیان اصل جواز تقلید و مشروعیت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فقیهی که این اوصاف چهار گانه را داشته باشد باید تقلید کرد ولی اینکه آیا باید اعلم باشد یا نه، اگر اعلم بین آنها بود چه باید کرد و آیا اگر بین فتاوای فقهاء تعارض پیش آمد چه باید کرد، از این جهت در مقام بیان نیست و این فقط دارد اصل جواز تقلید از فقیه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احکام و جزئیات تقلید نیست لذا از عدم ذکر این قید ما نمی توانیم استفاده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روایات دیگر هم همین گونه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یک مؤیدی هم اینجا در مورد این مطلب ذکر می کنند و می گویند ببینید اگر کسی مریض باشد و سؤال کند که چه باید کند، کسی که سؤال در مورد مرض خودش می کند به او می گویند باید به دکتر مراجعه</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در واقع مقام بیان ضرورت رجوع به طبیب است و می خواهد بگوید تنها راه رهایی از بیماری رجوع به طبیب و عمل به دستورات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باید به چه طبیبی مراجعه کند و یا وجود اعلم و افضل چه باید کند و اگر بین اطباء اختلاف پیش آمد چه باید کند، در مقام بیان از آن جهت نیست بلکه می خواهد اصل رجوع به طبیب را برای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هم همین گونه است یعنی اصل رجوع به مرجع تقلید را بیان می کند و در مقام بیان جزئیات و خصوصیات و شرایط مربوط به تقلید واحکام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ما نمی توانیم از عدم ذکر یک خصوصیت و قید و شرطی استفاده کنیم که آن قید و شرط معتر نیست و استفاده اطلاق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اشکال دوم به دلیل اول بود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حسن علیه السلام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عبّد اللهُ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بندگی خدا را بکند، خداوند متعال همه چیز را بنده او می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عبادت خدا صرفاً به یک سری الفاظ و اعمال ظاهری نیست هر چند اینها مهم است و جلوه ای از عبادت حقیقی است ولی عبادت خدا یعنی تسلیم در برابر خداوند، خضوع در برابر خدا و خوف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را قادر و عالم مطلق بدانیم و اینکه خدا را همه چیز بدانیم و خود را هیچ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نسبتش با خدا این باشد، این به نقطه ای می</w:t>
      </w:r>
      <w:bookmarkStart w:id="94" w:name="pg7146_63121"/>
    </w:p>
    <w:p>
      <w:pPr>
        <w:pStyle w:val="BookText"/>
        <w:rPr/>
      </w:pPr>
      <w:bookmarkEnd w:id="94"/>
      <w:r>
        <w:rPr>
          <w:rFonts w:ascii="IRNazanin" w:hAnsi="IRNazanin" w:eastAsia="IRNazanin"/>
          <w:color w:val="111111"/>
          <w:sz w:val="28"/>
          <w:sz w:val="28"/>
          <w:szCs w:val="28"/>
          <w:rtl w:val="true"/>
          <w:lang w:bidi="fa-IR"/>
        </w:rPr>
        <w:t>رسد که خداوند متعال همه چیز را بنده او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خداوند باعث قرب به حق تعالی می شود و هر مقداری که انسان بالاتر رود و به آن نقطه نزدیک تر شود، سعه وجودی پیدا می کند و همه چیز را در ظل وجود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چرا از این خصوصیت برخوردارند؟ یعنی قطعاً آنها به مقام قرب الهی نائل شدند و این از راه عبودیت خدا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هم این است که خداوند همه چیز را بنده آنها قرار داده است یعنی انسان هایی که به این مقام می رسند همه چیز در تحت اختیار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اهل بیت علیهم السلام تکویناً اتفاق می افتد و برای غیر آنها هم همین طور است و خداوند می تواند همه چیز را بنده آنها می کند و این جلوه ها و تجلی های مختلف دارد و مهم ترین آن این است که انسانی که به آن نقطه می رسد تسلیم و اسیر هیچ یک از مسائل و لذائذ دنیوی نمی شود و همه چیز در اختیار اوست و نفس او آن چنان قدرت دارد که او می تواند به شهوتش و هوس و خواسته اش امر کند و آنها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تواند با وجود این قدرت تصرف در عالم تکوین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توفیق عبادت خودش را عنایت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95" w:name="__RefHeading___Toc4014870_372815092"/>
      <w:bookmarkStart w:id="96" w:name="_Toc32"/>
      <w:bookmarkEnd w:id="95"/>
      <w:r>
        <w:rPr>
          <w:rtl w:val="true"/>
        </w:rPr>
        <w:t>جلسه</w:t>
      </w:r>
      <w:r>
        <w:rPr>
          <w:rtl w:val="true"/>
        </w:rPr>
        <w:t xml:space="preserve">: </w:t>
      </w:r>
      <w:r>
        <w:rPr/>
        <w:t>31</w:t>
      </w:r>
      <w:bookmarkEnd w:id="9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اعلم مصادف 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قائلین به جواز رجوع به غیر اعلم یا به عبارت دیگر ادله قائلین به تخییر بین اعلم و غیر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دلیل اول این قول، اطلاقات ادله جواز تقلید و مشروعیت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استناد به عدم ذکر قید اعلمیت و افقهیت در ادله اعم از آیات و روایات، می گویند ما کشف اطلاق می کنیم و نتیجه می گیریم که این قید در زمره ی اوصاف و شرایط مرجع تقلید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آیات از جمله آیه نفر و آیه سؤال و همچنین روایات مانند روایت احتجاج، توقیع شریف و امثال اینها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دو اشکال به این استدلال شده؛ یک اشکال را مرحوم آقای خوئی فرموده اند که ما این اشکال را بیان کردیم و پاسخ دادیم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به این دلیل را هم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اشکال دوم بر اطلاقات ادله جواز تقلید این بود که این ادله در مقام بیان اصل مشروعیت تقلید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در مقام بیان این مطلب هستند که تقلید از هر کسی که صدق فقیه، عالم، اهل ذکر بر او بکند، جایز است یعنی قول و فتوای عالم و مجتهد حجت است اما از جهت جزئیات مربوط به تقلید و از حیث احکام تقلید این ادله در مقام بیان نیستند لذا از باب اینکه مهمترین رکن از ارکان مقدمات حکمت اینجا وجود ندارد لذا امکان استفاده</w:t>
      </w:r>
    </w:p>
    <w:p>
      <w:pPr>
        <w:pStyle w:val="BookText"/>
        <w:rPr/>
      </w:pPr>
      <w:r>
        <w:rPr>
          <w:rFonts w:ascii="IRNazanin" w:hAnsi="IRNazanin" w:eastAsia="IRNazanin"/>
          <w:color w:val="111111"/>
          <w:sz w:val="28"/>
          <w:sz w:val="28"/>
          <w:szCs w:val="28"/>
          <w:rtl w:val="true"/>
          <w:lang w:bidi="fa-IR"/>
        </w:rPr>
        <w:t>ی اطلاق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دومی بود که به دلیل اول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اشکال را پاسخ ندهیم، طبیعتاً به اطلاقات، دیگر نمی توان اخذ کرد و نمی توان به استناد این اطلاقات ملتزم به این شد که اعلمیت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اشکال را پاسخ دهیم طبیعتاً دلیل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اشکال سه پاسخ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و آن اینکه اگر اطلاقات ادله جواز تقلید از این جهت در مقام بیان نباشد و اگر معتقد شدیم ادله جواز تقلید فقط اصل مشروعیت تقلید را بیان می کنند و کاری به جزئیات ندارند، لازمه ی آن این است که از این اطلاقات در موارد دیگر هم نتوان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حداقل در دو جا به این اطلاقات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این ادله فقط در مقام بیان مشروعیت اصل تقلید باشند و با جزئیات اوصاف مرجع تقلید و احکام تقلید کاری نداشته باشند، در همه جاباید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در جایی بگوییم در مقام بیان از این جهت هست و جای دیگر بگوییم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موردی که به اطلاقات ادله جواز تقلید اخذ شده این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دو مجتهد متساوی تخییر را با استفاده از همین اطلاقات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 اگر دو مجتهد متساوی بودند و از حیث شرایط در یک مرتبه قرار داشتند مقلد مخیر است به هر کدام از این دو مجتهد که بخواهد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قول به تخییر، اطلاقات ادله جواز تقلید</w:t>
      </w:r>
    </w:p>
    <w:p>
      <w:pPr>
        <w:pStyle w:val="BookText"/>
        <w:rPr/>
      </w:pPr>
      <w:r>
        <w:rPr>
          <w:rFonts w:ascii="IRNazanin" w:hAnsi="IRNazanin" w:eastAsia="IRNazanin"/>
          <w:color w:val="111111"/>
          <w:sz w:val="28"/>
          <w:sz w:val="28"/>
          <w:szCs w:val="28"/>
          <w:rtl w:val="true"/>
          <w:lang w:bidi="fa-IR"/>
        </w:rPr>
        <w:t>بود یعنی به استناد آیه نفر، سؤال و روایات حکم به تخییر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مرحوم آقای خوئی اشکالی داشتند که اطلاقات ادله شامل متعارضین نمی تواند بشود و حجیت تخییریه معقول نیست که ما این اشکال را پاسخ دادیم به اینکه حجیت بدلیة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ادعا شود به این اطلاقات نمی شود در مسئله نفی قید اعلمیت تمسک کرد چون در مقام بیان نیستند، لازمه اش این است که در مسئله ی مجتهدین متساویین هم به اطلاقات ادله برای اثبات تخییر، نتوان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دومی که ما به اطلاقات اخذ کردیم موردی است که دو مجتهد وجود دارند یکی اعلم است و یکی غیر اعلم اما فتاوای اینها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ما در جایی است که دو مجتهد هستند که یکی اعلم و سایرین غیر اعلم و فتاوای اینها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یک فتوی داشته باشند که حکم به تخییر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تخییر بین اعلم و غیر اعلم همین اطلاقات ادله جواز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قرار باشد اطلاقات در مقام بیان اصل مشروعیت تقلید باشند و از این جهت در مقام بیان نباشند پس در آن مسئله هم نباید به آن اطلاقات تمسک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جواب نقضی ما به این اشکال این شد که اگر نسبت به این اطلاقات اشکال شود که اینها صرفاً در مقام بیان اصل مشروعیت تقلید هستند و در مقام بیان احکام و جزئیات مربوط به تقلید نیستند، نتیجه اش این است که در دو مورد از مواردی که به این اطلاقات تمسک شده دیگر نتوان تمسک کرد</w:t>
      </w:r>
    </w:p>
    <w:p>
      <w:pPr>
        <w:pStyle w:val="BookText"/>
        <w:rPr/>
      </w:pPr>
      <w:r>
        <w:rPr>
          <w:rFonts w:ascii="IRNazanin" w:hAnsi="IRNazanin" w:eastAsia="IRNazanin"/>
          <w:color w:val="111111"/>
          <w:sz w:val="28"/>
          <w:sz w:val="28"/>
          <w:szCs w:val="28"/>
          <w:rtl w:val="true"/>
          <w:lang w:bidi="fa-IR"/>
        </w:rPr>
        <w:t>در حالی که در آن دو مورد تمسک به اطلاقات برای اثبات تخییر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سؤالاتی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به این مضمون که من از چه کسی معالم دینم را اخذ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آخذ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 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 به تناسب سؤالات جواب داده اند این سؤال و جواب ها قرینه بر این است که اصل مشروعیت تقلید و جواز تقلید امری مفروغ عنه بوده یعنی گویا در ذهن سائل این بوده که باید بعضی از مسائل دینی خود را از دیگران سؤال کند یعنی اصل رجوع به دیگران و اخذ حکم شرعی و مسائل دینی برایش مسلم بود اما سؤال می کند از چه کسی بپرسم و به چه کسی مراجعه کنم؟ یعنی این سؤال برای شناخت کسی بود که باید به او رجوع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ی خوبی است بر اینکه این روایات در مقام بیان اصل مشروعیت تقلید نبودند پس این سؤال و جواب ها نشان دهنده ی این است که این روایات در مقام بیان اصل جواز تقلید نبودند و گویا اصل آن یک امر مسلمی بوده است منتهی از اشخاص سؤال می کردند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کلمات ائمه فهمیده می شود این است که فقط خواستند به کسی ارجاع دهند که قول او حجت و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ائمه ابتدائاً بدون اینکه سؤالی از آنها شود این مطلب را فرموده اند مانند روایتی از امام هادی علیه السلام کهمی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اشکل علیک من امر دینک بناحیتک فاسئل عنه عبد العظیم ابن عبدالله الحسنی و أقرئه منی</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در امور دین مطلب مشکل شد و به گونه ای بود امر بر تو صعب و سخت شد، در مورد آن شیء از عبدالعظیم حسنی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سؤالی به ذهن برسد که افراد در آن زمان و در آن منطقه مردم را به او ارجاع دادند؛ بله احتمال این مطلب وجود دارد ولی در این روایت حداقل امام هیچ استفصالی بین اعلم و غیر اعلم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وقتی امام می خواهد به صورت کلی ضابطه ای را بیان کنند، باید ابتداء ضابطه را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اعلم اگر باشد به اعلم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اصلاً این چنین چیزی نیست و مستقیم به عبدالعظیم حسنی ارجاع دادند بدون ذکر هیچ خصوصیت و قیدی که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آنچه که از این روایات می توانیم استفاده کنیم این است که ائمه واقعاً در مقام بیان اصل مشروعیت تقلید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از این روایات یاد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سؤال و جواب هایی در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این را استفاده کنیم که ائمه در مقام بیان خصوصیات مربوط به تقلید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از راه اطلاق ادله لفظیه و ترک استفصال در آنها می توانیم استفاده کنیم که عدم ذکر قید اعلمیت دلیل بر عدم اعتبار آن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 فرماید که ادله از این جهت در مقام بیان نیست، آیات و روایات فقط می خواهد بگوید که اگر مسائل دینی را می خواهید بدانید فقط به کسی رجوع کنید که از او یاد بگیرید و اصل جواز مراجعه را بیان می کند</w:t>
      </w:r>
    </w:p>
    <w:p>
      <w:pPr>
        <w:pStyle w:val="BookText"/>
        <w:rPr/>
      </w:pPr>
      <w:r>
        <w:rPr>
          <w:rFonts w:ascii="IRNazanin" w:hAnsi="IRNazanin" w:eastAsia="IRNazanin"/>
          <w:color w:val="111111"/>
          <w:sz w:val="28"/>
          <w:sz w:val="28"/>
          <w:szCs w:val="28"/>
          <w:rtl w:val="true"/>
          <w:lang w:bidi="fa-IR"/>
        </w:rPr>
        <w:t>چون گفتیم جواز تقلید و مشروعیت تقلید، دیگر خودش تقلیدی نیست و باید با دلیل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که نه در مقام بیان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 شک کنیم که این روایات و آیات از حیث بیان جزئیات و احکام تقلید در مقام بیان هستند یا نه و اگر شک کنیم که فقط می خواهند اصل مشروعیت تقلید را بیان کنند یا نه در مقام بیان شرایط مرجع تقلید هم هستند؟ اینجا با اصالة کونه فی مقام البیان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یک جایی شک کنید متکلمی در مقام بیان هست یا نه، اصل این است که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کونه فی مقام البیان اقتضاء می کند که اگر ما شک کردیم در اینجا نسبت به قید اعلمیت و افقهیت این ادله در مقام بیان هستند یا نه؟ اینجا می توانیم با اصالة کونه فی مقام البیان، نتیجه بگیریم که اینها در مقام بیان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مقام بیان بودند و سخنی از اعلمیت و افقهیت به میان نیامده لذا معلوم می شود که اعلمیت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پاسخ و جواب ما از اشکال دومی بود که به دلیل اول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اگر به خاطر داشته باشید ما در سال گذشته در بحث از ادله جواز تقلید در مورد آیه سؤال گفتیم که دلالت بر جواز تقلید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مقام بیان مسئله تقلید نیست و فقط دلالت آیه نفر را پذیرفتیم و البته روایت احتجاج و توقیع شریف و امثال آن را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هم در جلسه</w:t>
      </w:r>
    </w:p>
    <w:p>
      <w:pPr>
        <w:pStyle w:val="BookText"/>
        <w:rPr/>
      </w:pPr>
      <w:r>
        <w:rPr>
          <w:rFonts w:ascii="IRNazanin" w:hAnsi="IRNazanin" w:eastAsia="IRNazanin"/>
          <w:color w:val="111111"/>
          <w:sz w:val="28"/>
          <w:sz w:val="28"/>
          <w:szCs w:val="28"/>
          <w:rtl w:val="true"/>
          <w:lang w:bidi="fa-IR"/>
        </w:rPr>
        <w:t>گذشته از مرحوم آقای حکیم ذکر کردیم که الآن پاسخ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اشکال بر اطلاق آیه نفر و آیه سؤال یک مطلبی را فرموده اند که به نظر ما این سخن 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 بعضی در استدلال به اطلاق آیه نفر و آیه سؤال این گونه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 ترغیب می کند برای کوچ به مدینه برای تفقه و سپس تحذر و آیه سؤال هم امر به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 و آیه سؤال در واقع ترغیب به نفر و سؤال کردن و پذیرش قول نافرین و مسئولین و در یک جمله دلالت بر حجیت قول نافرین و مسئولین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 می گوید قول منذرین حجت است و آیه سؤال می گوید قول اهل ذکر حجت است اگر دلالت آن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مهم در اینجا در نظر قائلین به اطلاق وجود دارد که این نافرین و مسئولین همه در یک رده نیستند؛ کسانی که رفتند و برگشتند و دارند انذار می کنند و کسانی که مورد سؤال قرار می گیرند اینها همه از نظر علمی در یک رتبه نبوده و مساوی نیستند و اگر بخواهیم آیتین را بر صورت تساوی بین منذرین و مسئولین حمل کنیم، حمل بر فرد نادر است و حمل دلیل بر فرد نادر صحیح نیست لذا معلوم می شود اختلاف رتبه بوده است مع ذلک در آیه قول همه حجت شده است پس اعلمیت اعتبار ندارد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یک اشکالی کردند و فرمودند که قطعاً ما قبول داریم حمل این دو آیه بر صورت تساوی منذرین و تساوی مسئولین</w:t>
      </w:r>
      <w:bookmarkStart w:id="97" w:name="pg7146_63129"/>
    </w:p>
    <w:p>
      <w:pPr>
        <w:pStyle w:val="BookText"/>
        <w:rPr/>
      </w:pPr>
      <w:bookmarkEnd w:id="97"/>
      <w:r>
        <w:rPr>
          <w:rFonts w:ascii="IRNazanin" w:hAnsi="IRNazanin" w:eastAsia="IRNazanin"/>
          <w:color w:val="111111"/>
          <w:sz w:val="28"/>
          <w:sz w:val="28"/>
          <w:szCs w:val="28"/>
          <w:rtl w:val="true"/>
          <w:lang w:bidi="fa-IR"/>
        </w:rPr>
        <w:t>حمل بر فرد نادر است ولی این کافی نیست و باید چیزی به آن ضمیمه شود و آن اینکه اتفاق و اتحاد در فتوی هم ندرتاً اتفاق می افتد یعنی به آن، این مطلب هم ضمیمه شود که اتفاق در فتوی نادر است و اگر اتفاق در فتوی نادر بود به ضمیمه تساوی منذرین و مسئولین، آن وقت نتیجه اش اثبات حرف این مستدل خواهد بود در حالی که این اتحاد و اتفاق در فتوی نادر نیست لذا نمی شود به اطلاق این دو آیه تمسک کرد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نظر ما این فرمایش آقای حکیم محل اشکال است چون اتفاق در فتوی هم خیلی کم پیش می آید یعنی با وجود این همه اختلاف در فهم و سایر مسائل چگونه می توان گفت که همه اینها یکی باشد؟ بنابراین اتفاق در فتوی نادر است که دو مجتهد در همه مسائلی که وجود دارد فتوای آنها یکی باشد لذا به نظر ما دلیل اول یعنی اطلاقات ادله جواز تقلید تخییر و جواز رجوع به غیر اعلم را ثابت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98" w:name="__RefHeading___Toc4014872_372815092"/>
      <w:bookmarkStart w:id="99" w:name="_Toc33"/>
      <w:bookmarkEnd w:id="98"/>
      <w:r>
        <w:rPr>
          <w:rtl w:val="true"/>
        </w:rPr>
        <w:t>جلسه</w:t>
      </w:r>
      <w:r>
        <w:rPr>
          <w:rtl w:val="true"/>
        </w:rPr>
        <w:t xml:space="preserve">: </w:t>
      </w:r>
      <w:r>
        <w:rPr/>
        <w:t>32</w:t>
      </w:r>
      <w:bookmarkEnd w:id="9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w:t>
      </w:r>
    </w:p>
    <w:p>
      <w:pPr>
        <w:pStyle w:val="BookText"/>
        <w:rPr/>
      </w:pPr>
      <w:r>
        <w:rPr>
          <w:rFonts w:ascii="IRNazanin" w:hAnsi="IRNazanin" w:eastAsia="IRNazanin"/>
          <w:color w:val="111111"/>
          <w:sz w:val="28"/>
          <w:sz w:val="28"/>
          <w:szCs w:val="28"/>
          <w:rtl w:val="true"/>
          <w:lang w:bidi="fa-IR"/>
        </w:rPr>
        <w:t>رجوع به اعلم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ادله قائلین به جواز رجوع به غیر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برای قول به تخییر بین اعلم و غیر اعلم چند دلیل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اطلاقات ادله</w:t>
      </w:r>
    </w:p>
    <w:p>
      <w:pPr>
        <w:pStyle w:val="BookText"/>
        <w:rPr/>
      </w:pPr>
      <w:r>
        <w:rPr>
          <w:rFonts w:ascii="IRNazanin" w:hAnsi="IRNazanin" w:eastAsia="IRNazanin"/>
          <w:color w:val="111111"/>
          <w:sz w:val="28"/>
          <w:sz w:val="28"/>
          <w:szCs w:val="28"/>
          <w:rtl w:val="true"/>
          <w:lang w:bidi="fa-IR"/>
        </w:rPr>
        <w:t>جواز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اشکالاتی شده بود که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سیره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 گوید سیره متشرعه از زمان معصومین بر این بوده که به مجتهدین واجد شرایط فتوی رجوع می کردند و قول هر کسی را که فتوای او حجت بود، اخذ می کردند بدون اینکه از اعلمیت و افقهیت فحص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کسی به عنوان مجتهد شناخته می شد مورد رجوع مردم قرار می گرفت با اینکه می دانستند که مجتهدین از جهت مراتب علم و فضیلت یکسان نیستند حتی در این مسئله یعنی رجوع به یک مجتهد و تقلید از یک مجتهد، بعضی ملاک هایی را در نظر می گرفتند مانند قرب مکانی و بعد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رجوع، آن مجتهدی که نزدیک تر به محل مستفتین بود انتخاب می شد که این سیره از زمان معصومین تا همین اواخر جریان داشته است و شاید از زمان شیخ انصاری به بعد مسئله اعلمیت یک مقداری مطرح شد و فحص از اعلمیت بین مقلدین جریان پیدا کرد ولی آن سیره ای که متصل به زمان معصومین است و می تواند ملاک باشد، اصل رجوع به یک مجتهد در نظر مردم بود اما دیگر فحص از اعلمیت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تقلید اعلم متعین نبوده چون اگر متعین بود، سیره متشرعه به این شکل از ابتدا جریان پیدا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و این دلیل مورد اشکال واقع شده است که اشکال را ذکر می کنیم و بعد به بررسی اشکال می پردازیم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دلیل دوم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رحوم آقای آخوند و به تبع ایشان جمعی به این دلیل اشکال کرده اند و گفته اند که این سیره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این سیره ممنوع است و وجه ممنوعیت این سیره چیست آنچه که می شود در وجه ممنوعیت سیره ذکر کرد این است که سیره متشرعه باید در موضوع محل بحث ما متصف به دو وصف باشد تا بتواند به عنوان یک دلیل مورد استناد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وصف در سیره بود این دلیل تمام است ولی اگر این دو وصف در سیره نبود طبیعتاً این دلیل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وصف یکی علم به اختلاف است و دوم امکان رجوع به اعلم به عبارت دیگر در صورتی سیره متشرعه با این بیان دلیل بر عدم تعین تقلید اعلم است که اولاً ما بدانیم با وجود علم به اختلاف بین مجتهدین برایشان اعلم مهم نبوده است و ثانیاً امکانرجوع به اعلم برای آنها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دو وصف در اینجا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بفهمیم مردم که در طول زمان از زمان معصومین به بعد به مجتهدین رجوع می کردند علم به اختلاف مجتهدین داشته اند و الا صرف قیام سیره بر رجوع به کسانی که از حیث فضیلت مساوی هستند مجوز رجوع به آنها در صورت اختلاف در فتوی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اول و شرط اول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دوم اینکه امکان رجوع به اعلم باشد و رجوع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این گونه استدلال کرد که سیره متشرعه از زمان معصومین به بعد بر این بوده به مجتهدی که در دسترس آنها بوده مراجعه می</w:t>
      </w:r>
    </w:p>
    <w:p>
      <w:pPr>
        <w:pStyle w:val="BookText"/>
        <w:rPr/>
      </w:pPr>
      <w:r>
        <w:rPr>
          <w:rFonts w:ascii="IRNazanin" w:hAnsi="IRNazanin" w:eastAsia="IRNazanin"/>
          <w:color w:val="111111"/>
          <w:sz w:val="28"/>
          <w:sz w:val="28"/>
          <w:szCs w:val="28"/>
          <w:rtl w:val="true"/>
          <w:lang w:bidi="fa-IR"/>
        </w:rPr>
        <w:t>کردند و دنبال اعلم و افقه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صورتی قول این مستدل را اثبات می کند که امکان رجوع به اعلم فراهم باشد و الا اگر امکان رجوع به اعلم نباشد، رجوع به غیر اعلم در این فرض دلیل جواز رجوع به غیر اعلم مطلقا نیست چون فرض و موضوع محل بحث ما آنجایی است که امکان رجوع به اعلم باشد و آن وقت ببینیم که آیا می شود به غیر اعلم رجوع کرد یا نه؟ و معلوم نیست از این سیره بتوانیم این مطلب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اشکال به دلیل سیره این شد که این سیره ممنوع است چون برای اثبات ادعای مستدل، باید دو وصف و دو فرض وجود داشته باشد یکی اینکه متشرعه علم به اختلاف داشته باشند و دوم اینکه امکان رجوع به اعلم برای آنها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این دو وصف و شرط، متشرعه به غیر اعلم رجوع کردند آن وقت می توانیم کشف کنیم که رجوع به اعلم تعین ندارد در حالی که ما نمی توانیم اتصاف این سیره را به این دو وصف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اشکالی است که به این دلیل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سیره متشرعه را در هر دو وصف بررسی کنیم و ببینیم که آیا واقعاً این دو خصوصیت در عمل و سیره متشرعه وجود داشته یا نه؟</w:t>
      </w:r>
    </w:p>
    <w:p>
      <w:pPr>
        <w:pStyle w:val="BookText"/>
        <w:rPr/>
      </w:pPr>
      <w:r>
        <w:rPr>
          <w:rFonts w:ascii="IRNazanin" w:hAnsi="IRNazanin" w:eastAsia="IRNazanin"/>
          <w:color w:val="111111"/>
          <w:sz w:val="28"/>
          <w:sz w:val="28"/>
          <w:szCs w:val="28"/>
          <w:rtl w:val="true"/>
          <w:lang w:bidi="fa-IR"/>
        </w:rPr>
        <w:t>اما وصف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اختلاف</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واقعاً می شود ادعا کرد که مردم از زمان معصومین به بعد تا زمان ما، به مجتهدینی رجوع می کردند که در فضائل مختلف بودند</w:t>
      </w:r>
    </w:p>
    <w:p>
      <w:pPr>
        <w:pStyle w:val="BookText"/>
        <w:rPr/>
      </w:pPr>
      <w:r>
        <w:rPr>
          <w:rFonts w:ascii="IRNazanin" w:hAnsi="IRNazanin" w:eastAsia="IRNazanin"/>
          <w:color w:val="111111"/>
          <w:sz w:val="28"/>
          <w:sz w:val="28"/>
          <w:szCs w:val="28"/>
          <w:rtl w:val="true"/>
          <w:lang w:bidi="fa-IR"/>
        </w:rPr>
        <w:t>و از جمله از نظر علمی یکسان نبودند، ولی علم به اختلاف در فتوی نداشتند؟ مردم قطعاً می دانستند مجتهدین از نظر رتبه ی علمی و سطح معلومات و احاطه ی به مستندات اختلاف دارند، حال با وجود علم به اختلاف رتبه ی علمی آیا می شود فرض کرد که اینها علم به اختلاف فتوی فی الجمله هم نداشتند؟ بله ممکن است بگوییم متشرعه علم به اختلاف فتوی بین مجتهدین تفصیلاً نداشتند، اما بالاخره وقتی مجتهدین متعدد را می دیدند که سطح سواد اینها مختلف است طبیعتاً علم به اختلاف بین فتوای برای آنها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اختلاف فتوی بوده، به ضمیمه این مطلب که فحص از اعلم نمی کردند، این برای اثبات جواز رجوع به غیر اعلم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لازم نیست احراز شود مستقیماً که آنها به غیر اعلم رجوع می کردند بلکه همین مقدار که می بینیم اولاً به اختلاف بین مجتهدین آگاهی داشتند و ثانیاً می بینیم که تفحص و جستجو از اعلم و افقه نمی کردند؛ وقتی که اینها را کنار هم می گذاریم نتیجه این است که پس رجوع به اعلم در نزد آنها متعین نبوده است و رجوع به غیر اعلم هم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وصف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رجوع به اعلم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گفت سیره متشرعه به شرطی دال بر جواز رجوع به غیر اعلم است که برای ما معلوم شود امکان رجوع به اعلم بوده و در عین حال متشرعه به اعلم رجوع نمی کردند؛ به نظر می رسد این سخن کاملاً واضح و روشن است که امکان رجوع به اعلم فراهم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رجوع به اعلم دو مصداق و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رجوع به اعلم اولاً اعلم باید شناخته شود یعنی معرفت اعلم گام اول برای رجوع به اعلم است و ثانیاً گام دوم استفتاء و پرسیدن و سؤال از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 گوییم آیا امکان رجوع به اعلم هست یا نیست؟ این مشکل یا باید از ناحیه شناخت اعلم باشد یا از ناحیه دسترسی و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از زمان معصومین علیه السلام به بعد این دو مطلب ممکن بود یا نه؟ آیا شناخت اعلم و معرفت اعلم ممکن نبود؟ به چه دلیل بگوییم معرفت اعلم برای عامه مردم ممکن نبوده است؟ می توانستند سؤال کنند از اهل اطلاع و اهل علم یا طرق دیگری که وجود دارد و اعلم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اعلم در همه زمان ها تقریباً مقدور بوده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و سؤال از اعلم هم مقدور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توانستند به خود امام علیه السلام رجوع کنند و به صورت شفاهی و کتبی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امام از اصحاب ائمه و فقهاء بعد از دوران ائمه سؤال کنند و همیشه امکان پرسیدن به صورت کتبی یا شفاهی ممکن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حیث سؤال و پرسیدن از اعلم هم مشکلی در رجوع به اعلم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دوم و وصف دوم هم موجود است یعنی سیره متشرعه اگر از اول از زمان معصومین به بعد بر این استوار شده که به غیر اعلم رجوع می کردند هر دو شرط و هر دو وصف اینجا برای ما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مستشکل</w:t>
      </w:r>
    </w:p>
    <w:p>
      <w:pPr>
        <w:pStyle w:val="BookText"/>
        <w:rPr/>
      </w:pPr>
      <w:r>
        <w:rPr>
          <w:rFonts w:ascii="IRNazanin" w:hAnsi="IRNazanin" w:eastAsia="IRNazanin"/>
          <w:color w:val="111111"/>
          <w:sz w:val="28"/>
          <w:sz w:val="28"/>
          <w:szCs w:val="28"/>
          <w:rtl w:val="true"/>
          <w:lang w:bidi="fa-IR"/>
        </w:rPr>
        <w:t xml:space="preserve">ادعا می کند این سیره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وجه ممنوعیت یا از باب این است که علم به اختلاف نداشته اند یا از باب اینکه امکان رجوع به اعلم فراهم نبوده است در حالی که ما عرض کردیم که هم علم به اختلاف داشتند و هم امکان رجوع به اعلم چه از حیث معرفت اعلم و چه از حیث دسترسی به اعلم فراهم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که از این جهت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کسی بگوید که سیره متشرعه بما هم متشرعه حجت نیست و به چه دلیل سیره متشرعه حجت باشد؟ بلکه سیره متشرعه بما هم من العقلاء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سخن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سیره متشرعه بما هم متشرعه اگر متصل به زمان معصوم باشد و برای ما روشن شود که این سیره در زمان معصومین در بین متشرعه جریان داشته و ائمه هم نهی نکردند این به طور قطع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سیره متشرعه بما هم عقلاء ملاک باشد، ما سابقاً در بحث از سیره عقلائیه گفتیم که عقلاء برای رجوع به اعلم رجحان قائلند و قائل به لزوم رجوع به اعلم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این بیان دیگر سیره متشرعه در واقع همان سیره عقلاء است که به امضاء و تأیید شارع رسیده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مسافت در زمان ائمه و یا بعد در زمان اصحاب و علماء خود به نوعی عدم دسترسی محسوب می شود، چطور می شد در طول سال دسترسی پیدا کرد و سؤالات را از آنها پرسید؟جواب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w:t>
      </w:r>
    </w:p>
    <w:p>
      <w:pPr>
        <w:pStyle w:val="BookText"/>
        <w:rPr/>
      </w:pPr>
      <w:r>
        <w:rPr>
          <w:rFonts w:ascii="IRNazanin" w:hAnsi="IRNazanin" w:eastAsia="IRNazanin"/>
          <w:color w:val="111111"/>
          <w:sz w:val="28"/>
          <w:sz w:val="28"/>
          <w:szCs w:val="28"/>
          <w:rtl w:val="true"/>
          <w:lang w:bidi="fa-IR"/>
        </w:rPr>
        <w:t>همه مواردی که محل بحث است از قبیل این مثالی که شما زدید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برای اهل کوفه و اهل بصره و اهل حجاز که ارتباطات و اتصالات بیشتر بوده تا سایر نقاط عراق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آن موارد هم دلیل دیگری هست و آن اینکه ائمه علیهم السلام برای هر منطقه یک فرد را برای رجوع مردم معرفی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دلیل برای جواز تقلید غیر اعلم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سوم یک قیاسی است که متشکل از یک صغری و کبراست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تقلید اعلم موجب عسر و حرج بر مکلفین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به طور کلی در شریعت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اعلم واجب نیست و وجوب تقلید اعلم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شود از غیر اعلم هم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ی مسئله در اینجا اثبات صغری است؛ اینکه الزام به تقلید اعلم و تعین رجوع به اعلم مستلزم عسر و حرج است این باید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می گوید واقعاً اگر ما مردم را ملزم کنیم به اینکه باید از اعلم تقلید کنید، این موجب مشقت و عسر و حرج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عسر و حرج را در سه مرحله ذکر می کنند؛ یعنی می گویند این عسر و حرج در سه موضع پیش می آید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اعلم خودش اولین مشکل است به عبارت دیگر تشخیص اعلم مفهوماً کار مشکلی است با این همه اختلافی که در معنای اعلم وجود دارد ما چطور می توانیم یک ضابطه ای برای اعلم</w:t>
      </w:r>
    </w:p>
    <w:p>
      <w:pPr>
        <w:pStyle w:val="BookText"/>
        <w:rPr/>
      </w:pPr>
      <w:r>
        <w:rPr>
          <w:rFonts w:ascii="IRNazanin" w:hAnsi="IRNazanin" w:eastAsia="IRNazanin"/>
          <w:color w:val="111111"/>
          <w:sz w:val="28"/>
          <w:sz w:val="28"/>
          <w:szCs w:val="28"/>
          <w:rtl w:val="true"/>
          <w:lang w:bidi="fa-IR"/>
        </w:rPr>
        <w:t>تعیین کنیم؟</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مصداق هم تعیین اعلم مشکل است؛ بر فرض مفهوم اعلم مشخص باشد اما واقعاً تطبیق ضوابط اعلمیت بر مصادیق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مفهوم اعلم را بتوانیم بشناسیم و مصداق اعلم را هم تعیین کنیم لکن اطلاع پیدا کردن بر آراء و فتاوای اعلم کار آسانی نیست و این موجب عسر و حرج در زندگی مردم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از حیث مفهوم اعلم و هم از حیث مصداق و هم از حیث اطلاق بر آراء اعلم این مشکلات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وصف گفته می شود که تکلیف کردن به مردم برای رجوع به اعلم مستلزم عسر و حرج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دلیل هم که مسلم و قطعی است و در جای خودش ثابت شده که عسر و حرج در 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است که تعین تقلید اعلم از باب اینکه مستلزم عسر و حرج است، مردود است و می توان به غیر اعلم هم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به نظر ما بر خلاف دو دلیل قبلی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کبری که بحثی نداریم و تمام سخن در مورد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مشکلات سه گانه ای که مستدل اشاره کرده برای رجوع به اعلم به نظر ما قطعاً این گونه نیست و اگر مشکلی هم باشد قطعاً به اندازه ای که به عسر و حرج بینجامد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در مورد مفهوم اعلم، این چنین نیست که تعیین مفهوم اعلم مشکل باشد چرا که اعلم مفهوم پیچیده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در همه علوم و فنون به</w:t>
      </w:r>
    </w:p>
    <w:p>
      <w:pPr>
        <w:pStyle w:val="BookText"/>
        <w:rPr/>
      </w:pPr>
      <w:r>
        <w:rPr>
          <w:rFonts w:ascii="IRNazanin" w:hAnsi="IRNazanin" w:eastAsia="IRNazanin"/>
          <w:color w:val="111111"/>
          <w:sz w:val="28"/>
          <w:sz w:val="28"/>
          <w:szCs w:val="28"/>
          <w:rtl w:val="true"/>
          <w:lang w:bidi="fa-IR"/>
        </w:rPr>
        <w:t>معنای این است که شخص اعلم به اصول و قواعد آن علم باشد و بتواند آن قواعد و اصول را بر مصادیقش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مستشکل می گوید تعیین مفهوم اعلم، مشکل است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 مدعی شد پس از تشخیص مفهوم اعلم پیدا کردن مصداق کار مشکلی می باشد؛ این هم به نظر صحیح نمی آید چون ما در مورد تشخیص مجتهد آیا با مشکل مواجه هستیم؟ ببینید اگر این مستدل ادعا می کند پیدا کردن مصداق اعلم مشکل است، ما می توانیم بگوییم پیدا کردن مصداق مجتهد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 مگر اصل پیدا کردن مجتهد کار راحتی است؟ آنجا راههایی برای پیدا کردن مجتهد قرار داده شده مانند اینکه شخص خودش علم و یقین پیدا کند یا از راه شیاع به اجتهاد کسی پی ببرد یا به واسطه بینه تشخیص بدهد چه کسی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کشف مجتهد ما با مشکلی مواجه هستیم؟ بله کار ساده ای نیست ولی به اندازه ای نیست که موجب عسر و حرج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اینکه فرمودند تشخیص مصداق کار سختی می باشد، این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 اینکه فرمودند آشنایی و اطلاع بر آراء و فتاوای اعلم حرجی است این هم باطل است چون مخصوصاً در این زمان ما بعید به نظر می رسد لذا به نظر می رسد این دلیل هم باطل است و وجه بطلان این دلیل هم اشکالی است که در صغری وجود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چند دلیل دیگر باقی مانده که باید دید آیا رجوع به اعلم به صورت</w:t>
      </w:r>
      <w:bookmarkStart w:id="100" w:name="pg7146_63139"/>
    </w:p>
    <w:p>
      <w:pPr>
        <w:pStyle w:val="BookText"/>
        <w:rPr/>
      </w:pPr>
      <w:bookmarkEnd w:id="100"/>
      <w:r>
        <w:rPr>
          <w:rFonts w:ascii="IRNazanin" w:hAnsi="IRNazanin" w:eastAsia="IRNazanin"/>
          <w:color w:val="111111"/>
          <w:sz w:val="28"/>
          <w:sz w:val="28"/>
          <w:szCs w:val="28"/>
          <w:rtl w:val="true"/>
          <w:lang w:bidi="fa-IR"/>
        </w:rPr>
        <w:t>تخییری جایز است یا اینکه رجوع به اعلم متعین است که این ادله را در جلسه آینده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01" w:name="__RefHeading___Toc4014874_372815092"/>
      <w:bookmarkStart w:id="102" w:name="_Toc34"/>
      <w:bookmarkEnd w:id="101"/>
      <w:r>
        <w:rPr>
          <w:rtl w:val="true"/>
        </w:rPr>
        <w:t>جلسه</w:t>
      </w:r>
      <w:r>
        <w:rPr>
          <w:rtl w:val="true"/>
        </w:rPr>
        <w:t xml:space="preserve">: </w:t>
      </w:r>
      <w:r>
        <w:rPr/>
        <w:t>33</w:t>
      </w:r>
      <w:bookmarkEnd w:id="10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w:t>
      </w:r>
    </w:p>
    <w:p>
      <w:pPr>
        <w:pStyle w:val="BookText"/>
        <w:rPr/>
      </w:pPr>
      <w:r>
        <w:rPr>
          <w:rFonts w:ascii="IRNazanin" w:hAnsi="IRNazanin" w:eastAsia="IRNazanin"/>
          <w:color w:val="111111"/>
          <w:sz w:val="28"/>
          <w:sz w:val="28"/>
          <w:szCs w:val="28"/>
          <w:rtl w:val="true"/>
          <w:lang w:bidi="fa-IR"/>
        </w:rPr>
        <w:t>رجوع به اعلم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قول به تخییر در رجوع به اعلم و غیر اعلم بود یا به عبارت دیگر ادله جواز رجوع به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دلیل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ادله به نظر ما تمام بود لکن نسبت به بعضی دیگر از این ادله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دلیلی است که مرحوم آقای خوئی مطرح کردند و البته به این دلیل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دلیل را ذکر می کنیم و اشکالی که مرحوم آقای خوئی به این دلیل دارند را بیان می کنیم و بعد باید دید که این اشکال وارد است یا نه؟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این است که ائمه معصومین علیهم السلام مردم را به بعضی از اصحاب خودشان ارجاع داده اند نمونه هایی از این روایات را ما سابقاً خوانده ایم که به بعضی از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مثل یونس بن عبد الرحمن، محمد بن مسلم، ابی بصیر و امثال اینها کسانی بودند که ائمه مردم را به اینها ارجاع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ائمه در حالی که خودشان هم در بین مردم حضور داشتند، نشان</w:t>
      </w:r>
    </w:p>
    <w:p>
      <w:pPr>
        <w:pStyle w:val="BookText"/>
        <w:rPr/>
      </w:pPr>
      <w:r>
        <w:rPr>
          <w:rFonts w:ascii="IRNazanin" w:hAnsi="IRNazanin" w:eastAsia="IRNazanin"/>
          <w:color w:val="111111"/>
          <w:sz w:val="28"/>
          <w:sz w:val="28"/>
          <w:szCs w:val="28"/>
          <w:rtl w:val="true"/>
          <w:lang w:bidi="fa-IR"/>
        </w:rPr>
        <w:t>دهنده این است که فتاوای آنها برای مردم با وجود شخص امام علیه السلام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امام اعلم افراد بوده اما مع ذلک با وجود خودشان مردم را ارجاع به اصحابشان داده اند؛ اگر فتاوای اصحاب با وجود ائمه علیهم السلام حجت و معتبر باشد، به طریق اولی فتاوای آنها با وجود اشخاص دیگری که اعلم از آنها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اشخاص دیگر هر مقداری هم که اعلم باشند به مرتبه علمی امام که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خواسته اند از راه اولویت، اعتبار و حجیت فتوای غیر اعلم را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این دلیل این شد که نفس ارجاع ائمه به این اصحاب نشان دهنده این است که قول و فتوای آنها با وجود ائمه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قول آنها با وجود امام که اعلم الناس است حجت باشد، به طریق اولی فتوی و قول آنها نسبت به کسی که از آنها اعلم باشد ولی به حد و مرتبه امام هم نرسد، حجت خواهد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اشکال مرحوم آقای خوئی به دلیل چهارم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این دلیل اشکال کرده اند که استدلال به این دلیل در صورتی تمام است که ما قائل به وجوب تقلید اعلم مطلقا باشیم یعنی چه فتوای اعلم و غیر اعلم موافق باشد و چه فتوای اعلم و غیر اعلم مختلف باشد؛ اگر ما گفتیم تقلید اعلم واجباست مطلقا حتی در صورتی که فتاوای آنها یکی باشد این حرف شما تمام است اما اگر قول به وجوب تقلید اعلم منحصر به صورت علم به مخالفت فتوای اعلم با غیر اعلم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ما هم همین</w:t>
      </w:r>
    </w:p>
    <w:p>
      <w:pPr>
        <w:pStyle w:val="BookText"/>
        <w:rPr/>
      </w:pPr>
      <w:r>
        <w:rPr>
          <w:rFonts w:ascii="IRNazanin" w:hAnsi="IRNazanin" w:eastAsia="IRNazanin"/>
          <w:color w:val="111111"/>
          <w:sz w:val="28"/>
          <w:sz w:val="28"/>
          <w:szCs w:val="28"/>
          <w:rtl w:val="true"/>
          <w:lang w:bidi="fa-IR"/>
        </w:rPr>
        <w:t>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نمی توان استدلال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 در ست است که امام مردم را به اصحاب خود ارجاع داده اند اما ارجاع امام به اصحاب، در واقع با علم ائمه به این بود که آنچه که آنها می گویند همان چیزی است که نظر ائمه است یعنی آنها نظر و فتوایی بر خلاف نظر ائمه نمی دادند؛ خوب اگر این چنین باشد این نمی تواند قول غیر اعلم را در محل بحث ما که اختلاف فتوی بین اعلم و غیر اعلم است،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فقط وقتی تمام است که این ارجاع بر هر دو فرض منطبق باشد یعنی چه آنجایی که ائمه علم دارند نظر آنها و نظر خودشان مختلف است و چه آنجایی که علم دارند نظرشان یکسان است اما ما اساساً در اینجا احتمال این را نمی دهیم که ائمه مردم را به اصحاب خود ارجاع داده اند، در حالی که می دانستند آنچه اصحاب می گویند متفاوت است با آنچه نظر و رأی خودشان است؛ ما اصلاً این احتمال را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ائمه مردم را به کسانی ارجاع بدهند که نظر و فتوای آنها غیر از نظر و رأی امام باشد؟ چون چنین احتمالی در این فرض و مسئله منتفی است، پس از این ارجاع دیگر نمی توانیم استفاده کنیم قول آنها با وجود امام حجت است به عبارت دیگر مدعی و دلیل منطبق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اثبات حجیت قول غیر اعلم با وجود اعلم در صورتی که اختلاف فتوی داشته باشند اما دلیل عبارت است از حجیت قول غیر اعلم با</w:t>
      </w:r>
    </w:p>
    <w:p>
      <w:pPr>
        <w:pStyle w:val="BookText"/>
        <w:rPr/>
      </w:pPr>
      <w:r>
        <w:rPr>
          <w:rFonts w:ascii="IRNazanin" w:hAnsi="IRNazanin" w:eastAsia="IRNazanin"/>
          <w:color w:val="111111"/>
          <w:sz w:val="28"/>
          <w:sz w:val="28"/>
          <w:szCs w:val="28"/>
          <w:rtl w:val="true"/>
          <w:lang w:bidi="fa-IR"/>
        </w:rPr>
        <w:t>وجود اعلم در صورتی که فتاوای آنها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اگر به اصحاب ارجاع دادند به خاطر این است که می دانستند که آنچه آنها می گویند موافق با نظر خود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از محل بحث بیگانه است چون ما احتمال نمی دهیم که ائمه با علم به اختلاف فتوای اصحاب با نظر خودشان مردم را به این اشخاص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نمی تواند بر عدم اعتبار اعلمیت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توضیحی است که در مورد اشکال مرحوم آقای خوئی در مورد دلیل چهارم می شود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اشکالی که مرحوم آقای خوئی به دلیل چهارم ایراد کرده اند، وارد نیست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همه سخن شان این است که اساساً ما احتمال نمی دهیم ائمه که به اصحاب ارجاع داده اند در واقع می دانستند که نظر اصحاب با نظر خودشان مختلف است؛ ائمه ارجاع داده اند به کسانی که می دانستند که آنها هر چیزی بگویند حرف ائمه است؛ به نظر ما این مطلب محل تأمل است به خاطر اینکه ائمه به افراد مختلف ارجاع داده اند و این افراد از حیث رتبه علمی و فضیلت و استعداد و قدرت فهم و درک یکسان نبودند، طبیعتاً بر اساس این اختلاف، نظرات متفاوت و استنباطات متفاوت داشتند و این طبیعی است که از ظاهر یک کلام چند نوع برداشت و استنباط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می شود این احتمال را با وجود این نکاتی که عرض کردیم، منتفی بدانیم؟ یعنی آیا ائمه تصور شان این بوده</w:t>
      </w:r>
    </w:p>
    <w:p>
      <w:pPr>
        <w:pStyle w:val="BookText"/>
        <w:rPr/>
      </w:pPr>
      <w:r>
        <w:rPr>
          <w:rFonts w:ascii="IRNazanin" w:hAnsi="IRNazanin" w:eastAsia="IRNazanin"/>
          <w:color w:val="111111"/>
          <w:sz w:val="28"/>
          <w:sz w:val="28"/>
          <w:szCs w:val="28"/>
          <w:rtl w:val="true"/>
          <w:lang w:bidi="fa-IR"/>
        </w:rPr>
        <w:t>و یقین داشتند که هر آنچه که اصحاب مورد رجوع می گویند دقیقاً عین آن چیزی است که خود ائمه نظر داشتند؟ اصلاً نمی شود این مطلب را ادعا کرد چون استعداد اصحاب و فهم و احاطه و علم آنها و مدت حضور و کسب فیض از محضر ائمه، همه اینها در فهم شان ازاحادیث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متعارفی می باشد که ائمه این احتمال را بدهند و تقریباً برای آنها مورد اطمینان بود این مطلب که آنچه را که این اصحاب می گویند همه آنها مطابق خود نظر ائمه نیست اما مع ذلک ارجاع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را منتفی ندانستیم پس استدلال می تواند تمام باشد یعنی این بیان در واقع از این جهت دیگر مشکلی ندارد که ائمه به اصحاب ارجاع داده اند در حالی که خودشان که اعلم الناس هستند در آن زمان بوده اند پس اگر قول آنها مع وجود الإمام حجت باشد به طریق اولی قول آنها با وجود اعلم دیگری غیر از امام که پایین تر از مرتبه امام 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این جهت که ایشان فرموده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احتمال منتفی نیست بلکه ما ادعا می کنیم که این بالاتر از احتمال است و ائمه به این مسئله تقریباً اطمینان داشته اند که همه اصحاب یک نظر و رأی نداشته که موافق رأی و نظر خود ائمه باشد و این کاملاً قابل پیش بینی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دلیل چهارم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اشکال دیگری به این دلیل داریم یعنی این دلیل از نظر دیگری دارای اشکال</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اساساً بحث ما در مورد علمایی است که به اقوال ائمه و افعال و تقریر آنها آشنا هستند یعنی علمای عارف به سنت و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اصلاً مربوط به ائمه نیست و ائمه موضوعاً از بحث ما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دلیل که بر اساس یک اولویتی استوار است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دلیل این است که ائمه که به اصحاب ارجاع می دادند با وجود حضور خود ائمه که اعلم الناس هستند، نشان دهنده این حجیت قول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ائمه را موضوعاً از بحث خارج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از این جهت محل اشکال است که اساساً نباید مقایسه کرد اینها را با ائمه که ائمه اعلم هستند پس قول اینها معتبر است و بعد از راه مفهوم اولویت نتیجه بگیریم حجیت قول غیر اعلم را؛ اینجا خود منطوق اشکال دارد لذا مفهوم اولویت یا قیاس اولویت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پنجم بر جواز رجوع به غیر اعلم یا به عبارت دیگر تخییر، یک قیاس استثنایی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قیاس استثنائی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المقدم فالتالی، لکنّ التالی باطلٌ،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استثنائی در اینجا چگونه است؟</w:t>
      </w:r>
    </w:p>
    <w:p>
      <w:pPr>
        <w:pStyle w:val="BookText"/>
        <w:rPr/>
      </w:pPr>
      <w:r>
        <w:rPr>
          <w:rFonts w:ascii="IRNazanin" w:hAnsi="IRNazanin" w:eastAsia="IRNazanin"/>
          <w:color w:val="111111"/>
          <w:sz w:val="28"/>
          <w:sz w:val="28"/>
          <w:szCs w:val="28"/>
          <w:rtl w:val="true"/>
          <w:lang w:bidi="fa-IR"/>
        </w:rPr>
        <w:t>مقدم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تقلید اعلم در شرع مجاز نبود باید از ناحیه شارع منعی نسبت به آن وارد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ناحیه شارع منعی نسبت به تقلید غیر اعلم مشاهده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تقلید غیر اعلم جایز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قیاس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قیاس استثنائی آنچه که مهم</w:t>
      </w:r>
    </w:p>
    <w:p>
      <w:pPr>
        <w:pStyle w:val="BookText"/>
        <w:rPr/>
      </w:pPr>
      <w:r>
        <w:rPr>
          <w:rFonts w:ascii="IRNazanin" w:hAnsi="IRNazanin" w:eastAsia="IRNazanin"/>
          <w:color w:val="111111"/>
          <w:sz w:val="28"/>
          <w:sz w:val="28"/>
          <w:szCs w:val="28"/>
          <w:rtl w:val="true"/>
          <w:lang w:bidi="fa-IR"/>
        </w:rPr>
        <w:t>است یکی اثبات ملازمه ی بین مقدم و تالی و دیگری بطلان تالی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مقدمه اول آنچه مهم است این است که بین مقدم و تالی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شرط و جزاء در جمله ی شرطیه ای که به عنوان مقدمه اول ذکر می شود،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مقدمه دوم هم باید ثابت شود که تالی باطل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این دو مطلب در اینجا ثابت می شود یا نه؟اما در مورد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گفت که این مسئله کاملاً بدیهی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مستدل می گوید اگر تقلید غیر اعلم در شریعت جایز نبود بالاخره باید به نوعی توسط شارع از آن منع می شد؛ این کاملاً حرف درستی است چون ما می بینیم هر چیزی که از دید شارع مطلوب نیست، توسط شارع مورد مخالفت قرار گرفته و شارع به نحوی در مورد اموری که با آنها مخالف است اعلام نظر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محرمات شارع مخالفت ارتکاب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جایی هم نظر شارع به ما واصل نشود، ما باید سراغ اصول برویم و از راه اصول عملیه مسئله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شود شارع نظرش مخالف با چیزی باشد و بیان نکند مثلاً در مورد اصل تقلید، شارع نظرش این است که از کسی تقلید شود که صلاحیت تقلید داشته و شرایط در او وجود دارد اگر کسی شرایط را نداشت، شارع مخالف است از او تقلید شود و این نظر را اعلام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که در جاهای مختلف به نحوی مخالفت</w:t>
      </w:r>
    </w:p>
    <w:p>
      <w:pPr>
        <w:pStyle w:val="BookText"/>
        <w:rPr/>
      </w:pPr>
      <w:r>
        <w:rPr>
          <w:rFonts w:ascii="IRNazanin" w:hAnsi="IRNazanin" w:eastAsia="IRNazanin"/>
          <w:color w:val="111111"/>
          <w:sz w:val="28"/>
          <w:sz w:val="28"/>
          <w:szCs w:val="28"/>
          <w:rtl w:val="true"/>
          <w:lang w:bidi="fa-IR"/>
        </w:rPr>
        <w:t>خودش را با تقلید از کسانی که صلاحیت افتاء ندارند،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اول به نظر می رسد که کاملاً اثبات شده است یعنی بین مقدم و تالی ملازمه است به این معنی که نمی شود ملتزم شد چیزی در شرع ممنوع شده باشد، و شارع با آن مخالف باشد ولی از آن منع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هم به نظر می رسد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در اینجا عبارت است از ورود منع از لسان شرع در تقلید غیر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تالی یعنی اینکه ما در شرع به یک دلیل معتبری که منع از تقلید غیر اعلم بکند، برخورد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هم به عنوان دلیل بر وجوب تقلید اعلم اقامه شده بود، پاسخ دادیم اعم از روایات و سایر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 رسد این دو مقدمه قیاس استثنائی با توجه به آنچه که ما تا بحال گفتیم تمام است یعنی اگر تقلید غیر اعلم در شریعت جایز نبود باید توسط شارع ممنوع می شد لکن ما می بینیم که شارع منع نکرده از تقلید غیر اعلم، لذا نتیجه می گیریم تقلید اعلم ممنوع نیست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اشکالی که می توان مطرح کرد نسبت به مقدمه دوم می باشد که در شرع بیان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این اشکال را پاسخ دادیم و همه آنچه را که در شرع می تواند به عنوان دلیل و بیان بر عدم جواز تقلید اعلم باشد، همه را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این دلیل تمام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پنج دلیل برای جواز تقلید غیر اعلم ذکر کردیم که بعضی از این ادله مخدوش بود و بعضی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دیگری اینجا ذکر شده است که ما دیگر وارد آن ادله نمی شویم چون آنها اصلاً بهر حال اشکالات جدی دارد که مجال مطرح کردن آنها در درس نیست مثلاً استصحاب جواز تقلید غیر اعلم در جایی که دو مجتهد قبلاً با هم مساوی بودند و بعد یکی اعلم از دیگری شده است یا مثلاً فرض کنید که بعضی استدلال کرده اند به سیره اهل سنت و اجماع صحابه رسول خدا که این عجیب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اهل سنت این بود که رجوع به غیر اعلم می کردند و امام علیه السلام هیچ مخالفتی با این کار آنها نکرده، خیلی از کارهای آنها مورد اشکال بوده از جمله اخذ به قیاس و اخذ به استحسان و امثال اینها که امام آنها از آن نهی کرده اند ولی در مورد این روش اشکال نکردند لذا معلوم می شود که رجوع به غیر اعلم مورد تأیید امام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ادله ای است که بطلان آن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ائمه در مواردی مخالفت کردند مثل اخذ به قیاس و استحسان و امثال اینها برای اینکه مبادی اجتهاد آنها مورد اشکال بوده است و اگر هم در مورد جواز رجوع به غیر اعلم که در بین اهل سنت رایج بود چیزی نگفتند، چون مسئله ی رجوع به غیر اعلم یک مسئله فرعی در بین آنها بوده و اصلاً اعلم آنها هم به نظر ائمه از طریق خطا به اجتهاد و استنباط پرداخته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امام علیه السلام بیان کردند اصل روش و طریقه آنها در استفاده احکام شرعیه بوده و دیگر معنی و ضرورت نداشته که بیایند اینها مورد اشکال قرار بگیرند که چرا به غیر اعلم رجوع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اشکالاتی در اینجا ذکر شده که ما از آنها صرف نظر می کنیم و آخرین دلیل و مهم ترین دلیل در این مسئله روایات است که در جلسات بعدی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عید سعید غدیر را به شما عزیزان 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غدیر آنچه انسان از فرمایشات اهل بیت علیهم السلام از عمل ائمه و سیره اصحاب خاص پیامبر و ائمه معصومین و روش علماء در طول تاریخ، استفاده می کند این است که نسبت به مسئله غدیر اهتمام فوق العاده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اهتمام فوق العاده نسبت به غدیر به چه دلیل بوده است؟ باید در مورد آن تأمل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اهتمام چیزی نیست که بعداً در بین متشرعه حادث شده باشد بلکه این اهتمام را انسان در عمل و فعل و رفتار خود معصومین می بیند از امیر المؤمنین علیه السلام تا سایر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نکات مهمی دارد مثلاً شعایر خاص این روز و تکریم نسبت به این روز و اعمالی که نسبت به این روز در نظر گرفته شده همه حاکی از اهتمام به این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امیر المؤمنین علیه السلام برخورد می کردند با اصحابی که حدیث غدیر را شنیده بودند یکایک آنها را سوگند می دادند که آیا شما این را شنیدید یا نه؟ خوب چرا حضرت</w:t>
      </w:r>
      <w:bookmarkStart w:id="103" w:name="pg7146_63149"/>
    </w:p>
    <w:p>
      <w:pPr>
        <w:pStyle w:val="BookText"/>
        <w:rPr/>
      </w:pPr>
      <w:bookmarkEnd w:id="103"/>
      <w:r>
        <w:rPr>
          <w:rFonts w:ascii="IRNazanin" w:hAnsi="IRNazanin" w:eastAsia="IRNazanin"/>
          <w:color w:val="111111"/>
          <w:sz w:val="28"/>
          <w:sz w:val="28"/>
          <w:szCs w:val="28"/>
          <w:rtl w:val="true"/>
          <w:lang w:bidi="fa-IR"/>
        </w:rPr>
        <w:t>این کار را می کرد؟ آیا حضرت این کار را می کرد که بگوید من باید حاکم و رئیس می شدم یعنی حکومت و ریاست را تعقیب می کرد یا نه آنچه در ذهن امیر المؤمنین و ائمه و سایرین بود، نکته ی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ای است که باید روی آن تأمل بیشتری شود 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کوتاه عرض کنم که واقعاً به نظر می رسد که هدف اصلی این بوده است که حقیقت اسلام و معارف ناب مکتب اسلام، معلوم شود که متفاوت از آن چیزی است که به نام اسلام عرضه شده و گفته و عمل شده است و این فقط و فقط از روی دل سوزی و هدایت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آرمان انسانی است که برترین انسان ها و کامل ترین انسان ها بر مردم حکومت کنند و ثمره حکومت آنها بهشت و جنت روی زمین است که در این دنیا بهترین و زیباترین زندگی ها را برای مردم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خداوند تبارک و تعالی ما را از متمسکین به ولایت اهل بیت علیهم السلام بیش از پیش قرار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04" w:name="__RefHeading___Toc4014876_372815092"/>
      <w:bookmarkStart w:id="105" w:name="_Toc35"/>
      <w:bookmarkEnd w:id="104"/>
      <w:r>
        <w:rPr>
          <w:rtl w:val="true"/>
        </w:rPr>
        <w:t>جلسه</w:t>
      </w:r>
      <w:r>
        <w:rPr>
          <w:rtl w:val="true"/>
        </w:rPr>
        <w:t xml:space="preserve">: </w:t>
      </w:r>
      <w:r>
        <w:rPr/>
        <w:t>34</w:t>
      </w:r>
      <w:bookmarkEnd w:id="10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w:t>
      </w:r>
    </w:p>
    <w:p>
      <w:pPr>
        <w:pStyle w:val="BookText"/>
        <w:rPr/>
      </w:pPr>
      <w:r>
        <w:rPr>
          <w:rFonts w:ascii="IRNazanin" w:hAnsi="IRNazanin" w:eastAsia="IRNazanin"/>
          <w:color w:val="111111"/>
          <w:sz w:val="28"/>
          <w:sz w:val="28"/>
          <w:szCs w:val="28"/>
          <w:rtl w:val="true"/>
          <w:lang w:bidi="fa-IR"/>
        </w:rPr>
        <w:t>رجوع به اعلم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پنج دلیل برای جواز رجوع به غیر اعلم یا به</w:t>
      </w:r>
    </w:p>
    <w:p>
      <w:pPr>
        <w:pStyle w:val="BookText"/>
        <w:rPr/>
      </w:pPr>
      <w:r>
        <w:rPr>
          <w:rFonts w:ascii="IRNazanin" w:hAnsi="IRNazanin" w:eastAsia="IRNazanin"/>
          <w:color w:val="111111"/>
          <w:sz w:val="28"/>
          <w:sz w:val="28"/>
          <w:szCs w:val="28"/>
          <w:rtl w:val="true"/>
          <w:lang w:bidi="fa-IR"/>
        </w:rPr>
        <w:t>عبارت دیگر تخییر در رجوع به اعلم و غیر اعلم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بعضاً مورد اشکالاتی واقع شد؛ بعضی از این اشکالات پاسخ داده شد لکن بعض دیگر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دلالت بعضی از این ادله را بر جواز رجوع به غیر اعلم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ادله دیگری هم ذکر شده که ما دیگر وارد بحث از آن ادله و بررسی و نقد آنها نمی شویم؛ عمده ترین دلیلی که باقی مانده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ششم روایاتی است که بعضی با استناد به آن روایات می خواهند تخییر را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متعدد است که ما آنها را در طوایفی دسته بندی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روایاتی است که در آنها نام چهار تن از بزرگان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تعبیرات بلندی به کار برده و مردم را به آنها ارجاع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این را به عنوان یک طایفه ذکر کردیم این است که بالاخره روایات متعددی است که این مضمون در آنها وجود دارد از جمله روایتی که کشی از جمیل بن دراج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المخبتین بالجنة، برید بن معاویة العجلی و ابو بصیر لیث ابن البختری المرادی و محمد بن مسلم و زرارة اربعةٌ نجباء امناء الله علی حلاله و حرامه لولا هولاء إنقطعت آثار النبوة و اندرست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چهار تن به عنوان چهار تن از نجبائی که امناء خداوند بر حلال و حرام هستند یاد کرده و می</w:t>
      </w:r>
    </w:p>
    <w:p>
      <w:pPr>
        <w:pStyle w:val="BookText"/>
        <w:rPr/>
      </w:pP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اینها نبودند آثار نبوت از بین می رفت و منهدم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الناس الیّ احیاءً و امواتاً اربعةٌ؛ برید بن معاویة العجلی و زرارة و محمد بن مسلم و الاحول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لیث ابن البختری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احب الناس الیّ احیاءً و امواتاً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روایات دیگری هم قریب به این مضمون وارد شده است مانند روایت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در ذیل نام این چهار نفر این تعبیر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هولاء ما کان احدٌ یستنبط هذا، هولاء حفاظ الدین و امناء ابی علیه السلام علی حلال الله و حرامه و هم السابقون الینا فی الدنیا و السابقون الینا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صحیح هم هست که در اینها به طور واضح و روشن ضمن تکریم و بزرگداشت این چهار نفر مردم را به اینها ارجاع داده 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طایفه از روایات این است که نوعاً در این روایات تعابیری به کار رفته از جمله امناء الله علی حلاله و حرامه، حفاظ الدین یا این تعبیر که اگر اینها نبودند آثار نبوت مندرس می شد و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همگی در این اوصاف مشترکند و اساساً وجه ارجاع ائمه به این چهار نفر هم وجود همین اوصاف می باشد؛ عمده این است که ارجاع به این چهار نفر علی سبیل التخییر است یعنی چهار نفر را معرفی کردند در حالی که قطعاً این چهار نفر از نظر مراتب فضل و علم</w:t>
      </w:r>
    </w:p>
    <w:p>
      <w:pPr>
        <w:pStyle w:val="BookText"/>
        <w:rPr/>
      </w:pPr>
      <w:r>
        <w:rPr>
          <w:rFonts w:ascii="IRNazanin" w:hAnsi="IRNazanin" w:eastAsia="IRNazanin"/>
          <w:color w:val="111111"/>
          <w:sz w:val="28"/>
          <w:sz w:val="28"/>
          <w:szCs w:val="28"/>
          <w:rtl w:val="true"/>
          <w:lang w:bidi="fa-IR"/>
        </w:rPr>
        <w:t>همگی در یک سطح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بعید است که بگوییم همه این چهار نفر یک اندازه از سواد و معرفت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مرتبه علمی این چهار نفر یکی نبوده و از طرفی ارجاع به این چهار نفر داده شده علی سبیل التخییر یعنی در بین اینها اعلم و غیر اعلم وجود داشته؛ این نشان می دهد که به غیر اعلم هم می توان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اشکال کند که این روایات و تعابیری که در مورد این چهار نفر ذکر شده، مربوط به فرضی است که این چهار نفر در فتوی متفق بوده اند یعنی ارجاع به این چهار نفر علی سبیل التخییر، در صورتی است که فتوای آنها یکی بوده و با هم اختلاف نظر نداشته باشند لذا شامل فرض اختلاف این چهار نفر در فتوی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خلاف اطلاق کلام امام علیه السلام است؛ اینکه بخواهیم بگوییم امام می گوید این چهار نفر امناء الله هستند در صورتی که فتاوای آنها با هم یکسان باشد و ارجاع به این چهار نفر داده اند علی سبیل التخییر در صورتی که این چهار نفر فتوایشان یکی باشد؛ این خلاف ظاهر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اینکه اینها در همه مسائل یک نظر و رأی و استنباط داشته اند این هم خیلی بعید به نظر می رسد و قطعاً این چنین نیست و چه بسا در نقل روایاتی که از اینها شده است گاهی روایات متعارض مشاهده می کنیم و لذا این احتمال هم بعید به نظر می رسد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به نظر</w:t>
      </w:r>
    </w:p>
    <w:p>
      <w:pPr>
        <w:pStyle w:val="BookText"/>
        <w:rPr/>
      </w:pPr>
      <w:r>
        <w:rPr>
          <w:rFonts w:ascii="IRNazanin" w:hAnsi="IRNazanin" w:eastAsia="IRNazanin"/>
          <w:color w:val="111111"/>
          <w:sz w:val="28"/>
          <w:sz w:val="28"/>
          <w:szCs w:val="28"/>
          <w:rtl w:val="true"/>
          <w:lang w:bidi="fa-IR"/>
        </w:rPr>
        <w:t>می رسد طایفه ی اولی دلالت بر جواز رجوع به غیر اعلم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روایاتی است که در آن روایات ائمه معصومین علیهم السلام مردم هر ناحیه ای را به فقیه همان ناحیه ارجاع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روایت را ذکر می کنیم از جمله این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عن ابن ابی عمیر 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ربما إحتجنا عن نسئل عن الشیئ فممن نسئل؟ قال علیک بالأسدی یعنی ابابصیر</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سؤال می کنند گاهی مواردی پیش می آید ما نیازمند سؤال از چیزی می شویم از چه کسی سؤال کنیم؟ امام می فرماید از ابی بصیر سؤال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از علی بن مسیب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للرضا علیه السلام، شقتی بعیدة و لست اصل الیک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من دور است و من نمی توانم هر وقتی که لازم شد خدمت شما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فممن آخذ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کسی مسائل دینی را سؤال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من ذکریا بن آدم القمی المأمون علی الدین و الدنیا قال علی بن المسیب فلما انصرفت قدمنا علی ذکریا بن آدم فاسئلته عما احتجت الیه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طبق این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را معرفی می کند به عنوان کسی که مأمون بر دین و دنیا است؛ می گوید رجوع به زکریا بن آدم بکن و او مورد اعتماد است هم در امور دین و هم امور دنیا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العزیز بن المهتدی و کان خیرَ قمیٍّ رأیته و کان وکیل الرضا علیه السلام و خاصته، قال سئلت الرضا علیه السلام فقلت إنی لا</w:t>
      </w:r>
    </w:p>
    <w:p>
      <w:pPr>
        <w:pStyle w:val="BookText"/>
        <w:rPr/>
      </w:pPr>
      <w:r>
        <w:rPr>
          <w:rFonts w:ascii="IRNazanin" w:hAnsi="IRNazanin" w:eastAsia="IRNazanin"/>
          <w:color w:val="111111"/>
          <w:sz w:val="28"/>
          <w:sz w:val="28"/>
          <w:szCs w:val="28"/>
          <w:rtl w:val="true"/>
          <w:lang w:bidi="fa-IR"/>
        </w:rPr>
        <w:t>ألقاک فی کل وقتٍ فممن آخذ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از چه کسی معالم و مسائل دینی ام را سؤال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خذ عن یونس بن عبد الرحمن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شبیه به این روایت، روایت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العزیز بن المهتدی قال قلت للرضا علیه السلام إن شقتی بعیدة فلست أصل الیک فی کل وقت، فآخذ معالم دینی عن یونس مولی آل یقطین؟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یا در یک روایتی ابن ابی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امام بر طبق این روایت او را به محمد بن مسلم ارجاع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 علیه السلام إنه لیس کل ساعة القاک و لایمکن القدوم و یجی الرجل من اصحابنا فیسئلنی و لیس عندی کل ما یسئلونی فقال علیه السلام ما یمنعک من محمد بن مسلم الثقفی فإنه سمع من أبی و کان عنده وجیهاً</w:t>
      </w:r>
      <w:r>
        <w:rPr>
          <w:rFonts w:eastAsia="IRNazanin" w:cs="IRNazanin"/>
          <w:color w:val="111111"/>
          <w:sz w:val="28"/>
          <w:szCs w:val="28"/>
          <w:rtl w:val="true"/>
          <w:lang w:bidi="fa-IR"/>
        </w:rPr>
        <w:t>».</w:t>
      </w:r>
      <w:r>
        <w:rPr>
          <w:rStyle w:val="FootnoteAnchor"/>
          <w:rtl w:val="true"/>
        </w:rPr>
        <w:footnoteReference w:id="7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روایاتی که ما در یک طایفه قرار دادیم دلالت بر این دارد که ائمه مردم هر منطقه ای را به فقیه همان منطقه و بلد و یا کسی که نزدیک به آنها بوده ارجاع می دادند؛ حال اگر فتوای غیر اعلم معتبر نباشد و فقط رأی و نظر اعلم حجت باشد وجهی برای ارجاع مردم هر منطقه و بلد به فقیهی که در آن بلد و یا نزدیک آن بلد زندگی می کرد،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در نظر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یک مرتبه ی قابل قبولی از علم و فقاهت رسیده باشد، می تواند پاسخگوی سؤالات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اعلمیت معتبر بود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افضل و اعلم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خود ارجاع می دادند، در حالی که این 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مجموع کسانی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آنها ارجاع دادند، در یک فهرست قرار دهید می بینید افراد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افراد متعدد مورد رجوع مردم قرار بگیرند؟ آیا همه آنها از نظر مرتبه علمی در یک مرتبه بودند؟ قطعاً این گونه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یونس بن عبد الرحمن که جزء آن چهار نفر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ذکریا بن آدم و یا در بعضی روایات ارجاع به عبد العظیم حسنی داده شده، اینها که قطعاً مراتب علمی شان یکسان نبوده است و هر کدام در یک منطقه ای بودند و ائمه ارجاع داده اند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اعلمیت و افقهیت معتبر نیست و إلا وجهی برای ارجاع مردم به فقیه هر بلد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سوم از روایات، روایاتی است که در آن ارجاع به یک عنوان کلی شده است و یا اگر هم ارجاع به یک شخص خاصی شده در آن تعلیلاتی بیان شده که از آن تعلیلات می توان جواز رجوع به غیر اعلم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نمی خواهیم برگردیم به دلیل اول؛ دلیل اول اطلاق ادله لفظیه جواز تقلید بود که از جمله ادله لفظیه جواز تقلید،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مرحله در بیان ادله در ضمن دلیل اول، مسئله اطلاق ادله جواز تقلید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به اطلاق شده بود که پاسخ دادیم آنچه که ما در اینجا می گوییم غیر از اطلاقاتی است که در آنجا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طایفه سوم تأکید روی این تعلیلاتی است</w:t>
      </w:r>
    </w:p>
    <w:p>
      <w:pPr>
        <w:pStyle w:val="BookText"/>
        <w:rPr/>
      </w:pPr>
      <w:r>
        <w:rPr>
          <w:rFonts w:ascii="IRNazanin" w:hAnsi="IRNazanin" w:eastAsia="IRNazanin"/>
          <w:color w:val="111111"/>
          <w:sz w:val="28"/>
          <w:sz w:val="28"/>
          <w:szCs w:val="28"/>
          <w:rtl w:val="true"/>
          <w:lang w:bidi="fa-IR"/>
        </w:rPr>
        <w:t xml:space="preserve">که در روایات بیان شده که ما از این می خواهیم استفاده کنیم که رجوع به غیر اعلم جایز است مثلاً در روایتی، امام علیه السلام در مورد عمری و پسرش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 محمد علیه السلام عن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روایت، روایت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می گوید من شبیه این را سؤال کردم یعنی عمن آخذ معالم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العمری و ابنه 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ادامه می رسد به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الثقتان المأمونان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اینجا امام ارجاع به عمری و پسرش داده اند و علت آورده اند در ذیل روایت برای این ارجاع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ثقه و امین و مورد اعتماد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توقیع شریف که سابقاً هم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الحوادث الواقعة فارجعوا الی رواة احادیثنا فإنهم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ارجاع به روات احادیث است که به نحو عام وجه رجوع به این جماعت را ذکر کرده است و در ذیل همین توقیع شریف امام زمان در مورد محمد بن عثمان عمری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محمد بن عثمان العمری فرضی الله عنه و عن ابیه من قبل فإنه ثقتی و کتابه کتابی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تعبیر فإنه ثقتی و کتابه کتابی علت است برای ارجاع به این اشخاص که ارجاع برای چه چیزی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اینها ثقه هستند و خداوند تعالی از آنها راضی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در ذیل روایت ابن ابی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محمد بن مسلم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سمع من ابی و کان عنده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پدر</w:t>
      </w:r>
    </w:p>
    <w:p>
      <w:pPr>
        <w:pStyle w:val="BookText"/>
        <w:rPr/>
      </w:pPr>
      <w:r>
        <w:rPr>
          <w:rFonts w:ascii="IRNazanin" w:hAnsi="IRNazanin" w:eastAsia="IRNazanin"/>
          <w:color w:val="111111"/>
          <w:sz w:val="28"/>
          <w:sz w:val="28"/>
          <w:szCs w:val="28"/>
          <w:rtl w:val="true"/>
          <w:lang w:bidi="fa-IR"/>
        </w:rPr>
        <w:t>من شنیده و در نزد پدرم خوش نام و مورد قبول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این تعلیلاتی که در ذیل این روایات وارد شده معلوم می شود آنچه برای رجوع لازم است رسیدن به مرتبه ای از علم و دانش و معرفت دینی است که مورد قبول است و همین مقدار که به این مرحله و مرتبه برسند قول آنها حجت است و دیگر سخن از اعلمیت و افقهیت در این روایات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قبلاً در زمره روایات این روایت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حاتم بن ماهویه قال کتبت الیه یعنی ابن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أسئله عمن آخذ معالم دینی و کتب أخوه ایضاً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حاتم و برادرش نامه نوشتند و سؤال کردند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چه کسی معالم دین خود را اخذ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الیهما فهمتُ ما ذکرتما فاصمدا فی دینکما علی کل مسنٍ فی حبنا و کل کثیر القدم فی امرنا فإنهمکافوکما إن شاء الله تعالی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می گوید در امور دینتان اکتفا کنید و خودتان را بی نیاز کنید بر رجوع به هر کسی که در محبت ما اصرار دارد و در مسیر ما قدم بر می دارد، این برای شما کافی می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مورد این روایت سابقاً گفتیم که دلالتش بر مشروعیت تقلید محل بحث است چون این روایت در واقع اشاره می کند به کسی که شدید المحبة نسبت به ما است و یا کثیر القدم است در مورد امر و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روایت در مورد اخذ روایات و نقل روایات در واقع یک نوع</w:t>
      </w:r>
      <w:bookmarkStart w:id="106" w:name="pg7146_63158"/>
    </w:p>
    <w:p>
      <w:pPr>
        <w:pStyle w:val="BookText"/>
        <w:rPr/>
      </w:pPr>
      <w:bookmarkEnd w:id="106"/>
      <w:r>
        <w:rPr>
          <w:rFonts w:ascii="IRNazanin" w:hAnsi="IRNazanin" w:eastAsia="IRNazanin"/>
          <w:color w:val="111111"/>
          <w:sz w:val="28"/>
          <w:sz w:val="28"/>
          <w:szCs w:val="28"/>
          <w:rtl w:val="true"/>
          <w:lang w:bidi="fa-IR"/>
        </w:rPr>
        <w:t>رجحان را می رساند یعنی به عنوان یک شرط برای راوی قطعاً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که لازم نیست کثیر القدم در ائمه باشد یا شدید المحبة نسبت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یک رجحانی را برای آن جهت بیان می کند اما اینکه این یک معیار اصلی باشد برای قبول روایت، نه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دلالت این را بر حجیت فتوی بپذیریم، بدیهی است که این عنوان مسن فی حبنا یا کثیر القدم فی امرنا یک عنوان کلی است و حداقل این است که اگر این معیار را برای مرجع تقلید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خودش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اینجا سخن از اعلمیت و افقهیت مطرح نیست و هر کسی که این عنوان بر او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عنایت به این طوایف از روایات که در آنها نسبت به مسئله اعلمیت و افقهیت، چیزی که بتوانیم وجود این شرط را استفاده کنیم مشاهده نمی شود، لذا از این روایات جواز رجوع به غیر اعلم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اشکال وجود دارد که در جلسه آینده به بررسی آن خواهیم پرداخت و باید دید که نتیجه نهایی بحث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07" w:name="__RefHeading___Toc4014878_372815092"/>
      <w:bookmarkStart w:id="108" w:name="_Toc36"/>
      <w:bookmarkEnd w:id="107"/>
      <w:r>
        <w:rPr>
          <w:rtl w:val="true"/>
        </w:rPr>
        <w:t>جلسه</w:t>
      </w:r>
      <w:r>
        <w:rPr>
          <w:rtl w:val="true"/>
        </w:rPr>
        <w:t xml:space="preserve">: </w:t>
      </w:r>
      <w:r>
        <w:rPr/>
        <w:t>35</w:t>
      </w:r>
      <w:bookmarkEnd w:id="10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w:t>
      </w:r>
    </w:p>
    <w:p>
      <w:pPr>
        <w:pStyle w:val="BookText"/>
        <w:rPr/>
      </w:pPr>
      <w:r>
        <w:rPr>
          <w:rFonts w:ascii="IRNazanin" w:hAnsi="IRNazanin" w:eastAsia="IRNazanin"/>
          <w:color w:val="111111"/>
          <w:sz w:val="28"/>
          <w:sz w:val="28"/>
          <w:szCs w:val="28"/>
          <w:rtl w:val="true"/>
          <w:lang w:bidi="fa-IR"/>
        </w:rPr>
        <w:t>رجوع به اعلم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دلیل ششم برای جواز رجوع</w:t>
      </w:r>
    </w:p>
    <w:p>
      <w:pPr>
        <w:pStyle w:val="BookText"/>
        <w:rPr/>
      </w:pPr>
      <w:r>
        <w:rPr>
          <w:rFonts w:ascii="IRNazanin" w:hAnsi="IRNazanin" w:eastAsia="IRNazanin"/>
          <w:color w:val="111111"/>
          <w:sz w:val="28"/>
          <w:sz w:val="28"/>
          <w:szCs w:val="28"/>
          <w:rtl w:val="true"/>
          <w:lang w:bidi="fa-IR"/>
        </w:rPr>
        <w:t>به غیر اعلم طوایفی از روایات است جلسه گذشته سه طایفه از روایات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سه طایفه ذکر شد و نتیجه این شد که اجمالاً از این روایات می توان استفاده کرد رجوع به غیر اعلم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به استدلال به این روایات مطرح است که ما به چند اشکال اشاره می کنیم و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متوجه طایفه اول و دوم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اول روایاتی بود که در آن روایات ملاحظه شد که ائمه علیهم السلام به اشخاص معدودی ارجاع داده اند و در مورد چهار تن از بزرگان از اصحاب خود مطالبی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ارجاع ائمه به این چهار تن در حالی که این چهار نفر از حیث مراتب علمی و فضل یکسان نبودند نشان می دهد که حتی اگر اعلم هم باشد می شود به غیر اعلم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دوم هم روایاتی بود که بیان می کرد ائمه علیهم السلام مردم را به فقیهی که در آن بلد بوده یا منطقه نزدیک آن ارجاع داده اند؛ اگر قرار بود رجوع به اعلم متعین باشد معنی نداشت ائمه مردم هر منطقه ای را به فقیه آن منطقه و کسی که در آن منطقه زندگی می کرده است،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که رجوع به اعلم متعین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متوجه این دو طایفه می شود این است که محل بحث ما جایی است که بین فتوای اعلم و غیر اعلم اختلاف وجود دارد یعنی ما علم به اختلاف فتوای</w:t>
      </w:r>
    </w:p>
    <w:p>
      <w:pPr>
        <w:pStyle w:val="BookText"/>
        <w:rPr/>
      </w:pPr>
      <w:r>
        <w:rPr>
          <w:rFonts w:ascii="IRNazanin" w:hAnsi="IRNazanin" w:eastAsia="IRNazanin"/>
          <w:color w:val="111111"/>
          <w:sz w:val="28"/>
          <w:sz w:val="28"/>
          <w:szCs w:val="28"/>
          <w:rtl w:val="true"/>
          <w:lang w:bidi="fa-IR"/>
        </w:rPr>
        <w:t>اعلم و غیر اعلم داشته باشیم درحالی که طبق این روایات این مطلب استفاده نمی شود یعنی ثابت نشده که در بین اصحاب کسانی بوده اند که فتاوای آنها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همین چهار نفر، ما علم نداریم که این چهار نفر فتاوایشان مختلف بوده است، چه بسا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چهار نفر ارجاع داده اند از این باب بوده که این چهار نفر همه یک حرف را که سخن امام بوده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علم به اختلاف فتاوای اینها پیدا کنیم تا این ارجاع مجوز رجوع به غیر اعلم باشد چون محل بحث ما آنجایی است که بین اعلم و غیر اعلم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طایفه دوم که ارجاع به بعضی از اشخاص مثل یونس و ذکریا بن آدم و عبد العظیم حسنی و امثال اینها شده، اینجا هم برای ما محرز نیست که فتاوای آن اشخاصی که به آنها ارجاع شده، با فتاوای دیگران مختلف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برای استفاده جواز رجوع به غیر اعلم دو مطلب باید ثابت شود تا ما بتوانیم از این روایات استفاده کنیم که به غیر اعلم هم می شود رجوع کرده و از غیر اعلم هم می شود تقلید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اشخاص دیگری غیر از این افرادی که به آنها ارجاع شده وجود داشتند که اعلم از اینها بودند یا ثابت شود در بین این چهار نفر یکی اعلم از بقیه بوده است ولی مع ذلک با وجود اعلم ائمه علی سبیل التخییر به این چهار نفر ارجاع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فتاوای این چهار نفر مختلف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مورد بقیه مثل ابان و یونس و ذکریا بن آدم هم معلوم باشد که فتاوای دیگران با اینها مختلف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پذیرش دلالت روایات طایفه اولی و طایفه ثانیه مبتنی بر علم به وجود اعلم و اختلاف بین فتوای اعلم و غیر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مطلب احراز نشود ما از ارجاع به اشخاص متعدد نمی توانیم استفاده جواز رجوع به غیر اعلم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هم معلوم نیست یعنی نه ما می دانیم آن چهار نفر که در طایفه اولی اسم بردیم بعضی از بعض دیگر اعلم بودند و نه ما می دانیم فتاوای آنها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طایفه دوم هم همین طور یعنی نه ما می دانیم اعلم از این اشخاص نام برده شده، وجود داشته اند و نه می دانیم فتاوای دیگران با این اشخاص مذکورین در روایات طایفه دوم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مطلبی که برای استفاده جواز رجوع به غیر اعلم لازم است،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به طایفه اول و طایفه دوم روایات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اختلاف بین این چهار نفر باشد چگونه دلالت بر جواز رجوع به غیر اعلم می کند؟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طایفه اول فقط اسم این چهار نفر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تقریب استدلال به طایفه اول این بود که امام به این چهار نفر ارجاع دادند و این چهار نفر قطعاً با هم اختلاف</w:t>
      </w:r>
    </w:p>
    <w:p>
      <w:pPr>
        <w:pStyle w:val="BookText"/>
        <w:rPr/>
      </w:pPr>
      <w:r>
        <w:rPr>
          <w:rFonts w:ascii="IRNazanin" w:hAnsi="IRNazanin" w:eastAsia="IRNazanin"/>
          <w:color w:val="111111"/>
          <w:sz w:val="28"/>
          <w:sz w:val="28"/>
          <w:szCs w:val="28"/>
          <w:rtl w:val="true"/>
          <w:lang w:bidi="fa-IR"/>
        </w:rPr>
        <w:t>رتبه علمی داشتند و نفس اینکه به این چهار نفر علی سبیل التخییر ارجاع دادند نشان می دهد که پس می شود با وجود اعلم به غیر اعلم رجوع کرد چون حتماً یکی از اینها اعلم از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 گوید اولاً باید برای ما احراز شود که یکی از این چهار نفر اعلم بوده است و ثانیاً چون فرض بحث ما در جایی است که اختلاف فتوی بین اعلم و غیر اعلم باشد، باید محرز شود این چهار نفر هم فتاوایشان مختلف بوده است و این برای ما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رابطه با طایفه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طایفه ثانیه بحث دیگران در اینجا مطرح می شود در آنجا می گوییم که امام در جواب اینکه به چه کسی مراجعه کنیم، می فرماید به یونس بن عبدالرحمن یا سایرین چون در اینجا اسم یک نفر را برده اند می گوییم این روایات طایفه ثانیه اگر بخواهد دلالت بر جواز رجوع به غیر اعلم کند، مبتنی بر این است که اولاً اعلم از این فرد مذکور مانند یونس وجود داشته باشد و ثانیاً ما بدانیم که فتوای آن اعلمی که نامش برده نشده با این شخص،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مطلب نسبت به طایفه اولی به گونه ای تبیین می شود و نسبت به طایفه ثانیه گونه دیگری تبیین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را قبلاً به نحو اجمالی دادیم اما تفصیل جواب این است که ما قبول داریم برای استفاده جواز رجوع به غیر اعلم این دو مطلب باید معلوم شود لکن علم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تفصیلی لازم نیست و علم اجمالی کافی می باشد یعنی همین مقدار اجمالاً انسان یقین پیدا کند که اولاً اعلم وجود دارد و ثانیاً فتاوای اعلم و غیر اعلم مختلف است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را ما می توانیم احراز کنیم و تقریباً مورد اطمینان است چون با توجه به اختلاف افراد و اشخاص از حیث استعداد و درک و فهم و میزان انس آنها با درس و مطلب و دقت، برای ما روشن است که بعضی از بعض دیگر اعلم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چهار نفر نمی توانیم بگوییم همه در یک سطح هستند و در مورد بقیه هم همین گونه، اصلاً خود نام بردن این چهار نفر معلوم می کند که بقیه که از اینها خارج هستند، نسبت به اینها در درجه بعدی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ظاهر حال و متعارف این یک امر کاملاً واضح و بدیهی است که اشخاص مختلفی که در مقام نقل روایت قرار گرفتند و از اصحاب ائمه علیهم السلام بوده اند و متفقه در دین محسوب می شدند از نظر مراتب علمی با هم مختلف بودند و بعضی از بعض دیگر اعلم بودند و همچنین به همین ملاک و میزان، احتمال اینکه فتاوای اینها متفق باشد، خیلی بعید است؛ نمونه هایی از اختلاف فتاوا و برداشت های آنها را در روایات ما شاهد بودیم و دیدیم که حتی روایات مختلف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اختلاف وجود دارد در مقام برداشت و استنباط از روایات هم به طور طبیعی اختلاف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درست است که ما تفصیلاً علم به وجود اعلم نداریم که</w:t>
      </w:r>
    </w:p>
    <w:p>
      <w:pPr>
        <w:pStyle w:val="BookText"/>
        <w:rPr/>
      </w:pPr>
      <w:r>
        <w:rPr>
          <w:rFonts w:ascii="IRNazanin" w:hAnsi="IRNazanin" w:eastAsia="IRNazanin"/>
          <w:color w:val="111111"/>
          <w:sz w:val="28"/>
          <w:sz w:val="28"/>
          <w:szCs w:val="28"/>
          <w:rtl w:val="true"/>
          <w:lang w:bidi="fa-IR"/>
        </w:rPr>
        <w:t>مثلاً محمد بن مسلم اعلم بوده یا ابو بصیر، تفصیلاً نمی دانیم که مثلاً امام که به ذکریا بن آدم ارجاع دادند آیا از او اعلم بوده یا نبوده است اما اجمالاً می توانیم بگوییم حتماً در بین این چهار نفر یکی اعلم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می توانیم بگوییم که وقتی 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ارجاع به فقیه هر بلدی است، طبیعتاً فقیه یک بلد را نام برده اند در حالی که اعلم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اعلم در نقاط و مناطق دیگر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هر دو بخش علم اجمالی داریم هم علم اجمالی به وجود اعلم و هم علم اجمالی به وجود اختلاف در فتوی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هر دو مطلب برای با علم اجمالی معلوم است هر چند که علم تفصیلی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عادت مقلدین بر این نیست که اگر فتوایی را از کسی شنیدند به دنبال جستجو از معارض آن فتوی باشند و یا اساساً احتمال نمی دهند که فتوای دیگران با فتوای شخصی که به او رجوع کرده، مختلف باشد، لذا می توانیم بگوییم تقریباً روایات ناظر به موردی است که جهل به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واقع در مقام اشکال به پاسخ ما در مطلب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عادت معلوم می شود که اساساً علم به اختلاف فتوی نیست و جهل وجود دارد و به طور طبیعی نمی دانند که بین فتاوا اختلاف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این است که این اشکالی که مستشکل کرده در واقع اشکال و مطلب جدیدی نیست بلکه شاهد و مؤیدی بر اصل</w:t>
      </w:r>
    </w:p>
    <w:p>
      <w:pPr>
        <w:pStyle w:val="BookText"/>
        <w:rPr/>
      </w:pPr>
      <w:r>
        <w:rPr>
          <w:rFonts w:ascii="IRNazanin" w:hAnsi="IRNazanin" w:eastAsia="IRNazanin"/>
          <w:color w:val="111111"/>
          <w:sz w:val="28"/>
          <w:sz w:val="28"/>
          <w:szCs w:val="28"/>
          <w:rtl w:val="true"/>
          <w:lang w:bidi="fa-IR"/>
        </w:rPr>
        <w:t>اشکال اقامه کرده است و لذا پاسخ ما همان مطلبی هست که بیان کردیم به اینکه ملاک در این مسئله علم است و علم اجمالی کفایت می کند و نوع مقلدین هم علم اجمالی به اختلاف فتاوا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مقلدین جستجوی از معارض نمی کنند، برای این است که قول آن کسی را که به او رجوع کردند حجت می دانند و تردیدی در حجیتش ندارند و اگر جستجوی ازمعارض قول این مرجع یا فتوای این مرجع نمی کنند نه برای این است که نمی دانند اختلافی هست یا نه بلکه علم اجمالی به اختلاف دارند و در این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توانیم در اینجا بگوییم صرف عدم فحص و جستجوی مقلدین از معارض فتوی، نشان می دهد روایات ناظر به موردی است که جهل به اختلاف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مربوط به طایفه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سوم روایات، روایاتی بود که ارجاع به یک عنوان کلی یا یک شخص خاصی شده بود مثلاً سؤال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آخذ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ذیل آن تعلیلی ذکر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که در ذیل روایت آمده، این تعلیل عام است یعنی می شود به قول هر ثقه مأمونی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توقیع شریف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فاصمدا فی دینکما علی کل مسن فی حبنا و کثیر القدم فی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ارجاع به یک عنوان کلی داده و در واقع حکم تعلیل را دارد که رجوع به کسانی باید کرد که</w:t>
      </w:r>
    </w:p>
    <w:p>
      <w:pPr>
        <w:pStyle w:val="BookText"/>
        <w:rPr/>
      </w:pPr>
      <w:r>
        <w:rPr>
          <w:rFonts w:ascii="IRNazanin" w:hAnsi="IRNazanin" w:eastAsia="IRNazanin"/>
          <w:color w:val="111111"/>
          <w:sz w:val="28"/>
          <w:sz w:val="28"/>
          <w:szCs w:val="28"/>
          <w:rtl w:val="true"/>
          <w:lang w:bidi="fa-IR"/>
        </w:rPr>
        <w:t>ثقه و مأمون هستند و یا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دلالت بر تخییر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این روایات در واقع در مقام نهی از رجوع به فقهای مخالف یعنی فقهای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می خواهد به ما بگوید به حق رجوع فقهای عامه ندارید و تنها به کسانی می توانید رجوع کنید که از فقهای شیعه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در مقام نهی از رجوع به فتاوای عامه است، پس دیگر نمی توانیم از این روایات استفاده کنیم که رجوع به غیر اعلم از فقهای خاصه جایز است چون در مقام بیان حجیت فعلیه فتوای کل فقیه به نحو مطلق نیست و فقط می خواهد که تشخیص دهید یعنی در مقام بیان این است که شما چگونه و با چه معیاری می توانید مرجع را از غیر مرجع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تواند مورد استناد قرار بگیرد برای تخییر بین اعلم و غیر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اشکال هم با توجه به مطالبی که سابقاً بیان کردیم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شبیه اشکالی است که قبلاً در مورد اطلاق ادله مشروعیت تقلید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دلیل اول بر جواز تقلید غیر اعلم عبارت بود از اطلاق ادله جواز تقلید مثل آیه نفر و آیه سؤال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 در این بود که این روایات اطلاق دارند یعنی اینکه در این روایات سخنی از قید اعلمیت و افقهیت به میان نیامده است و وقتی ما می بینیم اوصاف مرجع را می گوید و قید اعلمیت ذکر نشده است از اطلاق این ادله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می کنیم که اعلمیت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یک اشکالی مطرح شد به این بیان که استفاده اطلاق در اینجا مقدور نیست چون مهمترین مقدمه از مقدمات حکمت برای جریان اطلاق و استفاده اطلاق این است که متکلم در مقام بیان باشد و اگر در جایی برای ما محرز نشد که متکلم در مقام بیان هست یا نه، ما نمی توانیم به اطلاق آن دلیل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و آیات در مقام بیان اصل مشروعیت تقلید است و فقط می خواهد بگوید تقلید جایز است و در مقام بیان اوصاف مرجع تقلید یا شروط لازم در مرجع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جهت در مقام بیان نبود، ما نمی توانیم از عدم ذکر یک قید یا وصف نتیجه بگیریم که پس این وصف و قید در مرجع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جهت اصلاً در مقام بیان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بود که در آنجا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دومی که مستشکل به طایفه ثالثه ی از روایات وارد کرده، هماناشکال است و مطلب تازه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به بیان دیگری در اینجا مطرح شده که روایات اساساً در مقام بیان تشخیص مرجع از غیر مرجع و در مقام نهی از رجوع به فقهای عامه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بگویند شما باید از کسی تقلید کنید که مرجع می باشد و فقهای عامه مرجع نیستند و مرجع پاسخگویی به سؤاللات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مقام بودند پس حال که ذکر قید اعلمیت نشده ما نمی توانیم استفاده کنیم به استناد این روایات اعلمیت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اشکال می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هم به این اشکال شبیه همان پاسخی است که آنجا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جواب به این اشکال دادیم؛ یک پاسخ نقضی و دو پاسخ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روایات برای اثبات تخییر در عدول از حی مساوی به مساوی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در مقام نهی از رجوع به فقهای عامه باشند یا به عبارت دیگر در مقام تشخیص مرجع از غیر مرجع باشند، طبیعی است که ما در آن دو موردی هم که به این روایات استناد کردیم دیگر نمی توانیم استناد کنیم و تخییر را ثابت کنیم حتی در مورد عدول به مساوی، ما به اطلاق همین روایات اخذ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شد این روایات از این جهت اطلاق نداشته باشند، در مورد هیچ قیدی اطلاق ندارند در حالی که ما در دو مورد به این روایات استناد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نقضی یعنی نقض می کنیم این اشکال را به استناد به این ادله از جمله روایات در دو مورد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مردم نمی توانند برای اخذ فتوی به فقهای عامه رجوع کنند، یک امر مفروغ عنه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می کنند که ما معالم دین خود را از چه کسی بگیریم، وقتی از امام این گونه سؤال می کنند، یعنی اینکه چه شخصی مورد تأیید شماست و می دانستند روش فقهای عامه متفاوت با ائمه علیهم السلام است به عبارت دیگر مسئله روشن بوده و فقط سؤال از مصداق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هم که سائلین می پرسند، نشان دهنده این است که عدم جواز رجوع به</w:t>
      </w:r>
      <w:bookmarkStart w:id="109" w:name="pg7146_63169"/>
    </w:p>
    <w:p>
      <w:pPr>
        <w:pStyle w:val="BookText"/>
        <w:rPr/>
      </w:pPr>
      <w:bookmarkEnd w:id="109"/>
      <w:r>
        <w:rPr>
          <w:rFonts w:ascii="IRNazanin" w:hAnsi="IRNazanin" w:eastAsia="IRNazanin"/>
          <w:color w:val="111111"/>
          <w:sz w:val="28"/>
          <w:sz w:val="28"/>
          <w:szCs w:val="28"/>
          <w:rtl w:val="true"/>
          <w:lang w:bidi="fa-IR"/>
        </w:rPr>
        <w:t>فقهای عامه امری واضح و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ببینید در مورد این تعبیر دقت کنید که در برخی روایات وجود دارد؛ بعضی از امام سؤال کردند که کسانی نزد من می آیند و سؤالاتی از من می پرسند و من بعضی را جواب می دهم و برخی را نمی دانم از چه کسی بپرسم که بتواند جواب بدهد؟ این نشان می دهد که شخص سؤال کننده در حدی بوده است که می دانسته که برای اخذ معالم دین خود نمی تواند به فقهای عامه رجوع کند یعنی سائلین همیشه مردم عادی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مجموع شواهد و قرائن بدست می آید که مسئله عدم جواز رجوع به فقهای عامه، امر واضحی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نیازمند به نهی از ناحیه امام نبوده تا ما این روایات را حمل بر مقام نهی از رجوع به فقهای عامه کنیم و بعد بخواهیم به اطلاقش خدشه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شک کنیم که آیا این روایات، از این جهت در مقام بیان بوده اند یا نه، اصالة کونه فی مقام البیان حکم می کند که بگوییم ائمه از این جهت در مقام بیان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مشکلی در اخذ به این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می خواهیم این بحث را یک جمع بندی کلی کنیم که در مجموع با بیان این دو قول و بررسی ادله آن باید دید که آیا تقلید اعلم واجب است یا نه بلکه می توان به غیر اعلم هم مراجعه کرد که در جلسه آینده بیان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Heading2"/>
        <w:numPr>
          <w:ilvl w:val="1"/>
          <w:numId w:val="1"/>
        </w:numPr>
        <w:rPr/>
      </w:pPr>
      <w:bookmarkStart w:id="110" w:name="__RefHeading___Toc4014880_372815092"/>
      <w:bookmarkStart w:id="111" w:name="_Toc37"/>
      <w:bookmarkEnd w:id="110"/>
      <w:r>
        <w:rPr>
          <w:rtl w:val="true"/>
        </w:rPr>
        <w:t>جلسه</w:t>
      </w:r>
      <w:r>
        <w:rPr>
          <w:rtl w:val="true"/>
        </w:rPr>
        <w:t xml:space="preserve">: </w:t>
      </w:r>
      <w:r>
        <w:rPr/>
        <w:t>36</w:t>
      </w:r>
      <w:bookmarkEnd w:id="11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مربوط به صورت دوم تقلید اعلم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بندی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همه مباحثی که در صورت دوم از صور تقلید اعلم داشتیم را باید بیان کنیم و یک جمع بندی از مباحث گذشته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بحث به طول انجامیده موضوع بحث را یادآوری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داشته باشید گفتیم در مسئله تقلید اعلم، به طور کلی سه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اینکه فتوای اعلم و غیر اعلم موافق هم باشد و مقلد هم علم به موافقت فتوای اعلم و غیر اعلم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بحث خاصی نداشت و گفتیم که این صورت ندرتاً اتفاق می افتد در این صورت تقلید اعلم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 در این بحث وجود ندارد و فتاوا و نظرات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تأملی در این صورت وجود دارد که آن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فتوای اعلم با غیر اعلم مختلف است و مقلد هم علم به این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خودش دو فرض داشت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فرض اینکه فتوای غیر اعلم موافق احتیاط است و فتوای اعلم مخالف احتیاط؛ در این فرض گفتیم که عقل اجازه می دهد از فتوای غیر اعلم تقلید شود از باب اینکه احتیاط موجب یقین به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صورت تقلید اعلم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w:t>
      </w:r>
    </w:p>
    <w:p>
      <w:pPr>
        <w:pStyle w:val="BookText"/>
        <w:rPr/>
      </w:pPr>
      <w:r>
        <w:rPr>
          <w:rFonts w:ascii="IRNazanin" w:hAnsi="IRNazanin" w:eastAsia="IRNazanin"/>
          <w:color w:val="111111"/>
          <w:sz w:val="28"/>
          <w:sz w:val="28"/>
          <w:szCs w:val="28"/>
          <w:rtl w:val="true"/>
          <w:lang w:bidi="fa-IR"/>
        </w:rPr>
        <w:t>آنها که تقلید اعلم را واجب می دانند، در این صورت هم تقلید غیر اعلم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آنجایی است که فتوای اعلم مطابق احتیاط است و فتوای غیر اعلم موافق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بحث هایی که ما تا اینجا داشتیم راجع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از آن بحث خواهیم کرد صورت شک در موافقت یا مخالفت فتوای اعلم و غیر اعلم است یعنی مقلد علم ندارد که آیا فتوای اعلم و فتوای غیر اعلم موافق با یکدیگرند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باقی مانده که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موضوع بحث ما و مسئله محل بحث آنجایی است که فتوای اعلم و غیر اعلم مختلف است و مقلد هم علم به اختلاف فتوای اعلم با غیر اعلم دارد با این ضمیمه که فتوای اعلم موافق احتیاط است و فتوای غیر اعلم موافق با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خواستیم ببینیم که آیا می شود از غیر اعلم تقلید کرد یا نه؟ یا به عبارت دیگر تقلید اعلم لازم است یا نه؟ محل بحث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اگر به خاطر داشته باشید گفتیم که از دو زاویه می توانیم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باب که فتوای اعلم مطابق احتیاط است که از دید عقل احتیاط موجب یقین به امتثال است و اساساً در این فرض مسئله استناد به حجیت فتوای اعلم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زاویه را کنار گذاشتیم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زاویه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حجیت فتوای اعلم و عدم حجیت فتوای غیر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خواهیم ببینیم اخذ به فتوای اعلم نه از باب</w:t>
      </w:r>
    </w:p>
    <w:p>
      <w:pPr>
        <w:pStyle w:val="BookText"/>
        <w:rPr/>
      </w:pPr>
      <w:r>
        <w:rPr>
          <w:rFonts w:ascii="IRNazanin" w:hAnsi="IRNazanin" w:eastAsia="IRNazanin"/>
          <w:color w:val="111111"/>
          <w:sz w:val="28"/>
          <w:sz w:val="28"/>
          <w:szCs w:val="28"/>
          <w:rtl w:val="true"/>
          <w:lang w:bidi="fa-IR"/>
        </w:rPr>
        <w:t>اینکه موافق احتیاط است و عقل می گوید چون این فتوی موافق احتیاط است، موجب یقین به امتثال است؛ بلکه از این زاویه که هل یکون فتوی الأعلم حجةً و فتوی غیر الأعلم لیس بحجةٍ، آیا مسئله این است یا نه؟ پس موضوع بحث دقیقاً معلوم شود که این همه ادله ای که ذکر شد، نفیاً و اثباتاً، راجع به این موضوع بود که می خواهیم ببینیم فتوای اعلم که مطابق با احتیاط است حجیت دارد و فتوای غیر اعلم که مطابق با احتیاط نیست حجیت ندارد یا نه می شود به هر دو رجوع کرد یعنی هم به اعلم و هم غیر اعلم؟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ما عرض کردیم اقوال مختلفی در مسئله تقلید اعلم وجود دارد؛ چند قول را بیان کردیم عمده اقوال این دو قول بود یکی لزوم تقلید اعلم یعنی قول غیر اعلم حجت نیست و قول دوم قول به جواز تقلید اعلم یا به عبارت دیگر تخییر بین تقلید اعلم و غیر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هر دو قول را ذکر کردیم که هفت دلیل برای قول اول بیان کردیم در همه ادله خدشه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گرچه یک قوتی نسبت به بقیه داشت اما گفتیم که نهایت آن این است که رجحان فتوای اعلم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شش دلیل برای قول دوم یعنی جواز تقلید غیر اعلم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ادله شش گانه گرچه نسبت به برخی ادله اشکال شد اما فی الجمله دلالت این ادله را پذیرفتیم و گفتیم از ادله ای که برای جواز تقلید غیر اعلم ذکر شد فی الجمله می</w:t>
      </w:r>
    </w:p>
    <w:p>
      <w:pPr>
        <w:pStyle w:val="BookText"/>
        <w:rPr/>
      </w:pPr>
      <w:r>
        <w:rPr>
          <w:rFonts w:ascii="IRNazanin" w:hAnsi="IRNazanin" w:eastAsia="IRNazanin"/>
          <w:color w:val="111111"/>
          <w:sz w:val="28"/>
          <w:sz w:val="28"/>
          <w:szCs w:val="28"/>
          <w:rtl w:val="true"/>
          <w:lang w:bidi="fa-IR"/>
        </w:rPr>
        <w:t>توانیم استفاده کنیم جواز تقلید را یعنی بین تقلید اعلم غیر اعلم مخیر هستیم و تقلید اعلم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بحث و بررسی مربوط به ادله دو 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در مسئله شهرت قابل توجهی وجود دارد مبنی بر لزوم تقلید اعلم ما از باب رعایت این شهرت احتیاط کرده و نظر ما در این مسئله احتیاط در تقلید اعلم است نه به واسطه دلیل بلکه به جهت رعایت شهرت لذا در این مسئله احتیاط می کنیم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مسئله پنجم که خواندیم در مورد تقلید اعلم احتیاط کرده و فرموده اند که احتیاط وجوبی رجوع به اعلم است ولی ایشان از این باب که ادله لزوم تقلید اعلم را کافی ندانسته و ادله جواز تقلید اعلم تمام نمی دانند یعنی نه ادله قول به تعین فتوای اعلم و نه ادله طرف مقابل را تمام نمی دانند لذا می گویند چون دست ما از دلیل کوتاه است و ادله طرفین مخدوش است رجوع می کنیم به همان اصلی که در اول بحث تأسیس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ما سخن از مقتضای اصل داشتیم و گفتیم در اینجا بعضی چند اصل عملی را ذکر کرده اند ولی ما گفتیم اصالة التعیین اقتضاء می کند که باید از اعلم تقلید کرد و در دوران بین تعیین و تخییر، عقل از باب احتیاط حکم می کند به تعیین و این را تفصیلاً توضیح دادیم و گفتیم که فرض کنید اگر کسی امرش مردد است بین اینکه طرف تعیین را اخذ کند یا طرف تخییر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مقام امتثال کدامیک از این دو طرف را انجام بدهد، موجب یقین به امتثال است؟ اگر طرف تعیین را اخذ کند یقین دارد بهوظیفه اش عمل کرده چون بر فرض حکم واقعی هم تخییر باشد بالاخره یک طرف تخییر همین فردی است که این شخص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دوران بین تعیین و تخییر عقل از باب احتیاط حکم به تعیین می کند که تعبیر می شود به اصالة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عملی بود که ما در مسئله تأسیس کردیم و گفتیم در موضع شک و در جایی که دست ما از دلیل کوتاه باشد، به این اصل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احتیاط وجوبی آن است که از اعلم تقلید شود و فتوی نمی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تقلید الأعلم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احتیاط امام همین استناد به اصل است چون دلیلی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می گوییم احتیاطاً از اعلم باید تقلید کرد این از باب رعایت شهرت است و الا از نظر ما ادله جواز تقلید غیر اعلم تمام است و مشکلی از نظر دلیل نداریم و نیازی نیست به اصل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در عروة به وجوب تقلید اعلم فتوی دادند چون ادله وجوب تقلید اعلم را تمام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مانند آقای خوئی فتوی به وجوب تقلید اعلم دادند از باب اینکه بعضی از ادله مثل سیره را قبول کردند و مرحوم آقای فاضل هم فرمودند تقلید اعلم واجب است و تنها دلیل ایشان هم سیره عقلائیه است و سایر ادله را قبول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ادله وجوب تقلید اعلم تمام نبوده</w:t>
      </w:r>
    </w:p>
    <w:p>
      <w:pPr>
        <w:pStyle w:val="BookText"/>
        <w:rPr/>
      </w:pPr>
      <w:r>
        <w:rPr>
          <w:rFonts w:ascii="IRNazanin" w:hAnsi="IRNazanin" w:eastAsia="IRNazanin"/>
          <w:color w:val="111111"/>
          <w:sz w:val="28"/>
          <w:sz w:val="28"/>
          <w:szCs w:val="28"/>
          <w:rtl w:val="true"/>
          <w:lang w:bidi="fa-IR"/>
        </w:rPr>
        <w:t>و در طرف مقابل ادله قول به تخییر بین تقلید اعلم و غیر اعلم تمام است لکن از باب رعایت شهرت فتوایی حکم به احتیاط در تقلید اعلم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عملی فرق فتوی به لزوم تقلید و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مسئله ای وجود دارد که ذکر آن خالی از لطف نیست و آن اینکه آیا بین لزوم تقلید اعلم به نحو فتوی یا به نحو احتیاط از نظر عملی فرقی هست یا نه؟ به عبارت دیگر ثمره ی عملیه ای در فتوای به وجوب تقلید اعلم یا احتیاط وجوبی در تقلید اعلم متصور است یا نه؟ یا اینکه فقط صرف بحث علمی است؟ کسی مانند سید فتوی به وجوب می دهد و مانند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تقلید اعلم را واجب می داند آیا این ثمره عملیه دارد یا نه؟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چند ثمره ی عملیه برای این اختلاف ذکر کردند یعنی اگر ما مستند وجوب تقلید اعلم را دلیل بدانیم کما اختاره السید یا مستند لزوم تقلید را حکم عقل به احتیاط بدانیم کما اختاره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فرق است اجمال فرق آن این است که اگر مستند لزوم تقلید اعلم، دلیل شرعی باشد، لازمه اش این است که در همه موارد، تقلید اعلم تعین دارد لکن اگر مستند لزوم تقلید، حکم عقل به احتیاط باشد یعنی دلیل شرعی نباشد و ما بر اساس اصل عملی و مقتضای اصل در مسئله حکم به لزوم تقلید اعلم کنیم، لازمه ی آن عدم تعین تقلید اعلم در بعضی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مستند، دلیل باشد، همه جا تقلید اعلم تعین دارد</w:t>
      </w:r>
    </w:p>
    <w:p>
      <w:pPr>
        <w:pStyle w:val="BookText"/>
        <w:rPr/>
      </w:pPr>
      <w:r>
        <w:rPr>
          <w:rFonts w:ascii="IRNazanin" w:hAnsi="IRNazanin" w:eastAsia="IRNazanin"/>
          <w:color w:val="111111"/>
          <w:sz w:val="28"/>
          <w:sz w:val="28"/>
          <w:szCs w:val="28"/>
          <w:rtl w:val="true"/>
          <w:lang w:bidi="fa-IR"/>
        </w:rPr>
        <w:t>اما اگر مستند، اصل باشد، تقلید اعلم در برخی موارد ضرورت نداشته و متعین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مجتهدی باشد که یک مقلد عامی در یک مقطعی از زمان از او تقلید کرده و بعد از گذشت مدتی این شخص مقلد یک مرجع اعلم از مجتهد اول پیدا می کند؛ در اینجا اگر مستند ما در تقلید اعلم دلیل باشد، متفاوت است با آنجایی که مستند ما اصالة التعیین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مستند عبارت از اصالة التعیین باشد یعنی دلیل کنار رود و مستند یک اصل عملی باشد و ما به خاطر اصالة التعیین یا حکم عقل به احتیاط گفته باشیم تقلید اعلم لازم است، در این موارد اصالة التعیین جاری نمی شود چون اصالة التعیین در دوران بین تعیین و تخییر در صورتی جاری می شود که یک اصل شرعی دیگری که مجوز اخذ به طرف دیگر را صادر کند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یک اصل شرعی دیگر در کار باشددیگر امر دائر بین تعیین وتخییر نیست تا عقل بخواهد حکم به تعیین کند و بگوید حتماً باید از اعلم تقلید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شرعی در این فرض که مجوز اخذ به قول دیگری که غیر اعلم را صادر کرده، استصحاب بقای فتوای مجتهد اول است یعنی مجتهد اولی که از او تقلید می کرده الآن شک می کند که با پیدا شدن اعلم، فتوای مجتهد اولی معتبر است یا نه؟ بقای حجیت فتوای مجتهد اول را استصحاب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نفر دوم اعلم است اما این شخص فتوای او را استصحاب می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است که وقتی که</w:t>
      </w:r>
    </w:p>
    <w:p>
      <w:pPr>
        <w:pStyle w:val="BookText"/>
        <w:rPr/>
      </w:pPr>
      <w:r>
        <w:rPr>
          <w:rFonts w:ascii="IRNazanin" w:hAnsi="IRNazanin" w:eastAsia="IRNazanin"/>
          <w:color w:val="111111"/>
          <w:sz w:val="28"/>
          <w:sz w:val="28"/>
          <w:szCs w:val="28"/>
          <w:rtl w:val="true"/>
          <w:lang w:bidi="fa-IR"/>
        </w:rPr>
        <w:t>این اصل بود دیگر اصالة التعیین نمی تواند جاری شود و این اصل در مقابل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مسئله آن چیزی که برای ما اثبات تقلید اعلم می کرد، یعنی اصالة التعیین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جاهایی مانند این مورد امام نمی توانند حکم به تعین تقلید اعلم کنند اما مرحوم سید می تواند چون او فتوی به لزوم تقلید اعلم داده است و از راه دلیل فرموده تقلید اعلم لازم است و لذا اگر این اصل هم بیاید تأثیری در سرنوشت نتیجه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ثمره ی عملیه 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کسی مواجه بوده با دو مجتهد مساوی و بعد مکلف از یکی از آنها تقلید می کرده و بعد از مدتی نفر دیگر که مساوی بوده اعلم شده؛ در اینجا اگر کسی از باب اصالة التعیین و به نحو احتیاط وجوبی تقلید اعلم را متعین بداند، نمی تواند بگوید یلزم علیک تقلید الأعلم اینجا تقلید اعلم دیگر متعین نیست چون این اصل مقابلش استصحاب حجیت تخییریه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حجیت تخییریه ای که سابقاً در مورد دو مجتهد متساوی ثابت بود استصحاب می شود و الآن هم فتوای هر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نمی تواند بگوید که تقلید اعلم تعین دارد چون از راه اصل، حکم به لزوم تقلید اعلم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از راه دلیل، لزوم تقلید اعلم را ثابت کرده مانند مرحوم سید اینجا مشکلی برای حکم به لزوم تقلید اعلم و تعین تقلید از اعلم ندارد چون از راه دلیل اثبات کرده است تعین را برای تقلید اعلم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bookmarkStart w:id="112" w:name="pg7146_63178"/>
    </w:p>
    <w:p>
      <w:pPr>
        <w:pStyle w:val="BookText"/>
        <w:rPr/>
      </w:pPr>
      <w:bookmarkEnd w:id="112"/>
      <w:r>
        <w:rPr>
          <w:rFonts w:ascii="IRNazanin" w:hAnsi="IRNazanin" w:eastAsia="IRNazanin"/>
          <w:color w:val="111111"/>
          <w:sz w:val="28"/>
          <w:sz w:val="28"/>
          <w:szCs w:val="28"/>
          <w:rtl w:val="true"/>
          <w:lang w:bidi="fa-IR"/>
        </w:rPr>
        <w:t>دلیلٌ حیث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این حداقل دو مورد که در آن ثمره ی عملیه فرق بین فتوی به لزوم تقلید اعلم یا احتیاط وجوبی در تقلید اعلم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مستند اصالة التعیین و اصل باشد اینجا در بعضی موارد بواسطه جریان یک اصل در مقابل این اصل کنار می رود اما اگر کسی فتوی داد و از راه دلیل قائل به تعین تقلید اعلم شد، دیگر نوبت به این اصل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ثمره ی عملیه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الصورة الثانیه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در صورت سوم از تقلید اعلم است که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13" w:name="__RefHeading___Toc4014882_372815092"/>
      <w:bookmarkStart w:id="114" w:name="_Toc38"/>
      <w:bookmarkEnd w:id="113"/>
      <w:r>
        <w:rPr>
          <w:rtl w:val="true"/>
        </w:rPr>
        <w:t>جلسه</w:t>
      </w:r>
      <w:r>
        <w:rPr>
          <w:rtl w:val="true"/>
        </w:rPr>
        <w:t xml:space="preserve">: </w:t>
      </w:r>
      <w:r>
        <w:rPr/>
        <w:t>37</w:t>
      </w:r>
      <w:bookmarkEnd w:id="11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صورت</w:t>
      </w:r>
    </w:p>
    <w:p>
      <w:pPr>
        <w:pStyle w:val="BookText"/>
        <w:rPr/>
      </w:pPr>
      <w:r>
        <w:rPr>
          <w:rFonts w:ascii="IRNazanin" w:hAnsi="IRNazanin" w:eastAsia="IRNazanin"/>
          <w:color w:val="111111"/>
          <w:sz w:val="28"/>
          <w:sz w:val="28"/>
          <w:szCs w:val="28"/>
          <w:rtl w:val="true"/>
          <w:lang w:bidi="fa-IR"/>
        </w:rPr>
        <w:t>سوم تقلید اعلم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سوم تقلید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تقلید اعلم سه فرض و سه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اینکه علم داریم فتاوای اعلم و غیر اعلم با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اینکه ما علم به اختلاف اعلم و غیر اعلم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دو صورت به تفصیل بیان شد البته صورت اول بحثی نداشت اما صورت دوم تفصیلاً مورد بررسی قرار گرفت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آنجایی است که شخصی وجود دارد که اعلم است و در مقابلش بعضی غیر اعلم هستند و ما علم به مخالفت و یا موافقت اعلم</w:t>
      </w:r>
    </w:p>
    <w:p>
      <w:pPr>
        <w:pStyle w:val="BookText"/>
        <w:rPr/>
      </w:pPr>
      <w:r>
        <w:rPr>
          <w:rFonts w:ascii="IRNazanin" w:hAnsi="IRNazanin" w:eastAsia="IRNazanin"/>
          <w:color w:val="111111"/>
          <w:sz w:val="28"/>
          <w:sz w:val="28"/>
          <w:szCs w:val="28"/>
          <w:rtl w:val="true"/>
          <w:lang w:bidi="fa-IR"/>
        </w:rPr>
        <w:t>و غیر اعلم نداشته بلکه شک داریم که آیا فتاوای اینها یکی است یا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اگر ما در صورت دوم یعنی آنجایی که علم به مخالفت فتوای اعلم و غیر اعلم داریم، قائل به عدم لزوم تقلید اعلم بشویم، در صورت سوم به طریق اولی باید قائل شویم تقلید اعلم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در صورت دوم قائل به لزوم تقلید اعلم شدیم آن وقت اینجا جای این نزاع هست که چنانچه شک داشتیم فتوای اعلم با غیر اعلم اختلاف دارند، آیا رجوع به اعلم لازم هست و آیا تقلید اعلم تعین دارد یا نه می توان به غیر اعلم هم رجوع کرد و انسان در رجوع بین اعلم و غیر اعلم مخیر است؟</w:t>
      </w:r>
    </w:p>
    <w:p>
      <w:pPr>
        <w:pStyle w:val="BookText"/>
        <w:rPr/>
      </w:pPr>
      <w:r>
        <w:rPr>
          <w:rFonts w:ascii="IRNazanin" w:hAnsi="IRNazanin" w:eastAsia="IRNazanin"/>
          <w:color w:val="111111"/>
          <w:sz w:val="28"/>
          <w:sz w:val="28"/>
          <w:szCs w:val="28"/>
          <w:rtl w:val="true"/>
          <w:lang w:bidi="fa-IR"/>
        </w:rPr>
        <w:t>پس ببینید بر طبق این مبنی که تقلید اعلم در صورت دوم تعین ندارد؛ تکلیف روشن است و به طریق اولی در اینجا لازم نخواهد بود اما کسانی که می گویند تقلید اعلم در صورت دوم جایز است نه واجب؛ اینجا به طریق اولی باید قائل به جواز رجوع به غیر اعلم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در اینکه آیا رجوع به اعلم متعین است یا نه، بعد از آن است که مادر صورت علم به اختلاف فتوای آنها قائل به لزوم تقلید اعلم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قبل از ورود به بحث از صورت سوم لازم بود تذکر داده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همانند صورت قبل، مقتضای اصل در مسئله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در ابتدای مسئله تقلید اعلم و گفتیم که اصلاً فرض کنید که دست ما از دلیل کوتاه است و با قطع</w:t>
      </w:r>
    </w:p>
    <w:p>
      <w:pPr>
        <w:pStyle w:val="BookText"/>
        <w:rPr/>
      </w:pPr>
      <w:r>
        <w:rPr>
          <w:rFonts w:ascii="IRNazanin" w:hAnsi="IRNazanin" w:eastAsia="IRNazanin"/>
          <w:color w:val="111111"/>
          <w:sz w:val="28"/>
          <w:sz w:val="28"/>
          <w:szCs w:val="28"/>
          <w:rtl w:val="true"/>
          <w:lang w:bidi="fa-IR"/>
        </w:rPr>
        <w:t>نظر از ادله مانند آیات و روایات و ببینیم مقتضای اصل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اصلی را در ابتدای بحث تأسیس کردیم که در صورت دوم هم اشاره شد، در این صورت هم همان اصلی که در اول بحث تأسیس شد مورد استناد می تواند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اصل در مسئله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اصلی که در این مسئله می تواند مورد استناد قرار بگیرد همان اصالة التعیین در دوران بین تعیین و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مقابل یک اعلم و غیر اعلم امر ما دائر است بین اینکه تقلید اعلم به صورت تعیینی بر ما واجب است یعنی ما فقط باید از اعلم تقلید کنیم یا اینکه تقلید اعلم به صورت تخییری لازم است؟ در این صورت، اگر ما جانب تعیین را بگیریم یقین به امتثال پیدا می کنیم چون تقلید اعلم چه تعییناً واجب باشد و چه به صورت تخییری، بالاخره ما یقین داریم با تقلید اعلم به تکلیف خود عمل کردیم اما اگر وظیفه ما تخییر بود و ما در تخییر جانب غیر اعلم را گرفته و از غیر اعلم تقلید کردیم، اینجا مطمئن به ادای تکلیف نیستیم و هنوز این احتمال هست که تقلید اعلم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رعایت جانب تعیین موجب یقین به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رعایت جانب تخییر و اخذ به فتوای غیر اعلم موجب یقین به امتثال نیست لذا عقل ما از باب احتیاط به اصالة التعیین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اصل در مسئله می باشد یعنی در این جایی که ما شک داریم فتاوای اعلم و غیر اعلم موافق است یا مخالف، عقل ما می گوید آن راهی</w:t>
      </w:r>
    </w:p>
    <w:p>
      <w:pPr>
        <w:pStyle w:val="BookText"/>
        <w:rPr/>
      </w:pPr>
      <w:r>
        <w:rPr>
          <w:rFonts w:ascii="IRNazanin" w:hAnsi="IRNazanin" w:eastAsia="IRNazanin"/>
          <w:color w:val="111111"/>
          <w:sz w:val="28"/>
          <w:sz w:val="28"/>
          <w:szCs w:val="28"/>
          <w:rtl w:val="true"/>
          <w:lang w:bidi="fa-IR"/>
        </w:rPr>
        <w:t>که موجب یقین به امتثال است این است که جانب تعیین را اخذ کنی و از اعلم تقلید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مقتضای اصل در مسئله می باشد اما در مورد ادله باید دید که ادله چه اقتضایی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ادله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ادله شاید همه ادله ای که برای لزوم رجوع به اعلم در صورت دوم ذکر شده بود، اینجا بتوانیم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صورت دوم یعنی صورت علم به اختلاف فتوای اعلم و غیر اعلم، هفت دلیل بر لزوم تقلید اعلم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آن هفت دلیل در اینجا تمسک کنیم اما باید بررسی کنیم که آیا این ادله می تواند وجوب تقلید اعلم را در صورت سوم هم ثابت کند؟ در مقابل، قائلین به عدم لزوم تقلید اعلم به یکسری ادله تمسک کرده اند که ادله آنها را هم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دوم به حسب ادله دو گونه دلیل داریم؛ بخشی از ادله مورد استناد قرار گرفته اند برای لزوم تقلید اعلم و بخشی از ادله هم مورد استدلال واقع شدند برای جواز تقلید اعلم یا به عبارت دیگر تخییر بین اعلم و غیر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مسئله هم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تقلید اعلم</w:t>
      </w:r>
    </w:p>
    <w:p>
      <w:pPr>
        <w:pStyle w:val="BookText"/>
        <w:rPr/>
      </w:pPr>
      <w:r>
        <w:rPr>
          <w:rFonts w:ascii="IRNazanin" w:hAnsi="IRNazanin" w:eastAsia="IRNazanin"/>
          <w:color w:val="111111"/>
          <w:sz w:val="28"/>
          <w:sz w:val="28"/>
          <w:szCs w:val="28"/>
          <w:rtl w:val="true"/>
          <w:lang w:bidi="fa-IR"/>
        </w:rPr>
        <w:t>ما اول ادله قول به لزوم تقلید اعلم را که در صورت دوم اقامه شده بود اینجا بیان می کنیم تا ببینیم که این ادله می توانند لزوم تقلید اعلم را اثبات کند یا نه؟</w:t>
      </w:r>
    </w:p>
    <w:p>
      <w:pPr>
        <w:pStyle w:val="BookText"/>
        <w:rPr/>
      </w:pPr>
      <w:r>
        <w:rPr>
          <w:rFonts w:ascii="IRNazanin" w:hAnsi="IRNazanin" w:eastAsia="IRNazanin"/>
          <w:color w:val="111111"/>
          <w:sz w:val="28"/>
          <w:sz w:val="28"/>
          <w:szCs w:val="28"/>
          <w:rtl w:val="true"/>
          <w:lang w:bidi="fa-IR"/>
        </w:rPr>
        <w:t>بررسی ادله لزوم تقلید اعلم در صورت سوم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عبارت</w:t>
      </w:r>
    </w:p>
    <w:p>
      <w:pPr>
        <w:pStyle w:val="BookText"/>
        <w:rPr/>
      </w:pPr>
      <w:r>
        <w:rPr>
          <w:rFonts w:ascii="IRNazanin" w:hAnsi="IRNazanin" w:eastAsia="IRNazanin"/>
          <w:color w:val="111111"/>
          <w:sz w:val="28"/>
          <w:sz w:val="28"/>
          <w:szCs w:val="28"/>
          <w:rtl w:val="true"/>
          <w:lang w:bidi="fa-IR"/>
        </w:rPr>
        <w:t>بود از اجماع، سیره عقلائیه، اقربیت الی الواقع، اقوائیت نظر اعلم از غیر اعلم، اوثق بودن اعلم، اطلاقات ادله لفظیه و نهایتاً روایات؛ اگر ما این ادله را بخواهیم در اینجا مورد استناد قرار دهیم، پاسخ هم همان پاسخی است که در آنجا دادیم یعنی اشکالاتی که متوجه آن ادله بود، همان اشکالات اینجا هم جریان پیدا می کند لذا دیگر ما تقریب استدلال به آنادله و پاسخ ها و اشکالات آن ادله را مستقلاً بیان نمی کنیم چون طابق النعل بالنعل استدلال ها همان است که در صورت دوم گفته شد و اشکالات آن هم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سلمنا که آن ادله در صورت دوم تمام باشد و از اشکالات آن ادله در آن فرض صرف نظر کنیم، آیا این ادله در صورت سوم که محل بحث می باشد، می تواند مورد استناد واقع شود یا نه؟ پس موضوع این است که ما شک داریم در موافقت یا مخالفت فتوای اعلم و غیر اعلم و می خواهیم ببینیم که آیا آن هفت دلیل اینجا اثبات می کند لزوم رجوع به اعلم را یا خیر؟</w:t>
      </w:r>
    </w:p>
    <w:p>
      <w:pPr>
        <w:pStyle w:val="BookText"/>
        <w:rPr/>
      </w:pPr>
      <w:r>
        <w:rPr>
          <w:rFonts w:ascii="IRNazanin" w:hAnsi="IRNazanin" w:eastAsia="IRNazanin"/>
          <w:color w:val="111111"/>
          <w:sz w:val="28"/>
          <w:sz w:val="28"/>
          <w:szCs w:val="28"/>
          <w:rtl w:val="true"/>
          <w:lang w:bidi="fa-IR"/>
        </w:rPr>
        <w:t>بررسی ادله هفتگانه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اجماع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اجماع بر فرض که در صورت دوم ثابت باشد، آیا می تواند جایی را که ما نمی دانیم فتوای اعلم و غیر اعلم یکسان است یا مختلف، لزوم تقلید اعلم را اثبات کند؟ می فرمایند اجماع از آنجایی که یک دلیل لبی است و در دلیل لبی باید اخذ به قدر متیقن بشود در ما نحن فیه قابلیت استناد ندارد چون قدر متقین صورتی است که علم</w:t>
      </w:r>
    </w:p>
    <w:p>
      <w:pPr>
        <w:pStyle w:val="BookText"/>
        <w:rPr/>
      </w:pPr>
      <w:r>
        <w:rPr>
          <w:rFonts w:ascii="IRNazanin" w:hAnsi="IRNazanin" w:eastAsia="IRNazanin"/>
          <w:color w:val="111111"/>
          <w:sz w:val="28"/>
          <w:sz w:val="28"/>
          <w:szCs w:val="28"/>
          <w:rtl w:val="true"/>
          <w:lang w:bidi="fa-IR"/>
        </w:rPr>
        <w:t>به مخالفت فتوای اعلم و غیر اعلم باشد یعنی معقد اجماع، اطلاق ندارد تا بخواهد شامل صورت شک در مخالفت یا موافقت فتوای اعلم یا غیر اعلم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بود که سیره عقلائیه قائم شده که چنانچه ما علم به مخالفت نظر افضل با غیر افضل داشتیم، در نزد عقلاء رجوع به افضل متعین است؛ این خودش محل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فرض که در صورت علم به مخالفت فتاوا، سیره عقلائیه بر رجوع به اعلم باشد اما در جایی که ما نمی دانیم نظر افضل و غیر افضل با هم متفاوت است یا نظرشان یکی است، این سیره قطعاً ثابت نیست و آنچه در اینجا ثابت است، رجحان رجوع به افضل نزد عقلاء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فرموده اند که این سیره در اینجا تمام است همچنانکه ایشان این سیره را در صورت دوم هم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هم ایشان ادعا می کنند سیره عقلائیه تمام است یعنی می فرماید اگر یک مریضی به طبیب غیر اعلم رجوع کند با اینکه می داند اعلم از این طبیب وجود دارد و فرض کنید مرض این مریض هم از امراض مهلکه و صعب العلاج است، اینجا اگر مریض به این بهانه که من نمی دانستم نظر این دکتر افضل با نظر دکتر مفضول با هم فرق دارد و احتمال می دادم نظرشان یکی باشد، بر اساس دستور طبیب مفضول رفتار کند و علاجش مؤثر نباشد، مورد مذمت و توبیخ و سرزنش عقلاء قرار می گیرد که چرا به طبیب مفضول رجوع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در جایی که</w:t>
      </w:r>
    </w:p>
    <w:p>
      <w:pPr>
        <w:pStyle w:val="BookText"/>
        <w:rPr/>
      </w:pPr>
      <w:r>
        <w:rPr>
          <w:rFonts w:ascii="IRNazanin" w:hAnsi="IRNazanin" w:eastAsia="IRNazanin"/>
          <w:color w:val="111111"/>
          <w:sz w:val="28"/>
          <w:sz w:val="28"/>
          <w:szCs w:val="28"/>
          <w:rtl w:val="true"/>
          <w:lang w:bidi="fa-IR"/>
        </w:rPr>
        <w:t>ما شک در مخالفت فتوی و نظر اعلم با غیر اعلم داریم، باز هم ثابت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 همچنانکه سیره در صورت دوم مخدوش بود در اینجا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عقلاء در صورت علم به اختلاف نظر اطباء می گویند بهتر این بود که به افضل رجوع می کردی نه اینکه او را مستحق سرزنش و ملامت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همین موضوع که علم به اختلاف ندارد و شک دارد، عقلاء می گویند که ای کاش نزد طبیب افضل رفته بودی و نمی گویند حقرجوع به طبیب مفضول را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فرمایش مرحوم آقای فاضل در اینجا تمام نیست کما اینکه ما به فرمایش ایشان در صورت دوم هم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سیره عقلائیه هم بر تعین تقلید اعلم در این صورت سوم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اطلاقات ادله لفظیه جواز تقلید، که مرحوم آقای خوئی این دلیل را به ضمیمه دلیل انسداد بیان کردند و ما در آنجا عرض کردیم که بیان ایشان متضمن سه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انسداد و اطلاقات ادله لفظیه و یکی هم سیره عقلاء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ادله لفظیه و اطلاقات آن، به نظر می رسد منعی از شمول این اطلاقات نسبت به ما نحن فیه یعنی صورت سوم نیست و فتوای غیر اعلم را حجت می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و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اوثقیت و اقربیت و اقوائیت رأی و نظر اعلم و خود اعلم، اینها همه در صورتی لزوم رجوع به اعلم را ثابت می کند که احراز شود، فتوای اعلم اقوی می باشد</w:t>
      </w:r>
    </w:p>
    <w:p>
      <w:pPr>
        <w:pStyle w:val="BookText"/>
        <w:rPr/>
      </w:pPr>
      <w:r>
        <w:rPr>
          <w:rFonts w:ascii="IRNazanin" w:hAnsi="IRNazanin" w:eastAsia="IRNazanin"/>
          <w:color w:val="111111"/>
          <w:sz w:val="28"/>
          <w:sz w:val="28"/>
          <w:szCs w:val="28"/>
          <w:rtl w:val="true"/>
          <w:lang w:bidi="fa-IR"/>
        </w:rPr>
        <w:t>و احراز شود قول او اقرب الی الواقع است و احراز شود قول او اوثق از غیر خودش هست و اینها فرع مخالفت فتوای اعلم با غیر اعلم است یعنی اگر فرض کنید دو نفر با هم اختلاف نظر دارند شما می گویید باید به نظر اعلم رجوع شود؛ وقتی از شما سؤال می کنند چرا، می گویید چون اقوی و اوثق و اقرب الی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این دو نفر نظرشان با هم فرق داشته باشد و الا اگر نظرشان یکی باشد اصلاً جایی برای استدلال به اوثقیت و اقربیت و اقوائیت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ابتدا باید احراز شود اختلاف نظر این دو بعد استدلال به این امور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این امر مشکوک است و ما اصلاً نمی دانیم انظار و فتاوای این دو نفر با هم یکی است یا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استناد به اوثقیت، اقربیت الی الواقع و اقوائیت نظر اعلم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روایات عرض می کنیم که اساساً مورد بعضی از روایات خصوص علم به مخالفت است و شامل ما نحن فیه که شک در موافقت و یا مخالفت فتاوای اعلم و غیر اعلم وجود دارد،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مقبولة موردش اصلاً علم به مخالفت بود یا بعضی روایات دیگر مانند توقیع شریف اینها همه در مورد علم به مخالفت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مجموع حتی اگر دلالت ادله را در مورد صورت دوم یعنی علم به مخالفت فتوای اعلم و غیر اعلم بپذیریم، در ما نحن فیه نمی توانیم دلالت آن ادله را بر</w:t>
      </w:r>
    </w:p>
    <w:p>
      <w:pPr>
        <w:pStyle w:val="BookText"/>
        <w:rPr/>
      </w:pPr>
      <w:r>
        <w:rPr>
          <w:rFonts w:ascii="IRNazanin" w:hAnsi="IRNazanin" w:eastAsia="IRNazanin"/>
          <w:color w:val="111111"/>
          <w:sz w:val="28"/>
          <w:sz w:val="28"/>
          <w:szCs w:val="28"/>
          <w:rtl w:val="true"/>
          <w:lang w:bidi="fa-IR"/>
        </w:rPr>
        <w:t>لزوم تقلید اعلم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دال بر تعین تقلید اعلم در صورت عدم علم به مخالفت یا موافقت فتوای اعلم و غیر اعلم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تقلید اعلم</w:t>
      </w:r>
    </w:p>
    <w:p>
      <w:pPr>
        <w:pStyle w:val="BookText"/>
        <w:rPr/>
      </w:pPr>
      <w:r>
        <w:rPr>
          <w:rFonts w:ascii="IRNazanin" w:hAnsi="IRNazanin" w:eastAsia="IRNazanin"/>
          <w:color w:val="111111"/>
          <w:sz w:val="28"/>
          <w:sz w:val="28"/>
          <w:szCs w:val="28"/>
          <w:rtl w:val="true"/>
          <w:lang w:bidi="fa-IR"/>
        </w:rPr>
        <w:t>بعضی معتقدند در صورت شک در موافقت یا مخالفت فتوای اعلم و غیر اعلم، رجوع به غیر اعلم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به چند دلیل استدلال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جواز رجوع به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بر اینکه تقلید اعلم لازم نیست اطلاقات ادله مشروعیت تقلید و حجیت فتوای فقیه است یعنی همان آیات و روایاتی که مورد استناد برای حجیت فتوای مجتهد قرار گرفت مانند آیه سؤال و نفر، مقبولة، توقیع شریف و سایر روایاتی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اطلاق دارند یعنی در هیچ کدام قیدی ذکر نشده است که شما فقط در صورتی می توانید به مجتهد رجوع کنید او اعلم باشد یا علم به مخالفت فتوای او با غیر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اطلاق دارد و هر سه صورت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 فاسئلوا اهل الذکر یا فلولا نفر و یا فللعوام أن یقلدوه؛ آیا در اینجا سخن از اعلمیت مطرح شده است؟ آیا در اینجا گفته اند اگر علم به اختلاف فتاوا دارید به اعلم رجوع کنید؟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ادله شامل همه صور می شود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این سه صورت یک صورت به دلیل خاص از تحت اطلاق خارج شده که صورت علم به مخالفت فتاوای اعلم و غیر اعلم باشد یعنی در صورت علم به مخالفت فتاوای اعلم و غیر اعلم، رجوع به اعلم متعین است اما</w:t>
      </w:r>
    </w:p>
    <w:p>
      <w:pPr>
        <w:pStyle w:val="BookText"/>
        <w:rPr/>
      </w:pPr>
      <w:r>
        <w:rPr>
          <w:rFonts w:ascii="IRNazanin" w:hAnsi="IRNazanin" w:eastAsia="IRNazanin"/>
          <w:color w:val="111111"/>
          <w:sz w:val="28"/>
          <w:sz w:val="28"/>
          <w:szCs w:val="28"/>
          <w:rtl w:val="true"/>
          <w:lang w:bidi="fa-IR"/>
        </w:rPr>
        <w:t>دو صورت دیگر یعنی صورت اتفاق نظر دو فتوی یا صورت شک در دو فتوی، تحت عموم و اطلاق این ادله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می گویید اکرم العلماء فرض کنید این هم شامل علماء هاشمی و هم شامل علماء غیر هاشمی می شود؛ دلیل خاص علماء غیر هاشمی را از دایره این عموم خارج می کند اکرم العلماء الا غیر الهاشمین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عمومی داریم بعضی افراد از دایره این عموم خارج شدند، لکن بقیه تحت عموم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همین طور است که این ادله می گویند قلدوا مجتهدین را، فرض کنیم که قید اعلمیت هم مطرح نشده ما به دلیل خاص می فهمیم که در جایی که ما علم به فتاوای اعلم و غیر اعلم داریم، باید از اعلم تقلید کنیم اما دو صورت دیگر تحت این عموم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اگر ما این ملاک را در نظر بگیریم رجوع به اعلم دیگر متعین نیست بلکه به غیر اعلم هم می توانیم رجوع کنیم و مهم این است که علم به مخالفت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شک داشتیم در مخالفت فتاوا رجوع به غیر اعلم هیچ اشکالی ندارد چون تحت اطلاق ادله جواز تقلید از هر مجتهد و فقیهی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دلیل قائلین به جواز تقلید اعلم در جایی که اختلاف و اتفاق فتاوای اعلم و غیر اعلم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بزرگانی همچون حاج شیخ عبدالکریم حائری یزدی ذکر کرده اند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می تواند جواز تقلید غیر اعلم را در صورت سوم ثابت</w:t>
      </w:r>
      <w:bookmarkStart w:id="115" w:name="pg7146_63188"/>
    </w:p>
    <w:p>
      <w:pPr>
        <w:pStyle w:val="BookText"/>
        <w:rPr/>
      </w:pPr>
      <w:bookmarkEnd w:id="115"/>
      <w:r>
        <w:rPr>
          <w:rFonts w:ascii="IRNazanin" w:hAnsi="IRNazanin" w:eastAsia="IRNazanin"/>
          <w:color w:val="111111"/>
          <w:sz w:val="28"/>
          <w:sz w:val="28"/>
          <w:szCs w:val="28"/>
          <w:rtl w:val="true"/>
          <w:lang w:bidi="fa-IR"/>
        </w:rPr>
        <w:t>کند یا نه که اینجا سلسله ای از اشکالات و جواب ها پی در پی مطرح شده که ما این دلیل و اشکالاتی که به این دلیل شده را باید بررسی کنیم تا ببینیم این ادعا درست است یا نه که ان شاء الله در جلسه بعدی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16" w:name="__RefHeading___Toc4014884_372815092"/>
      <w:bookmarkStart w:id="117" w:name="_Toc39"/>
      <w:bookmarkEnd w:id="116"/>
      <w:r>
        <w:rPr>
          <w:rtl w:val="true"/>
        </w:rPr>
        <w:t>جلسه</w:t>
      </w:r>
      <w:r>
        <w:rPr>
          <w:rtl w:val="true"/>
        </w:rPr>
        <w:t xml:space="preserve">: </w:t>
      </w:r>
      <w:r>
        <w:rPr/>
        <w:t>38</w:t>
      </w:r>
      <w:bookmarkEnd w:id="11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صورت</w:t>
      </w:r>
    </w:p>
    <w:p>
      <w:pPr>
        <w:pStyle w:val="BookText"/>
        <w:rPr/>
      </w:pPr>
      <w:r>
        <w:rPr>
          <w:rFonts w:ascii="IRNazanin" w:hAnsi="IRNazanin" w:eastAsia="IRNazanin"/>
          <w:color w:val="111111"/>
          <w:sz w:val="28"/>
          <w:sz w:val="28"/>
          <w:szCs w:val="28"/>
          <w:rtl w:val="true"/>
          <w:lang w:bidi="fa-IR"/>
        </w:rPr>
        <w:t>سوم تقلید اعلم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شک داشته باشیم فتوای اعلم و غیر اعلم با هم اختلاف دارد و علم به مخالفت و موافقت فتوای اعلم و غیر اعلم نداشته باشیم، آیا در این صورت که صورت سوم مسئله مورد بحث ما می باشد رجوع به غیر اعلم جایز است یا به عبارت دیگر در این صورت هم تقلید اعلم تعین دارد؟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در این مسئله مقتضای اصل معلوم است؛ عقل به احتیاط حکم می کند و احتیاط در دوران بین تعیین و تخییر، در تعیین است یعنی رجوع به اعلم لکن با قطع نظر از اصل باید مقتضای ادله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تعین قول اعلم را به اجمال ذکر کردیم و گفتیم ادله قول به لزوم تقلید اعلم در این صورت عیناً همان ادله ای است که در صورت دوم ذکر کردیم و اشکالات آن هم همان اشکالات می باشد اما</w:t>
      </w:r>
    </w:p>
    <w:p>
      <w:pPr>
        <w:pStyle w:val="BookText"/>
        <w:rPr/>
      </w:pPr>
      <w:r>
        <w:rPr>
          <w:rFonts w:ascii="IRNazanin" w:hAnsi="IRNazanin" w:eastAsia="IRNazanin"/>
          <w:color w:val="111111"/>
          <w:sz w:val="28"/>
          <w:sz w:val="28"/>
          <w:szCs w:val="28"/>
          <w:rtl w:val="true"/>
          <w:lang w:bidi="fa-IR"/>
        </w:rPr>
        <w:t>قائلین به عدم لزوم تقلید اعلم یا به عیارت دیگر جواز تقلید غیر اعلم به ادله ای تمسک کرده اند که دلیل اول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اطلاقات ادله حجیت فتوای مجتهد یا به عبارت دیگر ادله مشروعیت و جواز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دلیل اول این بود که این ادله اطلاق دارد و در آن قید اعلمیت ذکر نشده و شامل هر سه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موافقت فتوای اعلم و غیر اعلم، صورت علم به مخالفت فتوای اعلم و غیر اعلم و صورت شک در مخالفت و موافقت فتوای اعلم و غیر اعلم لکن به دلیل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 این گونه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این اطلاق صورت علم به مخالفت فتوای اعلم و غیر اعلم خارج شده است و بقیه صور تحت اطلاق باقی می ماند یعنی صورت شک که موضوع بحث ماست تحت اطلاق باقی می ماند و نتیجه این می شود که می توان به غیر اعلم هم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دلیل اول بود که عرض کردیم مرحوم حاج شیخ عبدالکریم حائری یزدی در درر الفوائد این دلیل را ذکر کردند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اشکالات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این دلیل چند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به این دلیل که طولانی است و بحث هم دارد و برخی از بزرگان هم نظراتی اینجا ارائه کرده اند این است که گفته اند اگر شما ادعا می کنید از تحت اطلاقات ادله، صورت علم به مخالفت به دلیل خاص خارج شده، در فرض شک درمخالفت و موافقت فتوای اعلم و غیر اعلم، ما نمی توانیم به اطلاق این دلیل تمسک</w:t>
      </w:r>
    </w:p>
    <w:p>
      <w:pPr>
        <w:pStyle w:val="BookText"/>
        <w:rPr/>
      </w:pPr>
      <w:r>
        <w:rPr>
          <w:rFonts w:ascii="IRNazanin" w:hAnsi="IRNazanin" w:eastAsia="IRNazanin"/>
          <w:color w:val="111111"/>
          <w:sz w:val="28"/>
          <w:sz w:val="28"/>
          <w:szCs w:val="28"/>
          <w:rtl w:val="true"/>
          <w:lang w:bidi="fa-IR"/>
        </w:rPr>
        <w:t>کنیم چون از قبیل تمسک به اطلاق در شبهه مصداقیه مقید است و این مثل تمسک به عام در شبهه مصداقیه مخصص است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خاطر داشته باشید در شبهات مصداقیه این بحث بود که اگر ما عامی داشتیم مانند اکرم العلماء، به دلیل خاص فساق از علماء از دایره این عموم خارج شدند مانند لا تکرم الفساق من العلماء آنهایی که معلوم الفسق هستند و فسق شان قطعی می باشد از دایره ی اکرم العلماء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شک کردیم در فسق یک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مصداقیه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مفهوم فاسق برای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رابطه با زید نمی دانیم که آیا او را اکرام کنیم یا نه؟ یعنی او را داخل در عام بدانیم که اکرامش واجب است یا داخل در خاص بدانیم که نهی از اکرام او شده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که در موارد شبهه مصداقیه مخصص، تمسک به عام جایز نیست یعنی این آقای زید را نباید اکرام کنیم و اکرام او دیگر واجب نیست چون تمسک به عام در شبهه مصداقیه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هم همین طور است اگر ما یک مطلقی داشتیم و یک دلیل مقیدی این اطلاق را تقیید کرد، ما در شبهه مصداقیه دلیل مقید نمی توانیم به اطلاق تمسک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دقیقاً عین دلیل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مستشکل مدعی است که اینجا مسئله از این قرار است یعنی دلیل مطلق است مثلاً آیه نفر، آیه سؤال و یا همه ادله ای که دال بر جواز تقلید بود، مثلاً فللعوام أن یقلدوه مطلق است و قید اعلمیت در</w:t>
      </w:r>
    </w:p>
    <w:p>
      <w:pPr>
        <w:pStyle w:val="BookText"/>
        <w:rPr/>
      </w:pPr>
      <w:r>
        <w:rPr>
          <w:rFonts w:ascii="IRNazanin" w:hAnsi="IRNazanin" w:eastAsia="IRNazanin"/>
          <w:color w:val="111111"/>
          <w:sz w:val="28"/>
          <w:sz w:val="28"/>
          <w:szCs w:val="28"/>
          <w:rtl w:val="true"/>
          <w:lang w:bidi="fa-IR"/>
        </w:rPr>
        <w:t>آن ذکر نشده و نسبت به هر سه صورت اطلاق دارد لکن دلیل مقید داریم که این مطلق را تقیید کرده است که در صورت علم به مخالفت فتوای اعلم و غیر اعلم دیگر این مطلق از بین می رود یعنی برای شما فرقی بین تقلید از اعلم و غیر اعلم نیست مگر اینکه علم به اختلاف فتوای اعلم و غیر اعلم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مطلق، این فرض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نمی دانیم که در صورت شک در مخالفت فتوای اعلم و غیر اعلم آیا این مورد تحت اطلاق باقی می ماند یا ملحق به آن مقید می شود؟ چون شبهه مصداقیه مقید است تمسک به اطلاق در شبهه مصداقیه مقید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بعضی از بزرگان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بعضی به این اشکال جواب داده اند و گفته اند که ما قبول داریم که تمسک به عام یا اطلاق در شبهات مصداقیه جایز نیست ولی این منحصر به جایی است که مخصص و مقید ما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جای خود مطرح شده که اگر مخصص ما، مخصص لبی باشد این مانع تمسک به عام یا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تمسک به عام یا مطلق در موارد شبهات مصداقیه مقید یا مخصص مربوط به جایی است که مخصص و مقید ما لفظی باشد اما در اینجا مقید ما دلیل لبی است یعنی گفته اند صورت علم به مخالفت فتوای اعلم و غیر اعلم از تحت اطلاقات خارج شده ولی این خروج به دلیل عقل است نه به دلیل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لبی مثل دلیل عقل، دلیل اجماع در اینجا عقل</w:t>
      </w:r>
    </w:p>
    <w:p>
      <w:pPr>
        <w:pStyle w:val="BookText"/>
        <w:rPr/>
      </w:pPr>
      <w:r>
        <w:rPr>
          <w:rFonts w:ascii="IRNazanin" w:hAnsi="IRNazanin" w:eastAsia="IRNazanin"/>
          <w:color w:val="111111"/>
          <w:sz w:val="28"/>
          <w:sz w:val="28"/>
          <w:szCs w:val="28"/>
          <w:rtl w:val="true"/>
          <w:lang w:bidi="fa-IR"/>
        </w:rPr>
        <w:t>گفته در صورت علم به مخالفت فتوای اعلم و غیر اعلم باید از اعلم تقلید کنید و دیگر نمی توانید از غیر اعلم تقلید کنید چون ادله ای که فتوای مجتهد را برای ما حجت کرده نمی تواند فتوای دو مجتهد که با هم مخالف هستند را هم زمان حجت کنید چون مستلزم جمع بین نقیضین یا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مطلقات شامل فتوای اعلم و غیر اعلم هر دو بشود، چنین محالی لازم می آید و این از نظر عقل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مقید مطلق یک دلیل 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لبی تمسک به مطلق، جایز است یعنی اگر مثلاً به دلیل اجماعخروج فساق از تحت اکرم العلماء ثابت شود، در جایی که شما شک کنید زید فاسق است یا نه چون فاسق به دلیل لبی خارج شده، در اینجا اکرام زید برای شما واجب است اما اگر مولی به دلیل لفظی زید را از تحت اطلاق خارج می کرد، اکرام او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فرض شک در موافقت و مخالفت فتوای اعلم و غیر اعلم، می گوییم اطلاقات ادله تقلید شامل هر دو فتوی می شود هم اعلم و هم غیر اعلم و شک در مخالفت و موافقت فتوای آنها مانعی در تمسک به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ما در اینجا یک دلیل داریم و یک اشکالی که به این دلیل شده و جوابی که از این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اشکال اول و جواب آن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مرحوم آقای خوئی راجع به این اشکال و پاسخ اشکال مطالبی را فرمودند؛ ایشان فرموده این جوابی که</w:t>
      </w:r>
    </w:p>
    <w:p>
      <w:pPr>
        <w:pStyle w:val="BookText"/>
        <w:rPr/>
      </w:pPr>
      <w:r>
        <w:rPr>
          <w:rFonts w:ascii="IRNazanin" w:hAnsi="IRNazanin" w:eastAsia="IRNazanin"/>
          <w:color w:val="111111"/>
          <w:sz w:val="28"/>
          <w:sz w:val="28"/>
          <w:szCs w:val="28"/>
          <w:rtl w:val="true"/>
          <w:lang w:bidi="fa-IR"/>
        </w:rPr>
        <w:t xml:space="preserve">به اشکال داده شده، جواب قانع کننده 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مبتنی بر یک مبنایی است که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اصولاً معتقد است در عدم جواز تمسک به عام در شبهات مصداقیه، فرقی بین مخصص و لبی و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گویند که این جواب که شما ادعا می کنید دلیل مقید ما یک دلیل لبی است و در شبهات مصداقیه دلیل لبی تمسک به مطلق جایز است، ما این را قبول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مبناءً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اساس این مبنی را که فرقی بین مخصص لبی و لفظی نیست را ایشان در بحث های اصولی خودشان به آن پرداخته 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آقای خوئی بعد از اینکه می فرماید این پاسخ تمام نیست، می گویند که ما یک پاسخ دیگری به این اشکال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درست به نظر ایشان این است که شبهه در اینجا درست است که شبهه مصداقیه است یعنی اینکه ما شک داریم در اینکه فتوای اعلم و غیر اعلم موافق است یا مخالف، این شبهه، شبهه ی مصداقیه است؛ صورت علم به مخالفت از تحت اطلاق خارج شده و صورت شک می شود، شبهه مصداقیه یعنی ما نمی دانیم که این مصداق برای این فرد مقید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اینجا دو اصل موضوعی وجود دارد که به واسطه یکی از آن دو اصل و به کمک آن اصل موضوعی، می توانیم احراز کنیم که این مورد مشتبه، از افرادی است که تحت عموم باقی ماندند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حسب قاعده شبهه مصداقیه به نظر آقای خوئی نمی شود آن را تحت مطلق برد و فرقی نمی کند که مخصص و مقید</w:t>
      </w:r>
    </w:p>
    <w:p>
      <w:pPr>
        <w:pStyle w:val="BookText"/>
        <w:rPr/>
      </w:pPr>
      <w:r>
        <w:rPr>
          <w:rFonts w:ascii="IRNazanin" w:hAnsi="IRNazanin" w:eastAsia="IRNazanin"/>
          <w:color w:val="111111"/>
          <w:sz w:val="28"/>
          <w:sz w:val="28"/>
          <w:szCs w:val="28"/>
          <w:rtl w:val="true"/>
          <w:lang w:bidi="fa-IR"/>
        </w:rPr>
        <w:t>لبی باشد یا لفظی؛ اما ایشان می گوید که در اینجا یک منجی داریم یعنی یک اصل موضوعی داریم که به کمک ما می آید و کمک می کند که این فرد مشتبه تحت دایره ی مطلق واقع شود و آن اصل یکی از این دو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است</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ما در جایی که شک می کنیم فتوای اعلم و غیر اعلم موافق هستند یا مخالف، اینجا می گوییم سابقه ی این امر را باید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گذشته می رویم، آیا قبل از آنکه این دو مجتهد اساساً متولد بشوند،فتاوای اینها مختلف بود؟ مثل استصحاب عدم قرشیت که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قبل از تولد، این دو نفر اختلافی در فتوی نداشته اند لذا عدم مخالفت فتوای اعلم و غیر اعلم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این صورت تحت مطلق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موضوعیه دیگر هم می توان در اینجا تصور کرد و آن استصحاب 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زمانی که این دو مجتهد هنوز به مرتبه ی اجتهاد نرسیده بودند آیا فتاوای آنها با هم مختلف بود؟ یک حالت سابقه ی عدمیه به عنوان عدم اختلاف فی الفتوی در این دو نفر بوده، الآن که ما شک داریم که آیا فتاوای اینها مختلف است یا نه، استصحاب عدم مخالفت فتوای آنها را می کنیم که قبل از اجتهاد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فرد مشکوک باز هم تحت مطلق قرار می گیرد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بررسی کلام مرحوم آقای خوئی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موضع از کلام ایشان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فرمودند در عدم جواز تمسک به عام فرقی بین مخصص لبی و لفظی نیست، این یک بحث مبنایی است که باید در جای خودش مورد بررس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ایشان 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صراحت بیان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خروج صورت مخالفت فتاوا از تحت مطلق، صرفاً یک مخصص لبی است یعنی فقط گویا حکم عقل به لزوم اجتماع ضدین یا نقیضین، باعث شده ما بگوییم صورت علم به مخالفت به فتاوای اعلم و غیر اعلم از دایره مطلق خارج است درحالی که این چنین نیست و دلیل مقید ما فقط عقل نیست، همه ادله ای که دلالت بر لزوم تقلید از اعلم می کنند بر فرض که بپذیریم مقید محسوب می شوند، یعنی اگر بنا به پذیرش دلیل مقید باشد، این منحصر به دلیل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داشتیم از جمله مقبولة عمر بن حنظلة و دیگر روایات که مفاد همه اینها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به مخالفت فتوای اعلم و غیر اعلم، باید به اعلم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ایشان پذیرفت که گویا در مسئله فقط مخصص لبی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مخصص لفظی هم داریم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این بخش سوم کلام است که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فرمودند راه حل دفع این اشکال، این است که درست است که این مورد از موارد شبهه مصداقیه است ولی در اینجا یک اصل موضوعی داریم که در واقع احراز می کند که این فرد مشتبه از افرادی است که تحت عموم یا مطلق باقی</w:t>
      </w:r>
    </w:p>
    <w:p>
      <w:pPr>
        <w:pStyle w:val="BookText"/>
        <w:rPr/>
      </w:pP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اشکال در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خواستند نتیجه بگیرند که چون این اصل موضوعی است مانعی از تمسک به اطلاق در شبهه مصداقیه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اصل موضوعی که ایشان به آن استناد کرده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بگوییم استصحاب می کنیم عدم تحقق مخالفت آن دو نفر را در فتوی، این فرع بر این است که اصلاً این حالت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اختلاف در فتوی قبل از ولادت، حالت سابقه برای مضوع فرض ما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استصحاب عدم مخالفت در فتوی بین دو نفر قبل از رسیدن به مرتبه ی اجتهاد، این هم از قبیل سالبه ی به انتفاء موضوع است لذا این نمی تواند یک حالت سابقه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اختلاف این دو نفردر فتوی مصحح نعتیت نیست برای اینکه این موضوع محقق شود در واقع باید این دو نفر فتوی داشته باشند و در عین حال فتاوای آنها با هم مختلف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پاسخ هم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هنوز دلیل و اشکال به دلیل و بعد پاسخ به اشکال به همان شکل باقی مانده است یعنی این اشکالی که شد باید دید این پاسخ می تواند این اشکال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در جلسه بعدی مطرح خواهیم کرد و شما نیز یک مراجعه ای به تفصیل الشریعة داشته باشید تا ببینیم که مطالبی را که ایشان در این رابطه دارند چیست و آیا اشکالی در آن هست یا نه؟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صبر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است از امیر المؤمنین علی علیه السلام نقل شده در</w:t>
      </w:r>
    </w:p>
    <w:p>
      <w:pPr>
        <w:pStyle w:val="BookText"/>
        <w:rPr/>
      </w:pPr>
      <w:r>
        <w:rPr>
          <w:rFonts w:ascii="IRNazanin" w:hAnsi="IRNazanin" w:eastAsia="IRNazanin"/>
          <w:color w:val="111111"/>
          <w:sz w:val="28"/>
          <w:sz w:val="28"/>
          <w:szCs w:val="28"/>
          <w:rtl w:val="true"/>
          <w:lang w:bidi="fa-IR"/>
        </w:rPr>
        <w:t>رابطه با صبر، حضرت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إما صبرٌ علی المصیبة أو علی الطاعة أو علی المعصیة و هذا القسم الثالث اعلی درجةً من القسمین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فرمایند که صبر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صبر بر مصیبت است یعنی مصیبتی برای انسان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دارای مراتب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لنبلونكم بشي‌ء من الخوف و الجوع و نقص من الاموال و الانفس و الثمرات و بشر الصابرين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هر نقصی می تواند یک مصیبت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 جان مانند اینکه جانی و عزیزی از انسان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 بدن به ابتلای بدنی و بیماری و امثال آن یا نسبت به خود انسان یا نسبت به اطرافیان انسان که مورد محبت انسان هستند یا نقص در مال که باز این هم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مصیبت یعنی سلب شدن چیزی که برای انسان محبوب است از نعمت های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روح انسان بزرگتر باشد، تحمل انسان در برابر مصیبت 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مشغول نوشتن جواهر بود، خبر فوت فرزند ایشان را آوردند که خیلی هم مورد علاقه ی مرحوم صاحب جواهر بود اما ایشان از کار دست نکشید و یک مختصری فاصله افتاد و بنا بر آنچه نقل شده دو رکعت نماز خواندند و فرمودند که بروید دفن کنید او را و از خداوند طلب رحمت کرد و تألیف کتاب جواهر را ادامه داد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معصومین هم که در مرتبه ی بسیار بالای این هستند که فوق تصور ما در صبر بر مصیبت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بهرحال انسان هر چه از نظر ایمان و آن چیزهایی که به انسان</w:t>
      </w:r>
    </w:p>
    <w:p>
      <w:pPr>
        <w:pStyle w:val="BookText"/>
        <w:rPr/>
      </w:pPr>
      <w:r>
        <w:rPr>
          <w:rFonts w:ascii="IRNazanin" w:hAnsi="IRNazanin" w:eastAsia="IRNazanin"/>
          <w:color w:val="111111"/>
          <w:sz w:val="28"/>
          <w:sz w:val="28"/>
          <w:szCs w:val="28"/>
          <w:rtl w:val="true"/>
          <w:lang w:bidi="fa-IR"/>
        </w:rPr>
        <w:t>تسلی می دهد یک مقداری محدودیت داشته باشد و ظرف روحی او کوچک باشد، این باعث می شود که در برابر این مصیبت ها جزع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صبر صبر در برابر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طاعت یعنی اینکه انسان صبر کند بر اطاعت خداوند در مورد نماز و روزه و امثال این واجبات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همراه با سختی و مشقت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صبر بر معصیت است یعنی خویشتن داری و کف نفس در برابر محرمات و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امیال و شهوات انسان را به سمت ارتکاب محرمات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و دست کشیدن از خواسته های نفس و چشم پوشی از امیالو شهوات، این خود یک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معصیت خداوند از صبر بر طاعت بالاتر است و اجر و ثواب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خودش چقدر سخت است، آن صبر نسبت به صبر در برابر اطاعت و نسبت به صبر از مصیبت در مرتبه ی سافل نسبت به آن دو 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ببینید یک روایاتی داریم که مضمون آن این است که اجتناب از سیئاتیآ اولی است از ارتکاب حسنات یعنی اگر امر دایر شود بین اینکه انسان از سیئات اجتناب کند یا حسنات را مرتکب شود، ارتکاب حسنات پایین تر است از نظر اهمیت تا اجتناب از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خوب است، اذکار خوب است، نوافل خوب است ولی اهتمامی که انسان نسبت به ترک گناه دارد باید بیش از اهتمام نسبت به انجام نوافل و مستحبات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نکند که مستحبات و نوافل را می تواند</w:t>
      </w:r>
      <w:bookmarkStart w:id="118" w:name="pg7146_63199"/>
    </w:p>
    <w:p>
      <w:pPr>
        <w:pStyle w:val="BookText"/>
        <w:rPr/>
      </w:pPr>
      <w:bookmarkEnd w:id="118"/>
      <w:r>
        <w:rPr>
          <w:rFonts w:ascii="IRNazanin" w:hAnsi="IRNazanin" w:eastAsia="IRNazanin"/>
          <w:color w:val="111111"/>
          <w:sz w:val="28"/>
          <w:sz w:val="28"/>
          <w:szCs w:val="28"/>
          <w:rtl w:val="true"/>
          <w:lang w:bidi="fa-IR"/>
        </w:rPr>
        <w:t>انجام دهد و معاصی را هم بدون خویشتن داری مرتکب شود، این اثر و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معاصی از ارتکاب حسنات خیلی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متعال به همه ما به اقسام صبر به ویژه صبر در برابر معصیت توفیق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19" w:name="__RefHeading___Toc4014886_372815092"/>
      <w:bookmarkStart w:id="120" w:name="_Toc40"/>
      <w:bookmarkEnd w:id="119"/>
      <w:r>
        <w:rPr>
          <w:rtl w:val="true"/>
        </w:rPr>
        <w:t>جلسه</w:t>
      </w:r>
      <w:r>
        <w:rPr>
          <w:rtl w:val="true"/>
        </w:rPr>
        <w:t xml:space="preserve">: </w:t>
      </w:r>
      <w:r>
        <w:rPr/>
        <w:t>39</w:t>
      </w:r>
      <w:bookmarkEnd w:id="12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صورت</w:t>
      </w:r>
    </w:p>
    <w:p>
      <w:pPr>
        <w:pStyle w:val="BookText"/>
        <w:rPr/>
      </w:pPr>
      <w:r>
        <w:rPr>
          <w:rFonts w:ascii="IRNazanin" w:hAnsi="IRNazanin" w:eastAsia="IRNazanin"/>
          <w:color w:val="111111"/>
          <w:sz w:val="28"/>
          <w:sz w:val="28"/>
          <w:szCs w:val="28"/>
          <w:rtl w:val="true"/>
          <w:lang w:bidi="fa-IR"/>
        </w:rPr>
        <w:t>سوم تقلید اعلم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ای بود که برای جواز تقلید غیر اعلم در فرض شک در موافقت و مخالفت فتوای اعلم و غیر اعلم اقامه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اطلاقات ادله جواز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این گونه استدلال کرد که اطلاقات ادله ی جواز و مشروعیت تقلید شامل صورت موافقت فتوای اعلم و غیر اعلم و صورت علم به مخالفت فتوای اعلم و غیر اعلم و صورت شک در موافقت و مخالفت فتوای این دو نفر می شود لکن به دلیل خاص صورت علم به مخالفت فتاوای اعلم و غیر اعلم از تحت این مطلقات خارج شده و بقی الباقی یعنی صورت علم به موافقت صورت شک در موافقت و مخالفت فتوای اعلم و غیر اعلم تحت ادله جواز تقلید و مطلقات مشروعیت تقلید، باقی می ماند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جوابی در مورد این دلیل مطرح و محل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اینجا جای تمسک به مطلقات نیست چون از قبیل</w:t>
      </w:r>
    </w:p>
    <w:p>
      <w:pPr>
        <w:pStyle w:val="BookText"/>
        <w:rPr/>
      </w:pPr>
      <w:r>
        <w:rPr>
          <w:rFonts w:ascii="IRNazanin" w:hAnsi="IRNazanin" w:eastAsia="IRNazanin"/>
          <w:color w:val="111111"/>
          <w:sz w:val="28"/>
          <w:sz w:val="28"/>
          <w:szCs w:val="28"/>
          <w:rtl w:val="true"/>
          <w:lang w:bidi="fa-IR"/>
        </w:rPr>
        <w:t>شبهه مصداقیه خاص است و تمسک به عام در شبهه مصداقیه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مقید مانع تمسک به مطلق است و ما نحن فیه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واقع شک داریم که آیا فتاوای اینها موافق است که تحت مطلق باقی بماند یا مخالف، که ملحق به مقید شود و تحت دلیل مقید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شک داریم تمسک به مطلق در شبهات مصداقیه مقید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از این اشکال داده شد که این در صورتی است که مخصص و مقید، یک مخصص و مقید لفظی باشد و اگر به مخصص و مقید لبی مثل عقل یا اجماع فردی یا افرادی از تحت عام یا مطلق خارج شدند، در موارد مشکوک و شبهات مصداقیه خاص و مقید، مانعی از تمسک به عموم یا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مرحوم آقای خوئی هم از پاسخ ایراد گرفتند و هم تلاش کردند اصل اشکال را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نقل کردیم و در اشکال ایشان به پاسخی که داده شده بود و پاسخی که ایشان سعی کردند به این اشکال بدهند، خدشه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صحیح اشکال اول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بالاخره اشکال اول قابل پاسخ هست یا نه؟ پاسخ صحیح به اشکال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مستدل در واقع این است که آنچه که از اطلاقات خارج شده صورت علم به مخالفت است و اگر ما شک کنیم صورت شک یا عدم علم به موافقت و مخالفت هم از تحت اطلاقات خارج شده یا نه، این در واقع از قبیل شبهه مصداقیه نیست تا بخواهید اشکال کنید کهتمسک به</w:t>
      </w:r>
    </w:p>
    <w:p>
      <w:pPr>
        <w:pStyle w:val="BookText"/>
        <w:rPr/>
      </w:pPr>
      <w:r>
        <w:rPr>
          <w:rFonts w:ascii="IRNazanin" w:hAnsi="IRNazanin" w:eastAsia="IRNazanin"/>
          <w:color w:val="111111"/>
          <w:sz w:val="28"/>
          <w:sz w:val="28"/>
          <w:szCs w:val="28"/>
          <w:rtl w:val="true"/>
          <w:lang w:bidi="fa-IR"/>
        </w:rPr>
        <w:t>عام در شبهات مصداقیه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اینجا از قبیل شک در تخصیص زائد یا تقیید زائد است و در موارد شک در تخصیص زائد یا تقیید زائد رجوع به عموم یا مطلق، هیچ مانعی ندارد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چرا ما می گوییم این از موارد شک در تخصیص زائد است؟ برای اینکه مستدل ادعا می کند این اطلاق شامل سه حالت و سه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علم به مخالفت، حالت علم به موافقت و یک حالت هم حالت شک به مخالفت و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میزان و مدار بر علم مقلد به موافقت یا مخالفت است و کاری به حسب واقع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مقلد یا علم به مخالفت و یا علم به موافقت و یا شک دارد و از این سه حالت خارج نیست و اینها حالاتی است که برای مقلد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مطلق نسبت به این حالات سه گانه مقلد که اطلاق دارد و شامل همه احوال مقلد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اینجا ادعا می کند که یک حالت از این حالات به ادله ای که در نظر او تمام است، از تحت مطلق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به ادله ای تمسک کرد و گفت که با توجه به این ادله دیگر نمی شود در فرض علم به مخالفت، قائل به تخییر بین اعلم و غیر اعلم باشیم و فقط باید از اعلم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حالت مقلد از دایره مطلق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مورد یک حالت که همان حالت شک در موافقت یا مخالفت است، شک بکنیم که آیا این هم از دایره مطلق خارج شده یا</w:t>
      </w:r>
    </w:p>
    <w:p>
      <w:pPr>
        <w:pStyle w:val="BookText"/>
        <w:rPr/>
      </w:pPr>
      <w:r>
        <w:rPr>
          <w:rFonts w:ascii="IRNazanin" w:hAnsi="IRNazanin" w:eastAsia="IRNazanin"/>
          <w:color w:val="111111"/>
          <w:sz w:val="28"/>
          <w:sz w:val="28"/>
          <w:szCs w:val="28"/>
          <w:rtl w:val="true"/>
          <w:lang w:bidi="fa-IR"/>
        </w:rPr>
        <w:t>نه، این می شود شک در تقیید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عموم اکرم العلماء دلالت بر اکرام همه علماء بکند ما یقین داریم از تحت این عموم فساق خارج شدند، حال اگر شک کردیم یک جمع دیگر مثلاً غیر هاشمیین آیا از تحت عموم اکرام خارج شدند یا نه، این شک در تخصیص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شک در تخصیص زائد تمسک به عموم عام جایز است و هیچ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شک کنیم غیر هاشمیین خارج شده اند یا نه، اصالة العموم جاری می کنیم و می گوییم خارج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نسبت به یک حالت از حالات مقلد شک می کنیم آیا در فرض شک، تقلید اعلم متعین است یا نه؟ یعنی از دایره مطلقات خارج شده یا نه؟ شک در تقیید زائد است و در مورد شک در تقیید زائد، رجوع به مطلقات می کنیم و همان گونه که مطلقات دال بر جواز تقلید از غیر اعلم بود، این فرض شک هم تحت مطلقات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به نظر می رسد اشکال اول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دومی به این دلیل شده که این اشکال را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تمسک به اطلاق صحیح نیست یعنی اطلاقات در اینجا تمام نیست و اصلاً در اینجا اطلاق محقق نیست تا ما بتوانیم به آن رجوع کنیم چون شرط مهم اطلاق این است که متکلم در مقام بیان باشد و در اینجا مطلقات از این جهت در مقام بیان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را سابقاً هم مطرح کرده بودیم که این مطلقات فقط</w:t>
      </w:r>
    </w:p>
    <w:p>
      <w:pPr>
        <w:pStyle w:val="BookText"/>
        <w:rPr/>
      </w:pPr>
      <w:r>
        <w:rPr>
          <w:rFonts w:ascii="IRNazanin" w:hAnsi="IRNazanin" w:eastAsia="IRNazanin"/>
          <w:color w:val="111111"/>
          <w:sz w:val="28"/>
          <w:sz w:val="28"/>
          <w:szCs w:val="28"/>
          <w:rtl w:val="true"/>
          <w:lang w:bidi="fa-IR"/>
        </w:rPr>
        <w:t>در مقام بیان اصل مشروعیت تقلید هستند و در مقام بیان جزئیات مربوط به مرجع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وقتی در مقام بیان نباشد دیگر تمسک به اطلاق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مرحوم آقای فاضل در اینجا مطرح فرمودند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از این اشکال سه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جهت اینکه این ادله در مقام بیان از این جهت هستند،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جواب نقضی و دو جواب حلی دادیم و نتیجه این شد که این اطلاقات همان طور که شامل صورت علم به مخالفت به فتوای اعلم و غیر اعلم می شوند شامل این صورت یعنی صورت شک در مخالفت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رجوع به اعلم متعین نیست و می توان به هر دو رجوع کرد و فتوای هر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تفصیل جواب می توانید به بحث مربوط به این جواب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تمسک به اطلاق حتماً باید فحص از دلیل مقید شود و در صورت عدم وجود دلیل مقید ما می توانیم به اطلاق تمسک کنیم به عبارت دیگر تمسک به اطلاق قبل از فحص از مقید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عام و خاص هم همین مطلب را داشتیم که تمسک به عام قبل از فحص از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 توان به عموم یک عام یا اطلاق یک مطلق اخذ کرد که ابتدا جستجو شود که آیا این دلیل عام تخصیص خورده یا نه، راجع به مقدار فحص هم گفتند که در حدی</w:t>
      </w:r>
    </w:p>
    <w:p>
      <w:pPr>
        <w:pStyle w:val="BookText"/>
        <w:rPr/>
      </w:pPr>
      <w:r>
        <w:rPr>
          <w:rFonts w:ascii="IRNazanin" w:hAnsi="IRNazanin" w:eastAsia="IRNazanin"/>
          <w:color w:val="111111"/>
          <w:sz w:val="28"/>
          <w:sz w:val="28"/>
          <w:szCs w:val="28"/>
          <w:rtl w:val="true"/>
          <w:lang w:bidi="fa-IR"/>
        </w:rPr>
        <w:t>که انسان در مظان وجود مخصص و آنجا که احتمال می دهد مخصص باشد جستجو کنند و از پیدا کردن دلیل مأیوس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که اگر دلیلی در باب حدود است، مقید آن را باید در ابواب مربوط به آن باب معمولاً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کتبی که این روایات را تبویب کردند، لازم نیست تمام ابواب روایات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مسئله لزوم فحص از وجود مخصص یا مقید برای تمسک به عام یا مطلق، امری است مسلم و تردید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احتمال مخالفت فتوای اعلم و غیر اعلم داده می شود لذا باید فحص کنیم که آیا فتاوای آنها موافق است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شک داریم در موافقت و مخالفت باید فحص کنیم که اگر فتاوا متوافق بودند آن وقت رجوع به غیر اعلم جایز است و اگر فتاوا متخالف بودند، رجوع به غیر اعلم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مسئله این است که تمسک به اطلاق جایز نیست چون تمسک به اطلاق قبل از فحص از مقید جایز نیست و اینجا هم ما وقتی شک داریم، به صرف شک نمی شود به مطلق یعنی ادله ی جواز تقلید که اثبات جواز رجوع به اعلم می کند، اخذ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فحص کنیم و ببینیم که آیا اینکه ما شک داریم در موافقت یا مخالفت فتاوای آنها، بالاخره فتاوای آنها متخالف است یا متوافق؟ این اصل اشکالی بود که در اینجا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آقای خوئی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به این اشکال جوابی داده اند که باید دید</w:t>
      </w:r>
    </w:p>
    <w:p>
      <w:pPr>
        <w:pStyle w:val="BookText"/>
        <w:rPr/>
      </w:pPr>
      <w:r>
        <w:rPr>
          <w:rFonts w:ascii="IRNazanin" w:hAnsi="IRNazanin" w:eastAsia="IRNazanin"/>
          <w:color w:val="111111"/>
          <w:sz w:val="28"/>
          <w:sz w:val="28"/>
          <w:szCs w:val="28"/>
          <w:rtl w:val="true"/>
          <w:lang w:bidi="fa-IR"/>
        </w:rPr>
        <w:t>این پاسخ تمام است یا نه؟</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تمسک به اطلاق قبل از فحص از مقید و به طور کلی قبل از فحص هر نوع معارضی جایز نیست همانطور که تمسک به عام قبل از فحص از مخصص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مربوط به شبهات حکمیه است نه شبهات موضوعیه و ما نحن فیه از موارد شبهات موضوعیه است چون فرض کلام و بحث اصلاً این است که ما یقین داریمبه عدم اعتبار فتوای غیر اعلم در صورتی که فتوای اعلم و غیر اعلم متخالف باشند یعنی در این فرض رجوع به غیر اعلم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داریم فتوای اینها متخالف است یا متوافق، بنابراین شبهه، شبهه موضوعیه است و در جای خودش منقح شده است که فحص از شبهات موضوعیه لازم نیست و آنچه فحص از آن لازم است شبهات حکمیه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یک بحث مبسوطی را هم در مورد اینکه در شبهات موضوعیه فحص لازم نیست و در شبهات حکمیه فحص لازم است، مطرح کرده و سپس بر همین مسئله محل بحث تطبیق دادند و نتیجه گرفته اند که اصل عدم جواز تمسک به مطلق قبل از فحص از مقید درست است اما این قاعده مربوط به شبهات حکمیه است یعنی ما باید در بین ادله جستجو کنیم و ببینیم آیا مثلاً نسبت به یک مورد یعنی یک حکم فرعی کلی، دلیل مقیدی وجود دارد؟ اگر پیدا نکردیم به اطلاق اخذ می کنیم اما در مورد یک حکم فرعی جزئی که ما نمی دانیم فتوای اینها متوافق است یا متخالف، اینجا اصلاً فحص لازم</w:t>
      </w:r>
    </w:p>
    <w:p>
      <w:pPr>
        <w:pStyle w:val="BookText"/>
        <w:rPr/>
      </w:pPr>
      <w:r>
        <w:rPr>
          <w:rFonts w:ascii="IRNazanin" w:hAnsi="IRNazanin" w:eastAsia="IRNazanin"/>
          <w:color w:val="111111"/>
          <w:sz w:val="28"/>
          <w:sz w:val="28"/>
          <w:szCs w:val="28"/>
          <w:rtl w:val="true"/>
          <w:lang w:bidi="fa-IR"/>
        </w:rPr>
        <w:t>نبوده و تمسک به مطلق هیچ اشکالی ندارد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بررسی پاسخ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پاسخ تمام نیست چون مستدل در واقع ادعا می کند که ادله ای داریم که این ادله به نحو مطلق دلالت می کند بر جواز رجوع به اعلم و غیر اعلم لکن به دلیل خاص یک حالت و یک فرض از تحت این مطلقات خارج شده و آن هم صورت علم به مخالفت فتوای اعلم و غیر اعلم است اما دو صورت تحت اطلاق این مطلق باقی مانده یکی صورت علم به متوافق بودن فتاوا و یکی هم شک در موافقت و یا مخالفت فتوای اعلم و غیر اعلم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برای مطلق سه حالت فرض کردیم، از تحت این مطلق یک حالت خارج شده و دو حالت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این دو حالتی که باقی مانده شبهه موضوعیه است یا حکمیه؟ چگونه ایشان می فرماید در صورت در شک در موافقت و مخالفت فتاوا این یک شبهه موضوعیه است؟ شبهه موضوعیه در مورد یک حکم جزئی فرعی است ولی شبهه حکمیه در مورد یک حکم فرعی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صورت کلی بحث می کنیم حکم صورت شک در موافقت و مخالفت چیست یعنی این یک حکم فرعی کلی است و شبهه موضوعیه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خود مرحوم آقای خوئی زده اند اگر توجه کنیم مطلب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بینه ای بر ملکیت دار برای زید قائم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عادل بر ملک بودن آن برای زید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بینه حجت است و فحص از</w:t>
      </w:r>
    </w:p>
    <w:p>
      <w:pPr>
        <w:pStyle w:val="BookText"/>
        <w:rPr/>
      </w:pPr>
      <w:r>
        <w:rPr>
          <w:rFonts w:ascii="IRNazanin" w:hAnsi="IRNazanin" w:eastAsia="IRNazanin"/>
          <w:color w:val="111111"/>
          <w:sz w:val="28"/>
          <w:sz w:val="28"/>
          <w:szCs w:val="28"/>
          <w:rtl w:val="true"/>
          <w:lang w:bidi="fa-IR"/>
        </w:rPr>
        <w:t xml:space="preserve">معارض هم لازم نیست که این دو شاهد عادل که شهادت دادند این خانه مال زید است، آیا در مقابل آنها، کسانی هستند شهادت بدهند خانه مال عمرو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بینه ای معارض با بینه ی اول قائم شود، توجه می شود و حکم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می کنیم به واسطه ی این بینه به ملکیت خانه برای زید و فحص از معارض این بینه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یک شبهه موضوعیه است ولی آیا واقعاً فرض شک در مخالفت و موافقت فتوای اعلم و غیر اعلم از این قبیل است؟ تصویر شبهه موضوعیه در این مثال به این است که ما در مورد یک شخص خاص که می دانیم اعلم است و عمرو که غیر اعلم است شک داریم آیا فتاوای عمرو وزید متوافق است یا متخالف که این شبهه موضوعیه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صورت کلی بحث کنم که اگر مقلدی شک در مخالف بودن یا موافق بودن فتوای اعلم و غیر اعلم داشت، چه باید بکند، این شبهه حکمیه است و شبهه موضوعیه نیست این یکی از حالاتی است که برای مطلق فرض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تنظیر ما نحن فیه به این مثال و بعد ادعای اینکه ما نحن فیه از قبیل شبهات موضوعیه است این به هیچ وجه قابل قبول نیست چون این یک حکم کلی است که در صورت شک در متخالف و متوافق بودن فتوای اعلم و غیر اعلم، آیا می شود به غیر اعلم رجوع کرد یا خیر؟</w:t>
      </w:r>
    </w:p>
    <w:p>
      <w:pPr>
        <w:pStyle w:val="BookText"/>
        <w:rPr/>
      </w:pPr>
      <w:r>
        <w:rPr>
          <w:rFonts w:ascii="IRNazanin" w:hAnsi="IRNazanin" w:eastAsia="IRNazanin"/>
          <w:color w:val="111111"/>
          <w:sz w:val="28"/>
          <w:sz w:val="28"/>
          <w:szCs w:val="28"/>
          <w:rtl w:val="true"/>
          <w:lang w:bidi="fa-IR"/>
        </w:rPr>
        <w:t>پاسخ صحیح به اشکال سوم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اساساً فرض مستدل در جایی است</w:t>
      </w:r>
    </w:p>
    <w:p>
      <w:pPr>
        <w:pStyle w:val="BookText"/>
        <w:rPr/>
      </w:pPr>
      <w:r>
        <w:rPr>
          <w:rFonts w:ascii="IRNazanin" w:hAnsi="IRNazanin" w:eastAsia="IRNazanin"/>
          <w:color w:val="111111"/>
          <w:sz w:val="28"/>
          <w:sz w:val="28"/>
          <w:szCs w:val="28"/>
          <w:rtl w:val="true"/>
          <w:lang w:bidi="fa-IR"/>
        </w:rPr>
        <w:t>که دلیل مطلقی وارد شده و پس از فحص و جستجو در بین ادله، فقط یک حالت و آن هم حالت علم به مخالف بودن فتوای اعلم و غیر اعلم به ادله خاصه ای مثل دلیل عقلی و مقبوله و امثال آن از تحت مطلقات خارج شد اما در مورد دو حالت دیگر یعنی شک در مخالفت فتوای اعلم و غیر اعلم و صورت موافق بودن فتوای اعلم و غیر اعلم ما دلیل پیدا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این است که فحص و جستجو شده ولی ما زائد بر آن مقداری که فقط برای ما صورت علم به مخالفت را خارج کرد دیگر دلیلی پیدا نکردیم یعنی در واقع شک در تقیید زائد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تقیید و تخصیص زائد گفتیم که تمسک به عموم عام و اطلاق مطلق،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ما بعد از فحص و جستجو می باشد و این عجیب است که مستشکل در اینجا چنین چیزی را فرموده 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و محصل پاسخ و رد اشکال سوم این است که اصلاً مفروض کلام مستدل آنجایی است که یک صورت یقیناً به دلائل خاصه از تحت اطلاق مطلق خارج شده و در مورد دو صورت دیگر ما دلیلی پیدا نکرده ایم و می گوییم این دو صورت تحت اطلاق مطلق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مرحوم آقای خوئی اینگونه پاسخ داده اند گویا اصل ضرورت فحص را پذیرفته لکن می گوید در شبهات موضوعیه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مسئله این است که در بین ادله ای که به نوعی تقیید مطلقات محسوب می شود دلیلی پیدا</w:t>
      </w:r>
      <w:bookmarkStart w:id="121" w:name="pg7146_63209"/>
    </w:p>
    <w:p>
      <w:pPr>
        <w:pStyle w:val="BookText"/>
        <w:rPr/>
      </w:pPr>
      <w:bookmarkEnd w:id="121"/>
      <w:r>
        <w:rPr>
          <w:rFonts w:ascii="IRNazanin" w:hAnsi="IRNazanin" w:eastAsia="IRNazanin"/>
          <w:color w:val="111111"/>
          <w:sz w:val="28"/>
          <w:sz w:val="28"/>
          <w:szCs w:val="28"/>
          <w:rtl w:val="true"/>
          <w:lang w:bidi="fa-IR"/>
        </w:rPr>
        <w:t>نکرده ایم که غیر از صورت علم به مخالفت را خارج کنیم و این به این معنی است که فحص و جستجو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فحص که شما در جواب گفتید با فحصی که مستشکل بیان کرده متفاوت نیست؟ به این معنی که مستشکل می گوید باید فحص کرد و موافقت و مخالفت این فتوی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اطلاقی که ادعا شده از چه جهت می باشد و چرا ما می گوییم مثلاً مقبوله اطلاق دارد؟ اطلاق ادله از این جهت است که می گوید فتوای همه مجتهدین حجت است اعم از اینکه اعلم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دیگری داشته باشیم که صورت دیگری را خارج کند، بحثی نداشتیم ولی بحث این است که فحص شده و این چنین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اینکه این شبهه را شبهه موضوعیه قرار دهیم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است و درست است که در شبهات حکمیه فحص لازم است اما اینجا فرض ما این است که بعد الفحص می خواهیم ببینیم آیا صورت علم به موافقت و مخالفت از تحت مطلق خارج شده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22" w:name="__RefHeading___Toc4014888_372815092"/>
      <w:bookmarkStart w:id="123" w:name="_Toc41"/>
      <w:bookmarkEnd w:id="122"/>
      <w:r>
        <w:rPr>
          <w:rtl w:val="true"/>
        </w:rPr>
        <w:t>جلسه</w:t>
      </w:r>
      <w:r>
        <w:rPr>
          <w:rtl w:val="true"/>
        </w:rPr>
        <w:t xml:space="preserve">: </w:t>
      </w:r>
      <w:r>
        <w:rPr/>
        <w:t>40</w:t>
      </w:r>
      <w:bookmarkEnd w:id="12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صورت</w:t>
      </w:r>
    </w:p>
    <w:p>
      <w:pPr>
        <w:pStyle w:val="BookText"/>
        <w:rPr/>
      </w:pPr>
      <w:r>
        <w:rPr>
          <w:rFonts w:ascii="IRNazanin" w:hAnsi="IRNazanin" w:eastAsia="IRNazanin"/>
          <w:color w:val="111111"/>
          <w:sz w:val="28"/>
          <w:sz w:val="28"/>
          <w:szCs w:val="28"/>
          <w:rtl w:val="true"/>
          <w:lang w:bidi="fa-IR"/>
        </w:rPr>
        <w:t>سوم تقلید اعلم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بر جواز تقلید غیر اعلم در فرض شک در موافقت و مخالفت فتوای اعلم و غیر اعلم، سیره عقلائیه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سیره عقلائیه به این بیان است که سیره عقلاء و بنای عملی عقلاء بر این است که وقتی شک دارند نظر افضل و غیر افضل با هم متوافق است یا متخالف، در این موارد فرقی در رجوع به اعلم و غیر اعلم نمی بینند یعنی در این موارد به غیر اعلم رجوع می کنند این سیره در همه حرف و صنایع هم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گفتیم فرقی نمی بینند از حیث جواز است و الا در اینکه رجوع به افضل به نوعی رجحان دارد، شاید این قابل انکار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اینگونه نیست که از نظر عقلاء قول غیر اعلم معتبر نباشد، این سیره عقلاء است و ما حتی اگر قائل به وجوب رجوع به افضل باشیم و مدعی باشیم سیره عقلاء بر رجوع به افضل است، در صورت اختلاف نظر اعلم و غیر اعلم، اما در صورت شک در اختلاف نظر آنها، عقلاء فرقی بین اعلم و غیر اعلم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توسط شارع هم مورد ردع واقع نشده بنا براین می توانیم ادعا کنیم به امضاء شارع 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اشکال شده که سیره عقلاء بر رجوع به اعلم است مطلقاً یعنی به طور کلی تا افضل و اعلم وجود داشته باشد عقلاء به غیر اعلم و افضل رجوع نمی کنند و کسی را که به غیر افضل رجوع کند مورد ملامت و سرزنش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خصوص در مورد مراجعه به طبیب و بیماری مهلک شخص مریض معلوم می شود؛ فرض کنید کسی دارای یک</w:t>
      </w:r>
    </w:p>
    <w:p>
      <w:pPr>
        <w:pStyle w:val="BookText"/>
        <w:rPr/>
      </w:pPr>
      <w:r>
        <w:rPr>
          <w:rFonts w:ascii="IRNazanin" w:hAnsi="IRNazanin" w:eastAsia="IRNazanin"/>
          <w:color w:val="111111"/>
          <w:sz w:val="28"/>
          <w:sz w:val="28"/>
          <w:szCs w:val="28"/>
          <w:rtl w:val="true"/>
          <w:lang w:bidi="fa-IR"/>
        </w:rPr>
        <w:t>بیماری مهلک است و مواجه با چند طبیب که یکی از این اطباء افضل از سایرین است و این نمی داند که آیا نظر افضل و غیر افضل از اطباء مختلف است یا همه یک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این شخص مریض مراجعه به شخص غیر افضل بکند و به نظر طبیب غیر افضل عمل کند و معالجه او مؤثر واقع نشود، عقلاء او را مورد مذمت و سرزنش قرار می دهند که با وجود طبیب اعلم چرا رجوع به غیر افضل کردی؟ لذا سیره عقلائیه این چنین نیست که بر رجوع به غیر افضل در این موارد باشد بلکه سیره بر رجوع به افضل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به دلیل دوم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اشکال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 رسد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سابقاً پاسخ این اشکال را دادیم اجمال 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سیره عقلائیه وجود دارد و به نحو قطعی اثبات شده و احراز شده، صرفاً رجحان رجوع به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فرض علم به مخالفت این سیره عقلائیه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شک در اختلاف نظر اعلم و غیر اعلم که کاملاً مشخص است نخواهیم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اگر مریضی بیماری صعب العلاجی دارد به طبیب غیر افضل رجوع کند، در صورتی که شک دارد نظر اینها متوافق است یا متخالف، این شخص مورد سرزنش قرار می گیرد؟ سرزنش و توبیخ غیر از توصیه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عقلاء توصیه می کنند به اینکه اولی رجوع به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شخص بیمار اصلاً رجوع به طبیب نکند، شدیداً از</w:t>
      </w:r>
    </w:p>
    <w:p>
      <w:pPr>
        <w:pStyle w:val="BookText"/>
        <w:rPr/>
      </w:pPr>
      <w:r>
        <w:rPr>
          <w:rFonts w:ascii="IRNazanin" w:hAnsi="IRNazanin" w:eastAsia="IRNazanin"/>
          <w:color w:val="111111"/>
          <w:sz w:val="28"/>
          <w:sz w:val="28"/>
          <w:szCs w:val="28"/>
          <w:rtl w:val="true"/>
          <w:lang w:bidi="fa-IR"/>
        </w:rPr>
        <w:t>طرف عقلاء مورد مذمت واقع می شود اما اگر رجوع به طبیب غیر افضل کند، عقلاء می گویند که بهتر این بود که به طبیب افضل رجوع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توصیه که فرمودید در صورتی که بیماری مریض با دستور طبیب غیر افضل بهبود پیدا نکند، همین شخصی که توصیه کرده به رجوع به افضل، آیا شخص را سرزنش نخواهد کرد؟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نیست، ببینید همه بحث در این است اینکه اگر به او رجوع می کرد بهبود پیدا می کرد؟ از کجا معلوم که رجوع به اعلم ثمر می داد؟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رجوع به اعلم به نظر می رسد هنگامی که به اعلم رجوع شود دیگر نتیجه آن هر چیزی که باشد، عقلاء دیگر سرزنش نمی کنند چرا که شخص وظیفه خود را عمل کرده است ولی در مورد رجوع به غیر افضل اینگونه نیست و در هر صورت شخص مورد سؤال از طرف عقلاء خواهد بود که چرا به افضل رجوع نکرده و مورد توبیخ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رجحان رجوع به اعلم که تردیدی نیست و در مواردی که احتمال هم ضعیف باشد اما محتمل قوی باشد، بالاخره انسان یک مراقبت هایی می کند ولی می خواهیم ببینیم آیا در چنین موردی واقعاً عقلاء کسی را که شک در توافق و تخالف دارد و به غیر افضل رجوع می کند، توبیخ می کنند؟ آیا واقعاً از نظر عقلاء مستحق ملامت و مذمت است؟ ببینید ما باید این سیره عقلائیه را احراز کنیم و این احراز مهم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بین عقلاء نه فقط</w:t>
      </w:r>
    </w:p>
    <w:p>
      <w:pPr>
        <w:pStyle w:val="BookText"/>
        <w:rPr/>
      </w:pPr>
      <w:r>
        <w:rPr>
          <w:rFonts w:ascii="IRNazanin" w:hAnsi="IRNazanin" w:eastAsia="IRNazanin"/>
          <w:color w:val="111111"/>
          <w:sz w:val="28"/>
          <w:sz w:val="28"/>
          <w:szCs w:val="28"/>
          <w:rtl w:val="true"/>
          <w:lang w:bidi="fa-IR"/>
        </w:rPr>
        <w:t>در مسئله بیماری که از مواردی است که چون به جان آدم بستگی دارد و هر چند که احتمال ضعیف باشد ولی چون محتمل قوی است و مردم از باب دیگری حساسیت داشته باشند هر چند که نوعاً ندارند؛ اما به طور کلی واقعاً در همه حرف و صنایع اگر نگاه کنیم آیا رجوع به غیر اعلم از نظر عقلاء جایز نیست؟ نه اینگونه نیست و عقلاء این شخص را توبیخ نخواهند کرد هر چند که به او توصیه می کنند بهتر است که به طبیب یا عالم افضل مراجعه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این سیره تمام نیست و نتیجه اینکه تقلید غیر اعلم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به نظر می رسد که این دو دلیل برای اثبات رجوع به غیر اعلم کافی می باشد که اگر ما در موافقت و مخالفت شک داشتیم، در این صورت می گوییم تقلید غیر اعلم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کلی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کلی بحث ما در تقلید اعلم این شد که تقلید اعلم دارای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فرض متوافق بودن فتوای اعلم و غیر اعلم است؛ عرض کردیم در این فرض حکم به جواز تقلید غیر اعلم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هم فرض علم مخالفتاست که از نظر ادله به نظر ما تقلید غیر اعلم جایز است یعنی ادله جواز تقلید غیر اعلم تمام است لکن به جهت شهرت محققه ای که در این مسئله وجود داشت، ما احتیاط کردیم و گفتیم که تقلید اعلم احتیاطاً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سوم فرض شک در موافقت و مخالفت فتوای اعلم و غیر اعلم، عرض کردیم</w:t>
      </w:r>
    </w:p>
    <w:p>
      <w:pPr>
        <w:pStyle w:val="BookText"/>
        <w:rPr/>
      </w:pPr>
      <w:r>
        <w:rPr>
          <w:rFonts w:ascii="IRNazanin" w:hAnsi="IRNazanin" w:eastAsia="IRNazanin"/>
          <w:color w:val="111111"/>
          <w:sz w:val="28"/>
          <w:sz w:val="28"/>
          <w:szCs w:val="28"/>
          <w:rtl w:val="true"/>
          <w:lang w:bidi="fa-IR"/>
        </w:rPr>
        <w:t>که باز هم تقلید غیر اعلم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در فرض علم به موافقت فتوای اعلم و غیر اعلم، تقلید غیر اعلم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مسئله هیجدهم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این است که در این صورت هم از غیر اعلم تقلید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عدم تقلید المفضول حتی فی المسئلة التی توافق فتواه فتوی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حتی در این مورد هم، از فتوای غیر اعلم تقلید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چرا مرحوم سید این را بیان کرده 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مرحوم سید تقلید اعلم واجب است و فرقی هم بین صورت علم به مخالفت و شک در مخالفت و موافقت نگذاشته اند و گفته اند رجوع به اعلم مطلقاً لازم است اما این صورت که فتوای اعلم و غیر اعلم یکی است چرا نشود از فتوای غیر اعلم تقلید کرد؟ تنها وجهی که می شود برای فرمایش مرحوم سید ذکر کرد بر میگردد به مبنایی که ایشان در باب حقیقت تقلید دارند؛ اگر به خاطر داشته باشید ما سابقاً در مورد حقیقت تقلید گفتیم که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بودند حقیقت تقلید عبارت است از التزام قلبی، بعضی معتقد بودند حقیقت تقلید عبارت است از نفس عمل و بعضی هم گفتند که تقلید عبارت است از التزام مع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اقوال و ادله آنها را در گذشته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از کسانی بود که معتقد بود التزام در حقیقت تقلید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یعنی اعتقاد و باور قلبی به فتوای شخصی و نفس عمل به تنهایی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تقلید عبارت از یک حقیقتی باشد که در آن، التزام قبلی هم دخیل باشد، پس حتی در صورتی هم که فتوای اعلم و غیر اعلم متوافق باشند، اینجا به نوعی می تواند معتقد شود که از غیر اعلم نمی شود تقلید کرد چون در این صورت صرف عمل بر طبق فتوای اعلم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فتوای هر دو یکی است و شخص هم به هر فتوایی اخذ کند یک عمل را انجام داده است ولی باید دید که صدق تقلید چگونه است و به چه چیزی تقلید محقق می شود؟ آیا به صرف مطابقت عمل من با نظر مجتهد و به نفس عمل تقلید محقق می شود یا به التزام قلبی؟ مرحوم سید که معتقد است نفس عمل کافی نیست و التزام قلبی می خواهد، طبیعتاً برای صدق تقلید ناچار است التزام به فتوای اعلم داشته باشد لذا نمی تواند به غیر اعلم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وجهی که برای این فرمایش مرحوم سید وجود دارد این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وجه، مستند احتیاط مرحوم سید باشد یعنی مسئله حقیقت تقلید و مبنایی که ایشان در باب حقیقت تقلید دارند، دیگر وجهی برای احتیاط نیست و باید عدم جواز تقلید غیر اعلم را اختیار کند چون اگر به غیر از این عمل کند اصلاًتقلید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این احتیاط هم وجهی وجود ندارد بله اگر کسی تقلید را عبارت از نفس عمل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نظر ما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عمل که می کند چون نظر اعلم و غیر اعلم یکسان است پس به عمل، تقلید محقق می شود</w:t>
      </w:r>
      <w:bookmarkStart w:id="124" w:name="pg7146_63216"/>
    </w:p>
    <w:p>
      <w:pPr>
        <w:pStyle w:val="BookText"/>
        <w:rPr/>
      </w:pPr>
      <w:bookmarkEnd w:id="124"/>
      <w:r>
        <w:rPr>
          <w:rFonts w:ascii="IRNazanin" w:hAnsi="IRNazanin" w:eastAsia="IRNazanin"/>
          <w:color w:val="111111"/>
          <w:sz w:val="28"/>
          <w:sz w:val="28"/>
          <w:szCs w:val="28"/>
          <w:rtl w:val="true"/>
          <w:lang w:bidi="fa-IR"/>
        </w:rPr>
        <w:t>و لازم نیست دیگر آن جهت التزام و استناد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سابقاً هم اشاره کردیم که اگر کسی تقلید را عبارت از عمل مستند بداند، آن وقت استناد مهم است که در این صورت هم رجوع به غیر اعلم نمی توانیم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ابتدای سال مسئله چهارم را شروع کردیم و بعد مسئله پنجم که گفتیم چند بخش دارد که بخش اول آن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تقلید الأعلم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ما تا اینجا راجع به این بخش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از این بخش اول باقی مانده است و آن معنای اعلمیت است که در خود متن،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نشده است اما مرحوم سید در مسئله هفدهم عروة بیان کرده اند که در جلسه آینده به آن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25" w:name="__RefHeading___Toc4014890_372815092"/>
      <w:bookmarkStart w:id="126" w:name="_Toc42"/>
      <w:bookmarkEnd w:id="125"/>
      <w:r>
        <w:rPr>
          <w:rtl w:val="true"/>
        </w:rPr>
        <w:t>جلسه</w:t>
      </w:r>
      <w:r>
        <w:rPr>
          <w:rtl w:val="true"/>
        </w:rPr>
        <w:t xml:space="preserve">: </w:t>
      </w:r>
      <w:r>
        <w:rPr/>
        <w:t>41</w:t>
      </w:r>
      <w:bookmarkEnd w:id="12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p>
    <w:p>
      <w:pPr>
        <w:pStyle w:val="BookText"/>
        <w:rPr/>
      </w:pPr>
      <w:r>
        <w:rPr>
          <w:rFonts w:ascii="IRNazanin" w:hAnsi="IRNazanin" w:eastAsia="IRNazanin"/>
          <w:color w:val="111111"/>
          <w:sz w:val="28"/>
          <w:sz w:val="28"/>
          <w:szCs w:val="28"/>
          <w:rtl w:val="true"/>
          <w:lang w:bidi="fa-IR"/>
        </w:rPr>
        <w:t>اعلمیت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از قسمت اول مسئله پنجم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بخش اول مسئله ی پنجم تحریر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تقلید الاعلم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تقلید اعلم را به سه صورت تقسیم کردیم و در مورد هر سه صورت هم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مطلبی که اینجا مورد تعرض واقع نشده معنای اعلمیت است اگر چه مناسب بود معنای اعلمیت در ابتدای مسئله پنجم و جزء مقدمات آن مسئله</w:t>
      </w:r>
    </w:p>
    <w:p>
      <w:pPr>
        <w:pStyle w:val="BookText"/>
        <w:rPr/>
      </w:pPr>
      <w:r>
        <w:rPr>
          <w:rFonts w:ascii="IRNazanin" w:hAnsi="IRNazanin" w:eastAsia="IRNazanin"/>
          <w:color w:val="111111"/>
          <w:sz w:val="28"/>
          <w:sz w:val="28"/>
          <w:szCs w:val="28"/>
          <w:rtl w:val="true"/>
          <w:lang w:bidi="fa-IR"/>
        </w:rPr>
        <w:t>مورد بحث قرار بگیرد اما بهر حال راجع به این مطلب ببینیم که چه نظریاتی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اعلمیت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مسئله هفدهم عروة این چنین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الاعلم من یکون اعرف بالقواعد و المدارک للمسئلة و اکثر اطلاعاً لنظائرها و للأخبار و اجود فهماً للأخبار و الحاصل أن یکون اجود استنباطاً و المرجع فی تعیینه اهل الخبرة و الإستنباط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اعلم کسی است که به قواعد و اصول استنباط آشناتر باشد و همچنین به مستندات یک مسئله آشناتر و اطلاع او بر نظائر آن مسئله و اخبار بیشتر و فهم او از اخبار بهتر باشد و در یک جمله اعلم کسی است که استنباط بهتری داشته باشد و بعد هم در مورد مرجع تعیین اعلم می فرماید که مرجع در تعیین اعلم کسانی هستند که با امر استنباط آشنا هستند و می توانند بفهمند که چه کسی استنباط نیکوتری دارد و چه کسی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فرمایش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مرحوم سید، اعلمیت متقوم به سه وصف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اعرف بودن به قواعد و مدارک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نسبت به نظائر آن مسئله و اخبار اطلاع بیشتری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فهمش از اخبار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بعد همه این سه وصف را با تعبیر اجود استنباطاً بیان کردند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 خواهیم ببنیم آیا واقعاً این فرمایش مرحوم سید درست است؟ آیا اعلمیت در فقه به همین معنایی است که ایشان گفته اند آیا اساساً اعلمیت در فقه معنایی متفاوت با اعلمیت در سایر حرف و صنایع</w:t>
      </w:r>
    </w:p>
    <w:p>
      <w:pPr>
        <w:pStyle w:val="BookText"/>
        <w:rPr/>
      </w:pPr>
      <w:r>
        <w:rPr>
          <w:rFonts w:ascii="IRNazanin" w:hAnsi="IRNazanin" w:eastAsia="IRNazanin"/>
          <w:color w:val="111111"/>
          <w:sz w:val="28"/>
          <w:sz w:val="28"/>
          <w:szCs w:val="28"/>
          <w:rtl w:val="true"/>
          <w:lang w:bidi="fa-IR"/>
        </w:rPr>
        <w:t>دارد یا نه اعلمیت یک معنای مشخصی دارد که در هر حرفه و صنعت و فنی آن معنای کلی قابل انطباق است؟</w:t>
      </w:r>
    </w:p>
    <w:p>
      <w:pPr>
        <w:pStyle w:val="BookText"/>
        <w:rPr/>
      </w:pPr>
      <w:r>
        <w:rPr>
          <w:rFonts w:ascii="IRNazanin" w:hAnsi="IRNazanin" w:eastAsia="IRNazanin"/>
          <w:color w:val="111111"/>
          <w:sz w:val="28"/>
          <w:sz w:val="28"/>
          <w:szCs w:val="28"/>
          <w:rtl w:val="true"/>
          <w:lang w:bidi="fa-IR"/>
        </w:rPr>
        <w:t>با توجه به اینکه به طور صریح در هیچ دلیل لفظی مسئله ی وجوب تقلید اعلم ذکر نشده و تصریح به این عنوان نشده، طبیعتاً ما برای فهم معنای اعلم به سراغ ادله ی شرعیه نمی توانیم برویم بعلاوه اگر در ادله شرعیه هم ذکر می شد، باز فهم معانی واژه هایی که در ادله بکار می رود به عرف احاله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شرعی بود طبیعتاً از بین ادله شرعی معنای آن استفاده می شد اما حقیقت شرعیه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ببینیم که اعلم به طور کلی در همه علوم و فنون و حرف و صنایع چگونه معنی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شاید بتوانیم به عنوان یک معنای کلی برای اعلم بگوییم این است که در همه جا اعلم به کسی می گویند که به قواعد و اصول آن علم یا صنعت یا حرفه آشناتر از سایرین باشد و بهتر از دیگران بتواند آن کبریات و قواعد را بر مصادیق تطبیق کند مثلاً در علم طبابت طبیعتاً اعلم به کسی گفته می شود که به قواعد علم طبابت به خوبی آشنا بوده و می تواند در موارد و مصادیق این اصول و قواعد را به کار ببرد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می گوییم اعلم این دو خصوصیت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آشناتر بودن به قواعد و دوم تطبیق قواعد بر مصادیق چه بسا شخصی در یک علمی به اصول و قواعد به خوبی آشنا باشد، اما هنگامی که برای استفاده</w:t>
      </w:r>
    </w:p>
    <w:p>
      <w:pPr>
        <w:pStyle w:val="BookText"/>
        <w:rPr/>
      </w:pPr>
      <w:r>
        <w:rPr>
          <w:rFonts w:ascii="IRNazanin" w:hAnsi="IRNazanin" w:eastAsia="IRNazanin"/>
          <w:color w:val="111111"/>
          <w:sz w:val="28"/>
          <w:sz w:val="28"/>
          <w:szCs w:val="28"/>
          <w:rtl w:val="true"/>
          <w:lang w:bidi="fa-IR"/>
        </w:rPr>
        <w:t>مراجعه می کند نمی تواند تشخیص دهد که مثلاً بیماری این شخص مصداق آن بیماری است که فلان دارو را طلب می کند یا مصداق آن قانون است که داروی دیگری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تشخیص به میان می آید یعنی همان تطبیق دانسته ها و اصول بر موارد؛ خیلی از افراد هستند که در مجامع علمی دارای رتبه خوب و بالایی هستند اما در مقام عمل وقتی وارد می شوند، نمی توانند قوانین را تطبیق کنند و از آن نتیجه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اعلم کسی است که قواعد را می داند و تطبیق بر مصادیق هم بهتر از دیگران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ملاک اعلمیت معلوم است و ما این را در طبابت و همه علوم داریم و در فقه هم همینطور؛ اعلمیت در فقه به این معناست که کسی با قواعد و اصول استنباط آشناتر و در تطبیق بر مصادیق از دیگران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در اعلمیت مهم است لذا اگر کسی به قواعد آشنایی بیشتری دارد ولی قدرت تطبیق ضعیفی دارد، لزوماً اعلم نیست و آنچه که مهم است این است که بتواند این قواعد را تطبیق کند و بهتر از دیگران هم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ممکن است در آن بخش یعنی نسبت به فروع و جزئیات خیلی قوی باشد، ولی با قواعد آشنایی زیادی نداشته باشد یعنی کسی است که استحضار خوبی نسبت به همه مسائل دارد و فروع را خوب می داند اما قواعد را به خوبی بلد نیست، این شخص اعلم نخواهد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کسی فرمول های ریاضی</w:t>
      </w:r>
    </w:p>
    <w:p>
      <w:pPr>
        <w:pStyle w:val="BookText"/>
        <w:rPr/>
      </w:pPr>
      <w:r>
        <w:rPr>
          <w:rFonts w:ascii="IRNazanin" w:hAnsi="IRNazanin" w:eastAsia="IRNazanin"/>
          <w:color w:val="111111"/>
          <w:sz w:val="28"/>
          <w:sz w:val="28"/>
          <w:szCs w:val="28"/>
          <w:rtl w:val="true"/>
          <w:lang w:bidi="fa-IR"/>
        </w:rPr>
        <w:t>را به خوبی می داند و یاد گرفته است اما وقتی یک مسئله ای را به او می دهی که مقداری پیچیده باشد دچار تحیر شده و در حل آن عاجز است؛ قطعاً نمی توانیم بگوییم که این در ریاضیات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کسی است که مسائل حل شده ریاضیات را همه را می داند ولی به فرمول های ریاضی خیلی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اعلمیت در علم ریاضیات این است که مسئله ای در اختیار چند نفر داده شود و بعد ببینید که چگونه این چند نفر این مسئله مشکل را حل می کنند و کدام پاسخ بهتر می دهد؟ آن کسی که از فرمول ها بهتر و به موقع استفاده می کند و نتیجه را خوب بیان کند آن شخص اعلم خواهد بود ممکن است ولو اینکه اطلاعش بر قواعد ریاضیات به اندازه آن شخص دیگر نباشد اما در حل مسئله بهتر مسئله را حل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هم همین گونه می باشد؛ اعلم در فقه کسی است که در مقام استنباط به تعبیر مرحوم سید اجود استنباطاً است یعنی استنباط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اجمالاً یعنی رد فروع بر اصول و استفاده از قواعد برای کشف حکم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استنباط او بهتر باشد یعنی کسی که اعرف به قواعد است و بهتر می تواند این قواعد را بر مصادیق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تعبیری هم که مرحوم سید در مسئله هفدهم به کار برده اند، اگر نظر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فرموده، داشته باشیم، این حرف درستی است همان طور که توضیح دادیم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کلام سید</w:t>
      </w:r>
    </w:p>
    <w:p>
      <w:pPr>
        <w:pStyle w:val="BookText"/>
        <w:rPr/>
      </w:pPr>
      <w:r>
        <w:rPr>
          <w:rFonts w:ascii="IRNazanin" w:hAnsi="IRNazanin" w:eastAsia="IRNazanin"/>
          <w:color w:val="111111"/>
          <w:sz w:val="28"/>
          <w:sz w:val="28"/>
          <w:szCs w:val="28"/>
          <w:rtl w:val="true"/>
          <w:lang w:bidi="fa-IR"/>
        </w:rPr>
        <w:t>در معنای اعلمیت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که فرمایش مرحوم سید کامل نیست چون اجود استنباطاً یعنی اینکه بهتر بتواند کبریات را بر قواعد تطبیق کند اما این لزوماً به این معنی نیست که اعرف به قواعد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حالا بخواهیم در معنای استنباط دقت کنیم، استنباط واقعی یعنی اینکه کسی قواعد را بهتر می داند و بهتر هم می تواند بر مصادیق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که از معنای اعلمیت فهمیده می شود عمدتاً این دو ویژگی و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نظر به صدر کلام مرحوم سید داشته باشیم که ایشان سه خصوصیت را برای اعلم ذکر کرده، به نظر می رسد که این خصوصیات سه گانه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گونه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بالقواعد و المدارک للمسئلة و اکثر اطلاعاً لنظائرها و للأخبار و اجود فهماً للأخبار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اول یعنی اعرف به قواعد درست است و این مهمتر از دو خصوصیت دیگر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بودن به مدارک یعنی اعرف به مستندات و مستندات یعنی اعم از عقل و اجماع و آیات و اخبار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اعرف به مدارک یعنی اعرف به قواعد اصولی و مستندات احکام که ما این را قبول داریم اما اینکه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اطلاعاً لنظائرها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توضیحاتی که ما بیان کردیم معلوم می شود که کثرت اطلاع بر نظائر این مسئله در معنای اعلمیت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بود که احاطه او به نظائر بیشتر بود و دیگری کمتر بود ولی این شخص که نسبت به نظائر احاطه ی کمتری دارد نسبت به قواعد اعرف است و</w:t>
      </w:r>
    </w:p>
    <w:p>
      <w:pPr>
        <w:pStyle w:val="BookText"/>
        <w:rPr/>
      </w:pPr>
      <w:r>
        <w:rPr>
          <w:rFonts w:ascii="IRNazanin" w:hAnsi="IRNazanin" w:eastAsia="IRNazanin"/>
          <w:color w:val="111111"/>
          <w:sz w:val="28"/>
          <w:sz w:val="28"/>
          <w:szCs w:val="28"/>
          <w:rtl w:val="true"/>
          <w:lang w:bidi="fa-IR"/>
        </w:rPr>
        <w:t>بهتر هم می تواند تطبیق کند، قطعاً این شخص اعلم خواهد بود ولو مانند شخص دیگر به نظائر اطلاع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اطلاعاً لنظائرها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 فرمودند این خصوصیت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اطلاعاً للاخبار آیا این خصوصیتی دارد؟ یعنی کسی که اطلاع بیشتری از روایات داشته باشد، آیا وجهی برای ذکر این خصوصیت هست یا نه؟ به نظر ما هیچ وجهی برای ذکر این خصوصیت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شامل این خصوصیت هم هست و ذکر این جمله اکثر اطلاعاً للاخبار هم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فهماً للاخبار، آیا این خصوصیت در معنای اعلمیت لازم است؟ باز هم به نظر می رسد این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دقت در جمله اول معلوم می شود در آن این خصوصیت وجود دارد وقتی می گوییم او اعرف به قواعد است یعنی اینکه روایات را بهتر می فهمد و منظور حفظیات نیست کما اینکه اعرف، منظور حفظ قواعد نیست بلکه احاطه و فهم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اجود فهماً للاخبار در کلام مرحوم سید وجهی برای ذکر آن نیست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ما به صدر کلام مرحوم سید نگاه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بالقواعد و المدارک للمسئلة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پذیرش می باشد و این خصوصیتی است که در معنای اعلمیت دخالت دارد اما همه معنای اعلمیت نیست و با ملاحظه کلام سید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واقعمی توانیم بگوییم ایشان به یک خصوصیت اشاره کرده است و آن هم اینکه اعرف به قواعد باشد و سایر خصوصیاتی که ایشان فرموده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اطلاعاً لنظائرها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هم اصلاً در اعلمیت</w:t>
      </w:r>
    </w:p>
    <w:p>
      <w:pPr>
        <w:pStyle w:val="BookText"/>
        <w:rPr/>
      </w:pPr>
      <w:r>
        <w:rPr>
          <w:rFonts w:ascii="IRNazanin" w:hAnsi="IRNazanin" w:eastAsia="IRNazanin"/>
          <w:color w:val="111111"/>
          <w:sz w:val="28"/>
          <w:sz w:val="28"/>
          <w:szCs w:val="28"/>
          <w:rtl w:val="true"/>
          <w:lang w:bidi="fa-IR"/>
        </w:rPr>
        <w:t>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خصوصیت را ایشان اشاره کرده است اما یک خصوصیت مهم را اشاره نکرده است و آن تطبیق بر صغریات و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خصوصیت دومِ دخیل در معنای اعلمیت این است که این قواعد را بر مصادیق و صغریات بهتر تطبیق کند و ایشان در این جمله ای که در صدر مسئله هفدهم فرمودند به این جهت اشاره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به ذیل کلام مرحوم سید داشته باشیم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أن یکون اجود استنباطاً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عرض کردیم که وقتی سید می فرماید استنباط بهتر باشد، اگر دقت کنیم در معنای استنباط می توانیم این دو ویژگی را از دل این این جمله در بیاوریم که کسی که استنباط او بهتر است یعنی کسی که قواعد و اصول را بهتر می داند و بهتر می تواند از این قواعد و اصول برای استکشاف حکم شرعی در مصادیق و صغریات استفاده کند؛ اگر این گونه بگوییم از ذیل کلام مرحوم سید این دو خصوصیت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مراد باشد باید بگوییم ایشان در صدر کلام خود در واقع در مقام بر شمردن بعضی از اموری است که در اعلمیت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این ذیل هم گفتیم محتمل است کسی بگوید از تعبیر اجود استنباطاً اعرفیت به قواعد استفاده نمی شود؛ چون لزوماً اجود استنباطاً به معنای اعرف بودن به قواعد نیست؛ اگر این را بگوییم ذیل کلام مرحوم سید هم تام و کامل نخواهد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صرف نظر از این نقاطی که در کلام مرحوم سید مورد تأمل و اشکال بود، معنای</w:t>
      </w:r>
    </w:p>
    <w:p>
      <w:pPr>
        <w:pStyle w:val="BookText"/>
        <w:rPr/>
      </w:pPr>
      <w:r>
        <w:rPr>
          <w:rFonts w:ascii="IRNazanin" w:hAnsi="IRNazanin" w:eastAsia="IRNazanin"/>
          <w:color w:val="111111"/>
          <w:sz w:val="28"/>
          <w:sz w:val="28"/>
          <w:szCs w:val="28"/>
          <w:rtl w:val="true"/>
          <w:lang w:bidi="fa-IR"/>
        </w:rPr>
        <w:t>اعلمیت در همه حرف و صنایع و از جمله علم فقه همین است که بیان کردیم؛ اعلم کسی است که این دو ویژگی و خصوصیت در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مواجه شدیم با دو نفر که یکی از آنها اعرف به قواعد است و دیگری در تطبیق قواعد بر صغریات قوی تر است یعنی یک کسی است که ویژگی اول در او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ویژگی دوم قوی تر است، کدامیک از این دو را باید به عنوان اعلم قرار دهیم آیا اعلم کسی است که به قواعد و اصول آشناتر است یا کسی که تطبیق بهتری انجام می دهد؟ به نظر می رسد اعلم کسی است که در تطبیق قواعد بر صغریات و مصادیق احسن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نباید نقش تجربه را فراموش کرد و تجربه خیلی مهم است مانند دکتری که تجربه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تجربه در اعلمیت دخیل است یا نه؟ مثلاً دکتری است که سالیان زیادی است طبابت می کند و تجربه او خیلی زیاد است ولی یک دکتری کم تجربه ای است؛ این شخص فارغ التحصیل جدید قواعد را از او بهتر می داند و تشخیص بهتری دارد اما تجربه دیگری را ندارد، کدامیک اعلم می باشد؟ طبق این معیارها این دکتر جدید اعلم است و تجربه دخالتی در اعلمیت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تجربه او باعث شود بهتر از دیگری قواعد را تطبیق دهد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خصوصیت در معنای اعلمیت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ویژگی های دیگری هم در معنای اعلمیت دخالت دارد مانند تجربه و یا آشناتر بودن به</w:t>
      </w:r>
      <w:bookmarkStart w:id="127" w:name="pg7146_63225"/>
    </w:p>
    <w:p>
      <w:pPr>
        <w:pStyle w:val="BookText"/>
        <w:rPr/>
      </w:pPr>
      <w:bookmarkEnd w:id="127"/>
      <w:r>
        <w:rPr>
          <w:rFonts w:ascii="IRNazanin" w:hAnsi="IRNazanin" w:eastAsia="IRNazanin"/>
          <w:color w:val="111111"/>
          <w:sz w:val="28"/>
          <w:sz w:val="28"/>
          <w:szCs w:val="28"/>
          <w:rtl w:val="true"/>
          <w:lang w:bidi="fa-IR"/>
        </w:rPr>
        <w:t>مسائل روز؟ که اینها چیزهایی است که بحث آن وجود دارد گاهی موجب می شود به غلط ویژگی هایی را داخل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بحث تأمل بفرمایید تا بعد از آن وارد در بخش دوم مسئله پنجم یعنی وجوب فحص از اعلم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28" w:name="__RefHeading___Toc4014892_372815092"/>
      <w:bookmarkStart w:id="129" w:name="_Toc43"/>
      <w:bookmarkEnd w:id="128"/>
      <w:r>
        <w:rPr>
          <w:rtl w:val="true"/>
        </w:rPr>
        <w:t>جلسه</w:t>
      </w:r>
      <w:r>
        <w:rPr>
          <w:rtl w:val="true"/>
        </w:rPr>
        <w:t xml:space="preserve">: </w:t>
      </w:r>
      <w:r>
        <w:rPr/>
        <w:t>42</w:t>
      </w:r>
      <w:bookmarkEnd w:id="12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فحص از اعلم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مطلبی که عرض کردیم معنای اعلمیت بود که درباره آن مطالبی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سابقاً هم اشاره کردیم برای شناخت معنای اعلمیت و مقومات اعلمیت، به نوعی باید به مقومات اجتهاد هم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آنچه که در اجتهاد مدخلیت دارد در معنای اعلمیت هم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آشنایی به زمان و مکان را در اصل اجتهاد و استنباط دخیل دانست، طبیعتاً در معنای اعلمیت هم مسئله آشنایی به زمان و مکان مدخلیت دارد یعنی آن کسی که آشناتر به زمان و مکان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تفسیر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از سایر مجتهدین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دیگر ملاک کلی را باید این قرار بدهیم که هر آنچه که به عنوان مقومات اجتهاد شناخته می شود در معنای اعلمیت تأثیر دارد و می تواند ملاکی برای اعلمیت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هم این نکته سؤال شد که آیا مثلاً تجربه در معنای اعلمیت دخیل است یا نه؟</w:t>
      </w:r>
    </w:p>
    <w:p>
      <w:pPr>
        <w:pStyle w:val="BookText"/>
        <w:rPr/>
      </w:pPr>
      <w:r>
        <w:rPr>
          <w:rFonts w:ascii="IRNazanin" w:hAnsi="IRNazanin" w:eastAsia="IRNazanin"/>
          <w:color w:val="111111"/>
          <w:sz w:val="28"/>
          <w:sz w:val="28"/>
          <w:szCs w:val="28"/>
          <w:rtl w:val="true"/>
          <w:lang w:bidi="fa-IR"/>
        </w:rPr>
        <w:t>به این معنی که فقیهی که مجرّب تر است می توانیم بگوییم که اعلم از سایرین است؟ مثلاً اگر بین دو طبیب مقایسه کنید؛ یکی طبیبی که تجربه ی بیشتری دارد و دیگری تجربه ی کمتری دارد اما از نظر اصول اعلمیت یعنی آشنایی به قواعد و تطبیق بر مصادیق آن کسی که تجربه ی کمتری دارد، نسبت به دیگری قوی تر است اینجا قطعاً شخصی که با قواعد آشناتر و در تطبیق قوی تر است، اعلم می باشد ولو آنکه تجربه اش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تجربه به تنهایی آسیبی به اعلمیت نمی زند مگر اینکه تجربه و ممارست در تطبیق قواعد بر مصادیق سبب شود که قوت او را در تطبیق بیشتر کند یعنی تجربه به نوعی تأثیر در مقومات اعلمیت بگذارد پس صرف تجربه بیشتر موجب اعلمیت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نظر می رسد در معنای اعلمیت همان نکات و اموری را که در اصل اجتهاد مدخلیت دارد،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مقومات یکی از دیگری قوی تر باشد، طبیعتاً آن شخص اعلم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فحص از اعلم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مسئله پنجم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الفحص عن 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و جستجوی از اعلم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نیست که مسئله وجوب فحص از اعلم از مسائلی است که قائلین به لزوم تقلید اعلم چه به نحو فتوی و چه به نحو احتیاط وجوبی به آن ملتزم هستند اما اگر کسی قائل شد به عدم لزوم تقلید اعلم و اختیار کرد جواز تقلید غیر اعلمرا، در اینجا دیگر برای او فحص از</w:t>
      </w:r>
    </w:p>
    <w:p>
      <w:pPr>
        <w:pStyle w:val="BookText"/>
        <w:rPr/>
      </w:pPr>
      <w:r>
        <w:rPr>
          <w:rFonts w:ascii="IRNazanin" w:hAnsi="IRNazanin" w:eastAsia="IRNazanin"/>
          <w:color w:val="111111"/>
          <w:sz w:val="28"/>
          <w:sz w:val="28"/>
          <w:szCs w:val="28"/>
          <w:rtl w:val="true"/>
          <w:lang w:bidi="fa-IR"/>
        </w:rPr>
        <w:t>اعلم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 به لزوم تقلید اعلم باید دید آیا دلیلی بر وجوب فحص از اعلم دلالت می کند یا نه؟</w:t>
      </w:r>
    </w:p>
    <w:p>
      <w:pPr>
        <w:pStyle w:val="BookText"/>
        <w:rPr/>
      </w:pPr>
      <w:r>
        <w:rPr>
          <w:rFonts w:ascii="IRNazanin" w:hAnsi="IRNazanin" w:eastAsia="IRNazanin"/>
          <w:color w:val="111111"/>
          <w:sz w:val="28"/>
          <w:sz w:val="28"/>
          <w:szCs w:val="28"/>
          <w:rtl w:val="true"/>
          <w:lang w:bidi="fa-IR"/>
        </w:rPr>
        <w:t>بعلاوه وجوب فحص در صورتی است که اعلم مشخص نباشد و یا کسی بنایش بر احتیاط نباشد؛ یعنی اگر کسی می خواهد بین فتوای اعلم و غیر اعلم جمع کند دیگر مسئله وجوب فحص از اعلم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ملاحظاتی را که بیان کردیم به صورت یکجا مورد توجه قرار دهیم می توانیم این گونه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فحص از اعلم مشروط به سه شرط است یعنی در حقیقت با این سه شرط فحص از اعلم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 به لزوم تقلید اعلم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معین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احتیاط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قائل شد به اینکه تقلید اعلم لازم نیست، اینجا دیگر وجوب فحص منتفی می شود و یا اگر کسی اعلم برایش معین بود دیگر وجوب فحص معنی ندارد و یا اگر کسی قرار بر این گذاشت که در مقام عمل احتیاط کند، دیگر فحص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مسئله را به دو صورت تقسیم می کنیم و در این دو صورت باید ببینیم که حکم فحص از اعلم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یقین به اعلمیت یک از فقهاء است یعنی یقین داریم یکی از فقهاء موجود اعلم است اما نمی دانیم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اجمالاً می دانیم بین این چند مجتهد یک نفر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چه دلیل فحص از اعلم لازم است؟ عمده ترین دلیلی که وجوب فحص از اعلم را ثابت</w:t>
      </w:r>
    </w:p>
    <w:p>
      <w:pPr>
        <w:pStyle w:val="BookText"/>
        <w:rPr/>
      </w:pPr>
      <w:r>
        <w:rPr>
          <w:rFonts w:ascii="IRNazanin" w:hAnsi="IRNazanin" w:eastAsia="IRNazanin"/>
          <w:color w:val="111111"/>
          <w:sz w:val="28"/>
          <w:sz w:val="28"/>
          <w:szCs w:val="28"/>
          <w:rtl w:val="true"/>
          <w:lang w:bidi="fa-IR"/>
        </w:rPr>
        <w:t>می کند همان مطلبی است که ما در مورد فحص از خود مجتهد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اشاره کرده ایم که مکلف یا باید اجتهاد و یا احتیاط و یا تقلید کند؛ حال اگر کسی نمی خواهد راه اجتهاد را در پیش بگیرد یا باید احتیاط کند و یا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احتیاط کند در اینجا اصلاً تقلید از اعلم یا غیر اعلم برای او معنی ندارد اما اگر بخواهد تقلید کند، اصل وجوب تقلید از مجتهد به چه دلیل برای او ثابت شد؟ به چه دلیل کسی که نمی خواهد اجتهاد کند و یا احتیاط کند باید تقلید کند؟</w:t>
      </w:r>
    </w:p>
    <w:p>
      <w:pPr>
        <w:pStyle w:val="BookText"/>
        <w:rPr/>
      </w:pPr>
      <w:r>
        <w:rPr>
          <w:rFonts w:ascii="IRNazanin" w:hAnsi="IRNazanin" w:eastAsia="IRNazanin"/>
          <w:color w:val="111111"/>
          <w:sz w:val="28"/>
          <w:sz w:val="28"/>
          <w:szCs w:val="28"/>
          <w:rtl w:val="true"/>
          <w:lang w:bidi="fa-IR"/>
        </w:rPr>
        <w:t xml:space="preserve">گفتیم به این جهت که ما علم اجمالی به وجود تکالیفی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جای خودش ثابت شده که خداوند متعال انسان را عبث نیافریده و تکالیفی بر عهده انسان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تکالیف بواسطه این علم اجمالی در حق ما منجز شده، برای کشف تکالیف و شناسایی قوانینی که بر عهده ماست باید استناد به یک حجت یا قول کسی شود که برای ما حجت قابل قبول باشد تا ما بتوانیم با عمل بر طبق قول او فراغ یقینی از این اشتغال ذمه پیدا کنیم و از تکالیف منجزه ای که به علم اجمالی برای ما ثابت شده عهده ما مبرا شود و این فقط در پرتو عمل به قول مجتهد حاصل می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همین دلیل را در ما نحن فیه پیاده می کنیم؛ اگر فرض کنید دو مجتهد هستند که ما یقین داریم یکی از اینها اعلم از سایرین است در اینجا با وجود علم اجمالی به تکالیف</w:t>
      </w:r>
    </w:p>
    <w:p>
      <w:pPr>
        <w:pStyle w:val="BookText"/>
        <w:rPr/>
      </w:pPr>
      <w:r>
        <w:rPr>
          <w:rFonts w:ascii="IRNazanin" w:hAnsi="IRNazanin" w:eastAsia="IRNazanin"/>
          <w:color w:val="111111"/>
          <w:sz w:val="28"/>
          <w:sz w:val="28"/>
          <w:szCs w:val="28"/>
          <w:rtl w:val="true"/>
          <w:lang w:bidi="fa-IR"/>
        </w:rPr>
        <w:t>و تنجز تکالیف به سبب علم اجمالی، تنها عمل به قول مجتهدی کهاعلم است موجب یقین به امتثال و یقین به فراغ ذمه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به قول غیر اعلم رجوع کند و بر طبق فتوای غیر اعلم عمل کند، اینجا مستدعی فراغ یقینی نیست و یقین به امتثال برای او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که آن تکالیف منجزه ی به علم اجمالی آیا واقعاً از دوش او برداشته شده یا نه؟ اما اگر به قول اعلم رجوع کند و از فتوای اعلم تقلید و بر طبق فتوای او عمل کند، یقین به فراغ ذمه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یقین برایش حاصل شد دیگر احتمال عذاب و عقاب برای او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می گوید برای پیش گیری از عذاب و برای اینکه از احتمال عقاب خلاص شوی تنها یک راه داری و آن اینکه از اعلم تقلید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فحص از اعلم لازم است چون برای ما یقین به امتثال و فراغ ذمه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یعنی آنجا که یقین به اعلمیت یکی از فقهاء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سه فرض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علم به اختلاف فتاوا باشد یعنی یقین داریم فتوای اعلم و غیر اعلم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اقامه شده مربوط به این صورت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فتوای اعلم و غیر اعلم متوافق باشند یعنی یقین داریم یکی اعلم است و فتاوای اعلم و غیر اعلم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اصلاً تقلید اعلم واجب نیست تا بخواهد فحص از اعلم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قائلین به لزوم تقلید</w:t>
      </w:r>
    </w:p>
    <w:p>
      <w:pPr>
        <w:pStyle w:val="BookText"/>
        <w:rPr/>
      </w:pPr>
      <w:r>
        <w:rPr>
          <w:rFonts w:ascii="IRNazanin" w:hAnsi="IRNazanin" w:eastAsia="IRNazanin"/>
          <w:color w:val="111111"/>
          <w:sz w:val="28"/>
          <w:sz w:val="28"/>
          <w:szCs w:val="28"/>
          <w:rtl w:val="true"/>
          <w:lang w:bidi="fa-IR"/>
        </w:rPr>
        <w:t xml:space="preserve">اعلم در این مورد قائل به عدم لزوم تقلید اعلم شده اند الا مرحوم سید که ایشان فرمود احوط این است که در این صورت هم از اعلم تقلید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وجه آن را بیان کردیم و اشکال آن را بیان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ما شک در توافق یا اختلاف فتوای اعلم و غیر اعلم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کسی قائل به وجوب تقلید اعلم شد، دلیل او بر وجوب فحص به عینه همان دلیلی است که در فرض اول گفتیم و اگر هم کسی مانند ما گفت که تقلید اعلم واجب نیست، دیگر فحص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ما احتمال وجود اعلم بدهیم یعنی یقین به وجود اعلم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بین صاحبان فتوی و صاحبان رساله احتمال می دهیم یکی از اینها اعلم باشد و این احتمال در مورد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فحص از اعلم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فراموش نشود فرض ما این است که ما تقلید اعلم را واجب می دانیم یعنی می خواهیم ببینیم بنا بر قول به لزوم تقلید اعلم، در جایی که احتمال اعلمیت بدهیم فحص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دلیلی که بیان کردیم در اینجا می تواند جریان پیدا کند؟ در این صورت آن دلیل جریان ندارد لذا فحص دیگر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مبنی و اساس دلیلی که بیان کردیم این بود که ما علم اجمالی به وجود تکالیف داریم که فراغ یقینی از این تکالیف مستلزم عمل به قول مجتهد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جایی که ما به وجود اعلم یقین داشته باشیم،</w:t>
      </w:r>
    </w:p>
    <w:p>
      <w:pPr>
        <w:pStyle w:val="BookText"/>
        <w:rPr/>
      </w:pPr>
      <w:r>
        <w:rPr>
          <w:rFonts w:ascii="IRNazanin" w:hAnsi="IRNazanin" w:eastAsia="IRNazanin"/>
          <w:color w:val="111111"/>
          <w:sz w:val="28"/>
          <w:sz w:val="28"/>
          <w:szCs w:val="28"/>
          <w:rtl w:val="true"/>
          <w:lang w:bidi="fa-IR"/>
        </w:rPr>
        <w:t>کاملاآآآآآاآآآآآا</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غادهصدً موجه است اما در جایی که احتمال اعلمیت می دهیم، به چه دلیل فحص واجب باشد؟ به صرف احتمال اعلمیت نمی توانیم بگوییم فحص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فحص نکند و به فتوای یکی از اینها عمل کند، عمل به حجت کرده است و فراغ یقینی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جایی که احتمال وجود اعلم می دهیم به نظر می رسد که فحص از اعلم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شبهه محصوره 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به تکالیف داریم نه علم به وجود اعلم چون وجود اعلم فقط در حد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علم اجمالی به وجود اعلم داریم اما نمی دانیم کدام اعلم است؛ در این صورت شبهه محصوره است و فحص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دوم علم اجمالی به وجود اعلم نداریم تا بر اساس آن فحص از اعلم را واجب و لازم بدانیم لذا فحص از اعلم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وجوب فحص یک وجوب عقلی است نه وجوب شرعی؛ در تبیین دلیل بر وجوب و لزوم فحص از اعلم ملاحظه فرمودید که اینجا وجوب، یک وجوب عقلی است چون عقل است که حکم می کند برای یقین به خروج از عهده تکلیف، باید فحص از اعلم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از مسئله پنجم این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تساوی المجتهدان فی العلم أو لم یعلم الأعلم منهما تخیر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عبارت دو فرض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اینکه دو مجتهد از جهت علمی متساوی باشند و فرض دوم اینکه اعلم از آن</w:t>
      </w:r>
      <w:bookmarkStart w:id="130" w:name="pg7146_63232"/>
    </w:p>
    <w:p>
      <w:pPr>
        <w:pStyle w:val="BookText"/>
        <w:rPr/>
      </w:pPr>
      <w:bookmarkEnd w:id="130"/>
      <w:r>
        <w:rPr>
          <w:rFonts w:ascii="IRNazanin" w:hAnsi="IRNazanin" w:eastAsia="IRNazanin"/>
          <w:color w:val="111111"/>
          <w:sz w:val="28"/>
          <w:sz w:val="28"/>
          <w:szCs w:val="28"/>
          <w:rtl w:val="true"/>
          <w:lang w:bidi="fa-IR"/>
        </w:rPr>
        <w:t>دو نفر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بدانیم دو مجتهد متساوی هستند یا علم به تساوی نداریم و احتمال اعلمیت هر یک از آن دو را می دهیم اینجا هم مقلد مخیر بین این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ما این بحث تساوی مجتهدان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 عدول از حی به حی مساوی بود ولی قبل از ورود به مسئله چهارم بحثی را مطرح کردیم که آیا اساساً تخییر بین متساویین در حدوث تقلید، ثابت است که ما بقاءً هم ببینم که این تخییر ثابت است یا نه؟ گاهی در ابتدای امر مواجه می شود با دو مجتهد مساوی، حال پس از تقلید از یک مجتهد آیا می تواند به یک مجتهد متساوی دیگر عدول کند؟ این مطلب را بحث کردیم و گفتیم که باید ابتدا این بحث روشن شود اگر چه امام اصل این مطلب را در مسئله هشتم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اینجا و در مسئله پنجم و مسئله هشتم به نوعی اشاره شده که ما در اینجا و مسئله هشتم، دیگر وارد آن نمی شویم چون قبلاً به تفصیل درباره تساوی مجتهدین فی العلم بحث کردیم که وظیفه مقلد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فرض دوم عدم العلم بالاعلم منهما هم بحثی ندارد که بخشی از آن بیان شده و بخشی از آن در جلسه آینده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31" w:name="__RefHeading___Toc4014894_372815092"/>
      <w:bookmarkStart w:id="132" w:name="_Toc44"/>
      <w:bookmarkEnd w:id="131"/>
      <w:r>
        <w:rPr>
          <w:rtl w:val="true"/>
        </w:rPr>
        <w:t>جلسه</w:t>
      </w:r>
      <w:r>
        <w:rPr>
          <w:rtl w:val="true"/>
        </w:rPr>
        <w:t xml:space="preserve">: </w:t>
      </w:r>
      <w:r>
        <w:rPr/>
        <w:t>43</w:t>
      </w:r>
      <w:bookmarkEnd w:id="13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مرجحیت اورعیت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از مسئله پنجم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تساوی المجتهدان فی العلم أو لم یعلم الاعلم منهما تخیّر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خود این مطلب سوم در واقع متضمن دو صورت و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اینکه دو مجتهد متساوی باشند از حیث فضیلت و فرض دوم اینکه علم اجمالی به اعلمیت یکی از این دو نفر داریم لکن تفصیلاً اعلم برای ما مشخص نیست فرض اول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دوم این است که دو مجتهد داریم که در هر دو احتمال اعلمیت داده می شود یعنی یقین داریم اعلم در بین این دو نفر هست لکن مشخص نیست کدامیک از این دو نفر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مثل فروض قبلی که یقین به اعلمیت داشتیم تفصیلاً، اینجا تارةً علم به مخالفت آن دو نفر در فتوی و رأی نداریم یعنی شک داریم در موافقت و مخالفت آن دو و اخری علم به مخالفت فتوای این دو نفر داریم و ثالثة علم به موافقت آن دو در فتوی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 حکم به تخییر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توجه به اینکه بحث های آن را در گذشته داشتیم دیگر نیازی به اعاده بحث نمی بینیم و فقط در فرض دوم دو نکته وجود دارد که باید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اینکه تخییر در این فرض به نحو مطلق ثابت نیست بلکه یک قیدی دارد که در مسئله</w:t>
      </w:r>
    </w:p>
    <w:p>
      <w:pPr>
        <w:pStyle w:val="BookText"/>
        <w:rPr/>
      </w:pPr>
      <w:r>
        <w:rPr>
          <w:rFonts w:ascii="IRNazanin" w:hAnsi="IRNazanin" w:eastAsia="IRNazanin"/>
          <w:color w:val="111111"/>
          <w:sz w:val="28"/>
          <w:sz w:val="28"/>
          <w:szCs w:val="28"/>
          <w:rtl w:val="true"/>
          <w:lang w:bidi="fa-IR"/>
        </w:rPr>
        <w:t>ششم مورد اشاره واقع شده است یعنی اگر ما علم اجمالی داشته باشیم به اعلمیت یکی از دو مجتهد، اینجا در صورتی مخیر هستیم در تقلید از این دو نفر که مورد از موارد امکان احتیاط نباشد؛ حالا یا به جهت اینکه فی نفسه امکان احتیاط نیست یعنی نمی توانیم بین دو فتوی اصلاً جمع بکنیم و قابل جمع شدن نیست و یا امکان جمع شدن بین دو فتوی هست ولی فرصت نیست و زمان به ما اجازه عمل به هر دو فتوی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این فرض دوم یعنی دو نفر که علم داریم یکی از این دو اعلم است اجمالاً، تخییر به نحو مطلق ثابت نیست بلکه مقید به یک قیدی است و آن قید هم این است که امکان احتیاط نباشد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امکان احتیاط باشد؛ این را در مسئله ششم متعرض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ششم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الاعلم منحصراً فی شخصین و لم یتمکن من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همین فرض ما می باشد که اعلم متعین بین دو نفر است و این شخص نمی تواند او راتعیین کند یعنی در مورد هر دو احتمال اعلمیت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تعین الاخذ بالإحتیاط أو العمل باحوط القولین علی الأحوط مع التمکن و مع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التمکن من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مخیراً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می فرمایید مسئله ی ششم در واقع مثل مقید است برای فرض دوم از مطلب سوم در مسئله پنجم چون در این عبارت،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تساوی المجتهدان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یعلم الاعلم منها تخیّر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بیان کرده است</w:t>
      </w:r>
    </w:p>
    <w:p>
      <w:pPr>
        <w:pStyle w:val="BookText"/>
        <w:rPr/>
      </w:pPr>
      <w:r>
        <w:rPr>
          <w:rFonts w:ascii="IRNazanin" w:hAnsi="IRNazanin" w:eastAsia="IRNazanin"/>
          <w:color w:val="111111"/>
          <w:sz w:val="28"/>
          <w:sz w:val="28"/>
          <w:szCs w:val="28"/>
          <w:rtl w:val="true"/>
          <w:lang w:bidi="fa-IR"/>
        </w:rPr>
        <w:t xml:space="preserve">که اگر اعلم معلوم نباشد مخیر است بین این دو، لکن در مسئله ششم قید آن را 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یعلم الاعلم منها تخیّر بینهما مع عدم التمکن من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قیدی است که از مسئله ششم استفاده می شود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من الإحتیاط تعین الاخذ بالإحتیاط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مخیر بین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نکته که باید در رابطه با این فرض مورد بررسی قرار می گرفت که بهر حال این فرض دوم که در این مطلب سوم بحث شد، تمام مسئله نیست و گویا بخشی از مسئله و مقید آن در مسئله ششم مورد اشاره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دوم با وجود علم اجمالی به اعلم و احتمال اعلمیت احدهما، دیگر استصحاب عدم اعلمیت اصلاً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یک بحثی دارد که یک مواردی بحث می شد که آیا استصحاب عدم اعلمیت را می توانیم جاری کنیم؟ این در مورد جایی است که علم اجمالی نباشد اما اگر علم اجمالی وجود داشت، نوبت به جریان اصل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مرجحیت اورعیت</w:t>
      </w:r>
    </w:p>
    <w:p>
      <w:pPr>
        <w:pStyle w:val="BookText"/>
        <w:rPr/>
      </w:pPr>
      <w:r>
        <w:rPr>
          <w:rFonts w:ascii="IRNazanin" w:hAnsi="IRNazanin" w:eastAsia="IRNazanin"/>
          <w:color w:val="111111"/>
          <w:sz w:val="28"/>
          <w:sz w:val="28"/>
          <w:szCs w:val="28"/>
          <w:rtl w:val="true"/>
          <w:lang w:bidi="fa-IR"/>
        </w:rPr>
        <w:t xml:space="preserve">مطلب چهارم که در ادمه ی مسئله پنجم بیان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احدهما المعین اورع أو اعدل فالاولی الأحوط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مطلب در ادامه مطلب قبلی است؛ إذا کان احدهما یعنی اینکه یکی از آن دو مجتهد اورع یا اعدل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الأحوط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مستحبی آن است که رجوع به اورع یا اعدل شود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ضمیر در احدهما کدام است؟ چون در مطلب قبلی ما دو صورت را ذکر کردیم یکی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تساوی المجتهدان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یعلم الاعلم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مجتهد متساوی بودند بین آنها مخیر هستیم؛ قطعاً این عبارت این مورد را شامل می شود که احدهما یعنی احد المجتهدین المتساویین یعنی اگر دو مجتهد متساوی بودند و تساوی هم در علم است، اگر از نظر علمی مساوی بودند طبق این بیان امام احتیاط مستحبی رجوع به اورع یا اعدل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عبارت احدهما شامل فرض دوم هم می شود؟ چون حکم فرض دوم هم تخییر بود یعنی در جایی که دو مجتهد داریم و علم اجمالی داریم به اعلمیت احدهما که در آنجا هم گفتیم شخص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در اینجا که دو مجتهد داریم و احتمال اعلمیت هر دو را می دهیم لکن نمی دانیم دقیقاً کدامیک اعلم است، و در آن حکم به تخییر شده، آیا رجوع به اورع و اعدل هم مشمول این عبارت هست یانه؟ ظاهر این عبارتی که امام فرمودند این است که شامل آن هم می شود یعنی إذا تساوی المجتهدان أو لم یعلم الاعلم منهما که در هر دو صورت حکم، تخییر می باشد لکن اگر یکی از این دو نفر اورع بود احتیاط مستحب آن است که به اورع یا اعدل رجوع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 عبارت شامل هر دو فرض مطلب سوم می شود و در هر دو جریان دارد و احتیاط مستحب این است که به اورع یا اعدل رجوع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مطلب مرحوم سید در ذیل مسئله سیزدهم اشاره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معمولاً مسائل عروة این را هم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 xml:space="preserve">عروة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مجتهدان متساویان فی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مجتهد، متساوی در فضیلت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مرحوم سید فرض دومی که ما گفتیم در مسئله سیزدهم نیاورده اند و فقط فرض متساویین را ذکر کرده اند یعنی همان فرض اول از 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احتمال اعلمیت هر دو داده می شود را در مسئله دیگری بحث کرده اند لذا این عبارت ایشان فقط یک صورت را شامل می شود و بعد در ذیل آن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احدهما اورع فیختار الأورع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یکی از این دو اورع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مجتهد متساوی بودند از نظر علمی یکسان بودند اما یکی از این دو اورع از دیگری بود، اینجا باید اورع را اختیار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فیختار الأورع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فتوی به وجوب اختیار اورع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صورت احتیاط مستحبی فرمودند اما ایشان فتوی به وجوب اختیار اورع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احتیاط مستحب رجوع به اورع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مرحوم آقای گلپایگانی هم همین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سید به وجوب رجوع به اورع یا اختیار اورع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قائل به احتیاط وجوبی هستند و معتقدند رجوع به اورع لازم است به نحو احتیاط وجوبی مانند مرحوم نائینی و مرحوم آقا سید احمد خوانساری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تخییر بین دو مجتهد مطلقاً یعنی به طور کلی طبق این قول اورعیت به هیچ وجه</w:t>
      </w:r>
    </w:p>
    <w:p>
      <w:pPr>
        <w:pStyle w:val="BookText"/>
        <w:rPr/>
      </w:pPr>
      <w:r>
        <w:rPr>
          <w:rFonts w:ascii="IRNazanin" w:hAnsi="IRNazanin" w:eastAsia="IRNazanin"/>
          <w:color w:val="111111"/>
          <w:sz w:val="28"/>
          <w:sz w:val="28"/>
          <w:szCs w:val="28"/>
          <w:rtl w:val="true"/>
          <w:lang w:bidi="fa-IR"/>
        </w:rPr>
        <w:t>مرجح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فرضی که دو مجتهد متساوی هستند یا یکی اعلم است ولی اعلم مشخص نیست، همان تخییر ثابت است ولو اینکه در بین این دو نفر اورع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مسئله و اقوالی که در اینجا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به بررسی ادله بپردازیم و ببینیم حق با کدامیک از این انظار و آراء است راجع به معنای اورع یک نکته ای را بیان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اورع به چه معناست و به چه کسی اورع می گویند؟ ملاحظه فرمودید در عبارت امام اورع یا اعدل بود و در عبارت مرحوم سید اصلاً سخن از اعدلیت نبود و فقط ملاک اورعیت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اورع به چه معناست و نسبت آن با عدل چه نسبتی است اجمالاً عرض می کنیم که اولاً باید دید معنای اورع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اورع در واقع یعنی کسی که در مشتبهات اهل اجتناب است در مقابل کسی که در مشتبهات اهل اجتناب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واجبات و محرمات که تکلیف معلوم است، اگر کسی مراقبت بر واجبات و محرمات بکند، این فرد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بعضی از 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علاوه بر این از مشتبهات هم اجتناب بکند، این اهل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معنی دائره اورع به یک معنی محدودتر از دائره اعدل است و به عبارت دیگر معنای اعدل اعم از معنای اورع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معانی هم اورع و اعدل هر دو یک معنی را دلالت می کنند که ما نمی خواهیم وارد این بحث شویم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رحوم آقای خوئی در رابطه با اورع یک معنای دیگری را هم ذکر کردند که به نظر می رسد این معنی برای اورع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واقع می گوید که اورع تارةً به حسب مقام عمل است و اخری اورعیت در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اورعیت در عمل یعنی همین اجتناب از مشتبهات و کسی که از موارد شبهه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اورع به حسب استنباط یعنی اینکه کسی که در مقام استنباط بیش از مقدار معتبر در موارد فحص از ادله جستجو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ملاحظه فرمودید یک مجتهد اگر می خواهد به عموم یک عام تمسک کند، باید فحص کند از مخصص آن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به یک اصلی عملی تمسک کند باید فحص از دلیل کند و اگر هم می خواهد فتوی بدهد، باید جستجو کند و ادله را به نحو کامل بررسی کند که آیا این دلیل معارض دارد یا نه؟ پس فحص از ادله در مظان وجود ادله به اندازه ای که عرفاً از وجود دلیل و معارض مأیوس شود، در استنباط لازم است و یک حداقلی از فحص و جستجوی از ادله برای اجتهاد و استنباط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کسی در مقام فحص از ادله بیش از آن مقدار لازم فحص کند و در مواردی که اختلاف در فتوی هست، فتوی ندهد و احتیاط کند، این اورع به حسب استنباط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اورع یک معنای دیگری هم دارد؛ غیر اورع به حسب مقام عمل، اورع به حسب استنباط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اورع در معنای دوم یعنی کسی که بیش از حد معمول و متعارف از ادله فحص می</w:t>
      </w:r>
    </w:p>
    <w:p>
      <w:pPr>
        <w:pStyle w:val="BookText"/>
        <w:rPr/>
      </w:pPr>
      <w:r>
        <w:rPr>
          <w:rFonts w:ascii="IRNazanin" w:hAnsi="IRNazanin" w:eastAsia="IRNazanin"/>
          <w:color w:val="111111"/>
          <w:sz w:val="28"/>
          <w:sz w:val="28"/>
          <w:szCs w:val="28"/>
          <w:rtl w:val="true"/>
          <w:lang w:bidi="fa-IR"/>
        </w:rPr>
        <w:t>کند و در صورت اختلاف در فتاوا به راحتی فتوی نداده و احتیاط می 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بررسی کلام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اورع که در اینجا فرموده است، آیا این اورع به حسب مقام عمل است یا به حسب مقام استنباط؟</w:t>
      </w:r>
    </w:p>
    <w:p>
      <w:pPr>
        <w:pStyle w:val="BookText"/>
        <w:rPr/>
      </w:pPr>
      <w:r>
        <w:rPr>
          <w:rFonts w:ascii="IRNazanin" w:hAnsi="IRNazanin" w:eastAsia="IRNazanin"/>
          <w:color w:val="111111"/>
          <w:sz w:val="28"/>
          <w:sz w:val="28"/>
          <w:szCs w:val="28"/>
          <w:rtl w:val="true"/>
          <w:lang w:bidi="fa-IR"/>
        </w:rPr>
        <w:t>ما عرض کردیم که معنای اول مسلم است اما به نظر می رسد که معنای دوم که مرحوم آقای خوئی فرمودند را نمی توان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به نظر ما قابل قبول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بگوییم کسی که فحص بیشتر می کند این شخص اورع است و یا کسی که در موارد اختلاف فتوی احتیاط می کند و فتوی نمی دهد؟</w:t>
      </w:r>
    </w:p>
    <w:p>
      <w:pPr>
        <w:pStyle w:val="BookText"/>
        <w:rPr/>
      </w:pPr>
      <w:r>
        <w:rPr>
          <w:rFonts w:ascii="IRNazanin" w:hAnsi="IRNazanin" w:eastAsia="IRNazanin"/>
          <w:color w:val="111111"/>
          <w:sz w:val="28"/>
          <w:sz w:val="28"/>
          <w:szCs w:val="28"/>
          <w:rtl w:val="true"/>
          <w:lang w:bidi="fa-IR"/>
        </w:rPr>
        <w:t>اگر این باشد شما بگویید کسی که به طور کلی اهل احتیاط در فتواست؛ چرا اورع را می گویید؟ به نظر می رسد ما دلیلی که بر این معنای اورع دلالت کند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ادله که در آن ذکر اورع شده از روایات و سیره متشرعه چنین معنایی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اورعیت را یک مرجح حساب می دانند، این معنیای از اورعیت مورد نظر نیست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اورع شامل مقام استنباط هم بشود اگر ما اورع را به معنای اول گرفتیم یعنی کسی که اجتناب از مشتبهات می کند به حسب عمل؛ در واقع این رعایت او و ورع او شامل استنباط که یک عمل برای او هست هم می شود یعنی معنای اول اورع یک معنای عام و گسترده ای است که تا حدودی معنای دوم را هم می تواند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 وجود معنای اول از معنای دوم</w:t>
      </w:r>
    </w:p>
    <w:p>
      <w:pPr>
        <w:pStyle w:val="BookText"/>
        <w:rPr/>
      </w:pPr>
      <w:r>
        <w:rPr>
          <w:rFonts w:ascii="IRNazanin" w:hAnsi="IRNazanin" w:eastAsia="IRNazanin"/>
          <w:color w:val="111111"/>
          <w:sz w:val="28"/>
          <w:sz w:val="28"/>
          <w:szCs w:val="28"/>
          <w:rtl w:val="true"/>
          <w:lang w:bidi="fa-IR"/>
        </w:rPr>
        <w:t>بی نیاز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آقای خوئی در تقسیم بندی در بحث</w:t>
      </w:r>
    </w:p>
    <w:p>
      <w:pPr>
        <w:pStyle w:val="BookText"/>
        <w:rPr/>
      </w:pPr>
      <w:r>
        <w:rPr>
          <w:rFonts w:ascii="IRNazanin" w:hAnsi="IRNazanin" w:eastAsia="IRNazanin"/>
          <w:color w:val="111111"/>
          <w:sz w:val="28"/>
          <w:sz w:val="28"/>
          <w:szCs w:val="28"/>
          <w:rtl w:val="true"/>
          <w:lang w:bidi="fa-IR"/>
        </w:rPr>
        <w:t>مرحوم آقای خوئی در این مسئله یک سخن دیگری هم دارند و کار دیگری هم کرده اند که آن هم به نظر ما خالی از اشکال نیست یا در واقع ضرورتی به این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 بین این دو صورت تفکیک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دو مجتهد متساوی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احدهما اعلم باشد ولی معین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علت اینکه ایشان این دو صورت را تفکیک کردند این باشد که مرحوم سید در مسئله سیزدهم همچنانچه که اشاره شد فقط به یک صورت اشاره کرده و آن هم آنجایی که دو مجتهد متساوی در فضیلت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مجتهدان متساویان فی الفضیلة یتخیر بینهما الا إذا کان احدهما اورع فیختار الأورع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صورتی که احتمال اعلمیت هر دو باشد با علم اجمالی به اعلمیت احدهما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مرحوم آقای خوئی که کتاب ایشان بر مبنای عروه است، این صورت هم اضافه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هر دو صورت سه فرض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صورت علم به موافقت فتاوای آنها و یکی صورت علم به مخالفت فتاوای آنها و یکی صورت شک در موافقت و مخالفت فتاوای آنها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بخواهیم دقت کنیم هر یک از این دو صورت با این سه فرض اگر لحاظ شود مجموعاً شش صورت در اینجا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ایشان در واقع آمده این شش صورت را از هم تفکیک</w:t>
      </w:r>
      <w:bookmarkStart w:id="133" w:name="pg7146_63242"/>
    </w:p>
    <w:p>
      <w:pPr>
        <w:pStyle w:val="BookText"/>
        <w:rPr/>
      </w:pPr>
      <w:bookmarkEnd w:id="133"/>
      <w:r>
        <w:rPr>
          <w:rFonts w:ascii="IRNazanin" w:hAnsi="IRNazanin" w:eastAsia="IRNazanin"/>
          <w:color w:val="111111"/>
          <w:sz w:val="28"/>
          <w:sz w:val="28"/>
          <w:szCs w:val="28"/>
          <w:rtl w:val="true"/>
          <w:lang w:bidi="fa-IR"/>
        </w:rPr>
        <w:t>کرده است و تقریباً برای هر یک از این شش صورت استدلال خاصی را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این تقسیم بندی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 مجتهد متساوی باشند و چه یکی اعلم از دیگری باشد بالإجمال در هر دو صورت حکم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مطلب قبلی ما ثابت کردیم تخییر را، الآن که می خواهیم ملاک اورعیت و مرجح اورعیت را بررسی کنیم وجهی برای تفکیک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نظر می رسد وجهی برای تفکیک بین صور علم به موافقت و شک در موافقت و مخالفت یا علم به مخالفت نیست فقط در صورت علم به مخالفت فتاوا یک نکته وجود دارد که بعضی از ادله در واقع ظهور دارد نسبت به صورت علم به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 این تفکیک ها کاری نداشته و مسئله را به نحو مطلق نگاه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مجتهد باشند که از نظر علمی متساویند یا احتمال اعلمیت یکی از آنها داده می شود در حالی که یقین به اعلمیت یکی از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مخیر هستیم، می خواهیم ببینیم اورعیت به عنوان یک ملاک برای ترجیح لحاظ می شود یا نه؟</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ادله را بررسی کنیم که آیا احتیاط واجب است یا می شود فتوی داد و یا احتیاط مستحب است که ان شاء الله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34" w:name="__RefHeading___Toc4014896_372815092"/>
      <w:bookmarkStart w:id="135" w:name="_Toc45"/>
      <w:bookmarkEnd w:id="134"/>
      <w:r>
        <w:rPr>
          <w:rtl w:val="true"/>
        </w:rPr>
        <w:t>جلسه</w:t>
      </w:r>
      <w:r>
        <w:rPr>
          <w:rtl w:val="true"/>
        </w:rPr>
        <w:t xml:space="preserve">: </w:t>
      </w:r>
      <w:r>
        <w:rPr/>
        <w:t>44</w:t>
      </w:r>
      <w:bookmarkEnd w:id="13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مرجحیت</w:t>
      </w:r>
    </w:p>
    <w:p>
      <w:pPr>
        <w:pStyle w:val="BookText"/>
        <w:rPr/>
      </w:pPr>
      <w:r>
        <w:rPr>
          <w:rFonts w:ascii="IRNazanin" w:hAnsi="IRNazanin" w:eastAsia="IRNazanin"/>
          <w:color w:val="111111"/>
          <w:sz w:val="28"/>
          <w:sz w:val="28"/>
          <w:szCs w:val="28"/>
          <w:rtl w:val="true"/>
          <w:lang w:bidi="fa-IR"/>
        </w:rPr>
        <w:t>اورعیت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اورعیت در مورد دو مجتهد متساوی یا دو مجتهدی که احتمال اعلمیت در هر دو وجود دارد لکن مشخص نیست کدام یک اعلم است، می تواند به عنوان یک امری که موجب ترجیح یکی از این دو مجتهد شود، محسوب بشود؟ پس می خواهیم ببینیم آیا در دوران امر بین اورع و غیر اورع آیا لازم است به اورع رجوع کنیم یا خیر؟</w:t>
      </w:r>
    </w:p>
    <w:p>
      <w:pPr>
        <w:pStyle w:val="BookText"/>
        <w:rPr/>
      </w:pPr>
      <w:r>
        <w:rPr>
          <w:rFonts w:ascii="IRNazanin" w:hAnsi="IRNazanin" w:eastAsia="IRNazanin"/>
          <w:color w:val="111111"/>
          <w:sz w:val="28"/>
          <w:sz w:val="28"/>
          <w:szCs w:val="28"/>
          <w:rtl w:val="true"/>
          <w:lang w:bidi="fa-IR"/>
        </w:rPr>
        <w:t>عرض کردیم اقوال مختلفی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لزوم رجوع به اورع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به وجوب رجوع به اورع چند دلیل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مقبولة عمر بن حنظلة و روایاتی نظیر این مقبولة که در باب قضاء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اینگونه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افقههما و اصدقهما فی الحدیث و اورعهما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در این روایت بر ترجیح به اورعیت تأکید شده است چون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افقههما و اصدقهما فی الحدیث و اورعهما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حکمی است که اورع از آن دو نفر صادر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ترجیح از عبارت روایت استفاده می شود و البته شامل صورت تساوی دو مجتهد و صورت دیگر که اعلم از این دو نفر معلوم بالاجمال باشند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این روایت اگر به خاطر داشته باشید مطالبی را بیان کردیم البته بعضی در این روایت</w:t>
      </w:r>
    </w:p>
    <w:p>
      <w:pPr>
        <w:pStyle w:val="BookText"/>
        <w:rPr/>
      </w:pPr>
      <w:r>
        <w:rPr>
          <w:rFonts w:ascii="IRNazanin" w:hAnsi="IRNazanin" w:eastAsia="IRNazanin"/>
          <w:color w:val="111111"/>
          <w:sz w:val="28"/>
          <w:sz w:val="28"/>
          <w:szCs w:val="28"/>
          <w:rtl w:val="true"/>
          <w:lang w:bidi="fa-IR"/>
        </w:rPr>
        <w:t>اشکال سندی کرده اند مانند مرحوم آقای خوئی اما عرض کردیم این روایت مورد قبول است با توجه به بررسی کاملی که در مورد سند آن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مجموعاً پنج اشکال در استدلال به این روایت بر مرجحیت اورعیت وجود 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گفتیم این روایت اصلاً مربوط به باب قضاء و فصل خصومت آن هم مربوط به قاضی تحکیم است یعنی به مطلق باب قضاء هم مربوط نمی شود چه رسد به اینکه ما بخواهیم از این روایت در باب قضاء و سپس در باب فتوی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یعنی حکمی که قاضی تحکیم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مربوط به مطلق باب قضاء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روایت مربوط به مطلق باب قضاء باشد و اختصاصی به قاضی تحکیم نداشته باشد لکن هیچ ملازمه ای بین مرجحات باب قضاء و باب فتوی نیست یعنی این چنین نیست که اگر یک چیزی موجب ترجیح در باب قضاء بود مانند اورعیت که ما بواسطه ی آن بخواهیم یک قاضی را بر قاضی دیگری ترجیح دهیم، این لزوماً در باب فتوی هم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باب قضاء و باب فتوی تفاوت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مثلاً در باب قضاء غرض شارع فصل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باب قضاء به دنبال این است که نزاع پایان بگیرد لذا احتیاط، توقف و تخییر در باب قضاء معنی ندارد اما در باب فتوی غرض اخذ حجت برای عمل است یعنی انسان دنبال این است که یک حجتی پیدا کند تا با استناد به آن حجت عمل بکند و ملاک</w:t>
      </w:r>
    </w:p>
    <w:p>
      <w:pPr>
        <w:pStyle w:val="BookText"/>
        <w:rPr/>
      </w:pPr>
      <w:r>
        <w:rPr>
          <w:rFonts w:ascii="IRNazanin" w:hAnsi="IRNazanin" w:eastAsia="IRNazanin"/>
          <w:color w:val="111111"/>
          <w:sz w:val="28"/>
          <w:sz w:val="28"/>
          <w:szCs w:val="28"/>
          <w:rtl w:val="true"/>
          <w:lang w:bidi="fa-IR"/>
        </w:rPr>
        <w:t>عمده در مشروعیت تقلید و حجیت فتوی هم رجوع جاهل به عالم بود لذا در باب فتوی تخییر و احتیاط هیچ منافاتی با غرض شارع ندارد بر خلاف باب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باب قضاء مرجحاتی لازم باشد که مطرح شود که در باب فتوی چنین ضرورت و اقتضائی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مقبولة این است که این اوصاف چهار گانه با هم به عنوان مرجح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هر کدام مستقلاً ملاک برای ترجیح باشند چون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 و افقههما و اصدقهما فی الحدیث و اورعهما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مجموعه اوصاف اربعه اگر در فقیهی وجود داشت این موجب ترجیح او بر سایرین می شود شاهد آن هم این است که عطف این اوصاف بوسیله واو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أو آورده بود می توانستیم این را شاهد قرار دهیم لکن در اینجا بوسیله واو عطف کرده که این نشان می دهد مجموعه اوصاف اربعه با هم به عنوان مرجح قلمداد می شوند و اورعیت به تنهایی نمی تواند مرجح 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ملازمه ی بین مرجحات باب قضاء و باب فتوی را هم بپذیریم و اصلاً از همه اشکالات گذشته صرف نظر کنیم، این مرجحات در خود باب قضاء هم لزومی نیست یعنی در واقع نحوه بیان این مرجحات در روایات مختلف که مربوط به باب قضاء هست، دال بر این است که این مرجحات صرفاً یک اولویت رجوع برای مقلد ایجاد می کند نه لزوم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رجوع به این مرجحات ثابت بود، باید با یک ضابطه ی</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و مشخص بیان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در روایات مختلف این مرجحات بعضاً به صورت چهار تایی و گاهی به صورت سه تایی و گاهی حتی فقط دو وصف از این اوصاف اربعة ذکر شده و حتی گاهی یک وصف ذکر شده است؛ اگر این اوصاف به عنوان یک امری بود که ضرورت رجوع به واجد این اوصاف را اقتضاء می کرد، معنی نداشت در روایات مختلف چند وصف را به این شکل بیان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بنابر این نحوه بیان در روایات نمی توانیم ترتیب بین این مرجحات را استفاده کنیم که مثلاً کدام بر دیگری مقدم است در حالی کسانی که قائل به لزوم رعایت اعلمیت می باشند، اعلمیت را بر همه این اوصاف مقدم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صورتی می توانیم این ملاک را به باب فتوی سرایت بدهیم که اولاً این مطلب در خود باب قضاء مسجل شود بعد بگوییم که در باب فتوی هم این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خود باب قضاء این مرجحات به عنوان یک امر لازم تلقی نشده است یعنی این گونه نیست که رعایت این مرجحات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همه اشکالات اربعه وارد نباشد و ما از آنها صرف نظر کنیم؛ اینجا دلیل اخص از مدعاست چون مدعا مطلق صور ثلاثة است صور ثلاثة یعنی صورت علم به مخالفت به فتاوا در هر دو فرض آن، صورت علم به موافقت فتاوای این دو نفر در هر دو فرض و صورت شک در موافقت و مخالفت فتاوای این دو نفر در هر دو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مطلق لزوم رجوع به اورع است لکن</w:t>
      </w:r>
    </w:p>
    <w:p>
      <w:pPr>
        <w:pStyle w:val="BookText"/>
        <w:rPr/>
      </w:pPr>
      <w:r>
        <w:rPr>
          <w:rFonts w:ascii="IRNazanin" w:hAnsi="IRNazanin" w:eastAsia="IRNazanin"/>
          <w:color w:val="111111"/>
          <w:sz w:val="28"/>
          <w:sz w:val="28"/>
          <w:szCs w:val="28"/>
          <w:rtl w:val="true"/>
          <w:lang w:bidi="fa-IR"/>
        </w:rPr>
        <w:t>دلیل فقط شامل صورت علم به مخالفت با فتاوا در هر دو فرض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روایت دقت کنید در متن روایت آمده که آن دو نفر در حدیث از شما اختلاف کردند؛ پس علم به مخالفت به فتاوا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همه اشکالات گذشته صرف نظر کنیم این فقط اثبات می کند مرجحیت اورعیت را در صورت علم به مخالفت فتاوا چرا که روایت در این مورد وارد شده و نسبت به دو صورت دیگر این دلیل نمی تواند مرجحیت اورعیت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اشکالات پنج گانه به نظر ما در مورد استدلال به مقبولة عمر بن حنظلة مانع پذیرش اورعیت به عنوان یک مرجح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ادعای اجماع بر وجوب رجوع به اورع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اورعیت در نظر آنها به عنوان یک مرجح، امری اجماعی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محقق ثانی این ادعا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دلیل هم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هم در ناحیه صغری وجود دارد و هم در ناحیه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مسئله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اورعیت را مرجح به حساب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چیزی که مورد اختلاف است در آن ادعای اجماع می شود؟</w:t>
      </w:r>
    </w:p>
    <w:p>
      <w:pPr>
        <w:pStyle w:val="BookText"/>
        <w:rPr/>
      </w:pPr>
      <w:r>
        <w:rPr>
          <w:rFonts w:ascii="IRNazanin" w:hAnsi="IRNazanin" w:eastAsia="IRNazanin"/>
          <w:color w:val="111111"/>
          <w:sz w:val="28"/>
          <w:sz w:val="28"/>
          <w:szCs w:val="28"/>
          <w:rtl w:val="true"/>
          <w:lang w:bidi="fa-IR"/>
        </w:rPr>
        <w:t>اما اشکال در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 اجماع، یک اجماع منقول یا محتمل المدرکیة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هم بر مرجحیت اورعیت دلالت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از ضمیمه دو مقدمه و دو مطلب حاصل می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اجماع داریم</w:t>
      </w:r>
    </w:p>
    <w:p>
      <w:pPr>
        <w:pStyle w:val="BookText"/>
        <w:rPr/>
      </w:pPr>
      <w:r>
        <w:rPr>
          <w:rFonts w:ascii="IRNazanin" w:hAnsi="IRNazanin" w:eastAsia="IRNazanin"/>
          <w:color w:val="111111"/>
          <w:sz w:val="28"/>
          <w:sz w:val="28"/>
          <w:szCs w:val="28"/>
          <w:rtl w:val="true"/>
          <w:lang w:bidi="fa-IR"/>
        </w:rPr>
        <w:t xml:space="preserve">بر اینکه احتیاط بر عامی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اجماع غیر از اجماع مورد ادعا در دلیل دوم می باشد و معقد اجماع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مقلد و عامی می تواند تقلید هم بکند و احتیاط بر او واجب نیست و در تقلید همیشه باید اعمالش مستند به فتوای یک مجتهدی باشد که تقلید از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فرض بحث ما که دو مجتهد متساوی هستند یا اعلم از آنها معلوم نیست، عامی بین آن دو نفر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تخییر در فرض محل بحث ما به طور طبیعی از این اجماع بدست می آید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حکم عقل است یعنی در اینجا که بین این دو مجتهد تخییر ثابت است و مقلد در رجوع به این دو مجتهد مخیر است حال اگر یکی از این دو نفر اورع باشد، در واقع امر دائر است بین تعیین و تخییر چون از طرفی محتملاست که فتوای اورع و غیر اورع به نحو تخییری برای او حجت باشد یعنی فرقی بین اورع و غیر اورع نباشد اما در عین حال محتمل است که فقط فتوای اورع برای او متعین باشد یعنی فتوای غیر اورع اصلاً برای او حجت نباشد؛ در دوران بین تعیین و تخییر عقل از باب احتیاط حکم به تعیین می کند یعنی عقل می گوید فتوای اورع قطعاً حجت است چه قائل به تعیین باشیم و چه تخییر بالاخره در هر دو طرف قدر مسلم این است که فتوای اورع حجیت دارد اما اگر ما جانب تخییر را بگیریم و رجوع به فتوای غیر اورع بکنیم، در حجیت فتوای</w:t>
      </w:r>
    </w:p>
    <w:p>
      <w:pPr>
        <w:pStyle w:val="BookText"/>
        <w:rPr/>
      </w:pPr>
      <w:r>
        <w:rPr>
          <w:rFonts w:ascii="IRNazanin" w:hAnsi="IRNazanin" w:eastAsia="IRNazanin"/>
          <w:color w:val="111111"/>
          <w:sz w:val="28"/>
          <w:sz w:val="28"/>
          <w:szCs w:val="28"/>
          <w:rtl w:val="true"/>
          <w:lang w:bidi="fa-IR"/>
        </w:rPr>
        <w:t xml:space="preserve">غیر اورع شک داریم و ما نمی دانیم فتوای او حجت هست یا نه و شک در حجیت فتوای غیر اورع مساوق با عدم حجیت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حجیت مساوق با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به حکم عقل فتوای اورع تعین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دلیل سوم دو مقدمه به هم ضمیمه شد؛ با اجماع بر عدم وجوب احتیاط نتیجه گرفتند ما بین دو مجتهد مخیر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سخن از اورع به میان می آید، امر دائر می شود بین تعیین و تخییر و عقل حکم به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اورعیت یک مرجح است که باید رعایت شود و به غیر اورع نمی شود رجوع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به این دلیل هم اشکالاتی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آقای خوئی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اشکالی است که مرحوم آقای خوئی فرمودند که به نظر ما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به اجماع اشکال کرده اند یعنی به نظر ایشان آنچه به نحو مسلم و قطعی می توانیم ادعا بکنیم اجماعی است این است که شارع راضی به عمل به احتیاط از سوی همه مکلفین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همه مکلفین راه احتیاط را اختیار بکنند، این مستلزم عسر و حرج و اختلال نظام است و شارع راضی به اختلال نظام و عسر و حرج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نحو قطعی می توانیم ادعا کنیم که مورد اتفاق و اجماع است لکن عدم رضایت شارع به عمل به احتیاط از ناحیه همه، دلیل بر این نیست که حتی در بعضی موارد</w:t>
      </w:r>
    </w:p>
    <w:p>
      <w:pPr>
        <w:pStyle w:val="BookText"/>
        <w:rPr/>
      </w:pPr>
      <w:r>
        <w:rPr>
          <w:rFonts w:ascii="IRNazanin" w:hAnsi="IRNazanin" w:eastAsia="IRNazanin"/>
          <w:color w:val="111111"/>
          <w:sz w:val="28"/>
          <w:sz w:val="28"/>
          <w:szCs w:val="28"/>
          <w:rtl w:val="true"/>
          <w:lang w:bidi="fa-IR"/>
        </w:rPr>
        <w:t>هم شارع راضی به احتیاط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که دستور به اخذ به فتوای موافق با احتیاط می دهد از بین دو فتوای متعارض، می گوید آن را که احوط است اختیار کن؛ آیا می توان ادعا کرد این احتیاط هم از نظر شارع حرام است؟ قطعاً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می توانیم به نحو یقینی ادعا کنیم از دید شارع حرام است و اجماعی است، احتیاط از ناحیه همه مکلفین است که موجب عسر و حرج و اختلال به نظام می شود اما اجماع بر این اینکه عامی نمی تواند احتیاط کند، چنین اجماعی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واقع اشکال به مقدمه اول این دلیل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اجماع مخدوش شود و مقدمه دلیل از بین برود، اصل استدلال منهدم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وارد نیست چون اجماع مورد ادعای مستدل، عدم وجوب احتیاط بر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مقدمه اول می گوید احتیاط بر مقلد عامی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عدم جواز احتیاط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مورد ادعا عدمجواز احتیاط بود اشکال مرحوم آقای خوئی وارد بود در حالی که ملاحظه می فرمایید اجماع مورد نظر این است که احتیاط بر عامی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بگوییم مجمع علیه عدم وجوب احتیاط است یا بگوییم مجمع علیه عدم جواز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متن استدلال آمده و مرحوم آقای خوئی فرموده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أن العامي لیس له العمل بالإحتیاط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احتیاط برای او حرام است و آنچه که مرحوم آقای خوئی در</w:t>
      </w:r>
    </w:p>
    <w:p>
      <w:pPr>
        <w:pStyle w:val="BookText"/>
        <w:rPr/>
      </w:pPr>
      <w:r>
        <w:rPr>
          <w:rFonts w:ascii="IRNazanin" w:hAnsi="IRNazanin" w:eastAsia="IRNazanin"/>
          <w:color w:val="111111"/>
          <w:sz w:val="28"/>
          <w:sz w:val="28"/>
          <w:szCs w:val="28"/>
          <w:rtl w:val="true"/>
          <w:lang w:bidi="fa-IR"/>
        </w:rPr>
        <w:t>جواب به استدلال هم گفتند در حقیقت این است که ما اجماع بر حرمت عمل به احتیاط حتی در بعضی موارد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به نظر ایشان اجماع مورد استدلال بر عدم جواز عمل به احتیاط یا حرمت عمل به احتیاط است و در جواب هم ایشان همین را معیار قرار داده و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چنانچه ما ذکر کردیم این اجماع که در کلمات مرحوم شیخ آمده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دیگران هم به تبع ایشان این اجماع را در جاهای مختلف مورد استناد قرار دادند، اجماع بر عدم وجوب احتیاط بر عامی است و خیلی فرق است بین عدم وجوب احتیاط یا حرمت احتیاط از ناحیه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مانند مرحوم آقای حکیم هم همین عدم وجوب احتیاط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اشکال اول که از ناحیه مرحوم آقای خوئی به این دلیل سوم ایراد شده،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در واقع یک اشکال محتوایی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اساساً محور استدلال در دلیل سوم همان مقدمه دوم است یعنی ما نیازی به ذکر اجماع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مقدمه دوم است که همان حکم عقل است و البته مبنای حکم عقل هم عدم وجوب احتیاط است یعنی بعد از آنکه فرض شد که احتیاط واجب نیست و مکلف در مورد دو مجتهد متساوی و همچنین دو مجتهدی که اعلم از آنها معلوم نیست، مخیر است؛ حال اگر فرض کنیم یکی از این دو مجتهد اورع باشد، آن وقت عقل حکم به تعیین می کند چون مورد از موارد دوران بین تعیین و تخییر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کردید اینجا در استدلال</w:t>
      </w:r>
    </w:p>
    <w:p>
      <w:pPr>
        <w:pStyle w:val="BookText"/>
        <w:rPr/>
      </w:pPr>
      <w:r>
        <w:rPr>
          <w:rFonts w:ascii="IRNazanin" w:hAnsi="IRNazanin" w:eastAsia="IRNazanin"/>
          <w:color w:val="111111"/>
          <w:sz w:val="28"/>
          <w:sz w:val="28"/>
          <w:szCs w:val="28"/>
          <w:rtl w:val="true"/>
          <w:lang w:bidi="fa-IR"/>
        </w:rPr>
        <w:t>نیازی نیست دو مقدمه ذکر کنیم یکی اجماع و یکی حکم عقل و بعد نتیجه بگیریم پس اورعیت به عنوان مرجح باید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ما این است که در اینجا احتیاط واجب نیست و مبنای بحث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 تر این دلیل در واقع نمی تواند به عنوان یک دلیل مستقلی از حکم عقل قلمداد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همان مقدمه دوم دلیل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 مقدمه دوم دلیل سوم هر دو در حقیقت یک مطلب را می خواهند بیان کنند لکن دلیل سوم تبیین نادرست از این دلیل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سابقاً این دلیل را ذکر کردیم اما به صورت اجمالی محصل این دلیل است که این مورد از مورد از موارد دوران بین تعیین و تخییر است و عقل در دوران بین تعیین و تخییر حکم به لزوم اخذ به احتمال تعین می کند یعنی همان اصالةالتعیین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ما مواجه با دو مجتهد متساوی هستیم یا دو مجتهدی که احتمال اعلمیت احدهما را می دهیم ولی در عین حال علم اجمالی به اعلمیت یکی از آن دو داریم؛ اینجا با وجود وصف اورعیت در یکی ما شک می کنیم که آیا رجوع به اورع به نحو تخییری لازم است یا اینکه فقط باید به اورع رجوع شود تعییناً و فتوای او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عقل حکم می کند اگر اخذ به فتوای اورع بشود، یقین به امتثال حاصل شده و فراغ ذمه یقینی خواهد بود اما اگر اخذ به فتوای اورع</w:t>
      </w:r>
      <w:bookmarkStart w:id="136" w:name="pg7146_63253"/>
    </w:p>
    <w:p>
      <w:pPr>
        <w:pStyle w:val="BookText"/>
        <w:rPr/>
      </w:pPr>
      <w:bookmarkEnd w:id="136"/>
      <w:r>
        <w:rPr>
          <w:rFonts w:ascii="IRNazanin" w:hAnsi="IRNazanin" w:eastAsia="IRNazanin"/>
          <w:color w:val="111111"/>
          <w:sz w:val="28"/>
          <w:sz w:val="28"/>
          <w:szCs w:val="28"/>
          <w:rtl w:val="true"/>
          <w:lang w:bidi="fa-IR"/>
        </w:rPr>
        <w:t>به نحو تخییری باشد یعنی هم بشود به اورع و غیر اورع اخذ کرد، با اخذ به فتوای غیر اورع یقین به فراغ ذمه و امتثال حاصل نخواهد شد لذا از نظر عقل لازم است به چیزی اخذ شود که احتمال تعین در آن وجود دارد که آن هم همان فتوای اورع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اشکالی به این دلیل دارند که در جلسه آینده به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37" w:name="__RefHeading___Toc4014898_372815092"/>
      <w:bookmarkStart w:id="138" w:name="_Toc46"/>
      <w:bookmarkEnd w:id="137"/>
      <w:r>
        <w:rPr>
          <w:rtl w:val="true"/>
        </w:rPr>
        <w:t>جلسه</w:t>
      </w:r>
      <w:r>
        <w:rPr>
          <w:rtl w:val="true"/>
        </w:rPr>
        <w:t xml:space="preserve">: </w:t>
      </w:r>
      <w:r>
        <w:rPr/>
        <w:t>45</w:t>
      </w:r>
      <w:bookmarkEnd w:id="13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مرجحیت اورعیت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محصل این دلیل این است که در دوران امر بین فتوای اورع و غیر اورع در واقع چون ما احتمال تعیین فتوای اورع را می دهیم لذا این مورد از موارد دوران بین تعیین و تخییر بوده که به حکم عقل و از باب احتیاط باید اخذ به آن فرضی کرد که در آن احتمال تعیین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التعیین اقتضاء می کند لزوم اخذ به فتوای اورع را یعنی در واقع اورعیت یک مرجح محسوب می شود مانند اعلمیت لکن چون از باب حکم عقل به احتیاط است و به وسیله اصل این مطلب ثابت می شود، لزوم اخذ به فتوای اورع به نحو احتیاط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w:t>
      </w:r>
    </w:p>
    <w:p>
      <w:pPr>
        <w:pStyle w:val="BookText"/>
        <w:rPr/>
      </w:pPr>
      <w:r>
        <w:rPr>
          <w:rFonts w:ascii="IRNazanin" w:hAnsi="IRNazanin" w:eastAsia="IRNazanin"/>
          <w:color w:val="111111"/>
          <w:sz w:val="28"/>
          <w:sz w:val="28"/>
          <w:szCs w:val="28"/>
          <w:rtl w:val="true"/>
          <w:lang w:bidi="fa-IR"/>
        </w:rPr>
        <w:t>محقق اصفهانی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تطبیق این قاعده یعنی حکم عقل به اصالة التعیین در دوران بین تعیین و تخییر بر ما نحن فیه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اشکال محقق اصفهانی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قاعده اقتضاء می کند اخذ به چیزی شود که احتمال تعیین در آن وجود دارد ولی این به نحو مطلق ثابت نیست که هر جایی که احتمال تعیین در آن باشد، باید به آن اخذ کرد بلکه لزوم اخذ به احتمال تعیین در صورتی ثابت است که احتمال تعیین مستند به امر داخلی باشد 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احتمال تعیین مستند به اقوی بودن ملاک در یک طرف نسبت به طرف دیگر است مثل آنچه که در مورد اعلمیت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اعلمیت گفته شد اخذ به فتوای اعلم لازم است اگر یک فقیهی اعلم بود و در مقابل او یک فقیه غیر اعلم وجود داشت و ما احتمال دادیم فتوای اعلم بر ما متعین باشد، اینجا به خاطر همین احتمال تعیین، باید به فتوای اعلم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احتمال تعیین، اخذ به آن را اقتضاء می کند یعنی ولو احتمال است ولی باید اخذ شود چون این احتمال ناشی از این است که ملاک حجیت فتوی در او قوی تر است نسبت به غیر اعلم چون ملاک حجیت فتوی همان علم و فقاهت است و چون این ملاک در اعلم اقوی می باشد لذا اخذ به فتوای اعلم لازم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احتمال تعیین فتوای اعلم از کجا ناشی شده است؟ مستند به چه امری است؟ چرا ما در</w:t>
      </w:r>
    </w:p>
    <w:p>
      <w:pPr>
        <w:pStyle w:val="BookText"/>
        <w:rPr/>
      </w:pPr>
      <w:r>
        <w:rPr>
          <w:rFonts w:ascii="IRNazanin" w:hAnsi="IRNazanin" w:eastAsia="IRNazanin"/>
          <w:color w:val="111111"/>
          <w:sz w:val="28"/>
          <w:sz w:val="28"/>
          <w:szCs w:val="28"/>
          <w:rtl w:val="true"/>
          <w:lang w:bidi="fa-IR"/>
        </w:rPr>
        <w:t>دوران امر بین فتوای اعلم و غیر اعلم اساساً احتمال دادیم فتوای اعلم حجت باشد؟ این احتمال تعیین از اقوائیت ملاک حجیت فتوی در اعلم ناشی شد لذا گفته شد اخذ به فتوای اعلم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مواردی که احتمال تعیین مستند به یک امر داخلی و به خود ملاک مربوط باشد، اینجا اصالة التعیین اقتضاء می کند باید به احتمال تعیین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احتمال تعیین مستند به امری خارج از ملاک باشد، اینجا اخذ به احتمال تعیین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اورعیت مطلب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با دو فقیه مواجه هستیم که این دو فقیه از نظر علمی مساوی هستند اما یکی اورع از دیگری است؛ ما در اینجا احتمال می دهیم فتوای اورع معیناً بر ما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این احتمال تعیین اورع ناشی از چیست؟ چرا ما احتمال می دهیم فتوای اورع معیناً برای ما حجت باشد؟ آیا این احتمال تعیین مستند به خود ملاک است؟ به طور قطع این گونه نیست چون مسئله ورع تأثیری در حجیت فتوای فقیه ندارد و ملاک حجیت فتوای فقیه علم و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دلیل حجیت فتوای فقیه سیره عقلاء بود بر رجوع جاهل به عالم؛ پس ملاک حجیت فتوای فقیه علم و فقاهت است و ورع خارج از دایره ملاک حجیت فتوای فقیه است چون این چنین است اینجا اخذ به فتوای اورع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احتمال تعیین فتوای اورع مستند به امری خارج از ملاک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قیاس ما نحن فیه به مسئله اعلمیت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اعلمیت احتمال تعیین اعلم اقتضاء می کرد لزوم اخذ به قول اعلم را چون آن احتمال مستند به خود ملاک بود اما احتمال تعیین قول اورع اقتضاء لزوم اخذ به فتوای اورع را ندارد چون این احتمال مستند به امری خارج از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دلیل چهارم یعنی حکم عقل به لزوم اخذ به احتمال تعیین از باب احتیاط تمام نیست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اشکال به دلیل چهارم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ادعا که اگر احتمال تعیین مستند به اقوائیت ملاک باشد، اقتضاء می کند لزوم اخذ به احتمال تعیین را، این محل سؤال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ادعا می شود که فقط اگر احتمال تعیین ناشی از یک امر داخلی و مربوط به خود ملاک باشد، عقل از باب احتیاط حکم به تعیین می کند؟ ببینید آنچه که مهم است این است که احتمال تعیین وجود دارد البته ما هم مدعی نیستیم که هر جایی که احتمال تعیین باشد عقل حکم به تعیین و لزوم اخذ می کند مثلاً در مورد سیادت، ممکن است ما احتمال بدهیم در دوران امر بین یک مرجع سید و غیر سید، قول مرجع سید معیناً حجت باشد ولی قطعاً این احتمال مورد اعتناء نیست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نیست که در هرجا و در مورد هر چیزی احتمال تعیین دادیم عقل، حکم به لزوم اخذ به آن احتمال بکند ولی از این طرف هم مسئله احتمال تعیین و حکم عقل به لزوم اخذ به احتمال تعیین منحصر در این موردی که محقق اصفهانی فرمودند نیست بلکه آنچه مهم است</w:t>
      </w:r>
    </w:p>
    <w:p>
      <w:pPr>
        <w:pStyle w:val="BookText"/>
        <w:rPr/>
      </w:pPr>
      <w:r>
        <w:rPr>
          <w:rFonts w:ascii="IRNazanin" w:hAnsi="IRNazanin" w:eastAsia="IRNazanin"/>
          <w:color w:val="111111"/>
          <w:sz w:val="28"/>
          <w:sz w:val="28"/>
          <w:szCs w:val="28"/>
          <w:rtl w:val="true"/>
          <w:lang w:bidi="fa-IR"/>
        </w:rPr>
        <w:t>این است که احتمال تعیین مستند به شارع باشد یعنی ما بر اساس قرائن و شواهدی این را از ناحیه شارع بدانیم در این صورت این احتمال موجب می شود عقل از باب احتیاط حکم به اصالة التعیین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یک احتمالی در مورد یک چیزی داده شود که این مدخلیت دارد در تعیین فتوی و حجیت قول فقیه که به نوعی خارج از دایره شرع و نظرشارع باشد اصلاً اعتناء نمی کنیم چون همانگونه که گفتیم ملاک حجیت فتوای فقیه سیره عقلاء و رجوع جاهل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سیره عقلاء برای خصوصیاتی از این قبیل مدخلیتی نمی بینند و فقط علم را می بینند، در فقیه فقاهت را می بینند و در طبیب طبابت را می بینند و این خصوصیات جانبی در آنها ملاک نیست اما مع ذلک ما می بینیم بعضی شرایط را شارع لازم دانسته مثلاً عدالت، حریت این به چه معناست؟ مگر از دید عقلاء فرقی بین عالم عادل و غیر عادل وجود دارد؟ از دید عقلاء فرقی بین رجل و غیر رجل هست؟ نه چنین فرقی نیست اما ما این خصوصیات را در مرجع تقلید معتبر می دانیم چون شارع این خصوصیات را در فقیه لازم دانسته و معتبر کرده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محقق اصفهانی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تعیین مستند به ملاک نباشد لکن مستند به شارع باشد، آیا در اینجا عقل حکم به لزوم اخذ به احتمال تعیین نمی کند؟ اگر ما در جایی احتمال ترجیح یک خصوصیت را از طرف شارع بدهیم، بدیهی است که این احتمال ولو آنکه مستند به ملاک</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مستند به یک امر خارج از ملاک است، عقل از باب احتیاط حکم به تعیین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اشکال ما به محقق اصفهانی این شد که ایشان می گوید فقط احتمال تعیین باید مستند به اقوائیت ملاک باشد، اگر احتمال تعیین مستند به امری خارج از ملاک باشد در این موارد عقل اقتضاء تعیین و لزوم اخذ به احتمال تعیین را نمی کند؛ ما به ایشان می گوییم که انحصار جریان حکم عقل و لزوم اخذ به احتمال تعیین در جایی که احتمال تعیین مستند به اقوائیت ملاک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جایی که به قرائن و شواهدی احتمال یقین بدهیم نه صرف یک احتمال غیر عقلائی، بالاخره عقل حکم به لزوم اخذ به احتمال تعیین می 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نکته را دقت فرمایید ما در مسئله اورعیت قرینه و شاهدی که موجب شده ما احتمال تعیین اورع را مستند به شارع کنیم چیست؟ در مورد سیادت هم ممکن است شما بگویید ما احتمال می دهیم سیادت از طرف شارع در مرجع تقلید معتبر شده باشد، پس بر اساس اصالة التعیین بگوییم احتیاط واجب این است که از مرجع سید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احتمالی نیست که عقل حکم به لزوم اخذ به آن بکند یعنی هر احتمال تعیینی ولو از ناحیه شارع و مستند به شارع هم باشد، لزوماً مقتضی حکم عقل نیست بلکه باید این احتمال به قرائن و شواهدی تأیید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مسئله اورعیت قرائن و شواهدی وجود دارد که باید با دقت و احتیاط بیشتری نگاه کنیم و آن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عدالت در مرجع تقلید از ناحیه خود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عدالت را به عنوان یک شرط در مرجع تقلید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ورع عدالت به یک معنی بداند، بحثی ندارد و در اینجا دیگر بحث اصل و حکم عقل و احتیاط نیست و همان ادله ای که اقتضاء اعتبار و عدالت را می کند، اقتضاء اعتبار ورع را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معنای ورع و عدالت یکی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نسبت بین اینها نسبت عام و خاص است یعنی عدالت اعم است از ورع؛ با این چنین قرابتی که معنای ورع با عدالت دارد و اشتراکی که این دو در بسیاری موارد با هم دارند، این احتمال، احتمال قابل توجهی است که ما احتمال بدهیم قول اورع و فتوای اورع معیناً حجت باشد چون این احتمال مبتنی بر قرائن و شواهد ی است که موجب می شود ما آن را مستند به شرع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اشکال محقق اصفهانی به دلیل چهارم 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به دلیل چهارم این است که اساساً اصل و از جمله اصالة التعیین در جایی جاری می شود که دلیلی در مسئله وجود نداشته باشد یعنی عقل زمانی از باب احتیاط در دوران بین تعیین و تخییر حکم به تعیین می کند و می گوید اخذ به احتمال تعیین لازم است که دلیلی تکلیف ما را روشن نکرده باشد ولی اگر دلیلی داشته باشیم نوبت به اصل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جایی می تواند عرض اندام کند که دلیلی نباشد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مورد اورعیت باید بررسی کنیم و ببینیم که ادله چه اقتضائی دارند؛ یک دلیل اطلاقات ادله جواز تقلید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اطلاقات ادله تقلید اعم از آیات و روایات، دلالت می کند بر اینکه فتوای هر مجتهد و فقیهی حجت است و فرقی بین اورع و غیر اورع نیست، در این صورت با وجود دلیل بر عدم اعتبار و ترجیح به اورعیت دیگر نوبت به اصالة التعیین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مورد اعلم این بحث مطرح شد در اینجا نیز همین بحث مطرح می شود ما در باب اعتبار اعلمیت به اطلاقات ادله مشروعیت تقلید استدلال کردیم و گفتیم ادله مشروعیت و جواز تقلید مطلق هستند و فرقی بین اعلم و غیر اعلم نگذاشته اند پس دلیلی بر اعتبار اعلمیت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اشکالاتی متوجه آن ادله مطلقه شده بود که ما همه را پاسخ دادیم لذا گفتیم بر اساس اطلاقات ادله تقلید اعم از آیات و روایات فرقی بین اعلم و غیر اعلم نیست و بر این اساس گفتیم اعلمیت اعتبار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جهت شهرت قویه احتیاط وجوبی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اطلاقات ادله تقلید دلالت می کند بر اینکه فرقی بین فتوای فقیه اورع و غیر اورع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مثل مقبولة و توقیع شریف یک حداقل هایی از شرایط را برای فقیه قرار داده است اما زائد بر آن را به واسطه اطلاق این ادله که 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اعتبار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مطلقات جواز تقلید، فرقی بین اورع و غیر اورع نمی گذارد یعنی فتوای غیر</w:t>
      </w:r>
    </w:p>
    <w:p>
      <w:pPr>
        <w:pStyle w:val="BookText"/>
        <w:rPr/>
      </w:pPr>
      <w:r>
        <w:rPr>
          <w:rFonts w:ascii="IRNazanin" w:hAnsi="IRNazanin" w:eastAsia="IRNazanin"/>
          <w:color w:val="111111"/>
          <w:sz w:val="28"/>
          <w:sz w:val="28"/>
          <w:szCs w:val="28"/>
          <w:rtl w:val="true"/>
          <w:lang w:bidi="fa-IR"/>
        </w:rPr>
        <w:t>اورع هم برای ما حجت است و با این اطلاقات ما اگر احتمال تعیین فتوای اورع هم بدهیم، به آن اعتناء نمی کنیم و دیگر عقل نمی گوید از باب احتیاط باید اخذ به احتمال تعیین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ادله مشروعیت و جواز تقلید نوبت به حکم عقل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حجیت فتوای فقیه و مجتهد همان سیره عقلاء است بر 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سیره انسان ملاحظه می کند که عقلاء فرقی در رجوع بین عالم اورع و غیر اورع نمی گذارند و این سیره مطلق عالم را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جایی دلیل شرعی داشتیم که یک خصوصیت زائد را در کنار این خصوصیت معتبر کرد، می پذیریم اما تا مادامی که دلیلی نیامده، خصوصیت زائدی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می گوید فتوای هر فقیهی برای شما حجت است و در این سیره فرقی بین مجتهد اورع و غیر اورع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عقلاء هم دلیل بر عدم ترجیح به اورعیت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با ملاحظه این نکات اشکال ما به دلیل چهارم این می شود که این اصل وقتی مورد رجوع قرار می گیرد که دلیلی وجود نداشته باشد اما ما در اینجا دو دلیل داریم بر نفی ترجیح به اورعیت یکی مطلقات ادله جواز تقلید و یکی هم سیره عقلاء و با وجود این دلیل نوبت به جریان اصل تعیین و احتیاط نمی رسد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نتیجه نهایی از این چهار دلیل چیست و آیا با توجه به این ادله، فتوی به وجوب</w:t>
      </w:r>
      <w:bookmarkStart w:id="139" w:name="pg7146_63262"/>
    </w:p>
    <w:p>
      <w:pPr>
        <w:pStyle w:val="BookText"/>
        <w:rPr/>
      </w:pPr>
      <w:bookmarkEnd w:id="139"/>
      <w:r>
        <w:rPr>
          <w:rFonts w:ascii="IRNazanin" w:hAnsi="IRNazanin" w:eastAsia="IRNazanin"/>
          <w:color w:val="111111"/>
          <w:sz w:val="28"/>
          <w:sz w:val="28"/>
          <w:szCs w:val="28"/>
          <w:rtl w:val="true"/>
          <w:lang w:bidi="fa-IR"/>
        </w:rPr>
        <w:t>و لزوم ترجیح قول و فتوای اورع بدهیم یا احتیاط وجوبی کنیم یا احتیاط مستحبی و یا مخیر در رجوع به اورع هستیم که إن شاء الله در جلسه آینده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0" w:name="__RefHeading___Toc4014900_372815092"/>
      <w:bookmarkStart w:id="141" w:name="_Toc47"/>
      <w:bookmarkEnd w:id="140"/>
      <w:r>
        <w:rPr>
          <w:rtl w:val="true"/>
        </w:rPr>
        <w:t>جلسه</w:t>
      </w:r>
      <w:r>
        <w:rPr>
          <w:rtl w:val="true"/>
        </w:rPr>
        <w:t xml:space="preserve">: </w:t>
      </w:r>
      <w:r>
        <w:rPr/>
        <w:t>46</w:t>
      </w:r>
      <w:bookmarkEnd w:id="14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p>
    <w:p>
      <w:pPr>
        <w:pStyle w:val="BookText"/>
        <w:rPr/>
      </w:pPr>
      <w:r>
        <w:rPr>
          <w:rFonts w:ascii="IRNazanin" w:hAnsi="IRNazanin" w:eastAsia="IRNazanin"/>
          <w:color w:val="111111"/>
          <w:sz w:val="28"/>
          <w:sz w:val="28"/>
          <w:szCs w:val="28"/>
          <w:rtl w:val="true"/>
          <w:lang w:bidi="fa-IR"/>
        </w:rPr>
        <w:t>محتمل الاعلمیه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بحث در مرجحیت اورعیت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لزوم یا جواز تقلید اورع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در جایی که دو مجتهد متساوی باشند یا احتمال داده شود یکی از آنها اعلم است ضمن اینکه اعلمیت احدهما معلوم بالاجمال است ولی مشخص نیست کدامیک از این دو نفر اعلم است؛ در این دو فرض اگر یکی اورع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اورعیت مرجح محسوب می شود و موجب می شود که رجوع به اورع لازم باشد یا خیر؟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چند دلیل مبنی بر لزوم رجوع به اورع اقامه شد لکن همچنان که ملاحظه فرمودید به حسب ادله هیچ کدام از ادله نمی تواند اثبات لزوم رجوع به اورع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بحث از نظر ادله جواز رجوع به غیر اورع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ما وقتی به سراغ ادله می رویم، از اطلاقات ادله مشروعیت و جواز تقلید و همچنین سیره عقلائیه، تخییر استفاده می شود یعنی فرقی بین اورع و غیر اورع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استدلالی همانطور که در مسئله اعلم ما قائل به عدم وجوب تقلید اعلم شدیم، در</w:t>
      </w:r>
    </w:p>
    <w:p>
      <w:pPr>
        <w:pStyle w:val="BookText"/>
        <w:rPr/>
      </w:pPr>
      <w:r>
        <w:rPr>
          <w:rFonts w:ascii="IRNazanin" w:hAnsi="IRNazanin" w:eastAsia="IRNazanin"/>
          <w:color w:val="111111"/>
          <w:sz w:val="28"/>
          <w:sz w:val="28"/>
          <w:szCs w:val="28"/>
          <w:rtl w:val="true"/>
          <w:lang w:bidi="fa-IR"/>
        </w:rPr>
        <w:t>اینجا هم از جهت استدلال می گوییم دلیلی بر لزوم رجوع به اورع نیست ولی از حیث فتوی یعنی قطع نظر از بحث های استدلالی در باب تقلید اعلم عرض کردیم که چون یک شهرت قویّه ای در رجوع به اعلم وجود دارد، می گوییم احتیاط واجب این است که از اعلم تقلید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بالاخره بحث استدلال یک بحث است و بحث فتوی و نظر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اورع هم این را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ادله هیچ دلیلی بر لزوم رجوع به اورع نداریم بعلاوه چنانچه سابقاً هم گفتیم سیره عقلاء و اطلاقات ادله اقتضاء می کنند تخییر بین اورع و غیر اورع را لکن از آنجایی که بعضی از فقها فتوی به لزوم رجوع به اورع داده اند، احتیاط مستحب آن است که به اورع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ما مسئله رجوع به اورع به عنوان احتیاط مستحب قابل پذیرش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مؤیدی هم برای این جهت می توان ذکر کرد و آن هم مطلبی هست که سابقاً ذکر کردیم که بالاخره عدالت از جمله شرایط معتبر در مرجعیت است، ورع هم قریب به عدالت است لذا با عنایت به اعتبار عدالت، رعایت جهت ورع یا اورعیت خیلی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علاوه بر ذکر اورعیت به اعدلیت 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 الاحوط این است که به اورع یا اعدل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عدالت معتبر باشد، جهت اعدلیت هم می تواند به عنوان احتیاط مستحب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نظر ما در مورد اورعیت یا اعدلیت</w:t>
      </w:r>
    </w:p>
    <w:p>
      <w:pPr>
        <w:pStyle w:val="BookText"/>
        <w:rPr/>
      </w:pPr>
      <w:r>
        <w:rPr>
          <w:rFonts w:ascii="IRNazanin" w:hAnsi="IRNazanin" w:eastAsia="IRNazanin"/>
          <w:color w:val="111111"/>
          <w:sz w:val="28"/>
          <w:sz w:val="28"/>
          <w:szCs w:val="28"/>
          <w:rtl w:val="true"/>
          <w:lang w:bidi="fa-IR"/>
        </w:rPr>
        <w:t>نهایت چیزی که می توانیم عرض کنیم احتیاط مستحبی رجوع به اورع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محتمل الاعلمیه</w:t>
      </w:r>
    </w:p>
    <w:p>
      <w:pPr>
        <w:pStyle w:val="BookText"/>
        <w:rPr/>
      </w:pPr>
      <w:r>
        <w:rPr>
          <w:rFonts w:ascii="IRNazanin" w:hAnsi="IRNazanin" w:eastAsia="IRNazanin"/>
          <w:color w:val="111111"/>
          <w:sz w:val="28"/>
          <w:sz w:val="28"/>
          <w:szCs w:val="28"/>
          <w:rtl w:val="true"/>
          <w:lang w:bidi="fa-IR"/>
        </w:rPr>
        <w:t xml:space="preserve">آخرین بخش از مسئله پنجم که باقی مانده این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تردد بین شخصین یحتمل اعلمیة احدهما المعین دون الآخر تعین تقلیده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مجتهد باشند که مقلد احتمال اعلمیت یک نفر معین از آن دو نفر را بدهد، در این صورت احتیاط واجب آن است که از آن شخص محتمل الاعلمیة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مجتهد هستند یکی زید و دیگری عمرو، اینجا ما احتمال اعلمیت را در مورد زید می دهیم و در مورد عمرو یقین داریم نمی تواند اعلم باشد اما احتمال اعلمیت را در مورد زید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صورت با صورت قبلی در این است که در آنجا احتمال اعلمیت هر دو ولی در اینجا احتمال اعلمیت یک شخص معین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می فرماید احتیاط واجب آن است که از آن شخصی که احتمال اعلمیت او وجود دارد، تقلید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هم در ذیل مسئله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اشاره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علم أنهما إما متساویان أو هذا المعین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اجمالی دارد یا این دو مساوی هستند یا نفر اول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عبارت اخرای احتمال اعلمیت در مورد یک شخص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لایحتمل اعلمیة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اعلمیت شخص دیگر را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تقدیم من یحتمل اعلمیته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فتوای کسی که احتمال اعلمیت او داده می شود،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w:t>
      </w:r>
    </w:p>
    <w:p>
      <w:pPr>
        <w:pStyle w:val="BookText"/>
        <w:rPr/>
      </w:pPr>
      <w:r>
        <w:rPr>
          <w:rFonts w:ascii="IRNazanin" w:hAnsi="IRNazanin" w:eastAsia="IRNazanin"/>
          <w:color w:val="111111"/>
          <w:sz w:val="28"/>
          <w:sz w:val="28"/>
          <w:szCs w:val="28"/>
          <w:rtl w:val="true"/>
          <w:lang w:bidi="fa-IR"/>
        </w:rPr>
        <w:t>مانند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احتیاط وجوبی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اقوالی را که در این مسئله وجود دارد را ذکر کنیم، مجموعاً در این مسئله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سید به اینکه اخذ به فتوای محتمل الاعلمیة لازم است به نحو احتیاط وجوبی مطلقا یعنی احتیاط واجب اخذ به فتوای محتمل الاعلمیة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مسئله است که دو تفصیل در مسئله وجود دارد یک تفصیل را آقای خوئی در این مسئله دارند و یک تفصیل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ظاهر عبارت امام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اخذ به فتوای محتمل الاعلمیة یعنی فتوا داده اند که واجب است فتوای محتمل الاعلمیة مقدم شود مانند مرحوم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مسئله یعنی فرقی بین محتمل الاعلمیة و غیر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تقلید محتمل الاعلمیه مطلقاً به نحو احتیاط وجوبی</w:t>
      </w:r>
    </w:p>
    <w:p>
      <w:pPr>
        <w:pStyle w:val="BookText"/>
        <w:rPr/>
      </w:pPr>
      <w:r>
        <w:rPr>
          <w:rFonts w:ascii="IRNazanin" w:hAnsi="IRNazanin" w:eastAsia="IRNazanin"/>
          <w:color w:val="111111"/>
          <w:sz w:val="28"/>
          <w:sz w:val="28"/>
          <w:szCs w:val="28"/>
          <w:rtl w:val="true"/>
          <w:lang w:bidi="fa-IR"/>
        </w:rPr>
        <w:t>قول اول این است که قائل به لزوم تقدیم قول محتمل الاعلمیة مطلقاً به نحو احتیاط وجوبی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در اینجا اقامه شده تقریباً شبیه به یکدیگر است لکن باید دید چگونه بعضی قائلند به لزوم تقلید محتمل الاعلمیة مطلقا و بعضی تفصیل داده 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قول حکم عقل به لزوم اخذ به احتمال تعیین در دوران بین تعیین و تخییر یعنی همان اصالة التعیین در دوران بین تعیین و تخییر است که مکرراً در مسائل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تطبیق این دلیل بر ما نحن فیه از این قرار</w:t>
      </w:r>
    </w:p>
    <w:p>
      <w:pPr>
        <w:pStyle w:val="BookText"/>
        <w:rPr/>
      </w:pPr>
      <w:r>
        <w:rPr>
          <w:rFonts w:ascii="IRNazanin" w:hAnsi="IRNazanin" w:eastAsia="IRNazanin"/>
          <w:color w:val="111111"/>
          <w:sz w:val="28"/>
          <w:sz w:val="28"/>
          <w:szCs w:val="28"/>
          <w:rtl w:val="true"/>
          <w:lang w:bidi="fa-IR"/>
        </w:rPr>
        <w:t>است که وقتیما احتمال تعیین فتوای محتمل الاعلمیة را می دهیم، با اخذ به فتوای محتمل الاعلمیة یقین به امتثال و فراغ ذمه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مواجه هستیم با زید و عمر، زید محتمل الاعلمیة است و با اخذ به قول زید یقین به انجام تکلیف و برائت ذمه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طرف تخییر را بگیریم و بگوییم که فرقی بین زید و عمرو نیست و در نتیجه به فتوای عمرو عمل کنیم، اینجا یقین به امتثال نداریم و یقین به فراغ ذمه برای ما حاصل نمی شود لذا امر دائر بین تعیین و تخییر است یعنی اینکه احتمال می دهیم معیناً فتوای زید برای ما معتبر باشد، یا فتوای زید به نحو تخییری برای ما معتبر باشد در کنار فتوای عمرو، در اینجا عقل از باب احتیاط حکم می کند که فتوای محتمل الاعلمیة را باید اخذ کرد تا یقین به فراغ ذمه حاصل 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چرا اخذ به فتوای محتمل الاعلمیة موجب یقین می شود؟ برای اینکه فتوای محتمل الاعلمیة مقطوع الحجیة است یعنی ما یقین داریم در هر صورت فتوای محتمل الاعلمیة حجت است چه جانب تعیین را بگیریم و چه جانب تخییر را بگیریم اما نسبت به فتوای عمرو تردید داریم و شک داریم که آیا فتوای عمرو برای ما حجت و معتبر هست یا خیر چون احتمال حجیت فتوای زید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فتوای عمرو که غیر محتمل الاعلمیة است، مشکوک الحجیة است و شک در حجیت مساوق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ناچاریم به فتوای محتمل الاعلمیة اخذ بکنیم چون آن فتوی</w:t>
      </w:r>
    </w:p>
    <w:p>
      <w:pPr>
        <w:pStyle w:val="BookText"/>
        <w:rPr/>
      </w:pPr>
      <w:r>
        <w:rPr>
          <w:rFonts w:ascii="IRNazanin" w:hAnsi="IRNazanin" w:eastAsia="IRNazanin"/>
          <w:color w:val="111111"/>
          <w:sz w:val="28"/>
          <w:sz w:val="28"/>
          <w:szCs w:val="28"/>
          <w:rtl w:val="true"/>
          <w:lang w:bidi="fa-IR"/>
        </w:rPr>
        <w:t>برای ما مقطوع الحجیة است و فتوای شخص دیگر اصلاً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گفته اند قول محتمل الاعلمیة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اینجا احتیاط وجوبی کرده اند برای این است که در اینجا دلیل ما بر لزوم اخذ به فتوای محتمل الاعلمیة یک دلیل اجتهادی نبوده بلکه دلیل فقاهتی است یعنی به حکم عقل از باب احتیاط لذا چون این مطلب با دلیل فقاهتی ثابت شده می گویند احتیاط واجب لزوم اخذ به فتوای محتمل الاعلمیة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مستند قول به لزوم فتوای محتمل الاعلمیة به نحو احتیاط وجوبی مطلقا می باشد یعنی مرحوم سید معتقد است که در تقدیم قول محتمل الاعلمیة فرقی بین صورت علم به مخالفت فتاوای این دو نفر و علم به موافقت فتاوای این دو نفر و شک در مخالفت فتاوای این دو نفر نیست هم چنین در فرض علم به مخالفت فرقی بین صورت تمکن از احتیاط و صورت عدم تمکن از احتیاط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مرحوم سید در مورد تقدیم فتوای اعلم، قائل به همین اطلاق بودند و فرقی بین این صور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مورد محتمل الاعلمیة می فرمایند احتیاط واجب این است که از محتمل الاعلمیة تقلید شود لکن ایشان بر خلاف سید در مسئله تفصیل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امام از یک جهت است؛ ایشان بین صورت علم به مخالفت فتاوا و صورت شک در مخالفت فتاوا فرق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تفصیل را از آنچه ایشان در بحث تقدیم اعلم بیان کردند استفاده می کنیم وگرنه کلام ایشان در اینجا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داشته باشید امام در مورد معلوم الاعلمیة فرمودند احتیاط واجب این است که از اعلم تقلید شود لکن وجوب احتیاطی تقلید اعلم از نظر امام منحصر به جایی است که علم به مخالفت فتوای اعلم و غیر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اگر فتوای اعلم و غیر اعلم یکی باشد یعنی ما علم به موافقت فتوای آن دو نفر داشته باشیم و یا شک داشته باشیم در موافقت یا مخالفت فتوای آن دو نفر در اینجا دیگر تقلید اعلم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امام در 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تقلید المفضول فی المسائل التی توافق فتواه فتوی الافضل فیها بل فیما لا یعلم تخالفهما فی الفتوی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در صورت علم به موافقت فتوای اعلم و غیر اعلم و صورت شک در مخالفت و موافقت فتوای اعلم و غیر اعلم می فرماید تقلید اعلم دیگر لازم نیست و در این دو صورت تقلید غیر اعلم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در مورد معلوم الاعلمیة نظرشان این است که در این دو صورت تقلید اعلم جایز نیست، در محتمل الاعلمیة به طریق اولی این نظر را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امام در معلوم الاعلمیة بگویند در صورت شک در مخالفت فتاوا لازم نیست از اعلم تقلید کنیم اما در مورد محتمل الاعلمیة بگوید در این صورت باید از محتمل الاعلمیة تقلید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این است که اگر ما علم داشتیم که فتوای اعلم و غیر اعلم با هم فرق می کند در اینجا احتیاط واجب این است که از اعلم تقلید شود اما در جایی که ما یقین داریم فتوای</w:t>
      </w:r>
    </w:p>
    <w:p>
      <w:pPr>
        <w:pStyle w:val="BookText"/>
        <w:rPr/>
      </w:pPr>
      <w:r>
        <w:rPr>
          <w:rFonts w:ascii="IRNazanin" w:hAnsi="IRNazanin" w:eastAsia="IRNazanin"/>
          <w:color w:val="111111"/>
          <w:sz w:val="28"/>
          <w:sz w:val="28"/>
          <w:szCs w:val="28"/>
          <w:rtl w:val="true"/>
          <w:lang w:bidi="fa-IR"/>
        </w:rPr>
        <w:t>اعلم و غیر اعلم یکی است و یا شک داریم فتاوای اینها متوافق است یا متخالف در این صورت دیگر تقلید اعلم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در محتمل الاعلمیة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می گوییم که امام در مسئله تفصیل داده اند، به خاطر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امام این است که تقلید محتمل الاعلمیة لازم است به نحو احتیاط وجوبی لکن در صورتی که علم به مخالفت فتوای محتمل الاعلمیة و غیر او داشته باشیم اما اگر یقین داریم فتوای زید و عمرو یکی است با اینکه زید محتمل الاعلمیة است یا شک داریم فتوای زید و عمرو یکی هست یا نه، در اینجا دیگر تقلید زید به عنوان محتمل الاعلمیة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نظر مرحوم امام با مرحوم سید از جهت اطلاق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امام در مورد تعین تقلید محتمل الاعلمیة همان حکم عقل و اصالة التعیین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در مورد عدم لزوم تقلید محتمل الاعلمیة در صورتی که شک در موافقت یا مخالفت فتاوای آنها داشته باشیم یا صورتی که علم به موافقت داشته باشیم هم از آنچه که ایشان در باب تقلید معلوم الاعلمیة گفته اند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صورتی که شک در مخالفت و موافقت فتاوا باشد، دیگر آن اصل و آن احتیاط جریان پیدا نمی کند و در صورت موافقت هم که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مرحوم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هم در این مسئله تفصیلی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تفصیل در این مسئله یک جهت دیگر را هم لحاظ کرده اند</w:t>
      </w:r>
      <w:bookmarkStart w:id="142" w:name="pg7146_63270"/>
    </w:p>
    <w:p>
      <w:pPr>
        <w:pStyle w:val="BookText"/>
        <w:rPr/>
      </w:pPr>
      <w:bookmarkEnd w:id="142"/>
      <w:r>
        <w:rPr>
          <w:rFonts w:ascii="IRNazanin" w:hAnsi="IRNazanin" w:eastAsia="IRNazanin"/>
          <w:color w:val="111111"/>
          <w:sz w:val="28"/>
          <w:sz w:val="28"/>
          <w:szCs w:val="28"/>
          <w:rtl w:val="true"/>
          <w:lang w:bidi="fa-IR"/>
        </w:rPr>
        <w:t>یعنی گویا ایشان از دو جهت تفصیل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دو جهت در هم متداخل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علاوه بر این جهت علم به مخالفت یا موافقت فتاوا یک جهت دیگر را هم مد نظر قرار داده اند و آن اینکه آیا مقلد متمکن از احتیاط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است که اگر مقلد متمکن از احتیاط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صورتی است که علم به مخالفت فتاوا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است بین محتمل الاعلمیة و غیر او ولی اگر تمکن از احتیاط داشته باشد باید احتیاط کند و حتی نمی تواند سراغ محتمل الاعلمیة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نظر مرحوم آقای خوئی است که در جلسه آینده باید ببینیم دلیل ایشان بر این مسئله چیست</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3" w:name="__RefHeading___Toc4014902_372815092"/>
      <w:bookmarkStart w:id="144" w:name="_Toc48"/>
      <w:bookmarkEnd w:id="143"/>
      <w:r>
        <w:rPr>
          <w:rtl w:val="true"/>
        </w:rPr>
        <w:t>جلسه</w:t>
      </w:r>
      <w:r>
        <w:rPr>
          <w:rtl w:val="true"/>
        </w:rPr>
        <w:t xml:space="preserve">: </w:t>
      </w:r>
      <w:r>
        <w:rPr/>
        <w:t>47</w:t>
      </w:r>
      <w:bookmarkEnd w:id="14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p>
    <w:p>
      <w:pPr>
        <w:pStyle w:val="BookText"/>
        <w:rPr/>
      </w:pPr>
      <w:r>
        <w:rPr>
          <w:rFonts w:ascii="IRNazanin" w:hAnsi="IRNazanin" w:eastAsia="IRNazanin"/>
          <w:color w:val="111111"/>
          <w:sz w:val="28"/>
          <w:sz w:val="28"/>
          <w:szCs w:val="28"/>
          <w:rtl w:val="true"/>
          <w:lang w:bidi="fa-IR"/>
        </w:rPr>
        <w:t>محتمل الاعلمیه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محتمل الاعلمیة از بین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این است که ما در مورد یک نفر احتمال اعلمیت می دهیم و در مورد شخص دیگر این احتمال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در این باره چند قول وجود دارد، ما درباره ی دو قول از اقوال مربوط به تقلید از محتمل الاعلمیة بحث کردیم؛ مرحوم سید مطلقاً تقلید از محتمل الاعلمیة را به نحو احتیاط وجوبی لازم می دانند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مسئله تفصیل داده اند و فرموده</w:t>
      </w:r>
    </w:p>
    <w:p>
      <w:pPr>
        <w:pStyle w:val="BookText"/>
        <w:rPr/>
      </w:pPr>
      <w:r>
        <w:rPr>
          <w:rFonts w:ascii="IRNazanin" w:hAnsi="IRNazanin" w:eastAsia="IRNazanin"/>
          <w:color w:val="111111"/>
          <w:sz w:val="28"/>
          <w:sz w:val="28"/>
          <w:szCs w:val="28"/>
          <w:rtl w:val="true"/>
          <w:lang w:bidi="fa-IR"/>
        </w:rPr>
        <w:t>اند در صورتی که علم به مخالفت فتوای محتمل الاعلمیة و دیگری باشد، احتیاط واجب این است که به محتمل الاعلمیة رجوع شود لکن اگر شک در موافقت و مخالفت فتاوای محتمل الاعلمیة و غیر محتمل الاعلمیة بود، در این صورت شخص مقلد مخیر است یعنی تقلید از هر دو جایز است همانطور که در مورد معلوم الاعلمیة ایشان این تفصیل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مرحوم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تفصیلی هم مرحوم آقای خوئی داده اند؛ ایشان زائد بر تفصیل امام یک جهت دیگری را هم در این تفصیل داده اند و می گویند اگر مقلد علم به موافقت فتاوا یا شک در موافقت و مخالفت داشته باشد، تقلید از محتمل الاعلمیة تعین ندارد چون در خود معلوم الاعلمیة در این دو فرض تقلید اعلم تعین نداشت چه رسد به اینجا که محتمل الاعلمیة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صورتی که مقلد بداند فتوای محتمل الاعلمیة و غیر او با هم مختلف است، در این صورت بین دو حالت تمکن از احتیاط و عدم تمکن از احتیاط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زائدی است که مرحوم آقای خوئی در صورت علم به مخالفت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اگر علم به مخالفت فتوای محتمل الاعلمیة و غیر او باشد و شخص متمکن از احتیاط نباشد، در این صورت رجوع به محتمل الاعلمیة لازم است لکن اگر این مقلد متمکن از احتیاط باشد، آن وقت احتیاط بر او واجب است و دیگر نمی تواند از محتمل الاعلمیة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ایشان بین تمکن از احتیاط و عدم تمکن از احتیاط</w:t>
      </w:r>
    </w:p>
    <w:p>
      <w:pPr>
        <w:pStyle w:val="BookText"/>
        <w:rPr/>
      </w:pPr>
      <w:r>
        <w:rPr>
          <w:rFonts w:ascii="IRNazanin" w:hAnsi="IRNazanin" w:eastAsia="IRNazanin"/>
          <w:color w:val="111111"/>
          <w:sz w:val="28"/>
          <w:sz w:val="28"/>
          <w:szCs w:val="28"/>
          <w:rtl w:val="true"/>
          <w:lang w:bidi="fa-IR"/>
        </w:rPr>
        <w:t>تفصیل داده اند؟</w:t>
      </w:r>
    </w:p>
    <w:p>
      <w:pPr>
        <w:pStyle w:val="BookText"/>
        <w:rPr/>
      </w:pPr>
      <w:r>
        <w:rPr>
          <w:rFonts w:ascii="IRNazanin" w:hAnsi="IRNazanin" w:eastAsia="IRNazanin"/>
          <w:color w:val="111111"/>
          <w:sz w:val="28"/>
          <w:sz w:val="28"/>
          <w:szCs w:val="28"/>
          <w:rtl w:val="true"/>
          <w:lang w:bidi="fa-IR"/>
        </w:rPr>
        <w:t>ایشان می گویند اگر تمکن از احتیاط نباشد مثل اینکه یکی فتوای به وجوب داده و دیگری فتوای به حرمت، در اینجا احتیاط امکان ندارد و یا مثلاً فرصت و وقت کافی برای جمع بین فتوای محتمل الاعلمیة و غیر محتمل الاعلمیة نیست، در این صورت اگر اعلم برای او معلوم نباشد و مردد بین دو نفر باشد و هیچکدام بر دیگری ترجیحی نداشته باشد، در اینجامخیر است بین آن دو نفر چون آنچه بر او واجب است تقلید اعلم است و اینجا اعلم مشخص نیست و مرجحی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احتمال اعلمیت یکی از آن دو نفر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اخذ به فتوای محتمل الاعلمیة لازم است برای اینکه امر دائر است بین تعیین و تخییر؛ و در دوران بین تعیین و تخییر، عقل حکم به لزوم آن چیزی می کند که احتمال تعیین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است که یقین به امتثال و فراغ ذمه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می داند اگر به فتوای محتمل الاعلمیة اخذ کند، فتوای او معذر است اما اگر به فتوای غیر او عمل کند معلوم نیست فتوای آن شخص دیگر معذر 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صورتی که امکان احتیاط نباشد باید از محتمل الاعلمیة تقلید کند به همان دلیلی که مرحوم سید هم استدلال کردند اما عمده افتراق نظر مرحوم آقای خوئی با امام در جایی است که مقلد امکان احتیاط داشته باشد، در اینجا امام و سید و دیگران می گویند که تقلید محتمل الاعلمیة تعین دارد بنابر همان اصالة التعیین لکن</w:t>
      </w:r>
    </w:p>
    <w:p>
      <w:pPr>
        <w:pStyle w:val="BookText"/>
        <w:rPr/>
      </w:pPr>
      <w:r>
        <w:rPr>
          <w:rFonts w:ascii="IRNazanin" w:hAnsi="IRNazanin" w:eastAsia="IRNazanin"/>
          <w:color w:val="111111"/>
          <w:sz w:val="28"/>
          <w:sz w:val="28"/>
          <w:szCs w:val="28"/>
          <w:rtl w:val="true"/>
          <w:lang w:bidi="fa-IR"/>
        </w:rPr>
        <w:t>آقای خوئی می فرماید در صورتی که مقلد متمکن از احتیاط باشد، دیگر این دلیل جریان ندارد و باید احتیاط کرد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در فرض تمکن از احتیاط این است که به طور کلی ما علم اجمالی به وجود احکام الزامی در شرع داریم؛ احکام واقعیه به واسطه این علم اجمالی بر همه ما منجز شده است و ما باید به گونه ای عمل کنیم که یقین به فراغ ذمه از آن تکالیف واقعیه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برای عامی این است که به فتوای فقیه عمل کند؛ حال اگر کسی اعلم باشد، این عامی حتماً باید به اعلم رجوع کند تا یقین به فراغ ذمه برای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کنیم اعلم معلوم نباشد ولی احتمال اعلمیت یک نفر هست، اینجا چنانچه به فتوای محتمل الاعلمیة عمل کند یقین به امتثال پیدا نمی کند اما اگر احتیاط کند یقین به امتثال برای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عامی چه زمانی خیالش راحت می شود؟ در صورتی که احتیاط کند و احتیاط هم این است که بین دو فتوی جمع کند و در این صورت است که یقین به فراغ ذمه از احکام الزامیه پیدا می کند اما اگر فرض کنید به فتوای محتمل الاعلمیة اخذ کرد و نماز جمعه خواند و نماز ظهر را ترک کرد در این صورت آیا این عامی یقین به امتثال پیدا می کند؟ عقل او می گوید دفع عقاب محتمل واجب است و احتمال دارد نماز ظهر واجب باشد و اگر نماز ظهر را نخواندی به این دلیل که غیر اعلم فتوای به وجوب نماز ظهر</w:t>
      </w:r>
    </w:p>
    <w:p>
      <w:pPr>
        <w:pStyle w:val="BookText"/>
        <w:rPr/>
      </w:pPr>
      <w:r>
        <w:rPr>
          <w:rFonts w:ascii="IRNazanin" w:hAnsi="IRNazanin" w:eastAsia="IRNazanin"/>
          <w:color w:val="111111"/>
          <w:sz w:val="28"/>
          <w:sz w:val="28"/>
          <w:szCs w:val="28"/>
          <w:rtl w:val="true"/>
          <w:lang w:bidi="fa-IR"/>
        </w:rPr>
        <w:t>داده و نماز جمعه خواندی به این دلیل که محتمل الاعلمیة فتوای به وجوب نماز جمعه داده است، یقین به فراغ ذمه حاصل نمی شود زیرا هنوز آن علم اجمالی به لزوم احکام واقعیه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جایی که محتمل الاعلمیة وجود داشته باشد و مقلد متمکن از احتیاط باشد، تنها راه خلاص عامی از اشتغال ذمه عمل به احتیاط است و با عمل به فتوای محتمل الاعلمیة یقین به فراغ ذمه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اعلم معلوم باشد عقل می گوید که باید به فتوای اعلم عمل کنی و دیگر فتوای غیر اعلم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تفصیلی است که مرحوم آقای خوئی در این مطلب بیان کرده اند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بررسی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تفصیل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اشکالی که ما مطرح می کنیم بنابر مبنای کسانی 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اصالة التعیین را در مورد اعلم جاری می دانند و در تقلید اعلم احتیاط وجوبی کرده اند و بر مبنای مختار نیست چرا که ما اصالة التعیین را در تقلید از اعلم هم جاری نمی دانیم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این مبنی به آقای خوئی اشکال داریم؛ اشکال ما به ایشان این است که در هر دو فرض چه صورت تمکن از احتیاط و چه صورت عدم تمکن از احتیاط اگر مقلد علم به مخالفت فتوای محتمل الاعلمیة و غیر او داشته باشد، رجوع به محتمل الاعلمیة متعین است یعنی در هر دو فرض عقل از باب احتیاط حکم به تعیین محتمل الاعلمیة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 فرماید فقط در یک صورت عقل</w:t>
      </w:r>
    </w:p>
    <w:p>
      <w:pPr>
        <w:pStyle w:val="BookText"/>
        <w:rPr/>
      </w:pPr>
      <w:r>
        <w:rPr>
          <w:rFonts w:ascii="IRNazanin" w:hAnsi="IRNazanin" w:eastAsia="IRNazanin"/>
          <w:color w:val="111111"/>
          <w:sz w:val="28"/>
          <w:sz w:val="28"/>
          <w:szCs w:val="28"/>
          <w:rtl w:val="true"/>
          <w:lang w:bidi="fa-IR"/>
        </w:rPr>
        <w:t>این حکم را دارد ولی ما می گوییم در هر دو صورت عقل این حکم را دارد یعنی با اخذ به قول محتمل الاعلمیة یقین به امتثال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قبول داریم علم اجمالی به احکام الزامیه در شرع وجود دارد و باید جستجو کنیم و به طریقی به این احکام عمل کنیم، اگر به فتوای محتمل الاعلمیة عمل کنیم آن علم اجمالی از بین می رود و دیگر احتمال ضرر و عقاب وجود ندارد تا از باب دفع عقاب محتمل بخواهیم احتیاط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افتراق نظر ما با ایشان در این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مسئله اعلمیت مطرح نیست فتوای هر دو نفر برای عامی حجت است بر خلاف مرحوم آقای خوئی که معتقد بود ادله ی حجیت فتوی شامل دو فتوای متعارض نمی شود و حجیت تخییریه معقول نیست، ما این را رد کردیم و گفتیم در بین متساویین ادله حجیت، هر دو فتوای را برای ما حجت می کنند و ما بین این دو فتوی مخیر هستیم وقتی هم که مسئله ی اعلمیت یا احتمال اعلمیت مطرح می شود، ما به فتوای محتمل الاعلمیة اخذ می کنیم چون فتوای غیر محتمل الاعلمیة دیگر معتبر نیست لذا اینجا دیگر احتمال عقاب نمی دهیم تا عقل حکم به وجوب دفع آن بکند و بگوید باید احتیاط کنید و به هر دو فتوی عمل کنید بلکه عقل احتمال تعیین فتوای محتمل الاعلمیة را که می بیند در دوران بین تعیین و تخییر، اصل را بر تعیین می گذارد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می گفتند با عمل به فتوای محتمل الاعلمیة هنوز احتمال</w:t>
      </w:r>
    </w:p>
    <w:p>
      <w:pPr>
        <w:pStyle w:val="BookText"/>
        <w:rPr/>
      </w:pPr>
      <w:r>
        <w:rPr>
          <w:rFonts w:ascii="IRNazanin" w:hAnsi="IRNazanin" w:eastAsia="IRNazanin"/>
          <w:color w:val="111111"/>
          <w:sz w:val="28"/>
          <w:sz w:val="28"/>
          <w:szCs w:val="28"/>
          <w:rtl w:val="true"/>
          <w:lang w:bidi="fa-IR"/>
        </w:rPr>
        <w:t>عقاب بر طرف نمی شود و عقل می گوید باید کاری کنی تا این احتمال را نفی کنی، ما سؤال می کنیم که چرا با عمل به فتوای محتمل الاعلمیة احتمال عقاب برطرف نشود؟ مشکل نظر مرحوم آقای خوئی این است که ایشان حجیت تخییریه را قبول ندارند و می گویند ادله حجیت شامل دو فتوای متعارض نمی شود و نمی تواند هر دو را برای ما حجت کند، لذا وقتی یکی از آن دو فتوی مربوط به محتمل الاعلمیة می شود تأثیری در این مطلب ایجاد نمی کند یعنی می گوید احتمال اعلمیت تأثیری در این تغییر وضع این دو فتوی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فتوی مشمول ادله حجیت نبودند و حال که احتمال اعلمیت مطرح می شود، باز هم مشمول ادله حجیت تخییریه نمی شوند لذا می فرمایند چون دو فتوی وجود دارد باید به گونه ای عمل کند که یقین به امتثال پیدا کند و این را فقط از طریق احتیاط ممکن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ادله حجیت فتوی را شامل متعارضین می دانیم و حجیت تخییریه را قبول داریم، پس اصل فتوای دو مجتهد به نحو بدلی برای ما حجت است و به هر کدام که عمل کنیم ذمه ما برئ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احتمال اعلمیت که پیش می آید، احتمال اعلمیت معین یکی از دو فتوی شده و یکی از دو فتوی را برای ما حجت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نظر می رسد تفصیل مرحوم آقای خوئی بین تمکن از احتیاط و عدم تمکن از احتیاط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اول و دوم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اصل نظر امام را</w:t>
      </w:r>
    </w:p>
    <w:p>
      <w:pPr>
        <w:pStyle w:val="BookText"/>
        <w:rPr/>
      </w:pPr>
      <w:r>
        <w:rPr>
          <w:rFonts w:ascii="IRNazanin" w:hAnsi="IRNazanin" w:eastAsia="IRNazanin"/>
          <w:color w:val="111111"/>
          <w:sz w:val="28"/>
          <w:sz w:val="28"/>
          <w:szCs w:val="28"/>
          <w:rtl w:val="true"/>
          <w:lang w:bidi="fa-IR"/>
        </w:rPr>
        <w:t>که در تقلید از محتمل الاعلمیة می فرمایند احتیاط واجب این است که به محتمل الاعلمیة رجوع شود در صورتی که علم به مخالفت فتاوای محتمل الاعلمیة و غیر او باشد را تا حدودی می توانیم موافقت کنیم یعنی در صورت شک در مخالفت یا علم به موافقت فتاوا که تقلید از محتمل الاعلمیة لازم نیست، چون در خود معلوم الاعلمیة هم گفته شد که تقلید در این دو صورت لازم نیست چه رسد به محتمل الاعلمیة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علم به مخالفت فتوای محتمل الاعلمیة و غیر او امام احتیاط واجب می کنند رجوع به محتمل الاعلمیة را چون ایشان در معلوم الاعلمیة هم احتیاط واجب کردند لکن ما حتی در صورت علم به مخالفت هم گفتیم تقلید اعلم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امام از باب اصالة التعیین و حکم عقل گفتند رجوع به اعلم لازم است ما گفتیم با وجود سیره عقلائیه و ادله ی جواز تقلید که فرقی بین علم به مخالفت و صورت شک و صورت موافقت نگذاشته دیگر جایی برای اصالة التعیین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بحث تقلید اعلم ما به امام اشکال کردیم و گفتیم اینجا جای رجوع به اصالة التعیین نیست؛ مادامی که ما دلیل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جواز تقلید و سیره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ادله اطلاق داشته و فرقی بین صورت علم به مخالفت و غیر آن نگذاشته اند، لذا با وجود این ادله ما نمی توانیم بگوییم تقلید اعلم لازم است لکن چون در مسئله یک شهرت قویه وجود دارد ما هم احتیاط واجب را در تقلید اعلم دانستیم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همان اشکالاتی که در بحث تقلید اعلم</w:t>
      </w:r>
    </w:p>
    <w:p>
      <w:pPr>
        <w:pStyle w:val="BookText"/>
        <w:rPr/>
      </w:pPr>
      <w:r>
        <w:rPr>
          <w:rFonts w:ascii="IRNazanin" w:hAnsi="IRNazanin" w:eastAsia="IRNazanin"/>
          <w:color w:val="111111"/>
          <w:sz w:val="28"/>
          <w:sz w:val="28"/>
          <w:szCs w:val="28"/>
          <w:rtl w:val="true"/>
          <w:lang w:bidi="fa-IR"/>
        </w:rPr>
        <w:t>داشتیم اینجا هم به امام و هم مرحوم سید داریم یعنی هیچ دلیلی بر تعین قول محتمل الاعلمیة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محتمل الاعلمیة هم معتقدیم که اطلاقات ادله جواز تقلید و سیره عقلائیه در رجوع به عالم فرقی بین عالمی که احتمال اعلمیت او هست و عالمی که این احتمال در مورد او نیست،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ادله مانند فرض تقلید اعلم معتقدیم تقلید محتمل الاعلمیة هم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محتمل الاعلمیة تقریباً یک شهرت قابل توجهی مشاهده می شود هر چند به قوت بحث تقلید اعلم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احتیاط مستحب در صورت علم به مخالفت فتاوا رجوع به محتمل الاعلمیة است و دیگر جای حکم عقل به اصالة التعیین و احتیاط در دوران بین تعیین و تخییر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توضیحاتی که داده شد بطلان فتوی به وجوب رجوع به محتمل الاعلمیة هم واضح و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دیگر که قول به تخییر است باقی مانده که آن را در جلسه آینده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بطالت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الصحیح الفارغ لا فی شغل الدنیا و لا فی شغل الآخرة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از آدم سالم بیکار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یعنی کسی که نه اشتغال به امر دنیا دارد و نه اشتغال به امر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اشتغال انسان در دنیا باید در مسیر آخرت باشد ولی ببینید بطالت و گذراندن اوقات به بیهودگی و اینکه انسان نه عبادت کند و نه ذکر بگوید و نه در</w:t>
      </w:r>
      <w:bookmarkStart w:id="145" w:name="pg7146_63279"/>
    </w:p>
    <w:p>
      <w:pPr>
        <w:pStyle w:val="BookText"/>
        <w:rPr/>
      </w:pPr>
      <w:bookmarkEnd w:id="145"/>
      <w:r>
        <w:rPr>
          <w:rFonts w:ascii="IRNazanin" w:hAnsi="IRNazanin" w:eastAsia="IRNazanin"/>
          <w:color w:val="111111"/>
          <w:sz w:val="28"/>
          <w:sz w:val="28"/>
          <w:szCs w:val="28"/>
          <w:rtl w:val="true"/>
          <w:lang w:bidi="fa-IR"/>
        </w:rPr>
        <w:t>مسیر آخرت قدم بردارد و نه حداقل در مسیر دنیای خودش قدمی بر می دارد؛ چنین شخصی مبغوض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خداوند بودن مسئله 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محبوب خداوند نیست، ممکن استمبغوض هم نباشد ولی می فرماید خداوند متعال از آدم سالم بیکار حتی در آن ساعات بیکاری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توجه داشته باشد که این وجود ذی قیمت را بیکار و معطل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به ما توفیق بدهد که نعمت صحت و نعمت فراغت را قدر بدانیم و به آخرت و دنیایی که در مسیر آخرت است مشغول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6" w:name="__RefHeading___Toc4014904_372815092"/>
      <w:bookmarkStart w:id="147" w:name="_Toc49"/>
      <w:bookmarkEnd w:id="146"/>
      <w:r>
        <w:rPr>
          <w:rtl w:val="true"/>
        </w:rPr>
        <w:t>جلسه</w:t>
      </w:r>
      <w:r>
        <w:rPr>
          <w:rtl w:val="true"/>
        </w:rPr>
        <w:t xml:space="preserve">: </w:t>
      </w:r>
      <w:r>
        <w:rPr/>
        <w:t>48</w:t>
      </w:r>
      <w:bookmarkEnd w:id="14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p>
    <w:p>
      <w:pPr>
        <w:pStyle w:val="BookText"/>
        <w:rPr/>
      </w:pPr>
      <w:r>
        <w:rPr>
          <w:rFonts w:ascii="IRNazanin" w:hAnsi="IRNazanin" w:eastAsia="IRNazanin"/>
          <w:color w:val="111111"/>
          <w:sz w:val="28"/>
          <w:sz w:val="28"/>
          <w:szCs w:val="28"/>
          <w:rtl w:val="true"/>
          <w:lang w:bidi="fa-IR"/>
        </w:rPr>
        <w:t>محتمل الاعلمیه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بحث از تقلید محتمل الاعلمیة یک قول باقی مانده که این قول را هم بررسی کنیم و بعد وارد مسئله ششم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مطلقاً</w:t>
      </w:r>
    </w:p>
    <w:p>
      <w:pPr>
        <w:pStyle w:val="BookText"/>
        <w:rPr/>
      </w:pPr>
      <w:r>
        <w:rPr>
          <w:rFonts w:ascii="IRNazanin" w:hAnsi="IRNazanin" w:eastAsia="IRNazanin"/>
          <w:color w:val="111111"/>
          <w:sz w:val="28"/>
          <w:sz w:val="28"/>
          <w:szCs w:val="28"/>
          <w:rtl w:val="true"/>
          <w:lang w:bidi="fa-IR"/>
        </w:rPr>
        <w:t>تا اینجا اقوال مختلف را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هم قائل به تخییر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رشتی از کسانی است که در مسئله تقلید از محتمل الاعلمیة فتوای به تخییر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چهارم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رشتی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التعیین در دوران بین تعیین و تخییر، زمانی جاری می شود که یک اصل شرعی که به واسطه آن جواز اخذ به طرف دیگر ثابت شود در کار نباشد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یک اصل شرعی وجود داشته باشد که مثبت جواز اخذ به طرف دیگر باشد، جای تمسک به اصالة التعیین نیست چون اصالة التعیین در واقع حکم عقل است یعنی عقل از باب احتیاط در دوران بین تعیین و تخییر حکم به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مادامی جریان پیدا می کند که اصل شرعی در برابر آن نباشد در حالی که اینجا اصل شرعی داریم و آن اصل شرعی استصحاب عدم اعلمیت نسبت به محتمل الا علمیة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ما در مورد یک نفر از دو نفر احتمال اعلمیت می دهیم، اینجا اگر ما باشیم و هیچ مسئله دیگری را در نظر نگیریم، عقل در دوران بین تعین قول محتمل الاعلمیة یا تخییر بین محتمل الاعلمیة و غیر او می گوید باید جانب محتمل الاعلمیة را معیناً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جاری به حکم عقل است اما ما یک اصل شرعی داریم که اگر آن مطرح شود دیگر جای اصالة التعیین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محتمل الاعلمیة در واقع شک داریم اعلم هست یا نیست چون احتمال اعلمیت او را می دهیم؛ در اینجا می گوییم این در گذشته که اعلم نبوده است و حالت سابقه ی عدم اعلمیت داشت یعنی یک زمانی بود که قطعاً اعلم از دیگران نبود و الآن شک می کنیم اعلم هست یا نه، استصحاب عدم اعلمیت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استصحاب عدم اعلمیت این است که فرقی بین رجوع به محتمل الاعلمیة و غیر او نیست و هذا هو معنی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این اصل شرعی که مقتضی تخییر است دیگر جایی برای اصالة التعیین</w:t>
      </w:r>
    </w:p>
    <w:p>
      <w:pPr>
        <w:pStyle w:val="BookText"/>
        <w:rPr/>
      </w:pPr>
      <w:r>
        <w:rPr>
          <w:rFonts w:ascii="IRNazanin" w:hAnsi="IRNazanin" w:eastAsia="IRNazanin"/>
          <w:color w:val="111111"/>
          <w:sz w:val="28"/>
          <w:sz w:val="28"/>
          <w:szCs w:val="28"/>
          <w:rtl w:val="true"/>
          <w:lang w:bidi="fa-IR"/>
        </w:rPr>
        <w:t>و حکم عقل به احتیاط باقی نمی ماند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اشکال مرحوم آقای خوئی به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استدلال اشکالی وارد شده که باید دید این اشکال وارد هست یا نه؟ آقای خوئی می فرمایند در اینجا نمی توانیم با استصحاب عدم اعلمیت تخییر را ثابت کنیم چون اصل مثبت می شود و اصل مثبت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با استصحاب عدم اعلمیت، آنچه که ثابت می شود تساوی این دو نفر است اگر ثابت شد این دو نفر مساوی هستند، آن وقت تخییر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 خود گفتیم که اصول عملیه بر خلاف امارات لوازم عقلی و عادی و شرعی با واسطه خود را ثابت نمی کند یعنی ما با یک اصل نمی توانیم لازمه ی عقلی یا عادی و یا شرعی با واسطه را مترتب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عدم اعلمیت، نتیجه اش این است که این فرد اعلم نیست، لازمه ی اعلم نبودن این شخص مساوی بودن با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یک لازمه واسطه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عدم اعلمیت تساوی است و وقتی تساوی ثابت شد، آن وقت تخییر که یک حکم شرعی است ثابت می شود و اصل نمی تواند لازمه ی عقلی یا عادی خودش را ثابت کند یعنی با استصحاب عدم اعلمیت نمی توانیم تساوی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معنی نیست که بخواهیم لازمه را منکر شویم بلکه می گوییم این اصل نمی تواند آن را ثابت کند چونکه اصل مثبت می شود و اصل مثبت هم حجت نیست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درست است در اینجا یک اصل شرعی وجود دارد ولی این</w:t>
      </w:r>
    </w:p>
    <w:p>
      <w:pPr>
        <w:pStyle w:val="BookText"/>
        <w:rPr/>
      </w:pPr>
      <w:r>
        <w:rPr>
          <w:rFonts w:ascii="IRNazanin" w:hAnsi="IRNazanin" w:eastAsia="IRNazanin"/>
          <w:color w:val="111111"/>
          <w:sz w:val="28"/>
          <w:sz w:val="28"/>
          <w:szCs w:val="28"/>
          <w:rtl w:val="true"/>
          <w:lang w:bidi="fa-IR"/>
        </w:rPr>
        <w:t>اصل شرعی حجت نیست و لذا همان حکم عقل و اصالة التعیین جریان پیدا می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بررسی اشکال مرحوم آقای خوئی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اشکال مرحوم آقای خوئی به محقق رشتی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 فرماید این استصحاب اصل مثبت است، ما عرض می کنیم که این اصل، اصل مثبت نیست چون وقتی استصحاب عدم اعلمیت جاری شد دیگر حکم عدم لزوم تقلید از این شخص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نمی خواهیم با استصحاب عدم اعلمیت اول تساوی را ثابت کنیم و بعد بگوییم حال که مساوی هستند، تخییر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استصحاب عدم اعلمیت این است که این شخص اعلم نیست و اگر گفتیم اعلم نیست همین جا بر عدم اعلمیت این شخص حکم شرعی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ثابت شود این اعلم نیست، یک حکم شرعی ثابت است و آن حکم شرعی عدم لزوم تقلید از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لزوم تقلید از محتمل الاعلمیة برداشته شد یعنی تقلید از این شخص جایز است و این همان معنای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لازم نیست نتیجه بگیریم تساوی را و بگوییم لازمه عدم اعلمیت تساوی است و بعد بگوییم تساوی که ثابت شد، این موضوع برای حکم شرعی تخییرمی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اعلمیت وقتی در محتمل الاعلمیة جاری شد، خود همین موضوع برای یک حکم شرعی قرار می گیرد و دیگر لازمه عقلی و واسطه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مرحوم آقای خوئی در اینجا وارد نیست و لذا به نظر می رسد استدلالی که مرحوم محقق رشتی در اینجا مطرح فرموده اند این استصحاب تمام است و معارضی هم</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بحث در تقلید از محتمل الاعلمیه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بحث در تقلید محتمل الاعلمیة این شد که فتوای مرحوم سید یعنی که فرمودند احتیاط واجب این است تقلیداز محتمل الاعلمیة مطلقاً لازم است، وجهی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که آقای خوئی دادند بین صورت تمکن از احتیاط و عدم تمکن از احتیاط هم وجهی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بین صورت علم به مخالفت و شک در مخالفت و موافقت تفصیل دادند، این در صورتی قابل قبول است که ما اصل احتیاط وجوبی را در مورد محتمل الاعلمیة بپذیریم در حالی که ما در معلوم الاعلمیة این مطلب را از باب اصالة التعیین نپذیرفتیم و وقتی در مورد معلوم الاعلمیة این مطلب را نپذیرفتیم در مورد محتمل الاعلمیة به طریق اولی این مطلب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محتمل الاعلمیة با اینکه به نظر می رسد استدلال محقق رشتی صحیح است و از نظر قاعده حکم به تخییر می شود لکن از باب رعایت فتوای جمع زیادی از بزرگان که قائل به لزوم شدند می گوییم در اینجا به نحو احتیاط مستحبی تقلید محتمل الاعلمیة رجحان دارد و لزوم تقلید محتمل الاعلمیة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تا اینجا در مورد تقلید اعلم سه مسئله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از خود اعلم یعنی جایی که اعلم معین و 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از معلوم الاعلمیة بالعلم الاجمالی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از محتمل الاعلمیة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اقوال در این سه مسئله را بیان کردیم و ادله و اشکالات هر کدام را به تفصیل بیان کردیم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w:t>
      </w:r>
    </w:p>
    <w:p>
      <w:pPr>
        <w:pStyle w:val="BookText"/>
        <w:rPr/>
      </w:pPr>
      <w:r>
        <w:rPr>
          <w:rFonts w:ascii="IRNazanin" w:hAnsi="IRNazanin" w:eastAsia="IRNazanin"/>
          <w:color w:val="111111"/>
          <w:sz w:val="28"/>
          <w:sz w:val="28"/>
          <w:szCs w:val="28"/>
          <w:rtl w:val="true"/>
          <w:lang w:bidi="fa-IR"/>
        </w:rPr>
        <w:t>الکلام فی المسئلة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الاعلم منحصراً فی شخصین و لم یتمکن من تعیینه تعین الاخذ بالاحتیاط أو العمل بالاحوط القولین منهما علی الاحوط مع التمکن و مع عدمه یکون مخیراً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ششم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علم اجمالی داشته باشیم به وجود اعلم بین دو نفر ولی نمی توانیم اعلم را تعیین کنیم یعنی احتمال اعلمیت هر دو را می دهیم؛ در اینجا دو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تمکن از احتیاط باشد، در این صورت امام می فرمایند که حتماً باید احتیاط کند یا حداقل به احوط القولین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الاخذ بالاحتیاط او العمل باحوط القولین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احتیاط در واقع یعنی جمع بین دو فتوی در جایی که مقدور باشد اما عمل به احوط القولین یعنی آن قولی را که به احتیاط نزدیکتر است، اخذ کند و قول دیگر را رها 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از احتیاط نباشد مثلاً امکان جمع بین دو قول و دو فتوی نیست یا عمل به احوط القولین ممکن نباشد، در این صورت شخص بین آن دو نفر مخیر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هم گفتیم این مسئله نسبت به بخش سوم مسئله ی پنجم حکم مقید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سوم از مسئله پنجم اینگونه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تساوی المجتهدان فی العلم، أو لم یعلم الاعلم منهما تخیر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اعلم از آن دو را نداند کیست در مسئله پنجم توضیح دادیم یعنی علم اجمالی به وجود اعلم دارد اما نمی داند</w:t>
      </w:r>
    </w:p>
    <w:p>
      <w:pPr>
        <w:pStyle w:val="BookText"/>
        <w:rPr/>
      </w:pPr>
      <w:r>
        <w:rPr>
          <w:rFonts w:ascii="IRNazanin" w:hAnsi="IRNazanin" w:eastAsia="IRNazanin"/>
          <w:color w:val="111111"/>
          <w:sz w:val="28"/>
          <w:sz w:val="28"/>
          <w:szCs w:val="28"/>
          <w:rtl w:val="true"/>
          <w:lang w:bidi="fa-IR"/>
        </w:rPr>
        <w:t xml:space="preserve">کدام است که در آنجا مطلق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ششم در واقع مقید آن مطلبی است که در مسئله پنجم فرمود که در آنجا فرمود مطلقا مخیر است، در اینجا می فرماید که ما که گفتیم مخیر است مربوط به صورتی است که تمکن از احتیاط نباشد ولی اگر شخص متمکن از احتیاط باشد، دیگر تخییر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می گوییم مسئله ششم به عنوان مقید قسمت سوم مسئله پنجم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اگر می تواند احتیاط کند باید احتیاط کند و اگر احتیاط نمی تواند بکند، مخیر است، چیست؟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اجمالاً اصل حکم به تخییر را در مسئله پنجم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اگر احتیاط ممکن است باید احتیاط کند؟ اگر ما تقلید اعلم را لازم بدانیم، در صورت علم اجمالی به اعلمیت یکی از آن دو نفر تنها فتوای اعلم برای ما حجت است و فتوای غیر اعلم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لازمه ی قول به وجوب تقلید اعلم این است حتی در جایی که اعلم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علم اجمالی به اعلمیت یکی از این دو دارد اما نمی داند کدام است معنایش این است که یکی از این دو فتوی حجت است و دیگری حجت نیست، حال که این شخص نمی تواند فتوای اعلم را مشخص کند و نمی تواند بفهمد فتوایی که برای او حجت است کدام است و فتوایی که حجت نیست، کدام است؛ وقتی راه احتیاط برای این شخص باز است، این شخص باید احتیاط کند تا یقین به امتثال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جمع بین دو</w:t>
      </w:r>
    </w:p>
    <w:p>
      <w:pPr>
        <w:pStyle w:val="BookText"/>
        <w:rPr/>
      </w:pPr>
      <w:r>
        <w:rPr>
          <w:rFonts w:ascii="IRNazanin" w:hAnsi="IRNazanin" w:eastAsia="IRNazanin"/>
          <w:color w:val="111111"/>
          <w:sz w:val="28"/>
          <w:sz w:val="28"/>
          <w:szCs w:val="28"/>
          <w:rtl w:val="true"/>
          <w:lang w:bidi="fa-IR"/>
        </w:rPr>
        <w:t>فتوی کند و هر دو را عمل کند و به این وسیله ذمه او از اشتغال به تکلیف برئ شود و احتمال عقاب رأساً منتفی شود چون می داند یکی از این دو فتوی لازم الاخذ است و دیگری باید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احوط القولین را اخذ کند مانند اینکه در بعضی موارد تکرار عمل لازم نیست مثلاً یکی گفته نماز بی سوره واجب است و یکی گفته نماز با سوره واجب است، احوط القولین این است که نماز با سوره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تمکن از احتیاط نباشد در این صورت این شخص مواجه با دو فتوی می باشد و علم اجمالی هم به اعلمیت یک نفر از این دو دارد یعنی یقین دارد که یکی از این دو فتوی در حق او حجت و یکی حجت نیست، احتیاط هم ممکن نیست نمی تواند کاری بکند که یقین به امتثال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دو فتوی و یا رعایت احوط القولین نمی شود یا فی نفسه امکان ندارد و یا فرصت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چاره ای جزء تخییر نیست چون هیچ یک از این دو فتوی نسبت به دیگری ترجیحی ندارد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وجه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اعلم معلوم به علم اجمالی است، بین صورت تمکن از احتیاط و عدم تمکن از احتیاط تفصیل دادند،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این تفصیل را در آنجا هم ذکر کردیم لذا می گوییم این مسئله مقید اطلاقی است که در قسمت سوم مسئله پنجم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داشته باشید در بحث تقلید از محتمل الاعلمیة عین همین تفصیل را مرحوم آقای</w:t>
      </w:r>
      <w:bookmarkStart w:id="148" w:name="pg7146_63287"/>
    </w:p>
    <w:p>
      <w:pPr>
        <w:pStyle w:val="BookText"/>
        <w:rPr/>
      </w:pPr>
      <w:bookmarkEnd w:id="148"/>
      <w:r>
        <w:rPr>
          <w:rFonts w:ascii="IRNazanin" w:hAnsi="IRNazanin" w:eastAsia="IRNazanin"/>
          <w:color w:val="111111"/>
          <w:sz w:val="28"/>
          <w:sz w:val="28"/>
          <w:szCs w:val="28"/>
          <w:rtl w:val="true"/>
          <w:lang w:bidi="fa-IR"/>
        </w:rPr>
        <w:t>خوئی دادند یعنی آقای خوئی در محتمل الاعلمیة این تفصیل را دادند اما امام در محتمل الاعلمیة این تفصیل را ندادند چون در اینجا علم اجمالی به وجود اعلم در بین این دو نفر هست، وقتی علم اجمالی به وجود اعلم هست بدین معنی است که یقین داریم یکی از این دو فتوی حجت است و دیگری حجت نیست؛ بدیهی است که در مقام امتثال اگر بتوانیم احتیاط کنیم باید احتیاط کنیم تا یقین به امتثال پیدا شود اما در محتمل الاعلمیة این علم اجمالی وجود ندارد و ما یقین نداریم که یکی از دو فتوی در حق ما حجت است و دیگری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وجهی برای اینکه احتیاط کنیم وجود ندارد و لذا امام در بحث محتمل الاعلمیة این تفصیل را نداده اند خلافاً للمحقق الخوئی که ما این تفصیل را در آن بحث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مسئله هفتم خواهد بود که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49" w:name="__RefHeading___Toc4014906_372815092"/>
      <w:bookmarkStart w:id="150" w:name="_Toc50"/>
      <w:bookmarkEnd w:id="149"/>
      <w:r>
        <w:rPr>
          <w:rtl w:val="true"/>
        </w:rPr>
        <w:t>جلسه</w:t>
      </w:r>
      <w:r>
        <w:rPr>
          <w:rtl w:val="true"/>
        </w:rPr>
        <w:t xml:space="preserve">: </w:t>
      </w:r>
      <w:r>
        <w:rPr/>
        <w:t>49</w:t>
      </w:r>
      <w:bookmarkEnd w:id="15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اعلم در مسئله وجوب تقلید اعلم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هفتم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العامی أن یقلد الاعلم فی مسئلة وجوب تقلید الاعلم فإن افتی بوجوبه لایجوز له تقلید غیره فی المسائل الفرعیة فإن افتی بجواز تقلید غیر الاعلم تخیر بین تقلیده و تقلید غیره و لایجوز</w:t>
      </w:r>
    </w:p>
    <w:p>
      <w:pPr>
        <w:pStyle w:val="BookText"/>
        <w:rPr/>
      </w:pPr>
      <w:r>
        <w:rPr>
          <w:rFonts w:ascii="IRNazanin" w:hAnsi="IRNazanin" w:eastAsia="IRNazanin"/>
          <w:color w:val="111111"/>
          <w:sz w:val="28"/>
          <w:sz w:val="28"/>
          <w:szCs w:val="28"/>
          <w:rtl w:val="true"/>
          <w:lang w:bidi="fa-IR"/>
        </w:rPr>
        <w:t>له تقلید غیر الاعلم اذا افتی بعدم وجوب تقلید الاعلم نعم لو افتی بوجوب تقلید الاعلم یجوز الاخذ بقوله لکن لا من جهة حجیة قوله بل لکونه موافقاً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هفتم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وجوب تقلید اعلم باید از اعلم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اعلم فتوی به وجوب تقلید اعلم بدهد مقلد عامی دیگر نمی تواند در مسائل فرعی از غیر اعلم تقلید کند و اگر فتوی به جواز تقلید غیر اعلم بدهد، آن گاه او مخیر است در مسئله ی تقلید بین تقلید اعلم و تقلید غیر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مسئله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غیر اعلم رجوع کرد و از او تقلید نمود، تارةً غیر اعلم فتوی به عدم وجوب تقلید اعلم می دهد که در این صورت او نمی تواند از غیر اعلم تقلید کند ولی اگر او فتوی به وجوب تقلید اعلم داد، آن گاه اخذ به قول غیر اعلم جایز است ولی نه از این باب که قول غیر اعلم حجت است بلکه از این باب که قول او موافق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واقع شامل دو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تقلیدی بودن رجوع به اعلم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 این است که در خود همین مسئله تقلید اعلم باید به اعلم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فتوای اعلم از دو حال خارج نیست یا اعلم قائل به وجوب تقلید اعلم است یا قائل به جواز تقلید اعلم که اگر قائل به وجوب تقلید اعلم شد، رجوع به غیر اعلم جایز نیست و اگر قائل به جواز تقلید اعلم شد،</w:t>
      </w:r>
    </w:p>
    <w:p>
      <w:pPr>
        <w:pStyle w:val="BookText"/>
        <w:rPr/>
      </w:pPr>
      <w:r>
        <w:rPr>
          <w:rFonts w:ascii="IRNazanin" w:hAnsi="IRNazanin" w:eastAsia="IRNazanin"/>
          <w:color w:val="111111"/>
          <w:sz w:val="28"/>
          <w:sz w:val="28"/>
          <w:szCs w:val="28"/>
          <w:rtl w:val="true"/>
          <w:lang w:bidi="fa-IR"/>
        </w:rPr>
        <w:t>آن وقت رجوع به غیر اعلم جایز است چون خود اعلم گفته که از غیر اعلم هم می شود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این است که این شخص اگر به غیر اعلم رجوع کرد چه وضعی پیش خواهد آمد؟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سراغ غیر اعلم رفت، فتوای غیر اعلم هم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اعلم ممکن است فتوی به عدم وجوب تقلید اعلم بدهد و ممکن است فتوی به وجوب تقلید اعلم بدهد؛ اگر فتوی به عدم وجوب تقلید اعلم داد، روشن است که در اینجا نمی شود از غیر اعلم تقلید کرد ولی اگر غیر اعلم فتوی داد باید از اعلم تقلید کرد یعنی فتوی به وجوب تقلید اعلم داد، در این صورت به قول او اخذ می شود لکن نه از این باب که قول او حجت است چون قول غیر اعلم حجت نیست بلکه از این باب که اینقولی است که موافق با احتیاط است و الا فی نفسه قول غیر اعلم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قسمت در این مسئله هست که ما باید هر دو قسمت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اعلم در مسئله وجوب تقلید اعلم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امام فرموده اند باید مقلد در مسئله وجوب تقلید اعلم به اعلم رجوع کند و از اعلم تقلید کند؟ گفتیم در خود اصل رجوع به اعلم و مسئله ی تقلید اعلم، دو نظر وجود دارد؛ یک نظر این است که مسئله ی تقلید اعلم هم مثل اصل تقلید یک مسئله ی تقلیدی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این است که بین مسئله تقلید اعلم و اصل تقلید فرق</w:t>
      </w:r>
    </w:p>
    <w:p>
      <w:pPr>
        <w:pStyle w:val="BookText"/>
        <w:rPr/>
      </w:pPr>
      <w:r>
        <w:rPr>
          <w:rFonts w:ascii="IRNazanin" w:hAnsi="IRNazanin" w:eastAsia="IRNazanin"/>
          <w:color w:val="111111"/>
          <w:sz w:val="28"/>
          <w:sz w:val="28"/>
          <w:szCs w:val="28"/>
          <w:rtl w:val="true"/>
          <w:lang w:bidi="fa-IR"/>
        </w:rPr>
        <w:t>است، اصل تقلید نمی تواند تقلیدی باشد ولی مسئله ی تقلید اعلم از مسائل تقلیدی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اینجا در واقع سه مطلب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تقلید؛ اصلاً اینکه ما به نحو وجوب تخییری باید به غیر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اصل مسئله تقلید تقلیدی نیست تقریباً اختلافی نیست وجه آن نیز روشن است چنانچه سابقاً گفتیم ما علم اجمالی به وجود تکالیف الزامیه داریم که این تکالیف بواسطه ی علم اجمالی بر ما منجز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نوعی به این تکالیف معرفت پیدا کنیم و عمل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این اشتغال ذمه خارج شویم باید یک راهی را اختیار کنیم تا یقین کنیم به آن تکالیف الزامیه منجزه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ابدال ثلاثه پیش آمد؛ اجتهاد، احتیاط و تقلید بالاخره یکی از این سه راه از دید عقل می تواند ذمه ما را از عهده آن تکالیف الزامیه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نمی تواند اجتهاد کند چون فرض ما در مورد شخص عامی می باشد که قدرت اجتهاد و استنباط ندارد و احتیاط هم که مستلزم معرفت به همه فتاوا است و بعلاوه در همه جا احتیاط ممکن نیست پس در مقابل این عامی راهی که برای فراغ ذمه از آن تکالیف منجزه بواسطه علم اجمالی وجود دارد،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مسئله ی رجوع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تقلیدی نیست یعنی ما در اینکه باید از غیر تقلید کنیم دیگر از کسی تقلید نمی کنیم و این عقل ماست که می گوید باید تقلید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رجوع به اعلم به طور کلی؛ گفتیم که حال ما</w:t>
      </w:r>
    </w:p>
    <w:p>
      <w:pPr>
        <w:pStyle w:val="BookText"/>
        <w:rPr/>
      </w:pPr>
      <w:r>
        <w:rPr>
          <w:rFonts w:ascii="IRNazanin" w:hAnsi="IRNazanin" w:eastAsia="IRNazanin"/>
          <w:color w:val="111111"/>
          <w:sz w:val="28"/>
          <w:sz w:val="28"/>
          <w:szCs w:val="28"/>
          <w:rtl w:val="true"/>
          <w:lang w:bidi="fa-IR"/>
        </w:rPr>
        <w:t>می خواهیم تقلید کنیم، از چه کسی باید تقلید کرد؟ آیا تقلید از اعلم لازم است یا تقلید از اعلم تعین ندارد؟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معتقدند مسئله وجوب تقلید اعلم مثل اصل مسئله تقلید، تقلیدی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که مطرح می کنند این است که اگر بگوییم تقلید اعلم هم تقلیدی است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اینکه بداند به فتوای اعلم لزوماً عمل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تقلید کند، دور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 ای نیست که در این مسئله هم به عقل خود رجوع کند یعنی اصل مسئله تقلید برای او مسلم است ولی اینکه حالا از کسی به عنوان اعلم باید تقلید کند یا خیر، عقل او تکلیف او را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دو حال خارج نیست یا این شخص احتمال تعین تقلید اعلم را می دهد یا احتمال تعین تقلید اعلم را نمی دهد؛ اگر احتمال تعین تقلید اعلم را داد عقل می گوید اگر در جایی احتمال تعین تقلید اعلم بود این بدین معنی است که احتمال می دهد رجوع به غیر جایز نباشد در اینجا چاره ای جز رجوع به اعلم از دید عقل نیست چون مورد از موارد دوران بین تعیین و تخییر است و از باب احتیاط حکم به لزوم اخذ به طرفی می کند که احتمال تعیین در آن وجود دارد لذا حکم می کند به لزوم اخذ به فتوای اعلم چون می گوید چه تقلید اعلم به نحو تعیینی واجب باشد و چه به نحو تخییری در هر صورتبا عمل به فتوای اعلم اساساً دیگر احتمال عقاب منتفی است</w:t>
      </w:r>
    </w:p>
    <w:p>
      <w:pPr>
        <w:pStyle w:val="BookText"/>
        <w:rPr/>
      </w:pPr>
      <w:r>
        <w:rPr>
          <w:rFonts w:ascii="IRNazanin" w:hAnsi="IRNazanin" w:eastAsia="IRNazanin"/>
          <w:color w:val="111111"/>
          <w:sz w:val="28"/>
          <w:sz w:val="28"/>
          <w:szCs w:val="28"/>
          <w:rtl w:val="true"/>
          <w:lang w:bidi="fa-IR"/>
        </w:rPr>
        <w:t>و با عمل به فتوای اعلم یقین به امتثال و فراغ ذمه پیدا می کند اما اگر به فتوای غیر اعلم رجوع بشود احتمال عقاب منتفی نیست لذا از دید عقل چنانچه احتمال تعین اعلم باشد، رجوع به اعلم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اساساً احتمال تعین تقلید اعلم را ندهد، عقل می گوید اگر احتمال تعین اعلم را نمی دهی، می توانی به غیر اعلم هم رجوع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غیر اعلم رجوع کرد و او فتوی به وجوب تقلید اعلم داد، آن وقت باید به اعلم عدول کند و اگر هم فتوای غیر اعلم جواز رجوع به غیر اعلم بود، می تواند به فتوای غیر اعلم عمل کند و جایی برای مؤاخذه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کسانی است که می گویند مسئله وجوب تقلید اعلم مثل اصل مسئله تقلید، تقلیدی نیست یعنی عقل این راه را پیش روی ما می گذارد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عده ای مسئله تقلید اعلم را تقلیدی می دانند و می گویند در این مسئله باید از اعلم تقلید کند چون شخص عامی خودش نمی تواند وجوب تقلید اعلم یا عدم آن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مانند سایر مسائل فرعیه است که در آنها باید به اعلم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گونه که در وجوب نماز جمعه یا عدم وجوب نماز جمعه رجوع به اعلم می کنید، این مسئله هم یکی از فرعیات است و اصلاً اینکه باید از اعلم تقلید کرد یا نکرد این هم یک مسئله فرعی است مانند سایر فرعیات و تقلیدی است و باید دید که اعلم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اعلم لزوم</w:t>
      </w:r>
    </w:p>
    <w:p>
      <w:pPr>
        <w:pStyle w:val="BookText"/>
        <w:rPr/>
      </w:pPr>
      <w:r>
        <w:rPr>
          <w:rFonts w:ascii="IRNazanin" w:hAnsi="IRNazanin" w:eastAsia="IRNazanin"/>
          <w:color w:val="111111"/>
          <w:sz w:val="28"/>
          <w:sz w:val="28"/>
          <w:szCs w:val="28"/>
          <w:rtl w:val="true"/>
          <w:lang w:bidi="fa-IR"/>
        </w:rPr>
        <w:t>تقلید اعلم را فتوی می دهد یا جواز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ما یک مسئله ای داریم به عنوان اصل تقلید که اصل تقلید یک مسئله ای است که تقلیدی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دیگر رجوع به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قرار است تقلید کنیم، آیا تقلید اعلم لازم است؟ در اینجا عرض کردیم عده ای می گویند مسئله ی تقلید اعلم هم عقلی است و تقلیدی نیست و عده ای هم می گویند مسئله تقلید اعلم تقلیدی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اعلم در مسئله وجوب تقلید اعلم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 مسئله اصل تقلید که گفته شد عقلی است، مورد قبول هگان است پس از آن نوبت به این مطلب می رسد که باید از چه کسی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اعلم باشد یا خیر؟ یعنی اصل رجوع به اعلم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اینجا برخی مسئله به نحوی بیان کرده اند که گویا پس از آن مسئله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اصل رجوع به اعلم هم عقلی است آنگاه پس از آنکه عقل رجوع به اعلم را لازم دانست به صورت کلی، حال باید نظر اعلم درباره مسئله وجوب و عدم وجوب تقلید اعلم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آنکه اصل تقلید اعلم را تقلیدی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نتیجه گیری کرد ما در اینجا سه مطلب داریم و بعضی به نحوی مطلب را تقریر کرده اند که گویا در اینجا دو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مسئله تقلید که تقلیدی نیست و دیگری تقلید اعلم در مسئله وجوب و عدم وجوب تقلید</w:t>
      </w:r>
    </w:p>
    <w:p>
      <w:pPr>
        <w:pStyle w:val="BookText"/>
        <w:rPr/>
      </w:pPr>
      <w:r>
        <w:rPr>
          <w:rFonts w:ascii="IRNazanin" w:hAnsi="IRNazanin" w:eastAsia="IRNazanin"/>
          <w:color w:val="111111"/>
          <w:sz w:val="28"/>
          <w:sz w:val="28"/>
          <w:szCs w:val="28"/>
          <w:rtl w:val="true"/>
          <w:lang w:bidi="fa-IR"/>
        </w:rPr>
        <w:t>اعلم که آن را تقلیدی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ی آن نیز این ادعا است که مسئله وجوب تقلید اعلم هم مانند سایر فرعیات است که در آن باید از اعلم تقلید شود ولی مسئله این است که به چه دلیل بر سایر فرعیات باید از اعلم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اصل رجوع به اعلم ثابت شود آنگاه سخن از رجوع به اعلم در این مسئله خاص به میان آید ولی به نظر می رسد این دو مطلب اگر از هم تفکیک شود بهتر است لذا ما ادعا کردیم در اینجا سه مطلب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مسئله ی وجوب تقلید اعلم باید ببینیم نظر اعلم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بیانی که ما عرض کردیم بالاخره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در مسئله ی وجوب تقلید اعلم، باید از اعلم تقلید کند اگر به اعلم رجوع کرد، اعلم تارةً در این مسئله فتوی به وجوب تقلید اعلم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فتوی به جواز تقلید اعلم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فتوی به وجوب تقلید اعلم داد در این صورت حق تقلید از غیر اعلم را ندارد اما اگر اعلم فتوی داد که به غیر اعلم هم می توان رجوع کرد، در این صورت مقلد مخیر است بین اخذ به فتوای اعلم، غیر اعلم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دوم اگر بخواهیم به فتوای غیر اعلم عمل کنیم، اینجا در واقع گویا عدول کردیم از اعلم به غیر اعلم و این قطعاً جایز نیست چون شما اول می گویید در این مسئله از اعلم تقلید کند پس شده مقلد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گفته که فتوای غیر اعلم</w:t>
      </w:r>
    </w:p>
    <w:p>
      <w:pPr>
        <w:pStyle w:val="BookText"/>
        <w:rPr/>
      </w:pPr>
      <w:r>
        <w:rPr>
          <w:rFonts w:ascii="IRNazanin" w:hAnsi="IRNazanin" w:eastAsia="IRNazanin"/>
          <w:color w:val="111111"/>
          <w:sz w:val="28"/>
          <w:sz w:val="28"/>
          <w:szCs w:val="28"/>
          <w:rtl w:val="true"/>
          <w:lang w:bidi="fa-IR"/>
        </w:rPr>
        <w:t>هم حجت است حال که مقلد می خواهد رجوع به فتوای غیر اعلم کند یعنی در این مسئله از اعلم تقلید کرده و از آن به بعد در سایر مسائل از غیر اعلم تقلید می کند و این یعنی عدول از اعلم به غیر اعلم و عدول از اعلم به غیر اعلم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مصداق عدول نیست چون اگر به فتوای غیر اعلم رجوع می کند مستندش فتوای خود اعلم است و چون اعلم گفته به غیر اعلم می شود رجوع کرد، این شخص رجوع به غیر اعلم می کند پس در اینجا در واقع عدول نیست و گویا از خود اعلم دارد تقلید می کند لذا صدق عدول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 در صورتی که اعلم فتوی به جواز تقلید غیر اعلم داد رجوع به غیر اعلم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بحثی است که در قسمت اول وجود دارد که اگر اعلم فتوی به وجوب تقلید اعلم داد، مقلد نمی تواند رجوع به غیر کند اما اگر خود اعلم فتوی داد که می شود به غیر رجوع کرد، رجوع به غیر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حتی اگر اعلم هم بگوید رجوع به غیر اعلم جایز است باز هم نمی شود به غیر اعلم رجوع کرد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مطلب را در مسئله چهل و ششم عروة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سید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العامی أن یقلد الاعلم فی مسئلة وجوب تقلید الاعلم أو عدم وجوبه و لایجوز أن یقلد غیر الاعلم إذا افتی بعدم وجوب تقلید 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مانند مسئله</w:t>
      </w:r>
    </w:p>
    <w:p>
      <w:pPr>
        <w:pStyle w:val="BookText"/>
        <w:rPr/>
      </w:pPr>
      <w:r>
        <w:rPr>
          <w:rFonts w:ascii="IRNazanin" w:hAnsi="IRNazanin" w:eastAsia="IRNazanin"/>
          <w:color w:val="111111"/>
          <w:sz w:val="28"/>
          <w:sz w:val="28"/>
          <w:szCs w:val="28"/>
          <w:rtl w:val="true"/>
          <w:lang w:bidi="fa-IR"/>
        </w:rPr>
        <w:t>هفتم تحریر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ادامه ایشان اینگونه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افتی الاعلم بعدم وجوب تقلید الاعلم یشکل جواز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اعلم هم فتوی داد به اینکه تقلید اعلم واجب نیست، مشکل است بتوانیم به این سخن و فتوای اعلم اعتماد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فالقدر المتیقن للعامی تقلید الاعلم فی الفرعیات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قدر متیقن این است که عامی همه جا باید از اعلم تقلید کند یعنی حتی اگر نظر خود اعلم جواز رجوع به غیر اعلم رجوع باشد، باز هم نمی توان به غیر اعلم رجوع کرد و فقط باید از اعلم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عمده محشین به مرحوم سید اشکال کرده اند به اینکه لا وجه للاشکال؛ اشکال کلام سید کجاست؟ مرحوم سید طبیعتاً به این اعتبار که عقل از باب احتیاط در دوران بین تعیین و تخییر حکم به لزوم اخذ به تعیین می کند، در دوران بینتعین تقلید اعلم یا تقلید اعلم به نحو تخییری، عقل می گوید تقلید اعلم متعین است لذا مرحوم سید معتقد است حتی اگر اعلم فتوی به جواز رجوع به غیر اعلم بدهد، عقل کما کان به همین دلیل فتوای اعلم را یقینی می داند و چنانچه به غیر اعلم رجوع شود، عمل به فتوای او را موجب یقین به فراغ ذمه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این است که اگر کسی به اعلم رجوع کرد و اعلم فتوی به جواز رجوع به غیر اعلم داد، باید ببینیم که اینجا هم باز عقل از باب احتیاط حکم به لزوم اخذ به فتوای اعلم می کند؟ آیا باز هم عقل می گوید فتوای اعلم</w:t>
      </w:r>
      <w:bookmarkStart w:id="151" w:name="pg7146_63297"/>
    </w:p>
    <w:p>
      <w:pPr>
        <w:pStyle w:val="BookText"/>
        <w:rPr/>
      </w:pPr>
      <w:bookmarkEnd w:id="151"/>
      <w:r>
        <w:rPr>
          <w:rFonts w:ascii="IRNazanin" w:hAnsi="IRNazanin" w:eastAsia="IRNazanin"/>
          <w:color w:val="111111"/>
          <w:sz w:val="28"/>
          <w:sz w:val="28"/>
          <w:szCs w:val="28"/>
          <w:rtl w:val="true"/>
          <w:lang w:bidi="fa-IR"/>
        </w:rPr>
        <w:t>یقیناً برای تو حجت و فتوای غیر اعلم برای تو مشکوک الحجیة است؟ آیا عقل باز هم می گوید که فتوای اعلم موجب یقین به امتثال و فتوای غیر اعلم موجب یقین به امتثال نیست؟ قطعاً اینجا مجالی برای این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خود اعلم فتوی نداده رجوع به غیر اعلم جایز است، جای این احتیاط هست اما اگر خود اعلم فتوی داد به اینکه می شود به غیر اعلم رجوع کرد این به چه معناست؟ یعنی اینکه فتوای غیر اعلم حجت و معتبر است و دیگر فتوای غیر اعلم مشکوک الحجیة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فتوای اعلم به حجیت فتوای غیر اعلم و اعتبار فتوای او و جواز تقلید از او، دیگر مجالی برای احتیاط عقل نیست و عقل دیگر نمی گوید که اینجا از موارد دوران بین تعیین و تخییر است و باید اخذ به طرف احتمال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دیگر نمی گوید اگر به فتوای غیر اعلم عمل کردی، یقین به امتثال برای تو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اعلم فتوی به جواز تقلید غیر اعلم داد، هیچ مانعی در رجوع به غیر اعلم نیست و اینکه مرحوم سید فرموده که حتی اگر اعلم هم فتوی به جواز تقلید غیر اعلم بدهد، نمی شود به غیر اعلم رجوع کرد، وجهی برای کلام ایشان نیست و به نظر می رسد که این اشکال به کلام ایشان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این مسئله باقی مانده که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52" w:name="__RefHeading___Toc4014908_372815092"/>
      <w:bookmarkStart w:id="153" w:name="_Toc51"/>
      <w:bookmarkEnd w:id="152"/>
      <w:r>
        <w:rPr>
          <w:rtl w:val="true"/>
        </w:rPr>
        <w:t>جلسه</w:t>
      </w:r>
      <w:r>
        <w:rPr>
          <w:rtl w:val="true"/>
        </w:rPr>
        <w:t xml:space="preserve">: </w:t>
      </w:r>
      <w:r>
        <w:rPr/>
        <w:t>50</w:t>
      </w:r>
      <w:bookmarkEnd w:id="15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هفتم و هشتم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مسئله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مسئله هشتم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قسمت دوم مسئله هفتم را بیان کنیم لازم است یک نکته ای را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ما گفتیم چنانچه مقلد بنابر حکم عقل به اعلم رجوع کند اگر فتوای اعلم این باشد که تقلید از غیر اعلم جایز نیست، در اینجا این شخص نمی تواند به غیر اعلم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فتوای اعلم این است که تقلید از غیر اعلم هم جایز است، اینجا مقلد می تواند به غیر اعلم هم رجوع کند یعنی مانعی از ارجاع اعلم به غیر اعلم نیست لکن ما اشاره کردیم مرحوم سید در همین فرض هم فرمودند که تقلید غیر اعلم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فرمایش سید را هم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ی اجتهاد و تقلید از بعضی از معاصرین خود نقل می کند که اینها گفته اند ارجاع اعلم به غیر اعلم صحیح نیست یعنی اعلم نمی تواند به دیگری که غیر اعلم است، ارجاع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مطلب با آنچه که سید گفتند این است که سید فرمودند اگر اعلم فتوا به جواز تقلید غیر اعلم بدهد، تقلید از غیر اعلم جایز نیست لکن این کلامی که مرحوم شیخ در اینجا نقل می کنند در واقع سخن از ارجاع اعلم به غیر اعلم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w:t>
      </w:r>
    </w:p>
    <w:p>
      <w:pPr>
        <w:pStyle w:val="BookText"/>
        <w:rPr/>
      </w:pPr>
      <w:r>
        <w:rPr>
          <w:rFonts w:ascii="IRNazanin" w:hAnsi="IRNazanin" w:eastAsia="IRNazanin"/>
          <w:color w:val="111111"/>
          <w:sz w:val="28"/>
          <w:sz w:val="28"/>
          <w:szCs w:val="28"/>
          <w:rtl w:val="true"/>
          <w:lang w:bidi="fa-IR"/>
        </w:rPr>
        <w:t>رد این کلام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منظور کسی که قائل به منع شده چیست؛ اگر منظور این است که اعلم نمی تواند چنین فتوایی بدهد، این سخن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اعلم نتواند فتوی به جواز تقلید غیر اعلم بدهد؟ اعلم وقتی اجتهاد کرد و به این نتیجه رسید، وجهی برای منع از افتاء او نیست چون ادله را بررسی کرده و به این نتیجه رسیده که تقلید از غیر اعلم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منظور این است که او نمی تواند فتوی بدهد، این سخن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منظور این است که مقلد نمی تواند به این فتوی عمل کند، این هم سخن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مقلد به فتوای اعلم در این باره کاملاً صحیح است چون اعلم فتوی به جواز تقلید غیر اعلم داده و مقلد در این مسئله از او تقلید کرده و به غیر اعلم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این مسئله هم جایز است و اشکالی ندارد</w:t>
      </w:r>
      <w:r>
        <w:rPr>
          <w:rFonts w:eastAsia="IRNazanin" w:cs="IRNazanin"/>
          <w:color w:val="111111"/>
          <w:sz w:val="28"/>
          <w:szCs w:val="28"/>
          <w:rtl w:val="true"/>
          <w:lang w:bidi="fa-IR"/>
        </w:rPr>
        <w:t>.</w:t>
      </w:r>
      <w:r>
        <w:rPr>
          <w:rStyle w:val="FootnoteAnchor"/>
          <w:rtl w:val="true"/>
        </w:rPr>
        <w:footnoteReference w:id="9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فرمودید مرحوم سید همین عقیده را داشت یعنی قائل به این شد که مقلد نمی تواند از غیر اعلم تقلید کند و فرمایش سید در حیقیقت همین احتمال دومی بود که شیخ انصاری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در کلام سید جاری نیست چرا که او نمی گوید اعلم نمی تواند چنین فتوایی بدهد بلکه می گوید مقلد نمی تواند از غیر اعلم تقلید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به این برمی گردد که ما مسئله ی تقلید اعلم را تقلیدی بدانیم یا ندانیم که ما در اول بحث اشاره کردیم البته همین جا بعضی از کسانی که قائل هستند مسئله تقلید اعلم هم</w:t>
      </w:r>
    </w:p>
    <w:p>
      <w:pPr>
        <w:pStyle w:val="BookText"/>
        <w:rPr/>
      </w:pPr>
      <w:r>
        <w:rPr>
          <w:rFonts w:ascii="IRNazanin" w:hAnsi="IRNazanin" w:eastAsia="IRNazanin"/>
          <w:color w:val="111111"/>
          <w:sz w:val="28"/>
          <w:sz w:val="28"/>
          <w:szCs w:val="28"/>
          <w:rtl w:val="true"/>
          <w:lang w:bidi="fa-IR"/>
        </w:rPr>
        <w:t>تقلیدی نیست مثل اصل مسئله تقلید، در عین حال قائل به جواز رجوع به غیر اعلم شدند یعنی این گونه نیست که اگر ما این مسئله را تقلیدی ندانستیم بگوییم پس مقلد حق تقلید از غیر اعلم را ندارد؛ استدلال آن و بحث های مربوط به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فرمایشی هم محقق اصفهانی در این مقام دارند که به مرحوم شیخ اشکالی کرده و خوب است مراجعه 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غیر اعلم در مسئله وجوب تقلید اعلم</w:t>
      </w:r>
    </w:p>
    <w:p>
      <w:pPr>
        <w:pStyle w:val="BookText"/>
        <w:rPr/>
      </w:pPr>
      <w:r>
        <w:rPr>
          <w:rFonts w:ascii="IRNazanin" w:hAnsi="IRNazanin" w:eastAsia="IRNazanin"/>
          <w:color w:val="111111"/>
          <w:sz w:val="28"/>
          <w:sz w:val="28"/>
          <w:szCs w:val="28"/>
          <w:rtl w:val="true"/>
          <w:lang w:bidi="fa-IR"/>
        </w:rPr>
        <w:t>بحث در این است که اگر مقلد به غیر اعلم رجوع کند؛ اینجا نیز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غیر اعلم فتوی به عدم وجوب تقلید اعلم می دهد و اخری فتوی به وجوب تقلید اعلم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اینکه فتوا به عدم وجوب تقلید اعلم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صورت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این است که رجوع مقلد به غیر اعلم مستند به حکم عقل باشد چون احتمال تعین اعلم را نمی دهد و اصلاً به ذهن مقلد خطور نمی کند که بین اعلم و غیر اعلم فرقی باشد یعنی هیچ مزیتی را برای اعلم نمی بیند لذا چون مزیتی برای اعلم نسبت به غیر اعلم نمی بیند، عقل او حکم می کند به اینکه تقلید غیر اعلم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او چون فرقی بین اعلم و غیر اعلم نمی بیند، به غیر اعلم رجوع کرده و غیر اعلم فتوی به عدم وجود تقلید اعلم داده است؛ لذا اینجا می تواند از غیر اعلم تقلید کند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اینکه احتمال مزیت اعلم</w:t>
      </w:r>
    </w:p>
    <w:p>
      <w:pPr>
        <w:pStyle w:val="BookText"/>
        <w:rPr/>
      </w:pPr>
      <w:r>
        <w:rPr>
          <w:rFonts w:ascii="IRNazanin" w:hAnsi="IRNazanin" w:eastAsia="IRNazanin"/>
          <w:color w:val="111111"/>
          <w:sz w:val="28"/>
          <w:sz w:val="28"/>
          <w:szCs w:val="28"/>
          <w:rtl w:val="true"/>
          <w:lang w:bidi="fa-IR"/>
        </w:rPr>
        <w:t>و تعین او را می داده ولی مع ذلک به این احتمال توجه نکرده و به غیر اعلم رجوع کرده و غیر اعلم فتوی به عدم وجوب تقلید از اعلم یعنی جواز تقلید غیر اعلم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تقلید غیر اعلم جایز نیست چون عقل با وجود احتمال تعین اعلم از باب احتیاط در دوران بین تعیین و تخییر، جانب تعیین را می گیرد یعنی فقط فتوای اعلم را حجت می داند و اساساً فتوای غیر اعلم حجت نیست چون مشکوک الحجیت است و مشکوک الحجیت در حکم لا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در حالت دوم تقلید از غیر اعلم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 آنجایی است که مقلد عامی رجوع به غیر اعلم کرده و غیر اعلم فتوی به وجوب تقلید اعلم داده است؛ در این صورت هم همان دو حالت وجود دارد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اینکه احتمال تعین اعلم را نمی دهد یعنی در نزد او اعلم هیچ مزیتی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فتوای غیر اعلم هم برای او حجت است پس می تواند به فتوای او عمل کند یعنی به غیر اعلم رجوع کند و رجوعش به غیر اعلم مستند به فتوای غیر اعلم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اینکه احتمال تعین اعلم را می دهد و با اینکه این احتمال وجود داشته رجوع به غیر اعلم کرده است و غیر اعلم هم فتوی به وجوب تقلید اعلم داده است؛ در این صورت باید به فتوای اعلم رجوع کند اما نه از باب اینکه فتوای غیر اعلم در این باره حجت است و چون او گفته باید از اعلم تقلید</w:t>
      </w:r>
    </w:p>
    <w:p>
      <w:pPr>
        <w:pStyle w:val="BookText"/>
        <w:rPr/>
      </w:pPr>
      <w:r>
        <w:rPr>
          <w:rFonts w:ascii="IRNazanin" w:hAnsi="IRNazanin" w:eastAsia="IRNazanin"/>
          <w:color w:val="111111"/>
          <w:sz w:val="28"/>
          <w:sz w:val="28"/>
          <w:szCs w:val="28"/>
          <w:rtl w:val="true"/>
          <w:lang w:bidi="fa-IR"/>
        </w:rPr>
        <w:t>کنی، این مقلد باید از اعلم تقلید کند چون فرض این است که اصلاً فتوای او در این صورت حجت نیست پس معنی ندارد به استناد فتوای غیر اعلم بخواهد به سراغ اعلم برود بلکه از این باب باید از اعلم تقلید کند که قول غیر اعلم در این حالت مطابق با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قول غیر اعلم موضوعیت ندارد لکن چون این قول موافق و مطابق با احتیاط است، باید از اعلم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مطابقت با احتیاط هم معلوم است که بالاخره عقل در دوران بین تعیین و تخییر و جایی که احتمال تعیین هست، حکم به لزوم اخذ به طرفی می کند که احتمال تعیین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المجتهدان متساویین فی العلم یتخیّر العامی فی الرجوع الی أیّهما کما یجوز له التبعیض فی المسألة یأخذ بعضها من أحدهما و بعضها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مجتهد متساوی در علم باشند، عامی در رجوع به هر یک از این دو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تبعیض در مسائل هم جایز است یعنی بعضی از مسائل را از یکی از این دو مجتهد اخذ کند و بعض دیگر را از مجتهد دیگر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 فرمایید مسئله هشتم هم دو قسمت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رجوع به متساویین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سابقاً در مورد این قسمت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اگر دو مجتهد متساوی باشند، مقلد عامی مخیر در رجوع به متساویین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ما این بحث را در مسئله چهارم متعرض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w:t>
      </w:r>
    </w:p>
    <w:p>
      <w:pPr>
        <w:pStyle w:val="BookText"/>
        <w:rPr/>
      </w:pPr>
      <w:r>
        <w:rPr>
          <w:rFonts w:ascii="IRNazanin" w:hAnsi="IRNazanin" w:eastAsia="IRNazanin"/>
          <w:color w:val="111111"/>
          <w:sz w:val="28"/>
          <w:sz w:val="28"/>
          <w:szCs w:val="28"/>
          <w:rtl w:val="true"/>
          <w:lang w:bidi="fa-IR"/>
        </w:rPr>
        <w:t>چهارم بحث از عدول از حی به حی مساوی بود و بعد هم بحث عدول به حی اعلم مطرح شد لکن در آنجا اشاره کردیم قبل از اینکه عدول از حی به حی مساوی مطرح شود باید ابتدا معلوم شود که در اصل رجوع وظیفه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متساویین چه حکمی دارد تا بعد ما بحث از عدول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ترتیب بحث حق این بود که این مسئله مقدم بر عدول از حی به حی مساوی مطرح می شد چون یکی بحث ابتداء و دیگری بحث استدامة و بقاء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بحث را سابقاً مطرح کردیم دیگر اینجا اعاده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های استدلالی ما در آنجا این شد که نه ثبوتاً و نه اثباتاً رجوع به متساویین اشکالی ندارد به نحو تخییری چون مرحوم آقای خوئی یک اشکالی را مطرح کرده بودند که اساساً حجیت تخییریه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این بود که به حسب مقام ثبوت اصلاً ممکن نیست ما مخیر بین دو حجت متعارض بشویم و ادله حجیت نمی تواند شامل متعارضین بشود چون مستلزم اجتماع ضدین یا نقیضین خواهد شد؛ ما پاسخ دادیم حجیت تخییریه معقول است و تفصیل آن را ذکر کردیم و لذا ثبوتاً و به لحاظ امکانی گفتیم هیچ منعی از حجیت تخییریه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فتوایی که دو مجتهد متساوی داده اند ولو متعارضهم باشند، می توانند به نحو بدلیه حجت باشند لذا ثبوتاً که اشکالی نداشت و اثباتاً هم عرض شد نظر ادله یعنی سیره و روایات هم دلالت بر تخییر بین المتساویین می کنند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w:t>
      </w:r>
    </w:p>
    <w:p>
      <w:pPr>
        <w:pStyle w:val="BookText"/>
        <w:rPr/>
      </w:pPr>
      <w:r>
        <w:rPr>
          <w:rFonts w:ascii="IRNazanin" w:hAnsi="IRNazanin" w:eastAsia="IRNazanin"/>
          <w:color w:val="111111"/>
          <w:sz w:val="28"/>
          <w:sz w:val="28"/>
          <w:szCs w:val="28"/>
          <w:rtl w:val="true"/>
          <w:lang w:bidi="fa-IR"/>
        </w:rPr>
        <w:t xml:space="preserve">هم اشاره کردیم که مرحوم سید این مطلب را در مسئله سیزدهم بیان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هناک مجتهدان متساویان فی الفضیلة، یتخییر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جای دیگر هم این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مسئله شصت و پنجم عروة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تساوی المجتهدین یتخییر بین تقلید أیهما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تخییر در رجوع بین متساویین را مرحوم سید در دو جا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تقلید</w:t>
      </w:r>
    </w:p>
    <w:p>
      <w:pPr>
        <w:pStyle w:val="BookText"/>
        <w:rPr/>
      </w:pPr>
      <w:r>
        <w:rPr>
          <w:rFonts w:ascii="IRNazanin" w:hAnsi="IRNazanin" w:eastAsia="IRNazanin"/>
          <w:color w:val="111111"/>
          <w:sz w:val="28"/>
          <w:sz w:val="28"/>
          <w:szCs w:val="28"/>
          <w:rtl w:val="true"/>
          <w:lang w:bidi="fa-IR"/>
        </w:rPr>
        <w:t xml:space="preserve">قسمت دوم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له التبعیض فی المسائل یأخذ بعضها من أحدهما و بعضها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مجتهد متساوی بودند، ضمن اینکه مقلد مخیر است به هر یک رجوع کند، می تواند در تقلید به نحو تبعیضی عمل کند یعنی بعضی از مسائل را از یک نفر تقلید کند و بعضی مسائل را از شخص دیگر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مسئله از نظر آنها که لزوم رعایت اورعیت را معتقدند پس این است که این دو مجتهد از هر جهت مساوی هستند و هیچ کدام نسبت به دیگری مرجحی ندارند البته ما معتقدیم تقدیم اورع لازم نیست و احتیاط مستحب این است که اورع در جایی که از نظر علمی مساوی هستند، مقدم بشود و الا لزومی به تقدیم اورع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و سید احتیاط واجب کردند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فرض این مسئله اساساً جایی است که این دو مجتهد طبق نظر آقایان حتی از نظر ورع و عدالت هم یکسان هستند علاوه بر اینکه از نظر علمی هم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دو مجتهد بودند با این خصوصیات، اینجا مقلد می تواند در بعضی از مسائل بدون محدودیت</w:t>
      </w:r>
    </w:p>
    <w:p>
      <w:pPr>
        <w:pStyle w:val="BookText"/>
        <w:rPr/>
      </w:pPr>
      <w:r>
        <w:rPr>
          <w:rFonts w:ascii="IRNazanin" w:hAnsi="IRNazanin" w:eastAsia="IRNazanin"/>
          <w:color w:val="111111"/>
          <w:sz w:val="28"/>
          <w:sz w:val="28"/>
          <w:szCs w:val="28"/>
          <w:rtl w:val="true"/>
          <w:lang w:bidi="fa-IR"/>
        </w:rPr>
        <w:t>از یک مجتهد تقلید کند و در بعضی مسائل از مجتهد دیگر تقلید کند و فرقی هم نمی کند ملاک انتخاب او چه باشد حتی می تواند ملاک گزینش راحتی و سختی عمل باشد بدین معنی که در مسائلی که مجتهد اول فتوای آسان تری دارد از او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مسائلی که مجتهد دوم فتوای مشکل تری دارد از او تقلید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مطلب مرحوم سید در مسئله چهل و پنجم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تساوی المجتهدین یتخیر بین تقلید أیهما شاء کما یجوز له التبعیض حتی فی احکام العمل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 فرماید تبعیض در تقلید جایز است حتی در احکام یک عمل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کلام سید یک اضافه ای نسبت به کلام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بعضی مسائل از یک مجتهد و تقلید در مسائل دیگر از مجتهد دیگر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این را هم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له التبعیض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احکام العمل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دو مسئله مختلف تبعیض در تقلید جایز باشد حتی در یک مسئله و یک عمل هم می تواند تبعیض در تقلید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با مثالی این را توضیح می دهند و می فرمایند فرض کنید در مورد نماز یک مجتهد فتوی به وجوب جلسه استراحت داده و همچنین به استحباب تثلیث در تسبیحات اربعة فتوی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فتوای مجتهد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دیگر عکس این فتوی داده است یعنی فتوی به وجوب تثلیث تسبیحات و استحباب جلسه استراحت؛ در اینجا مقلد می تواند</w:t>
      </w:r>
    </w:p>
    <w:p>
      <w:pPr>
        <w:pStyle w:val="BookText"/>
        <w:rPr/>
      </w:pPr>
      <w:r>
        <w:rPr>
          <w:rFonts w:ascii="IRNazanin" w:hAnsi="IRNazanin" w:eastAsia="IRNazanin"/>
          <w:color w:val="111111"/>
          <w:sz w:val="28"/>
          <w:sz w:val="28"/>
          <w:szCs w:val="28"/>
          <w:rtl w:val="true"/>
          <w:lang w:bidi="fa-IR"/>
        </w:rPr>
        <w:t>به فتوای هر دو عمل کند یعنی می تواند در استحباب تثلیث به فتوایاولی عمل کند یعنی بگوید تثلیث مستحب است و در استحباب جلسه استراحت به فتوای دومی عمل کند و بگوید لازم نیست که من جلسه استراحت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تبعیض در تقلید حتی در احکام عمل واحد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بحث ما در تبعیض در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صورت دیگر را هم سید اشاره کردند و آن تبعیض بین اعلم در بعضی از ابواب و اعلم در ابواب دیگر است که آن را در مسئله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چهل و هفتم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المجتهدان احدهما اعلم فی احکام العبادات و الآخر اعلم فی المعاملات، فالاحوط تبعیض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بحث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عبادات به اعلم در باب عبادات رجوع کند و در معاملات به اعلم در باب معاملات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 احدهما اعلم فی بعض العبادات مثلاً و الآخر فی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ابواب عبادات اگر کسی در مثلاً در حج اعلم است و کسی در صلاة و طهارت اعلم است؛ احوط این است که به اعلم در همان باب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این مبنا حتی اگر در بعضی کتب از ابواب عبادات مثل صلاة یک مجتهد اعلم باشد و دیگری در کتاب خمس اعلم باشد، احوط آن است که به اعلم در همان کتاب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این بحث را در چهار محور می توان خلاصه کرد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تقلید نسبت به مسائل مختلف که خود این دو صورت</w:t>
      </w:r>
      <w:bookmarkStart w:id="154" w:name="pg7146_63318"/>
    </w:p>
    <w:p>
      <w:pPr>
        <w:pStyle w:val="BookText"/>
        <w:rPr/>
      </w:pPr>
      <w:bookmarkEnd w:id="15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تقلید نسبت به یک مسئله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تقلید نسبت به هر واقعه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بین اعلم در بعضی از ابواب و اعلم در ابواب دیگر</w:t>
      </w:r>
    </w:p>
    <w:p>
      <w:pPr>
        <w:pStyle w:val="BookText"/>
        <w:rPr/>
      </w:pPr>
      <w:r>
        <w:rPr>
          <w:rFonts w:ascii="IRNazanin" w:hAnsi="IRNazanin" w:eastAsia="IRNazanin"/>
          <w:color w:val="111111"/>
          <w:sz w:val="28"/>
          <w:sz w:val="28"/>
          <w:szCs w:val="28"/>
          <w:rtl w:val="true"/>
          <w:lang w:bidi="fa-IR"/>
        </w:rPr>
        <w:t>پس تبعیض در تقلید به طور کلی این سه صورت و سه فرض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مسئله هشتم فرمودند فقط در مورد تبعیض در تقلید نسبت به مسائل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حدود را امام در اینجا متعرض نشدند مثل تبعیض در تقلید نسبت به مسئله واحده و تبعیض بین اعلم در بعضی از ابواب و اعلم در ابواب دیگر را باید این مطالب بررسی شود و ببینیم استدلال ها چیست که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55" w:name="__RefHeading___Toc4014910_372815092"/>
      <w:bookmarkStart w:id="156" w:name="_Toc52"/>
      <w:bookmarkEnd w:id="155"/>
      <w:r>
        <w:rPr>
          <w:rtl w:val="true"/>
        </w:rPr>
        <w:t>جلسه</w:t>
      </w:r>
      <w:r>
        <w:rPr>
          <w:rtl w:val="true"/>
        </w:rPr>
        <w:t xml:space="preserve">: </w:t>
      </w:r>
      <w:r>
        <w:rPr/>
        <w:t>51</w:t>
      </w:r>
      <w:bookmarkEnd w:id="15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هشتم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مسئله</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قسمت دوم مسئله هشتم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تبعیض در تقلید است؛ گفتیم که این مسئله چند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ولی ما پیرامون صور مختلف تبعیض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پنج صورت در موضوع تبعیض در تقلید متصور است که چهار صورت آن مربوط به تبعیض در تقلید از متساویین و یک صورت مربوط به تبعیض بین اعلم در بعضی از ابواب و اعلم</w:t>
      </w:r>
    </w:p>
    <w:p>
      <w:pPr>
        <w:pStyle w:val="BookText"/>
        <w:rPr/>
      </w:pPr>
      <w:r>
        <w:rPr>
          <w:rFonts w:ascii="IRNazanin" w:hAnsi="IRNazanin" w:eastAsia="IRNazanin"/>
          <w:color w:val="111111"/>
          <w:sz w:val="28"/>
          <w:sz w:val="28"/>
          <w:szCs w:val="28"/>
          <w:rtl w:val="true"/>
          <w:lang w:bidi="fa-IR"/>
        </w:rPr>
        <w:t>در ابواب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 صورتی که مربوط به تبعیض در تقلید از متساویین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تقلید از متساویین در مسائل مختلف که آن مسائل به هم مربوط نیستند یعنی در مسائل مختلف غیر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غیر مرتبط یعنی غیر مرتبط به اجزاء و شرایط عمل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تقلید از متساویین در مسائل مختلف مرتبط به اجزاء و شرایط عمل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تقلید از متساویین در مسئله واحده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تقلید از متساویین در هر واقعه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هم مربوط به تبعیض در تقلید از اعلم است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بین اعلم در بعضی از ابواب و اعلم در ابواب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اول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اینکه در دو مسئله ی مختلف که با هم مرتبط نیستند و به اجزاء و شرایط عمل واحد مربوط نمی شوند تبعیض در تقلید داشته باشد مثل اینکه یک مسئله ای مربوط به باب عبادات است و دیگری مربوط به باب معاملات است یا یک مسئله ای مربوط به خمس است و یکی مربوط به صلاة یا در خود صلاة یک مسئله ای مربوط به نماز آیات است و یک مسئله ای مربوط به نماز یومیه است و یا حتی یک مسئله ای مربوط به نماز صبح است و یک مسئله ای مربوط به نماز مغرب است همه اینها می شوند مسائل مختلف غیر مرتبط به اجزاء و شرایط عمل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کسی</w:t>
      </w:r>
    </w:p>
    <w:p>
      <w:pPr>
        <w:pStyle w:val="BookText"/>
        <w:rPr/>
      </w:pPr>
      <w:r>
        <w:rPr>
          <w:rFonts w:ascii="IRNazanin" w:hAnsi="IRNazanin" w:eastAsia="IRNazanin"/>
          <w:color w:val="111111"/>
          <w:sz w:val="28"/>
          <w:sz w:val="28"/>
          <w:szCs w:val="28"/>
          <w:rtl w:val="true"/>
          <w:lang w:bidi="fa-IR"/>
        </w:rPr>
        <w:t>تبعیض را جایز ندانست، در بقیه ی صور به طریق اولی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نظریه و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 تبعیض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تبعیض را جایز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آنهایی هم می گویند تبعیض جایز نیست در صورت علم به مخالفت فتاوا می گویند تبعیض جایز نیست چون اگر فتاوای متساویین مختلف نباشد، که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این نظریه و این قول معتقد است مرحوم آقای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ببینیم دلیل قول به عدم جواز تبعیض در این صورت چیست؟</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در ذیل مسئله سی و سوم عروة که سید این عبارت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التبعیض فی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جواز تبعیض در مسائل مختلف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بر عدم جواز تبعیض این است که اگر دو مجتهد در فتوی اختلاف داشته باشند و ما علم به اختلاف فتاوای دو مجتهد متساوی داشته باشیم، ادله ی جواز تخییر نمی تواند تخییر بین المتساویین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خاطر داشته باشید ما عرض کردیم مرحوم آقای خوئی هم در مسئله ی تخییر بین المتساویین فرمودند تخییر در صورتی ثابت است که علم به مخالفت نباشد و الا اگر بین المتساویین از نظر فتاوا اختلاف باشد، ما در رجوع مخیر نیستیم خلافاً للسید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مختار که تفصیلاً تخییر را مطلقا ثابت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علم به مخالفت باشد و چه نباشد تخییر بین المتساویین ثابت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می فرمایند ادله جواز تخییر نمی تواند تخییر را حتی در دو مسئله مختلف در صورتی که دو مجتهد متساوی اختلاف در فتوی داشته باشند،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علت اینکه ادله نمی تواند تخییر را در این صورت اثبات کند، به نظر مرحوم آقای حکیم این است که ادله را که بررسی می کنیم یکی از ادله اطلاقات ادله جواز تقلید است؛ اطلاقات ادله حجیت فتوی نمی تواند شامل دو فتوای متعارض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نمی تواند شامل دو فتوای متعارض شود، این اطلاقات از دلیلیت ساقط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برای جواز تبعیض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اجماع می آییم؛ اجماع هم برای اینکه بتواند اثبات کند تخییر را و شامل صورت تبعیض هم بشود، باید عمومیت آن ثابت شود یعنی ثابت شود اجماع بر تخییر بین المتساویین هم شامل رجوع ابتدائی است و هم شامل صورت تبعیض است در حالی که این عمومیت برای ما ثابت نیست که شامل صورت تبعیض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شک داریم می گوییم اجماع یک دلیل لبی است و در دلیل لبی هم باید اخذ به قدر متیقن شود و قدر متیقن از معقد اجماع همان تخییر بین المتساویین در کل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در مورد سیره ای که اتصال به زمان معصوم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عقلائیه این عمومیت ثابت نیست که وقتی دو عالم اختلاف نظر دارند در بعضی از مسائل رجوع به یک عالم بکنند و در بعضی از مسائل رجوع به عالم دیگر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اطلاقات ادله و نه اجماع و نه سیره عقلائیه هیچ کدام</w:t>
      </w:r>
    </w:p>
    <w:p>
      <w:pPr>
        <w:pStyle w:val="BookText"/>
        <w:rPr/>
      </w:pPr>
      <w:r>
        <w:rPr>
          <w:rFonts w:ascii="IRNazanin" w:hAnsi="IRNazanin" w:eastAsia="IRNazanin"/>
          <w:color w:val="111111"/>
          <w:sz w:val="28"/>
          <w:sz w:val="28"/>
          <w:szCs w:val="28"/>
          <w:rtl w:val="true"/>
          <w:lang w:bidi="fa-IR"/>
        </w:rPr>
        <w:t>جواز تبعیض در مسائل مختلف را ثابت نمی کنند و ادله از این جهت وافی به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بررسی 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آیا فرمایش مرحوم آقای حکیم و این استدلالی که کرده اند بر عدم جواز تبعیض درست است یا نه؟ عرض کردیم ایشان می فرماید تبعیض در مسائل جایز نیست یعنی گویا مطلقا می خواهد تبعیض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فرمایش مرحوم آقای حکیم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از چند جهت محل اشکال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اطلاقات ادله نسبت به دو فتوای متعارض از حجیت و اعتبار ساقط است و ما این را سابقاً گفتیم که این سخن باطلی است؛ به چه دلیل اطلاقات ادله ی حجیت فتوی و ادله جواز تقلید نتواند شامل دو فتوای متعارض شود؟ اگر دلالت آیه نفر و آیه سؤال و همه روایاتی که فتوای مجتهد را برای ما حجت می کرد را بپذیریم، دو فتوای متعارض را هم برای ما حجت قرار می دهد لکن حجیتش به نحو حجیت تخییریه است و حجیت تخییریه هم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ما به مرحوم آقای حکیم این شد که منعی از شمول ادله ی تقلید و حجیت فتوی نسبت به دو فتوای متعارض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اگر بخواهید دلیل را منحصر در اجماع بکنید و بعد نتیجه بگیرید که اجماع که عمومیت آن ثابت نیست و دلیل لبی است و باید در آن اخذ به قدر متیقن بشود، ما عرض می کنیم که دلیل منحصر در اجماع نیست و ادله حجیت فتوی این مطلب</w:t>
      </w:r>
    </w:p>
    <w:p>
      <w:pPr>
        <w:pStyle w:val="BookText"/>
        <w:rPr/>
      </w:pPr>
      <w:r>
        <w:rPr>
          <w:rFonts w:ascii="IRNazanin" w:hAnsi="IRNazanin" w:eastAsia="IRNazanin"/>
          <w:color w:val="111111"/>
          <w:sz w:val="28"/>
          <w:sz w:val="28"/>
          <w:szCs w:val="28"/>
          <w:rtl w:val="true"/>
          <w:lang w:bidi="fa-IR"/>
        </w:rPr>
        <w:t>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از سیره عقلائیه هم این عمومیت استفاده می شود؛ ایشان می گوید که در این سیره احراز نمی شود که عقلاء در رجوع به عالم تبعیض داشته باشند یعنی گاهی به یک عالم رجوع کنند و گاهی به عالم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عالم متساوی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متشرعه هم این گونه نبوده که در بعضی مسائل گاهی به یک مجتهد رجوع کنند و در بعضی مسائل به مجتهد دیگر این هم به نظر ما صحیح نیست یعنی ما می توانیم عمومیت سیره عقلاء را احراز کنیم یعنی عقلاء در رجوع به دو عالمی که متساوی هستند در بعضی مسائل به یک عالم رجوع می کنند و در بعضی مسائل به 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اطلاقات ادله جواز تقلید این مطلب را ثابت می کند و هم سیره عقلائیه برای ما محرز است که به نحو عموم شامل صورت تبعیض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این فرمایش و این استدلال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اطلاقات ادله تقلید شامل متعارضین نشود، این به بحث ما آسیبی نمی رساند چون عدم شمول نسبت به دو فتوای متعارض یعنی دو فتوای متعارض در موضوع واحد؛ اگر بپذیریم اصل عدم اطلاق ادله جواز تقلید را، می گوییم ربطی به ما نحن فیه ندارد چون در ما نحن فیه بحث در مورد دو فتوا در دو مسئله مختلف می باشد لذا مستلزم جمع بین ضدین و نقضین نیست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ادله جواز تقلید ما سیره عقلائیه هم داریم که از این سیره می توانیم احراز عموم کنیم و بگوییم شامل صورت</w:t>
      </w:r>
    </w:p>
    <w:p>
      <w:pPr>
        <w:pStyle w:val="BookText"/>
        <w:rPr/>
      </w:pPr>
      <w:r>
        <w:rPr>
          <w:rFonts w:ascii="IRNazanin" w:hAnsi="IRNazanin" w:eastAsia="IRNazanin"/>
          <w:color w:val="111111"/>
          <w:sz w:val="28"/>
          <w:sz w:val="28"/>
          <w:szCs w:val="28"/>
          <w:rtl w:val="true"/>
          <w:lang w:bidi="fa-IR"/>
        </w:rPr>
        <w:t>تبعیض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قائلین به عدم جواز تبعیض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با توجه به مطالبی که در پاسخ به استدلال مرحوم آقای حکیم عرض کردیم در واقع می توانیم استدلال بر جواز تبعیض را کشف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که قول مشهور است و غالباً فتوی به جواز تبعیض در مسائل مختلف غیر مرتبط داده اند، دلیلش با آنچه ما الآن گفتیم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وقتی تخییر در رجوع به دو مجتهد متساوی ثابت شده و ادله هر دو فتوی را برای این شخصحجت کرده چه علم به اختلاف فتاوا داشته باشیم و چه نداشته باشیم لذا هر یک از این دو فتوی در هر مسئله ای حجت است و می توان عمل را بر آن منطبق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فتوای مجتهد اول به یک مسئله ای در باب نماز عمل شود، این حجت است و اگر به فتوای مجتهد دوم در مسئله ای در باب خمس عمل شود، این هم حجت است و منعی از شمول ادله نسبت به این دو فتوی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سیره عقلائیه فتوای هر دو مجتهد را برای ما حجت می کند و در این جهت فرق نمی کند که در همه مسائل از یک مجتهد تقلید کنیم یا در بعضی از مسائل از مجتهد اول و در بعضی مسائل از مجتهد دوم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در این جهت به نظر نمی رسد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صورت دوم که تبعیض در تقلید در مسائل مختلف که مرتبط به اجزاء و شرایط عمل واحد است،</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اعمال در لحظات عمر</w:t>
      </w:r>
    </w:p>
    <w:p>
      <w:pPr>
        <w:pStyle w:val="BookText"/>
        <w:rPr/>
      </w:pPr>
      <w:r>
        <w:rPr>
          <w:rFonts w:ascii="Amiri" w:hAnsi="Amiri" w:eastAsia="Amiri" w:cs="Amiri"/>
          <w:color w:val="111111"/>
          <w:sz w:val="28"/>
          <w:sz w:val="28"/>
          <w:szCs w:val="28"/>
          <w:rtl w:val="true"/>
          <w:lang w:bidi="ar-SA"/>
        </w:rPr>
        <w:t>امیر المؤمنین علی علیه السلام در روایتی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عُمُرَكَ عَدَدُ أَنْفَاسِكَ وَ عَلَيْهَا رَقِيبٌ تُحْصِيهَا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امیر المؤمنین خطاب به انسان ها و بنی آدم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شما همان عدد نفس های شما می باشد و بر انفاس شما کسی گماشته شده که این نفس ها را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عمر و دوران عمر یعنی همین لحظه هایی که ما در آن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می فرماید عمر تو عدد نفس های توست این در واقع می خواهد اشاره به یک امر مهمی بکند که اولاً نفس های انسان و لحظات عمر انسان حساب و کتاب دارد چون می فرماید عمر عدد انفاس است و بر این انفاس انسان کسی گماشته شده که آن را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شمارش و احصاء این نفس ها برای این نیست که فقط چند نفس کشیده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بلکه این بدین معنی است که نفس ها را می شمارد، کارها و اعمالی را که انسان در لحظات عمرش انجام می دهد،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نکته ای که از این روایت فهمیده می شود این است که لحظات عمر انسان حساب و کتاب دارد و هر نفسی که انسان می کشد، حساب و کتاب دارد؛ حال شما حساب کنید که در روز و هفته و ماه و سال این لحظات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آیا ما این مراقبت را داریم که راجع به لحظه، لحظه ی اعمال و نیات خود دقت کنیم؟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نکته این است که به گذر</w:t>
      </w:r>
      <w:bookmarkStart w:id="157" w:name="pg7146_63334"/>
    </w:p>
    <w:p>
      <w:pPr>
        <w:pStyle w:val="BookText"/>
        <w:rPr/>
      </w:pPr>
      <w:bookmarkEnd w:id="157"/>
      <w:r>
        <w:rPr>
          <w:rFonts w:ascii="IRNazanin" w:hAnsi="IRNazanin" w:eastAsia="IRNazanin"/>
          <w:color w:val="111111"/>
          <w:sz w:val="28"/>
          <w:sz w:val="28"/>
          <w:szCs w:val="28"/>
          <w:rtl w:val="true"/>
          <w:lang w:bidi="fa-IR"/>
        </w:rPr>
        <w:t>عمر اشاره می کند؛ عمر انسان یک عمر محدود است و هر شماره ای که برای این انفاس گذاشته می شود یعنی دارد از پیمانه ی شمارش اعداد انفاس عمر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روایت استفاده می شود که باید قدر تک تک لحظات عمر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عمرک اشح منک علی درهمک و دینارک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سرمایه عمرت دقت و رقبت بیشتری داشته باش تا بر درهم و دینارت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که ما حساب اموال خود را می کنیم، لحظات عمر که بیشتر باید مورد حساب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امیدواریم خداوند تبارک و تعالی این توفیق را به ما بدهد که بتوانیم لحظه های عمرمان را هم خوب استفاده کنیم و هم مراقبت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58" w:name="__RefHeading___Toc4014912_372815092"/>
      <w:bookmarkStart w:id="159" w:name="_Toc53"/>
      <w:bookmarkEnd w:id="158"/>
      <w:r>
        <w:rPr>
          <w:rtl w:val="true"/>
        </w:rPr>
        <w:t>جلسه</w:t>
      </w:r>
      <w:r>
        <w:rPr>
          <w:rtl w:val="true"/>
        </w:rPr>
        <w:t xml:space="preserve">: </w:t>
      </w:r>
      <w:r>
        <w:rPr/>
        <w:t>52</w:t>
      </w:r>
      <w:bookmarkEnd w:id="15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هشتم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مسئله</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تبعیض در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موضوع تبعیض در تقلید را می توان در پنج صورت بررسی کرد؛ بحث از صورت اول که تبعیض در تقلید در مسائل مختلف غیر مرتبط با هم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مختلف غیر مرتبط یعنی مسائلی که مرتبط به اجزاء و شرایط عمل واحد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تقلید نسبت به مسائل مختلف</w:t>
      </w:r>
    </w:p>
    <w:p>
      <w:pPr>
        <w:pStyle w:val="BookText"/>
        <w:rPr/>
      </w:pPr>
      <w:r>
        <w:rPr>
          <w:rFonts w:ascii="IRNazanin" w:hAnsi="IRNazanin" w:eastAsia="IRNazanin"/>
          <w:color w:val="111111"/>
          <w:sz w:val="28"/>
          <w:sz w:val="28"/>
          <w:szCs w:val="28"/>
          <w:rtl w:val="true"/>
          <w:lang w:bidi="fa-IR"/>
        </w:rPr>
        <w:t>که به هم مرتبط نیستند،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دو مسئله مختلف با هم مرتبط باشند منظور از دو مسئله مختلف مرتبط با هم یعنی اینکه هر دو مرتبط به اجزاء و شرایط عمل واحد باشند مثال این مورد را سابقاً ذکرکردیم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سید هم این مورد هم آمده بود مثل اینکه یک مجتهد فتوی به وجوب سوره بدهد و همچنین فتوی به کفایت یک تسبیحه از تسبیحات اربعة یعنی فتوی به استحباب تثلیث تسبیحات اربعة بدهد در مقابل مجتهد دیگر عکس این فتوی را اختیار کند یعنی فتوی به استحباب سوره و فتوی به وجوب تثلیث تسبیحات اربعة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تبعیض در تقلید به این نحو است که مقلد نمازش را بدون سوره و اکتفاء به یک تسبیحه از تسبیحات اربعة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صورت از تبعیض این است و الان صورت دیگری هم می شود در اینجا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ببینیم آیا تبعیض در تقلید در دو مسئله مختلف مرتبط با یکدیگر جایز است یا خیر؟</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عرض کردیم مرحوم سید قائل به جواز تبعیض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اطلاق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عبارت مسئله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استفاده می شود تبعیض در این صورت جایز است لکن در ذیل مسئله شصت و پنجم عروة امام در ذیل این عبارت سید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له التبعیض فی احکام العمل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ای دارند و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باطلاً علی الرأیین مع العمل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مرحوم سید موافق نیستیم؛ تبعیض در عمل واحد اگر</w:t>
      </w:r>
    </w:p>
    <w:p>
      <w:pPr>
        <w:pStyle w:val="BookText"/>
        <w:rPr/>
      </w:pPr>
      <w:r>
        <w:rPr>
          <w:rFonts w:ascii="IRNazanin" w:hAnsi="IRNazanin" w:eastAsia="IRNazanin"/>
          <w:color w:val="111111"/>
          <w:sz w:val="28"/>
          <w:sz w:val="28"/>
          <w:szCs w:val="28"/>
          <w:rtl w:val="true"/>
          <w:lang w:bidi="fa-IR"/>
        </w:rPr>
        <w:t>موجب بطلان عمل از دید آن دو مجتهد نشود، جایز است ولی اگر عمل از دید دو مجتهدی که این مقلد به فتوای آنها عمل کرده باطل باشد، تبعیض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تعلیقه ای که امام در ذیل مسئله ی شصت و پنجم عروة دارند در واقع با اطلاقی که اینجا در عبارت مسئله هشتم مشاهده می شود متفاوت است یعنی آن تعلیقه می تواند مقید این عبارت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اطلاق عبارت اقتضاء می کند تبعیض مطلقا جایزباشد و حداقل این است که در مسائل مختلف به نظر امام تبعیض جایز است اما یکی از صور تبعیض، تبعیض در مسائل مختلف مرتبط با هم است که در اینجا امام با تبعیض موافق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یا حتی اکثر بزرگان در مورد این مسئله با مرحوم سید موافق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آقای خونساری اینجا بر خلاف سید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ترک التبعیض فی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تعلیقه مرحوم نائینی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بطل عمله جملةً بفتوی کل واحد منهما لم یجز التبعیض کما فی المثال و اشباهه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که فتوی داده به عدم جواز تبعیض اگر عمل به گونه ای باشد که به فتوای هر دو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تقیید به بطلان عمل علی کلا الرأیین اگر پیش بیاید در کلام اکثر بزرگان هست که تبعیض در این صورت جایز نیست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گلپایگانی هم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بل الاقوی ترک التبعیض فی المثال و اشباهه مما یوجب التبعیض بطلان العمل علی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و امثال آن تبعیض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w:t>
      </w:r>
    </w:p>
    <w:p>
      <w:pPr>
        <w:pStyle w:val="BookText"/>
        <w:rPr/>
      </w:pPr>
      <w:r>
        <w:rPr>
          <w:rFonts w:ascii="IRNazanin" w:hAnsi="IRNazanin" w:eastAsia="IRNazanin"/>
          <w:color w:val="111111"/>
          <w:sz w:val="28"/>
          <w:sz w:val="28"/>
          <w:szCs w:val="28"/>
          <w:rtl w:val="true"/>
          <w:lang w:bidi="fa-IR"/>
        </w:rPr>
        <w:t>به فتوای این دو نفر عمل کند در حقیقت این عمل از دید هر دو باطل است اگر نماز را به گونه ای اتیان کند که جلسه استراحت نداشته باشد و تسبیحات اربعة را هم یک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محل بحث است و اکثراً در آن اشکال کرده اند این است که این مورد و تبعیض به این نحو در مسائل مختلف مرتبط با هم اگر موجب بطلان عمل علی کلا القولین شود یعنی این عمل جامع بین دو فتوی که مقلد انجام داده اگر نزد مجتهد اول برده شود، مجتهد اول می گوید این باطل است و اگر نزد مجتهد دوم برده شود، مجتهد دوم هم می گوید این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که ناشی از تبعیض در تقلید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جمع زیادی یا به نحو فتوی یا به نحو احتیاط وجوبی این نحوه تبعیض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مرحوم سید اشکال کرده، مرحوم آقای خوئی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استدلال ایشان را بیان می کنیم و بعد ببینیم که آیا به طور کلی تبعیض در این مورد جایز است یا نه؟</w:t>
      </w:r>
    </w:p>
    <w:p>
      <w:pPr>
        <w:pStyle w:val="BookText"/>
        <w:rPr/>
      </w:pPr>
      <w:r>
        <w:rPr>
          <w:rFonts w:ascii="IRNazanin" w:hAnsi="IRNazanin" w:eastAsia="IRNazanin"/>
          <w:color w:val="111111"/>
          <w:sz w:val="28"/>
          <w:sz w:val="28"/>
          <w:szCs w:val="28"/>
          <w:rtl w:val="true"/>
          <w:lang w:bidi="fa-IR"/>
        </w:rPr>
        <w:t>استدلال مرحوم آقای خوئی بر عدم جواز تبعیض در صورت دوم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به طور کلی می فرماید اگر ما معتقد شویم به تخییر بین المتساویین در این صورت تبعیض به این کیفیت جایز است اما اگر گفتیم تخییر بین متساویین مطلقا ثابت نیست و فقط مختص به جایی است که علم به مخالفت فتاوا نداشته باشد، اگر علم به مخالفت فتاوا داشت، تخییر بین المتساویین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خود</w:t>
      </w:r>
    </w:p>
    <w:p>
      <w:pPr>
        <w:pStyle w:val="BookText"/>
        <w:rPr/>
      </w:pPr>
      <w:r>
        <w:rPr>
          <w:rFonts w:ascii="IRNazanin" w:hAnsi="IRNazanin" w:eastAsia="IRNazanin"/>
          <w:color w:val="111111"/>
          <w:sz w:val="28"/>
          <w:sz w:val="28"/>
          <w:szCs w:val="28"/>
          <w:rtl w:val="true"/>
          <w:lang w:bidi="fa-IR"/>
        </w:rPr>
        <w:t>ایشان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تبعیض در تقلید از دو مجتهد نسبت به مسائل مرتبط با اجزاء و شرایط عمل واحد جایز نیست یعنی در واقع ایشان مسئله را دائر مدار علم به مخالفت دو فتوی یا عدم علم به مخالفت دو فتوی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اگر مقلد عملش به گونه ای باشد که علم به مخالفت دو فتوی داشته باشد تبعیض در تقلید جایز نیست؟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 به این دلیل که در مرکبات اعتباریه صحت اجزاء هم ارتباطی است یعنی صحت هر جزئی از اجزاء مقید به صحت جزء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اجزاء مرکب باطل شد بقیه اجزاء هم باطل می شوند لذا اگر این شخص نماز بدون سوره بیاورد و در عین حال در تسبیحات اربعة به یک تسبیحه اکتفاء کند، در این صورت این شخص علم به مخالفت با هر دو مجتهد پیدا می کند چون طبق نظر یک مجتهد که نماز بدون سوره خوانده، نمازش باطل است چون او فتوی به وجوب سورهداده و طبق نظر مجتهد دیگر هم نماز این شخص باطل است چون او فتوی به وجوب تثلیث تسبیحات اربعة داده و این مقلد فقط یک تسبیحه را بجا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طبق نظر مجتهد اول و هم طبق نظر مجتهد دوم نماز این شخص باطل است چون در این مسئله علم به مخالفت با هر دو مجتهد پیدا کرده یعنی علم دارد با این نحوه اتیان به صلاة با واقع مخالفت کرده است چون یکی از آن دو مجتهد نماز را باطل می داند به جهت اخلال در سوره و</w:t>
      </w:r>
    </w:p>
    <w:p>
      <w:pPr>
        <w:pStyle w:val="BookText"/>
        <w:rPr/>
      </w:pPr>
      <w:r>
        <w:rPr>
          <w:rFonts w:ascii="IRNazanin" w:hAnsi="IRNazanin" w:eastAsia="IRNazanin"/>
          <w:color w:val="111111"/>
          <w:sz w:val="28"/>
          <w:sz w:val="28"/>
          <w:szCs w:val="28"/>
          <w:rtl w:val="true"/>
          <w:lang w:bidi="fa-IR"/>
        </w:rPr>
        <w:t>دیگری هم نماز را باطل می داند به جهت اخلال به تثلیث تسبیحات اربعة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است که این شخص حداقل احتمال بطلان نمازی را که خوانده می دهد یعنی در صحت و فساد نمازش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شک هم این است که می بیند هر دو مجتهد این را 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در اینکه نمازش صحیح است یا فاسد، در غیر موارد لاتعاد و قاعده فراغ و تجاوز برای اینکه نمازش را اعاده یا قضاء نکند باید استناد به یک حجت و فتوای معتبر داشته باشد چون به حسب قاعده غیر از آن موارد استثناء اگر شک در صحت نماز پیدا کند باید به حسب قاعده اشتغال نمازش را اعاده یا قضاء کند چون یقین به فراغ ذمه با آن نمازی که خوانده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از ذمه ی اقیموا الصلاة با این عمل فارغ شده 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حجت و فتوای معتبری در اینجا وجود دارد که حداقل به استناد یک فتوای معتبر آن نمازش تمام باشد و نیازی به اعاده و قضاء نداشته باشد؟ خوب ما می بینیم چنین حجت معتبری وجود ندارد؛ عمل او طبق نظر هیچ یک از این دو مجتهد صحیح نیست و هر دو مجتهد می گویند عمل این مقلد باطل است گرچه وجه بطلان عمل از دید هر یک متفاوت با دیگری است لکن اصل مسئله این است که هم مجتهد اول می گوید این عمل باطل است و هم مجتهد دوم پس مستندی که بتواند این نماز را تصحیح بکند نیست و این</w:t>
      </w:r>
    </w:p>
    <w:p>
      <w:pPr>
        <w:pStyle w:val="BookText"/>
        <w:rPr/>
      </w:pPr>
      <w:r>
        <w:rPr>
          <w:rFonts w:ascii="IRNazanin" w:hAnsi="IRNazanin" w:eastAsia="IRNazanin"/>
          <w:color w:val="111111"/>
          <w:sz w:val="28"/>
          <w:sz w:val="28"/>
          <w:szCs w:val="28"/>
          <w:rtl w:val="true"/>
          <w:lang w:bidi="fa-IR"/>
        </w:rPr>
        <w:t>مقلد شک در صحت و فساد دارد و چیزی که او را از اعاده و قضاء معاف کند نیست لذا این معنایش این است که این عمل باطل است و باید اعاده یا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تبعیض در تقلید که منشأ این بطلان است، در صورت دوم جایز نیست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بررسی استدلال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اشکال صرف نظر از چند اشکال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مرحوم آقای خوئی وارد است این است که اصلاً چرا در تخییر بین المتساویین بین صورت علم به مخالفت و عدم علم به مخالفت فرق گذاشته اند، چنانچه سابقاً هم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فرمودند در صورت تساوی بین المجتهدین اگر علم به مخالفت فتاوا نباشد، تخییر ثابت است اما اگر علم به مخالفت فتاوا باشد در این صورت تخییر ثابت نیست و باید به احوط القولین رجوع کرد؛ اشکال این کلام را بحث کردیم و گفتیم که به نظر ما تخییر مطلقا ثابت است چه علم به مخالفت باشد و چه علم به مخالفت نباشد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چرا در تبعیض بین صورت علم به مخالفت و عدم آن فرق گذاشته اند؟ اگر فتاوا یکی باشد اصلاً تبعیض به آن معنی صدق نمی کند یعنی حداقل باید فتاوا موافق نباشد تا تبعیض معنی پیدا کند مخصوصاً بر مبنایی که درتقلید استناد را معتبر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مسئله این است که تبعیض در تقلید بالاخره یک نتیجه ای در مقام عمل بین این دو ایجاد می کند حتی در صورت سوم و چهارم هم ملاحظه خواهید فرمود که تبعیض در مسئله</w:t>
      </w:r>
    </w:p>
    <w:p>
      <w:pPr>
        <w:pStyle w:val="BookText"/>
        <w:rPr/>
      </w:pPr>
      <w:r>
        <w:rPr>
          <w:rFonts w:ascii="IRNazanin" w:hAnsi="IRNazanin" w:eastAsia="IRNazanin"/>
          <w:color w:val="111111"/>
          <w:sz w:val="28"/>
          <w:sz w:val="28"/>
          <w:szCs w:val="28"/>
          <w:rtl w:val="true"/>
          <w:lang w:bidi="fa-IR"/>
        </w:rPr>
        <w:t>واحدة یا در وقایع مختلف بالاخره یک تغییری را در ناحیه عمل در پی خواهد داشت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این دو اشکال که یکی به تفصیل در اصل تخییر بین المتساویین است و دیگری به تفصیل در تبعیض در تقلید بین علم به مخالفت و عدم آن، اساس مطلب ایشان را ما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صحت اجزاء و مرکبات ارتباطیه مقید به صحت اجزاء دیگر است و اگر یک جزء مرکب باطل شد بقیه اجزاء هم باطل می شود؛ اصل این فرمایش کاملاً صحیح است لذا همان طوری که اکثراً به مرحوم سید اشکال کرده اند و تبعیض را در این صورت جایز نمی دانند به نظر می رسد تبعیض در این صورت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اینکه در مسئله هشتم تحریر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مطلق از تبعیض سخن گفته و تبعیض در مسائل مختلف را جایز دانسته اند، اطلاق کلام ایشان اقتضاء می کند این نحو تبعیض هم جایز باشد لکن حاشیه ای که در ذیل مسئله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تقریباً همین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آنجا در ذیل فرمایش سید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التبعیض حتی فی احکام العمل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یکن باطلاً علی الرأیین مع العمل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باطل نباشد بر طبق هر دو رأی و بر اساس هر دو فتوی یعنی اگر عمل به هر دو فتوی بکند و مجتهد اول بگوید باطل است و مجتهد دوم هم بگوید باطل است، اینجا تبعیض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امام هم از کسانی است که تبعیض را در این صورت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w:t>
      </w:r>
    </w:p>
    <w:p>
      <w:pPr>
        <w:pStyle w:val="BookText"/>
        <w:rPr/>
      </w:pPr>
      <w:r>
        <w:rPr>
          <w:rFonts w:ascii="IRNazanin" w:hAnsi="IRNazanin" w:eastAsia="IRNazanin"/>
          <w:color w:val="111111"/>
          <w:sz w:val="28"/>
          <w:sz w:val="28"/>
          <w:szCs w:val="28"/>
          <w:rtl w:val="true"/>
          <w:lang w:bidi="fa-IR"/>
        </w:rPr>
        <w:t>باید داده می شد که یک وقت از اطلاق کلام امام در مسئله هشتم به اشتباه نیفتیم که امام تبعیض را در صورت دوم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این را جایز نمی داند کما اینکه اکثراً این را جایز نمی دانند و به مرحوم سید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نظرمان این است که تبعیض در این صورت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سوم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تبعیض در مسئله واحدة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کلام سید آمده تبعیض در عمل واحد است اما اینجا تبعیض در مسئله واحدة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مسئله اهل کتاب مجتهدی فتوی به طهارت اهل کتاب داده و مجتهد دیگر فتوی به نجاست اهل کتاب داده است؛ مقلد در مقام تقلید تبعیض به خرج بدهد و در مورد مسیحیان از مجتهد اول تبعیت کند که مجتهد اول قائل به طهارت اهل کتاب است و در مورد یهود از مجتهد دوم تقلید کند که به نجاست اهل کتاب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در کلمات سید در مسائل عروة صراحتاً بیان نشده و در کلمات امام هم در تحریر تصریح به این مورد نشده مگر اینکه بگوییم این مورد مشمول اطلاق کلام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فرض جایز است و منعی برای تبعیض در تقلید نیست و در چنین مواردی نه مشکل علم به مخالفت واقع و نه علم به مخالفت هر دو مجتهد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نسبت به بعضی ها فتوای اول را عمل می کند و نسبت به بعضی فتوای دوم البته منظور این نیست که در یک مسئله چند جور عمل کند بلکه</w:t>
      </w:r>
    </w:p>
    <w:p>
      <w:pPr>
        <w:pStyle w:val="BookText"/>
        <w:rPr/>
      </w:pPr>
      <w:r>
        <w:rPr>
          <w:rFonts w:ascii="IRNazanin" w:hAnsi="IRNazanin" w:eastAsia="IRNazanin"/>
          <w:color w:val="111111"/>
          <w:sz w:val="28"/>
          <w:sz w:val="28"/>
          <w:szCs w:val="28"/>
          <w:rtl w:val="true"/>
          <w:lang w:bidi="fa-IR"/>
        </w:rPr>
        <w:t>در مسائلی که این امکان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صورت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 تبعیض در تقلید در هر واقعه ای است به این معنی که در هر واقعه ای به یکی از دو نفر رجوع کند یعنی یکبار طبق فتوای مجتهد اول عمل کند و بار دیگر به فتوای مجتهد دوم عمل کند مثل اینکه یک جمعه به فتوای کسی عمل کند که نماز جمعه را واجب می داند و یک جمعه به فتوای کسی عمل نماید که نماز ظهر را واجب تعیینی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تبعیضی جایز است یا نه؟</w:t>
      </w:r>
    </w:p>
    <w:p>
      <w:pPr>
        <w:pStyle w:val="BookText"/>
        <w:rPr/>
      </w:pPr>
      <w:r>
        <w:rPr>
          <w:rFonts w:ascii="IRNazanin" w:hAnsi="IRNazanin" w:eastAsia="IRNazanin"/>
          <w:color w:val="111111"/>
          <w:sz w:val="28"/>
          <w:sz w:val="28"/>
          <w:szCs w:val="28"/>
          <w:rtl w:val="true"/>
          <w:lang w:bidi="fa-IR"/>
        </w:rPr>
        <w:t>این صورت تابع این است که در تخییر بین المتساویین، تخییر را ابتدائی بدانیم یا استمراری؛ به عبارت دیگر حکم این مسئله تابع جواز عدول یا عدم جواز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مسئله را در بحث از عدول از حی به حی مساوی مطرح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عدول را جایز دانستیم یعنی گفتیم این تخییر همان گونه که در ابتداء ثابت است در استدامه هم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تواند عدول کند به حی مساوی دیگر؛ اگر این مبنا را داشتیم اینجا تبعیض در تقلید در هر واقعه ای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قائل شد به عدم جواز عدول از مساوی به مساوی، در اینجا حق ندارد قائل به تبعیض در تقلید در وقایع مختلف بشود اما ما چون معتقدیم که عدول از حی به حی مساوی جایز است نتیجةً می توانیم بگوییم تبعیض در تقلید در هر واقعه ای جایز است چون این تابع اصل تخییر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صورت که عرض</w:t>
      </w:r>
      <w:bookmarkStart w:id="160" w:name="pg7146_63353"/>
    </w:p>
    <w:p>
      <w:pPr>
        <w:pStyle w:val="BookText"/>
        <w:rPr/>
      </w:pPr>
      <w:bookmarkEnd w:id="160"/>
      <w:r>
        <w:rPr>
          <w:rFonts w:ascii="IRNazanin" w:hAnsi="IRNazanin" w:eastAsia="IRNazanin"/>
          <w:color w:val="111111"/>
          <w:sz w:val="28"/>
          <w:sz w:val="28"/>
          <w:szCs w:val="28"/>
          <w:rtl w:val="true"/>
          <w:lang w:bidi="fa-IR"/>
        </w:rPr>
        <w:t>کردیم همه مربوط به صورت تساوی بین المجتهدین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پنجم باقی مانده که آن مربوط به این است که یک مجتهدی در بعضی از ابواب اعلم و مجتهد دیگر در ابواب دیگر اعلم است که باید ببینیم که در آنجا حکم تبعیض چگونه است که مباحث آن را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61" w:name="__RefHeading___Toc4014914_372815092"/>
      <w:bookmarkStart w:id="162" w:name="_Toc54"/>
      <w:bookmarkEnd w:id="161"/>
      <w:r>
        <w:rPr>
          <w:rtl w:val="true"/>
        </w:rPr>
        <w:t>جلسه</w:t>
      </w:r>
      <w:r>
        <w:rPr>
          <w:rtl w:val="true"/>
        </w:rPr>
        <w:t xml:space="preserve">: </w:t>
      </w:r>
      <w:r>
        <w:rPr/>
        <w:t>53</w:t>
      </w:r>
      <w:bookmarkEnd w:id="16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هشتم و نهم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مسئله</w:t>
      </w:r>
    </w:p>
    <w:p>
      <w:pPr>
        <w:pStyle w:val="BookText"/>
        <w:rPr/>
      </w:pPr>
      <w:r>
        <w:rPr>
          <w:rFonts w:ascii="IRNazanin" w:hAnsi="IRNazanin" w:eastAsia="IRNazanin"/>
          <w:color w:val="111111"/>
          <w:sz w:val="28"/>
          <w:sz w:val="28"/>
          <w:szCs w:val="28"/>
          <w:rtl w:val="true"/>
          <w:lang w:bidi="fa-IR"/>
        </w:rPr>
        <w:t>هشتم و فرض اول مسئله نهم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از صور مسئله ی تبعیض در تقلید باقی مانده که این صورت را بیان می کنیم و وارد در مسئله نهم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صورت از صور تبعیض در تقلید از متساویین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صورت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 مربوط به تبعیض در تقلید از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مجتهد باشند یکی اعلم در یک باب و دیگری اعلم در باب دیگر اینجا گفته اند واجب است تبعیض در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صورت قبلی می گفتند تبعیض در تقلید جایز است و بحث جواز تقلید بود اما اینجا بحث وجوب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صورت مسئله را تصویر بکنیم که چطور می شود یکی از مجتهدین در یک باب اعلم و مجتهد دیگر در باب دیگری اعلم 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یکی در باب عبادات اعلم است و دیگری در باب معاملات؛ باب عبادات خصوصیتی</w:t>
      </w:r>
    </w:p>
    <w:p>
      <w:pPr>
        <w:pStyle w:val="BookText"/>
        <w:rPr/>
      </w:pPr>
      <w:r>
        <w:rPr>
          <w:rFonts w:ascii="IRNazanin" w:hAnsi="IRNazanin" w:eastAsia="IRNazanin"/>
          <w:color w:val="111111"/>
          <w:sz w:val="28"/>
          <w:sz w:val="28"/>
          <w:szCs w:val="28"/>
          <w:rtl w:val="true"/>
          <w:lang w:bidi="fa-IR"/>
        </w:rPr>
        <w:t>که دارد این است که بیشتر مبتنی بر روایات و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زیادی در عبادیات وجود دارد بنابراین احاطه ی مجتهد بر اخبار و روایات و نظائر این فروع و جمع بین روایات متعارض ممکن است بیش از فقیه و مجتهد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مسئله این چنین نیست؛ در باب معاملات اخبار و روایات کمتر است و آنچه بیشتر مورد استفاده قرار می گیرد قواعد و کبریات و عمومات است و روایات خاصه کمتر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عبادات روایات خاص بیش از قواعد عامه و مطلقات و عمومات مورد استفاده است و این مسئله در باب معاملات به عکس است و روایات خاص کمتر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مممکن است تسلط یک مجتهدی بر قواعد و کبریات بیشتر باشد لذا در باب معاملات اعلم است و یک مجتهدی احاطه اش به روایات و اخبار بیشتر است لذا در باب عبادات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در بین خود باب عبادات ممکن است مثلاً ممکن کسی در کتاب الحج بیشتر کار کرده و بیشتر استنباط کرده است و مجتهدی در کتاب صلاة اعلم است بهرحال اصل اینکه ممکن است یک کسی در بخشی از فقه اعلم از دیگری باشد این هیچ مشکلی ندارد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موارد می گویند اگر ما قائل به وجوب تقلید اعلم باشیم یعنی کسی فتوی بدهد تقلید اعلم واجب است، اینجا در تبعیض هم فتوای به وجوب می دهد یعنی می گوید اینجا هم تبعیض در تقلید واجب است چون اصل تقلید اعلم واجب است از نظر این مفتی پس در اینجا که یکی در یک باب اعلم است و</w:t>
      </w:r>
    </w:p>
    <w:p>
      <w:pPr>
        <w:pStyle w:val="BookText"/>
        <w:rPr/>
      </w:pPr>
      <w:r>
        <w:rPr>
          <w:rFonts w:ascii="IRNazanin" w:hAnsi="IRNazanin" w:eastAsia="IRNazanin"/>
          <w:color w:val="111111"/>
          <w:sz w:val="28"/>
          <w:sz w:val="28"/>
          <w:szCs w:val="28"/>
          <w:rtl w:val="true"/>
          <w:lang w:bidi="fa-IR"/>
        </w:rPr>
        <w:t>دیگری در باب دیگر باید از اعلم در هر بابی تقلید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در باب تقلید اعلم احتیاط وجوبی کرد اینجا هم باید به نحو احتیاط وجوبی تبعیض در تقلید را لازم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مسئله تقلید اعلم احتیاط مستحبی کرد اینجا در مسئله تبعیض هم احتیاط مستحبی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مسئله تبعیض در تقلید از اعلم در یک باب نسبت به اعلم در باب دیگر تابع اصل مسئله تقلید اعلم است و هر آنچه در آنجا گفته شد در اینجا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آنجا احتیاط وجوبی کردیم تقلید از اعلم را اینجا هم به نحو احتیاط وجوبی عرض می کنیم تبعیض در تقلید اعلم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مسئله دقیقاً همان ادله است که در بحث تقلید اعلم اقامه شد و نیازی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دلیل که تقلید اعلم به طور کلی لازم است، تبعیض هم به همان دلیل واجب است این بستگی به این دارد که فتوی بدهد یا احتیاط واجب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اگر فتوی به وجوب تقلید اعلم بدهد، این مستند به ادله ای است که ما آن ادله را قبول نکردیم حتی آنهایی که احتیاط واجب کردند از باب حکم عقل در دوران بین تعیین و تخییر بود، ما به آنها هم اشکال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هر دلیلی که در آن مسئله بیان شد می تواند مستند این مسئله هم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المسئله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نهم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العامی فی زمان الفحص عن المجتهد او الاعلم ان یعمل بالاحتیاط و یکفی فی الفرض الثانی</w:t>
      </w:r>
    </w:p>
    <w:p>
      <w:pPr>
        <w:pStyle w:val="BookText"/>
        <w:rPr/>
      </w:pPr>
      <w:r>
        <w:rPr>
          <w:rFonts w:ascii="IRNazanin" w:hAnsi="IRNazanin" w:eastAsia="IRNazanin"/>
          <w:color w:val="111111"/>
          <w:sz w:val="28"/>
          <w:sz w:val="28"/>
          <w:szCs w:val="28"/>
          <w:rtl w:val="true"/>
          <w:lang w:bidi="fa-IR"/>
        </w:rPr>
        <w:t>الاحتیاط فی فتوی الذین یحتمل اعلمیتهم بأن یأخذ بأحوط اقوالهم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دو فرض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مسئله نهم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در زمان فحص و جستجو از مجتهد برای تقلید باید عمل به احتیاط بکند ان یعمل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در زمان فحص از اعلم باید عمل به احتیاط کند و البته در احتیاط اخذ به احوط اقوال کسانی که احتمال اعلمیت آنها را می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صورت مسئله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دو فرض در عبارت یکی است ولی نوع احتیاط برای این دو مورد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می خواهد تقلید کند تا برسد به اینکه مجتهد را پیدا کند، در زمان فحص از مجتهد چه باید کند؟ مدتی ممکن است طول بکشد، در این مدت چه کار باید بکند؟ وظیفه او تقلید از اعلم است و دارد فحص از اعلم می کند و این مدتی طول می کشد تا اعلم شناخته شود در این زمان فحص و جستجو از اعلم چه باید بکند؟ اینجا در مورد اول یعنی در زمان فحص از مجتهد، امام یک راه مقابل عامی گذاشته اند و آن عمل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عامی در زمان فحص از اعلم دو راه مقابل او گذاشته اند؛ یکی عمل به احتیاط است و یکی اخذ به احوط الأقوال از بین کسانی که محتمل الاعلمیة هستند این دو با هم فرق می کند عمل به احتیاط و اخذ به احوط الأقوال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دارد فحص از اعلم می کند اخذ به احوط الأقوال کافی است و معنایش این نیست که آن راه دیگر مسدود است بلکه مراد این است که این کافی است و نیازی به عمل به احتیاط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این مطلب را در مسئله پنجاه عروة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مقارن با مسئله تحریر مسائل عروة را هم بیان می کنیم و نظرات اعلام و بزرگانی را که حاشیه بر عروة دارند متعرض می شویم برای این است که ضمن آشنائی با این نظرات با نوع استدلال ها و نگاه ها و تفاوت انظار و آراء آشنا شوید و این خیلی کمک می کند به فهم بهتر مسئله لذا این بخش را هم حتماً با جدیت خودتان دنبال کنید تا با راه رسم اجتهاد و استنباط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مسئله پنجاه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العامی فی زمان الفحص عن المجتهد أو عن الأعلم أن یحتاط فی 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 مسئله در مورد هر دو فرض می فرماید عامی در زمان فحص از مجتهد یا فحص از اعلم در اعمالش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فرق عبارت امام در تحریر و عبارت سید در عروة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بین فرض فحص از مجتهد و فرض فحص از اعلم فرق گذاشته اند؛ در فرض اول یک راه مقابل عامی گذاشتند و در فرض دوم دو راه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مرحوم سید بین این دو فرض فرقی نگذاشته و در هر دو فرض یک راه مقابل عامی گذاشتند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یحتاط فی 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احتیاط است در حالی که امام در</w:t>
      </w:r>
    </w:p>
    <w:p>
      <w:pPr>
        <w:pStyle w:val="BookText"/>
        <w:rPr/>
      </w:pPr>
      <w:r>
        <w:rPr>
          <w:rFonts w:ascii="IRNazanin" w:hAnsi="IRNazanin" w:eastAsia="IRNazanin"/>
          <w:color w:val="111111"/>
          <w:sz w:val="28"/>
          <w:sz w:val="28"/>
          <w:szCs w:val="28"/>
          <w:rtl w:val="true"/>
          <w:lang w:bidi="fa-IR"/>
        </w:rPr>
        <w:t>فرض دوم فرمودند یا عمل به احتیاط یا اخذ به احوط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عمل به احتیاط و اخذ به احوط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فرق بین این دو چیست؟ عمل به احتیاط چه فرقی با اخذ به احوط الأقوال می کند؟</w:t>
      </w:r>
    </w:p>
    <w:p>
      <w:pPr>
        <w:pStyle w:val="BookText"/>
        <w:rPr/>
      </w:pPr>
      <w:r>
        <w:rPr>
          <w:rFonts w:ascii="IRNazanin" w:hAnsi="IRNazanin" w:eastAsia="IRNazanin"/>
          <w:color w:val="111111"/>
          <w:sz w:val="28"/>
          <w:sz w:val="28"/>
          <w:szCs w:val="28"/>
          <w:rtl w:val="true"/>
          <w:lang w:bidi="fa-IR"/>
        </w:rPr>
        <w:t>عمل به احتیاط در واقع یعنی یک احتیاط واقعی و یعنی اینکه مکلف در مقام عمل باید اتیان به همه محتملات نماید مثلاً اگر چند مجتهد هستند و چند تا فتوی دارند باید بین همه فتاوا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 به احتیاط مشکلتر است البته عمل به احتیاط تا مادامی جایز است که مستلزم عسر و حرج نباشد که اگر به این مرز برسد عمل به احتیاط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اخذ به احوط الأقوال فقط به فتوای یک فقیه که بیشتر مطابق احتیاط است عمل می کند یعنی نگاه می کند در بین فتاوا، آن فتوایی که موافق تر با احتیاط است ببه همان فتوا اخذ می کند و دیگر نیازی به جمع بین فتاوا نیست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دامنه اخذ به احوط الأقوال در مورد محتمل الاعلمیة محدود است یعنی اگر قرار باشد مقلد در زمان فحص از اعلم اخذ به احوط الأقوال بکند گفته شد احوط الأقوال از بین چه کسانی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الأقوال در بین کسانی است که احتمال اعلمیت آنها وجود دارد پس بین چند قول که احتمال اعلمیت آنها را جستجو کرده و می دهد و نگاه می کند در بین این چند فتوی آنکه احوط از بقیه است آن را اخذ می کند اما اگر قرار باشد در زمان فحص از اعلم عمل به احتیاط</w:t>
      </w:r>
    </w:p>
    <w:p>
      <w:pPr>
        <w:pStyle w:val="BookText"/>
        <w:rPr/>
      </w:pPr>
      <w:r>
        <w:rPr>
          <w:rFonts w:ascii="IRNazanin" w:hAnsi="IRNazanin" w:eastAsia="IRNazanin"/>
          <w:color w:val="111111"/>
          <w:sz w:val="28"/>
          <w:sz w:val="28"/>
          <w:szCs w:val="28"/>
          <w:rtl w:val="true"/>
          <w:lang w:bidi="fa-IR"/>
        </w:rPr>
        <w:t>کند و سراغ احوط الأقوال نرود، اینجا دامنه عمل به احتیاط محدود به اشخاصی که محتمل الاعلمیة هستند نمی باشد و دایره آن اوسع است و باید در بین مجتهدین جستجو کند و بین همه فتاوا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راه خیلی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هر دو فرض یعنی هم در زمان فحص از مجتهد و هم در زمان فحص از اعلم صرفاً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العامی أن یحتاط فی 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سخن از اخذ به احوط الأقوال در فرض دوم به میان نیاورده 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عمدتاً محشین عروة به کلام مرحوم سید اشکال کرده اند؛ خود امام در ذیل این عبارت سید حاشیه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سید این بود یجب علی العامی فی زمان الفحص عن المجتهد أو عن الأعلم أن یحتاط فی 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امام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یعمل علی احوط اقوال من یکون فی طرف شبهة الاعلمیة فی الصورة الثانیة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چون عبارت سید یجب دارد امامدر واقع با این تعلیقه دارند أن یحتاط فی اعماله را تفسیر می کنند؛ این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احوط اقوال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بگوید واجب نیست بر مقلد عمل به احتیاط و آن چیزی که بر مقلد واجب است اخذ به احوط الأقوال است یعنی در اینجا ناچار شده اند برای اینکه عبارت سید را بخواهند مطابق نظر خودشان تفسیر کنند این گونه بگویند اما در عبارت تحریر 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الفرض الثانی الاحتیاط فی فتوی الذین یحتمل اعلمیتهم بأن یأخذ بأحوط اقوالهم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دو راه را فرموده اند ولی آنچه</w:t>
      </w:r>
    </w:p>
    <w:p>
      <w:pPr>
        <w:pStyle w:val="BookText"/>
        <w:rPr/>
      </w:pPr>
      <w:r>
        <w:rPr>
          <w:rFonts w:ascii="IRNazanin" w:hAnsi="IRNazanin" w:eastAsia="IRNazanin"/>
          <w:color w:val="111111"/>
          <w:sz w:val="28"/>
          <w:sz w:val="28"/>
          <w:szCs w:val="28"/>
          <w:rtl w:val="true"/>
          <w:lang w:bidi="fa-IR"/>
        </w:rPr>
        <w:t>که کافی و واجب است اخذ به احوط الأقوال است لکن اینجا چون عبارت سید یجب دارد لذا امام أن یحتاط فی اعماله را تفسیر کرده اند به اخذ به احوط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احتیاط برای عامی در زمان فحص از اعلم واجب نیست گرچه راهش باز است ولی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تعلیقه امام را دیگران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بروجردی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فیه العمل بالأحوط من اقوال من یحتمل اعلمیتهم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زمان فحص از اعلم نه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عمدتاً متوجه فرض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هم شبیه همین حاشیه را دارند؛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الأخذ بأحوط اقوال من یتردد الاعلم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گلپایگانی هم همین را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یعمل باحوط الأقوال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محشین به مرحوم سید اشکال کردند اما بعضی از محشین نظر دیگری دارند؛ تعلیقه مرحوم آقای سید ابوالحسن اصفهانی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یعمل باحوط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ظاهر این عبارت بدست می آید که ایشان در هر دو فرض دو راه در مقابل عامی قرار دادند یعنی در هر دو فرض چه زمان فحص از مجتهد و چه زمان فحص از اعلم می فرماید یا عمل به احتیاط کند یا اخذ به احوط الأقوال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تعلیقه مرحوم آقای خوئی هم شبیه این بدست می آید که در هر دو فرض دو راه مقابل عامی باز است یعنی هم عمل به احتیاط و هم اخذ به احوط الأقوال چه در زمان فحص از مجتهد و چه در زمان فحص از اعلم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ما بخواهیم مجموعه ی انظاری</w:t>
      </w:r>
    </w:p>
    <w:p>
      <w:pPr>
        <w:pStyle w:val="BookText"/>
        <w:rPr/>
      </w:pPr>
      <w:r>
        <w:rPr>
          <w:rFonts w:ascii="IRNazanin" w:hAnsi="IRNazanin" w:eastAsia="IRNazanin"/>
          <w:color w:val="111111"/>
          <w:sz w:val="28"/>
          <w:sz w:val="28"/>
          <w:szCs w:val="28"/>
          <w:rtl w:val="true"/>
          <w:lang w:bidi="fa-IR"/>
        </w:rPr>
        <w:t>که در رابطه ی با این مسئله وجود دارد را دسته بندی کنیم، مجموعاً سه نظر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مثل نظر مرحوم سید است که در زمان فحص از مجتهد و در زمان فحص از اعلم وظیفه ی عامی عمل به احتیاط است یعنی یک احتیاط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مرحوم آقای خوئی و مرحوم اصفهانی در هر دو فرض دو راه پیش روی عامی گذاشته اند یعنی هم در زمان فحص از مجتهد و هم در زمان فحص از اعلم می گویند عامی هم می تواند عمل به احتیاط بکند و هم می تواند اخذ به احوط الأقوال بکند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نظر اکثر فقهاء است که تفصیل در مسئله است مثل امام و آقای بروجردی و مرحوم آقای حکیم؛ اینها قائلند به اینکه در فرض اول یعنی در زمان فحص از مجتهد یک راه مقابل عامی وجود دارد و آن هم عمل به احتیاط است اما در فرض دوم یعنی در زمان فحص از اعلم هم می تواند عمل به احتیاط بکند و هم می تواند اخذ به احوط الأقوال بکند که البته اخذ به احوط الأقوال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تصویر جامع و کاملی بود از صورت مسئله و این خیلی مهم است که صورت مسئله و اقوالی که در آن مسئله وجود دارد به خوبی ترسیم شود که اصلاً بحث و نزاع در چیست و این اختلافات ناظر 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باید در این دو فرض مسئله را بررسی کنیم گرچه بعضی از ادله ممکن است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در زمان فحص</w:t>
      </w:r>
      <w:bookmarkStart w:id="163" w:name="pg7146_63372"/>
    </w:p>
    <w:p>
      <w:pPr>
        <w:pStyle w:val="BookText"/>
        <w:rPr/>
      </w:pPr>
      <w:bookmarkEnd w:id="163"/>
      <w:r>
        <w:rPr>
          <w:rFonts w:ascii="IRNazanin" w:hAnsi="IRNazanin" w:eastAsia="IRNazanin"/>
          <w:color w:val="111111"/>
          <w:sz w:val="28"/>
          <w:sz w:val="28"/>
          <w:szCs w:val="28"/>
          <w:rtl w:val="true"/>
          <w:lang w:bidi="fa-IR"/>
        </w:rPr>
        <w:t>از مجتهد و یکی در زمان فحص از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فحص از مجتهد در این فرض ما دو مطلب را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اصل لزوم احتیاط است به اینکه چرا در زمان فحص از مجتهد عامی باید احتیاط کند؟</w:t>
      </w:r>
    </w:p>
    <w:p>
      <w:pPr>
        <w:pStyle w:val="BookText"/>
        <w:rPr/>
      </w:pPr>
      <w:r>
        <w:rPr>
          <w:rFonts w:ascii="IRNazanin" w:hAnsi="IRNazanin" w:eastAsia="IRNazanin"/>
          <w:color w:val="111111"/>
          <w:sz w:val="28"/>
          <w:sz w:val="28"/>
          <w:szCs w:val="28"/>
          <w:rtl w:val="true"/>
          <w:lang w:bidi="fa-IR"/>
        </w:rPr>
        <w:t>و مطلب دوم بحث از کیفیت احتیاط است یعنی حال که قرار است احتیاط کند چگونه احتیاط کند؟ آیا عمل به احتیاط کند و یک احتیاط واقعی داشته باشد یا اخذ به احوط الأقوال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مطلب را ما باید مورد رسیدگی قرار دهیم یکی اصل لزوم احتیاط و دیگری کیفیت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را که در فرض اول بحث کنیم همین دو مطلب را هم در فرض دوم باید بحث کنیم که ان شاء الله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64" w:name="__RefHeading___Toc4014916_372815092"/>
      <w:bookmarkStart w:id="165" w:name="_Toc55"/>
      <w:bookmarkEnd w:id="164"/>
      <w:r>
        <w:rPr>
          <w:rtl w:val="true"/>
        </w:rPr>
        <w:t>جلسه</w:t>
      </w:r>
      <w:r>
        <w:rPr>
          <w:rtl w:val="true"/>
        </w:rPr>
        <w:t xml:space="preserve">: </w:t>
      </w:r>
      <w:r>
        <w:rPr/>
        <w:t>54</w:t>
      </w:r>
      <w:bookmarkEnd w:id="16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عامی در</w:t>
      </w:r>
    </w:p>
    <w:p>
      <w:pPr>
        <w:pStyle w:val="BookText"/>
        <w:rPr/>
      </w:pPr>
      <w:r>
        <w:rPr>
          <w:rFonts w:ascii="IRNazanin" w:hAnsi="IRNazanin" w:eastAsia="IRNazanin"/>
          <w:color w:val="111111"/>
          <w:sz w:val="28"/>
          <w:sz w:val="28"/>
          <w:szCs w:val="28"/>
          <w:rtl w:val="true"/>
          <w:lang w:bidi="fa-IR"/>
        </w:rPr>
        <w:t>زمان فحص از مجتهد و اعلم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تکلیف عامی در زمان فحص از مجتهد و در زمان فحص از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را بیان کردیم و اقوالی را که اجمالاً در این رابطه وجود داشت،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فحص از مجتهد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 فرض زمان فحص از مجتهد است؛ عامی برای تقلید باید از یک مجتهد جامع الشرائط تقلید</w:t>
      </w:r>
    </w:p>
    <w:p>
      <w:pPr>
        <w:pStyle w:val="BookText"/>
        <w:rPr/>
      </w:pPr>
      <w:r>
        <w:rPr>
          <w:rFonts w:ascii="IRNazanin" w:hAnsi="IRNazanin" w:eastAsia="IRNazanin"/>
          <w:color w:val="111111"/>
          <w:sz w:val="28"/>
          <w:sz w:val="28"/>
          <w:szCs w:val="28"/>
          <w:rtl w:val="true"/>
          <w:lang w:bidi="fa-IR"/>
        </w:rPr>
        <w:t>کند؛ قدم اول این است که این مجتهد را کشف کند پس زمانی نیاز دارد برای اینکه در این مدت به نتیجه برسد و مجتهد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چه باید بکند؟ عرض کردیم در این فرض مثل فرض زمان فحص از اعلم که خواهیم گفت دو مطلب باید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اصل لزوم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 تکلیف عامی در زمان فحص از مجتهد احتیاط است و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کیفیت احتیاط است؛ حال که قرار است احتیاط کند چگونه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مطلب باید اینجا در فرض اول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 لزوم احتیاط</w:t>
      </w:r>
    </w:p>
    <w:p>
      <w:pPr>
        <w:pStyle w:val="BookText"/>
        <w:rPr/>
      </w:pPr>
      <w:r>
        <w:rPr>
          <w:rFonts w:ascii="IRNazanin" w:hAnsi="IRNazanin" w:eastAsia="IRNazanin"/>
          <w:color w:val="111111"/>
          <w:sz w:val="28"/>
          <w:sz w:val="28"/>
          <w:szCs w:val="28"/>
          <w:rtl w:val="true"/>
          <w:lang w:bidi="fa-IR"/>
        </w:rPr>
        <w:t>چرا عامی در زمان فحص از مجتهد باید احتیاط کند؟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احتیاط و ضرورت احتیاط در زمان فحص از مجتهد مورد اختلاف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هم سابقاً در بحث های مقدماتی اجتهاد و تقلید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آن دلیل این است که به طور کلی انسان عبث و بیهوده آفریده نشده و به حال خود رها نگردیده بلکه احکام الزامیه بسیاری در شریعت برای او ثابت شده است و او موظف به امتثال این تکالیف و احکام الزامیه است و اگر چنانچه این تکالیف را امتثال نکند شارع خودش وعید بر عذاب و عقاب داده است لذا با ملاحظه این مقدمات عقل حکم می کند برای تحصیل مؤمن از عذاب و عقاب باید آن احکام را امتثال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امتثال این احکام متوقف بر شناخت آن است یا باید کسی خودش اجتهاد کند و این احکام را استنباط کند که فرض این است</w:t>
      </w:r>
    </w:p>
    <w:p>
      <w:pPr>
        <w:pStyle w:val="BookText"/>
        <w:rPr/>
      </w:pPr>
      <w:r>
        <w:rPr>
          <w:rFonts w:ascii="IRNazanin" w:hAnsi="IRNazanin" w:eastAsia="IRNazanin"/>
          <w:color w:val="111111"/>
          <w:sz w:val="28"/>
          <w:sz w:val="28"/>
          <w:szCs w:val="28"/>
          <w:rtl w:val="true"/>
          <w:lang w:bidi="fa-IR"/>
        </w:rPr>
        <w:t>که این عامی توانایی این کار را ندارد و یا باید تقلید کند از یک مجتهد جامع الشرایط و فرض این است که این الآن در حال فحص از آن مجتهد است پس الآن تقلید هم نمی تواند بکند لذا تنها راه باقی مانده برای او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استدلال دقیقاً همان است که سابقاً گفته شد که در مقابل مکلف یا راه احتیاط و یا تقلید و یا اجتهاد باز است منتها زمانی که باب اجتهاد به روی کسی بسته باشد و امکان تقلید نداشته باشد، راه احتیاط تعین پیدا می کند و در مورد اینعامی در حالی که دارد فحص از مجتهد می کند، راه تقلید به روی او بسته است و اجتهاد هم که نمی تواند بکند پس چاره ای جز احتیاط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لزوم احتیاط برای عامی در زمان فحص یک مطلبی است که محل اختلاف نیست و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احتیاط</w:t>
      </w:r>
    </w:p>
    <w:p>
      <w:pPr>
        <w:pStyle w:val="BookText"/>
        <w:rPr/>
      </w:pPr>
      <w:r>
        <w:rPr>
          <w:rFonts w:ascii="IRNazanin" w:hAnsi="IRNazanin" w:eastAsia="IRNazanin"/>
          <w:color w:val="111111"/>
          <w:sz w:val="28"/>
          <w:sz w:val="28"/>
          <w:szCs w:val="28"/>
          <w:rtl w:val="true"/>
          <w:lang w:bidi="fa-IR"/>
        </w:rPr>
        <w:t>بالاخره عامی در زمان فحص از مجتهد به چه کیفیتی احتیاط بکند؟ ما اصل احتیاط را پذیرفتیم اما آیا عامی در زمان فحص از مجتهد باید عمل به احتیاط بکند یعنی احتیاط واقعی داشته باشد یا عمل به احوط الأقوال کند؟ اینجا دو قول در مسئله وجود 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اینکه در این زمان هر دو راه مقابل او باز است یعنی هم می تواند عمل به احتیاط کند و احتیاط واقعی داشته باشد و هم می تواند به احوط الأقوال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احتیاط یا احتیاط واقعی در واقع اتیان به وجوه محتملة یک مسئله است</w:t>
      </w:r>
    </w:p>
    <w:p>
      <w:pPr>
        <w:pStyle w:val="BookText"/>
        <w:rPr/>
      </w:pPr>
      <w:r>
        <w:rPr>
          <w:rFonts w:ascii="IRNazanin" w:hAnsi="IRNazanin" w:eastAsia="IRNazanin"/>
          <w:color w:val="111111"/>
          <w:sz w:val="28"/>
          <w:sz w:val="28"/>
          <w:szCs w:val="28"/>
          <w:rtl w:val="true"/>
          <w:lang w:bidi="fa-IR"/>
        </w:rPr>
        <w:t>تا یقین کند به واقع دست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این احتیاط عسر و حرج است و تا زمانی این احتیاط مجاز است که مستلزم عسر و حرج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اول می گوید یا باید عمل به احتیاط بکند و یا عمل و اخذ به احوط الأقوال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در این زمان فقط باید عمل به احتیاط بکند یعنی احتیاط واقعی داشته باشد و وجوه محتملة یک مسئله را اتیان کند و دیگر نمی تواند به احوط الأقوال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در زمان فحص از مجتهد چگونه عمل به احتیاط تصویر می شود؟ چگونه اخذ به احوط الأقوال تصویر می شود؟ عمل به احتیاط این است که هر چه را که احتمال می دهد در این مسئله ممکن است تکلیف باشد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اخذ به احوط الأقوال اگر منظور این است که احوط الأقوال از مجتهدین را اخذ بکند؛ خوب اینکه هنوز در پی کشف مجتهدین می باشد و هنوز اجتهاد کسی برایش احراز نشده و اگر اجتهاد آنها احراز بشود که دیگر احتیاط برایش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معنی ندارد که ما بگوییم احوط الأقوال من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اقوال کسانی است که احتمال اجتهاد آنها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 محدوده ای از افراد هستند که احتمال اجتهاد آنها را می دهد ولی علم اجمالی به وجود یک مجتهد در بین آنها ندارد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اینکه عده ای را محتمل الاجتهاد می داند و علم اجمالی هم دارد که یکی از این اشخاص حتماً</w:t>
      </w:r>
    </w:p>
    <w:p>
      <w:pPr>
        <w:pStyle w:val="BookText"/>
        <w:rPr/>
      </w:pPr>
      <w:r>
        <w:rPr>
          <w:rFonts w:ascii="IRNazanin" w:hAnsi="IRNazanin" w:eastAsia="IRNazanin"/>
          <w:color w:val="111111"/>
          <w:sz w:val="28"/>
          <w:sz w:val="28"/>
          <w:szCs w:val="28"/>
          <w:rtl w:val="true"/>
          <w:lang w:bidi="fa-IR"/>
        </w:rPr>
        <w:t>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صورت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اخذ به احوط الأقوال معنی دارد یعنی می شود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دایره احوط الأقوال محدود به کسانی است که احتمال اجتهاد آنها وجود دارد آن وقت در اینجا می شود تصویر کرد اخذ به احوط الأقوال را یعنی اقوال کسانی که احتمال اجتهاد آنها را می دهد چه علم اجمالی به وجود مجتهد در بین آنها داشته باشد و چه علم اجمالی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دو قول در اینجا هست؛ طبق قول اول باید عمل به احتیاط کند یعنی اتیان به وجوه محتملة در یک مسئله یا اخذ به احوط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دوم اخذ به احوط الأقوال نمی تواند بکند و فقط باید عمل به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قول اول صحیح است یا قول دوم؟ قول اول قول مرحوم امام و کثیری از فقهاء است و قول دوم قول سید می 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در اینکه در این مورد احتیاط واقعی اشکالی ندارد بحثی نیست؛ احتیاط واقعی یا عمل به احتیاط یعنی اتیان به وجوه محتملة در یک مسئله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کاری به فتوای عده ی خاصی ندارد بلکه همه وجوه محتملة را اتیان می کند البته احتمالی که ناشی از یک منشأ صحیح و معتبر باشد؛ این قطعاً برای او مؤمن از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راه دوم است یعنی اخذ به احوط الأقوال؛ آیا اخذ به احوط الأقوال برای عامی در زمان فحص از مجتهد کفایت می کند یا نه؟ همانطور که اشاره کردیم اکثر فقهاء در این مورد اخذ به احوط الأقوال را</w:t>
      </w:r>
    </w:p>
    <w:p>
      <w:pPr>
        <w:pStyle w:val="BookText"/>
        <w:rPr/>
      </w:pPr>
      <w:r>
        <w:rPr>
          <w:rFonts w:ascii="IRNazanin" w:hAnsi="IRNazanin" w:eastAsia="IRNazanin"/>
          <w:color w:val="111111"/>
          <w:sz w:val="28"/>
          <w:sz w:val="28"/>
          <w:szCs w:val="28"/>
          <w:rtl w:val="true"/>
          <w:lang w:bidi="fa-IR"/>
        </w:rPr>
        <w:t>کافی نمی دانند و فقط راه اول را می گویند ولی برخی اخذ به احوط الأقوال را در این فرض هم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آیا بالاخره اخذ به احوط الأقوال در این فرض جایز است و کفایت می کند؟</w:t>
      </w:r>
    </w:p>
    <w:p>
      <w:pPr>
        <w:pStyle w:val="BookText"/>
        <w:rPr/>
      </w:pPr>
      <w:r>
        <w:rPr>
          <w:rFonts w:ascii="IRNazanin" w:hAnsi="IRNazanin" w:eastAsia="IRNazanin"/>
          <w:color w:val="111111"/>
          <w:sz w:val="28"/>
          <w:sz w:val="28"/>
          <w:szCs w:val="28"/>
          <w:rtl w:val="true"/>
          <w:lang w:bidi="fa-IR"/>
        </w:rPr>
        <w:t>بررسی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اخذ به احوط الأقوال در یک صورت کافی است؛ ما گفتیم اخذ به احوط الأقوال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به وجود یک مجتهد در بین افرادی که محتمل الإجتهاد هستند، وجود دارد در این صورت اخذ به احوط الأقوال کفایت می کند و دیگر احتیاط واقعی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اشکالی ندارد بحث در لزوم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همه غرض مکلف از احتیاط تحصیل مؤمن از عقاب است و وقتی مکلف عامی علم دارد بین این تعدادی که محتمل الإجتهاد هستند یکی حتماً مجتهد است و قول یک نفر حتماً برای او حجت است، علم اجمالی به حجیت یکی از این اقوال دارد؛ پس اگر به احوط الأقوال از این مجموعه ی اقوال عمل کند، قطعاً یقین به عدم عقاب پیدا خواهد کرد چون بالاخره این احوط الأقوال یا قول آن مجتهد معلوم بالإجمال است یعنی آن مجتهدی که نمی دانیم کیست یا اگر هم نباشد ولی قول همین کسی که فتوای او را اخذ کرده احوط است؛ اگر همین باشد که فهو المراد و اگر همین نباشد بالاخره این احوط الأقوال برای او نسبت به قول شخص دیگر که مجتهد مسلم است و ما نمی دانیم کیست، به واقع نزدیک تر است لذا مؤمن از عقاب قطعاً در این فرض حاصل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صورت دوم در جایی که علم اجمالی به اجتهاد یک نفر از بین افرادی که احتمال اجتهاد آنها را می دهد، ندارد؛ به نظر ما اینجا اخذ به احوط الأقوال مؤمن از عقاب نیست چون نمی داند در بین اینها مجتهدی هست یا نیست تا قول او برایش حجت و مؤمن از عقاب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به نظر ما باید احتیاط واقعی کند تا تحصیل مؤمن از عقاب شود به عبارت دیگر نظر ما نه مطابق با نظر اکثر است که به طور کلی اخذ به احوط الأقوال را کافی نمی داند و نه مطابق با نظر بعضی است که به طور مطلق اخذ به احوط الأقوال را در این فرض کافی می دانند و درواقع ما در این مسئله تفصیل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ما در مورد فرض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فحص از اعلم</w:t>
      </w:r>
    </w:p>
    <w:p>
      <w:pPr>
        <w:pStyle w:val="BookText"/>
        <w:rPr/>
      </w:pPr>
      <w:r>
        <w:rPr>
          <w:rFonts w:ascii="IRNazanin" w:hAnsi="IRNazanin" w:eastAsia="IRNazanin"/>
          <w:color w:val="111111"/>
          <w:sz w:val="28"/>
          <w:sz w:val="28"/>
          <w:szCs w:val="28"/>
          <w:rtl w:val="true"/>
          <w:lang w:bidi="fa-IR"/>
        </w:rPr>
        <w:t>تکلیف عامی در زمان فحص از اعلم چیست؟ ما در این فرض هم همان دو مطلب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اصل لزوم احتیاط و دیگری هم کیفیت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بحث های آن مفصل بیان شده نیازی به تکرار ندارد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تقلید اعلم را واجب بداند طبیعتاً مکلف عامی موظف است از اعلم فحص کند لذا این بحث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 تقلید اعلم واجب نیست؛ طبیعتاً فحص از اعلم معنی ندارد و دیگر معنی ندارد ما بگوییم در زمان فحص از اعلم این عامی چه باید بکند چون می تواند از مجتهدین غیر اعلم هم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اساس این فرض دوم بر مبنای این است که ما تقلید اعلم را لازم</w:t>
      </w:r>
    </w:p>
    <w:p>
      <w:pPr>
        <w:pStyle w:val="BookText"/>
        <w:rPr/>
      </w:pPr>
      <w:r>
        <w:rPr>
          <w:rFonts w:ascii="IRNazanin" w:hAnsi="IRNazanin" w:eastAsia="IRNazanin"/>
          <w:color w:val="111111"/>
          <w:sz w:val="28"/>
          <w:sz w:val="28"/>
          <w:szCs w:val="28"/>
          <w:rtl w:val="true"/>
          <w:lang w:bidi="fa-IR"/>
        </w:rPr>
        <w:t>و واجب بدانیم حال چه به نحو فتوایی و چه به نحو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 لزوم احتیاط</w:t>
      </w:r>
    </w:p>
    <w:p>
      <w:pPr>
        <w:pStyle w:val="BookText"/>
        <w:rPr/>
      </w:pPr>
      <w:r>
        <w:rPr>
          <w:rFonts w:ascii="IRNazanin" w:hAnsi="IRNazanin" w:eastAsia="IRNazanin"/>
          <w:color w:val="111111"/>
          <w:sz w:val="28"/>
          <w:sz w:val="28"/>
          <w:szCs w:val="28"/>
          <w:rtl w:val="true"/>
          <w:lang w:bidi="fa-IR"/>
        </w:rPr>
        <w:t>با عنایت به این نکته می گوییم حال در زمان فحص از اعلم برای این مکلف عامی چه وظیفه ای تعیین شده است؟ اینجا هم در اینکه این مکلف عامی همان گونه که در زمان فحص از مجتهد گفتیم باید احتیاط کند، اینجا هم باید احتیاط کند،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احتیاط اینجا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لزوم احتیاط همان دلیلی است که در مورد اصل لزوم احتیاط در زمان فحص از مجتهد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احتیاط</w:t>
      </w:r>
    </w:p>
    <w:p>
      <w:pPr>
        <w:pStyle w:val="BookText"/>
        <w:rPr/>
      </w:pPr>
      <w:r>
        <w:rPr>
          <w:rFonts w:ascii="IRNazanin" w:hAnsi="IRNazanin" w:eastAsia="IRNazanin"/>
          <w:color w:val="111111"/>
          <w:sz w:val="28"/>
          <w:sz w:val="28"/>
          <w:szCs w:val="28"/>
          <w:rtl w:val="true"/>
          <w:lang w:bidi="fa-IR"/>
        </w:rPr>
        <w:t>اینجا کیفیت احتیاط به چگونه است؟ در این فرض هم ملاحظه فرمودید که مرحوم سید معتقد شدند باید عمل به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کثیری از بزرگان به سید اشکال کردند که در این فرض اخذ به احوط الأقوال از بین کسانی که محتمل الأعلمیة هستند کفایت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الفرض الثانی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اخذ بکند به احوط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با مرحوم سید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ما شبیه به همان دو صورتی را که ذکر کردیم،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احوط الأقوال از کسانی که احتمال اعلمیت آنها را می دهد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علم اجمالی دارد به وجود یک اعلم بین کسانی که احتمال اعلمیت آنها را می دهد و گاهی این علم اجمالی به وجود اعلم در بین آنها نمی دهد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زمان فحص از اعلم در بین اشخاصی که احتمال اعلمیت آنها را می دهد، اجمالاً می داند یکی از آنها</w:t>
      </w:r>
    </w:p>
    <w:p>
      <w:pPr>
        <w:pStyle w:val="BookText"/>
        <w:rPr/>
      </w:pPr>
      <w:r>
        <w:rPr>
          <w:rFonts w:ascii="IRNazanin" w:hAnsi="IRNazanin" w:eastAsia="IRNazanin"/>
          <w:color w:val="111111"/>
          <w:sz w:val="28"/>
          <w:sz w:val="28"/>
          <w:szCs w:val="28"/>
          <w:rtl w:val="true"/>
          <w:lang w:bidi="fa-IR"/>
        </w:rPr>
        <w:t>اعلم است این معنایش این است که یکی از این اقوال حتماً در حق او حجت است لذا وقتی عمل به احوط الأقوال کند برای او مؤمن از عقاب حاصل است چون این احوط الأقوال یا فتوای همان اعلم معلوم بالإجمال است یا غیر از آن است؛ اگر همان باشد قطعاً مؤمن از عقاب است چون به قول او عمل کرده است و اگر غیر از او باشد چون احوط الأقوال در بین این اشخاص می باشد بنابراین عمل به قول او مؤمن از عقاب خواهد بود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شخص در زمان فحص از اعلم احتمال اعلمیت اشخاصی را می دهد ولی علم اجمالی به وجود اعلم در بین آنها ندارد؛ آیا در اینجا می توانیم بگوییم اخذ به احوط الأقوال کفایت می کند؟ در بین همه این صورت ها تحصیل مؤمن از عقاب ملاک است و اگر گفتیم احتیاط لازم است برای این است که می خواهد تحصیل مؤمن از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احتیاط هماین مسئله مهم است و باید به نحوی احتیاط بکند که مؤمن از عقاب برای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دراین صورت اخذ به احوط الأقوال کند مؤمن از عقاب برای او حاصل می شود یا نه؟ به نظر می رسد در این صورت یقین به تحصیل مؤمن از عقاب ندارد چون معلوم نیست عمل به احوط الأقوال برای او در بین کسانی که محتمل الاعلمیة هستند مؤمن از عقاب باشد چون ممکن است کسانی خارج از این دایره باشند که قول آنها احوط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فرض به نظر می رسد باید همه وجوه مسئله</w:t>
      </w:r>
      <w:bookmarkStart w:id="166" w:name="pg7146_63389"/>
    </w:p>
    <w:p>
      <w:pPr>
        <w:pStyle w:val="BookText"/>
        <w:rPr/>
      </w:pPr>
      <w:bookmarkEnd w:id="166"/>
      <w:r>
        <w:rPr>
          <w:rFonts w:ascii="IRNazanin" w:hAnsi="IRNazanin" w:eastAsia="IRNazanin"/>
          <w:color w:val="111111"/>
          <w:sz w:val="28"/>
          <w:sz w:val="28"/>
          <w:szCs w:val="28"/>
          <w:rtl w:val="true"/>
          <w:lang w:bidi="fa-IR"/>
        </w:rPr>
        <w:t>را اتیان کند تا مؤمن از عقاب برای او حاصل شود مگر اینکه کسی بگوید اصلاً در این فرض عمل به احتیاط یعنی همان اخذ به احوط الأقوال که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احتیاط برای عامی در زمان 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زمان فحص از مجتهد و چه در زمان فحص از اعلم شروط احتیاط برای عامی چیست؟ ما گفتیم که احتیاط تکلیف عامی است و عامی باید احتیاط کند در هر دو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اصل احتیاط لازم است ولی وجوب احتیاط و لزوم احتیاط مشروط به چند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جواز تقلید از میت ابتداءً باشیم و الا اگر گفتیم تقلید میت ابتداءً جایز است در اینجا دیگر احتیاط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بالغ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عامی در زمانی که هنوز بالغ نشده در حال فحص است در این صورت دیگر احتیاط ضروری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ضروریات و یقینیات نباشد چون تقلید در ضروریات و یقینیات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المسألة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مسئله دهم تحریر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67" w:name="__RefHeading___Toc4014918_372815092"/>
      <w:bookmarkStart w:id="168" w:name="_Toc56"/>
      <w:bookmarkEnd w:id="167"/>
      <w:r>
        <w:rPr>
          <w:rtl w:val="true"/>
        </w:rPr>
        <w:t>جلسه</w:t>
      </w:r>
      <w:r>
        <w:rPr>
          <w:rtl w:val="true"/>
        </w:rPr>
        <w:t xml:space="preserve">: </w:t>
      </w:r>
      <w:r>
        <w:rPr/>
        <w:t>55</w:t>
      </w:r>
      <w:bookmarkEnd w:id="16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به غیر اعلم در صورت علم به موافقت و صورت شک</w:t>
      </w:r>
    </w:p>
    <w:p>
      <w:pPr>
        <w:pStyle w:val="BookText"/>
        <w:rPr/>
      </w:pPr>
      <w:r>
        <w:rPr>
          <w:rFonts w:ascii="IRNazanin" w:hAnsi="IRNazanin" w:eastAsia="IRNazanin"/>
          <w:color w:val="111111"/>
          <w:sz w:val="28"/>
          <w:sz w:val="28"/>
          <w:szCs w:val="28"/>
          <w:rtl w:val="true"/>
          <w:lang w:bidi="fa-IR"/>
        </w:rPr>
        <w:t>در مخالفت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دهم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تقلید المفضول فی المسائل التی توافق فتواه فتوی الأفضل فیها</w:t>
      </w:r>
    </w:p>
    <w:p>
      <w:pPr>
        <w:pStyle w:val="BookText"/>
        <w:rPr/>
      </w:pPr>
      <w:r>
        <w:rPr>
          <w:rFonts w:ascii="IRNazanin" w:hAnsi="IRNazanin" w:eastAsia="IRNazanin"/>
          <w:color w:val="111111"/>
          <w:sz w:val="28"/>
          <w:sz w:val="28"/>
          <w:szCs w:val="28"/>
          <w:rtl w:val="true"/>
          <w:lang w:bidi="fa-IR"/>
        </w:rPr>
        <w:t>بل فیما لایعلم تخالفهما فی الفتوی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دهم به حکم دو صورت از سه صورت موضوع تقلید اعلم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بحث از تقلید اعلم گفته شد به طور کلی سه صورت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 به موافقت فتوای اعلم با فتوای غیر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شک در مخالفت و موافقت فتوای اعلم و غیر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 به مخالفت فتوای اعلم با فتوای غیر اعلم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مسئله پنجم که بحث تقلید اعلم را مطرح کردیم، حکم این سه صورت را تفصیلاً بیان کردیم و گفتیم در صورت علم به مخالفت فتوای اعلم و غیر اعلم، تقلید اعلم رعایتاً للشهرة از باب احتیاط وجوبی لازم است یعنی نه به حسب ادله و نه به حسب اصالة التعیین لزوم تقلید اعلم ثابت نمی شود اما چون یک شهرت قویه ای در لزوم تقلید اعلم وجود دارد ما احتیاط واجب را در این دانستیم که باید از اعلم تقلید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صورت را امام در مسئله پنجم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دو صورت دیگر را در مسئله دهم بیان می کنند یعنی حکم صورت علم به موافقت فتوای اعلم و غیر اعلم و صورت شک در مخالفت و موافقت فتوای اعلم و غیر اعلم؛ در واقع مسئله ی دهم نسبت به مسئله ی پنجم حکم مقید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ی پنجم امام به صورت مطلق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تقلید الاعلم مع الإمکان علی الأحوط در آنجا تقسیم به این سه</w:t>
      </w:r>
    </w:p>
    <w:p>
      <w:pPr>
        <w:pStyle w:val="BookText"/>
        <w:rPr/>
      </w:pPr>
      <w:r>
        <w:rPr>
          <w:rFonts w:ascii="IRNazanin" w:hAnsi="IRNazanin" w:eastAsia="IRNazanin"/>
          <w:color w:val="111111"/>
          <w:sz w:val="28"/>
          <w:sz w:val="28"/>
          <w:szCs w:val="28"/>
          <w:rtl w:val="true"/>
          <w:lang w:bidi="fa-IR"/>
        </w:rPr>
        <w:t>قسم و این سه صورت مطرح نشد و به حسب ظاهر کلام مطلق بود که تقلید اعلم در صورت امکان واجب است احتیاطاً لکن مسئله ی دهم در واقع حکم مقید مسئله ی پنجم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سه صورت را در ذیل مسئله پنجم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 علم به مخالفت گفتیم احتیاط واجب تقلید اعلم است اما در دو صورت دیگر همانطور که امام در مسئله ی دهم اشاره فرموده اند قائل شدیم به جواز تقلید غیر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عدم لزوم تقلید اعلم در این دو صورت هم روشن است چون به نظر ما ادله تقلید اعلم به طور کلی ناتمام بود و گفتیم هیچ یک از ادله اعم از آیات و روایات و سیره عقلاء و ادله ی دیگر مانند اقربیت الی الواقع و اوثقیت نمی تواند لزوم تقلیداعلم را ثابت کند تنها چیزی که باعث شد به واسطه آن ما بگوییم تقلید اعلم واجب است در صورت علم به مخالفت شهرت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دو صورت یعنی صورت شک و صورت علم به موافقت، به طریق اولی ادله ناتمام است؛ ادله وقتی نتواند در فرض علم به مخالفت لزوم تقلید اعلم را ثابت بکند، به طریق اولی در این دو صورت لزوم تقلید اعلم را اثبات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آن صورت ما یک شهرت قویّه ای داشتیم بر لزوم تقلید اعلم که این شهرت در این دو صورت نیست لذا وجهی هم برای احتیاط وجوبی وجود ندارد بنابراین ما گفتیم تقلید غیر اعلم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این مسئله ی دهم</w:t>
      </w:r>
    </w:p>
    <w:p>
      <w:pPr>
        <w:pStyle w:val="BookText"/>
        <w:rPr/>
      </w:pPr>
      <w:r>
        <w:rPr>
          <w:rFonts w:ascii="IRNazanin" w:hAnsi="IRNazanin" w:eastAsia="IRNazanin"/>
          <w:color w:val="111111"/>
          <w:sz w:val="28"/>
          <w:sz w:val="28"/>
          <w:szCs w:val="28"/>
          <w:rtl w:val="true"/>
          <w:lang w:bidi="fa-IR"/>
        </w:rPr>
        <w:t>همین را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بحث را در مسئله پنجم مبسوطاً بیان کرده ایم دیگر در اینجا تکرار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به خاطر داشته باشید ما در همان بحث اشاره کردیم به اینکه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اعلم را واجب می داند مطلقا؛ ایشان در مسئله دوازدهم عروة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تقلید الأعلم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ایشان مطلق است و شامل هر سه صورت می شود اما در مسئله ی هجدهم عروة ایشان عبارتی دارند که مؤکد اطلاق عبارت مسئله ی دوازدهم می باشد؛ در مسئله ی هجدهم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عدم تقلید المفضول حتی فی المسئلة التی توافق فتواه فتوی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حتی در مسئله ای که فتوای اعلم و غیر اعلم یکی است، نمی توان از غیر اعلم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آنچه که در این مسئله ایشان فرمودند مؤکد اطلاق مسئله ی دوازدهم است یعنی در هر سه صورت قائل به لزوم تقلید اعلم شده اند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همان بحث درباره استدلال مرحوم سید و اینکه چرا ایشان قائل به عدم جواز تقلید از غیر اعلم شده اند حتی در صورت موافقت فتاوا، مطالبی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اصلی این است که چرا در صورت توافق فتوای اعلم و غیر اعلم بازهم مرحوم سید قائل به لزوم تقلید اعلم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هیچ ثمره ی عملیه ای در تقلید از اعلم و غیر اعلم نیست و هر دو یک فتوی را دارند؛ چه فرقی می کند که ما از اعلم تقلید کنیم یا از غیر</w:t>
      </w:r>
    </w:p>
    <w:p>
      <w:pPr>
        <w:pStyle w:val="BookText"/>
        <w:rPr/>
      </w:pPr>
      <w:r>
        <w:rPr>
          <w:rFonts w:ascii="IRNazanin" w:hAnsi="IRNazanin" w:eastAsia="IRNazanin"/>
          <w:color w:val="111111"/>
          <w:sz w:val="28"/>
          <w:sz w:val="28"/>
          <w:szCs w:val="28"/>
          <w:rtl w:val="true"/>
          <w:lang w:bidi="fa-IR"/>
        </w:rPr>
        <w:t xml:space="preserve">اعلم؟ هیچ ثمره ی عملیه ای در این بین مشاهده نمی شود پس چرا باز مرحوم سید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عدم تقلید المفضول حتی فی المسئلة التی توافق فتواه فتوی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اینکه مرحوم سید در این صورت احتیاط کردند همانطور که سابقاً اشاره شد شاید این باشد که ایشان حقیقت تقلید را عبارت از التزام می دانند؛ چون در موضوع حقیقت تقلید این بحث مطرح بود که آیا حقیقت تقلید صرف عمل بر طبق فتوای مجتهد است یا التزام قلبی به فتوای مجتهد و یا عمل مستند به فتوای مجتهد است؟ مرحوم سید التزام را داخل در حقیقت تقلید می دانند بر این اساس صرف عمل بر طبق فتوای اعلم کافی نیست یعنی صرف اینکه عمل مقلد منطبق بر فتوای اعلم باشد کفایت نمی کند و حتماً باید التزام قلبی باشد یعنی باید مقلد در قلبش التزام به فتوای مجتهد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التزام در حقیقت تقلید معتبر باشد، آن وقت ضرورت دارد که تقلید مستند به فتوای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کنید در اینجا دو فتوی وجود دارد یکی فتوای اعلم و دیگری فتوای غیر اعلم؛ فتوای غیر اعلم که از اول حجت نبود چون اگر کسی تقلید اعلم را متعین بداند دیگر تقلید از غیر اعلم به نظر او حجت نیست پس فتوای غیر اعلم از اول حجت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اعلم هم در صورتی حجت است که عنوان تقلید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اعلم در صورتی محقق است که استناد در آنباشد اگر مقلد التزام به فتوای اعلم نداشته باشد، این هم حجت نیست چون تقلید بدون التزام از</w:t>
      </w:r>
    </w:p>
    <w:p>
      <w:pPr>
        <w:pStyle w:val="BookText"/>
        <w:rPr/>
      </w:pPr>
      <w:r>
        <w:rPr>
          <w:rFonts w:ascii="IRNazanin" w:hAnsi="IRNazanin" w:eastAsia="IRNazanin"/>
          <w:color w:val="111111"/>
          <w:sz w:val="28"/>
          <w:sz w:val="28"/>
          <w:szCs w:val="28"/>
          <w:rtl w:val="true"/>
          <w:lang w:bidi="fa-IR"/>
        </w:rPr>
        <w:t>نظر مرحوم سید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مقلد بخواهد یک تقلید صحیح معتبر داشته باشد باید از اعلم تقلید کند حتی در صورتی که فتاوا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هم مسئله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است که می توانیم برای حکم به احتیاط وجوبی برای عدم جواز تقلید از غیر اعلم در این دو صورت ذکر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دید این کلام مرحوم سید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این است که تقلید از غیر اعلم در این دو صورت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اجمالاً فرمایش سید را بررسی کرده ایم اما در این مقام به نحو تفصیلی این کلام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فرمایش مرحوم سید تمام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مبنای ایشان که حقیقت تقلید عبارت است از التزام به نظر ما مخدوش است چنانچه سابقاً درباره حقیقت تقلید گفتیم که تقلید صرف التزام قلبی نیست و صرف عمل هم نیست بلکه تقلید عبارت است از عمل به همراه استناد؛ لذا اصل مبنای مرحوم سید به نظر ما محل اشکال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از اشکال اول صرف نظر کنیم؛ مسئله این است که اگر چند مجتهد دارای فتوای یکسانی بودند دلیلی بر اینکه مقلد باید در مقام امتثال هم استناد به حجت داشته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تقلید عبارت باشد از التزام اما وقتی انسان در مقام عمل و امتثال می خواهد عمل بکند، به چه دلیل در مقام امتثال هم باید این استناد را داشته باشد؟ همین مقدار که کسی</w:t>
      </w:r>
    </w:p>
    <w:p>
      <w:pPr>
        <w:pStyle w:val="BookText"/>
        <w:rPr/>
      </w:pPr>
      <w:r>
        <w:rPr>
          <w:rFonts w:ascii="IRNazanin" w:hAnsi="IRNazanin" w:eastAsia="IRNazanin"/>
          <w:color w:val="111111"/>
          <w:sz w:val="28"/>
          <w:sz w:val="28"/>
          <w:szCs w:val="28"/>
          <w:rtl w:val="true"/>
          <w:lang w:bidi="fa-IR"/>
        </w:rPr>
        <w:t>بنا بگذارد بر اینکه من از فلان مرجع تقلید می کنم، چون طبق فرمایش مرحوم سید التزام به این حاصل می شود که کسی بنا بگذارد بر تقلید از این شخص؛ اما به چه دلیل در مقام امتثال و وقت عمل هم باید استناد به آن حجت و آن فتوی بکند؟ ابن التزام قبلاً حاصل شده و دلیلی نداریم که در مقام امتثال هم باید استناد به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از اشکال دوم هم بگذریم و بگوییم استناد لازم است اما باید ببینیم استناد به چیزی لازم است؟ وقتی می گوییم استناد به حجت لازم است، منظور چیست؟ در مورد استناد به حجت چند احتمال در جایی که مجتهدین فتاوای یکسان دارند، متصور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استناد به مجموع بما هو مجموع بشود؛ منظور از مجموع بماهو مجموع یعنی هر فتوایی به ضمیمه فتوای دیگر مورد استناد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یک فتوی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مثال برای مجموع بما هو مجموع مثال می زدیم به وجوب ایمان بالأئمه که گفتیم وقتی گفته می شود ایمان به مجموع ائمه علیهم السلام بما هو مجموع واجب است یعنی ایمان به یکی از ائمه یا بعض ائمه به تنهایی کافی نیست بلکه باید ایمان به همه داشته باشیم یعنی هر کدام به ضمیمه دیگری مجموع ایمان مقبول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 گونه است مجموع بماهو مجموع یعنی بگوییم مثلاً اگر پنج مجتهد هستند هر فتوایی به ضمیمه سایر فتاوا برای ما معتبر باشد و ما عمل خود</w:t>
      </w:r>
    </w:p>
    <w:p>
      <w:pPr>
        <w:pStyle w:val="BookText"/>
        <w:rPr/>
      </w:pPr>
      <w:r>
        <w:rPr>
          <w:rFonts w:ascii="IRNazanin" w:hAnsi="IRNazanin" w:eastAsia="IRNazanin"/>
          <w:color w:val="111111"/>
          <w:sz w:val="28"/>
          <w:sz w:val="28"/>
          <w:szCs w:val="28"/>
          <w:rtl w:val="true"/>
          <w:lang w:bidi="fa-IR"/>
        </w:rPr>
        <w:t>را مستند کنیم به مجموع بما هو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احتمال باطل است برای اینکه طبق این احتمال، فتاوا هیچ یک به تنهایی و مستقلاً اعتبار و حجیت ندارند بلکه اعتبار و حجیت فتاوا به ضمیمه یکدیگر تحقق پیدا می کند یعنی گویا به تنهایی هیچ کدام حجت نیستند در حالی که این قطعاً باطل است چون ما بر طبق ادله اثبات کردیم که هر یک از فتاوا فی نفسها و به نحو مستقل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کدام از فتاوا مستقلاً اعتبار دارند، دیگر در مقام استناد معنی ندارد آنها را به هم ضمیمه کنیم و معنی ندارد که بگوییم اینها با هم معذر و منجز هستند یعنی هر فتوایی جزئی از معذر و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قطعاً بر خلاف مقتضای ادله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این اساس احتمال اول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جمیع به نحو عموم استغراقی است یعنی استناد به فتاوای همه فقهاء یعنی بگوید من این عمل را انجام می دهم چون همه گفته اند و عمل را مستند کند به فتاوای همه به نحو عموم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عموم استغراقی یعنی یک عامی که دارای مصادیق متعدد است و قابل انطباق بر همه می باشد یعنی استناد به فتوای مجتهد اول می دهد مستقلاً و فی نفسه، استناد به فتوای مجتهد دوم مستقلاً و فی نفسه و همین طور در مورد سایر مجتهدین</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احتمال با احتمال اول این است که در احتمال قبلی هیچ یک از فتاوا به نحو استقلالی حجت نبودند و اعتبار و حجیت فتاوا به ضمیمه یکدیگر حاصل می</w:t>
      </w:r>
    </w:p>
    <w:p>
      <w:pPr>
        <w:pStyle w:val="BookText"/>
        <w:rPr/>
      </w:pPr>
      <w:r>
        <w:rPr>
          <w:rFonts w:ascii="IRNazanin" w:hAnsi="IRNazanin" w:eastAsia="IRNazanin"/>
          <w:color w:val="111111"/>
          <w:sz w:val="28"/>
          <w:sz w:val="28"/>
          <w:szCs w:val="28"/>
          <w:rtl w:val="true"/>
          <w:lang w:bidi="fa-IR"/>
        </w:rPr>
        <w:t>شد اما طبق این احتمال به نحو استقلالی و فی نفسها دارای اعتبار و حجیت است یعنی مقلد در مقام امتثال می خواهد عملش را به فتاوای همه به نحو استقلالی مستند کند و دیگر اینجا ضمیمه فتاوا به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مشکل احتمال قبلی را ندارد اما مشکل دیگری دارد و آن اینکه مستلزم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مقلد در مقام عمل استناد به فتوای مجتهد اول مستقلاً داشته باشد دیگر لازم نیست به فتوای مجتهد دیگر استناد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جامع است یعنی استناد به کلی فتوای فقیه و صرف الوجود و طبیعی فتوای عالم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این پنج مجتهد مثلاً فتوی داده اند به وجوب نماز جمعه این پنج فتوی یک قدر جامع دارد یعنی وقتی تعینات آن را و انتسابش را به اشخاص حذف کنیم و بگوییم این پنج نفر فتوایشان این است که نماز جمعه واجب است؛ این می شود قدر جامع و طبیعی فتوای عالم و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و این طبیعی و صرف الوجود فتوی قابل انطباق بر فتوای هر یک از این مجتهدین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استناد به جامع یعنی در مقام امتثال مقلد عملش را مستند کند به این طبیعی و این صرف الوجود و این قابل انطباق بر فتوای هر پنج نفر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سابقاً به نحو اجمالی اشاره کردیم که شاید کسی بگوید این هم نمی شود برای اینکه صرف الوجود و طبیعی فتوای فقیه و عالم قابل استناد نیست چون یک امر ذهنی و انتزاعی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 رسد</w:t>
      </w:r>
    </w:p>
    <w:p>
      <w:pPr>
        <w:pStyle w:val="BookText"/>
        <w:rPr/>
      </w:pPr>
      <w:r>
        <w:rPr>
          <w:rFonts w:ascii="IRNazanin" w:hAnsi="IRNazanin" w:eastAsia="IRNazanin"/>
          <w:color w:val="111111"/>
          <w:sz w:val="28"/>
          <w:sz w:val="28"/>
          <w:szCs w:val="28"/>
          <w:rtl w:val="true"/>
          <w:lang w:bidi="fa-IR"/>
        </w:rPr>
        <w:t>حجیت به عنوان یک حکم وضعی مثل سایر احکام وضعیه جعل شده برای طبیعی و صرف الوجود فتوی چون معنای حجیت همان معذریت و منجزیت است یعنی مکلف باید برای عملش معذر و منجز داشته باشد؛ چه چیزی موجب تنجیز و تعذیر یک حکم است؟ تنجیز یعنی رسیدن حکم به مرحله ی استحقاق عقوبت بر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درحجیت و منجزیت به این معنی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معذر هم همین طور است یعنی اگر مکلف و مقلد در مخالفت تکلیف واقعی قرار گرفت، بتواند با آن احتجاج کند و آنچه که می توان با آن احتجاج کرد، صرف وجود حجت است یعنی همین مقدار که بگوید من حجت دارم و لازم نیست بگوید به خاطر فتوای زید مثلاً پس استناد به فقیه معین لازم نیست بلکه استناد به جامع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خصوص فتوای فقیه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چنانچه سابقاً اشاره کردیم هیچ دلیلی بر آن نداریم و در مقام امتثال، استناد به حجت کافی است و همین مقدار که حجتی وجود داشته باشد که معذر و منجز برای او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حجیت فتوای فقیه هم شامل فتوای همه می باشد و لازم نیست یک فقیه معین باشد بلکه احدی الفتاوا برای استناد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مطالبی که برای اثبات احتمال سوم گفتیم، بطلان این احتمال چهارم هم روشن می 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به نظر می رسد فرمایش مرحوم سید که می خواهند بگویند تقلید غیر اعلم جایز نیست حتی در صورت</w:t>
      </w:r>
      <w:bookmarkStart w:id="169" w:name="pg7146_63410"/>
    </w:p>
    <w:p>
      <w:pPr>
        <w:pStyle w:val="BookText"/>
        <w:rPr/>
      </w:pPr>
      <w:bookmarkEnd w:id="169"/>
      <w:r>
        <w:rPr>
          <w:rFonts w:ascii="IRNazanin" w:hAnsi="IRNazanin" w:eastAsia="IRNazanin"/>
          <w:color w:val="111111"/>
          <w:sz w:val="28"/>
          <w:sz w:val="28"/>
          <w:szCs w:val="28"/>
          <w:rtl w:val="true"/>
          <w:lang w:bidi="fa-IR"/>
        </w:rPr>
        <w:t>موافقت فتاوای اعلم و غیر اعلم،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 بررسی مسئله یازدهم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0" w:name="__RefHeading___Toc4014920_372815092"/>
      <w:bookmarkStart w:id="171" w:name="_Toc57"/>
      <w:bookmarkEnd w:id="170"/>
      <w:r>
        <w:rPr>
          <w:rtl w:val="true"/>
        </w:rPr>
        <w:t>جلسه</w:t>
      </w:r>
      <w:r>
        <w:rPr>
          <w:rtl w:val="true"/>
        </w:rPr>
        <w:t xml:space="preserve">: </w:t>
      </w:r>
      <w:r>
        <w:rPr/>
        <w:t>56</w:t>
      </w:r>
      <w:bookmarkEnd w:id="17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رجوع به غیر اعلم در فرض احتیاط اعلم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اول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للأعلم فتوی فی مسئلةٍ من المسائل یجوز الرجوع فی تلک المسئلة الی غیره مع رعایة الأعلم فالأعلم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ی یازدهم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اعلم در مسئله ای از مسائل فتوی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چگونه می شود اعلم در یک مسئله ای فتوی نداشته باشد، این مناشئ مختلفی برای آن قابل تصویر است که ما در ادامه بحث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کرده باشد در این صورت می فرماید جایز است به مجتهد بعدی از جهت رتبه ی علمی رجوع کند و ضابطه هم در این مسئله رعایت الااعلم فالاعلم علی الاحوط است یعنی اگر مجتهد دوم هم فتوی نداشت باز به فالاعلم او می توان رجوع کرد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اساس این مسئله بر لزوم تقلید اعلم استوار است یعنی اگر کسی قائل به لزوم تقلید اعلم نباشد دیگر جای این بحث نیست و این مسئله لزوم تقلید اعلم یک امری است که مفروغ عنه می باشد و فرض این مسئله، مبتنی بر لزوم تقلید اعلم است حال چه به نحو فتوی و</w:t>
      </w:r>
    </w:p>
    <w:p>
      <w:pPr>
        <w:pStyle w:val="BookText"/>
        <w:rPr/>
      </w:pPr>
      <w:r>
        <w:rPr>
          <w:rFonts w:ascii="IRNazanin" w:hAnsi="IRNazanin" w:eastAsia="IRNazanin"/>
          <w:color w:val="111111"/>
          <w:sz w:val="28"/>
          <w:sz w:val="28"/>
          <w:szCs w:val="28"/>
          <w:rtl w:val="true"/>
          <w:lang w:bidi="fa-IR"/>
        </w:rPr>
        <w:t>چه به نحو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این مطلب را در مسئله ی چهاردهم بیان فرمودند؛ مسئله ی چهاردهم عروة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للاعلم فتوی فی مسئلةٍ من المسائل یجوز فی تلک المسئلة الأخذ من غیر الاعلم و إن امکن الأحتیاط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هم همان مطلب را فرموده است با یک تفاوت مهم و آن اینکه این ضابطه رعایت الاعلم فالاعلم را در این مسئله ذکر نکردند البته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امکن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آورده اند که جهت آن را بیان خواهیم کرد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ی محشین عروة اینجا تعلیقه دارند و آن حاشیه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رعایة 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اعلم در یک مسئله ای احتیاط کرد و فتوی نداد مانند اینکه بگوید در هنگام رؤیت هلال احتیاط واجب آن است که دعا کند اینجا جایز است رجوع به غیر اعلم بشود البته با رعایت ضابطه الاعلم و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سید این ضابطه را ذکر نکردند لکن در مسئله شست و سوم این ضابطه را ذکر کرده اند یعنی این چنین نیست که این ضابطه در نظر مرحوم سید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شست و سوم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احتیاطات الاعلم اذا لم یکن له فتوی یتخیرُ المقلد بین العمل بها و بین رجوع الی غیره 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احتیاطات اعلم چنانچه اعلم فتوی نداشته باشد، مقلد مخیر است بین عمل به احتیاطات اعلم وبین رجوع به غیر لکن با رعایت قانون 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ایشان در مسئله ی چهاردهم به این ضابطه اشاره نکرده ولی در مسئله ی شست و سوم این ضابطه را ذکر کرده</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محشین هم این ضابطه را در این مسئله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حاشیه 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با بقیه دارد و آن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رعایة الاعلم منهم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امام با بقیه فرقش در این است که امام رعایت الاعلم فالاعلم را به نحو احتیاط وجوبی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حاشیه را امام در ذیل مسئله ی شست و سوم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ذکر این قید هم روشن است و آن اینکه اصل رجوع به اعلم در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احتیاط وجوبی لازم است؛ چون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تقلید الاعلم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ضرورت تقلید از اعلم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باب اصالة التعیین در دوران بین تعیین و تخییر عقل احتیاطاً حکم به تعیین می کند لذا به نظر ایشان احتیاط واجب تقلید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در اصل مسئله ی لزوم تقلید اعلم احتیاط وجوبی کنند پس اینجا هم باید به نحو احتیاط وجوبی این ضابطه یعنی رعایت الاعلم فالاعلم لحاظ بشود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ذیل مسئله چهاردهم عمده محشین این تعلیقه را ذکر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رعایة 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مرحوم محقق خوانساری یک تفصیلی در بحث دارند و آن اینکه ایشان می فرمایند در بعضی از موارد مقلد مخیر است در رجوع به غیر اعلم ولی در بعضی موارد صرفاً بر او احتیاط متعین است حال اینکه در کدامیک از موارد احتیاط اعلم، مقلد می تواند به غیر رجوع کند و کجا نمی تواند و باید احتیاط کند را در ادامه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رحوم آقای خوئی هم ذیل مسئله ی شست و سوم تعلیقه ای دارند؛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فیما اذا عُلم بالمخالفة بینهما و الا فلاتجب مراعاة 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تعلیقه بیشتر مربوط به رعایت این ضابطه است که در صورت علم به موافقت نظر فالاعلم و غیر او و یا شک در موافقت آنها دیگر مراعات الاعلم فالاعلم لازم نیست و می توان به هر مجتهدی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اینجا یک اعلم داریم که او فتوی نداده و احتیاط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رجوع به اعلم بعدی می کنیم که فالاعلم است یعنی نسبت به سایر مجتهدین اعلم است؛ در مقایسه با خود این فالاعلم و سایرین این بحث مطرح می شود که اگر علم به موافقت فتوی فالاعلم با سایرین داشتیم، دیگر رعایت الاعلم فالاعلم لازم نیست یعنی لازم نیست در این موارد به فالاعلم رجوع کنیم و می شود به سایرین هم رجوع کرد چون فتاوای اینها یکی است و ما سابقاً بیان کردیم که اگر فتاوا یکی باشد، تقلید اعلم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 اند که در احتیاطات اعلم، مقلد مخیر است بین سه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عمل به احتیاطات اعلم و بین عمل به مطلق احتیاط و بین رجوع به غیره الاعلم فالاعلم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اگر بخواهیم انظاری را که در ذیل این مسئله مطرح شده است را ذکر کنیم، پنج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عمل به احتیاط اعلم و رجوع به غیر که فالاعلم است با فتوی به رعایت الاعلم فالاعلم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عمل به نظر اعلم</w:t>
      </w:r>
    </w:p>
    <w:p>
      <w:pPr>
        <w:pStyle w:val="BookText"/>
        <w:rPr/>
      </w:pPr>
      <w:r>
        <w:rPr>
          <w:rFonts w:ascii="IRNazanin" w:hAnsi="IRNazanin" w:eastAsia="IRNazanin"/>
          <w:color w:val="111111"/>
          <w:sz w:val="28"/>
          <w:sz w:val="28"/>
          <w:szCs w:val="28"/>
          <w:rtl w:val="true"/>
          <w:lang w:bidi="fa-IR"/>
        </w:rPr>
        <w:t>و رجوع به غیر که فالاعلم است با رعایت الاعلم فالاعلم به نحو احتیاط وجوبی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عمل به احتیاطات اعلم و مطلق احتیاط و رجوع به غیر که فالاعلم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عمل به احتیاط اعلم و رجوع به غیر که فالاعلم است در صورت علم به مخالفت فتوی فالاعلم با غیر خودش یعنی بقیه ولی اگر فتوی فالاعلم و غیر او موافق باشند یا شک در موافقت و مخالفت فتاوای آنها باشد، دیگر رعایت فالاعلم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این مسئله که در برخی از موارد تخییر بین عمل به احتیاطات اعلم و رجوع به غیر که فالاعلم است، ثابت است و در برخی موارد هم تخییر ثابت نیست بلکه احتیاط متعین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دسته بندی کلی؛ نظر سوم و چهارم در واقع تفاوت ماهوی با قول اول و دوم ندارند و به طور کلی قول سوم با اینکه قول باطلی نیست ولی ضرورتی ندارد در مقام ذکر اطراف تخییر، مطلق احتیاط را ذکر کنیم چون مطلق احتیاط همیشه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هم که مرحوم آقای خوئی فرمودند و تخییر را مقید به صورت علم به مخالفت کرده اند، این هم درست است چون اگر ما در اصل مسئله ی لزوم تقلید قائل شدیم به اینکه تقلید اعلم فقط در یک صورت لازم است حال چه به نحو فتوی و چه به نحو احتیاط وجوبی و آن صورت علم به مخالفت فتوای اعلم و غیر اعلم است، طبیعتاً در مسئله ی الاعلم فالاعلم هم باید همین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ذکر این قید در اینجا</w:t>
      </w:r>
    </w:p>
    <w:p>
      <w:pPr>
        <w:pStyle w:val="BookText"/>
        <w:rPr/>
      </w:pPr>
      <w:r>
        <w:rPr>
          <w:rFonts w:ascii="IRNazanin" w:hAnsi="IRNazanin" w:eastAsia="IRNazanin"/>
          <w:color w:val="111111"/>
          <w:sz w:val="28"/>
          <w:sz w:val="28"/>
          <w:szCs w:val="28"/>
          <w:rtl w:val="true"/>
          <w:lang w:bidi="fa-IR"/>
        </w:rPr>
        <w:t>کاملاً درست است و امر اجتناب ناپذیری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عمده قول اول و دوم و پنجم است که باید مورد رسیدگی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 دوم هم با هم یک اشتراکی دارند و یک تفاوتی و از یک جهت نظر اول و دوم هم یک رأی محسوب می شوند چون هر دو قائل هستند به جواز رجوع به غیر در مواردی که اعلم احتیاط کرده لکن با رعایت ضابطه ی الاعلم فالاعلم مطلقاً منتهی یکی رعایت این ضابطه را به نحو فتوی لازم می داند و دیگری به نحو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اگر بخواهیم مجموع این آراء و انظار را در این مسئله بررسی کنیم، دو نظر و دو قول اصلی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قول به جواز رجوع به غیر در مواردی که اعلم احتیاط کرده با رعایت ضابطه ی الاعلم فالاعلم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تفصیلی است که در این مسئله داده شده به اینکه رجوع به غیر در موارد احتیاط اعلم با رعایت ضابطه مطلقا ثابت نیست و فقط در برخی موارد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اینجا چند مطلب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اساساً چرا در صورتی که اعلم در یک مسئله ای فتوی ندارد و احتیاط کرده، می شود به غیر او رجوع کرد؟</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فرض جواز رجوع چرا باید ضابطه الاعلم فالاعلم را رعایت کرد؟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رعایت این ضابطه به نحو احتیاط وجوبی لازم است کما اختاره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ضابطه یعنی رعایت الاعلم فالاعلم به نحو فتوی لازم است؟مطلب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w:t>
      </w:r>
    </w:p>
    <w:p>
      <w:pPr>
        <w:pStyle w:val="BookText"/>
        <w:rPr/>
      </w:pPr>
      <w:r>
        <w:rPr>
          <w:rFonts w:ascii="IRNazanin" w:hAnsi="IRNazanin" w:eastAsia="IRNazanin"/>
          <w:color w:val="111111"/>
          <w:sz w:val="28"/>
          <w:sz w:val="28"/>
          <w:szCs w:val="28"/>
          <w:rtl w:val="true"/>
          <w:lang w:bidi="fa-IR"/>
        </w:rPr>
        <w:t>جواز رجوع به غیر اعلم با این ضابطه آیا به نحو مطلق ثابت است کما ذهب الیه المشهور یا در بعضی موارد ثابت است؟ آیا تخییر بین عمل به احتیاط اعلم و رجوع به غیر که فالاعلم است به نحو مطلق ثابت است یا باید در این مسئله تفصیل قائل شد؟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اصل جواز رجوع به غیر چیست؟ اگر اعلم در جایی فتوی نداشت و احتیاط کرد، به چه دلیل مقلد مخیر است بین عمل به احتیاط اعلم و رجوع به غیر؟</w:t>
      </w:r>
    </w:p>
    <w:p>
      <w:pPr>
        <w:pStyle w:val="BookText"/>
        <w:rPr/>
      </w:pPr>
      <w:r>
        <w:rPr>
          <w:rFonts w:ascii="IRNazanin" w:hAnsi="IRNazanin" w:eastAsia="IRNazanin"/>
          <w:color w:val="111111"/>
          <w:sz w:val="28"/>
          <w:sz w:val="28"/>
          <w:szCs w:val="28"/>
          <w:rtl w:val="true"/>
          <w:lang w:bidi="fa-IR"/>
        </w:rPr>
        <w:t>اصل جواز رجوع به غیر با ملاحظه چند مطلب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مشروعیت تقلید، اعم از آیات و روایات اثبات می کند جواز تقلید از اهل علم و اهل ذکر و سیره ی عقلائیه هم در واقع اثبات می کند جواز رجوع جاهل به عالم را یعنی سیره عقلاء که از مهمترین ادله جواز تقلید است بر رجوع جاهل به عالم است چنانچه سابقاً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براین ادله، جاهل به حکم شرعی می تواند به فقیه و عالم رجوع کند و حکم شرعی را از او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آیات و روایات جواز رجوع به عالم و اهل ذکر و فقیه ثابت شده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فقهاء اعلم از سایرین باشد قول او برای مقلد حجت است و فتوای سایرین برای او ارزش 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بنا بر قول به وجوب تقلید اعلم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مسئله بر این مبنا می باشد که تقلید اعلم واجب باشد لذا کاری به انظار</w:t>
      </w:r>
      <w:bookmarkStart w:id="172" w:name="pg7146_63424"/>
    </w:p>
    <w:p>
      <w:pPr>
        <w:pStyle w:val="BookText"/>
        <w:rPr/>
      </w:pPr>
      <w:bookmarkEnd w:id="172"/>
      <w:r>
        <w:rPr>
          <w:rFonts w:ascii="IRNazanin" w:hAnsi="IRNazanin" w:eastAsia="IRNazanin"/>
          <w:color w:val="111111"/>
          <w:sz w:val="28"/>
          <w:sz w:val="28"/>
          <w:szCs w:val="28"/>
          <w:rtl w:val="true"/>
          <w:lang w:bidi="fa-IR"/>
        </w:rPr>
        <w:t>دیگران که تقلید اعلم را واجب نمی دانند،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دو مقدمه قبلی گفته شد از اصل جواز تقلید و تعین تقلید اعلم در صورتی ثابت است که اعلم صاحب نظر و فتوی و رأی باشد؛ اگر اعلم فتوی نداشته باشد کما هو المفروض، آن وقت رجوع به او به عنوان عالم و اعلم دیگر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مقلد یا باید به احتیاط اعلم اخذ کند و یا اینکه به کسی که صاحب نظر و رأی محسوب می شود رجوع کند چون بر آن نفر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فقیه و عالم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اصل تقلید رجوع به عالم جایز بود و رجوع به اعلم متعین بود، اینجا هم اگر اعلم فتوی نداشت و غیر اعلم فتوی داشت پس او بالنسبة بهذا الحکم عالم و فقیه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ی جواز تقلید و ادله ی تعین تقلید اعلم اجازه رجوع به غیر اعلم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و همچنین سیره ی عقلائیه به او اجازه رجوع به غیر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جواز رجوع به غیر به این دلیل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سه مطلب باقی مانده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3" w:name="__RefHeading___Toc4014922_372815092"/>
      <w:bookmarkStart w:id="174" w:name="_Toc58"/>
      <w:bookmarkEnd w:id="173"/>
      <w:r>
        <w:rPr>
          <w:rtl w:val="true"/>
        </w:rPr>
        <w:t>جلسه</w:t>
      </w:r>
      <w:r>
        <w:rPr>
          <w:rtl w:val="true"/>
        </w:rPr>
        <w:t xml:space="preserve">: </w:t>
      </w:r>
      <w:r>
        <w:rPr/>
        <w:t>57</w:t>
      </w:r>
      <w:bookmarkEnd w:id="17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به غیر اعلم در صورت علم به موافقت و صورت شک</w:t>
      </w:r>
    </w:p>
    <w:p>
      <w:pPr>
        <w:pStyle w:val="BookText"/>
        <w:rPr/>
      </w:pPr>
      <w:r>
        <w:rPr>
          <w:rFonts w:ascii="IRNazanin" w:hAnsi="IRNazanin" w:eastAsia="IRNazanin"/>
          <w:color w:val="111111"/>
          <w:sz w:val="28"/>
          <w:sz w:val="28"/>
          <w:szCs w:val="28"/>
          <w:rtl w:val="true"/>
          <w:lang w:bidi="fa-IR"/>
        </w:rPr>
        <w:t>در مخالفت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w:t>
      </w:r>
    </w:p>
    <w:p>
      <w:pPr>
        <w:pStyle w:val="BookText"/>
        <w:rPr/>
      </w:pPr>
      <w:r>
        <w:rPr>
          <w:rFonts w:ascii="Amiri" w:hAnsi="Amiri" w:eastAsia="Amiri" w:cs="Amiri"/>
          <w:color w:val="111111"/>
          <w:sz w:val="28"/>
          <w:sz w:val="28"/>
          <w:szCs w:val="28"/>
          <w:rtl w:val="true"/>
          <w:lang w:bidi="ar-SA"/>
        </w:rPr>
        <w:t>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مسئله یازدهم چهار مطلب باید مورد رسیدگی قرار بگیرد؛ مطلب اول استدلال بر اصل جواز رجوع به غیر اعلم در جایی که اعلم فتوی ندارد بلکه احتیاط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اصل جواز رجوع به غیر اعلم در این فرض در جلسه گذشته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دوم این است که حال که قرار است بتوانیم به غیر اعلم رجوع کنیم و مخیر باشیم بین احتیاط یعنی عمل به نظر اعلم و رجوع به غیر، یک ضابطه ای وجود دارد که باید بر اساس آن ضابطه عمل شود و آن ضابطه، ضابطه ی الاعلم فالاعلم است؛ منظور از الاعلم فالاعلم یعنی اینکه اگر مقلد بخواهد به غیر اعلم رجوع کند در جایی که اعلم احتیاط کرده است، مجاز نیست به هر مجتهدی رجوع کند بلکه باید در بین غیر اعلم جستجو کند و ببیند سایر مجتهدین کدامیک اعلم هستند و به سراغ اعلم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سراغ اعلم رفت، آن نفر دوم هم احتیاط کرده بود و رأی و نظر و فتوی در آن مسئله نداشت باز می تواند به نفر سوم رجوع کند و در این مراجعه باز باید همین ملاک فالاعلم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لزوم رعایت ضابطه الاعلم فالاعلم همان ادله ای است که لزوم تقلید اعلم را اثبات می کند؛ اگر کسی قائل به لزوم تقلید اعلم شد حال یا به حسب سیره ی عقلاء یا روایات و یا وجوه دیگری که بیان شد طبیعتاً همان وجوه و ادله اقتضاء می</w:t>
      </w:r>
    </w:p>
    <w:p>
      <w:pPr>
        <w:pStyle w:val="BookText"/>
        <w:rPr/>
      </w:pPr>
      <w:r>
        <w:rPr>
          <w:rFonts w:ascii="IRNazanin" w:hAnsi="IRNazanin" w:eastAsia="IRNazanin"/>
          <w:color w:val="111111"/>
          <w:sz w:val="28"/>
          <w:sz w:val="28"/>
          <w:szCs w:val="28"/>
          <w:rtl w:val="true"/>
          <w:lang w:bidi="fa-IR"/>
        </w:rPr>
        <w:t>کند در این مقام هم به فالاعلم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مقلد مخیر می شود بین عمل به نظر اعلم یا رجوع به غیر آن غیر باید فتوایش حجت باشد تا مقلد بتواند به آن اخذ کند و اگر در بین غیر اعلم کسی اعلم باشد طبیعتاً فتوای او فقط حجت است بر طبق ادله ای که سابقاً بیان شد و فتوای غیر اعلم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ادله ی لزوم تقلید اعلم را قبلاً ذکر کردیم دیگر اینجا تکرار نمی کنیم و همان ادله اقتضاء می کند، این ضابطه در اینجا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آن ادله را قبول نداشت مثلاً از باب حکم عقل و احتیاط قائل به لزوم تقلید از اعلم شد، طبیعتاً اینجا باید از باب حکم عقل و احتیاط بر ضرورت رعایت این ضابطه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که ادله ی لزوم تقلید اعلم را قبول نکردیم نه به نحو فتوی و نه به نحو احتیاط وجوبی و صرفاً رعایتاً للشهرة احتیاط واجب کردیم طبیعتاً در مورد این ضابطه هم به همین ملاک باید احتیاط وجوبی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اینکه آیا رعایت ضابطه ی الاعلم فالاعلم به نحو احتیاط وجوبی لازم است یا می توانیم بر طبق آن فتوی دهیم؟ همانطور که قبلاً اشاره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سایر محشین عروة و همچنین در خود همین مسئله یازدهم تحریر الوسیلة قید علی الاحوط را کنار این ضابطه ذکر کردند؛ فرموده اند رعایت ضابطه ی الاعلم فالاعلم علی الاحوط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قید در اینجا لازم است یا نه؟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اینجا حق</w:t>
      </w:r>
    </w:p>
    <w:p>
      <w:pPr>
        <w:pStyle w:val="BookText"/>
        <w:rPr/>
      </w:pPr>
      <w:r>
        <w:rPr>
          <w:rFonts w:ascii="IRNazanin" w:hAnsi="IRNazanin" w:eastAsia="IRNazanin"/>
          <w:color w:val="111111"/>
          <w:sz w:val="28"/>
          <w:sz w:val="28"/>
          <w:szCs w:val="28"/>
          <w:rtl w:val="true"/>
          <w:lang w:bidi="fa-IR"/>
        </w:rPr>
        <w:t>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اگر ما قائل به لزوم تقلید اعلم باشیم به نحو احتیاط وجوبی و ادله ی لزوم تقلید اعلم را برای اثبات ضرورت این ضابطه مورد استدلال قرار دهیم، قهراً باید در اینجا هم به نحو احتیاط وجوبی قائل به لزوم رعایت این ضابطه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ی تقلید اعلم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تقلید الاعلم مع الامکان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هم این بود که در دوران بین تعیین و تخییر عقل از باب اصالة التعیین و احتیاط، حکم به جانب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تقلید از اعلم به نحو احتیاط وجوبی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در مورد فرض مسئله ی ما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قرار شد این مقلد بتواند به غیر اعلم رجوع کند چون اعلم فتوی ندارد، باید به چه کسی رجوع کند و به فتوای کدام مجتهد اخذ کند؟ فرض کنیم مجتهدین از حیث فضیلت مساوی نیستند و بعضی افضل از بعض دیگر می باشند؛ همین عقل در دوران بین تعیین و تخییر از باب احتیاط می گوید باید به فالاعلم اخذ کرد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مستند برای رجوع به فالاعلم حکم عقل از باب احتیاط است و دلیل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مستند ما برای رعایت این ضابطه، حکم عقل و اصالة التعیین است طبیعتاً قید علی الاحوط کنار الاعلم فالاعلم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 رسد همه کسانی که در مسئله ی تقلید اعلم از باب احتیاط و اصالة التعیین حکم به لزوم تقلید اعلم کرده اند باید در اینجا این قید را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اگر به خاطر داشته باشید تقلید اعلم</w:t>
      </w:r>
    </w:p>
    <w:p>
      <w:pPr>
        <w:pStyle w:val="BookText"/>
        <w:rPr/>
      </w:pPr>
      <w:r>
        <w:rPr>
          <w:rFonts w:ascii="IRNazanin" w:hAnsi="IRNazanin" w:eastAsia="IRNazanin"/>
          <w:color w:val="111111"/>
          <w:sz w:val="28"/>
          <w:sz w:val="28"/>
          <w:szCs w:val="28"/>
          <w:rtl w:val="true"/>
          <w:lang w:bidi="fa-IR"/>
        </w:rPr>
        <w:t>را به نحو احتیاط وجوبی لازم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تعلیقه در اینجا ذکر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اینکه آیا جواز رجوع به غیر اعلم به نحو مطلق ثابت است کما ذهب الیه المشهور یا اینکه در بعضی موارد می شود به غیر اعلم رجوع کرد؟ برای اینکه این مسئله خوب روشن شود و تفصیلی را که در این مسئله وجود دارد واضح گردد، ابتدائاً ما باید صوری که در این مسئله وجود دارد را ذکر کنیم و بعد ببینیم که مشهور که می گویند اگر اعلم فتوی نداشت و احتیاط کرد در همه جا می توان به غیر اعلم رجوع کرد به چه معناست؟ یا مرحوم خوانساری که تفصیل می دهند که در بعضی مواردی که اعلم احتیاط کرده، می شود به غیر اعلم رجوع کرد با رعایت ضابطه ی فالاعلم ولی در بعضی موارد ولو اعلم احتیاط کرده و فتوی ندارد حق رجوع به غیر نداریم معنایش چیست؟</w:t>
      </w:r>
    </w:p>
    <w:p>
      <w:pPr>
        <w:pStyle w:val="BookText"/>
        <w:rPr/>
      </w:pPr>
      <w:r>
        <w:rPr>
          <w:rFonts w:ascii="IRNazanin" w:hAnsi="IRNazanin" w:eastAsia="IRNazanin"/>
          <w:color w:val="111111"/>
          <w:sz w:val="28"/>
          <w:sz w:val="28"/>
          <w:szCs w:val="28"/>
          <w:rtl w:val="true"/>
          <w:lang w:bidi="fa-IR"/>
        </w:rPr>
        <w:t>صور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سه صورت تصویر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صورت از آنجا پیدا شده که اگر ما بگوییم اعلم فتوی ندارد و احتیاط کرده، این منشأ و سببی دارد؛ چرا اعلم فتوی ندارد و چرا اعلم احتیاط کرده است؟ چون مناشئ و اسباب احتیاط اعلم مختلف است، بواسطه ی این اختلاف در منشأ احتیاط سه صورت پیدا می 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عدم فتوای اعلم یا به عبارت دیگر احتیاط او به این جهت است که اصلاً این اعلم مراجعه به دلیل و مدرک مسئله نکرده و اصلاً در آن مسئله وارد نشده است تا حکم را استنباط</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به این جهت که مورد ابتلا نبوده و یا اگر هم مورد ابتلا بوده فرصت بررسی مستندات آن مسئله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که در واقع ملحق به صورت اول است این است که اعلم در مسئله ای فتوی نداده چون در حال بررسی مسئله است یعنی در مسئله وارد شده و ادله و مدارک را دیده اما هنوز فحص و جستجوی کامل و تأمل وافی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وارد در مسئله شده و بررسی هم کرده اما بررسی او کامل نشده است لذا اینجا هم احتیاط می کند و فتوی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در واقع حکم همان صورت اول را دارد چون اینکه اساساً به مسئله ای وارد نشده یا وارد شده اما هنوز به نتیجه نرسیده، در واقع هر دو مانند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آنجا است که اعلم فتوی نداده لکن عدم فتوای او به واسطه ی عدم تمامیت ادله است یعنی در مسئله وارد شده و جستجوی کامل هم کرده و ادله را بررسی کرده لکن به نظر او ادله ی مسئله تمام نبوده و ادله نتوانسته او را قانع کند که فتوی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ادله مبتلا به معارض بوده که در اثر تعارض ادله ی طرفین مسئله تساقط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حکم عقل چاره ای جزء رجوع به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سوم هم فتوی ندارد و احتیاط کرده اما این احتیاط او بواسطه این است که ادله مخدوش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عنایت به این صوری که بیان شد، در مورد اختلافی که بین مشهور</w:t>
      </w:r>
    </w:p>
    <w:p>
      <w:pPr>
        <w:pStyle w:val="BookText"/>
        <w:rPr/>
      </w:pPr>
      <w:r>
        <w:rPr>
          <w:rFonts w:ascii="IRNazanin" w:hAnsi="IRNazanin" w:eastAsia="IRNazanin"/>
          <w:color w:val="111111"/>
          <w:sz w:val="28"/>
          <w:sz w:val="28"/>
          <w:szCs w:val="28"/>
          <w:rtl w:val="true"/>
          <w:lang w:bidi="fa-IR"/>
        </w:rPr>
        <w:t xml:space="preserve">و مرحوم محقق خوانساری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معتقدند در هر سه صورت از صور احتیاط اعلم، مقلد می تواند به غیر اعلم رجوع کند یعنی فرقی نمی کند اینکه اعلم فتوی ندارد به خاطر این باشد که به مسئله وارد نشده یا وارد شده ولی هنوز بررسی را تمام نکرده و یا اینکه بررسی را تمام کرده ولی ادله به نظر او مخدوش بوده؛ هیچ فرقی بین این صور سه گانه نیست لکن مرحوم آقای خوانساری تفصیل داده اند؛ ایشان در دو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ملحق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می تواند رجوع به غیر کند اما در صورت سوم مقلد نمی تواند رجوع به غیر اعلم بکند و باید به رأی و نظر اعلم که همان احتیاط است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مرحوم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قول به تفصیل را بررسی کنیم و ببینیم که به چه دلیل این قول را قائل شده اند و آیا این تفصیل تمام است یا نه؟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خوانساری در تعلیقه ای که در مسئله ی چهاردهم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چهاردهم این بود که اگر اعلم فتوی نداشته باشد مکلف و مقلد مخیر است بین عمل به نظر اعلم و رجوع به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رجوع به غیر اعلم وقتی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عدم الافتاء من جهة عدم مراجعة بمدرک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مقلد می تواند به غیر اعلم رجوع بکند، این در صورتی است که عدم فتوای اعلم ناشی از عدم مراجعه اعلم به مدرک مسئله باشد یعنی همان صورت اول که البته صورت دوم هم ولو درعبارت</w:t>
      </w:r>
    </w:p>
    <w:p>
      <w:pPr>
        <w:pStyle w:val="BookText"/>
        <w:rPr/>
      </w:pPr>
      <w:r>
        <w:rPr>
          <w:rFonts w:ascii="IRNazanin" w:hAnsi="IRNazanin" w:eastAsia="IRNazanin"/>
          <w:color w:val="111111"/>
          <w:sz w:val="28"/>
          <w:sz w:val="28"/>
          <w:szCs w:val="28"/>
          <w:rtl w:val="true"/>
          <w:lang w:bidi="fa-IR"/>
        </w:rPr>
        <w:t>آقای خوانساری نیامده اما ملحق به صورت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اذا کان عدم الإفتاء من جهة الخدشة و الإشکال فی المدرک و عدم تمامیة المدرک عنده فی المسئلة فلا وجه للرجوع الی غیر الاعلم لانّ مدرک فتواه فی المسئلة مخدوش فی نظر الأعلم فالمتعین حینئذٍ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اگر عدم فتوای اعلم بواسطه ی اشکال در مستند و مدرک مسئله باشد آن وقت نمی توان به غیر اعلم رجوع کرد و صرفاً باید به نظر اعلم که همان احتیاط است عمل نمود چون مستند و فتوای غیر اعلم به نظر اعلم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ادله به نظر او ناتمام است پس یعنی فتوایی که غیر اعلم بواسطه ی این مستندات داده، مخدوش است یعنی در مستند دلیل غیر اعلم خدشه کرده و مدرک و مستند غیر اعلم را تخطئه کرده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ادعای مرحوم آقای خوانساری می باشد؛ اما حال باید دید واقعاً دلیل بر این تفصیل چیست و دلیل ایشان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بیان مطلب اول یعنی دلیل بر اصل جواز رجوع به غیر اعلم گفتیم علت اینکه رجوع به غیر اعلم جایز است این است که اگر اعلم فتوی نداشته باشد، در واقع رأی و نظری ندارد لذا بر او صدق عنوان عالم و فقیه نمی کند و دیگر نمی شود به اعلم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لزوم تقلید اعلم و ادله ی جواز تقلید به ما اجازه ی رجوع به اعلم را در آن فرض نمی دهد، به این تعبیر که اعلم من حیث هو اعلم و صاحب</w:t>
      </w:r>
    </w:p>
    <w:p>
      <w:pPr>
        <w:pStyle w:val="BookText"/>
        <w:rPr/>
      </w:pPr>
      <w:r>
        <w:rPr>
          <w:rFonts w:ascii="IRNazanin" w:hAnsi="IRNazanin" w:eastAsia="IRNazanin"/>
          <w:color w:val="111111"/>
          <w:sz w:val="28"/>
          <w:sz w:val="28"/>
          <w:szCs w:val="28"/>
          <w:rtl w:val="true"/>
          <w:lang w:bidi="fa-IR"/>
        </w:rPr>
        <w:t>الفتوی نمی شود به او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احتیاط کند ما باید به این احتیاط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جایی که اعلم به مسئله وارد نشده و اصلاً مدارک و مستندات را بررسی نکرده و یا هنوز بررسی به اتمام نرسیده این کالجاهل است لذا اینجا می توان به غیر اعلم هم مراجعه کرد با همان ملاحظه ی 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سوم که اعلم به مسئله وارد شده و ادله را ارزیابی کرده لکن ادله به نظر او مخدوش است و یا مبتلای به معارض شده و ساقط شده است، در اینجا در واقع اعلم دارای رأی و نظر است چون ادله را بررسی کرده و به نظر او مستند رأی غیر اعلم باطل و مخدوش است یعنی آن ادله به نظر اعلم دیگر قابل استناد نیست به عبارت دیگر مستند فتوای غیر اعلم مورد تخطئه اعلم واقع شده و دیگر در اینجا نمی توان گفت رجوع به اعلم به عنوان رجوع به جاهل است؛ زیرا در اینجا لایعد جاهلاً و یصدق علیه انه عالم لذا در اینجا نمی توان به دیگری رجوع کرد و باید به رأی و نظر و احتیاط اعلم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جایی که اعلم مسئله را بررسی کند و احتیاط کند این در واقع رأی و نظر او محسوب می شود و به نظر می رسد حق با آقای خوانساری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همه مواردی که اعلم فتوی نداده و حکم به احتیاط کرده می شود با رعایت ضابطه ی الاعلم فالاعلم به غیر اعلم رجوع کرد یا فقط در مواردی که احتیاط</w:t>
      </w:r>
    </w:p>
    <w:p>
      <w:pPr>
        <w:pStyle w:val="BookText"/>
        <w:rPr/>
      </w:pPr>
      <w:r>
        <w:rPr>
          <w:rFonts w:ascii="IRNazanin" w:hAnsi="IRNazanin" w:eastAsia="IRNazanin"/>
          <w:color w:val="111111"/>
          <w:sz w:val="28"/>
          <w:sz w:val="28"/>
          <w:szCs w:val="28"/>
          <w:rtl w:val="true"/>
          <w:lang w:bidi="fa-IR"/>
        </w:rPr>
        <w:t>اعلم ناشی از عدم تمامیت مدارک و مستندات مسئله به نظر اعلم باشد؟ به عبارت دیگر آیا این قول به تفصیل و این استدلال مفصل تمام است یا نه؟</w:t>
      </w:r>
    </w:p>
    <w:p>
      <w:pPr>
        <w:pStyle w:val="BookText"/>
        <w:rPr/>
      </w:pPr>
      <w:r>
        <w:rPr>
          <w:rFonts w:ascii="IRNazanin" w:hAnsi="IRNazanin" w:eastAsia="IRNazanin"/>
          <w:color w:val="111111"/>
          <w:sz w:val="28"/>
          <w:sz w:val="28"/>
          <w:szCs w:val="28"/>
          <w:rtl w:val="true"/>
          <w:lang w:bidi="fa-IR"/>
        </w:rPr>
        <w:t>یک بحث هم این است که آیا اساساً فتوی در صورتی اطلاق می شود که با استناد به ادله و حکم واقعی باشد یا اگر مرجع تقلیدی بر اساس یک اصل عملی مثل استصحاب یا برائت یک حکم ظاهری داد، این هم یعد فتوی؟ معمولاً به این نمی گویند فتوی اما مرحوم آقای خوئی می فرمایند فتوی فرق نمی کند که به حکم ظاهری باشد یا حکم واقعی و هر دوفتواست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بررسی کرد ادله را و ادله به نظر او تمام نبود و احتیاط کرد و فرمود یجب علیکم الاحتیاط این خودش هم فتواست لکن فتوی به یک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تقلید شرط نیست که مرجع تقلید حتماً باید فتوی به حکم واقعی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به نظر مشهور تمام نیست؛ در جایی که کسی مستند به اماره نتواند فتوی به حکم واقعی بدهد و به استناد یک اصل عملی حکم ظاهری را بیان بکند و بگوید اینجا باید احتیاط کنید دیگر در اینجا به این فتوی نمی گویند کما اینکه مصطلح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آقای خوئی این را فتوی می دانند آقای خوانساری تعبیر به فتوی را به کار نبرده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تفصیل آقای خوانساری و مرحوم آقای خوئی که همین نظر را دارند، آیا قابل قبول است یا نظر مشهور که قائل هستند که در همه موارد عدم فتوای اعلم می توان با</w:t>
      </w:r>
      <w:bookmarkStart w:id="175" w:name="pg7146_63444"/>
    </w:p>
    <w:p>
      <w:pPr>
        <w:pStyle w:val="BookText"/>
        <w:rPr/>
      </w:pPr>
      <w:bookmarkEnd w:id="175"/>
      <w:r>
        <w:rPr>
          <w:rFonts w:ascii="IRNazanin" w:hAnsi="IRNazanin" w:eastAsia="IRNazanin"/>
          <w:color w:val="111111"/>
          <w:sz w:val="28"/>
          <w:sz w:val="28"/>
          <w:szCs w:val="28"/>
          <w:rtl w:val="true"/>
          <w:lang w:bidi="fa-IR"/>
        </w:rPr>
        <w:t>رعایت ضابطه به غیر اعلم رجوع کرد صحیح می باشد که ان شاء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6" w:name="__RefHeading___Toc4014924_372815092"/>
      <w:bookmarkStart w:id="177" w:name="_Toc59"/>
      <w:bookmarkEnd w:id="176"/>
      <w:r>
        <w:rPr>
          <w:rtl w:val="true"/>
        </w:rPr>
        <w:t>جلسه</w:t>
      </w:r>
      <w:r>
        <w:rPr>
          <w:rtl w:val="true"/>
        </w:rPr>
        <w:t xml:space="preserve">: </w:t>
      </w:r>
      <w:r>
        <w:rPr/>
        <w:t>58</w:t>
      </w:r>
      <w:bookmarkEnd w:id="17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یازدهم و دوازدهم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آقای</w:t>
      </w:r>
    </w:p>
    <w:p>
      <w:pPr>
        <w:pStyle w:val="BookText"/>
        <w:rPr/>
      </w:pPr>
      <w:r>
        <w:rPr>
          <w:rFonts w:ascii="IRNazanin" w:hAnsi="IRNazanin" w:eastAsia="IRNazanin"/>
          <w:color w:val="111111"/>
          <w:sz w:val="28"/>
          <w:sz w:val="28"/>
          <w:szCs w:val="28"/>
          <w:rtl w:val="true"/>
          <w:lang w:bidi="fa-IR"/>
        </w:rPr>
        <w:t>خوانساری و خوئی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تفصیلی بود که مرحوم آقای خوانساری و به تبع ایشان مرحوم آقای خوئی در مورد رجوع به غیر در مواردی که اعلم احتیاط کرده،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تفصیل این بود که چنانچه احتیاط اعلم ناشی از عدم بررسی مدارک و مستندات مسئله یا عدم فحص و تتبع کامل او در مورد مستندات مسئله باشد، در این صورت مقلد می تواند به غیر رجوع کند لکن چنانچه احتیاط اعلم ناشی از خدشه و اشکال در مستندات و مدارک مسئله باشد، در این صورت رجوع به غیر جایز نیست و باید بر طبق نظر اعلم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این بود که در چنین فرضی اعلم در واقع نسبت به مستند فتوای غیر اعلم خدشه کرده و او را تخطئه کرده است لذا جایی برای رجوع به غیر اعلم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مرحوم آقای خوانساری در این مسئله داده اند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تفصیل هم ذکر شد که در جایی که احتیاط اعلم ناشی از عدم بررسی مسئله باشد، در واقع در اینجا او مستند فتوای غیر اعلم را تخطئه نکرده و</w:t>
      </w:r>
    </w:p>
    <w:p>
      <w:pPr>
        <w:pStyle w:val="BookText"/>
        <w:rPr/>
      </w:pPr>
      <w:r>
        <w:rPr>
          <w:rFonts w:ascii="IRNazanin" w:hAnsi="IRNazanin" w:eastAsia="IRNazanin"/>
          <w:color w:val="111111"/>
          <w:sz w:val="28"/>
          <w:sz w:val="28"/>
          <w:szCs w:val="28"/>
          <w:rtl w:val="true"/>
          <w:lang w:bidi="fa-IR"/>
        </w:rPr>
        <w:t>هنوز به مسئله وارد نشده و یا بررسی مسئله را تمام نکرده است بنابراین می تواند به غیر رجوع کند اما در فرض دوم همان گونه که گفته شد رجوع به غیر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اول و دوم اعلم در واقع جاهل محسوب می شود و اگر به او رجوع شود، رجوع جاهل به عالم محسوب نخواهد شد اما در صورت سوم دیگر نمی توانیم او را جاهل محسوب کنیم و رجوع به او را از مصادیق رجوع به جاهل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تفصیل مرحوم آقای خوانساری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این تفصیل و بیان مرحوم آقای خوانساری تمام است یا نه؟ به نظر می رسد این تفصیل محل اشکال است چون صورت مسئله این است که وقتی مجتهد اعلم فتوی ندارد و احتیاط کرده، مقلد می تواند به غیر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فتوی ندارد یعنی اینکه به حکم واقعی نرسیده؛ حال نرسیدن به حکم الله ولو به حسب ظن مجتهد اعلم یا به خاطر تعارض ادله و عدم تمامیت ادله ی اطراف مسئله باشد یا به واسطه ی اینکه هنوز بررسی مسئله را آغاز نکرده و یا آن را تمام نکرده است بالاخره الآن مجتهد اعلم نسبت به حکم الله به حسب ما ادّی الیه ظنه، جهل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احتیاط می کند معنایش این است که به حکم واقعی دست پیدا نکرده؛ به صرف اینکه مستند فتوای غیر اعلم به نظر اعلم باطل باشد، نمی توانیم او را به عنوان عالم به حکم شناخته و او را صاحب رأی و نظر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بین خدشه و اشکال</w:t>
      </w:r>
    </w:p>
    <w:p>
      <w:pPr>
        <w:pStyle w:val="BookText"/>
        <w:rPr/>
      </w:pPr>
      <w:r>
        <w:rPr>
          <w:rFonts w:ascii="IRNazanin" w:hAnsi="IRNazanin" w:eastAsia="IRNazanin"/>
          <w:color w:val="111111"/>
          <w:sz w:val="28"/>
          <w:sz w:val="28"/>
          <w:szCs w:val="28"/>
          <w:rtl w:val="true"/>
          <w:lang w:bidi="fa-IR"/>
        </w:rPr>
        <w:t>در مستند فتوای غیر اعلم و خدشه در فتوای غیر اعلم ملازمه نیست و لزوماً اگر مستند فتوای غیر اعلم به نظر اعلم مخدوش بود، این نتیجه بدست نمی آید که حکمی را هم که او استنباط کرده، بالمرة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ملازمه ای وجود ندارد؛ چه بسا خود اعلم اگر ادله را بررسی کند و یا دقت بیشتری در آینده نماید، نظرش همین نظر غیر اعلم باشد و احتمال اینکه اعلم به همین فتوی و حکم برسد، وجود دارد و اساساً محتمل است همین حکم و فتوایی که غیر اعلم داده است همان حکم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نشان می دهد بین ابطال مستند غیر اعلم و رد دلیل غیر اعلم و ابطال حکم و فتوای او ملازمه ای نیست چون الآن دارد قاطعانه می گوید که این دلیلی که غیر اعلم ارائه کرده، باطل است اما در عین حال هنوز احتمال دارد فتوای او، فتوای مطابق با واقع باشد و خود اعلم هم به همان فتوی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است بین تخطئه ی دلیل و مستند فتوای غیر اعلم و بین تخطئه فتوای غیر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مستند به نظر اعلم باطل باشد اما این لزوماً منتج به این نیست که فتوای او هم باطل باشد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ذلک که اگر فتوای غیر اعلم هم به نظر این مجتهد اعلم باطل بود، دیگر جایی برای احتیاط نبود؛ بالاخره وقتی اعلم احتیاط می کند، یک ضلع احتیاط و یکی از محتملاتی که در احتیاط اتیان می شود، همان فتوای غیر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فتوی رأساً به نظر او باطل بود،</w:t>
      </w:r>
    </w:p>
    <w:p>
      <w:pPr>
        <w:pStyle w:val="BookText"/>
        <w:rPr/>
      </w:pPr>
      <w:r>
        <w:rPr>
          <w:rFonts w:ascii="IRNazanin" w:hAnsi="IRNazanin" w:eastAsia="IRNazanin"/>
          <w:color w:val="111111"/>
          <w:sz w:val="28"/>
          <w:sz w:val="28"/>
          <w:szCs w:val="28"/>
          <w:rtl w:val="true"/>
          <w:lang w:bidi="fa-IR"/>
        </w:rPr>
        <w:t>دیگر احتیاط اعلم معنی نداشت و همین که اعلم دارد احتیاط می کند و در مقام اتیان به احتیاط و عمل به احتیاط یک محتملی را که در نظر می گیرد و اتیان می کند، همان فتوای غیر اعلم است؛ این نشان می دهد فتوای غیر اعلم به نظر او باطل نیست و احتمال اینکه همین فتوی، فتوای به حکم واقعی و این همان حکم الله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اشکالی که به تفصیل مرحوم آقای خوانساری وارد است این است که در جایی که احتیاط اعلم ناشی از تخطئه ی مستند و مدرک فتوای غیر اعلم باشد، ما نمی توانیم این اعلم را عالم به حکم الله و صاحب رأی و نظر بدانیم چون فتوی نداشتن یعنی اینکه به حکم واقعی دست پیدا نکردن و این به هر سببی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وجهی برای این تفصیل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خوئی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مرحوم آقای خوئی تفاوتی با بیان مرحوم آقای خوانساری دارد؛ قبلاً هم در پاسخ به سؤال یکی از دوستان در اینجا اشاره کردیم که آقای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اعلم در این مسئله فتوی به حکم واقعی ندارد چون فرض این است که او احتیاط کرده ولی بالاخره به حکم ظاهری فتوی داده است چون فرموده یجب علیکم الاحتیاط همین که اعلم در مسئله ای به مقلدین خود تکلیف می کند که باید احتیاط کنید این یعنی رأی و نظر، لذا مکلف و مقلد نمی تواند رجوع به غیر اعلم کند و باید تقلید کند؛ در مسئله ی تقلید هم شرط نشده</w:t>
      </w:r>
    </w:p>
    <w:p>
      <w:pPr>
        <w:pStyle w:val="BookText"/>
        <w:rPr/>
      </w:pPr>
      <w:r>
        <w:rPr>
          <w:rFonts w:ascii="IRNazanin" w:hAnsi="IRNazanin" w:eastAsia="IRNazanin"/>
          <w:color w:val="111111"/>
          <w:sz w:val="28"/>
          <w:sz w:val="28"/>
          <w:szCs w:val="28"/>
          <w:rtl w:val="true"/>
          <w:lang w:bidi="fa-IR"/>
        </w:rPr>
        <w:t>که حتماً باید مرجع تقلید فتوی به حکم واقعی داده باشد بلکه فتوای او به حکم ظاهری هم مانع از حجیت فتوای غیر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استدراک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اعلم به احتیاط مستند به عدم علم او به حکم واقعی باشد مثل اینکه در شبهات قبل الفحص احتیاط کند، در این فرض از آنجا که فتوای غیر اعلم را تخطئه نکرده و بلکه احتمال مطابقت فتوای اورا با واقع می دهد، لذا رجوع به غیر اعلم مانعی ندارد اما اگر فتوای غیر اعلم را تخطئه کند، آن وقت رجوع به غیر اعلم جایز نیست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ادعای مرحوم آقای خوئی همان ادعای آقای خوانساری می باشد و همان تفصیل را ایشان معتقد است لکن یک تفاوتی بین این دو بیان وجود دارد؛ مرحوم آقای خوانساری فقط وجه تفصیل را این ذکر کرده اند که اگر احتیاط اعلم مستند به عدم تمامیت دلیل باشد یا مبتنی بر تعارض و تساقط ادله طرفین باشد، اینجا مستند فتوای غیر اعلم را تخطئه کرده است اما اگر منشأ احتیاط او عدم ورود در مسئله باشد، اینجا مستند فتوای غیر اعلم را تخطئه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بیان مرحوم خوانساری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آقای خوئی می فرماید افتاء به حکم ظاهری عین افتاء به حکم واقعی است یعنی اگر مجتهد اعلم فتوی به حکم واقعی داد، ما می گوییم این صاحب رأی و نظر و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استصحاب یا یک اصل عملی مثلاً اصالة الاحتیاط فتوای بدهد، این هم بالاخره یک فتواست لکن فتوی به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کبرای مسئله است که ایشان به</w:t>
      </w:r>
    </w:p>
    <w:p>
      <w:pPr>
        <w:pStyle w:val="BookText"/>
        <w:rPr/>
      </w:pPr>
      <w:r>
        <w:rPr>
          <w:rFonts w:ascii="IRNazanin" w:hAnsi="IRNazanin" w:eastAsia="IRNazanin"/>
          <w:color w:val="111111"/>
          <w:sz w:val="28"/>
          <w:sz w:val="28"/>
          <w:szCs w:val="28"/>
          <w:rtl w:val="true"/>
          <w:lang w:bidi="fa-IR"/>
        </w:rPr>
        <w:t>نحو کلی ادعا می کنند بعد از این می گویند که در جایی که مجتهد اعلم به حکم واقعی نرسیده به خاطر عدم بررسی و عدم ورود در مسئله، گویا رأی و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فرق اینجاست که مرحوم آقای خوئی از راه صدق عنوان رأی و نظر وارد شده یعنی می گویند در جایی که اعلم مسئله را بررسی کرده و به نتیجه نرسیده است بالاخره این نظر و فتوای اوست اما در جایی که بررسی نکرده نمی توان او را صاحب رأی و نظر و فتوی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آن مسئله ی تخطئه مستند فتوای غیر اعلم را هم ضمیمه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بر یکدیگر قابل حمل هستند و می توان گفت که منظور مرحوم آقای خوئی همان چیزی است که مرحوم آقای خوانساری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عمده کلام ما با این بخش اول فرمایش آقای خوئی است که آیا واقعاً افتاء به حکم ظاهری هم یک فتوی محسوب می شود؟ آیا مقلد همان طوری که در مقام افتاء اعلم به حکم واقعی از او تقلید می کند، باید در جایی که او فتوی به حکم ظاهری می دهد از او تقلید کند؟</w:t>
      </w:r>
    </w:p>
    <w:p>
      <w:pPr>
        <w:pStyle w:val="BookText"/>
        <w:rPr/>
      </w:pPr>
      <w:r>
        <w:rPr>
          <w:rFonts w:ascii="IRNazanin" w:hAnsi="IRNazanin" w:eastAsia="IRNazanin"/>
          <w:color w:val="111111"/>
          <w:sz w:val="28"/>
          <w:sz w:val="28"/>
          <w:szCs w:val="28"/>
          <w:rtl w:val="true"/>
          <w:lang w:bidi="fa-IR"/>
        </w:rPr>
        <w:t>بررسی کلام مرحوم آقای خوئی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اصل تفصیل مخدوش است لکن مسئله ی اصلی این است که آیا واقعاً این فرمایش مرحوم آقای خوئی تمام است یا نه؟ به نظر ما این فرمایش آقای خوئی هم تمام نیست به این خاطر که اگر اعلم صاحب رأی و نظر شناخته شود، این فقط در صورتی است که به حکم شرعی واقعی بر اساس آنچه که</w:t>
      </w:r>
    </w:p>
    <w:p>
      <w:pPr>
        <w:pStyle w:val="BookText"/>
        <w:rPr/>
      </w:pPr>
      <w:r>
        <w:rPr>
          <w:rFonts w:ascii="IRNazanin" w:hAnsi="IRNazanin" w:eastAsia="IRNazanin"/>
          <w:color w:val="111111"/>
          <w:sz w:val="28"/>
          <w:sz w:val="28"/>
          <w:szCs w:val="28"/>
          <w:rtl w:val="true"/>
          <w:lang w:bidi="fa-IR"/>
        </w:rPr>
        <w:t>از ادله بدست آورده دسترسی پیدا کند اما اگر نتوانست به هر دلیلی حکم شرعی را استنباط کند و صرفاً یک وظیفه ی عملی را برای مکلف بیان کرد، شاید نتوان او را صاحب رأی و نظر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آقای خوئی سؤال می شود که اگر افتاء به حکم ظاهری رأی و نظر محسوب می شود، چه فرقی است بین آنجا که ادله و مدارک مسئله به نظر او ناتمام است یا آنجا که ادله و مدارک را بررسی نکرده و یا بررسی کرده ولی هنوزتمام نشده است؟ بین این دو صورت چه فرقی است؟ عمده بحث این است که شما دارید می گویید فتوی به حکم ظاهری هم مثل فتوی به حکم واقعی می باشد و در تقلید شرط نشده که حتماً مجتهد وقتی فتوی به حکم واقعی داد، باید تقلید کرد در مورد بحث دوم هم که ادله را ندیده و فتوی به حکم ظاهری داده چه تفاوتی با بحث اول دارد؟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شد مجتهد اعلم فتوی به حکم ظاهری بدهد و تقلید از او واجب باشد، دیگر چه فرقی می کند این افتاء اعلم به حکم ظاهری به خاطر این باشد که مسئله را بررسی نکرده یا اینکه بررسی کرده و دلیل به نظرش ناتمام بوده است؟ چرا شما فرق می گذارید؟ مگر شما نمی گویید در تقلید از مجتهد فرقی بین افتاء به حکم ظاهری و افتاء به حکم واقعی نیست؟ چه بر اساس روایت زرارة مثلاً بگوید نماز جمعه واجب است و چه بر اساس احتیاط بگوید احتیاط واجب این است که نماز جمعه</w:t>
      </w:r>
    </w:p>
    <w:p>
      <w:pPr>
        <w:pStyle w:val="BookText"/>
        <w:rPr/>
      </w:pPr>
      <w:r>
        <w:rPr>
          <w:rFonts w:ascii="IRNazanin" w:hAnsi="IRNazanin" w:eastAsia="IRNazanin"/>
          <w:color w:val="111111"/>
          <w:sz w:val="28"/>
          <w:sz w:val="28"/>
          <w:szCs w:val="28"/>
          <w:rtl w:val="true"/>
          <w:lang w:bidi="fa-IR"/>
        </w:rPr>
        <w:t>خوانده شود؛ چه فرقی می کند بین این دو؟ اگر در تقلید این مسئله اعتبار ندارد که حتماً مرجع تقلید باید فتوی به حکم واقعی بدهد، پس نباید بین این صور هم فرقی باشد و هر جا که مجتهد اعلم احتیاط کرد نباید حق رجوع به غیر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وجهی برای این تفصیل به نظر نمی رسد و اگر فتوای به حکم ظاهری از ناحیه اعلم مانع حجیت فتوای غیر اعلم شود، در همه موارد باید اینطور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مجتهد را وقتی که احتیاط می کند، صاحب رأی و نظر دانستیم، در همه ی موارد باید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مجتهد را در وقتی که احتیاط می کند عالم محسوب کردیم در همه جا باید عالم محسوب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در همه مواردی که اعلم احتیاط می کند به حکم الله دست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هر دلیل به آن حکم نرسیده است بالاخره هنوز به آن حکم واقعی دست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به نظر می رسد این تفصیل محل اشکال است، هم فرمایش آقای خوانساری و هم فرمایش مرحوم آقای خوئی ناتمام است و لذا ما نیز مانند مشهور قائل هستیم به اینکه در همه موارد احتیاط اعلم می توان به غیر رجوع کرد اعم از اینکه احتیاط اعلم ناشی از این باشد که هنوز مسئله را بررسی نکرده یا هنوز بررسی او تمام نشده یا ادله و مدارک و مستندات به نظر او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دوازدهم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من لیس له اهلیة الفتوی ثمّ إلتفت وجب علیه العدول و کذا إذا قلّد</w:t>
      </w:r>
    </w:p>
    <w:p>
      <w:pPr>
        <w:pStyle w:val="BookText"/>
        <w:rPr/>
      </w:pPr>
      <w:r>
        <w:rPr>
          <w:rFonts w:ascii="IRNazanin" w:hAnsi="IRNazanin" w:eastAsia="IRNazanin"/>
          <w:color w:val="111111"/>
          <w:sz w:val="28"/>
          <w:sz w:val="28"/>
          <w:szCs w:val="28"/>
          <w:rtl w:val="true"/>
          <w:lang w:bidi="fa-IR"/>
        </w:rPr>
        <w:t>غیر الأعلم وجب العدول الی الأعلم علی الأحوط؛ و کذا إذا قلّد الأعلم ثمّ صار غیره اعلم منه علی الأحوط فی المسائل التی یعلم تفصیلاً مخالفتهما فی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ی دوازدهم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مقلد از کسی تقلید می کرده است به گمان اینکه جامع شرایط افتاء است مثلاً به دو کارشناس عادل رجوع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راه هایی که مجتهد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صلاحیت افتاء مجتهدی را احراز کرده و از او تقلید کرده است لکن فی الواقع او اهلیت افتاء نداشته بعد متوجه شد که این شخص واجد شرایط تقلید نبوده است، در اینجا امام می فرماید که بر مقلد لازم است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کسی تقلید می کرده به گمان اینکه اعلم است لکن متوجه شد که این شخص اعلم نیست؛ اینجا امام می فرماید احتیاط واجب این است که به اعلم عدول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مقلد از شخصی تقلید می کرد که اعلم بود لکن در اثناء تقلید از اعلم شخصی پیدا شد که از این مرجع تقلید اعلم شد اینجا هم می فرماید احتیاط واجب آن است که به او عدول کند در مسائلی که تفصیلاً می داند فتوای این شخص تازه اعلم شده با شخص اعلم قبلی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اول که مقلدی از کسی تقلید می کرده که اهلیت فتوی نداشته؛ این شخص مقلد چه باید بکند؟ اینکه می گوییم اهلیت فتوی ندارد بدان معناست که یکی از</w:t>
      </w:r>
    </w:p>
    <w:p>
      <w:pPr>
        <w:pStyle w:val="BookText"/>
        <w:rPr/>
      </w:pPr>
      <w:r>
        <w:rPr>
          <w:rFonts w:ascii="IRNazanin" w:hAnsi="IRNazanin" w:eastAsia="IRNazanin"/>
          <w:color w:val="111111"/>
          <w:sz w:val="28"/>
          <w:sz w:val="28"/>
          <w:szCs w:val="28"/>
          <w:rtl w:val="true"/>
          <w:lang w:bidi="fa-IR"/>
        </w:rPr>
        <w:t>شرایط معتبر در مرجع تقلید را نداشته باشد مثلاً عالم و مجتهد هست و سایر شرایط را دارا است ولی عدالت ندارد و یا اینکه عادل هست ولی اجتهاد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مقلد ملتفت شد باید عدول کند به کسی که اهلیت فتوی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این مطلب را در مسئله بیست و پنجم اشاره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قلّد من لم یکن جامعاً و مضی علیه برهةٌ من الزمان کمن کان لم یقلد اصلاً و حاله حال الجاهل القاصر أو 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از کسی تقلید کند که جامع شرایط تقلید نیست و مدتی بر همین منوال بگذرد، این مثل آن است که اصلاً تقلید نکرده و حال او حال جاهل قاصر یا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اینجا مطلبی را اضافه ذکر کرده اند و یک تفاوتی کلام ایشان با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در واقع کلام سید اینجا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شخص مقلد وظیفه اش چیست و چه باید بکند و دیگری اینکه اعمال گذشته اش چه می شود؟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تفاوتی که بین تعبیر امام و تعبیر مرحوم سید هست این است که امام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کان لم یقلد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تعبیر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معمولاً در جایی بکار می رود که کسی از مرجعی تقلید کرده حال می خواهد از او عدول کند اما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کان</w:t>
      </w:r>
    </w:p>
    <w:p>
      <w:pPr>
        <w:pStyle w:val="BookText"/>
        <w:rPr/>
      </w:pPr>
      <w:r>
        <w:rPr>
          <w:rFonts w:ascii="IRNazanin" w:hAnsi="IRNazanin" w:eastAsia="IRNazanin"/>
          <w:color w:val="111111"/>
          <w:sz w:val="28"/>
          <w:sz w:val="28"/>
          <w:szCs w:val="28"/>
          <w:rtl w:val="true"/>
          <w:lang w:bidi="fa-IR"/>
        </w:rPr>
        <w:t>لم یقلد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اصلاً تقلید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فرمایش مرحوم سید این است که از این به بعد باید تازه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مراد معلوم است؛ امام هم که فرموده عدول واجب است یعنی منظورشان این است که باید رجوع به کسی بکند که اهلیت تقلید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عدول آن معنی را هم داشته باشد، اینجا مراد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تعبیری که مرحوم سید هم کرده اند شاید خالی از اشکال نباشد چون این بستگی به این دارد که ما بگوییم که اعمال گذشته او چه وضعیتی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کلام مرحوم سید در بیان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حاله حال الجاهل القاصر أو 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مرحوم سید در مسئله شانزدهم وظیفه ی جاهل قاصر و مقصر را بیان کرده و ما در آینده بررسی خواهیم کرد که جاهل قاصر و مقصر وظیفه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نیز این مطلب را در مورد جاهل قاصر و مقصر در مسئله بیستم بیان کرده اند که در جای خود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مورد وظیفه مقلد در مورد اعمال گذشته او سخن به میان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عمدهاین است که این شخص باید به دیگری رجوع کند اما تعبیر مرحوم سید هم تعبیر کاملی نیست لذا اگر اینجا مثلاً گفته شود وجب علیه الرجوع الی من له اهلیة الفتوی بهتر 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هم روشن است؛ ادله ی جواز تقلید مانع از تقلید از این شخص شده و اصلاً دیگر به او اجازه تقلید از این شخص را نمی دهد؛</w:t>
      </w:r>
      <w:bookmarkStart w:id="178" w:name="pg7146_63466"/>
    </w:p>
    <w:p>
      <w:pPr>
        <w:pStyle w:val="BookText"/>
        <w:rPr/>
      </w:pPr>
      <w:bookmarkEnd w:id="178"/>
      <w:r>
        <w:rPr>
          <w:rFonts w:ascii="IRNazanin" w:hAnsi="IRNazanin" w:eastAsia="IRNazanin"/>
          <w:color w:val="111111"/>
          <w:sz w:val="28"/>
          <w:sz w:val="28"/>
          <w:szCs w:val="28"/>
          <w:rtl w:val="true"/>
          <w:lang w:bidi="fa-IR"/>
        </w:rPr>
        <w:t>چون فتوای این شخص دیگری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مطلب دوم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79" w:name="__RefHeading___Toc4014926_372815092"/>
      <w:bookmarkStart w:id="180" w:name="_Toc60"/>
      <w:bookmarkEnd w:id="179"/>
      <w:r>
        <w:rPr>
          <w:rtl w:val="true"/>
        </w:rPr>
        <w:t>جلسه</w:t>
      </w:r>
      <w:r>
        <w:rPr>
          <w:rtl w:val="true"/>
        </w:rPr>
        <w:t xml:space="preserve">: </w:t>
      </w:r>
      <w:r>
        <w:rPr/>
        <w:t>59</w:t>
      </w:r>
      <w:bookmarkEnd w:id="18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عدول از غیر اعلم به اعلم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ربیع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دوازدهم تحریر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را بیان فرمودند؛ مطلب اول این بود که اگر کسی از شخصی تقلید کند و آن شخص اهلیت فتوی نداشته باشد به این معنی که یکی از شرایط افتاء در او نباشد مثلاً مجتهد یا عادل نباشد و سپس این مقلد ملتفت به این مسئله بشود، واجب است عدول کند؛ بحث از این مطلب تفصیلاً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اینکه 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قلّد غیر الاعلم وجب العدول الی الاعلم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یک مرجع تقلیدی تقلید می کرده که اعلم نبوده است در اینجا باید عدول به اعلم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عدول به اعلم هم به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احتیاط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امام سابقاً در ضمن مسئله چهارم هم اشاره فرمودند؛ عبارت امام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العدول من الحی الی الحی و یجب العدول اذا کان الثانی اعلم علی الحوط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عدول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از مساوی به مساوی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طبق چاب های بعدی تحریر چنانچه سابقاً به این مسئله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w:t>
      </w:r>
    </w:p>
    <w:p>
      <w:pPr>
        <w:pStyle w:val="BookText"/>
        <w:rPr/>
      </w:pPr>
      <w:r>
        <w:rPr>
          <w:rFonts w:ascii="IRNazanin" w:hAnsi="IRNazanin" w:eastAsia="IRNazanin"/>
          <w:color w:val="111111"/>
          <w:sz w:val="28"/>
          <w:sz w:val="28"/>
          <w:szCs w:val="28"/>
          <w:rtl w:val="true"/>
          <w:lang w:bidi="fa-IR"/>
        </w:rPr>
        <w:t>نفر دوم اعلم باشد عدول واجب است احتیاطاً یعنی ایشان فتوی نداده اند بلکه فرمودند احتیاط واجب این است که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مرحوم سید در مسئله یازدهم عروة بیان کرده اند که بحث آن را ما تفصیلاً بیان کرده ایم؛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العدول عن الحی الی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بسیاری از فقها ایشان عدول از حی به حی مساوی را جائز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کان الثانی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نفر دوم اعلم باشد؛ ظاهر این فرمایش این است که اگر اعلم بود عدول به اعلم جایز است در بحث عدول به اعلم ما در ذیل مسئله چهارم به اقوال مختلفی که در این مسئله وجود داشت اشاره کردیم و عرض کردیم که پنج قول در این زمینه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 به مباحث مربوط به 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اجمال اگر بخواهیم اشاره کنیم امام عدول به اعلم را لازم می دانند به نحو احتیاط وجوبی؛ از ظاهر عبارات مرحوم سید هم استفاده می شود که عدول به اعلم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تفصیلات دیگری نیز در مسئله وجود داشت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این بحث که چرا عدول به اعلم لازم است و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احتیاط واجب کردند و اصل این بحث لزوم عدول به اعلم، بدان جهت است که امام در مسئله ی لزوم تقلید اعلم قائل به وجوب تقلید اعلم به نحو احتیاط وجوبی شدند، بدیهی است که در اینجا هم بفرمایند احوط آن است که به اعلم عدول شود؛ این مسئله به نحوی تابع بحث از لزوم</w:t>
      </w:r>
    </w:p>
    <w:p>
      <w:pPr>
        <w:pStyle w:val="BookText"/>
        <w:rPr/>
      </w:pPr>
      <w:r>
        <w:rPr>
          <w:rFonts w:ascii="IRNazanin" w:hAnsi="IRNazanin" w:eastAsia="IRNazanin"/>
          <w:color w:val="111111"/>
          <w:sz w:val="28"/>
          <w:sz w:val="28"/>
          <w:szCs w:val="28"/>
          <w:rtl w:val="true"/>
          <w:lang w:bidi="fa-IR"/>
        </w:rPr>
        <w:t>تقلید اعلماست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که در آنجا احتیاط واجب را در تقلید اعلم دانستیم، نه از باب احتیاط و حکم عقل و نه از باب اصالة التعیین در دوران بین تعیین و تخییر بلکه رعایتاً للشهرة بنابراین قاعدتاً در اینجا هم باید ملتزم به لزوم عدول به اعلم به نحو احتیاط وجوبی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نکته ای که در اینجا باید بحث شود و ما سابقاً به آن اشاره کرده ایم اشکالی است که مرحوم آقای فاضل به امام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بیان کنیم و ببینیم که آیا این اشکال به امام وارد است یا نه؟</w:t>
      </w:r>
    </w:p>
    <w:p>
      <w:pPr>
        <w:pStyle w:val="BookText"/>
        <w:rPr/>
      </w:pPr>
      <w:r>
        <w:rPr>
          <w:rFonts w:ascii="IRNazanin" w:hAnsi="IRNazanin" w:eastAsia="IRNazanin"/>
          <w:color w:val="111111"/>
          <w:sz w:val="28"/>
          <w:sz w:val="28"/>
          <w:szCs w:val="28"/>
          <w:rtl w:val="true"/>
          <w:lang w:bidi="fa-IR"/>
        </w:rPr>
        <w:t>اشکال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مرحوم آقای فاضل این بود که اگر ما قائل به لزوم تقلید اعلم شدیم و به این مسئله فتوی دادیم یعنی به نحو جزمی و با استناد به دلیل گفتیم تقلید اعلم واجب است، ظاهراً اینجا هم باید فتوی بدهیم به اینکه عدول به اعلم واجب است لکن اگر در موضوع تقلید اعلم به استناد حکم عقل و احتیاط مانند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تقلید اعلم لازم است، در اینجا دیگر نمی توان قائل به وجوب عدول شد بلکه باید گفت یجوز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دلالت روایات، آیات و اجماع و سیره عقلاء هیچ کدام را نپذیرفتیم چنانچه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ادله لزوم تقلید اعلم را نپذیرفتند بلکه از باب حکم عقل به اصالة التعیین در دوران بین تعیین و تخییر و از باب احتیاط فرمودند یجب تقلید الاعلم مع الامکان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به امام اشکال کرده اند که چرا می فرمایید و کذا اذا قلد غیر الاعلم</w:t>
      </w:r>
    </w:p>
    <w:p>
      <w:pPr>
        <w:pStyle w:val="BookText"/>
        <w:rPr/>
      </w:pPr>
      <w:r>
        <w:rPr>
          <w:rFonts w:ascii="IRNazanin" w:hAnsi="IRNazanin" w:eastAsia="IRNazanin"/>
          <w:color w:val="111111"/>
          <w:sz w:val="28"/>
          <w:sz w:val="28"/>
          <w:szCs w:val="28"/>
          <w:rtl w:val="true"/>
          <w:lang w:bidi="fa-IR"/>
        </w:rPr>
        <w:t>وجب العدول الی الاعلم؟ شما که در مسئله تقلید اعلم از باب احتیاط وجوبی آن را لازم دانستید، نمی توانید بگویید وجب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اساس دلیل و سیره عقلائیه فتوی دادیم به لزوم تقلید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فتوی دادند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یجب تقلید 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یجب تقلید الاعلم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در هر دو مسئله اصل جاری می شود و چون این اصل ها هیچ کدام بر دیگری ترجیحی ندارد لذا نتیجه آن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امام اصل تعیین در دوران بین تعیین و تخییر اقتضاء تعین تقلید اعلم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 به اینکه در دوران بین تعیین و تخییر باید از اعلم که جانب تعیین است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اینجا هم یک مسئله ای هم داریم به نام عدول یعنی در عدول چه وظیفه ای دارد؟ تا امروز از کسی تقلید می کرد از امروز می خواهد عدول به اعلم بکند، آیا در اینجا هم می گویند یک اصلی داریم به نام اصل احتیاط که این اقتضاء عدم جواز عدول می کند چون اگر ما باشیم و تقلید این شخص که مرجع او بوده، شک می کنیم که آیا از همین شخص باید تقلید کند و آن را ادامه دهد یعنی معیناً تقلید همین شخص بر او واجب است یا او مخیر است بین تقلید از این شخص که غیر اعلم بوده و تقلید از شخص دیگر که اعلم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اصل در مسئله عدول، اقتضای عدم جواز عدول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اینجا</w:t>
      </w:r>
    </w:p>
    <w:p>
      <w:pPr>
        <w:pStyle w:val="BookText"/>
        <w:rPr/>
      </w:pPr>
      <w:r>
        <w:rPr>
          <w:rFonts w:ascii="IRNazanin" w:hAnsi="IRNazanin" w:eastAsia="IRNazanin"/>
          <w:color w:val="111111"/>
          <w:sz w:val="28"/>
          <w:sz w:val="28"/>
          <w:szCs w:val="28"/>
          <w:rtl w:val="true"/>
          <w:lang w:bidi="fa-IR"/>
        </w:rPr>
        <w:t>دو اصل داریم، اگر بخواهد عدول به خصوص اعلم بکند مقتضای این قاعده دوم عدم جواز عدول است یعنی احتیاط اقتضاء می کند که بر تقلید همان مرجعی که از او تقلید می کرده،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اصالة التعیین در مسئله ی تقلید اعلم به او می گوید که تو باید از اعلم تقلید کنی پس عدول طبق اصل دیگر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اصل اقتضاء دارد لزوم عدول را و یک اصل اقتضاء دارد عدم جواز عدول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در برابر هم هیچ کدام نسبت به یکدیگر ترجیحی ندارند و چون ترجیح ندارند فیتخیر المکلف بینهمایعنی مکلف مخیر است بین این اصل که اقتضاء عدول دارد و اصل دیگر که اقتضاء عدم جواز عدول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آقای فاضل می فرماید وجهی برای لزوم عدول به نظر نمی رسد و اینکه امام فرموده وجب العدول صحیح نیست و مرحوم سید به همین دلیل حکم به جواز عدول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این را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العدول عن الحی الی الحی الا اذا کان الثانی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 کلام این بود که اگر دومی اعلم باشد عدول جایز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بررسی اشکال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نیست چنانچه سابقاً هم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عبارت امام در مسئله نهم در کتاب تفصیل الشریعة مبتنی بر آن متن چاپ اول بود که تعبیر امام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العدول من الحی الی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در چاپ های بعدی این اصلاح شد و بجای آن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العدول</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اشکالی که ما به آقای</w:t>
      </w:r>
    </w:p>
    <w:p>
      <w:pPr>
        <w:pStyle w:val="BookText"/>
        <w:rPr/>
      </w:pPr>
      <w:r>
        <w:rPr>
          <w:rFonts w:ascii="IRNazanin" w:hAnsi="IRNazanin" w:eastAsia="IRNazanin"/>
          <w:color w:val="111111"/>
          <w:sz w:val="28"/>
          <w:sz w:val="28"/>
          <w:szCs w:val="28"/>
          <w:rtl w:val="true"/>
          <w:lang w:bidi="fa-IR"/>
        </w:rPr>
        <w:t xml:space="preserve">فاضل داریم این است که ایشان فرمودند اگر در مسئله ی تقلید اعلم کسی از باب احتیاط و حکم عقل به اصالة التعیین در دوران بین تعیین و تخییر حکم به لزوم تقلید اعلم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وجه احتیاط امام و مرحوم سید و دیگران هم شاید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اصل در مسئله عدول هم عقل این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اشکال ما به این اصل دوم است که ایشان می گویند در ناحیه مسئله ی عدول جریان دارد؛ یعنی در جایی که این شخص از زید تقلید می کرد حال متوجه شده شخص دیگری اعلم است این مورد از موارد حکم عقل به تعیین در دوران بین تعیین و تخییر نیست، چه کسی گفته عقل در اینجا می گوید شما تا به حال از زید مثلاً تقلید می کردی حال که شک کرده ای که آیا می توانی به دیگری که اعلم است رجوع کنی یا احتیاطاً باید معیناً از همین شخصی که تا به حال از او تقلید می کردی، تقلید کنی؟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بحث در این است که عقل چنین حکمی ندارد و چنین اصلی در اینجا وجود ندارد؛ وقتی ما قائلیم که تقلید اعلم لازم است ولو به نحو احتیاط وجوبی الآن که این شخص تا به حال از کسی تقلید می کرد، الآن متوجه شده یک اعلم وجود دارد معنای این سخن است که دیگر قول غیر اعلم برای او اعتبار ندارد و اصلاً احتمال حجیت فتوای او را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برخی خواسته اند از راه های گوناگون حجیت قول این شخص غیر اعلم را ثابت کنند ولی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گفتیم که قول اعلم حجت است و مانع حجیت فتوای غیر اعلم است، الآن دیگر از نظر ما امر دائر بین تعیین و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اگر باشد منظور تعیین قول اعلم و تخییر بین قول اعلم و غیر اعلم است نه تعیین قول غیر اعلم و تخییر بین قول اعلم و غیر اعلم؛ یعنی همان اصلی که در لزوم تقلید اعلم جاری بود در اینجا هم به همان شکل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این اصل را ما در مسئله عدول اصلاً قبول نداریم تا بعد بخواهیم نتیجه بگیریم که در اینجا دو اصل داریم و این دو اصل هیچ کدام بر دیگری ترجیحی ندارند پس نتیجه بگیریم که عدول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حق با امام است و این اقتضاء می کند که عدول واجب باشد احتیاطاً همان طور که در تقلید اعلم، تقلید اعلم لازم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 است که در ادامه قسمت دوم باید به آن اشاره کرد و آن اینکه کذا اذا قلد غیر الاعلم یعنی کذا عدول واجب است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غیر اعلم تقلید کرده و الان مواجه با اعلم شده، باید به اعلم عدول کند علی الاحوط ولی این به یک صورت و یک فرض اختصاص دارد؛ عدول به اعلم واجب است اما در صورت علم به مخالفت فتوای اعلم با فتوای غیر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بحثی که در تقلید اعلم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تقلید از اعلم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 به موافقت فتوای اعلم و غیر اعلم، صورت شک در موافقت و مخالفت فتاوا با یکدیگر و صورت علم به مخالفت فتوای اعلم با</w:t>
      </w:r>
    </w:p>
    <w:p>
      <w:pPr>
        <w:pStyle w:val="BookText"/>
        <w:rPr/>
      </w:pPr>
      <w:r>
        <w:rPr>
          <w:rFonts w:ascii="IRNazanin" w:hAnsi="IRNazanin" w:eastAsia="IRNazanin"/>
          <w:color w:val="111111"/>
          <w:sz w:val="28"/>
          <w:sz w:val="28"/>
          <w:szCs w:val="28"/>
          <w:rtl w:val="true"/>
          <w:lang w:bidi="fa-IR"/>
        </w:rPr>
        <w:t>فتوای غیر اعلم که گفتیم تقلید اعلم فقط در صورت سوم یعنی صورت علم به مخالفت فتوای اعلم با فتوای غیر اعلم لازم است و در آن دو صورت تقلید اعلم لازم نیست خلافاً للسید که می فرمود مطلقاً تقلید اعلم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تقلید اعلم را منحصر به صورت علم به مخالفت فتوای اعلم با فتوای غیر اعلم کردیم، طبیعتاً در اینجا در مسئله عدول هم باید همان فرض را بگنجانیم و بگوییم کذا اذا قلد غیر الاعلم وجب العدول الی الاعلم علی الاحوط فی المسائل التی یعلم تفصیلاً مخالفتهما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مسائلی که علم تفصیلی به مخالفت اعلم با غیر اعلم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هم در ذیل قسمت سوم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سایر موارد یعنی علم به موافقت و شک در موافقت و مخالفت فتوای اعلم و غیر اعلم عدول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سوم فرمایش امام در مسئله دوازدهم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اذا قلّد الاعلم ثم صار غیره اعلم منه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همچنین عدول واجب است در صورتی که شخصی پیدا شود که اعلم از این مرجع تقلید بشود؛ تا به حال این مقلد از زید که اعلم بود تقلید می کرد اما پس از مدتی مرجع دیگری پیدا شد که از این زید که اعلم بود اعلم شد، در اینجا عدول به اعلم از زید که اعلم سابق بود لازم است و این وجوب به نحو احتیاط وجوبی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 همان دلیل اصل مسئله تقلید اعلم است که عقل از باب حکم به اصالة التعیین در دوران بین تعیین و تخییر حکم به تعیین</w:t>
      </w:r>
      <w:bookmarkStart w:id="181" w:name="pg7146_63482"/>
    </w:p>
    <w:p>
      <w:pPr>
        <w:pStyle w:val="BookText"/>
        <w:rPr/>
      </w:pPr>
      <w:bookmarkEnd w:id="181"/>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المسائل التی یعلم تفصیلاً مخالفتهما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علم تفصیلی دارد به مخالفت فتوای اعلم و غیر 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ایشان آورده است تا هم قسمت دوم را و هم قسمت سوم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سیزدهم و بحث مهم تقلید از میت است؛ تقلید المیت ابتداءً و بقاءً آیا تقلید از میت ابتداءً و بقاءً جایز است یا خیر که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82" w:name="__RefHeading___Toc4014928_372815092"/>
      <w:bookmarkStart w:id="183" w:name="_Toc61"/>
      <w:bookmarkEnd w:id="182"/>
      <w:r>
        <w:rPr>
          <w:rtl w:val="true"/>
        </w:rPr>
        <w:t>جلسه</w:t>
      </w:r>
      <w:r>
        <w:rPr>
          <w:rtl w:val="true"/>
        </w:rPr>
        <w:t xml:space="preserve">: </w:t>
      </w:r>
      <w:r>
        <w:rPr/>
        <w:t>60</w:t>
      </w:r>
      <w:bookmarkEnd w:id="18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تقلید</w:t>
      </w:r>
    </w:p>
    <w:p>
      <w:pPr>
        <w:pStyle w:val="BookText"/>
        <w:rPr/>
      </w:pPr>
      <w:r>
        <w:rPr>
          <w:rFonts w:ascii="IRNazanin" w:hAnsi="IRNazanin" w:eastAsia="IRNazanin"/>
          <w:color w:val="111111"/>
          <w:sz w:val="28"/>
          <w:sz w:val="28"/>
          <w:szCs w:val="28"/>
          <w:rtl w:val="true"/>
          <w:lang w:bidi="fa-IR"/>
        </w:rPr>
        <w:t>ابتدائی 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تقلید المیت ابتدائاً نعم یجوز البقاء علی تقلیده بعد تحققه بالعمل ببعض المسائل مطلقاً ولو فی المسائل التی لم یعمل بها علی الظاهر و یجوز الرجوع الی الحی الاعلم و الرجوع احوط و لایجوز بعد ذلک الرجوع الی فتوی المیت ثانیاً علی الاحوط و لا الی حیٍّ آخر کذالک الا الی اعلم منه فإنه یجب علی الاحوط و یعتبر أن یکون البقاء بتقلید الحی فلو بقی علی تقلید المیت من دون الرجوع الی الحی الذی یفتی بجواز ذلک کان کمن عمل من غیر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سیزدهم شامل شش فرع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تقلید المیت ابتدائاً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ابتدائی از میت جایز نیست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 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یجوز البقاء علی تقلیده بعد تحققه بالعمل ببعض المسائل مطلقاً ولو فی المسائل التی لم یعمل</w:t>
      </w:r>
    </w:p>
    <w:p>
      <w:pPr>
        <w:pStyle w:val="BookText"/>
        <w:rPr/>
      </w:pPr>
      <w:r>
        <w:rPr>
          <w:rFonts w:ascii="IRNazanin" w:hAnsi="IRNazanin" w:eastAsia="IRNazanin"/>
          <w:color w:val="111111"/>
          <w:sz w:val="28"/>
          <w:sz w:val="28"/>
          <w:szCs w:val="28"/>
          <w:rtl w:val="true"/>
          <w:lang w:bidi="fa-IR"/>
        </w:rPr>
        <w:t>بها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تقلید میت جایز است پس از آنکه تقلید از میت تحقق پیدا کرده باشد در زمان حیات او و این تقلید به این تحقق پیدا می کند که در بعضی از مسائل به نظر او در زمان حیات او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اطلاقی هم در اینجا ذکر می کنند یعنی ولو در مورد مسائلی که به آنها عمل نکرده باشد می تواند بر تقلید میت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الرجوع الی الحی الاعلم و الرجوع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حی اعلم جایز است یعنی کسی که از مجتهدی تقلید می کرده و آن مجتهد از دنیا رفته این شخص می تواند به غیر هم رجوع کند ضمن اینکه می تواند باقی بر تقلید میت باشد ولی اگر این غیر، اعلم باشد احتیاط واجب آن است که به حی اعلم رجوع کند و دیگر نمی تواند باقی بر 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لایجوز بعد ذلک الرجوع الی فتوی المیت ثانیاً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حی اعلم رجوع کرد احتیاط واجب آن است که دوباره رجوع به فتوای میت نکند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الی حیٍّ آخر کذالک الا الی اعلم منه فإنه یجب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از آنکه به حی اعلم رجوع کرد جایز نیست به حی دیگر رجوع کند همانطور که رجوع دوباره به میت جایز نبود مگر آنکه آن حی دیگر اعلم باشد که در این صورت احتیاط واجب آن است که پس از رجوع به حی اعلم چنانچه اعلم از نفر اول پیدا شد به او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أن یکون البقاء بتقلید الحی فلو بقی علی تقلید المیت من دون الرجوع الی الحی الذی یفتی بجواز ذلک کان کمن عمل من غیر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بر تقلید میت باقی بماند، در مسئله بقاء حتماً باید از یک حی تقلید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چیزی که در بین مقلدین رواج دارد که می گویند با اجازه فلان مرجع حی بر تقلید میت باقی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بدون رجوع به حی که فتوی به جواز بقاء بر تقلید میت داده است، بر تقلید میت باقی بماند، مثل کسی است که عمل بدون تقلیدانجام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مسئله ی سیزدهم خودش شامل شش فرع و شش مسئله است که ما باید به بررسی این فروع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اول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تقلید المیت ابتدائاً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در فرع اول تقلید ابتدائی از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تقلید ابتدائی از میت یعنی اینکه کسی مثلاً تازه به سن بلوغ رسیده و الان می خواهد تقلید کند، می خواهیم ببینیم آیا این شخص می تواند به یکی از مجتهدین فوت شده رجوع کند؟ امام می فرماید تقلید ابتدائی از میت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این مطلب را در ذیل مسئله نهم عروة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نهم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جواز البقاء علی تقلید المیت و لایجوز تقلید المیت ابتدائاً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بزرگان هم در مورد این مسئله ی عروة کسی حاشیه ندارد و همه با این نظر موافق هستند فقط مرحوم محقق حائری اینجا یک تعلیقه ای دارند که چنانچه کسی فتوی را از میت</w:t>
      </w:r>
    </w:p>
    <w:p>
      <w:pPr>
        <w:pStyle w:val="BookText"/>
        <w:rPr/>
      </w:pPr>
      <w:r>
        <w:rPr>
          <w:rFonts w:ascii="IRNazanin" w:hAnsi="IRNazanin" w:eastAsia="IRNazanin"/>
          <w:color w:val="111111"/>
          <w:sz w:val="28"/>
          <w:sz w:val="28"/>
          <w:szCs w:val="28"/>
          <w:rtl w:val="true"/>
          <w:lang w:bidi="fa-IR"/>
        </w:rPr>
        <w:t>در زمان حیات او اخذ کرده ولی هنوز عمل نکرده است، در اینجا می فرماید بعید نیست که عمل به فتاوای او را داخل در تقلید ابتدائی از میت به حساب بیاوریم یعنی بگوییم این کسی که هنوز عمل نکرده ولو فتاوای او را اخذ کرده اما نمی تواند از این میت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 احتیاط واجب آن است که به مجتهد حی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بحث تقلید ابتدائی از میت یا به عبارت دیگر اشتراط حیات در مرجع تقلید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آیا حیات مثل عدالت و اجتهاد و حریت و امثال اینها در مرجع تقلید معتبر است یا خیر؟</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چهار قول وجود دارد که البته دو قول از این چهار قول از محل بحث و نزاع خارج است و اقوال مربوط به این مسئله در واقع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بین علماء شیعه یا اکثریت قریب به اتفاق علماء شیعه است که معتقدند که تقلید ابتدائی از میت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میت ابتدائاً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این نظر معتقدند اخباری ها می باشند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اصولیین هم مرحوم میرزای قمی معتقد به جواز تقلید ابتدائی از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 موضع از کتاب جامع الشتات به جواز تقلید ابتدائی از میت اشاره می کند؛ در موضع اول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عندنا جواز تقلید المیت بحسب الابتداء فلامانع من الرجوع الیه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در موضع دوم تعبیرشان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الاحوط الرجوع الی الحی</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قرائنی وجود داردکه منظور</w:t>
      </w:r>
    </w:p>
    <w:p>
      <w:pPr>
        <w:pStyle w:val="BookText"/>
        <w:rPr/>
      </w:pPr>
      <w:r>
        <w:rPr>
          <w:rFonts w:ascii="IRNazanin" w:hAnsi="IRNazanin" w:eastAsia="IRNazanin"/>
          <w:color w:val="111111"/>
          <w:sz w:val="28"/>
          <w:sz w:val="28"/>
          <w:szCs w:val="28"/>
          <w:rtl w:val="true"/>
          <w:lang w:bidi="fa-IR"/>
        </w:rPr>
        <w:t>از این احتیاط، احتیاط مستحبی است یعنی می گوید احتیاط مستحب آن است که به مجتهد حی رجوع کند و الا رجوع به میت ابتدائاً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قول دوم در بین علمای شیعه طرفدارانی دارد؛ در بین عامه شاید به نوعی بعضی ادعای اجماع کرده اند که این مجمع علیه بین عامه است یعنی آنها تقلید ابتدائی از میت را جایز می دانند و شاهد آن تقلیدی است که علماء و عوام آنها از ائمه اربعة ی اهل سنت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الان اخیراً در بین متأخرین از اهل سنت باب اجتهاد تا حدودی باز شده است و گرنه معمولاً مقلد ائمه اربعة خودشان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دو صورت است؛ بعضی گفته اند اگر مجتهد حی موجود باشد، تقلید ابتدائی از میت جایز نیست اما اگر یک مجتهد حی وجود نداشته باشد آن گاه تقلید ابتدائی از میت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 در واقع می خواهد بگوید تقلید ابتدائی از میت در صورتی که مجتهد حی وجود نداشته باشد که شخص بتواند به او رجوع کند، جایز است اما با وجود مجتهد حی نمی توان از میت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فخر المحققین از پدرش مرحوم علامه نقل می کند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البته از محقق اردبیلی</w:t>
      </w:r>
      <w:r>
        <w:rPr>
          <w:rStyle w:val="FootnoteAnchor"/>
          <w:rtl w:val="true"/>
        </w:rPr>
        <w:footnoteReference w:id="102"/>
      </w:r>
      <w:r>
        <w:rPr>
          <w:rFonts w:ascii="IRNazanin" w:hAnsi="IRNazanin" w:eastAsia="IRNazanin"/>
          <w:color w:val="111111"/>
          <w:sz w:val="28"/>
          <w:sz w:val="28"/>
          <w:szCs w:val="28"/>
          <w:rtl w:val="true"/>
          <w:lang w:bidi="fa-IR"/>
        </w:rPr>
        <w:t>و همچنین از صاحب معالم هم این قول نقل شده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مرحوم فاضل تونی است که تفصیل دیگری در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 اگر مفتی فقط بر اساس منطوقات ادله فتوی بدهد، تقلید از او جایز است ولو 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صدوقین و قدمائی مثل آنها که فتاوای آنها براساس منطوقات ادله</w:t>
      </w:r>
    </w:p>
    <w:p>
      <w:pPr>
        <w:pStyle w:val="BookText"/>
        <w:rPr/>
      </w:pPr>
      <w:r>
        <w:rPr>
          <w:rFonts w:ascii="IRNazanin" w:hAnsi="IRNazanin" w:eastAsia="IRNazanin"/>
          <w:color w:val="111111"/>
          <w:sz w:val="28"/>
          <w:sz w:val="28"/>
          <w:szCs w:val="28"/>
          <w:rtl w:val="true"/>
          <w:lang w:bidi="fa-IR"/>
        </w:rPr>
        <w:t>است، تقلید از آنها جایز است اما اگر مفتی براساس استظهار از عمومات و استناد به افراد خفیه ی عمومات و لوازم غیر آشکار ادله استدلال کند، در این صورت تقلید از او جایز نیست ولو اینکه حی 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جمع بندی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چهار قول، قول چهارم و قول سوم فی الواقع از محل نزاع و بحث ما خارج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اساساً به عنوان یک تفصیل در اصل مسئله ی تقلید به حساب می آید نه در مسئله ی تقلید میت؛ بنابراین تفصیل اگر مفتی بر اساس منطوقات ادله فتوی بدهد تقلید از او جایز است ولو کان میتاً اما اگر بر اساس استظهار از عمومات و مستند به افراد خفیه و لوازم غیر آشکار آنها استدلال کرده باشد، در این صورت اساساً تقلید جایز نیست ولو کان حیّاً؛ این تفصیل در اصل مسئله ی تقلید است یعنی ایشان می خواهد بگوید تقلید در مواردی جایز و در مواردی جایز نیست و کاری به میت و 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تفصیلی که ایشان ذکر کرده است در واقع مربوط به اصل مسئله تقلید است و دایره مشروعیت و جواز تقلید را محدود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دایره مشروعیت تقلید را محدود شد، بالاخره در همان محدوده ای که تقلید، مجاز 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محدوده ی خاص یعنی آنجا که مفتی بر اساس منطوق ادله فتوی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میت را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اصل تفصیل ایشان از محل نزاع ما خارج است ولی بالاخره فاضل تونی را باید جزء قائلین به جواز تقلید میت ابتدائی بدانیم یا جزء قائلین به</w:t>
      </w:r>
    </w:p>
    <w:p>
      <w:pPr>
        <w:pStyle w:val="BookText"/>
        <w:rPr/>
      </w:pPr>
      <w:r>
        <w:rPr>
          <w:rFonts w:ascii="IRNazanin" w:hAnsi="IRNazanin" w:eastAsia="IRNazanin"/>
          <w:color w:val="111111"/>
          <w:sz w:val="28"/>
          <w:sz w:val="28"/>
          <w:szCs w:val="28"/>
          <w:rtl w:val="true"/>
          <w:lang w:bidi="fa-IR"/>
        </w:rPr>
        <w:t>عدم جواز؟ بدیهی است که ایشان در زمره قول دوم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تقلید میت ابتدائاً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ایشان تقلید را فقط در یک محدوده خاصی مجاز می داند، در آن محدوده می گوید مطلقا می شود از میت تقلید کرد لذا در زمره قول دوم قرار می گیرد با اینکه مبناءً نظر ایشان با مثل میرزای قمی و اخباریین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تفصیل بین صورت وجود مجتهد حی و عدم وجود مجتهد حی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مجتهد موجود باشد، تقلید ابتدائی از میت جایز نیست و گرنه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از محل نزاع ما خارج است چون اساساً فرض ما جایی است که مجتهد حی وجود دارد؛ بحث ما در این است که آیا با وجود مجتهد حی می توان از میت تقلید کرد یا خیر؟ و گرنه اگر مجتهد حی وجود نداشته باشد اینجا چاره ای غیر از رجوع به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فی الواقع تفصیل در مسئله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به طور کلی در مسئله تقلید میت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مشهور علماء امامیه که معتقدند تقلید ابتدائی از میت جایز نیست و دیگری قول اخباریین و بعضی مانند میرزای قمی که معتقدند تقلید ابتدائی از میت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ادله این دو قول را بررسی کنیم باید نکته ای را متذکر شویم و آن اینکه چرا میرزای قمی ملتزم به جواز تقلید ابتدائی از میت شده است؟ با اینکه میرزا اصولی است؛ چرا میرزا در بین علما قائل به جواز</w:t>
      </w:r>
      <w:bookmarkStart w:id="184" w:name="pg7146_63496"/>
    </w:p>
    <w:p>
      <w:pPr>
        <w:pStyle w:val="BookText"/>
        <w:rPr/>
      </w:pPr>
      <w:bookmarkEnd w:id="184"/>
      <w:r>
        <w:rPr>
          <w:rFonts w:ascii="IRNazanin" w:hAnsi="IRNazanin" w:eastAsia="IRNazanin"/>
          <w:color w:val="111111"/>
          <w:sz w:val="28"/>
          <w:sz w:val="28"/>
          <w:szCs w:val="28"/>
          <w:rtl w:val="true"/>
          <w:lang w:bidi="fa-IR"/>
        </w:rPr>
        <w:t>شده است؟ بررسی منشأ التزام جواز تقلید ابتدائی از میت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اخباری ها ملتزم شده اند به جواز تقلید ابتدائی 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سؤال غیر از بحث از ادله قائلین به جواز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منظومه فکری میرزا و اخباریین چه نقطه ی اتکایی وجود داشته که آنها را به سمت جواز تقلید ابتدائی از میت سوق داده است؟ چه مقدماتی فراهم بود که ملتزم به این قول شده اند؟ غیر از ادله یک مبنایی در رأی و نظر اینها وجود دارد که باید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میرزای قمی مهمترین نکته ای که منجر به التزام ایشان به این نظر شده همان مسئله قول به انسداد باب علم و حجیت مطلق ظن می باشد و در مورد اخباری ها هم مبنای قول به جواز تقلید میت ابتدائاً مسئله ی عدم اعتبار عقل و اجتهاد در نظر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نیازمند به توضیح است که در جلسه آینده به توضیح و تبین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85" w:name="__RefHeading___Toc4014930_372815092"/>
      <w:bookmarkStart w:id="186" w:name="_Toc62"/>
      <w:bookmarkEnd w:id="185"/>
      <w:r>
        <w:rPr>
          <w:rtl w:val="true"/>
        </w:rPr>
        <w:t>جلسه</w:t>
      </w:r>
      <w:r>
        <w:rPr>
          <w:rtl w:val="true"/>
        </w:rPr>
        <w:t xml:space="preserve">: </w:t>
      </w:r>
      <w:r>
        <w:rPr/>
        <w:t>61</w:t>
      </w:r>
      <w:bookmarkEnd w:id="18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دوازدهم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مبنای نظریه میرزای قمی مبنی بر جواز تقلید میت ابتدائاً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مشهور بین الفقهاء عدم جواز تقلید میت ابتداءً می باشد لکن بعضی از علماء امامیه قائل به جواز</w:t>
      </w:r>
    </w:p>
    <w:p>
      <w:pPr>
        <w:pStyle w:val="BookText"/>
        <w:rPr/>
      </w:pPr>
      <w:r>
        <w:rPr>
          <w:rFonts w:ascii="IRNazanin" w:hAnsi="IRNazanin" w:eastAsia="IRNazanin"/>
          <w:color w:val="111111"/>
          <w:sz w:val="28"/>
          <w:sz w:val="28"/>
          <w:szCs w:val="28"/>
          <w:rtl w:val="true"/>
          <w:lang w:bidi="fa-IR"/>
        </w:rPr>
        <w:t>تقلید ابتدائی میت شده اند از جمله اخباریین و همچنین مرحوم میرزای قمی از 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بررسی ادله جواز و عدم جواز بپردازیم لازم است ابتداءً ببینیم چرا بر خلاف اکثریت قریب به اتفاق فقها مرحوم میرزای قمی و همچنین اخباریین قائل به جواز تقلید ابتدائی از میت شده اند یعنی مبنای نظریه میرزای قمی و اخباریین معلوم شود و سپس به بررسی ادله دال بر جواز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نظریه میرزای قمی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مبنای نظریه میرزای قمی مبنی بر جواز تقلید میت ابتدائاً، قول به انسداد باب علم به احکام و حجیت ظن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از آنجا که باب علم به احکام منسد است و احتیاط هم که یک طریق امتثال قطعی و جزمی می باشد مستلزم عسر و حرج و در نتیجه متعذر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در اینجا امتثال ظنی را کافی می داند؛ چون از دید عقل راهی غیر از امتثال ظنی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انسداد متشکل از مقدماتی است که در جای خودش بحث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رسائل و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مبتنیاً بر آن مقدمات نتیجه می گیرد که باب علم به احکام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علم به احکام منسد بود دیگر فقط یک راه برای امتثال یقینی وجود دارد و آن هم احتیاط است و احتیاط هم که متعذر است چون مستلزم عسر و حرج و مشقت برای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دید عقل تنها راه برای امتثال، عمل به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اساس اعتقاد به انسداد باب علم نتیجه می گیرد حجیت ظن مطلق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w:t>
      </w:r>
    </w:p>
    <w:p>
      <w:pPr>
        <w:pStyle w:val="BookText"/>
        <w:rPr/>
      </w:pPr>
      <w:r>
        <w:rPr>
          <w:rFonts w:ascii="IRNazanin" w:hAnsi="IRNazanin" w:eastAsia="IRNazanin"/>
          <w:color w:val="111111"/>
          <w:sz w:val="28"/>
          <w:sz w:val="28"/>
          <w:szCs w:val="28"/>
          <w:rtl w:val="true"/>
          <w:lang w:bidi="fa-IR"/>
        </w:rPr>
        <w:t>به حجیت ظن خاص هستند و می گویند اگر ظن به احکام شرعیه از اسباب خاصی مثل خبر واحد که دلیل بر اعتبار آن داریم حاصل شود، حجت است و اینگونه نیست که ظن از هر طریقی و هر راهی حاصل شد برای ما حجت باشد لذا قائل به حجیت ظن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خاص یعنی ظن حاصل از بعضی اسباب یعنی اماراتی که دلیل بر اعتبار آنها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میرزای قمی بر خلاف مشهور می گوید مطلق الظن حجت است یعنی می خواهد این ظن از راه خبر واحد حاصل شود و یا از راه دیگری حاصل شود چون غیر از عمل به ظن از دید عقل راه دیگری در برابر مکلف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انسداد باب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مبنای کلی مرحوم میرزای قمی است؛ آنگاه ایشان در مسئله ی محل بحث ما یعنی مسئله ی تقلید میت می فرماید چون مطلق الظن حجت است به خاطر دلیل انسداد دیگر فرقی نمی کند این ظن از فتاوای مجتهدین حی حاصل شود یا از فتاوایاموات از مجتهدین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حصول ظن است از هر طریقی که می خواهد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یک مرجع تقلیدی که فوت کرده تقلید می کند، او در واقع از فتوای مجتهد میت، ظن به حکم شرعی پیدا می کند و ما گفتیم مطلق الظن هم حجت است پس فتوای این مجتهد میت برای مقلد چون موجب حصول ظن است، حجت می باشد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فرمودید که مبنای نظریه میرزای قمی مبنی بر جواز تقلید میت ابتداءً دلیل انسداد و حجیت مطلق الظن می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مبنای مرحوم 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این نظریه ای که میرزای قمی مبتنیاً علی هذا المبنی اختیار کرده اند درست است یا نه؟ یعنی اولاً آیا اصل مبنا درست است یا نه؟ و ثانیاً بر فرض قبول این مبنا آیا قول به انسداد باب علم و حجیت مطلق ظن ملازم با جواز تقلید ابتدائی از میت هست؟</w:t>
      </w:r>
    </w:p>
    <w:p>
      <w:pPr>
        <w:pStyle w:val="BookText"/>
        <w:rPr/>
      </w:pPr>
      <w:r>
        <w:rPr>
          <w:rFonts w:ascii="IRNazanin" w:hAnsi="IRNazanin" w:eastAsia="IRNazanin"/>
          <w:color w:val="111111"/>
          <w:sz w:val="28"/>
          <w:sz w:val="28"/>
          <w:szCs w:val="28"/>
          <w:rtl w:val="true"/>
          <w:lang w:bidi="fa-IR"/>
        </w:rPr>
        <w:t>اینجا سه اشکال به میرزای قمی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یک اشکال مبنایی است یعنی اصل قول به انسداد باب علم و حجیت ظن مطلق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جای خود تفصیلاً بحث شده و مقدمات دلیل انسداد مورد خدشه واقع شده است و اساساً چون دلیل انسداد از دید عموم اصولیین متأخر باطل است دیگر این بخش متروک شده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یک اشکال بنایی است یعنی چنانچه ما از اشکال اول صرف نظر کنیم و دلیل انسداد را بپذیریم و قائل به حجیت مطلق ظن شویم کما اختاره المیرزا آیا باز هم می توانیم جواز تقلید ابتدائی میت را نتیجه بگیریم؟ اینجا مرحوم آقای خوئی اشکالی به میرزای قمی دارند به اینکه ما بر فرض هم قبول کنیم باب علم منسد است نتیجه آن حجیت مطلق الظن نیست، بلکه نتیجه آن حجیت ظن برای خصوص مجتهد است؛ چون اصلاً ظن برای عامی حاصل نمی شود زیرا فرض این است که مجتهد می خواهد علم به احکام شرعیه پیدا کند و آن را برای مردم بیان کند حال اگر باب علم بر اساس همان مقدماتی که میرزا بیان کرده، منسد باشد اینجا فقط برای</w:t>
      </w:r>
    </w:p>
    <w:p>
      <w:pPr>
        <w:pStyle w:val="BookText"/>
        <w:rPr/>
      </w:pPr>
      <w:r>
        <w:rPr>
          <w:rFonts w:ascii="IRNazanin" w:hAnsi="IRNazanin" w:eastAsia="IRNazanin"/>
          <w:color w:val="111111"/>
          <w:sz w:val="28"/>
          <w:sz w:val="28"/>
          <w:szCs w:val="28"/>
          <w:rtl w:val="true"/>
          <w:lang w:bidi="fa-IR"/>
        </w:rPr>
        <w:t>مجتهد ظن حجت می شود؛ یعنی مجتهد است که فقط می تواند به ظن حاصل از ادله عمل کند اما برای عامی اصلاً ظن ایجا نمی شود چون عامی کاری به ادله ندارد و از ادله احکام خبر ندارد آن وقت چگونه می توان ادعا کرد که عامی از فتوای میت ظن پیدا می کند؟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 عامی نمی تواند ظن پیدا کند مخصوصاً اگر فتوای مجتهد میت به گونه ای باشد که مجتهدین احیاء با آن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مرجع تقلیدی فتوی به وجوب نماز جمعه داده است در کنار او اکثر مجتهدین حی فتوی به حرمت نماز جمعه داده اند؛ آیا واقعاً اینجا برای مقلد از فتوای میت در حالی که احیاء عموماً با او مخالف هستند، ظن به حکم شرعی پیدا می شود؟ بالاخص اگر احیاء اعلم از مجتهد میت باشند اینجا دیگر حصول ظن برای عامی و مقلد قطعاً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همه اختلاف در فتاوی آیا اساساً با این شرایط برای عامی ظن به حکم شرعی پیدا می شود تا شما بخواهید بگویید این ظن حجت است چون مطلق الظن حجت است یعنی فرق نمی کند این ظن از چه راهی حاصل شده باشد از فتوای میت یا از فتوای حی؟پس اشکال مرحوم آقای خوئی این شد که بر فرض ما دلیل انسداد را بپذیریم و مقدمات دلیل انسداد تمام باشد و نتیجه آن حجیت مطلق ظن باشد ولی پذیرش دلیل انسداد و حجیت مطلق ظن ملازم با قول به جواز تقلید ابتدائی میت نیست و ما نمی توانیم اصلاً این نتیجه را بگیریم چون</w:t>
      </w:r>
    </w:p>
    <w:p>
      <w:pPr>
        <w:pStyle w:val="BookText"/>
        <w:rPr/>
      </w:pPr>
      <w:r>
        <w:rPr>
          <w:rFonts w:ascii="IRNazanin" w:hAnsi="IRNazanin" w:eastAsia="IRNazanin"/>
          <w:color w:val="111111"/>
          <w:sz w:val="28"/>
          <w:sz w:val="28"/>
          <w:szCs w:val="28"/>
          <w:rtl w:val="true"/>
          <w:lang w:bidi="fa-IR"/>
        </w:rPr>
        <w:t>نتیجه دلیل انسداد حجیت مطلق الظن برای مجتهد است و برای عامی اصلاً ظن حاصل نمی شود تا قول به حجیت مطلق ظن بخواهد این ظن حاصل برای عامی را حجت کند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برای عامی ولو در بعضی موارد ظن حاصل شود؛ مشکل این است که این ظن اعتبار ندارد 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مرحوم آقای فاضل مطرح کرده اند؛ در اشکال دوم آقای خوئی فرمودند که بر فرض دلیل انسداد تمام باشد و نتیجه آن حجیت مطلق ظن باشد، این فقط به درد مجتهد می خورد و اساساً برای عامی ظن به حکم شرعی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فاضل به آقای خوئی اشکال کرده اند که اشکال شما یک اشکال صغروی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نیست که شما می فرمایید برای عامی ظن ایجاد نمی شود و فقط برای مجتهد ظن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کنیم برای عامی ظن حاصل شد آیا بالاخره این ظن حجت می باشد یا نه؟ در صورتی که این ظن برای عامی حاصل شود آیا ادعای میرزای قمی صحیح است یا نه؟ باید اصل و ریشه حرف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بعید نیست که برای عامی ظن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اکثریت اموات یک فتوایی داده اند در حالی که مجتهدین فوت شده هم اعلم از مجتهدین احیاء باشند در مقابل چند مجتهد حی فتوایی بر خلاف آنها بدهند؛ آیا در اینجا عامی ظن به حکم شرعی بر اساس آنچه اموات گفته اند پیدا نمی کند؟ پس امکان حصول ظن برای عامی وجود دارد؛ در اینجا سخن شما چیست؟ آیا آن اشکالی</w:t>
      </w:r>
    </w:p>
    <w:p>
      <w:pPr>
        <w:pStyle w:val="BookText"/>
        <w:rPr/>
      </w:pPr>
      <w:r>
        <w:rPr>
          <w:rFonts w:ascii="IRNazanin" w:hAnsi="IRNazanin" w:eastAsia="IRNazanin"/>
          <w:color w:val="111111"/>
          <w:sz w:val="28"/>
          <w:sz w:val="28"/>
          <w:szCs w:val="28"/>
          <w:rtl w:val="true"/>
          <w:lang w:bidi="fa-IR"/>
        </w:rPr>
        <w:t>که مرحوم آقای خوئی به میرزای قمی کردند، می تواند این فرض را حل کند و پاسخ بدهد؟ لذا ایشان می فرمایند باید اشکال دیگری به میرزای قمی کرد و آن این است که بر فرض دلیل انسداد تمام باشد و ما قائل به حجیت مطلق ظن شویم مشکل این است که ظن عامی حجت نیست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چرا ظن عامی حجت نیست ایشان تنظیر و تشبیه می کند به ظن خاص که مطلق الظن برای عامی حجت نیست همانطور که ظن خاص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خاص مثل ظن حاصل از خبر واحد یعنی ظنی که از اسباب خاصی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زرارة روایتی نقل می کند، به واسطه ی خبر زرارة ظن به حکمی که در روایت ذکر شده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فقط برای مجتهد حجت است و برای عامی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را در ظن مطلق می توان گفت یعنی مطلق الظن فقط برای مجتهد حجت است و برای عامی حجت نیست چون هیچ فرقی بین ظن مطلق و ظن خاص وجود ندارد و تنها فرق آنها فقط در مسئله ی سبب آنهاست، ظن خاص دارای یک سبب خاص است و ظن مطلق سبب آن هر چیزی می تواند باشد و از هر طریقی می تواند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آقای فاضل عدم اعتبار ظن خاص برای عامی را مفروغ عنه گرفته ومی گوید در مورد ظن مطلق هم مثل ظن خاص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برای مجتهد معتبر و حجت است و برای عامی حجت نیست؛ چون سبب دخالتی ندارد می خواهد خاص باشد یا هر سبب</w:t>
      </w:r>
    </w:p>
    <w:p>
      <w:pPr>
        <w:pStyle w:val="BookText"/>
        <w:rPr/>
      </w:pPr>
      <w:r>
        <w:rPr>
          <w:rFonts w:ascii="IRNazanin" w:hAnsi="IRNazanin" w:eastAsia="IRNazanin"/>
          <w:color w:val="111111"/>
          <w:sz w:val="28"/>
          <w:sz w:val="28"/>
          <w:szCs w:val="28"/>
          <w:rtl w:val="true"/>
          <w:lang w:bidi="fa-IR"/>
        </w:rPr>
        <w:t>دیگری 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پس سه اشکال به مبنای نظریه ی مرحوم میرزای قمی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اشکال مبنایی و دو اشکال 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سه اشکال را بررسی کنیم و ببینیم که آیا این اشکالات به میرزای قمی وارد است؟</w:t>
      </w:r>
    </w:p>
    <w:p>
      <w:pPr>
        <w:pStyle w:val="BookText"/>
        <w:rPr/>
      </w:pPr>
      <w:r>
        <w:rPr>
          <w:rFonts w:ascii="IRNazanin" w:hAnsi="IRNazanin" w:eastAsia="IRNazanin"/>
          <w:color w:val="111111"/>
          <w:sz w:val="28"/>
          <w:sz w:val="28"/>
          <w:szCs w:val="28"/>
          <w:rtl w:val="true"/>
          <w:lang w:bidi="fa-IR"/>
        </w:rPr>
        <w:t>بررسی اشکالات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که یک اشکال مبنایی است قطعاً وارد است؛ یعنی اصل مبنای میرزای قمی مردود است و ما قائل به انسداد باب علم نیستیم و در مقدمات دلیل آن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اینکه ادله فقط برای مقصودین به افهام حجت هستند خدشه شده و نیز نسبت به سایر مقدمات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اول به میرزا وارد است و در آن بحثی نیست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خوئی اشکال کرده اند که بر فرض ما از اشکال مبنایی صرف نظر کنیم باز هم نتیجه آن تقلید ابتدائی از میت نیست چون نتیجه ی دلیل انسداد حجیت مطلق ظن برای مجتهد است و برای عامی اصلاً ظن پیدا نمی شود؛ این مطلب به حسب متعارف درست است یعنی معمولاً این چنین است که مقلد عامی فقط به فتوای مرجع تقلید نگاه می کند و به رساله ی او مراجعه می کند و بر طبق فتوای مرجع عمل می کند چون آن را حجت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اگر از مقلدین سؤال شود که آیا ظن به حکم شرعی پیدا می کنند به این معنی که در باور و اعتقادشان این چنین باشد که آن را احتمال راجح بدانند، این چنین نیست یعنی معمولاً برای عامی از فتوای مجتهد حی و میت ظن به حکم شرعی پیدا نمی</w:t>
      </w:r>
    </w:p>
    <w:p>
      <w:pPr>
        <w:pStyle w:val="BookText"/>
        <w:rPr/>
      </w:pPr>
      <w:r>
        <w:rPr>
          <w:rFonts w:ascii="IRNazanin" w:hAnsi="IRNazanin" w:eastAsia="IRNazanin"/>
          <w:color w:val="111111"/>
          <w:sz w:val="28"/>
          <w:sz w:val="28"/>
          <w:szCs w:val="28"/>
          <w:rtl w:val="true"/>
          <w:lang w:bidi="fa-IR"/>
        </w:rPr>
        <w:t>شود اما همان گونه که اشاره شد مواردی ممکن است این ظن حاصل شود یا حداقل فرض حصول ظن را برای عامی می شود کرد؛ ما باید یک اشکالی کنیم که دیگر اشکال به آن وارد نشود یعنی به اصل نظریه اشکال کنیم لذا اشکال مرحوم آقای خوئی به مرحوم میرزای قمی همانطور که آقای فاضل فرمودند محل تأمل و مخدوش است یعنی این اشکال در واقع یک اشکال صغروی است و نمی تواند به طور اساسی نتیجه ای که میرزای قمی گرفته اند را رد کند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اشکال و مطلبی که آقای فاضل فرمودند محل بحث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تفصیلاً در جای خودش بحث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ظن خاص فقط برای مجتهد حجت است و به چه دلیل چنین ادعایی می شود؟ ظن خاص یعنی ظن حاصل از یک سبب خاص مانند ظن حاصل از خبر واحد؛ ما وقتی به ادله حجیت خبر واحد نگاه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سیره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که خصوص ظن حاصل از خبر واحد را حجت می کنند آیا در آن قیدی آمده که فقط آن را برای اشخاص خاصی مانند مجتهدین حجت کند یا اطلاق دارند؟ در کدامیک از ادله ی حجیت خبر واحد آمده که ظن حاصل از خبر واحد فقط برای گروه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مگر اینکه کسی بگوید اسباب خاص اساساً برای غیر مجتهد ظن ایجاد نمی کند که خود این هم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عامی از خبر زرارة ظن به مفاد آن خبر پیدا نمی کند؟ بله عامی نمی</w:t>
      </w:r>
      <w:bookmarkStart w:id="187" w:name="pg7146_63514"/>
    </w:p>
    <w:p>
      <w:pPr>
        <w:pStyle w:val="BookText"/>
        <w:rPr/>
      </w:pPr>
      <w:bookmarkEnd w:id="187"/>
      <w:r>
        <w:rPr>
          <w:rFonts w:ascii="IRNazanin" w:hAnsi="IRNazanin" w:eastAsia="IRNazanin"/>
          <w:color w:val="111111"/>
          <w:sz w:val="28"/>
          <w:sz w:val="28"/>
          <w:szCs w:val="28"/>
          <w:rtl w:val="true"/>
          <w:lang w:bidi="fa-IR"/>
        </w:rPr>
        <w:t>تواند معارضات و مخصصات آن و امثال آن را بررسی کند اما بحث ما در حجیت خبر واحد ایناست که این خبر فی نفسه می شود اثر بر آن مترتب کرد یا نه؟ وقتی ادله را نگاه می کنیم می بینیم که فرقی بین عامی و مجتهد نگذاشته است یعنی همان گونه که ظن برای مجتهد حاصل می شود برای عامی نیز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در مورد ظن مطلق است؛ اگر قرار شد ظن مطلق حجت باشد کما ذهب الیه المحقق القمی بنابر دلیل انسداد آیا مقدمات دلیل انسداد حجیت ظن مطلق را فقط برای مجتهد ثابت می کند یا برای همه ثابت می کند؟ وقتی که به دلیل انسداد نگاه می کنیم فرقی بین مجتهد و عامی نگذاشته است مگر اینکه در اینجا کسی ادعا کند اساساً مقدمات دلیل انسداد به گونه ای است که حصول ظن برای غیر مجتهد را غیر ممکن می کند که این هم سخن قابل قبولی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 کله اینکه از بین این سه اشکالی که نقل شد اشکال سوم و اشکال دوم به میرزای قمی وارد نیست و تنها اشکالی که به میرزای قمی وارد است همان اشکال اول است که اشکال مبنایی است یعنی اینکه ما اصل انسداد باب علم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بررسی مبنای نظریه اخباریین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88" w:name="__RefHeading___Toc4014932_372815092"/>
      <w:bookmarkStart w:id="189" w:name="_Toc63"/>
      <w:bookmarkEnd w:id="188"/>
      <w:r>
        <w:rPr>
          <w:rtl w:val="true"/>
        </w:rPr>
        <w:t>جلسه</w:t>
      </w:r>
      <w:r>
        <w:rPr>
          <w:rtl w:val="true"/>
        </w:rPr>
        <w:t xml:space="preserve">: </w:t>
      </w:r>
      <w:r>
        <w:rPr/>
        <w:t>62</w:t>
      </w:r>
      <w:bookmarkEnd w:id="18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مبنای نظر اخباریین مبنی بر جواز تقلید میت ابتدائاً مصادف</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جواز یا عدم جواز تقلید میت ابتدائاً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دو قول در این مسئله وجود دارد یکی قول مشهور و اکثریت قریب به اتفاق فقها مبنی بر اینکه تقلید میت ابتدائاً جایز نیست و قول دوم قول به جواز تقلید میت ابتدائاً می باشد که مرحوم میرزای قمی و اخباریین از کسانی هستند که معتقد به جواز تقلید میت ابتدائاً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قبل از بررسی ادله ی این دو قول مناسب است که مبنای نظریه میرزای قمی و همچنین مبنای نظر اخباریین معلوم شود که به چه دلیل اینها معتقد به جواز تقلید ابتدائی میت شده اند؟ یعنی اینکه چه چیزی باعث شده آنها ملتزم به این نظر بشوند و منشأ این قول چیست؟</w:t>
      </w:r>
    </w:p>
    <w:p>
      <w:pPr>
        <w:pStyle w:val="BookText"/>
        <w:rPr/>
      </w:pPr>
      <w:r>
        <w:rPr>
          <w:rFonts w:ascii="IRNazanin" w:hAnsi="IRNazanin" w:eastAsia="IRNazanin"/>
          <w:color w:val="111111"/>
          <w:sz w:val="28"/>
          <w:sz w:val="28"/>
          <w:szCs w:val="28"/>
          <w:rtl w:val="true"/>
          <w:lang w:bidi="fa-IR"/>
        </w:rPr>
        <w:t>مبنای نظریه میرزای قمی را ذکر کردیم و اشکالات آن را بررسی کردیم اما مبنای نظریه اخباریین چیست یعنی اخباری ها به چه دلیل و به چه مناسبتی ملتزم به جواز تقلید ابتدائی میت شده اند؟</w:t>
      </w:r>
    </w:p>
    <w:p>
      <w:pPr>
        <w:pStyle w:val="BookText"/>
        <w:rPr/>
      </w:pPr>
      <w:r>
        <w:rPr>
          <w:rFonts w:ascii="IRNazanin" w:hAnsi="IRNazanin" w:eastAsia="IRNazanin"/>
          <w:color w:val="111111"/>
          <w:sz w:val="28"/>
          <w:sz w:val="28"/>
          <w:szCs w:val="28"/>
          <w:rtl w:val="true"/>
          <w:lang w:bidi="fa-IR"/>
        </w:rPr>
        <w:t>مبنای نظر اخباریین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مسئله ای که باعث شده اخباریین این قول را اختیار کنند این است که اساساً در نظر اخباری ها تقلید به معنای مصطلح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کسی که اطلاع بر حکم شرعی و ادله احکام شرعیه نمی تواند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به احکام شرعیه باید رجوع به یک مجتهد کرده و از او تقلید کند چون خودش که نمی تواند احکام را</w:t>
      </w:r>
    </w:p>
    <w:p>
      <w:pPr>
        <w:pStyle w:val="BookText"/>
        <w:rPr/>
      </w:pPr>
      <w:r>
        <w:rPr>
          <w:rFonts w:ascii="IRNazanin" w:hAnsi="IRNazanin" w:eastAsia="IRNazanin"/>
          <w:color w:val="111111"/>
          <w:sz w:val="28"/>
          <w:sz w:val="28"/>
          <w:szCs w:val="28"/>
          <w:rtl w:val="true"/>
          <w:lang w:bidi="fa-IR"/>
        </w:rPr>
        <w:t>استنباط کند هر چند ممکن است راه احتیاط برای او باز باشد ولی آن هم دارای مشکلاتی می باشد چون برای احتیاط اطلاع از انظار و فتاوا لازم است و این شاید برای کثیری از مردم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اعتقاد ما عامی باید به یک مجتهدی که احکام را از روی ادله بدست آورده رجوع کرده و بر طبق نظر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اخباری ها منکر جواز تقلید و مشروعیت تقلید هستند و اصلاً تقلید مصطلح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مبنایی است که اخباری ها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اگر اخباری ها تقلید مصطلح را مشروع نمی دانند، مردم برای بدست آوردن تکالیف شرعی خود باید چه کار کنند؟</w:t>
      </w:r>
    </w:p>
    <w:p>
      <w:pPr>
        <w:pStyle w:val="BookText"/>
        <w:rPr/>
      </w:pPr>
      <w:r>
        <w:rPr>
          <w:rFonts w:ascii="IRNazanin" w:hAnsi="IRNazanin" w:eastAsia="IRNazanin"/>
          <w:color w:val="111111"/>
          <w:sz w:val="28"/>
          <w:sz w:val="28"/>
          <w:szCs w:val="28"/>
          <w:rtl w:val="true"/>
          <w:lang w:bidi="fa-IR"/>
        </w:rPr>
        <w:t xml:space="preserve">اساس نظریه اخباریین شامل یک قیاس می باشد که از دو مقدمه و یک نتیجه تشکیل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خود اخباریین آن را به عنوان قیاس مطرح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مجتهدین رجوع می کنند اما رجوع عوام به مجتهدین از این باب است که مجتهدین راویان احادیث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گوییم مردم می توانند به مجتهد رجوع کنند، به این جهت است که مجتهد در واقع نقل روایت و حدیثمی کند نه از این باب که خودش استنباط می کند از روایات و نظر خودش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یعنی کسی که در روایات مطالعه می کند و نقل روایت می کند؛ چون بالاخره از دید آنها عقل که اعتبار ندارد و آیات هم بدون روایات قابل تفسیر نیست و اجماع هم بازگشت به سنت دارد چون کشف</w:t>
      </w:r>
    </w:p>
    <w:p>
      <w:pPr>
        <w:pStyle w:val="BookText"/>
        <w:rPr/>
      </w:pPr>
      <w:r>
        <w:rPr>
          <w:rFonts w:ascii="IRNazanin" w:hAnsi="IRNazanin" w:eastAsia="IRNazanin"/>
          <w:color w:val="111111"/>
          <w:sz w:val="28"/>
          <w:sz w:val="28"/>
          <w:szCs w:val="28"/>
          <w:rtl w:val="true"/>
          <w:lang w:bidi="fa-IR"/>
        </w:rPr>
        <w:t>از رأی معصوم می کند پس در واقع تنها دلیلی که برای احکام شرعیه وجود دارد، روایات است و کار مجتهد هم نقل روایت است پس اگر مردم به مجتهد رجوع می کنند از این باب است که او راوی و ناقل حدیث است نه از این باب که او نظر و استظهار و استنباط خودش را از روایات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مطلب هم که مجتهدین راویان حدیث هستند، روایت اسحاق بن یعقوب است که در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الی رواة احادیثنا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مقدمه اول و صغرای قیاس اخباری ها این شد که رجوع عامی به مجتهد از این باب است که مجتهد راوی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ناقل و راوی حدیث حیات معتبر نیست یعنی الآن که شما مثلاً قول زرارة را حجت می دانید مگر او در قید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روایت و جواز عمل به آن متوقف بر حیات راوی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ضمیمه این دو مقدمه که یک قیاس شکل اول است نتیجه این می شود که در مجتهد حیات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اساس این مسئله و این نظریه هم انکار مشروعیت تقلید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اشتراط حیات نفی شود، نتیجه این است که تقلید ابتدائی از میت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مجتهد هم فوت کند، از او می شود تقلید ابتدائی کرد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نعمت الله جزائری تصریحاتی در این رابطه دارد؛ ایشان معتقد است که کتب فقهی در واقع شرح کتب حدیث است و معنی ندارد که بگوییم فقیه استنباط می کند و نظر خودش</w:t>
      </w:r>
    </w:p>
    <w:p>
      <w:pPr>
        <w:pStyle w:val="BookText"/>
        <w:rPr/>
      </w:pPr>
      <w:r>
        <w:rPr>
          <w:rFonts w:ascii="IRNazanin" w:hAnsi="IRNazanin" w:eastAsia="IRNazanin"/>
          <w:color w:val="111111"/>
          <w:sz w:val="28"/>
          <w:sz w:val="28"/>
          <w:szCs w:val="28"/>
          <w:rtl w:val="true"/>
          <w:lang w:bidi="fa-IR"/>
        </w:rPr>
        <w:t>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کار فقها این است که اینها معانی روایات و اخبار را به فهم مردم نزدیک می کنند چون خود مردم قادر نیستند معانی روایات را درک کنند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هر صورت مبنای نظریه اخباریین مبنی بر جواز تقلید ابتدائی از میت همین مطلبی است که بیان کردیم که اساساً تقلید مصطلح مشروع نیست و آن قیاس در کنار این مبنا که قرار می گیرد، نتیجه آن جواز تقلید ابتدائی از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این مبنا درست است یا نه؟</w:t>
      </w:r>
    </w:p>
    <w:p>
      <w:pPr>
        <w:pStyle w:val="BookText"/>
        <w:rPr/>
      </w:pPr>
      <w:r>
        <w:rPr>
          <w:rFonts w:ascii="IRNazanin" w:hAnsi="IRNazanin" w:eastAsia="IRNazanin"/>
          <w:color w:val="111111"/>
          <w:sz w:val="28"/>
          <w:sz w:val="28"/>
          <w:szCs w:val="28"/>
          <w:rtl w:val="true"/>
          <w:lang w:bidi="fa-IR"/>
        </w:rPr>
        <w:t>بررسی مبنای نظر 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مورد مبنای نظریه میرزای قمی اشکال مبنایی و بنایی هر دو مطرح شد، اینجا هم در مورد مبنای نظریه اخباریین هم اشکال مبنایی وجود دارد و هم اشکال بنایی؛</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مبنایی این است که ما اساس مبنای این گروه و جماعت را قبول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تقلید مصطلح مشروع نیست، این سخن درستی نیست چرا کسی نتواند رجوع به یک مجتهد کند و از او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محل بحث است و ادله جواز تقلید آن را برای ما ثابت می کند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استدلال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قیاس بکار نمی برند اما ظاهر استدلال یک قیاس شکل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 آنها می گویند رجوع عامی به مجتهد از باب رجوع به راوی حدیث است و مجتهد نقل حدیث می کند، این سخن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کجا نقل روایت می کند؟ مجتهد با رجوع به ادله استنباط و فهم خودش را بیان می کند و این با نقل روایت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چگونه</w:t>
      </w:r>
    </w:p>
    <w:p>
      <w:pPr>
        <w:pStyle w:val="BookText"/>
        <w:rPr/>
      </w:pPr>
      <w:r>
        <w:rPr>
          <w:rFonts w:ascii="IRNazanin" w:hAnsi="IRNazanin" w:eastAsia="IRNazanin"/>
          <w:color w:val="111111"/>
          <w:sz w:val="28"/>
          <w:sz w:val="28"/>
          <w:szCs w:val="28"/>
          <w:rtl w:val="true"/>
          <w:lang w:bidi="fa-IR"/>
        </w:rPr>
        <w:t>ادعا می کنند که رجوع عامی به مجتهد از این باب است که مجتهد ناقل حدیث است؟</w:t>
      </w:r>
    </w:p>
    <w:p>
      <w:pPr>
        <w:pStyle w:val="BookText"/>
        <w:rPr/>
      </w:pPr>
      <w:r>
        <w:rPr>
          <w:rFonts w:ascii="IRNazanin" w:hAnsi="IRNazanin" w:eastAsia="IRNazanin"/>
          <w:color w:val="111111"/>
          <w:sz w:val="28"/>
          <w:sz w:val="28"/>
          <w:szCs w:val="28"/>
          <w:rtl w:val="true"/>
          <w:lang w:bidi="fa-IR"/>
        </w:rPr>
        <w:t>مجتهد نظر خودش را بیان می کند و نظر مجتهد برای عامی بنابر ادله جواز تقلید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مفصلاً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 نفر که نتیجه آن حجیت انذار فقیه است؛ فقیه یعنی کسی که با بررسی ادله و نظر در اخبار و روایات و مخصصات و مقیدات و معارضات فتوی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نگفته انذار ناقل و راوی حجت است، بلکه فرموده انذار فقیه که فقیه کسی است که اهل اجتهاد و اظهار نظر است یا مثلاً در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فی حلالنا و حرامنا و نمی گوید نقل حلالنا و حرامنا یعنی در حلال و حرام ما تأمل و نظر دارد یا می گوید یعلم شیئاً من قضایانا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تعبیر به فقیه و امثال آن در ادله تعابیری است که بالاتر از صرف نقل یک روایت و حدیث است و آنچه که برای عامی و مردم حجت شده، همین معرفت و نظر و استنباط و رأی مجتهد می باشد نه صرف نقل او به عنوان 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سیره عقلائیه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ادله جواز تقلید، سیره ی عقلائیه بود؛ سیره عقلاء مبنی بر 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سیره عالم کسی است که اهل خبره و اطلاع و نظر باشد و به کسی که صرفاً نقل روایت می کند اطلاق عنوان عالم نمی شود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ادله مشروعیت تقلید استفاده می شود که رجوع عامی به مجتهد نه از این باب است که او صرفاً نقل روایت می کند</w:t>
      </w:r>
    </w:p>
    <w:p>
      <w:pPr>
        <w:pStyle w:val="BookText"/>
        <w:rPr/>
      </w:pPr>
      <w:r>
        <w:rPr>
          <w:rFonts w:ascii="IRNazanin" w:hAnsi="IRNazanin" w:eastAsia="IRNazanin"/>
          <w:color w:val="111111"/>
          <w:sz w:val="28"/>
          <w:sz w:val="28"/>
          <w:szCs w:val="28"/>
          <w:rtl w:val="true"/>
          <w:lang w:bidi="fa-IR"/>
        </w:rPr>
        <w:t>بلکه از این باب است که او دارد نظر و رأی خودش را در این مسئله با بررسی ادله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مورد کسی که عامی برای اخذ احکام به او رجوع می کند، فقاهت را معتبر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مجتهد و کسی که عامی به او رجوع می کند، فقاهت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راوی حدیث نیست و در جایی این قید نیامده راوی حدیث باید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فقاهت یعنی البلوغ الی مرتبة الاستنباط و الإجتهاد اگر قرار بود رجوع به مجتهد از باب نقل روایت و حدیث باشد، دیگر چه ضرورتی داشت فقاهت را در او معتبر بدانند؟ فقاهت تأثیری در نقل روایت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با توجه به مطالبی که گفته شد معلوم می شود که اصل مبنای اخباریین که در مقام انکار مشروعیت تقلید هستند و رجوع عامی به مجتهدین را از باب رجوع به راوی و ناقل حدیث می دانند،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قول به جواز تقلید ابتدائی میت برای اخباریین همین استدلالی بود که بیان شد این استدلال مقدمه اول آن مخدوش است و دلیل این خدشه ادله مشروعیت تقلید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بنایی</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بنائی به این بیان است که سلمنا مبنای اخباریین درست باشد یعنی تقلید مصطلح مشروع نباشد و رجوع عامی به مجتهد از باب رجوع به ناقل حدیث باشد باز هم نمی توانیم بگوییم عامی می تواند به فتوای میت به عنوان راوی حدیثرجوع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رجوع عامی به مجتهد از این باب باشد که مجتهد را راوی حدیث می داند، باز</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میت نمی تواند رجوع کند برای اینکه بالاخره مسئله ی اختلاف بین علماء یک امر قطعی و انکار ناپذیر می باشد مانند اختلاف موجود بین انظار فقها در فتاوا در زمان حاضر حال این عامی در مواجهه با این اختلافات چنانچه رجوع او را از این باب بدانیم که مجتهدین همه راوی احادیث هستند، چه باید بکند؟ اگر بین روات اختلاف باشد، وظیفه چیست؟ در احادیث متعارض و روایات متعارض چه باید کرد؟ همان قواعدی که در تعارض روایات و اختلاف روایات وجود دارد، باید این عامی هم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روایتی از زرارة وارد شده مبنی بر وجوب نماز جمعه و روایتی از دیگری وارد شده مبنی بر حرمت نماز جمعه حال بر اساس قواعد باب تعارض در درجه اول باید جمع بین دو روایت کنیم و اگر قابل جمع نباشند، رجوع به 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یعنی یکی از روایات طرد و دیگری ترجیح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مدعی جواز رجوع به میت بود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مبنای اخباری ها این است که هر فتوایی که واجد یکی از مزایا و مرجحات بود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جا نمی وان به فتوای میت رجوع کرد و این بر خلاف ادعای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بین مجتهدین اختلاف بود و ما هم مجتهدین را راویان حدیث دانستیم معنایش این است که در مواجهه با اختلافاتی که علماء دارند باید دقیقاً همان قواعد باب تعارض روایات را در اینجا جاری 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اقوال در صورت امکان و اگر قابل جمع نباشند سراغ مرجحات برویم نتیجه این می</w:t>
      </w:r>
    </w:p>
    <w:p>
      <w:pPr>
        <w:pStyle w:val="BookText"/>
        <w:rPr/>
      </w:pPr>
      <w:r>
        <w:rPr>
          <w:rFonts w:ascii="IRNazanin" w:hAnsi="IRNazanin" w:eastAsia="IRNazanin"/>
          <w:color w:val="111111"/>
          <w:sz w:val="28"/>
          <w:sz w:val="28"/>
          <w:szCs w:val="28"/>
          <w:rtl w:val="true"/>
          <w:lang w:bidi="fa-IR"/>
        </w:rPr>
        <w:t>شود که اگر بخواهیم به قواعد باب تعارض رجوع کنیم، دیگر فتوای میت به نحو مطلق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مواردی قول حی ذو المرجح باشد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اشکاللات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اشکالاتی که به نظر اخبارین وارد شد این است که اولاً اشکال مبنایی کردیم و اصل مبنای اینها را نپذیرفتیم و گفتیم علت اینکه اخباریین ملتزم شدند به جواز تقلید ابتدائی از میت، این است که رجوع عامی به مجتهدین را از باب رجوع به راوی و ناقل حدیث می دانند که گفتیم اصل این سخن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اساس مبنای اخباریین که منکر مشروعیت تقلید اصطلاحی هستند،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دوم که یک اشکال بنایی می باشد این بود که سلمنا ما از اشکال به مبنای اخباریین عدول کنیم و بگوییم مبنای آنها درست است باز هم نتیجه مورد نظر انها عائد نمی شود و باز هم تقلید ابتدائی از میت جایز نیست علی الاطلاق چون اگر ما بگوییم رجوع عامی به مجتهد از باب این است که مجتهد نقل روایت می کند، با توجه به اختلافات کثیری که بین فقها وجود دارد باید همان قواعدی که در تعارض روایات جاری می شد اینجا هم در وقت اختلاف مجتهدین که امری اجتناب ناپذیر است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توضیح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آن قواعد جاری شود، دیگر حجیت فتوای میت علی الاطلاق کنار می رود هر چند ممکن است در مواردی فتوای میت دارای ترجیحی باشد که ما آن را مقدم کنیم و حجت باشد اما نمی توانیم در همه جا بگوییم که فتوای میت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w:t>
      </w:r>
    </w:p>
    <w:p>
      <w:pPr>
        <w:pStyle w:val="BookText"/>
        <w:rPr/>
      </w:pPr>
      <w:r>
        <w:rPr>
          <w:rFonts w:ascii="IRNazanin" w:hAnsi="IRNazanin" w:eastAsia="IRNazanin"/>
          <w:color w:val="111111"/>
          <w:sz w:val="28"/>
          <w:sz w:val="28"/>
          <w:szCs w:val="28"/>
          <w:rtl w:val="true"/>
          <w:lang w:bidi="fa-IR"/>
        </w:rPr>
        <w:t>نظریه اخباریین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دیگری باقی مانده که باید قبل از بررسی ادله مطرح کنیم و بعد ادله مثبتین و ادله نافین را ذکر کنیم و آن هم تأسیس اصل در مسئله است؛ حال بر فرض اگر ادله طرفین مشکل داشت و شک کردیم، در این موارد بایداصلی داشته باشیم که به عنوان مرجع به آن مراجعه کنیم لذا باید دید که مقتضای اصل در مسئله چیست که در جلسه آینده به بیان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آستانه ولادت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باشیم روایتی را به مناسبت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اول وافدٍ علی العزیز الجبار یوم القیامة و کتابه و اهل بیته ثمّ امته ثم اسئلهم ما فعلتم بکتاب الله و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گروه و اولین کسی که روز قیامت بر خداوند متعال وارد می شوند و در محضر او قرار می گیرد،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 همه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قرآن و اهل بیت من بر خداوند متعال وارد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 همه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اینکه امت پیغمبر وارد می شوند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کند از ارتباط امت با آن دو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امت سؤال می شود که با کتاب و اهل بیت من چه کردید؟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و اهل بیت سؤال می شود از اینکه چه مقدار با کتاب انس داشتید</w:t>
      </w:r>
      <w:bookmarkStart w:id="190" w:name="pg7146_63534"/>
    </w:p>
    <w:p>
      <w:pPr>
        <w:pStyle w:val="BookText"/>
        <w:rPr/>
      </w:pPr>
      <w:bookmarkEnd w:id="190"/>
      <w:r>
        <w:rPr>
          <w:rFonts w:ascii="IRNazanin" w:hAnsi="IRNazanin" w:eastAsia="IRNazanin"/>
          <w:color w:val="111111"/>
          <w:sz w:val="28"/>
          <w:sz w:val="28"/>
          <w:szCs w:val="28"/>
          <w:rtl w:val="true"/>
          <w:lang w:bidi="fa-IR"/>
        </w:rPr>
        <w:t>و به آن عمل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واقعاً نسبت ما قرآن در جامعه و محیط زندگی به چه میزان است؟ در رأس بودن قرآن نه فقط به این است که همه جا تلاوت قرآن باشد و کلاس قرآن؛ این کافی نیست بلکه عمل به قرآن مهمتر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فعلتم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عمل به قرآن اولین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سؤال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فعلتم بأهل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حسب خودش؛ کسانی که به اهل بیت ظلم کردند آنها که در رأس مجازات شوندگان هستند ما شیعیان هم که ادعای پیروی از اهل بیت را داریم ما هم مورد سؤال قرار می گیریم که با اهل بیت چه کردیم؟ آیا شما که ادعا می کردید شیعه اهل بیت هستید چه کردید؟ چنانچه در روایت است که به گروهی از شیعیان آمده بودند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آنها راه ندادند و بعد که وارد شدند حضرت ناراحتی خودشان را این گونه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ادعا می کنید شیعه ی ما هستید اما واجبات را مراعات نمی کنید و محرمات را ترک نمی کنید و از دستورات ما سرپیچی می کنید که آن اشخاص گفتند که ما از این به بعد نمی گوییم شیعه شما هستیم و می گوییم محب شما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تشیع ادعای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امیدواریم خداوند متعال توفیق پیروی از کتاب و اهل بیت خودش را به ما عنایت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91" w:name="__RefHeading___Toc4014934_372815092"/>
      <w:bookmarkStart w:id="192" w:name="_Toc64"/>
      <w:bookmarkEnd w:id="191"/>
      <w:r>
        <w:rPr>
          <w:rtl w:val="true"/>
        </w:rPr>
        <w:t>جلسه</w:t>
      </w:r>
      <w:r>
        <w:rPr>
          <w:rtl w:val="true"/>
        </w:rPr>
        <w:t xml:space="preserve">: </w:t>
      </w:r>
      <w:r>
        <w:rPr/>
        <w:t>63</w:t>
      </w:r>
      <w:bookmarkEnd w:id="19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در مسئله تقلید ابتدائی از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تأسیس اصل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جواز تقلید میت ابتدائاً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ادله مثبتین و نافین را بررسی کنیم در ابتدا لازم است در این مسئله تأسیس اصل نماییم تا چنانچه ادله طرفین کافی نباشد و در مسئله شک حاصل شود به عنوان مرجع به این اصل مراجعه کنیم یعنی فائده عمده تأسیس اصل تعیین مرجعی برای فرض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دلیلی شک کردیم آیا تقلید ابتدائی از میت جایز است یا نه، این اصل می تواند یک مرجعی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بحث صرفاً در خصوص مسئله شرط حیات مطرح نیست بلکه در مورد همه شرایط مفتی و اوصافی که برای مفتی لازم است، این بحث مطرح می باشد و جای این بحث وجود دارد که اصل اولی در جایی که شک در شرطیت یکی از اوصاف داریم چیست؟ پس فائده این اصل این است که در فرض شک و عدم تمامیت ادله طرفین، به عنوان یک مرجع به آن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اینجا این بحث را تفصیلاً بیان می کنیم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تقلید ابتدائی از میت، همان بحث شرطیت حیات است به این معنی که آیا حیات و زنده بودن در مفتی معتبر است یا نه؟ یعنی آیا فقط از مجتهدی می توانیم تقلید کنیم که زنده باشد؟ اصل اولی در مورد مسئله ی تقلید میت ابتدائاً چیست؟ وقتی</w:t>
      </w:r>
    </w:p>
    <w:p>
      <w:pPr>
        <w:pStyle w:val="BookText"/>
        <w:rPr/>
      </w:pPr>
      <w:r>
        <w:rPr>
          <w:rFonts w:ascii="IRNazanin" w:hAnsi="IRNazanin" w:eastAsia="IRNazanin"/>
          <w:color w:val="111111"/>
          <w:sz w:val="28"/>
          <w:sz w:val="28"/>
          <w:szCs w:val="28"/>
          <w:rtl w:val="true"/>
          <w:lang w:bidi="fa-IR"/>
        </w:rPr>
        <w:t>می گوییم اصل اولی یعنی فارغ از ادله ای که بتوان به آنها در خصوص این موضوع استناد کرد و با قطع نظر از آن ادله مقتضای اصل در این مسئله چیست؟ در مورد اصل اولی جاری در اعتبار قول مفتی فاقد وصف حیات و یا هر یک از اوصاف دیگر، تقریرهای مختلفی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تقریرها در مورد همه شرایط مفتی قابل تطبیق است و برخی در مورد مسئله حیات به عنوان یک شرط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اصل اولی عدم جواز تقلید ابتدائی از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تقریرهای پنج گانه از اصل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پنج تقریر از این اصل شده است که در مواردی شبیه به هم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اصل عدم جواز تقلید میت ابتدائاً است به این بیان که نظر و فتوی و رأی مفتی میت مشکوک الحجیة است؛ ما شک داریم این فتوایی که این میت می دهد حجت است یا نه که مقلد بتواند به فتوای او عمل کند؟ به این دلیل مشکوک الحجیة است که احتمال می دهیم حیات به عنوان یک شرط در مجتهد لازم باشد یعنی احتمال می دهیم از نظر شارع شرطحیات یکی از شروط لازمه و اوصاف معتبره در مفتی باشد پس اگر ما شک داریم در حجیت فتوای این مجتهد بدان جهت است که ما تردید داریم آیا حیات اعتبار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شک در شرطیت حیات یعنی شک در حجیت فتوای میت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اگر ما شک در حجیت چیزی کردیم، همیشه گفته شده شک در حجیت مساوق با عدم حجیت است</w:t>
      </w:r>
    </w:p>
    <w:p>
      <w:pPr>
        <w:pStyle w:val="BookText"/>
        <w:rPr/>
      </w:pPr>
      <w:r>
        <w:rPr>
          <w:rFonts w:ascii="IRNazanin" w:hAnsi="IRNazanin" w:eastAsia="IRNazanin"/>
          <w:color w:val="111111"/>
          <w:sz w:val="28"/>
          <w:sz w:val="28"/>
          <w:szCs w:val="28"/>
          <w:rtl w:val="true"/>
          <w:lang w:bidi="fa-IR"/>
        </w:rPr>
        <w:t>یعنی اگر چیزی مشکوک الحجیة بود قطعاً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شک در اعتبار و حجیت فتوای میت در واقع به این نتیجه می رسیم که فتوای او حجت نیست و معنای عدم حجیت فتوای میت یعنی عدم ترتب آثار حجیت بر فتوای میت و این در واقع به معنای عدم جواز تقلید میت ابتدائاً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شاید به کلام مرحوم آخوند در کفایة نزدیکتر باشد که فتوای میت یک اماره مشکوک الحجیة است و چیزی که مشکوک الحجیة باشد، حجت نیست و این بدان معناست که از میت ابتدائاً نمی شود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می گویند درست است شک در حجیت مساوق با عدم حجیت است اما این مربوط به جایی است که هیچ سابقه ی حجیت برای آن اماره مشکوک الحجیة نباشد یعنی ما ابتدائاً شک کنیم در حجیت یک اماره ای که این شک در حجیت مساوق با عدم حجیت است اما اگر شک ما مسبوق به یک حالت سابقه ای باشد یعنی اماره ای باشد که سابقاً حجت بوده است لکن الآن ما به دلائلی شک کردیم، اینجا دیگر نمی توانیم بگوییم این مشکوک الحجیة مساوق با عدم الحجیة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فتوای میت که حجیت آن مورد شک قرار گرفته، یک حالت سابقه دارد؛ زیرا این میت، زمانی یک مجتهد حی بود و در زمان حیات، فتوایش حجت بود الآن که از دنیا رفته شک در حجیت فتوای او کرده ایم پس این اماره ی مشکوک الحجیة یعنی فتوای میت مسبوق به سابقه ی حجیت است در اینجا دیگر نمی</w:t>
      </w:r>
    </w:p>
    <w:p>
      <w:pPr>
        <w:pStyle w:val="BookText"/>
        <w:rPr/>
      </w:pPr>
      <w:r>
        <w:rPr>
          <w:rFonts w:ascii="IRNazanin" w:hAnsi="IRNazanin" w:eastAsia="IRNazanin"/>
          <w:color w:val="111111"/>
          <w:sz w:val="28"/>
          <w:sz w:val="28"/>
          <w:szCs w:val="28"/>
          <w:rtl w:val="true"/>
          <w:lang w:bidi="fa-IR"/>
        </w:rPr>
        <w:t xml:space="preserve">توان گفت که مساوق با عدم حجیت است بلکه می توان استصحاب جاری کرد به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میت در زمان سابق حجت بود الآن شک می کنیم حجت است یا خیر، استصحاب حجیت نظر و رأی و فتوای این مجتهد را می کنیم و می گوییم الآن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تقریر عمل به قول میت از دید عقل موجب برائت ذمه از تکلیف معلوم بالاجمال نمی شود؛ ما یقین داریم ذمه ما مشغول به تکالیفی است لکن بالاجمال این را می دانیم حال اگر به سراغ مفتی میت برویم و به فتوای او عمل کنیم عقل به ما می گوید عمل به فتوای میت موجب یقین به برائت ذمه از تکالیف معلوم بالاجمال نمی شود چون اشتغال یقینی مستدعی فراغ یقینی است و ما یقین داریم ذمه مشغول شده و باید کاری کرد که از این اشتغال ذمه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از آنجا که عمل به قول میت از دید عقل موجب فراغ و برائت ذمه نمی شود، معنایش این است که تقلید میت ابتدائاً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تقریر این اصل می شود یک اصل عقلی که اشتغال یقینی مستدعی فراغ یقینی است و با عمل به قول میت اشتغال ذمه کماکان باقی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تقریر هم محل اشکال است؛ زیرا اگر دقت شود همان استصحابی که به عنوان اشکال بر تقریر اول گفته شد، اینجا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مام الآن یقین نداریم عمل به قول این مفتی موجب فراغ ذمه خواهد شد</w:t>
      </w:r>
    </w:p>
    <w:p>
      <w:pPr>
        <w:pStyle w:val="BookText"/>
        <w:rPr/>
      </w:pPr>
      <w:r>
        <w:rPr>
          <w:rFonts w:ascii="IRNazanin" w:hAnsi="IRNazanin" w:eastAsia="IRNazanin"/>
          <w:color w:val="111111"/>
          <w:sz w:val="28"/>
          <w:sz w:val="28"/>
          <w:szCs w:val="28"/>
          <w:rtl w:val="true"/>
          <w:lang w:bidi="fa-IR"/>
        </w:rPr>
        <w:t>یا نهولی ما سابقاً یقین داشتیم در زمانی که این مجتهد حی بود عمل به فتوای او موجب فراغ ذمه بود؛ پس ارکان استصحاب موجود است و مقتضی برای جریان استصحاب هم هست یعنی یقین به برائت و فراغ ذمه در وقتی که عمل به قول این مجتهد می شد الآن که در حصول برائت ذمه بر اثر عمل به قول این مفتی میت شک داریم، استصحاب می کنیم برائت ذمه را و این استصحاب بر آن اصل عقلی وارد است یعنی موضوع آن اصل عقلی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عقلی می گفت اشتغال یقینی مستدعی فراغ یقینی می باشد و با عمل به قول میت یقین به فراغ ذمه حاصل نمی شود، اما استصحاب برای ما ثابت می کند که عمل به قول مفتی میت موجب فراغ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اصل عقلی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سوم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عمل به قول مفتی میت یقین به اشتغال تکلیف بود یعنی کسی که می خواهد الآن تقلید کند یقین دارد که بالاجمال تکالیفی بر عهده او هست بعد از آنکه عمل به قول میت می کند شک می کند آیا هنوز اشتغال ذمه به تکلیف دارد یا نه، استصحاب بقاء اشتغال به تکلیف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تقلید ابتدائی از میت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تکلیف یعنی عمل به فتوای میت هیچ فایده ای نداشته است و ذمه مقلد را برئ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تقریر اصل همان استصحاب بقاء اشتغال ذمه به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تقریر با تقریر قبلی این است که در</w:t>
      </w:r>
    </w:p>
    <w:p>
      <w:pPr>
        <w:pStyle w:val="BookText"/>
        <w:rPr/>
      </w:pPr>
      <w:r>
        <w:rPr>
          <w:rFonts w:ascii="IRNazanin" w:hAnsi="IRNazanin" w:eastAsia="IRNazanin"/>
          <w:color w:val="111111"/>
          <w:sz w:val="28"/>
          <w:sz w:val="28"/>
          <w:szCs w:val="28"/>
          <w:rtl w:val="true"/>
          <w:lang w:bidi="fa-IR"/>
        </w:rPr>
        <w:t>تقریر دوم اصل یک اصل عقلی بود اما طبق این تقریر اصل یک اصل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تقریر هم دارای اشکال است و همان اشکالی که به دو تقریر قبلی وارد بود در اینجا هم ذکر شده است؛ گفته اند که در مقابل این استصحاب ما استصحاب یقین به فراغ ذمه داریم به این بیان که قبل از اینکه این مفتی از دنیا برود اگر کسی به فتوای او عمل می کرد، یقین به امتثال و یقین به فراغ ذمه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گذشته یعنی در زمان حیات، یقین به فراغ ذمه بر اثر عمل به فتوای این میت حاصل بود الآن که پس از فوت او شک می کنیم آیا عمل به فتوای او موجب یقین به فراغ ذمه هست یا نه، استصحاب یقین به فراغ ذمه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در مقابل آن استصحاب است و حاکم بر آن استصحاب می باشد چون اگر فتوای او حجت باشد دیگر اشتغال ذمه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اصفهانی اصل عدم جواز تقلید میت ابتدائاً را اینگونه تقریر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امر دائر است بین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استناد به حی و استناد به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بین استناد به حی و استناد به میت؛ آنچه که موجب یقین به برائت ذمه می شود، استناد به حی است و لذا تقلید از حی متعین است و دیگر نمی شود از میت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تقریر مثل سه تقریر قبلی مبتلا به همان اشکال استصحاب می باشد؛ مستشکل می گوید اینجا امر ما</w:t>
      </w:r>
    </w:p>
    <w:p>
      <w:pPr>
        <w:pStyle w:val="BookText"/>
        <w:rPr/>
      </w:pPr>
      <w:r>
        <w:rPr>
          <w:rFonts w:ascii="IRNazanin" w:hAnsi="IRNazanin" w:eastAsia="IRNazanin"/>
          <w:color w:val="111111"/>
          <w:sz w:val="28"/>
          <w:sz w:val="28"/>
          <w:szCs w:val="28"/>
          <w:rtl w:val="true"/>
          <w:lang w:bidi="fa-IR"/>
        </w:rPr>
        <w:t>دائر بین استناد به حی و استناد به میت نیست که نتیجه بگیریم فقط با استناد حی برائت ذمه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چه صورت استناد به حی را متعین می داند؟ در صورتی که از دید شارع استناد به میت کافی نباشد و موجب یقین به فراغ ذمه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دوران بین دو چیزی که یکی از آنها موجب یقین به فراغ ذمه نیست و یکی هست عقل می گوید باید استناد به حی کرد کهموجب یقین به فراغ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مسئله این است که وقتی با استصحاب ثابت می شود فتوای میت هم موجب یقین به فراغ ذمه است معنایش این است که شارع هیچ مشکلی در استناد به میت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شارع مشکلی در استناد به میت ندید و اجازه داد به فتوای میت، عمل شود معلوم می شود استناد به میت هم موجب یقین به برائت ذمه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مسئله دیگر نمی توان گفت امر دائر بین این دو است که حتماً باید یکی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استناد به میت هم معتبر است لذا اینگونه نیست که استناد به حی متعین باشد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تقریر پنجم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تقریر</w:t>
      </w:r>
      <w:r>
        <w:rPr>
          <w:rStyle w:val="FootnoteAnchor"/>
          <w:rtl w:val="true"/>
        </w:rPr>
        <w:footnoteReference w:id="110"/>
      </w:r>
      <w:r>
        <w:rPr>
          <w:rFonts w:ascii="IRNazanin" w:hAnsi="IRNazanin" w:eastAsia="IRNazanin"/>
          <w:color w:val="111111"/>
          <w:sz w:val="28"/>
          <w:sz w:val="28"/>
          <w:szCs w:val="28"/>
          <w:rtl w:val="true"/>
          <w:lang w:bidi="fa-IR"/>
        </w:rPr>
        <w:t>هم شبیه به تقریر محقق اصفهانی است و شاید همان باشد فقط با یک بیان دیگر و آن این است که این مورد، از موارد دوران بین تعیین و تخییر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مسئله ی تقلید ابتدائی از میت نسبت به تقلید از حی از موارد دوران بین تعیین و تخییر است این است که از یک طرف فتوای مجتهد حی یقیناً حجت است و یقیناً</w:t>
      </w:r>
    </w:p>
    <w:p>
      <w:pPr>
        <w:pStyle w:val="BookText"/>
        <w:rPr/>
      </w:pPr>
      <w:r>
        <w:rPr>
          <w:rFonts w:ascii="IRNazanin" w:hAnsi="IRNazanin" w:eastAsia="IRNazanin"/>
          <w:color w:val="111111"/>
          <w:sz w:val="28"/>
          <w:sz w:val="28"/>
          <w:szCs w:val="28"/>
          <w:rtl w:val="true"/>
          <w:lang w:bidi="fa-IR"/>
        </w:rPr>
        <w:t xml:space="preserve">مبرئ ذمه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ادله مشروعیت تقلید که سابقاً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اعتبار فتوای حی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 احتمال می دهیم فتوای میت هم معتبر باشد یعنی فتوای میت هم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طرف احتمال دارد معیناً فتوای حی حجت باشد و یک طرف هم احتمال دارد بگوییم فتوای میت و فتوای حی به صورت تخییری حجت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هم فتوای میت و هم فتوای حی حجت است، یعنی انسان در رجوع به مجتهد حی و مجتهد میت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از موارد دوران بین تعیین و تخییر است یعنی حجیت فتوای حی معیناً و یا حجیت فتوای میت به نحو حجیت تخییری می باشد؛ در اینجا آنچه قطعاً می توان با عمل به آن یقین به فراغ ذمه پیدا کرد، عمل به فتوای مجتهد حی می باشد چون حجیت چه به نحو تعیینی ثابت باشد و چه به نحو تخییری بالاخره یک ضلع آن فتوای حی می باشد اما فتوای میت مشکوک الحجیة است و فقط ما احتمال حجیت فتوای میت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در دوران بین تعیین و تخییر از باب احتیاط حکم می کند به اعتبار و حجیت فتوای حی چون فتوای حی معلوم الحجیة است و فتوای میت مشکوک الحجیة است و این به معنای عدم جواز تقلید میت است ابتدائاً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یک تقریری دیگری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اشکالی که به تقریرهای چهارگانه قبلی وارد بود، اینجا هم مطرح شده است و آن اینکه ما در اینجا استصحاب داریم؛ می گوییم فتوای میت سابقاً حجت</w:t>
      </w:r>
      <w:bookmarkStart w:id="193" w:name="pg7146_63552"/>
    </w:p>
    <w:p>
      <w:pPr>
        <w:pStyle w:val="BookText"/>
        <w:rPr/>
      </w:pPr>
      <w:bookmarkEnd w:id="193"/>
      <w:r>
        <w:rPr>
          <w:rFonts w:ascii="IRNazanin" w:hAnsi="IRNazanin" w:eastAsia="IRNazanin"/>
          <w:color w:val="111111"/>
          <w:sz w:val="28"/>
          <w:sz w:val="28"/>
          <w:szCs w:val="28"/>
          <w:rtl w:val="true"/>
          <w:lang w:bidi="fa-IR"/>
        </w:rPr>
        <w:t>بود در زمان حیات الآن که شک می کنیم فتوای او حجت است یا نه؟ استصحاب بقاء حجیت فتوای این مجتهد میت را می کنیم و نتیجه آن جواز تقلید ابتدائی از میت می شود پس در واقع مورد از موارد دوران بین تعیین و تخییر نیست چون دیگر فتوای میت مشکوک الحجیة نیست؛ زیرا وقتی پای استصحاب به میان می آید نتیجه آن این است که فتوای میت هم مثل فتوای حی معلوم الحجیة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پنج تقریر از اصل اولی در مسئله ی تقلید ابتدائی از میت مطرح شد؛ حال اگر اینها را کنار هم بگذاریم تفاوت این تقریرها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اینکه اصلاً فتوای میت مشکوک الحجیة است و شک در حجیت مساوق با عدم حجیت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بیان ممکن است که شبیه تقریر پنجم یا منطبق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تقریر دوم عقل حکم به عدم برائت ذمه می کند و تقریر سوم استصحاب اشتغال به تکلیف که یک اصل شرعی است و تقریر چهارم مسئله تعین استناد به حی بود و تقریر پنجم هم دوران بین تعیین و تخییر بود که همه این پنج تقریر مواجه با یک اشکال بود و آن مسئله ی استصحاب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استصحاب را به صورت کلی بیان کردیم؛ باید این استصحاب را بررسی کنیم و ببینیم این استصحاب می تواند مانعی در برابر این اصلی که به انحاء مختلف تقریر شده، تلقی شود یا نه که در جلسه آینده به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94" w:name="__RefHeading___Toc4014936_372815092"/>
      <w:bookmarkStart w:id="195" w:name="_Toc65"/>
      <w:bookmarkEnd w:id="194"/>
      <w:r>
        <w:rPr>
          <w:rtl w:val="true"/>
        </w:rPr>
        <w:t>جلسه</w:t>
      </w:r>
      <w:r>
        <w:rPr>
          <w:rtl w:val="true"/>
        </w:rPr>
        <w:t xml:space="preserve">: </w:t>
      </w:r>
      <w:r>
        <w:rPr/>
        <w:t>64</w:t>
      </w:r>
      <w:bookmarkEnd w:id="195"/>
    </w:p>
    <w:p>
      <w:pPr>
        <w:pStyle w:val="BookText"/>
        <w:rPr/>
      </w:pPr>
      <w:r>
        <w:rPr>
          <w:rFonts w:ascii="IRNazanin" w:hAnsi="IRNazanin" w:eastAsia="IRNazanin"/>
          <w:color w:val="111111"/>
          <w:sz w:val="28"/>
          <w:sz w:val="28"/>
          <w:szCs w:val="28"/>
          <w:rtl w:val="true"/>
          <w:lang w:bidi="fa-IR"/>
        </w:rPr>
        <w:t>صوت</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دوازدهم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اصل</w:t>
      </w:r>
    </w:p>
    <w:p>
      <w:pPr>
        <w:pStyle w:val="BookText"/>
        <w:rPr/>
      </w:pPr>
      <w:r>
        <w:rPr>
          <w:rFonts w:ascii="IRNazanin" w:hAnsi="IRNazanin" w:eastAsia="IRNazanin"/>
          <w:color w:val="111111"/>
          <w:sz w:val="28"/>
          <w:sz w:val="28"/>
          <w:szCs w:val="28"/>
          <w:rtl w:val="true"/>
          <w:lang w:bidi="fa-IR"/>
        </w:rPr>
        <w:t>در مسئله تقلید ابتدائی از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اصل اولی در مسئله ی تقلید ابتدائی میت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تقریرهای مختلفی از این اصل شده است که اصل عدم جواز تقلید میت ابتدائاً می باشد حال یا به عنوان یک اصل عقلی تقریر شده یا به عنوان یک اصل شرعی تقریر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تقریر را بیان کردیم لکن یک اشکال مشترکی بر همه این تقریرهای پنج گانه وارد بود؛ اگر بحث از این بود که عقل حکم به اشتغال ذمه می کند در فرض تقلید از میت یا اگر استصحاب اشتغال ذمه در فرض تقلید از میت شد یا اگر گفتیم ما شک در حجیت فتوای میت داریم و شک در حجیت مساوق با عدم حجیت است و یا اگر مسئله را بردیم در دوران بین تعیین و تخییر و گفتیم عقل از باب احتیاط حکم به تعیین تقلید از حی می کند یا تقریر محقق اصفهانی که فرمودند در دوران بین استناد به حی و استناد به میت، آنچه که متعین است استناد به 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مبتلا به یک اشکال اساسی شد و آن هم استصحاب حجیت فتوای مجتهد میت در تمام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 خواست بگوید با این استصحاب، دیگر هیچیک از آن تقریرهای پنج گانه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w:t>
      </w:r>
    </w:p>
    <w:p>
      <w:pPr>
        <w:pStyle w:val="BookText"/>
        <w:rPr/>
      </w:pPr>
      <w:r>
        <w:rPr>
          <w:rFonts w:ascii="IRNazanin" w:hAnsi="IRNazanin" w:eastAsia="IRNazanin"/>
          <w:color w:val="111111"/>
          <w:sz w:val="28"/>
          <w:sz w:val="28"/>
          <w:szCs w:val="28"/>
          <w:rtl w:val="true"/>
          <w:lang w:bidi="fa-IR"/>
        </w:rPr>
        <w:t>این استصحاب را بررسی کنیم که آیا این استصحاب جریان دارد یا نه؟ اگر این استصحاب جاری شود، جلوی اصل عدم جواز تقلید میت ابتدائاً را می گیرد و وارد بر اصل عقلی یا حاکم بر اصل شرعی می باشد آنگاه اصل اولی در مسئله جواز تقلید میت ابتدائاً جواز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در بین ادله نه بتوانیم ادله مثبتین را قبول کنیم و نه ادله نافین را؛ اگر ادله هیچ کدام تمام نبود، ناچار باید به سراغ این اصل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استصحاب در اینجا نقش تعیین کننده ای دارد که آیا جریان ان مشکلی دارد یا نه؟</w:t>
      </w:r>
    </w:p>
    <w:p>
      <w:pPr>
        <w:pStyle w:val="BookText"/>
        <w:rPr/>
      </w:pPr>
      <w:r>
        <w:rPr>
          <w:rFonts w:ascii="IRNazanin" w:hAnsi="IRNazanin" w:eastAsia="IRNazanin"/>
          <w:color w:val="111111"/>
          <w:sz w:val="28"/>
          <w:sz w:val="28"/>
          <w:szCs w:val="28"/>
          <w:rtl w:val="true"/>
          <w:lang w:bidi="fa-IR"/>
        </w:rPr>
        <w:t>احتمالات موجود در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استصحاب سه احتمال به اعتبار مستصحب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مستصحب خود حجیت یعنی یک حکم وضعی اصولی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استصحاب در این فرض به این صورت است که گفته می شود نظر فلان مفتی قبلاً در زمان حیات حجت بود الآن پس از فوت او شک می کنیم آیا فتوای آن مفتی بعد از موت حجت است یا خیر؟ استصحاب بقاء حجیت فتوای این مجتهد را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استصحاب مخدوش است برای اینکه ما در استصحاب نیازمند یقین سابق یا حالت سابقه ی یقینیه به عنوان رکن مهم استصحاب هستیم اینجا آیا یقین سابق وجود دارد؟ فرض ما در مورد کسی است که ابتدائاً از این میت می خواهد تقلید کند؛ ما در مورد این شخصی که می خواهد تقلید ابتدائی از میت کند، اساساً نمی دانیم رأی و نظر و فتوای مجتهد در</w:t>
      </w:r>
    </w:p>
    <w:p>
      <w:pPr>
        <w:pStyle w:val="BookText"/>
        <w:rPr/>
      </w:pPr>
      <w:r>
        <w:rPr>
          <w:rFonts w:ascii="IRNazanin" w:hAnsi="IRNazanin" w:eastAsia="IRNazanin"/>
          <w:color w:val="111111"/>
          <w:sz w:val="28"/>
          <w:sz w:val="28"/>
          <w:szCs w:val="28"/>
          <w:rtl w:val="true"/>
          <w:lang w:bidi="fa-IR"/>
        </w:rPr>
        <w:t>حق او حجت است یا نه؟ یعنی در اصل حدوث حجیت فتوی نسبت به این مقلد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مستدل می گوید این است که این مفتی در زمان حیاتش فتوایش حجت بود الآن بعد از موت شک می کنیم که حجت است یا نه؟ استصحاب حجیت فتوای او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فتوای مجتهد در زمان حیات برای چه کسی حجت بود؟ برای کسانی که می خواستند از او تقلید کنند اما کسی که هنوز تقلید نکرده است و الآن می خواهد از میت تقلید کند، ما در اصل حدوث حجیت نسبت به این مقلد تردید داریم پس یقین سابق در اینجا موجود نیست لذا جای حریان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احتمال اول که مستصحب عبارت از خود حجیت باشد، ما نمی توانیم استصحاب را جاری کنیم چون حالت سابقه ی یقینیه در اینجا وجود ندارد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اینجا جریان استصحاب مشکلی ندارد چون ادله جواز تقلید، حجیت فتوای مجتهد را مطلقا ثابت کرد یعنی فتوای مجتهد، حجت و رأی و نظری که یک مجتهد می دهد اعتبار دارد چون او با استفاده از ادله به استنباط می پردازد و حکم شرعی را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او به عنوان حکم شرعی اجتهاد کرده و بیان کرده اعتبار دارد و این فرقی نمی کند نسبت به کسی باشد که موجود باشد و بخواهد از او تقلید کند یا نه، فی نفسه این حجت است به عبارت دیگر به نحو قضیه حقیقیه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دیگر این حجیت و این</w:t>
      </w:r>
    </w:p>
    <w:p>
      <w:pPr>
        <w:pStyle w:val="BookText"/>
        <w:rPr/>
      </w:pPr>
      <w:r>
        <w:rPr>
          <w:rFonts w:ascii="IRNazanin" w:hAnsi="IRNazanin" w:eastAsia="IRNazanin"/>
          <w:color w:val="111111"/>
          <w:sz w:val="28"/>
          <w:sz w:val="28"/>
          <w:szCs w:val="28"/>
          <w:rtl w:val="true"/>
          <w:lang w:bidi="fa-IR"/>
        </w:rPr>
        <w:t>اعتبار از بین نمی رود مثلاً اگر یک دانشمندی یک نظریه علمی را در یکی از حوزه های علوم داد آیا با مردن او نظریه اش باطل می شود؟ نه بلکه نظریه او از فوتش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حجیت فتوای مجتهد هم همین است؛ وقتی ادله، فتوای این مجتهد را حجت کرد این حجیت برای این فتوی به نحو مطلق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سابقه ی یقینیه وجود دارد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ی یقینیه باز هم وجود ندارد و در حقیقت هنوز هم حدوث حجیت نسبت به این مقلد مردد است چون اصلاً مسئله ی حجیت فتوای مجتهد با موارد و نظایری که ذکر شد مثل آراء دانشمندان در علوم دیگر کاملاً متفاوت است و اصلاً قیاس نظر یک مجتهد با نظر یک دانشمند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مسئله ی تقلید، تبعیت و استناد مطرح نیست بلکه نظریه ی علمی است مبتنی بر تجربه یا محاسبات ریاضی که تا مادامی که خلاف آن ثابت نشده این قاعده و نظریه مسلط بر مجامع علمی می باشد؛ یعنی کسی نمی خواهد با استناد به نظریه فلان دانشمند کاری را انجام دهد که بعد بخواهد با آن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تقلید ما تبعیت و استناد داریم و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 مجتهد برای غیر مقلدین حتی در زمان حیاتش،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علوم اگر نظریه ثابت شود، دیگر بین کسانی که از آن قاعده استفاده کنند تفکیکی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مورد مسئله ی تقلید مسئله متفاوت است لذا اساساً قیاس، قیاس مع الفارق است و نمی</w:t>
      </w:r>
    </w:p>
    <w:p>
      <w:pPr>
        <w:pStyle w:val="BookText"/>
        <w:rPr/>
      </w:pPr>
      <w:r>
        <w:rPr>
          <w:rFonts w:ascii="IRNazanin" w:hAnsi="IRNazanin" w:eastAsia="IRNazanin"/>
          <w:color w:val="111111"/>
          <w:sz w:val="28"/>
          <w:sz w:val="28"/>
          <w:szCs w:val="28"/>
          <w:rtl w:val="true"/>
          <w:lang w:bidi="fa-IR"/>
        </w:rPr>
        <w:t>توان گفت که کلی فتوای این مجتهد حجةٌ فارغ از اینکه چه کسی می خواهد از او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گفته شودکماکان استصحاب حجیت جریان ندارد چون در استصحاب یک رکن اساسی داریم و آن هم یقین سابق است و در مانحن فیهاین رکن وجود ندارد لذا نمی توانیم استصحاب بقاء حجیت فتوای این مجتهد را بکنیم چون نسبت به مقلدی که بعد از فوت او می خواهد از او تقلید کند، اصل حدوث حجیت ثابت نشده تا بگوییم شک کردیم و می خواهیم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مستصحب نفس حکم واقعی باشد که به واسطه رأی و فتوای مجتهد بیان شده است مثلاً بگوییم حکم واقعی برای نماز جمعه در زمان حیات این مجتهد وجوب بوده و ما یقین داریم به أنّ وجوب صلاة الجمعة حکمٌ واقعیٌّ که توسط آن مجتهد بیان شده است حال که از دنیا رفته برای این مقلدی که می خواهد الآن از او تقلید کند آیا می توان گفت این حکم واقعی بعد از فوت این شخص همان وجوب است؟ استصحاب بقاء نفس حکم واقعی را می کنیم و می گوییم الآن هم واجب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به این استصحاب ممکن است گفته شود اصلاً در بقاء حکم واقعی شک وجود ندارد چون اگر حکم واقعی محقق شده باشد شکی در بقاء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هم از این اشکال صرف نظر کنیم اشکال دیگری وجود دارد چون برای مقلدی که تازه می خواهد تقلید کند راهی برای ثبوت حکم واقعی نیست؛ مقلد در زمان حیات مجتهد می گوید</w:t>
      </w:r>
    </w:p>
    <w:p>
      <w:pPr>
        <w:pStyle w:val="BookText"/>
        <w:rPr/>
      </w:pPr>
      <w:r>
        <w:rPr>
          <w:rFonts w:ascii="IRNazanin" w:hAnsi="IRNazanin" w:eastAsia="IRNazanin"/>
          <w:color w:val="111111"/>
          <w:sz w:val="28"/>
          <w:sz w:val="28"/>
          <w:szCs w:val="28"/>
          <w:rtl w:val="true"/>
          <w:lang w:bidi="fa-IR"/>
        </w:rPr>
        <w:t>من از طریق فتوای این مجتهد حی به حکم واقعی می رسم یعنی راه برای کشف و ثبوت حکم واقعی در زمان حیات مفتی باز است ولی هنوز این شخص مقلد نشده بود چون مثلاً هنوز به سن بلوغ نرسیده بود حال که می خواهد تقلید کند بعد از رسیدن به سن بلوغ آیا آن راه باز است یا نه؟ راه بسته است چون آن مجتهد در قید حیات نیست و راهی برای ثبوت حکم واقعی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این مجتهد استنباط کرده آن موقع به وجوب نماز جمعه رسید حال در صورت ادامه حیات حکم همان است چون بالاخره او از یک راهی به حکم واقعی رسیده است آیا با فوت او آن راهی که قبلاً طی شده و حکم واقعی استفاده شده، اگر بسته شود آن حکم واقعی هم از بین رفته و می توان گفت که دیگر حکم واقعی نیست؟ از نظر او حکم واقعی همین بوده که استنباط کرده و به آن رسیده است و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راه برای اموری که مجتهد هنوز در مورد آن استنباط نکرده، بسته است ولی در مواردی که حکم واقعی مشخص شده و استنباط شده، راه همچنان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سؤال هست که چنانچه مستصحب این باشد، مشکلی برای جریان استصحاب نخواهد بود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 توان اینگونه پاسخ داد که اگر گفته می شود برای مقلدی که می خواهد ابتدائاً تقلید کند راه برای ثبوت حکم واقعی نیست، منظور حکم واقعی در لوح محفوظ نیست چون یکی بیشتر نیست و</w:t>
      </w:r>
    </w:p>
    <w:p>
      <w:pPr>
        <w:pStyle w:val="BookText"/>
        <w:rPr/>
      </w:pPr>
      <w:r>
        <w:rPr>
          <w:rFonts w:ascii="IRNazanin" w:hAnsi="IRNazanin" w:eastAsia="IRNazanin"/>
          <w:color w:val="111111"/>
          <w:sz w:val="28"/>
          <w:sz w:val="28"/>
          <w:szCs w:val="28"/>
          <w:rtl w:val="true"/>
          <w:lang w:bidi="fa-IR"/>
        </w:rPr>
        <w:t>با وجود این همه اختلافات متعدد بین فقها احکام واقعیه مختلف که صادر نمی شود بلکه منظور این است که مجتهد به زعم خودش آنچه را که از ادله استنباط کرده حکم الله می داند و در زعم او این حکم الله است و فکر می کند که به حکم واقعی دست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وقتی سخن از ثبوت حکم واقعی است، یعنی ثبوت حکم واقعی عند المفتی برای مقلد؛ چنانچه شخصی می خواهد تقلید ابتدائی از میت کند اینجا نمی توان گفت حکم واقعی برای این هم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حکمواقعی ثابت است و مجتهد در زمان حیات راهی برای ثبوت حکم واقعی دارد، این بدان معنی نیست که حکم واقعی می خواهد در لوح محفوظ ثبت شود و الی الابد باقی بماند بلکه راه برای حکم واقعی باز است برای خودش و مقلدین او اما کسی که از او تقلید نکرده راه برای او باز نیست و این شخص اصلاً به عنوان مقلد مطرح نبوده تا حکم واقعی برای او ثابت شود یعنی اساساً حکم واقعی برای این مقلدی که می خواهد تقلید ابتدائی از میت بکند ثابت نیست تا بخواهیم ما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احتمال دوم هم استصحاب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ما مودآی امارات را به عنوان حکم واقعی بشناسیم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مستصحب یک حکم ظاهری باشد یعنی در زمان حیات این مجتهد فوت شده، وجوب ظاهری نماز جمعه ثابت بود شک می کنیم آیا این وجوب ظاهری باقی است یا نه، استصحاب وجوب ظاهری می کنیم و</w:t>
      </w:r>
      <w:bookmarkStart w:id="196" w:name="pg7146_63568"/>
    </w:p>
    <w:p>
      <w:pPr>
        <w:pStyle w:val="BookText"/>
        <w:rPr/>
      </w:pPr>
      <w:bookmarkEnd w:id="196"/>
      <w:r>
        <w:rPr>
          <w:rFonts w:ascii="IRNazanin" w:hAnsi="IRNazanin" w:eastAsia="IRNazanin"/>
          <w:color w:val="111111"/>
          <w:sz w:val="28"/>
          <w:sz w:val="28"/>
          <w:szCs w:val="28"/>
          <w:rtl w:val="true"/>
          <w:lang w:bidi="fa-IR"/>
        </w:rPr>
        <w:t>می گوییم این وجوب ظاهری الآن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اشکالات دو احتمال قبلی نسبت به این احتمال هم جریان دارد چون یقین به ثبوت حکم ظاهری در حق این مقلد نبوده تا الآن بخواهد استصحاب کند بلکه یقین به حکم ظاهری نسبت به مقلدین وجود داشته لذا این استصحاب در مسئله بقاء قابل استناد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استصحاب اشکالات دیگری مطرح است که در ضمن ادله قائلین به جواز تقلید ابتدائی از میت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تأسیس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این است که در مسئله اصل اولی در باب جواز تقلید ابتدائی از میت اینگونه گفته شود که اصل اولی حرمت عمل به غیر اعلم است الا ما خرج بالدلیل لکن عمل به فتوای حی به واسطه دلیل از این اصل خارج شده و بقیه تحت این اصل اولی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عمل به فتوای میت تا زمانی که دلیلی بر جواز آن دلالت نکند،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آنکه تأسیس اصل در مسئله کردیم و معلوم شد که اصل عدم جواز تقلید میت ابتدائاً می باشد به سراغ ادله طرفین می رویم که در جلسه آینده به ذکر و بررسی ادله قول جواز تقلید ابتدائی از میت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197" w:name="__RefHeading___Toc4014938_372815092"/>
      <w:bookmarkStart w:id="198" w:name="_Toc66"/>
      <w:bookmarkEnd w:id="197"/>
      <w:r>
        <w:rPr>
          <w:rtl w:val="true"/>
        </w:rPr>
        <w:t>جلسه</w:t>
      </w:r>
      <w:r>
        <w:rPr>
          <w:rtl w:val="true"/>
        </w:rPr>
        <w:t xml:space="preserve">: </w:t>
      </w:r>
      <w:r>
        <w:rPr/>
        <w:t>65</w:t>
      </w:r>
      <w:bookmarkEnd w:id="19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جواز تقلید ابتدائی از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w:t>
      </w:r>
    </w:p>
    <w:p>
      <w:pPr>
        <w:pStyle w:val="BookText"/>
        <w:rPr/>
      </w:pPr>
      <w:r>
        <w:rPr>
          <w:rFonts w:ascii="Amiri" w:hAnsi="Amiri" w:eastAsia="Amiri" w:cs="Amiri"/>
          <w:color w:val="111111"/>
          <w:sz w:val="28"/>
          <w:sz w:val="28"/>
          <w:szCs w:val="28"/>
          <w:rtl w:val="true"/>
          <w:lang w:bidi="ar-SA"/>
        </w:rPr>
        <w:t>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به اینجا منتهی شد که اصل اولی در مسئله ی تقلید از میت ابتدائاً عدم الجواز است لکن باید ادله ی قائلین به جواز و منکرین جواز تقلید ابتدائی میت را بررسی کنیم؛ قائلین به جواز تقلید ابتدائی از میت به چند دلیل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لفظیه</w:t>
      </w:r>
    </w:p>
    <w:p>
      <w:pPr>
        <w:pStyle w:val="BookText"/>
        <w:rPr/>
      </w:pPr>
      <w:r>
        <w:rPr>
          <w:rFonts w:ascii="IRNazanin" w:hAnsi="IRNazanin" w:eastAsia="IRNazanin"/>
          <w:color w:val="111111"/>
          <w:sz w:val="28"/>
          <w:sz w:val="28"/>
          <w:szCs w:val="28"/>
          <w:rtl w:val="true"/>
          <w:lang w:bidi="fa-IR"/>
        </w:rPr>
        <w:t>دلیل اول اطلاقات ادله لفظیه است؛ منظور از ادله لفظیه یعنی آیات و روایات دال بر حجیت فتوای فقیه و جواز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ادله ی مشروعیت تقلید اعم از آیات و روایات که مراجعه می کنیم، می بینیم آیات و روایات مطلق هستند و هیچ کدام مقید به قید حیات نیستند؛ آیه نفر و آیه سؤال و آیه ذکر و روایاتی مثل توقیع شریف و یا روایتی که در آن تعبیر الناظر فی الحلال و الحرام آمده است و امثال آنها همگی مطلق هستند و فرقی بین حی و میت 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ذکر شامل حی می شود، شامل میت هم هست؛ منذر اگر فقیه حی را شامل می شود فقیه میت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تعبیر الناظر فی الحلال و الحرام این هم بر حی اطلاق می شود و هم بر میت و یا تعبیر من کان من الفقهاء صائناً لنفسه الی آخره این عنوان فقها در روایت مقید به احیاء نشده بلکه مطلق فقها للعوام أن یقلدوه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تقلید از میت ابتدائاً جایز است چون ادله جواز و مشروعیت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آیات و هم</w:t>
      </w:r>
    </w:p>
    <w:p>
      <w:pPr>
        <w:pStyle w:val="BookText"/>
        <w:rPr/>
      </w:pPr>
      <w:r>
        <w:rPr>
          <w:rFonts w:ascii="IRNazanin" w:hAnsi="IRNazanin" w:eastAsia="IRNazanin"/>
          <w:color w:val="111111"/>
          <w:sz w:val="28"/>
          <w:sz w:val="28"/>
          <w:szCs w:val="28"/>
          <w:rtl w:val="true"/>
          <w:lang w:bidi="fa-IR"/>
        </w:rPr>
        <w:t>روایات اطلاق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اینکه این عناوین در موارد دیگر هم شامل احیاء و اموات هستند مثلاً وقتی گفته می شود فقها بر این عقیده هستند یا فلاسفه چنین می گویند و یا عرفاء چنان می کنند، در همه این موارد این عناوین شامل احیاء و اموات می شوند و هیچ وقت مراد صرف احیاء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آیا این دلیل وافی به مقصود مستدل هست یا نه؟</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از چند جهت محل اشکال و تأمل است؛ در مورد برخی از ادله ی لفظیه اعم از آیات و روایات چنانچه سابقاً اشاره شد، اشکالاتی وجود دارد یعنی بعضی از ادله لفظیه اساساً دلالتشان بر جواز تقلید و حجیت فتوای مجتهد محل اشکال است در هر صورت ما بحث را متمرکز می کنیم بر ادله لفظیه ای که دلالت آنها بر جواز تقلید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آنها مشکله اصلی این است که این ادله ظهور در فعلیت دارند یعنی ادله ای که دلالت می کنند بر حجیت فتوای فقیه، مراد کسی است که بالفعل فقیه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فقیهاً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که دلالت بر حجیت قول منذر می کند، منظور من کان منذراً بالفعل است یا اگر در روایت، حجیت قول ناظر در حلال و حرام را ثابت می کند، منظور من کان ناظراً فی الحلال و الحرام بالفعل است و همینگونه در مورد عنوان فقیه؛ اگر گفتیم این عناوین ظهور در فعلیت دارند، فعلیت این اوصاف ملازم با حیات است یعنی وقتی می گوییم من کان فقیهاً بالفعل یکی از ارکان مهم</w:t>
      </w:r>
    </w:p>
    <w:p>
      <w:pPr>
        <w:pStyle w:val="BookText"/>
        <w:rPr/>
      </w:pPr>
      <w:r>
        <w:rPr>
          <w:rFonts w:ascii="IRNazanin" w:hAnsi="IRNazanin" w:eastAsia="IRNazanin"/>
          <w:color w:val="111111"/>
          <w:sz w:val="28"/>
          <w:sz w:val="28"/>
          <w:szCs w:val="28"/>
          <w:rtl w:val="true"/>
          <w:lang w:bidi="fa-IR"/>
        </w:rPr>
        <w:t>فعلیت،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رفته باشد، دیگر فقیه بالفعل محسوب نمی شود و یا ناظر فی الحلال و الحرام بالفعل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مثالی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یجب اکرام العالم با اینکه در این دلیل، عنوان فعلیت نیامده اما قطعاً منظور این است که یجب اکرام العالم بالفعل یعنی کسی که متصف به علم است فعلاً و الان متلبس به علم است؛ حال کسی که سابقاً متلبس به علم بوده، الآن علمش را از دست داده بواسطه مثلاً جنون یا عالم بوده از دنیا رفته این دیگر بالفاعل عالم محسوب نمی شود و این وجوب اکرام معلوم نیست شامل کسی بشود که در گذشته متلبس به این وصف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این اوصافی که در ادله ذکر شده و عناوینی که در این ادله آمده و مشروعیت تقلید از صاحبان این عناوین را اثبات می کند، اینها ظهور در فعلیت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اینها ظهور در فعلیت دارند دیگر شامل اموات نمی شوند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عنوانی بر دو دسته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اوصاف عنوانی برای حکم موضوعیت دارند مثل عنوان فاسق چنانچه گفته می شود لاتصلّ خلف الفاسق که خود عنوان فسق موضوعیت دارد یعنی طریق به سوی معنای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عناوین ظهور در فعلیت دارند ولی بعضی از اوصاف عنوانی در حکم اخذ می شوند ولی به عنوان طریق به یک معنای دیگر مثل عنوان فقیه، الناظر فی الحلال و الحرام و امثال آنکه در این قسم مراد از ارجاع به کسی که دارای این</w:t>
      </w:r>
    </w:p>
    <w:p>
      <w:pPr>
        <w:pStyle w:val="BookText"/>
        <w:rPr/>
      </w:pPr>
      <w:r>
        <w:rPr>
          <w:rFonts w:ascii="IRNazanin" w:hAnsi="IRNazanin" w:eastAsia="IRNazanin"/>
          <w:color w:val="111111"/>
          <w:sz w:val="28"/>
          <w:sz w:val="28"/>
          <w:szCs w:val="28"/>
          <w:rtl w:val="true"/>
          <w:lang w:bidi="fa-IR"/>
        </w:rPr>
        <w:t>اوصاف است، در واقع رجوع به ارشاد و هدایت آنهاست نه اینکه رجوع به خود آنها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کسی که به رساله یک فقیه یا فتوای یک مجتهد عمل می کند در واقع رجوع به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مهم است این است که مفتی در هنگام استنباط و صدور فتوی موصوف به این عناوین بالفعل باشد و لازم نیست فعلیت این عناوین همیشه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عناوین ظهور در فعلیت دارند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مسئله ای که می توان ذکر کرد این است که اگر ما از این ادله کشف کنیم فتوای فقیه طریق به سوی واقع است و مناط در عمل به فتوای فقها این است که این فتاوا اماریت و طریقیت به سوی واقع دارند آنگاه می توان این بحث را مطرح کرد که طریقیت این امور متقوم به حدوث آنهاست و برای طریقیت فرقی نمی کند صاحب رأی و فتوی می باشد یا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غیر از آن چیزی است که مستدل در استدلال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است که مناط در فتوای فقها طریقیت الی الواقع است باید اثبات شود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اشکال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به ذهن خطور کند که اگر عنوان منذر و فقیه و سایر عناوین ظهور در فعلیت دارند، پس چگونه بقاء بر تقلید میت را نوعاً جائز می دانند؟ این مسئله را در بحث بقاء تقلید از میت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نکته ای که در اینجا لازم است اشاره شود این است که اگر گفته شود ادله لفظیه ظهور در حجیت فتاوای</w:t>
      </w:r>
    </w:p>
    <w:p>
      <w:pPr>
        <w:pStyle w:val="BookText"/>
        <w:rPr/>
      </w:pPr>
      <w:r>
        <w:rPr>
          <w:rFonts w:ascii="IRNazanin" w:hAnsi="IRNazanin" w:eastAsia="IRNazanin"/>
          <w:color w:val="111111"/>
          <w:sz w:val="28"/>
          <w:sz w:val="28"/>
          <w:szCs w:val="28"/>
          <w:rtl w:val="true"/>
          <w:lang w:bidi="fa-IR"/>
        </w:rPr>
        <w:t>کسانی دارند که واجد این اوصاف بالفعل می باشند معنایش این نیست که اگر کسی حیات نداشت اصلاً فتوای او حجت نیست؛ آنچه که از ادله فهمیده می شود این است که فتوای فقیه و منذر و ناظر فی الحلال و الحرام بالفعل حجت است و فعلیت ملازم با حیات است؛ یعنی معنایش این است که قول منذر و فقیه حی حجت است اما آیا حجیت قول منذر و فقیه حی لزوماً به معنای نفی حجیت فتوای میت است؟این را نمی توانیم ادعا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ادله مشروعیت و جواز تقلید فهمیده می شود، جواز تقلید از کسانی است که واجد این اوصاف بالفعل هستند و فعلیت ظهور در حیات دارد یعنی قول فقیه حی و منذر حی و الناظر فی الحلال و الحرام حیاً حجت است اما این نفی حجیت فتوای میت را نمی کند و نسبت به آن جهت گویا ساکت است و تعرض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آخوند اشکال دیگری دارند و آن این است که اساساً ادله لفظیه اطلاق ندارند چون در مقام اصل تشریع می باشند نه بیان خصوصیات و شرائط، لذا نمی توان با استناد به این ادله، تقلید از میت ابتدائاً را جائز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در مباحث گذشته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قرائنی وجود دارد که ثابت می کند این ادله صرفاً در مقام بیان اصل تشریع نیست بعلاوه اگر شک کنیم اصالة کونه فی مقام البیان ثابت می کند این ادله در مقام بیان خصوصیات و شرائط نیز می باشند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این شد که اطلاقات ادله لفظیه تقلید، دلالت بر جواز</w:t>
      </w:r>
    </w:p>
    <w:p>
      <w:pPr>
        <w:pStyle w:val="BookText"/>
        <w:rPr/>
      </w:pPr>
      <w:r>
        <w:rPr>
          <w:rFonts w:ascii="IRNazanin" w:hAnsi="IRNazanin" w:eastAsia="IRNazanin"/>
          <w:color w:val="111111"/>
          <w:sz w:val="28"/>
          <w:sz w:val="28"/>
          <w:szCs w:val="28"/>
          <w:rtl w:val="true"/>
          <w:lang w:bidi="fa-IR"/>
        </w:rPr>
        <w:t>تقلید ابتدائی میت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اشکالی که مطرح کردیم دلیل اول قائلین به جواز تمام نیست برای اینکه ادله لفظیه تقلید اگرچه قید حیات در انها ذکر نشده اما اینها ظهور در فعلیت دارند یعنی از کسانی می توان تقلید کرد که واجد این اوصاف بالفعل باشند و این فقط در مورد احیاء ممکن است هر چند عدم حجیت فتوای میت را نمی 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اول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عقلائیه بر رجوع جاهل به عالم است؛ سابقاً در بحث از ادله جواز تقلید گفته شد در هر صناعت و علم و فنی این سیره عملیه مستمره در همه زمان ها جریان داشته و دارد که کسانی که جاهلند به اهل خبره و اطلاع مراجعه می کنند وآراء و انظار اهل اطلاع برای آنها معتبر است و به آن ترتیب اثر می دهند و بر اساس نظر آنها عمل کرده و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سیره عملیه یکی از مهمترین ادله جواز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این سیره دقت می کنیم می بینیم بنای عقلاء و سیره مستمره عملیه عقلاء بر این است که بین احیاء و اموات فرقی نمی گذارند چنانچه در صناعات و علوم مختلف این روش در بین عقلاء جریان دارد مثلاً اگر کسی مریض باشد و علاج آن مرض توسط یکی از اطباء بیان شده باشد که از دنیا رفته، قطعاً عقلاء برای درمان این مرض به آن روش و دستور العمل اخذ می کنند و در اینجا کسی نمی گوید که چون این طبیب فوت کرده و از دنیا رفته</w:t>
      </w:r>
    </w:p>
    <w:p>
      <w:pPr>
        <w:pStyle w:val="BookText"/>
        <w:rPr/>
      </w:pPr>
      <w:r>
        <w:rPr>
          <w:rFonts w:ascii="IRNazanin" w:hAnsi="IRNazanin" w:eastAsia="IRNazanin"/>
          <w:color w:val="111111"/>
          <w:sz w:val="28"/>
          <w:sz w:val="28"/>
          <w:szCs w:val="28"/>
          <w:rtl w:val="true"/>
          <w:lang w:bidi="fa-IR"/>
        </w:rPr>
        <w:t>من از این راه حل استفاده نمی کنم؛ هیچ کس این ادعا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علوم صناعات هم همین گونه می باشد که عموماً به آثار و نظریه های عالمان اخذ 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اینکه این سیره عملیه عقلائیه در همه اعصار بر رجوع به اهل خبره و اطلاع است و در این جهت عقلاء فرقی بین احیاء و اموات نمی گذارند،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شارع نسبت به این سیره ردع نکرده است؛ سیره ای که این چنین محل ابتلاء مردم است، قطعاً اگر شارع نظر منفی داشت باید نسبت به آن ردع می کرد و ما چنین ردعی را از طرف شارع مشاهده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اینکه این سیره وقتی از طرف شارع ردع نشده کشف از رضایت شارع می کند و اعتبار آن تمام است و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در مسئله ی تقلید ابتدائی از میت می توانیم قائل شویم به اینکه تقلید ابتدائی از میت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مهمی بر جواز تقلید ابتدائی از 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آیا این دلیل می تواند جواز تقلید ابتدائی از میت را ثابت کند و آیا این دلیل تمام است یا نه؟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هر موردی که سیره عقلاء به عنوان دلیل مورد استناد واقع شود، همیشه دو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اصل وجود سیره عقلائیه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رضایت شارع نسبت به این سیره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هر سیره عقلائیه ای حجت نیست و وقتی سیره عقلائیه حجت</w:t>
      </w:r>
    </w:p>
    <w:p>
      <w:pPr>
        <w:pStyle w:val="BookText"/>
        <w:rPr/>
      </w:pPr>
      <w:r>
        <w:rPr>
          <w:rFonts w:ascii="IRNazanin" w:hAnsi="IRNazanin" w:eastAsia="IRNazanin"/>
          <w:color w:val="111111"/>
          <w:sz w:val="28"/>
          <w:sz w:val="28"/>
          <w:szCs w:val="28"/>
          <w:rtl w:val="true"/>
          <w:lang w:bidi="fa-IR"/>
        </w:rPr>
        <w:t>است که از طرف شارع ردعی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صغرای این مسئله تمام است و ما در مطلب اول تردیدی نداریم و سیره عقلائیه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سیره عملی عقلاء مبنی بر رجوع به اهل خبره و اطلاع چه حی و چه میت قطعی است و این بالوجدان برای ما معلوم است که عقلاء به کتب و اراء وانظار متقدمین در فنون مختلف رجوع می کنند و به رأی و نظر آنها ترتیب اثر می دهند لذا در اصل وجود این سیره بر رجوع به اهل علم و اطلاع هیچ تردیدی و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بحث در مطلب دوم است یعنی مسئله ردع و عدم ردع شارع؛ مستدل ادعا کرده شارع از این سیره ردع نکرده و چون از طرف شارع ردعی صورت نگرفته، پس این سیره برای ما حجت است لکن در اینکه رادع و مانع این سیره چیست، انظار و آراء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بحث ما در این است که چه امری را می توانیم به عنوان رادع و مانع این سیره ذکر کنیم یعنی کجا شارع آمده با این سیره مخالفت کرده است بالاخره یک جایی باید مخالفت شارع با این سیره اثبات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بزرگان امور مختلفی را به عنوان رادع و مانع این سیره بیان کرده اند و راه های مختلفی برای استفاده مخالفت شارع با این سیره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سه احتمال در مورد رادع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در مورد رادع سیره عقلاء</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از جمله مرحوم آقای خوئی این رادع را ذکر کرده</w:t>
      </w:r>
    </w:p>
    <w:p>
      <w:pPr>
        <w:pStyle w:val="BookText"/>
        <w:rPr/>
      </w:pPr>
      <w:r>
        <w:rPr>
          <w:rFonts w:ascii="IRNazanin" w:hAnsi="IRNazanin" w:eastAsia="IRNazanin"/>
          <w:color w:val="111111"/>
          <w:sz w:val="28"/>
          <w:sz w:val="28"/>
          <w:szCs w:val="28"/>
          <w:rtl w:val="true"/>
          <w:lang w:bidi="fa-IR"/>
        </w:rPr>
        <w:t>اند؛ طبق نظر مرحوم آقای خوئی از ضمیمه سه مطلب، می توان رادع را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حجیت فتوای فقیه قطعاً نمی تواند دو فتوای متعارض را برای ما حجت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مبنایی بود که ایشان سابقاً فرموده بودند و ما هم در آن اشکال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 فتوی وجود داشت که با هم مخالف بودند، ادله نمی تواند هر دو فتوی را برای ما معتبر کند چون اعتبار دو حجت متعارض مستلزم تناقض و تضاد است لذا ایشان حجیت تخییریه را منکر بود و ما اشکال فرمایش ایشان را سابقاً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مقدمه و نتیجه اینکه ادله حجیت فتوای مجتهد شامل دو فتوای متعارض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عامی اجمالاً می داند و یقین دارد که بین علماء اختلاف نظر وجود دارد حال چه علماء حی و چه میت و یا حتی در بین علماء میتاین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عامی علم به اختلاف فتوای مجتهدین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صورت علم به مخالفت فتاوا تقلید اعلم معیناً واجب است یعنی اگر دو مجتهد داشتیم یکی اعلم بود نسبت به دیگری و ما یقین داشتیم فتوای اینها مخالف هم هست در این صورت تقلید اعلم متعین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جایی که فتاوا یکی باشد یا شک در اختلاف فتاوا داشته باشیم، تقلید از غیر اعلم هم جائز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تقلید از میت را جائز بدانیم، با ملاحظه این مقدماتی که گفتیم، یک تالی فاسد پیش می آید که کسی نمی تواند به آن ملتزم شود و آن اینکه تقلید اعلم</w:t>
      </w:r>
    </w:p>
    <w:p>
      <w:pPr>
        <w:pStyle w:val="BookText"/>
        <w:rPr/>
      </w:pPr>
      <w:r>
        <w:rPr>
          <w:rFonts w:ascii="IRNazanin" w:hAnsi="IRNazanin" w:eastAsia="IRNazanin"/>
          <w:color w:val="111111"/>
          <w:sz w:val="28"/>
          <w:sz w:val="28"/>
          <w:szCs w:val="28"/>
          <w:rtl w:val="true"/>
          <w:lang w:bidi="fa-IR"/>
        </w:rPr>
        <w:t>در همه اعصار معیناً واجب شود و این نتیجه اش حصر مجتهد مقلَّد در همه زمان ها در یک نفر است و حصر مجتهد مقلَد در یک نفر خلاف ضرورت مذهب امامیه است و مستلزم این است که ائمه ما به جای دوازده نفر سیزده نفر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فرض کنید از زمانی که فقهاء پا به عرصه گذاشتند تا به امروز بالاخره یک نفر اعلم از سایرین می باشد فرض کنیم که آن یک نفر شیخ طوسی می باشد حال با ملاحظه مقدمات باید بگردیم از ابتدا تا به امروز آن کسی که اعلم است از او تقلید کنیم؛ نتیجه این می شود که از اول تا آخر یک مرجع تقلید پیدا شود که باید همه 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شیخ طوسی یعنی باب اجتهاد تعطیل شود و بعد از ائمه اثنی عشر کسی دیگری باشد که او رأی و نظرش برای همه شیعیان الی یوم القیامة حجت باشد و این خلاف ضرورت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اینکه ادله حجیت فتوای مجتهد اساساً شامل مجتهد میت نیست و فقط شامل احیاء می باشد چون اگر بخواهد شامل مجتهدین میت بشود با ملاحظه این مقدماتی که گفتیم نتیجه اش یک تالی فاسدی است که هیچ کس نمی تواند به آن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فرمایش مرحوم آقای خوئی بود که البته ایشان آن را در چند موضع بیان کردند که به صورت یکجا آورده و بیان شد</w:t>
      </w:r>
      <w:r>
        <w:rPr>
          <w:rFonts w:eastAsia="IRNazanin" w:cs="IRNazanin"/>
          <w:color w:val="111111"/>
          <w:sz w:val="28"/>
          <w:szCs w:val="28"/>
          <w:rtl w:val="true"/>
          <w:lang w:bidi="fa-IR"/>
        </w:rPr>
        <w:t>.</w:t>
      </w:r>
      <w:r>
        <w:rPr>
          <w:rStyle w:val="FootnoteAnchor"/>
          <w:rtl w:val="true"/>
        </w:rPr>
        <w:footnoteReference w:id="111"/>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نظر مرحوم آقای خوئی شارع با این سیره عقلائیه مخاففت کرده و این سیره با اینکه قطعی و مسلم است ولی رادع و مانع</w:t>
      </w:r>
      <w:bookmarkStart w:id="199" w:name="pg7146_63591"/>
    </w:p>
    <w:p>
      <w:pPr>
        <w:pStyle w:val="BookText"/>
        <w:rPr/>
      </w:pPr>
      <w:bookmarkEnd w:id="19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دلیل دوم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این رادع واقعاً رادعیت دارد و آیا می توانیم این را به عنوان مخالفت شارع با این سیره قلمداد کنیم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0" w:name="__RefHeading___Toc4014940_372815092"/>
      <w:bookmarkStart w:id="201" w:name="_Toc67"/>
      <w:bookmarkEnd w:id="200"/>
      <w:r>
        <w:rPr>
          <w:rtl w:val="true"/>
        </w:rPr>
        <w:t>جلسه</w:t>
      </w:r>
      <w:r>
        <w:rPr>
          <w:rtl w:val="true"/>
        </w:rPr>
        <w:t xml:space="preserve">: </w:t>
      </w:r>
      <w:r>
        <w:rPr/>
        <w:t>66</w:t>
      </w:r>
      <w:bookmarkEnd w:id="20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جواز تقلید ابتدائی از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دوم بر جواز تقلید 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دلیل دوم سیره عقلائیه می باشد؛ مستدل اینگونه استدلال کرد که سیره عقلاء بر رجوع به اهل خبره و اهل اطلاع است در همه زمان ها و در این جهت فرقی بین حی و میت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این سیره عقلائیه از سوی شارع ردع نشده یعنی ما از عدم ردع شارع می توانیم رضایت و تأیید شارع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سیره حجت است و می تواند جواز تقلید میت ابتدائاً را برای ما ثابت کند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نسبت به این دلیل از جهت مقدمه اول یعنی جریان سیره تردیدی نیست و اشکال عمده ای مطرح نشده است فقط یک احتمالی در کلام امام هست که التبه قرائنی بر خلاف آن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مقدمه دوم این دلیل است یعنی مسئله ردع شارع؛ مستدل ادعا کرد این سیره عملیه عقلائیه از طرف شارع ردع نشده و عدم الردع دلالت بر تأیید</w:t>
      </w:r>
    </w:p>
    <w:p>
      <w:pPr>
        <w:pStyle w:val="BookText"/>
        <w:rPr/>
      </w:pPr>
      <w:r>
        <w:rPr>
          <w:rFonts w:ascii="IRNazanin" w:hAnsi="IRNazanin" w:eastAsia="IRNazanin"/>
          <w:color w:val="111111"/>
          <w:sz w:val="28"/>
          <w:sz w:val="28"/>
          <w:szCs w:val="28"/>
          <w:rtl w:val="true"/>
          <w:lang w:bidi="fa-IR"/>
        </w:rPr>
        <w:t>این سیره توسط شارع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هم تأیید کرده باشد نتیجه این است که این سیره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مناقشه قرار گرفته است؛ عرض کردیم در مورد اینکه آیا رادعی وجود دارد یا نه و اگر رادع وجود دارد آن رادع چیست؟ دلیلی که بشود به آن استناد کرد برای عدم تأیید و مخالفت شارع با این روش چیست؟ اینجا احتمالات متعددی وجود دارد که احتمال اول را در جلسه گذشته توضیح دادیم؛ احتمالی که مرحوم آقای خوئی آن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سیره عقلائیه مبنی بر رجوع به عالم و اهل خبره اعم از حی و میت وجود دارد لکن از طرف شارع این سیره مورد تأیید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ضمیمه چند مطلب مخالفت و ردع شارع را از این سیره نتیجه گرفتند؛</w:t>
      </w:r>
    </w:p>
    <w:p>
      <w:pPr>
        <w:pStyle w:val="BookText"/>
        <w:rPr/>
      </w:pPr>
      <w:r>
        <w:rPr>
          <w:rFonts w:ascii="IRNazanin" w:hAnsi="IRNazanin" w:eastAsia="IRNazanin"/>
          <w:color w:val="111111"/>
          <w:sz w:val="28"/>
          <w:sz w:val="28"/>
          <w:szCs w:val="28"/>
          <w:rtl w:val="true"/>
          <w:lang w:bidi="fa-IR"/>
        </w:rPr>
        <w:t>مطلب اول اینکه ادله حجیت فتوی شامل متعارضین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اینکه عامی علم دارد بین علماء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اینکه در صورت علم به مخالفت فتاوا، تقلید اعلم تعین دارد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از این مطالب و مقدمات نتیجه گرفتند اگر تقلید میت جائز باشد با ملاحظه این سه نکته نتیجه این خواهد شد که مجتهد مقلَد در همه زمان ها منحصر در یک نفر شود چون بالاخره اعلم همه علماء در همه زمان ها یک نفر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انحصار مجتهد مقلَّد در یک نفر در همه اعصار، خلاف ضرورت مذهب است و مستلزم این است که ائمه اثنی عشر سیزده نفر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 فرمایند که ما نمی توانیم ملتزم به جواز</w:t>
      </w:r>
    </w:p>
    <w:p>
      <w:pPr>
        <w:pStyle w:val="BookText"/>
        <w:rPr/>
      </w:pPr>
      <w:r>
        <w:rPr>
          <w:rFonts w:ascii="IRNazanin" w:hAnsi="IRNazanin" w:eastAsia="IRNazanin"/>
          <w:color w:val="111111"/>
          <w:sz w:val="28"/>
          <w:sz w:val="28"/>
          <w:szCs w:val="28"/>
          <w:rtl w:val="true"/>
          <w:lang w:bidi="fa-IR"/>
        </w:rPr>
        <w:t>تقلید میت ابتدائاً شویم چون التزام به جواز تقلید ابتدائی ازمیت تالی فاسدی دارد که کسی به آن ملتزم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مرحوم آقای خوئی با استفاده از عقل کشف کردند ردع شارع را از این سیره عقلائیه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اول در مورد رادع سیره عقلاء</w:t>
      </w:r>
    </w:p>
    <w:p>
      <w:pPr>
        <w:pStyle w:val="BookText"/>
        <w:rPr/>
      </w:pPr>
      <w:r>
        <w:rPr>
          <w:rFonts w:ascii="IRNazanin" w:hAnsi="IRNazanin" w:eastAsia="IRNazanin"/>
          <w:color w:val="111111"/>
          <w:sz w:val="28"/>
          <w:sz w:val="28"/>
          <w:szCs w:val="28"/>
          <w:rtl w:val="true"/>
          <w:lang w:bidi="fa-IR"/>
        </w:rPr>
        <w:t>این احتمال به نظر می رسد مخدوش باشد؛ چند اشکال در اینجا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انحصار مرجع تقلید اعلم در یک نفر زمانی پیش می آید که اعلم در نزد همه مردم و در همه زمان ها واضح الاعلمیة باشد یعنی از نظر علمی یا بطور کلی از جهت ملاک هایی که برای اعلمیت ذکر شده، به حدی باشد که همه بر اعلمیت او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مورد اعلم اختلاف نظر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هم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انحصار در یک نفر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عصر حاضر کسی وجود ندارد که بر اعلمیت او اتفاق نظر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خود ملاک های اعلمیت و در تطبیق ملاک ها بر اشخاص اختلاف است با وجود این همه اختلاف در آراء و انظار نسبت به شخص اعلم آن وقت چگونه سخن از انحصار اعلم در یک نفر مطرح می شود؟ پس اشکال اول این است که اساساً مسئله انحصار مرجع تقلید و مجتهد مقلَد در یک نفر پیش نمی آید که شما بگویید این انحصار مخالف ضروری مذهب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فرض هم که انحصار مرجع تقلید در یک نفر پیش بیاید؛ فرض کنیم شخصی واضح الاعلمیة باشد و همه بر اعلمیت</w:t>
      </w:r>
    </w:p>
    <w:p>
      <w:pPr>
        <w:pStyle w:val="BookText"/>
        <w:rPr/>
      </w:pPr>
      <w:r>
        <w:rPr>
          <w:rFonts w:ascii="IRNazanin" w:hAnsi="IRNazanin" w:eastAsia="IRNazanin"/>
          <w:color w:val="111111"/>
          <w:sz w:val="28"/>
          <w:sz w:val="28"/>
          <w:szCs w:val="28"/>
          <w:rtl w:val="true"/>
          <w:lang w:bidi="fa-IR"/>
        </w:rPr>
        <w:t>او اتفاق نظر داشته باشند، این مخالف ضروری مذهب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کدام ضروری مذهب مخالف است تنها چیزی که در این مقام ممکن است پیش بیاید مخالفت با اجماع بر عدم جواز تقلید میت ابتدائاً است؛ اگر فرض کنیم تقلید میت ابتدائاً جائز نیست و این مسئله مورد اجماع فقهاء امامیه باشد، انحصار مرجع تقلید در یک نفر نتیجه آن مخالفت با این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نهایت مشکلی که شاید پیش بیاید مخالفت با اجماع است نه ضرورت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سلمنا انحصار مرجع تقلید در یک نفر پیش آید و این هم مخالف ضروری مذهب باشد اما لازمه آن اشتراط حیات در مفتی نیست؛ شما می خواهید برای اینکه مخالفت با ضروری مذهب نشود بگویید پس مجتهد و مرجع تقلید حتماً باید حیات داشته باشد، برای خروج از این تالی فاسد و این مشکل می گویید که حیات در مرجع تقلید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 که به نظر شما این تالی فاسد را داشت باید جلوی این تالی فاسد گرفته شود و حل مشکل را در این دیدید که ادعا کنید حیات در مرجع تقلید اعتبار دارد؛ ما اینجا می گوییم که برای خروج از این بن بست راه دیگری هم وجود دارد و آن اینکه رفع ید از تعین تقلید اعلم بشود که اگر تقلید اعلم متعین نباشد دیگر ضرورتی ندارد که ما از شیخ طوسی مثلاً تقلید کنیم لذا خروج از این بن بست منحصر به راهی که شما می فرمایید نیست و راه دیگری در اینجا برای رهایی از این تالی فاسد وجود دارد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p>
    <w:p>
      <w:pPr>
        <w:pStyle w:val="BookText"/>
        <w:rPr/>
      </w:pPr>
      <w:r>
        <w:rPr>
          <w:rFonts w:ascii="IRNazanin" w:hAnsi="IRNazanin" w:eastAsia="IRNazanin"/>
          <w:color w:val="111111"/>
          <w:sz w:val="28"/>
          <w:sz w:val="28"/>
          <w:szCs w:val="28"/>
          <w:rtl w:val="true"/>
          <w:lang w:bidi="fa-IR"/>
        </w:rPr>
        <w:t>ایشان فرمودند قول به جواز تقلید میت ابتدائاً مستلزم این خواهد شد که ائمه ما سیزده نفر شوند، این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ملتزم شدیم به جواز تقلید میت ابتدائاً که نتیجه آن انحصار مجتهد مقلَّد در یک نفر باشد این چهارتباطی دارد با اینکه تعداد ائمه سیزده نفر شود؟ این ربطی به مسئله امامت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ادعا هم به نظر می رسد ادعای صحیحی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آنچه را که مرحوم آقای خوئی در بیان ردع از سیره عقلائیه ذکر کرده اند، تمام نیست و استدلال ایشان بر عدم تأیید سیره عقلائیه و نارضایتی شارع از سیره مستمره عقلائیه در رجوع به اهل خبره بدون فرق گذاشتن بین حی و میت،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رادع دیگری هم نسبت به این سیره وجود دارد یا نه؟</w:t>
      </w:r>
    </w:p>
    <w:p>
      <w:pPr>
        <w:pStyle w:val="BookText"/>
        <w:rPr/>
      </w:pPr>
      <w:r>
        <w:rPr>
          <w:rFonts w:ascii="IRNazanin" w:hAnsi="IRNazanin" w:eastAsia="IRNazanin"/>
          <w:color w:val="111111"/>
          <w:sz w:val="28"/>
          <w:sz w:val="28"/>
          <w:szCs w:val="28"/>
          <w:rtl w:val="true"/>
          <w:lang w:bidi="fa-IR"/>
        </w:rPr>
        <w:t>احتمال دوم در مورد رادع سیره عقلاء</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که در مورد رادع سیره عقلائیه وجود دارد مسئله اجماع است؛ بعضی ادعا کرده اند که درست است سیره عقلائیه قطعی می باشد و تردیدی نیست که عقلاء وقتی می خواهند به اهل علم و اهل اطلاع در علوم و فنون و صنایع مختلف مراجعه کنند، فرقی بین حی و میت نمی گذارند لکن مشکل این سیره این است که مورد ردع شارع واقع شده است و ما مخالفت شارع با این سیره را از راه اجماع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است بر عدم جواز تقلید میت ابتدائاً و این اجماع چون قطعی است کشف می کند از رأی معصوم که معصوم هم با تقلید ابتدائی از میت موافق نیست</w:t>
      </w:r>
    </w:p>
    <w:p>
      <w:pPr>
        <w:pStyle w:val="BookText"/>
        <w:rPr/>
      </w:pPr>
      <w:r>
        <w:rPr>
          <w:rFonts w:ascii="IRNazanin" w:hAnsi="IRNazanin" w:eastAsia="IRNazanin"/>
          <w:color w:val="111111"/>
          <w:sz w:val="28"/>
          <w:sz w:val="28"/>
          <w:szCs w:val="28"/>
          <w:rtl w:val="true"/>
          <w:lang w:bidi="fa-IR"/>
        </w:rPr>
        <w:t>و این به معنای ردع شارع و مخالفت شارع با سیره عقلاء در رجوع به اموات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عقلاء در این محدوده اعتباری ندارد و این سیره نمی تواند دلیل بر جواز تقلید میت ابتدائاً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 احتمال یعنی اینکه اجماع رادع از سیره عقلائیه باشد، اشکالاتی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با وجود مخالفت های جمعی از بزرگان با نظریه عدم جواز تقلید میت ابتدائاً مخدوش است بعلاوه بسیاری از علماء متقدم متعرض این مسئله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 توان ادعای اجماع کرد که همه متعرض مسئله شده باشند و کسی مخالفت نکرده باشد اما اگر در یک دوره ای فقهاء اصلاً متعرض مسئله نشده باشند، دیگر نمی توان اجماع را ثابت و ادعا کرد بله نهایت چیزی که می توان ادعا کرد ادعای عدم الخلاف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مسئله اجماعی نیست که بخواهد رادع سیره عقلائیه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این اجماع، این اجماع، اجماع منقول است؛ بزرگانی ادعای اجماع کرده اند از جمله محقق ثانی در شرح الفیه که در ضمن آثار محقق کرکی به چاپ رسیده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صاحب معالم</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وحید بهبهانی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لذا این اجماع، یک اجماع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اجماع مدرکی یا محتمل المدرکیة است چون احتمال دارد مستند مجمعین در قول به عدم جواز تقلید میت ابتدائاً همین ادله ای باشد که برای اثبات عدم جواز تقلید ابتدائی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اجماع اعتبار ندارد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اشکالات سه گانه چگونه می شود اجماع را رادع سیره عقلائیه قرار داد و چگونه می شود از اجماع نارضایتی شارع را از این سیره</w:t>
      </w:r>
    </w:p>
    <w:p>
      <w:pPr>
        <w:pStyle w:val="BookText"/>
        <w:rPr/>
      </w:pPr>
      <w:r>
        <w:rPr>
          <w:rFonts w:ascii="IRNazanin" w:hAnsi="IRNazanin" w:eastAsia="IRNazanin"/>
          <w:color w:val="111111"/>
          <w:sz w:val="28"/>
          <w:sz w:val="28"/>
          <w:szCs w:val="28"/>
          <w:rtl w:val="true"/>
          <w:lang w:bidi="fa-IR"/>
        </w:rPr>
        <w:t>عقلائیه کشف کرد؟ بله اگر اجماع محقق باشد و مدرکی نباشد و مخالف عمده ای در مسئله نباشد، ما می توانیم کشف رأی معصوم کنیم و بگوییم مثلاً شارع از این سیره ناراضی می باشد و این سیره را تأیید نکرده است اما با وجود این اشکالات نمی توانیم اجماع را رادع سیره عقلائیه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برخی از این اشکالات می 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اجماع این بود که این اجماع با وجود مخالفت های کسانی مانند میرزای قمی و اخباریین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مشکله مخالفت میرزای قمی و اخباریین قابل حل است چون چنانچه سابقاً بیان کردیم میرزای قمی قائل به جواز تقلید ابتدائی از میت است ولی ایشان قائل به انسداد باب علم است و مطلق الظن را حجت می داند، لذا بر اساس این مبنا قائل به جواز تقلید ابتدائی از میت شده است که اصل این مبنا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هم قائل به جواز تقلید ابتدائی از میت می باشند به این جهت که اصل تقلید اصطلاحی را مشروع نمی دانند که این هم به نظر مشهور سخن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اینکه مخالفت میرزا و مخالفت اخباریین مبتنی بر مبانی باطل آنهاست، مخالفت آنها ضرری به اجماع نمی زند و تنها مسئله مخالفت مقدس اردبیلی می باشد که این مخالفت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احتمال مدرکی بودن اجماع در اینجا وجود دارد لذا در مجموع تا اینجا اجماع نتوانست به عنوان رادع مطرح باشد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این سیره عقلائیه رادع دیگری دارد یا نه؟ اگر نتوانیم</w:t>
      </w:r>
    </w:p>
    <w:p>
      <w:pPr>
        <w:pStyle w:val="BookText"/>
        <w:rPr/>
      </w:pPr>
      <w:r>
        <w:rPr>
          <w:rFonts w:ascii="IRNazanin" w:hAnsi="IRNazanin" w:eastAsia="IRNazanin"/>
          <w:color w:val="111111"/>
          <w:sz w:val="28"/>
          <w:sz w:val="28"/>
          <w:szCs w:val="28"/>
          <w:rtl w:val="true"/>
          <w:lang w:bidi="fa-IR"/>
        </w:rPr>
        <w:t>از این سیره عقلائیه رادعی پیدا کنیم به عنوان یک دلیل محکم که حجت است و معتبر است، دال بر جواز تقلید ابتدائی از میت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یخطب خطبةً الا الله سائلها عنها ما اراد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از بندگان خدا خطبه ای نمی خواند مگر اینکه خداوند تبارک و تعالی از آن خطبه سؤال می کند که چه چیزی به آن خطبه اراده کرده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روی این سخن با کسانی است که اهل خطبه و منبر هستند خطیب هستند؛ اینجا سخن از این نیست که یک گفتگوی معمولی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هر فعل و عملی مورد سؤال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منبر وعظ و خطابه می نشیند چون دارد برای مردم سخن می گوید، در مورد او غیر از اینکه حرف و سخنش مورد سؤال می گیرد انگیزه ی اصلی از طرح این سخن هم مورد سؤال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خطیبی بر منبر وعظ و خطابه بنشیند و به خوبی سخن بگوید و هر چه بگوید سخن پیامبر و اهل بیت عصمت و طهارت باشد اما آنچه که مهم است این است که چه چیزی او را وادار کرده که این سخن را بگوید و غرض او از این سخنان خوب چیست؟ برای اینکه خودت را خوب جلوه دهی یا برای مردم از تو تعریف کنند و برای اینکه غیر مستقیم دیگری تخطئه کنی و دیگری را تنقیص کنی و یا برای اینکه مردم را</w:t>
      </w:r>
      <w:bookmarkStart w:id="202" w:name="pg7146_63607"/>
    </w:p>
    <w:p>
      <w:pPr>
        <w:pStyle w:val="BookText"/>
        <w:rPr/>
      </w:pPr>
      <w:bookmarkEnd w:id="202"/>
      <w:r>
        <w:rPr>
          <w:rFonts w:ascii="IRNazanin" w:hAnsi="IRNazanin" w:eastAsia="IRNazanin"/>
          <w:color w:val="111111"/>
          <w:sz w:val="28"/>
          <w:sz w:val="28"/>
          <w:szCs w:val="28"/>
          <w:rtl w:val="true"/>
          <w:lang w:bidi="fa-IR"/>
        </w:rPr>
        <w:t>از توجه بهدیگران باز داری؟ همه اینها مورد سؤال قرار می گیرد؛ صرف اینکه کسی به نحو زیبا و دلنشینی سخنان خوبی بگوید این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به حال خودش واقف است؛ خودش خاستگاه اصلی طرح این سخنان را می داند و آگاه است به چه دلیل این سخنان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خیلی مهم است کسانی که اهل خطبه و منبر و وعظ و نصیحت هستند، علاوه بر اینکه سخن خوب می گویند باید قصد و غرض و نیت آنها از ایراد آن سخنان خیر و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خطیبی با این نیت و قصد سخن بگویند، کلامش هم در بین مردم نافذتر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خداوند متعال به ما توفیق سخن خوب گفتن و خوب سخن گفتن و نیت و غرض خوب و خیر عنایت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3" w:name="__RefHeading___Toc4014942_372815092"/>
      <w:bookmarkStart w:id="204" w:name="_Toc68"/>
      <w:bookmarkEnd w:id="203"/>
      <w:r>
        <w:rPr>
          <w:rtl w:val="true"/>
        </w:rPr>
        <w:t>جلسه</w:t>
      </w:r>
      <w:r>
        <w:rPr>
          <w:rtl w:val="true"/>
        </w:rPr>
        <w:t xml:space="preserve">: </w:t>
      </w:r>
      <w:r>
        <w:rPr/>
        <w:t>67</w:t>
      </w:r>
      <w:bookmarkEnd w:id="20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جواز تقلید ابتدائی از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دلیل دوم قائلین به جواز تقلید ابتدائی از 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سیره عقلائیه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سیره عقلائیه برای اینکه بتواند به عنوان مستند مورد استدلال قرار بگیرد، باید دو مطلب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سیره عملیه عقلائیه در آن مسئله مورد نظر احراز شود و معلوم شود بنای عملی عقلاء بر این است که مثلاً به آراء و انظار</w:t>
      </w:r>
    </w:p>
    <w:p>
      <w:pPr>
        <w:pStyle w:val="BookText"/>
        <w:rPr/>
      </w:pPr>
      <w:r>
        <w:rPr>
          <w:rFonts w:ascii="IRNazanin" w:hAnsi="IRNazanin" w:eastAsia="IRNazanin"/>
          <w:color w:val="111111"/>
          <w:sz w:val="28"/>
          <w:sz w:val="28"/>
          <w:szCs w:val="28"/>
          <w:rtl w:val="true"/>
          <w:lang w:bidi="fa-IR"/>
        </w:rPr>
        <w:t>اموات رجوع می کنند کما اینکه در مورد ظواهر و خبر واحد که به سیره عقلائیه تمسک می شد در درجه اول باید احراز می شد که بنای عملی عقلاء بر اخذ به ظواهر است، بنای عملی عقلاء بر اخذ به خبر واحد است؛ اینجا هم باید احراز شود که بنای عملی عقلاء بر رجوع به اهل خبره و اطلاع است و در این جهت فرقی بین حی و میت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باید عدم ردع یا امضاء و تأیید شارع نسبت به این سیره ثابت شود و باید به نوعی رضایت شارع را کشف کنیم تا بتوانیم به سیره عقلاء به عنوان دلیل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تقلید ابتدائی از میت عرض شد این چنین به سیره عقلاء استدلال شده که روش عقلاء و بنای عملی عقلاء بر اخذ به اقوال و آراء اهل اطلاع و خبراء است و در این جهت عقلاء فرقی بین احیاء و اموات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مطلب دوم یعنی اینکه آیا شارع به این روش و بناء عملی عقلاء راضی است یا خیر و مورد تأیید شارع هست یا نه، عرض کردیم نسبت به وجود رادع یا اموری که می تواند به عنوان مخالفت شارع با این سیره تلقی شود، چند احتمال وجود دارد که دو احتمال را در جلسات گذشته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که آقای خوئی فرمودند این بود که با ضمیمه چند مطلب عقل ما کشف می کند که شارع با این سیره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به احتمال اول شده بود را بیان کردیم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اجماع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اجماعی</w:t>
      </w:r>
    </w:p>
    <w:p>
      <w:pPr>
        <w:pStyle w:val="BookText"/>
        <w:rPr/>
      </w:pPr>
      <w:r>
        <w:rPr>
          <w:rFonts w:ascii="IRNazanin" w:hAnsi="IRNazanin" w:eastAsia="IRNazanin"/>
          <w:color w:val="111111"/>
          <w:sz w:val="28"/>
          <w:sz w:val="28"/>
          <w:szCs w:val="28"/>
          <w:rtl w:val="true"/>
          <w:lang w:bidi="fa-IR"/>
        </w:rPr>
        <w:t>دانستند عدم جواز تقلید میت ابتدائاً را اجماعی دانستند که این احتمال هم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در مورد رادع سیره عقلاء</w:t>
      </w:r>
    </w:p>
    <w:p>
      <w:pPr>
        <w:pStyle w:val="BookText"/>
        <w:rPr/>
      </w:pPr>
      <w:r>
        <w:rPr>
          <w:rFonts w:ascii="IRNazanin" w:hAnsi="IRNazanin" w:eastAsia="IRNazanin"/>
          <w:color w:val="111111"/>
          <w:sz w:val="28"/>
          <w:sz w:val="28"/>
          <w:szCs w:val="28"/>
          <w:rtl w:val="true"/>
          <w:lang w:bidi="fa-IR"/>
        </w:rPr>
        <w:t>احتمال دیگر در مورد عدم رضایت شارع نسبت به سیره ی عقلائیه مطلبی است که از کلمات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از مجموع کلمات ایشان بدست می آید که امضاء شارع یا به تعبیر دیگر عدم ردع شارع نسبت به بنای عقلاء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امام در این رابطه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عقلاء و حکم عقلی بر این است که فرقی بین فتوای میت و 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در ارتکاز عقلاء فرقی بین فتوای حی و میت نیست چون به نظر آنها هر دو طریق الی الواقع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درطریقیت الی الواقع فرقی در نظر عقلاء بین احیاء و اموات وجود ندارد لکن مسئله این است که صرف ارتکاز عقلاء کافی نیست بلکه باید بنای بر عمل بر طبق فتوای میت باشد یعنی این مسئله باید بین عقلاء متعارف باشد تا عدم ردع شارع کاشف از رضایت و تأیید او باشد والا اگر صرفاً ارتکاز عقلاء این باشد اما عمل آنها بر اساس فتوای میت جریان نداشته باشد، دیگر برای ردع موردی نیست تا عدم ردع شارع کاشف از تأیید او باشد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امام در توضیح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بنای عقلاء بر عمل به نظر حی است در ارتکاز آنها این مسئله هست بعد به سراغ عمل هم که می آیند عقلاء حتماً به نظر احیاء عمل می کنند و حتی می توان ادعا کرد که بنای عقلاء بر عمل به</w:t>
      </w:r>
    </w:p>
    <w:p>
      <w:pPr>
        <w:pStyle w:val="BookText"/>
        <w:rPr/>
      </w:pPr>
      <w:r>
        <w:rPr>
          <w:rFonts w:ascii="IRNazanin" w:hAnsi="IRNazanin" w:eastAsia="IRNazanin"/>
          <w:color w:val="111111"/>
          <w:sz w:val="28"/>
          <w:sz w:val="28"/>
          <w:szCs w:val="28"/>
          <w:rtl w:val="true"/>
          <w:lang w:bidi="fa-IR"/>
        </w:rPr>
        <w:t>فتوایی است از حی در زمان حیاتش اخذ کرده اند ولو اینکه او بعداً فوت کرده باشد یعنی همین که در زمان حیات کسی به نظر او عمل کرده باشند، بعد از فوت او هم به نظر او عمل می کنند چون ملاک رجوع به شخص حی این بوده که او را عالم می دانستند لذا از باب رجوع جاهل به عالم پس از رجوع به عالم حی در مورد آنچه که نیاز دارند خودشان را عالم می دانند و دیگر انگیزه ای برای رجوع به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این مطلب را دلالت می کند؛ امام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که ارجاع به بعضی از روات شده مثل زکریا بن آدم 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زکریا بن آدم می دهند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که تامادامی که وی زنده است به او رجوع کنید این ارجاع مقید به حال حیات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نظر 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عقلاء هم فرقی بین میت و حی نمی گذارند این عدم فرق دلالت می کند بر جواز عمل به رأی مثل زکریا بن آدم مطلقا یعنی در زمان حیات و پس از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می کند از رضایت شارع به نظر اشخاصی مثل زکریا بن آدم حتی پس از حیاتش ولی حداقل باید در زمان حیات به او رجوع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نمی توانیم رضایت شارع به اخذ ابتدائی به فتوای میت را استفاده کنیم</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کنید، بنای عملی عقلاء این هست که به حی رجوع کنند و اگر به حی رجوع کردند بعد از فوت</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او رجوع کنند و موت او را مانعی برای ادامه رجوع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را ادعا می کنند که بنای عملی عقلاء بر این هست و شارع هم این را تأیید کرده است با ارجاع دادن به مثل زکریا بن آدم و یونس بن عبدالرحمن و یا حداقل مخالفتی از ناحیه شارع نسبت به رجوع این اشخاص بعد از موتشان برای کسانی که در زمان حیات به آنها رجوع کرده اند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رجوع ابتدائی ما نمی توانیم رضایت شارع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ارتکاز عقلاء فرقی بین رجوع به حی و میت نیست اما آیا بنای عملی آنها این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بحث ما در این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رضایت شارع نسبت به رجوع ابتدائی به فتوای میت بدست نمی آید چون اساساً در صدر اول اخذ از اموات ممکن و متعارف نبود یک چیزی باید تحققش امکان داشته باشد تا شارع نسبت به آن موافقت یا مخالفتش را اظهار کند؛ اگر چیزی در آن زمان تحقق پیدا کرده یا متعارف بوده شارع بخواهد موافقت یا مخالفتش را اعلام کند، هیچ مانعی ندارد چون امکان تحقق دارد اما نسبت به چیزی که اصلاً امکان نداشته در مرآ و منظر و مسمع شارع محقق بشود یا متعارف نبوده، ما از صرف عدم ردع و عدم مخالفت شارع نمی توانیم رضایت و تأیید او را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معتقدند در صدر اول امکان رجوع به فتاوای اموات نبوده است و رجوع به فتاوای اموات اصلاً متعارف نبودچون رجوع به فتاوای اموات در واقع رجوع به کتب آنهاست</w:t>
      </w:r>
    </w:p>
    <w:p>
      <w:pPr>
        <w:pStyle w:val="BookText"/>
        <w:rPr/>
      </w:pPr>
      <w:r>
        <w:rPr>
          <w:rFonts w:ascii="IRNazanin" w:hAnsi="IRNazanin" w:eastAsia="IRNazanin"/>
          <w:color w:val="111111"/>
          <w:sz w:val="28"/>
          <w:sz w:val="28"/>
          <w:szCs w:val="28"/>
          <w:rtl w:val="true"/>
          <w:lang w:bidi="fa-IR"/>
        </w:rPr>
        <w:t>و در آن زمان کتبی که بیشتروجود داشت، کتب حدیثی بود و اساساً کتب فقهی تفریعی و استدلالی به این معنایی که الآن وجود دارد در آن زمان اصلاً موجود نبود بلکه فقط کتب حدیثی بود و البته کسانی بعد از عصر شارع مثل عصر صدوقین کتب فتوایی خودشان را به صورت کتاب حدیثی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عملی که اصلاً در آن موقع در بین عقلاء جریان نداشته آیا می توان از عدم مخالفت و عدم ردع شارع تأیید شارع را کشف کرد؟ در حالی که چنین امری در آن زمان متعارف نبوده ما نمی توانیم رضایت و تأیید شارع را از آن روش و عمل عقلاء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رضایت شارع را نسبت به بنای عملی عقلاء بر اخذ به فتاوای اموات استفاده کنیم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بررسی 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تا حدی مجمل می باشد؛ ایشان می فرماید در ارتکاز عقلاء فرقی بین فتوای میت و حی نیست ولی بنای عملی آنها بر این امر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کلام امام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سیره عقلاء در مقام عمل بر رجوع به آراء و انظار اموات نیست یعنی در واقع دارند در صغرای دلیل اشکال می کنند که این قطعاً قابل قبول نیست چنانچه سابقاً گفتیم که عقلاء عملاً در رجوع به اهل اطلاع فرقی بین اموات و احیاء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باشد قطعاً این کلام مخدوش است لکن قرائنی در کلام امام وجود دارد که مراد این احتمال نیست بلکه احتمال دوم مراد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می خواهند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اگر چه در مقام عمل رجوع به اموات می کنند و بنای عملی آنها این است که بین اموات و احیاء فرقی نمی گذارند اما این مطلب و این بناء در محیط شرع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امور عامه این کار را می کنند لکن در محیط شرع و در دایره تقلید این بنای عملی را ندارند که رجوع به فتوای میت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ابتدائی و اخذ ابتدائی به فتوای میت ندارند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ای که ما می توانیم به عنوان مؤید احتمال دوم در کلام امام قرار دهیم، این تعبیر ایشان است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لابدّ من اثبات بنائهم علی العمل علی طبق فتوی المیت کالحیّ و تعارفه لدیهم حتی تکون عدم ردع الشارع کاشفاً عن امضائه و الا فلو فرض الی عدم جریان العمل علی طبق فتوی المیت و إن لم یتفاوت فی ارتکازهم مع الحیّ لایکون للردع موردٌ حتی یکشف عدمه عن امضاء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ارتکاز عقلاء فرقی بین حی و میت نیست لکن عملاً به فتوای میت عمل نمی کنند، این مطلب در بین عقلاء رائج نیست که به فتوای میت رجوع کنند یعنی در محیط شرع این بنای عملی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اینکه تعبیر به فتوی المیت می کنند عنوان فتوی غیر از عنوان کلی رأی و نظر است، یعنی همان نظری که مجتهد در مورد استنباط حکم شرعی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 توانیم از عدم ردع شارع نسبت به کار نکرده مردم در آن زمان رضایت و تأیید شارع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جمله ای هم امام در صدر کلامشان</w:t>
      </w:r>
    </w:p>
    <w:p>
      <w:pPr>
        <w:pStyle w:val="BookText"/>
        <w:rPr/>
      </w:pPr>
      <w:r>
        <w:rPr>
          <w:rFonts w:ascii="IRNazanin" w:hAnsi="IRNazanin" w:eastAsia="IRNazanin"/>
          <w:color w:val="111111"/>
          <w:sz w:val="28"/>
          <w:sz w:val="28"/>
          <w:szCs w:val="28"/>
          <w:rtl w:val="true"/>
          <w:lang w:bidi="fa-IR"/>
        </w:rPr>
        <w:t xml:space="preserve">دارند که ممکن است گفته شود آن هم اشاره به همین مطلب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لااشکال فی عدم التفاوت فی ارتکاز العقلاء بین فتوی الحیّ و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فتوی دراینجا نیز ذکر شده است ولی ظاهراً در آن جمله ی اول نظر امام این است که در ارتکاز عقلاء فرقی بین نظر میت و نظر حی نیست و کلمه فتوی خصوصیتی ندارد چون بحث ارتکاز عقلاء می باشد که یک معنای عامی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محصل بیان امام این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احتمالی که ذکر شد بیشتر برای تفصیل و توضیح کلام امام بود و هنوز اشکالی را متوجه قول امام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سیره عقلائیه نمی تواند جواز تقلید ابتدائی از میت را اثبات کند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این دلیل دو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صغرای آن یعنی اینکه بنای عملی عقلاء در این موضوع احراز شود و دوم اینکه تأیید و رضایت و عدم مخالفت شارع نسبت به این روش عقلاء احراز شود؛ با اینکه در کلام امام دو احتمال وجود دارد، ولی به نظر ما منظور امام روشن است؛ ایشان گویا می خواهند بگویند که در مقدمه اول بحثی نیست یعنی عقلاء بماهم عقلاء در ارتکازشان این وجود دارد که رجوع به اموات و احیاء می کنند و فرقی بین رجوع ابتدائی و بقاء نمی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ارتکاز عقلاء این معنای عام وجود دارد یعنی در صغرای دلیل ایشان اشکالی ندارند کما اینکه ما در گذشته این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اینکه آیا شارع هم آن را تأیید کرده نه، امام یک نظر خاصی دارند و می فرمایند ممکن است که مشخصاً نتوانیم رادعی پیدا</w:t>
      </w:r>
      <w:bookmarkStart w:id="205" w:name="pg7146_63622"/>
    </w:p>
    <w:p>
      <w:pPr>
        <w:pStyle w:val="BookText"/>
        <w:rPr/>
      </w:pPr>
      <w:bookmarkEnd w:id="205"/>
      <w:r>
        <w:rPr>
          <w:rFonts w:ascii="IRNazanin" w:hAnsi="IRNazanin" w:eastAsia="IRNazanin"/>
          <w:color w:val="111111"/>
          <w:sz w:val="28"/>
          <w:sz w:val="28"/>
          <w:szCs w:val="28"/>
          <w:rtl w:val="true"/>
          <w:lang w:bidi="fa-IR"/>
        </w:rPr>
        <w:t>کنیم ولی یک مشکله ای وجود دارد که از عدم ردع شارع نمی توانیم رضایت او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دلیلی بر مخالفت پیدا نکردیم این دلیل بر این نیست که پس شارع تأیید کرده است چون در صورتی عدم ردع شارع کاشف از رضایت و تأیید او ست یا حداقل کاشف از عدم مخالفت اوست که یک عملی در عصر اول متعارف باشد و شارع در برابر آن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مرآ و منظر شارع چنین امری اتفاق نیفتاده چون اصلاً رجوع ابتدائی به میت متعارف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عدم ردع شارع نمی توانیم رضایت یا عدم مخالفت او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رادعی را ذکر نمی کنند ولی این مطلب را از این جهت ذکر می کنند که نمی شود از این عدم ردع، رضایت و تأیید شارع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اشکالی مرحوم آقای فاضل به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اند که در جلسه آینده إن شاء الله به بیان و بررسی آن و بررسی صحت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آیا این کلام قابل قبول هست یا نه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6" w:name="__RefHeading___Toc4014944_372815092"/>
      <w:bookmarkStart w:id="207" w:name="_Toc69"/>
      <w:bookmarkEnd w:id="206"/>
      <w:r>
        <w:rPr>
          <w:rtl w:val="true"/>
        </w:rPr>
        <w:t>جلسه</w:t>
      </w:r>
      <w:r>
        <w:rPr>
          <w:rtl w:val="true"/>
        </w:rPr>
        <w:t xml:space="preserve">: </w:t>
      </w:r>
      <w:r>
        <w:rPr/>
        <w:t>68</w:t>
      </w:r>
      <w:bookmarkEnd w:id="20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جواز تقلید ابتدائی از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سیره عقلائیه می تواند به عنوان دلیل</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استناد واقع شود برای اثبات جواز تقلید میت ابتدائاً؟ عرض کردیم در اینکه چنین بنائی و روشی در بین عقلاء وجود دارد که در هر فن و علمی که جاهلند به عالم و اهل اطلاع در آن علم و فن رجوع می کنند و فرقی بین حی و میت نمی گذارند، تردیدی نیست لکن این به تنهایی کافی نیست ما باید به نوعی تأیید یا رضایت یا حداقل عدم مخالفت شارع را با این روش عقلاء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گفته شد که احتمالات متعددی وجود دارد؛ ما سه احتمال را ذکر کردیم که بر اساس این سه احتمال در مقابل این روش عقلاء، شارع موضع تأیید و امضاء و رضایت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احتمال کلامی بود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محصل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ما نمی توانیم تأیید و رضایت شارع را نسبت به این سیره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شارع در این مورد حاکی از رضایت شارع نیست؛ چون به طور کلی اخذ ابتدائی به فتوای میت در صدر اول ممکن و متعارف نبود و وقتی چنین چیزی در آن زمان متعارف نبوده است، ما نمی توانیم از شکوت شارع نسبت به این امر رضایت او را استفاده کنیم چون باید چیزی تحققش ممکن باشد و در مرئی و منظر و مسمع شارع واقع شود، آنگاه اگر شارع چیزی نگفت از این سکوت کشف می کنیم که او نسبت به این امر راضی می باشد ولی صرف سکوت شارع در مواردی که اصلاً تحقق آن متعارف نبوده است، دال بر رضایت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سیره برای ما</w:t>
      </w:r>
    </w:p>
    <w:p>
      <w:pPr>
        <w:pStyle w:val="BookText"/>
        <w:rPr/>
      </w:pPr>
      <w:r>
        <w:rPr>
          <w:rFonts w:ascii="IRNazanin" w:hAnsi="IRNazanin" w:eastAsia="IRNazanin"/>
          <w:color w:val="111111"/>
          <w:sz w:val="28"/>
          <w:sz w:val="28"/>
          <w:szCs w:val="28"/>
          <w:rtl w:val="true"/>
          <w:lang w:bidi="fa-IR"/>
        </w:rPr>
        <w:t>اعتبار ندارد و نمی توان برای اثبات جواز تقلید ابتدائی از میت به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فاضل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فاضل اشکالی به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ردع شارع به نحوی که کاشف از امضاء و تأیید او باشد متوقف بر این نیست که آن سیره در محیط شرع تحقق پیدا کرده باشد، بلکه همین که سیره به معنای عام وجود داشته باشد به گونه ای که آن امر شرعی هم از یکی از مصادیق آن سیره عملیه ی عقلائیه باشد،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حجیت ظواهر استناد می شود به سیره عقلائیه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ادله حجیت ظواهر سیره عقلاء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سیره عقلاء بر عمل به ظواهر و ترتیب اثر به ظواهر است یعنی عقلاء به ظواهر کلمات یکدیگر اخذ می کنند و به آن ترتیب اثر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ظواهر هیچ کس نمی گوید که باید این سیره در محیط شرع وارد شده باشد تا سکوت شارع دال بر رضایت او باشد؛ یعنی کسی نیامده بگوید مردم باید در صدر اول مثلاً به ظواهر کتاب اخذ می کردند، آن وقت شارع در حالی که می دید مردم به ظواهر کتاب اخذ می کنند، سکوت کرده و این سکوت دال بر رضایت او نسبت به اخذ به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استدلال به سیره ی عقلائیه کسی نگفته که حتماً باید این سیره در محیط شرع و در مورد ظواهر کتاب و حدیث عمل شده باشد تا آن وقت اعتبار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همین را می گویند که</w:t>
      </w:r>
    </w:p>
    <w:p>
      <w:pPr>
        <w:pStyle w:val="BookText"/>
        <w:rPr/>
      </w:pPr>
      <w:r>
        <w:rPr>
          <w:rFonts w:ascii="IRNazanin" w:hAnsi="IRNazanin" w:eastAsia="IRNazanin"/>
          <w:color w:val="111111"/>
          <w:sz w:val="28"/>
          <w:sz w:val="28"/>
          <w:szCs w:val="28"/>
          <w:rtl w:val="true"/>
          <w:lang w:bidi="fa-IR"/>
        </w:rPr>
        <w:t>سیره ی عقلاء بر اخذ به ظواهر است و شارع هم ردع نکرده است پس ظواهر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کسی ادعا کرده که باید حتماً ثابت شود سیره در دایره شرع هم عمل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نیازی به این نیست که یک سیره عقلائیه در محیط شرع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یک روش عام در بین عقلاء وجود دارد و عقلاء بماهم عقلاء به آن سیره و روش عمل می کنند و امور شرعیه هم یک مصداق از مصادیق آن می باشد و دیگر لازم نیست بخصوص آن سیره در دایره شرعیات هم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ملاک است کلیت روش عقلاء و عمل عقلاء است و اگر در جایی دیدیم که عقلاء یک سیره عملی دارند و شارع هم نسبت به آن ردعی نکرده است این برای استفاده تأیید و رضایت شارع نسبت به سیره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مرحوم آقای فاضل به امام دارند که به چه دلیل شما ادعا می کنید اخذ ابتدائی به فتوای میت در صدر اول ممکن و متعارف نبوده و ما نمی توانیم احراز کنیم در صدر اول عقلاء در دایره شرع به فتاوای مجتهدین میت اخذ می کردند تا آن وقت از عدم ردع شارع، تأیید و امضاء او را نتیجه بگیریم؟ چنین چیزی اصلاً ضروری نیست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بررسی اشکال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این اشکال وارد نیست چون به طور کلی در هر موردی که به سیره عقلائیه استناد می شود، باید دو چیز روشن و ثابت شود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مسئله احراز شود یعنی بناء عملی</w:t>
      </w:r>
    </w:p>
    <w:p>
      <w:pPr>
        <w:pStyle w:val="BookText"/>
        <w:rPr/>
      </w:pPr>
      <w:r>
        <w:rPr>
          <w:rFonts w:ascii="IRNazanin" w:hAnsi="IRNazanin" w:eastAsia="IRNazanin"/>
          <w:color w:val="111111"/>
          <w:sz w:val="28"/>
          <w:sz w:val="28"/>
          <w:szCs w:val="28"/>
          <w:rtl w:val="true"/>
          <w:lang w:bidi="fa-IR"/>
        </w:rPr>
        <w:t>عقلاء در آن مسئله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آن سیره ردع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ردع یا عدم ردع شارع در صورتی دال بر تأیید یا مخالفت است که اساساً آن سیره در مرئی و منظر شارع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جریان سیره اشکال کردند در واقع اشکالشان این است که در صدر اول اخذ به قول اموات ابتدائاً ممکن و متعارف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با وجود احیاء زمینه و انگیزه برای رجوع به اموات نبوده، بعلاوه مشکل اساسی تر این بود که اگر هم انگیزه داشتند امکان رجوع به اموات نبود؛ چون کتب موجود در آن زمان فقط کتب حدیثی بوده و کتب فتوایی و استدلالی اصلاً تدوین نشده بود؛ حال مردم اگر می خواستند به فتوای و قول یک میت رجوع کنند به چه چیزی باید رجوع می کردند؟ کتاب فتوایی و تفریعی وجود نداشت تا مردم بخواهند برای اخذ قول میت به آن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چیزی ممکن نبوده، چطور ما می توانیم از عدم ردع شارع، رضایت او را کشف کنیم؟ اگر در بین ادلهچیزی که رادع این سیره عقلائیه باشد، پیدا نکنیم این کاشف از تأیید شارع نیست و سکوت شارع در این موارد نمی تواند رضایت او را اثبات کند برای اینکه این عمل در آن زمان صدورش از ناحیه مردم ممکن نبوده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اصلاً سخن امام این نیست که این سیره حتماً در محیط شرع وارد شده باشد بلکه نظر ایشان این است که حداقل تحقق آن مصداق از سیره عقلائیه باید ممکن باشد و صدور آن عمل</w:t>
      </w:r>
    </w:p>
    <w:p>
      <w:pPr>
        <w:pStyle w:val="BookText"/>
        <w:rPr/>
      </w:pPr>
      <w:r>
        <w:rPr>
          <w:rFonts w:ascii="IRNazanin" w:hAnsi="IRNazanin" w:eastAsia="IRNazanin"/>
          <w:color w:val="111111"/>
          <w:sz w:val="28"/>
          <w:sz w:val="28"/>
          <w:szCs w:val="28"/>
          <w:rtl w:val="true"/>
          <w:lang w:bidi="fa-IR"/>
        </w:rPr>
        <w:t>از مردم ممکن و متعارف باشد و تأکید نمی گویند که این سیره باید در محیط شرع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 خواهند بگویند که در هر موردی که به سیره عقلائیه تمسک می شود لزوماً آن سیره در محیط شرع جریان داشته باشد تا مرحوم آقای فاضل این اشکال را بفرمایند لذا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ظواهر هم که ایشان فرمودند، بنای عقلاء بر اخذ به ظواهر بوده و امکان اخذ به ظواهر کتاب و روایات در آن زمان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اخذ به ظواهر کتاب و احادیث ممکن بود بلکه متعارف و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ردع شارع در آن مورد می تواند تأیید و رضایت شارع را نسبت به اخذ به ظواهر ثابت کند به خلاف مسئله اخذ به قول اموات که اصلاً در آن زمان ممکن و متعارف نبوده و ما اساساً نمی توانیم این را به عنوان یکی از مصادیق سیره به معنای عام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سیره عقلاء به معنای عام بر رجوع به اموات بود حال چگونه ما تأیید شارع را استفاده کنیم؟ باید امکان صدور عملی در برابر شارع باشد که اگر سکوت کرد بگوییم این مورد تأیید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حتی به عنوان یک مصداقی از آن معنای عام و روش کلی عقلاء امکان صدور نداشت لذا سکوت شارع را نمی توانیم دلیل بر تأیید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فرمایش امام از جهت دیگری مخدوش است نه از آن جهتی که مرحوم آقای فاضل فرمودند؛ و آن اینکه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احیاء انگیزه و داعی برای رجوع</w:t>
      </w:r>
    </w:p>
    <w:p>
      <w:pPr>
        <w:pStyle w:val="BookText"/>
        <w:rPr/>
      </w:pPr>
      <w:r>
        <w:rPr>
          <w:rFonts w:ascii="IRNazanin" w:hAnsi="IRNazanin" w:eastAsia="IRNazanin"/>
          <w:color w:val="111111"/>
          <w:sz w:val="28"/>
          <w:sz w:val="28"/>
          <w:szCs w:val="28"/>
          <w:rtl w:val="true"/>
          <w:lang w:bidi="fa-IR"/>
        </w:rPr>
        <w:t xml:space="preserve">به میت وجود نداشته و اگر هم می خواستند رجوع کنند در آن زمان کتب فتوایی متعارف نبود تا مردم بخواهند به کتب فتوایی اموات رجوع کنند و فتاوا را اخذ کنند لذا در صدر اول اساساً اخذ از اموات نه ممکن بود و نه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فرمایش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به ایشان در دو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 با وجود احیاء انگیزه برای رجوع به اموات نبوده؛ این سخن قابل قبولی نیست این را به نحو کلی نمی توانیم بپذیریم در مواردی این مسئله نقض می شود چه بسا اعتماد مردم به اموات بیش از احیاء باشد و یا اموات اعلم از احیاء باشند در این دو صورت انگیزه برای رجوع به اموات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انگیزه برای رجوع به اموات نباشد؟ این امری نیست که بتوانند آن را اثبات کنند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امام فرمودند که در آن زمان فقط کتب حدیثی بود و کتب فتوایی استدلالی هنوز تدوین نشده بود تا امکان اخذ فتوای اموات باشد؛ این مطلب با توجه به آنچه که خود امام در بحث از استناد به بناء عقلاء در اصل مسئله تقلید گفتند،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مسئله تقلید بحثی بود که اصلاً تقلید جایز و مشروع هست یا نه، یکی از ادله مشروعیت تقلید بناء عقلاء بود؛ به مناسبت بحث از بناء عقلاء امام این مسئله را مطرح کردند که اجتهاد و تقلید به همین نحو در زمان ائمه وجود داشته و شواهد زیادی از روایات بر این مسئله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اجتهاد و استنباط در آن زمان بوده است طبیعتاً</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هم به یک معنی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پذیرفتیم اجتهاد و تقلید در آن زمان بوده ولوآنکه کتب فتوایی به این نحو که الان هست، متعارف نبوده و فقط کتب حدیثی بوده است ولی بالاخره اهل فتوی و استنباط در آن زمان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آنها رجوع می کردند و اساساً خود ائمه مردم را به آنها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کتب حدیثی وجود داشته، فتاوا در قالب نقل حدیث بیان می شده آن وقت چگونه ادعا می شود که در صدر اول امکان اخذ ابتدائی از اموات وجود نداشت؟ اخذ از اموات ابتدائاً با رجوع به همان کتب حدیثی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محمد بن مسلم فوت کرده اگر کسی می خواست نظر او را که امام به او ارجاع داده بود بداند چه کاری باید انجام می داد؟ روشن است که باید رجوع به همان کتاب حدیثی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کتب فتوایی نبود که فتاوا را مستقلاً نوشته باشد ولی اگر می خواست نظر او را اخذ کند آیا کتاب روایی از او وجود نداشت؟ این کتابها وجود داشت و هر کس که می خواست می توانست به آن کتاب رجوع کند و نظریه او اخذ کند و همین طور در مورد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امام می فرماید در صدر اول امکان اخذ ابتدائی از اموات نبوده و چنین چیزی متعارف نبوده، عرض ما این است که با استناد به مطالبی که خود امام فرمودند چنین چیزی ممکن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کلام و فرمایش ایشان با مطالبی که سابقاً بیان کردند منافات دارد و</w:t>
      </w:r>
    </w:p>
    <w:p>
      <w:pPr>
        <w:pStyle w:val="BookText"/>
        <w:rPr/>
      </w:pPr>
      <w:r>
        <w:rPr>
          <w:rFonts w:ascii="IRNazanin" w:hAnsi="IRNazanin" w:eastAsia="IRNazanin"/>
          <w:color w:val="111111"/>
          <w:sz w:val="28"/>
          <w:sz w:val="28"/>
          <w:szCs w:val="28"/>
          <w:rtl w:val="true"/>
          <w:lang w:bidi="fa-IR"/>
        </w:rPr>
        <w:t>به همین خاطر این فرمایش امام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منظور امام از اینکه می گوید در صدر اول فقط کتب حدیثی بوده یعنی فقط نقل روایت به این معنی که حتی کتاب هایی مثل کتب صدوقین هم نبود که فتاوا را با نقل اخبار بیان می کردند یعنی گویا کتب فقهی سه دوره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دوره فقط نقل حدیث بوده که مربوط به زمان ائمه و دوره قریب به عصر ائمه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کتب فتوایی در ضمن نقل حدیث بوده مثل کتاب هایی که شیخ صدوق نوشته است و در مرحله سوم کتب فتوایی تفریعی و استدلالی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امام می فرماید کتبی که در صدر اول بوده فقط مرحله ی اول بوده یعنی حتی بیان فتوی هم به صورت نقل حدیث تدوین نشده بود پس باز هم امکان رجوع به اموات و اخذ ابتدائی از اموات نبوده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این مطلب هم نمی تواند خدشه ای در امکان اخذ از اموات در صدر اول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فرض کنیم فقط کتب نقل روایت بوده بالاخره آن روایات را امثال محمد بن مسلم و زرارة و امثال او جمع آوری کرده بودند؛ اگر اصل اجتهاد و استنباط را در صدر اول پذیرفتیم و محمد بن مسلم و زرارة را اهل استنباط و فتوی دانستیم بالاخره به همین کتب نقل حدیث که توسط آنها تدوین شده بود می شد رجوع کرد یا نه؟ قطعاً امکان رجوع بوده است بنابراین به نظر می رسد مشکلی در</w:t>
      </w:r>
      <w:bookmarkStart w:id="208" w:name="pg7146_63641"/>
    </w:p>
    <w:p>
      <w:pPr>
        <w:pStyle w:val="BookText"/>
        <w:rPr/>
      </w:pPr>
      <w:bookmarkEnd w:id="208"/>
      <w:r>
        <w:rPr>
          <w:rFonts w:ascii="IRNazanin" w:hAnsi="IRNazanin" w:eastAsia="IRNazanin"/>
          <w:color w:val="111111"/>
          <w:sz w:val="28"/>
          <w:sz w:val="28"/>
          <w:szCs w:val="28"/>
          <w:rtl w:val="true"/>
          <w:lang w:bidi="fa-IR"/>
        </w:rPr>
        <w:t>اخذ ابتدائی از اموات در صدر اول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فرمایش امام در مورد عدم تأیید شارع نسبت به سیره عقلائیه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یک مشکله ی بزرگ پیدا می کنیم و آن اینکه آیا این سیره عقلائیه قابلیت برای استناد دارد یا نه؟ تا حالا هر سه احتمالی که در مورد رادع وجود داشت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بالاخره آیا سیره عقلائیه می تواند اثبات کند جواز تقلید ابتدائی را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09" w:name="__RefHeading___Toc4014946_372815092"/>
      <w:bookmarkStart w:id="210" w:name="_Toc70"/>
      <w:bookmarkEnd w:id="209"/>
      <w:r>
        <w:rPr>
          <w:rtl w:val="true"/>
        </w:rPr>
        <w:t>جلسه</w:t>
      </w:r>
      <w:r>
        <w:rPr>
          <w:rtl w:val="true"/>
        </w:rPr>
        <w:t xml:space="preserve">: </w:t>
      </w:r>
      <w:r>
        <w:rPr/>
        <w:t>69</w:t>
      </w:r>
      <w:bookmarkEnd w:id="21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جواز تقلید ابتدائی از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در دلیل دوم جواز تقلید ابتدائی از میت تا اینجا این شد که هیچیک از سه احتمالی که درباره ردع از سیره عقلائیه بیان شده بود،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آیا سیره عقلاء می تواند به عنوان دلیل بر جواز تقلید میت ابتدائاً مورد استناد قرار بگیرد؟ ملاحظه فرمودید آنچه که بعضی به عنوان رادع مطرح کرده بودند، رادعیت آن ثابت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ادله عدم جواز تقلید ابتدائاً را مورد بررسی قرار دهیم و ببینیم آیا می توانیم آنها را رادع این سیره قرار دهیم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عدم جواز تقلید میت ابتدائاً اگر تمام باشد، می توانند رادع سیره عقلاء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 ادله</w:t>
      </w:r>
    </w:p>
    <w:p>
      <w:pPr>
        <w:pStyle w:val="BookText"/>
        <w:rPr/>
      </w:pPr>
      <w:r>
        <w:rPr>
          <w:rFonts w:ascii="IRNazanin" w:hAnsi="IRNazanin" w:eastAsia="IRNazanin"/>
          <w:color w:val="111111"/>
          <w:sz w:val="28"/>
          <w:sz w:val="28"/>
          <w:szCs w:val="28"/>
          <w:rtl w:val="true"/>
          <w:lang w:bidi="fa-IR"/>
        </w:rPr>
        <w:t>را در اینجا اجمالاً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اجماع یکی از ادله ی عدم جواز تقلید میت ابتدائاً می باشد که در مورد اجماع اشکالاتی بیان شد، لذا نمی تواند رادع سیره عقلاء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اطلاقات ادله جواز تقلید نمی تواند مورد استناد قرار گرفته و رادع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اگر ادله ی عدم جواز تقلید تمام بود، آنها به عنوان رادع محسوب می شوند اما اگر آن ادله هم تمام نبود باید سراغ اصل اولی که در مسئله تأسیس کردیم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موکول به این می شود که ادله منکرین جواز تقلید ابتدائی از میت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دو دلیل بر جواز تقلید ابتدائی از میت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p>
    <w:p>
      <w:pPr>
        <w:pStyle w:val="BookText"/>
        <w:rPr/>
      </w:pPr>
      <w:r>
        <w:rPr>
          <w:rFonts w:ascii="IRNazanin" w:hAnsi="IRNazanin" w:eastAsia="IRNazanin"/>
          <w:color w:val="111111"/>
          <w:sz w:val="28"/>
          <w:sz w:val="28"/>
          <w:szCs w:val="28"/>
          <w:rtl w:val="true"/>
          <w:lang w:bidi="fa-IR"/>
        </w:rPr>
        <w:t>اگر به خاطر داشته باشید در بحث از ادله ی مشروعیت تقلید ما حکم عقل را به عنوان یک دلیل ذکر کردیم؛ چند دلیل ذکر شده بود یکی حکم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مبنی بر رجوع جاهل به عالم؛ تقریرهای مختلفی از این حکم عقل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دو تقریر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جاهل به عالم فی الجملة یک حکم بدیهی جبلی فطری است و نیازمند دلیل نمی باشد</w:t>
      </w:r>
      <w:r>
        <w:rPr>
          <w:rFonts w:eastAsia="IRNazanin" w:cs="IRNazanin"/>
          <w:color w:val="111111"/>
          <w:sz w:val="28"/>
          <w:szCs w:val="28"/>
          <w:rtl w:val="true"/>
          <w:lang w:bidi="fa-IR"/>
        </w:rPr>
        <w:t>.</w:t>
      </w:r>
      <w:r>
        <w:rPr>
          <w:rStyle w:val="FootnoteAnchor"/>
          <w:rtl w:val="true"/>
        </w:rPr>
        <w:footnoteReference w:id="117"/>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حکم عقل این است که عقل حکم می کند به اینکه کسی که نسبت به مسئله ای جاهل است باید به عالم رجوع کند یعنی جواز رجوع جاهل به عالم یکی از مدرکات عقلیه است و در این جهت از نظر عقل فرقی بین عالم حی و عالم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تقلید ابتدائی از میت جائز است چون میت عالم از دید</w:t>
      </w:r>
    </w:p>
    <w:p>
      <w:pPr>
        <w:pStyle w:val="BookText"/>
        <w:rPr/>
      </w:pPr>
      <w:r>
        <w:rPr>
          <w:rFonts w:ascii="IRNazanin" w:hAnsi="IRNazanin" w:eastAsia="IRNazanin"/>
          <w:color w:val="111111"/>
          <w:sz w:val="28"/>
          <w:sz w:val="28"/>
          <w:szCs w:val="28"/>
          <w:rtl w:val="true"/>
          <w:lang w:bidi="fa-IR"/>
        </w:rPr>
        <w:t>عقل قابل رجوع است و شخص جاهل به عالم میت می 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بالاشارة در لابلای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چون عبارت ایشان وقتی سخن از سیرهعقلاء به میان می آورند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بناء العقلاء فمحصل الکلام فیه أنه لااشکال فی عدم التفاوت فی ارتکاز العقلاء و حکم العقل بین فتوی الحی و المیت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ارتکاز عقلاء و حکم عقل فرقی بین فتوای حی و فتوای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مربوط به ارتکاز عقلاء و بنای عقلاء بود از کلام امام تشریح کردیم و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کلمه ی و حکم العقل این قطعاً غیر از ارتکاز عقلاء می باشد؛ حکم عقل مستقلاً خودش جواز رجوع جاهل به عالم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ابهامی در کلام امام باشد اعم از اینکه امام این را فرموده باشد یا نه، حکم عقل یک دلیلی است که می توان به آن برای جواز تقلید ابتدائی از میت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این دلیل سوم قابل قبول است یا نه؟</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حکم عقل مبنی بر جواز رجوع جاهل به عالم، یک امر قطعی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حکم عقل با بنای عقلاء در این جهت این است که بنای عقلاء نیازمند تأیید شارع است لکن حکم عقل محتاج تأیید و امضای شارع نیست و در هیچ مورد از مواردی که به حکم عقل استناد شده کسی به دنبال این نیست که تأیید و امضای شارع را پای حکم عقل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قرار باشد حکم عقل هم به تأیید و امضای شارع برسد، بطور</w:t>
      </w:r>
    </w:p>
    <w:p>
      <w:pPr>
        <w:pStyle w:val="BookText"/>
        <w:rPr/>
      </w:pPr>
      <w:r>
        <w:rPr>
          <w:rFonts w:ascii="IRNazanin" w:hAnsi="IRNazanin" w:eastAsia="IRNazanin"/>
          <w:color w:val="111111"/>
          <w:sz w:val="28"/>
          <w:sz w:val="28"/>
          <w:szCs w:val="28"/>
          <w:rtl w:val="true"/>
          <w:lang w:bidi="fa-IR"/>
        </w:rPr>
        <w:t>کلی باب تقلید بر عامی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مشکله ای که در رابطه با حکم عقل در اینجا وجود دارد این است که حکم عقل یک دلیل لبی است و در دلیل لبی نمی شود به اطلاق آن اخذ کرد بلکه باید به قدر متیقن آن اخذ کرد و قدر متیقن از حکم عقل، جواز رجوع جاهل به عالم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سوم نمی تواند جواز تقلید ابتدائی از میت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حجیت فتوای مجتهد میت</w:t>
      </w:r>
    </w:p>
    <w:p>
      <w:pPr>
        <w:pStyle w:val="BookText"/>
        <w:rPr/>
      </w:pPr>
      <w:r>
        <w:rPr>
          <w:rFonts w:ascii="IRNazanin" w:hAnsi="IRNazanin" w:eastAsia="IRNazanin"/>
          <w:color w:val="111111"/>
          <w:sz w:val="28"/>
          <w:sz w:val="28"/>
          <w:szCs w:val="28"/>
          <w:rtl w:val="true"/>
          <w:lang w:bidi="fa-IR"/>
        </w:rPr>
        <w:t>تقریر استصحاب طبق نظر مستدل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مجتهد قبل از موت قطعاً حجت بود پس از موت او شک می کنیم آیا فتوای او کماکان حجت است یا نه؛ استصحاب بقاء حجیت فتوای مجتهد میت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فتوای مجتهد میت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فتوای مجتهد میت وقتی ثابت شد دیگر فرقی نمی کند نسبت به کسی که در زمان حیات از او تقلید کرده باشد یا کسی که در زمان حیات از او تقلید نکرده باشد وقتی حجیت فتوای او ثابت می شود این حجیت برای همه می باشد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این استصحاب در مسئله ی بقاء بر تقلید میت هم استدلال شده است چون کسانی که در زمان حیات مجتهدی از او تقلید می کردند اگر پس از موت آن مجتهد شک کنند فتوای او کماکان برای آنها حجت است یا نه استصحاب بقاء حجیت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در مسئله بقاء بر تقلید میت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در مورد کسانی است که در زمان حیات مجتهد به او</w:t>
      </w:r>
    </w:p>
    <w:p>
      <w:pPr>
        <w:pStyle w:val="BookText"/>
        <w:rPr/>
      </w:pPr>
      <w:r>
        <w:rPr>
          <w:rFonts w:ascii="IRNazanin" w:hAnsi="IRNazanin" w:eastAsia="IRNazanin"/>
          <w:color w:val="111111"/>
          <w:sz w:val="28"/>
          <w:sz w:val="28"/>
          <w:szCs w:val="28"/>
          <w:rtl w:val="true"/>
          <w:lang w:bidi="fa-IR"/>
        </w:rPr>
        <w:t>رجوع نکرده اند لکن پس از موت می خواهند به او رجوع کنند آیا اینها می توانند استصحاب حجیت فتوای او را جاری کنند؟ آیا با استصحاب، فتوای مجتهد میت برای این جماعت حجت می شود یا نه؟</w:t>
      </w:r>
    </w:p>
    <w:p>
      <w:pPr>
        <w:pStyle w:val="BookText"/>
        <w:rPr/>
      </w:pPr>
      <w:r>
        <w:rPr>
          <w:rFonts w:ascii="IRNazanin" w:hAnsi="IRNazanin" w:eastAsia="IRNazanin"/>
          <w:color w:val="111111"/>
          <w:sz w:val="28"/>
          <w:sz w:val="28"/>
          <w:szCs w:val="28"/>
          <w:rtl w:val="true"/>
          <w:lang w:bidi="fa-IR"/>
        </w:rPr>
        <w:t>این استصحاب البته به انحاء دیگری هم تقریر شده؛ طبق این بیان که عرض شد مستصحب، حجیت فتوای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می توان استصحاب را به انحاء دیگری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این بیان که اخذ به فتوای مجتهد در زمان حیاتش جائز بودالان بعد از موت او شک می کنیم آیا باز هم اخذ به فتوای او جائز است یا نه؛ استصحاب می کنیم جواز اخذ به فتوای مجتهد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تقریر مستصحب دیگر حجیت نیست بلکه جواز اخذ به فتوای مجتهد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جواز تقلید را استصحاب می کنیم و می گوییم تقلید از فتوای این مجتهد قبلاً در زمان حیات او جائز بود الان شک می کنیم آیا تقلید از این مجتهد بعد از حیات جائز است یا نه؛ استصحاب جواز تقلید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بالاخره یک یقین سابقی باید درست شود و شک لاحق تا با تمامیت ارکان استصحاب، استصحاب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می تواند هر کدام از این موارد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 استصحاب اشکالات متعددی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جریان استصحاب</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اشکالی است که مرحوم آقای حکیم مطرح کرده اند؛ ایشان می گویند یکی از شرایط مهم جریان استصحاب این است که مستصحب باید یا یک مجعول شرعی باشد و یا موضوعی که دارای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حیات زید یک امر مجعول شرعی نیست اما اگر موضوع یک اثر شرعی باشد، قابل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حیات زید استصحاب شود تا وجوب نفقه بر او ثابت شود یا عدم جواز نکاح زنش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حیات زید را استصحاب کنید که مثلاً ثابت شود الان نبات لحیه پیدا کرده یا نه، این استصحاب جریان ندارد چون موضوع یک اثر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ما نحن فیه ایشان می گوید ما نمی توانیم استصحاب حجیت فتوای میت را جاری کنیم؛ چون حجیت یک مجعول شرعی نیست بلکه یک امر انتزاعی است که از یک دستور شرعی و یک امر الهی انتزاع شده است مثلاً شارع امر به احتیاط کرده یا مثلاً در جایی حکم به ترخیص کرده ما از این دستور و امر او حجیت را انتزاع می کنیم والا حجیت خودش مستقیماً مجعول شارع نیست؛ یعنی شارع نگفته است جعلت الحجیة لهذا الامر بلکه شارع گفته مثلاً به خبر واحد عمل کنید و ما از امر به ترتیب اثر به خبر واحد و عمل بر طبق خبر واحد، حجیت خبر واحد را انتزاع کردیم؛ یعنی وقتی خداوند امر کرد ما فهمیدیم که با خبر واحد می شود در برابر خداوند احتجاج کرد و در واقع امر منشأ صحت احتجاج عبد در برابر مولی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حجیت مجعول شرعی نیست بلکه یک امر انتزاعی است که از دستور و امر شارع انتزاع شده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اشکال اینکه برای جریان استصحاب لزوماً باید مستصحب یک مجعول شرعی و یا موضوع یک اثر شرعی باشد و حجیت هیچکدام</w:t>
      </w:r>
    </w:p>
    <w:p>
      <w:pPr>
        <w:pStyle w:val="BookText"/>
        <w:rPr/>
      </w:pPr>
      <w:r>
        <w:rPr>
          <w:rFonts w:ascii="IRNazanin" w:hAnsi="IRNazanin" w:eastAsia="IRNazanin"/>
          <w:color w:val="111111"/>
          <w:sz w:val="28"/>
          <w:sz w:val="28"/>
          <w:szCs w:val="28"/>
          <w:rtl w:val="true"/>
          <w:lang w:bidi="fa-IR"/>
        </w:rPr>
        <w:t>از اینها نیست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بررسی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پاسخ می توان به این اشکال ذکر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مسئله که آیا حجیت قابل جعل است یا نه،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اختلاف مبنایی است و در جای خودش منقح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بعضی قائل به جعل استقلالی برای حجیت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حجیت را مجعول می دانند حال یا مجعول بالاصالة یا مجعول 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اختلاف است که آیا حجیت به جعل استقلالی شارع جعل شده یا به جعل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را مجعول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مرحوم آقای حکیم می فرماید حجیت مجعول نیست اما خودش محل اشکال و بحث است لذا اولین اشکال به آقای حکیم اشکال مبنایی است که اساس این مبنای شما محل بحث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حجیت قابل جعل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مبنای مرحوم آقای حکیم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لعل بتواند موضوع یک اثر شرعی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فتوای فلان مجتهد میت حجت است این درست است که حجیت فتوای مجتهد، میت حکم شرعی نیست اما می تواند موضوع یک اثر شرعی باشد و اثر شرعی متصور در اینجا این است که قضاء عملی که مقلد بر اساس فتوای او انجام داده دیگر واجب نیست یعنی عدم وجوب القضاء علی المقلد الذی عمل بفتواه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حجیت فتوای مجتهد میت را استصحاب کنیم و طبق آن عمل کنیم، اثر شرعی آن این است که اعمالی که طبق نظر آن مجتهد انجام داده ایم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این مبنی که وجوب قضاء محتاج امر جدید باشد و الا اگر کسی معتقد</w:t>
      </w:r>
    </w:p>
    <w:p>
      <w:pPr>
        <w:pStyle w:val="BookText"/>
        <w:rPr/>
      </w:pPr>
      <w:r>
        <w:rPr>
          <w:rFonts w:ascii="IRNazanin" w:hAnsi="IRNazanin" w:eastAsia="IRNazanin"/>
          <w:color w:val="111111"/>
          <w:sz w:val="28"/>
          <w:sz w:val="28"/>
          <w:szCs w:val="28"/>
          <w:rtl w:val="true"/>
          <w:lang w:bidi="fa-IR"/>
        </w:rPr>
        <w:t>باشد که وجوب قضاء محتاج امر جدید نیست بلکه به همان امر اول مسئله ی قضاء واجب می شود مثلاً امر به نماز ظهر ما را مکلف به خواندن نماز ظهر کرده یعنی یک تکلیفی را بر ذمه ما مستقر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وقت فهمیدیم که ما تکلیف را آنگونه که امر شده، انجام ندادیم عقل ما می گوید یجب علیک الاعادة و اگر خارج وقت بود فهمیدیم باز عقل ما می گوید یجب علیک القضاء چون می گوید تکلیف گریبان تو را گرفته بود و ذمه یقیناً مشغول شده بود الان یقین به فراغ ذمه نداری اگر وقت باقی است باید عمل را اعاده و اگر وقت خارج شده باید قضاء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گفتیم وجوب قضاء محتاج امر جدید نیست و به همان امر اول قضاء واجب می باشد آن وقت وجوب قضاء یک اثر شرعی نیست بلکه یک حکم عقلی است مثل وجوب اعاده لکن اگر ما گفتیم وجوب قضاء محتاج یک امر جدید است، آن وقت وجوب قضاء می شود یک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ما می توانیم به مرحوم آقای حکیم اشکال کنیم که حجیت اگر چه خودش یک مجعول شرعی نیست اما با این طبق این مبنی می تواند دارای یک اثر شرعی باشد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حجیت نه خودش یک مجعول شرعی باشد و نه موضوع برای یک اثر شرعی قرار بگیرد؛ نهایتش این است که استصحاب حجیت فتوای مجتهد میت جاری نشود اما عرض کردیم که این استصحاب را می توان به انحاء دیگری هم تقریر کنیم یعنی مستصحب را حجیت</w:t>
      </w:r>
      <w:bookmarkStart w:id="211" w:name="pg7146_63657"/>
    </w:p>
    <w:p>
      <w:pPr>
        <w:pStyle w:val="BookText"/>
        <w:rPr/>
      </w:pPr>
      <w:bookmarkEnd w:id="211"/>
      <w:r>
        <w:rPr>
          <w:rFonts w:ascii="IRNazanin" w:hAnsi="IRNazanin" w:eastAsia="IRNazanin"/>
          <w:color w:val="111111"/>
          <w:sz w:val="28"/>
          <w:sz w:val="28"/>
          <w:szCs w:val="28"/>
          <w:rtl w:val="true"/>
          <w:lang w:bidi="fa-IR"/>
        </w:rPr>
        <w:t>قرار ندهیم بلکه مستصحب را جواز اخذ به فتوای مجتهد میت قرار دهیم یا جواز تقلید از مجتهد میت قرار دهیم و این مستصحب مانند حجیت نیست که بگوییم مجعول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جواز تقلید از این مجتهد یا جواز اخذ به فتوای این مجتهد هم یک حکم شرعی نیست بلکه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 توانیم به فتوای این مجتهد اخذ کنیم؟ عقل است که حکم به جواز تقلید می کند و عقل است که اخذ فتوی از این مجتهد را جائز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در این فرض هم جریان ندارد چون یک حکم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ملاحظه فرمودید هر سه پاسخی که به کلام مرحوم آقای حکیم داده شد، به نوعی در یک فرض خاصی وارد است؛ پاسخ اول یک اشکال مبنایی است و پاسخ دوم بر فرض قبول یک مبنی است و پاسخ سوم هم بر فرض شرعی بودن حکم جواز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از این اشکال یک مفر و راه چاره ای پیدا کنیم عمده ترین راه همان اشکال اول است یعنی کسی مبناً نظر ایشان را نپذیرد و معتقد باشد که حجیت یک امر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هست که می توان گفت اشکال اول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استصحاب اشکالات دیگری هم شده است که إن شاء الله این اشکالات را در جلسات آینده بررسی خواهیم کرد تا ببینیم آیا این استصحاب جریان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12" w:name="__RefHeading___Toc4014948_372815092"/>
      <w:bookmarkStart w:id="213" w:name="_Toc71"/>
      <w:bookmarkEnd w:id="212"/>
      <w:r>
        <w:rPr>
          <w:rtl w:val="true"/>
        </w:rPr>
        <w:t>جلسه</w:t>
      </w:r>
      <w:r>
        <w:rPr>
          <w:rtl w:val="true"/>
        </w:rPr>
        <w:t xml:space="preserve">: </w:t>
      </w:r>
      <w:r>
        <w:rPr/>
        <w:t>70</w:t>
      </w:r>
      <w:bookmarkEnd w:id="21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جواز تقلید ابتدائی از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چهارم قائلین به جواز تقلید ابتدائی از 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استصحاب حجیت فتوای مجتهد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به این استصحاب اشکالاتی شده؛ اشکال اول اشکالی بود که مرحوم آقای حکیم به این استصحاب ایراد کردند ما اصل اشکال و پاسخ هایی که به آن می توان داد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جریان استصحاب</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به این استصحاب اشکالی است که مرحوم آخوند مطرح کرده اند؛ ایشان می فرمایند یکی از شرایط مهم استصحاب بقاء موضوع است یعنی از دید عرف باید موضوع باقی باشد آنگاه یقین سابق به وجود حکم و شک در بقاء حکم مورد جریان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خود موضوع عرفاً باید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مثلاً یقین داشتید به حیات زید در بقاء زید باید شک کنید، حال اگر کسی در بقاء عمرو شک کند اینجا جای استصحاب نیست چون موضوع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موضوع هم از نظر عرف ملاک است یعنی در بقاء موضوع دقت های عقلی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ایشان می فرماید این شرط در مانحن فیه مفقود است چون اگر بخواهیم استصحاب حجیت رأی مجتهد و فتوای او را جاری کنیم در درجه اول باید رأی و فتوای او باقی باشد تا ما حجیت آن را استصحاب بکنیم در حالی که با موت مجتهد رأی و فتوای او از</w:t>
      </w:r>
    </w:p>
    <w:p>
      <w:pPr>
        <w:pStyle w:val="BookText"/>
        <w:rPr/>
      </w:pPr>
      <w:r>
        <w:rPr>
          <w:rFonts w:ascii="IRNazanin" w:hAnsi="IRNazanin" w:eastAsia="IRNazanin"/>
          <w:color w:val="111111"/>
          <w:sz w:val="28"/>
          <w:sz w:val="28"/>
          <w:szCs w:val="28"/>
          <w:rtl w:val="true"/>
          <w:lang w:bidi="fa-IR"/>
        </w:rPr>
        <w:t>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فتوی قائم به نفس حی است و متقوم به حیات او اما وقتی مجتهد از دنیا می رود به نظر عرف موت باعث از بین رفتن او و آنچه متعلق به اوست،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رأی و فتوای مجتهد با موت او معدوم می شود و یا حداقل این است که در بقاء رأی مجتهد شک بوجود می آید که آیا رأی مجتهد باقی است یا نه؟</w:t>
      </w:r>
    </w:p>
    <w:p>
      <w:pPr>
        <w:pStyle w:val="BookText"/>
        <w:rPr/>
      </w:pPr>
      <w:r>
        <w:rPr>
          <w:rFonts w:ascii="IRNazanin" w:hAnsi="IRNazanin" w:eastAsia="IRNazanin"/>
          <w:color w:val="111111"/>
          <w:sz w:val="28"/>
          <w:sz w:val="28"/>
          <w:szCs w:val="28"/>
          <w:rtl w:val="true"/>
          <w:lang w:bidi="fa-IR"/>
        </w:rPr>
        <w:t>پس مهمترین مشکله ی این استصحاب این است که موضوع آن از بین رفته است به عبارت دیگر در استصحاب وحدت قضیه متیقنه و مشکوکه معتبر است؛ قضیه متیقنه اگر صلاة الجمعة واجبةٌ باشد قضیه مشکوکه هم باید صلاة الجمعة واجبةٌ باشد یعنی موضوع و محمول در قضیه متیقنه و مشکوکه باید واحد باشد در حالی که اینجا قضیه متیقنه و مشکوکه ما یکسان نیست؛ قضیه متیقنه این است که فتوای مجتهد و نظر مجتهد حجت است ولی قضیه مشکوکه دیگر این نیست لذا این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گفته شد ملاک نظر عرف است این به این معناست که چه بسا از دید عقل، مجتهدی که از دنیا می رود معدوم نمی شود و با توجه معنی موت و حقیقت موت با فوت مجتهد او معدوم نمی شود بلکه به یک عالم دیگری منتقل می شود لکن ما در بقاء موضوع ملاک را عرف می دانیم و کاری به عقل و دقت های عقلی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مرحوم آقای آخوند اشکالی را مطرح و پاسخ آن را می دهند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درست است که به نظر عرف</w:t>
      </w:r>
    </w:p>
    <w:p>
      <w:pPr>
        <w:pStyle w:val="BookText"/>
        <w:rPr/>
      </w:pPr>
      <w:r>
        <w:rPr>
          <w:rFonts w:ascii="IRNazanin" w:hAnsi="IRNazanin" w:eastAsia="IRNazanin"/>
          <w:color w:val="111111"/>
          <w:sz w:val="28"/>
          <w:sz w:val="28"/>
          <w:szCs w:val="28"/>
          <w:rtl w:val="true"/>
          <w:lang w:bidi="fa-IR"/>
        </w:rPr>
        <w:t>رأی و اعتقاد و فتوای مجتهد زائل می شود چون موضوع، رأی و فتوای شخص مجتهد است که الآن او از بین رفته و دیگر رأی او سالبه ی به انتفاء موضوع است لکن ما اصلاً نیازی به بقاء نظر و فتوی مفتی و مجتهد نداریم؛ همین که فتوی در حال حیات حادث شد و یک مجتهدی صاحب نظر و فتوی گردید این برای جواز تقلید پس از موت او کافی است مثل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حجیت روایت منوط به حیات راوی است؟ الآن که ما بعد از سالها روایات زرارة را حجت می دانیم و به روایت او ترتیب اثر می دهیم آیا او در قید حیات است؟ در راوی اصلاً مسئله حیات معتبر نیست و موت او لطمه ای به اعتبار و حجیت روایت نمی زند در فتوی هم همین گونه است مجتهد وقتی که فتوی از او صادر می شود اگر واجد شرایط باشد آن فتوی حجت است پس وقتی که فتوی حادث شد این اعتبار پیدا کرد اما برای اینکه این اعتبار و این حجیت باقی بماند و ما بتوانیم از آن مجتهد تقلید کنیم ضرورتی ندارد صاحب فتوی تا ابد زنده باشد و همین مقدار که فتوی از ناحیه کسی که واجد شرایط است صادر شود،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بقاء موضوع یا به عبارت دیگر حیات مجتهد ضرورتی برای جریان استصحاب ندارد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مستشکل نمی خواهد در مقابل آقای آخوند بگوید ما در استصحاب بقاء الموضوع لازم نداریم بلکه ادعای او این است که موضوع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فتوای مجتهد تابع حیات او نیست، فتوای مجتهد حادث شد</w:t>
      </w:r>
    </w:p>
    <w:p>
      <w:pPr>
        <w:pStyle w:val="BookText"/>
        <w:rPr/>
      </w:pPr>
      <w:r>
        <w:rPr>
          <w:rFonts w:ascii="IRNazanin" w:hAnsi="IRNazanin" w:eastAsia="IRNazanin"/>
          <w:color w:val="111111"/>
          <w:sz w:val="28"/>
          <w:sz w:val="28"/>
          <w:szCs w:val="28"/>
          <w:rtl w:val="true"/>
          <w:lang w:bidi="fa-IR"/>
        </w:rPr>
        <w:t>این خودش موضوع است الآن شک می کنیم که آیا حجت است یا نه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 خواهد بگوید هیچ مشکلی برای جریان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از این اشکال جواب می دهند که صرف حدوث فتوی و رأی کافی نیست بلکه برای جواز تقلید نیازمند بقاء رأی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یقین داریم که رأی باقی نیست یا شک در بقاء آن داریم و فرق است بین روایت و فتوی و قیاس این دو به یکدیگر،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علی ذلک اگر مجتهدی صاحب فتوی بود، هنگامی که فتوی صادر کرده واجد همه شرایط بوده لکن بعد از مدتی یکی از شرایط را از دست داد مثلاً دیوانه شد چون عقل یکی از شرایط افتاء است آیا تقلید از او جایز است؟ خیر با اینکه این فتوی را در گذشته صادر کرده ولی می گویند تقلید از مجنون جایز نیست یا مثلاً در مورد مجتهدی که تبدل رأی پیدا کند یعنی در گذشته فتوای داشت لکن امروز نظرش عوض شده است آیا تقلید از مجتهد در فتوایی که در گذشته داشته است جایز است؟ اگر بقاء رأی ملاک نباشد پس ما باید از فتوای مجتهدی که دیوانه شده یا از فتوای گذشته مجتهدی که تبدل رأی پیدا کرده، بتوانیم تقلید کنیم در حالی که تقلید از اینها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در مسئله اعتبار فتوی در درجه اول بقاء رأی و فتوی مهم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محصل فرمایش آقای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اشکالشان به جریان استصحاب این شد که ما</w:t>
      </w:r>
    </w:p>
    <w:p>
      <w:pPr>
        <w:pStyle w:val="BookText"/>
        <w:rPr/>
      </w:pPr>
      <w:r>
        <w:rPr>
          <w:rFonts w:ascii="IRNazanin" w:hAnsi="IRNazanin" w:eastAsia="IRNazanin"/>
          <w:color w:val="111111"/>
          <w:sz w:val="28"/>
          <w:sz w:val="28"/>
          <w:szCs w:val="28"/>
          <w:rtl w:val="true"/>
          <w:lang w:bidi="fa-IR"/>
        </w:rPr>
        <w:t>نمی توانیم استصحاب حجیت فتوای مجتهد میت را جاری کنیم و بر اساس آن بگوییم تقلید ابتدائی از میت جایز است چون در استصحاب مامحتاج بقاء موضوع هستیم و مجتهدی که از دنیا می رود دیگر رأی و فتوای او باقی نمی ماند پس موضوع منعدم می شود و وقتی هم که موضوع از بین رفت، دیگر یک شرط مهم استصحاب مفقود می شود بنابراین استصحاب جاری نیست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پاسخ به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مرحوم آخوند به استصحاب جوابهایی داده شده و در مقابل ایشان گفته اند که این اشکال به استصحاب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این فرمایش آخوند اشکال کرده اند مرحوم آقای حکیم است؛ آقای حکیم به اشکال آقای آخوند اینگونه پاسخ دادند</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فتوی و رأی مجتهدی حادث شد، احتمال حجیت این فتوی و رأی همیشگی و ابدی است و هیچ رافعی در برابر آن نیست مگر اینکه دلیلی بیاید و این حجیت و اعتبار را از بین ببرد والا حجیت فتوی این قابلیت را دارد که تا مانعی پیش نیامده است، حجت باشد و موت، رافع حجیت فتوای مجتهد نیست چون اساساً حجیت رأی مجتهد منوط به بقاء او نیست؛ چرا حجیت فتوی مجتهد منوط به بقاء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ایشان توضیح نداند لکن در مواردی که آقای آخوند در پاسخ به اشکال مستشکل مطرح کردند ایشان می فرماید در مثل مسئله تبدل رأی و مسئله عروض جنون که شما می بینید فتوای مجتهد دیگر اعتبار ندارد به خاطر این است که مانع و رافعی پیدا شده است مثلاً در مورد تبدل رأی مجتهد</w:t>
      </w:r>
    </w:p>
    <w:p>
      <w:pPr>
        <w:pStyle w:val="BookText"/>
        <w:rPr/>
      </w:pPr>
      <w:r>
        <w:rPr>
          <w:rFonts w:ascii="IRNazanin" w:hAnsi="IRNazanin" w:eastAsia="IRNazanin"/>
          <w:color w:val="111111"/>
          <w:sz w:val="28"/>
          <w:sz w:val="28"/>
          <w:szCs w:val="28"/>
          <w:rtl w:val="true"/>
          <w:lang w:bidi="fa-IR"/>
        </w:rPr>
        <w:t>که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مجتهد عوض شد، فتوای قبلی او اعتبار ندارد این معلوم می شود بقاء رأی در حجیت اثر دارد؛ آقای 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فتوای مجتهد تا زمانی است که خطای مستند و دلیل آن فتوی و حکم آشکار نشود اگر زمانی معلوم شد مستند آن فتوی اشکال دارد دیگر آن فتوی حجیت ندارد فرض کنید بر اساس روایتی مجتهدی فتوی به وجوب نماز جمعه داده بود بعد در بررسی هایی که انجام داد معلوم شد آن روایت ضعیف است یعنی مستند آن فتوای قبلی به نظرش مخدوش بود در اینجا فتوای جدید می دهد لذا آن فتوای قبلی دیگر اعتبار ندارد برای اینکه اساساً معلوم شد مستند آن فتوی مخدوش است یعنی وقتی خطای مستند فتوی روشن شود دیگر اساساً آن فتوی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نداشتن فتوای مجتهدی که تبدل رأی پیدا کرده نه به خاطر این است که او دیگر فتوایش باقی نیست بلکه به خاطر این است که مستند فتوایش مخدوش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بقاء رأی موضوعیت ندارد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علی ذلک اگر کسی شهادت داد نسبت به یک مسئله ای تا زمانی که خطای مستند شاهد آشکار نشده این شهادت اعتبار دارد فقط زمانی این شهادت از اعتبار ساقط می شود که خطای مستند آن شهادت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موت آن شاهد شهادت او از اعتبار ساقط می شود؟ از بین نمی رود این نشان می دهد بقاء موضوعیت ندارد اگر بقاء موضوعیت داشت در مسئله ی شهادت هم باید بعد از موت او این شهادت از اعتبار ساقط می شد در حالی که</w:t>
      </w:r>
    </w:p>
    <w:p>
      <w:pPr>
        <w:pStyle w:val="BookText"/>
        <w:rPr/>
      </w:pPr>
      <w:r>
        <w:rPr>
          <w:rFonts w:ascii="IRNazanin" w:hAnsi="IRNazanin" w:eastAsia="IRNazanin"/>
          <w:color w:val="111111"/>
          <w:sz w:val="28"/>
          <w:sz w:val="28"/>
          <w:szCs w:val="28"/>
          <w:rtl w:val="true"/>
          <w:lang w:bidi="fa-IR"/>
        </w:rPr>
        <w:t>فقط زمانی از اعتبار ساقط می شود که معلوم شود مستند او مخدوش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اساس فرمایش آقای حکیم در پاسخ به آخوند این است که حجیت فتوی و رأی مجتهد بعد از حدوث این قابلیت را دارد که همیشگی و ابدی باشد و هیچ رافعی ندارد و بقاء رأی و فتوی در حجیت آن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 که ایشان ذکر کردند اگر اشکالی در اعتبار و حجیت فتوی پیدا شده نه به خاطر عدم بقاء رأی است بلکه به خاطر امور دیگری است تنها چیزی که به نظر ایشان می تواند مانع عدم حجیت رأی مجتهد بشود اجماع است؛ می گویند مثلاً ما اجماع داریم بر عدم حجیت فتوای مجتهد در صورتی که شرایط از بین برود مثلاً عدالت یکی از شرایط حجیت رأی مجتهد است حال اگر شخص مرجع فاسق شد، اینجا دیگر فتوای مجتهد اعتبار ندارد چون اجماعی است چنانچه یکی از شرایط افتاء از بین برود، دیگر فتوای مجتهد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در مورد مسئله حیات وجود ندارد و قتی چنین اجماعی نبود اگر مجتهد از دنیا برود آن وقت ما نمی توانیم بگوییم با از بین رفتن شرط حیات حجیت رأی مجتهد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پاسخ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آیا پاسخ مرحوم آقای حکیم به مرحوم آخوند صحیح است یا نه؟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پاسخ مرحوم آقای حکیم به مرحوم آخوند این است که احتمال حجیت رأی مجتهد بعد از حدوث همیشگی است و رافعی هم ندارد و تنها رافعی که می تواند جلوی حجیت فتوای یک مجتهد را بعد الحدوث بگیرد اجماع است</w:t>
      </w:r>
    </w:p>
    <w:p>
      <w:pPr>
        <w:pStyle w:val="BookText"/>
        <w:rPr/>
      </w:pPr>
      <w:r>
        <w:rPr>
          <w:rFonts w:ascii="IRNazanin" w:hAnsi="IRNazanin" w:eastAsia="IRNazanin"/>
          <w:color w:val="111111"/>
          <w:sz w:val="28"/>
          <w:sz w:val="28"/>
          <w:szCs w:val="28"/>
          <w:rtl w:val="true"/>
          <w:lang w:bidi="fa-IR"/>
        </w:rPr>
        <w:t xml:space="preserve">که در این مسئله ما اجماع هم نداریم؛ به نظر این فرمایش صحیح است لکن مرحوم آقای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حکیم اشکال کرده اند و پاسخ ایشان را به مرحوم آخوند مردود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فاضل به پاسخ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اولاً ما اجماع داریم بر عدم جواز تقلید میت ابتدائاً یعنی مثل سایر شرایط معتبر در مفتی در مورد عدم جواز تقلید ابتدائی از میت هم اجماع داریم لذا فرقی بین این شرط و سایر شرایط نیست و همان گونه که در مورد سایر شرایط اجماع داریم که اگر یکی از آن شرایط از بین رفت، دیگر فتوای مجتهد حجت نیست، در مورد مسئله ی حیات هم اجماع داریم که اگر مجتهدی از دنیا رفت دیگر فتوای او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نیست همان گونه که سابقاً هم بیان کردیم مسئله ی عدم جواز تقلید میت ابتدائاً شهرت قویه هست ولی اجماعی نیست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اجماعی هم در کار نباشد چه مانعی دارد ما حکم آن موارد که در آنها رأی باقی است ولی در عین حال مقلد نمی تواند به مجتهد رجوع کند را در این مورد هم جاری بدانیم؛ در مواردی مثل فسق مجتهد اگر مجتهدی فاسق شد آیا رأی او باقی است یا از بین می رود؟ رأی باقی است چون گفتیم انعدام رأی به موت مجتهد است ولی در اینجا رأی مجتهد حجیت ندارد چون یکی از شرایط افتاء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حکم این مورد را در ما نحن فیه جاری کنیم و مانعی</w:t>
      </w:r>
    </w:p>
    <w:p>
      <w:pPr>
        <w:pStyle w:val="BookText"/>
        <w:rPr/>
      </w:pPr>
      <w:r>
        <w:rPr>
          <w:rFonts w:ascii="IRNazanin" w:hAnsi="IRNazanin" w:eastAsia="IRNazanin"/>
          <w:color w:val="111111"/>
          <w:sz w:val="28"/>
          <w:sz w:val="28"/>
          <w:szCs w:val="28"/>
          <w:rtl w:val="true"/>
          <w:lang w:bidi="fa-IR"/>
        </w:rPr>
        <w:t>از جاری کردن این حکم وجود ندارد و فرقی بین موردی که رأی باقی است و موردی که رأی باقی نیست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فتوی داشت ولی الآن مجنون شده، رأی او هم از بین رفته است ولی در اینجا هم می گوییم تقلید جایزنیست مسئله حیات هم همین گونه است و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مورد حیات اجماع نداریم اما چه مانعی دارد حکم آن موارد را هم در اینجا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این اساس می گویند فرمایش آقای حکیم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هم وارد نیست برای اینکه اگر ما بخواهیم حکمی را از یک موردی به مورد دیگر تسری بدهیم، ملاک می خواهد؛ به چه ملاکی حکمی را که مثلاً در مورد فقدان شرط عدالت برای مجتهد ثابت شده سرایت بدهیم به فقدان شرط حیات؟ بالاخره باید ملاکی در کار باشد و تنقیح مناط کنیم و به صرف این ادعا که چه مانعی دارد ما حکم را از آن مواردی که در آن موارد رأی باقی است سرایت بدهیم به مواردی که رأی باقی نیست نمی توان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دلیل نمی شود و کفایت نمی کند و باید برای سرایت حکم مقتضی آن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دو اشکالی را که مرحوم آقای فاضل به آقای حکیم ایراد کردند تمام نیست و به نظر ما اشکال آقای حکیم به آقای آخوند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بحث در دلیل چهارم بر جواز تقلید ابتدائی از میت بود؛ آقای آخوند به این استصحاب اشکالی کردند</w:t>
      </w:r>
      <w:bookmarkStart w:id="214" w:name="pg7146_63677"/>
    </w:p>
    <w:p>
      <w:pPr>
        <w:pStyle w:val="BookText"/>
        <w:rPr/>
      </w:pPr>
      <w:bookmarkEnd w:id="214"/>
      <w:r>
        <w:rPr>
          <w:rFonts w:ascii="IRNazanin" w:hAnsi="IRNazanin" w:eastAsia="IRNazanin"/>
          <w:color w:val="111111"/>
          <w:sz w:val="28"/>
          <w:sz w:val="28"/>
          <w:szCs w:val="28"/>
          <w:rtl w:val="true"/>
          <w:lang w:bidi="fa-IR"/>
        </w:rPr>
        <w:t>که موضوع آن باقی نیست یعنی رأی مجتهد که موضوع حجیت است منعدم است و با از بین رفتن مجتهد رأی او نیز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به این اشکال پاسخ دادند که وقتی رأی حادث شد حجیت آن همیشگی می باشد و رافعی هم ندارد و استشهاد به موارد و نظائری کردند و فرمودند تنها مانعی که می تواند در مقابل حجیت فتوای مجتهد قرار بگیرد اجماع است که این اجماع در مورد فقدان سایر شرایط هست اما در مورد مسئله حیات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فاضل به آقای حکیم دو اشکال کردند که اولاً اجماع در مسئله داریم و ثانیاً اگر هم اجماع نداشته باشیم چه مانعی دارد ما حکم آن مواردی را که در آن رأی باقی است و ما می گوییم حجت است به اینجا سرایت بدهیم؟ به نظر ما هیچ یک از این دو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دیگری به اشکال آخوند در اینجا داده که در جلسه آینده به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15" w:name="__RefHeading___Toc4014950_372815092"/>
      <w:bookmarkStart w:id="216" w:name="_Toc72"/>
      <w:bookmarkEnd w:id="215"/>
      <w:r>
        <w:rPr>
          <w:rtl w:val="true"/>
        </w:rPr>
        <w:t>جلسه</w:t>
      </w:r>
      <w:r>
        <w:rPr>
          <w:rtl w:val="true"/>
        </w:rPr>
        <w:t xml:space="preserve">: </w:t>
      </w:r>
      <w:r>
        <w:rPr/>
        <w:t>71</w:t>
      </w:r>
      <w:bookmarkEnd w:id="21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جواز تقلید ابتدائی از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دلیل چهارم بر جواز تقلید ابتدائی از 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دلیل چهارم، استصحاب حجیت فتوای میت است؛ توضیح این استصحاب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نسبت به</w:t>
      </w:r>
    </w:p>
    <w:p>
      <w:pPr>
        <w:pStyle w:val="BookText"/>
        <w:rPr/>
      </w:pPr>
      <w:r>
        <w:rPr>
          <w:rFonts w:ascii="IRNazanin" w:hAnsi="IRNazanin" w:eastAsia="IRNazanin"/>
          <w:color w:val="111111"/>
          <w:sz w:val="28"/>
          <w:sz w:val="28"/>
          <w:szCs w:val="28"/>
          <w:rtl w:val="true"/>
          <w:lang w:bidi="fa-IR"/>
        </w:rPr>
        <w:t>جریان این استصحاب شده است؛ اشکال اول را ذکر کردیم و به بررسی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اشکالی بود که مرحوم آقای آخوند به جریان این استصحاب ایراد فرمودند؛ محصل اشکال این بود که رکن مهم و شرط اساسی استصحاب یعنی بقاء الموضوع اینجا از بین رفته است چون از دید عرف وقتی شخصی می میرد او و رأی او معدوم می شود و دیگر جایی برای استصحاب حجیت فتوی و رأی مجتهد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اشکال مرحوم آخوند به جریان استصحاب جواب هایی داده شده است؛ دیروز پاسخ مرحوم آقای حکیم به این اشکال را بیان کردیم و اشکالاتی که آقای فاضل به مرحوم حکیم ایراد کرده اند، را مورد بررسی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به اشکال مرحوم آقای آخوند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دوم پاسخی است که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اشکال مرحوم آقای آخوند داده 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عمل عقلاء به رأی هر کسی که در علم و صنعت خودش اهل اطلاع می باشد صرفاً اماریت و طریقیت آن به سوی واقع است؛ یعنی اگر مثلاً عقلاء به رأی یک طبیب عمل می کنند برای این است که نظر و رأی او را اماره و طریق به سوی واقع می دانند چون فکر می کنند اگر به نظر این طبیب اخذ کنند این سبب رهایی از بیماری می شود مثلاً و این را اماره به سوی واقع و رهایی از بیماری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فتوای فقها هم همین ملاک جریان دارد یعنی اگر عقلاء به فتوای یک فقیه اخذ می کنند برای این است که در نظر</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فتوای فقیه طریقیت و اماریت به سوی واقع دارد و در این جهت فرق نمی کند دلیل حجیت فتوای فقیه بنای عقلاء باشد یا ادله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اگر دلیل ما بنای عقلاء باشد، این روشن است چون بنای عملی عقلاء بر اخذ به فتوای فقیه است به عنوان اهل علم و این به ملاک طریقیت این فتوی به سوی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فتوای فقیه با ادله لفظیه هم حجت شده باشد، باز هم ملاک همین است مثلاً آیه نفر و آیه سؤال و روایاتی که ما از آنها حجیت فتوای فقیه را استفاده کردیم، در همه آنها اگر فتوای فقیه معتبر شده است به این جهت است که فتوای فقیه طریقی است برای نشان دادن حکم الله واقعی و راهی است برای اینکه واقع اراده الهی و حکم و قانون الهی را برای ما نشان بدهد والا خودش که موضوعیتی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فتوای فقیه از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فقیهی فتوی دهد به اینکه نماز جمعه واجب است اعتبار این فتوی به حسب ادله لفظیه برای این است که طریق به سوی حکم شرعی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فتوی زمانی به عنوان طریق الی واقع محسوب می شود که یک فقیهی با مراجعه به ادله و از روی جزم و حتمیت فتوای بدهد، یعنی آن موقع است که فتوی طریق به سوی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قوام طریقیت یک فتوی به سوی واقع این است که این فتوی به طور جزمی از یک فقیهی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فتوی حادث شد، این طریقیت الی الواقع ابدی باقی می ماند الا اینکه تجدید</w:t>
      </w:r>
    </w:p>
    <w:p>
      <w:pPr>
        <w:pStyle w:val="BookText"/>
        <w:rPr/>
      </w:pPr>
      <w:r>
        <w:rPr>
          <w:rFonts w:ascii="IRNazanin" w:hAnsi="IRNazanin" w:eastAsia="IRNazanin"/>
          <w:color w:val="111111"/>
          <w:sz w:val="28"/>
          <w:sz w:val="28"/>
          <w:szCs w:val="28"/>
          <w:rtl w:val="true"/>
          <w:lang w:bidi="fa-IR"/>
        </w:rPr>
        <w:t>نظر برای فقیه حادث شود و رأیش تغییر کند یا دچار شک و تردید شود یعنی خود فقیه برسد به اینکه مثلاً مستند این فتوی اشکال داشته است و الا زمانی که ادله را بررسی کرد و به نحو قطعی فتوی داد که الاقوی وجوب صلاة الجمعة دیگر این فتوای او بعد از صدور یعد طریقاً الی الواقع و این طریقیت ابدی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فقط در مورد فتواست بلکه هر رأی و نظری که اهل اطلاع بدهند همین خصوصیت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 گوییم طریقیت این فتوی ابدی است دیگر فرقی نمی کند صاحب آن رأی حی باشد یا میت و دیگر این طریقیت حتی بعد از مردن آن مجتهد یعدّ طریقاً الی الواقع</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اعتبار و حجیت فتوی ما فقط به حدوث فتوی نیاز داریم و دیگر بقاء صاحب فتوی ملاک نیست چون ملاک و مناط اعتبار فتوای فقها طریقیت الی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شک کنیم بعد از موت صاحب فتوی آیا می شود به آن فتوی عمل کرد یا نه؛ چون احتمال می دهیم از نگاه شرع حیات و زنده بودن صاحب فتوی در جواز عمل به آن دخالت داشته باشد اینجا می شود استصحاب جاری کرد و هیچ مشکلی هم نیست چون قضیه متیقنه و مشکوکه یکی می باشد و موضوع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علامه یک فتوایی داد یا در کتابش یک مطلبی را بیان کرد، این در حقیقت کشف از یک حکم واقعی می کند ولو عند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فتوی حادث شد این طریق</w:t>
      </w:r>
    </w:p>
    <w:p>
      <w:pPr>
        <w:pStyle w:val="BookText"/>
        <w:rPr/>
      </w:pPr>
      <w:r>
        <w:rPr>
          <w:rFonts w:ascii="IRNazanin" w:hAnsi="IRNazanin" w:eastAsia="IRNazanin"/>
          <w:color w:val="111111"/>
          <w:sz w:val="28"/>
          <w:sz w:val="28"/>
          <w:szCs w:val="28"/>
          <w:rtl w:val="true"/>
          <w:lang w:bidi="fa-IR"/>
        </w:rPr>
        <w:t>الی الواقع می شود و این کافی می باشد و ما در جواز عمل شرعاً و نزد عقلاء به بیش از این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با این بیان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فتوی کان حجةً و طریقاً الی الواقع فی الزمان السابق و لذا عمل به آن جائز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از موت صاحب فتوی شک در جواز عمل داشته باشیم، استصحاب حجیت و جواز عمل به رأی و فتوای مجتهد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کلام امام این شد که گویا ایشان خطاب به مرحوم آخوند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اشکالتان این بود با موت صاحب فتوی، موضوع از دید عرف از بین می رود چون موت یعنی انعدام شخص و رأی او و هنگامی که رأی او از بین رفت چه می خواهد استصحاب شود؟ موضوع حجیت و اعتبار و جواز عمل که رأی باشد از بین رفته چون صاحب آن از بین رفته است؛ امام می فرمایند که آن چیزی که موضوع است یعنی اعتبار و حجیت فتوی، باقی می باشد چون وقتی حادث شد دیگر از بین نمی رود؛ چون واجد یک ملاک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که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اعتبارش بنا به مقتضای ادله اعم از بنای عقلاء و ادله لفظیه، طریقیت الی الواقع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طریقیت با حدوث فتوی و وجود حدوثی تحقق پیدا می کند و الی الابدباقی می ماند و دیگر برای طریقیت الی الواقع و اماریت فتوی نیاز نداریم آن رأی و فتوی که قائم به نفس شخص صاحب فتواست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طریقیت الی الابد باقی می باشد و لذا موضوع باقی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مرحوم آقای</w:t>
      </w:r>
    </w:p>
    <w:p>
      <w:pPr>
        <w:pStyle w:val="BookText"/>
        <w:rPr/>
      </w:pPr>
      <w:r>
        <w:rPr>
          <w:rFonts w:ascii="IRNazanin" w:hAnsi="IRNazanin" w:eastAsia="IRNazanin"/>
          <w:color w:val="111111"/>
          <w:sz w:val="28"/>
          <w:sz w:val="28"/>
          <w:szCs w:val="28"/>
          <w:rtl w:val="true"/>
          <w:lang w:bidi="fa-IR"/>
        </w:rPr>
        <w:t>فاضل باز یک اشکالی به مرحوم امام کرده اند که باید این اشکال را بررسی کنیم؛</w:t>
      </w:r>
    </w:p>
    <w:p>
      <w:pPr>
        <w:pStyle w:val="BookText"/>
        <w:rPr/>
      </w:pPr>
      <w:r>
        <w:rPr>
          <w:rFonts w:ascii="IRNazanin" w:hAnsi="IRNazanin" w:eastAsia="IRNazanin"/>
          <w:color w:val="111111"/>
          <w:sz w:val="28"/>
          <w:sz w:val="28"/>
          <w:szCs w:val="28"/>
          <w:rtl w:val="true"/>
          <w:lang w:bidi="fa-IR"/>
        </w:rPr>
        <w:t xml:space="preserve">اشکال مرحوم آقای فاضل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فاضل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مناط در عمل عقلاء به رأی و نظر صاحبان نظر و اهل اطلاع، اماریت و طریقیت آنها به سوی واقع است و این طریقیت هم متقوم به وجود حدوثی است یعنی همین که صادر شد این طریقیت تحقق پیدا می کند و الی الابد هم باقی است، در این صورت دیگر ما نیازی به استصحاب نداریم چون با این فرض که این فتوی و نظر طریق الی الواقع است دیگر شک در بقاء حجیت رأی بعد از مردن صاحب رأی و فتوی نیست تا بخواهیم استصحاب کنیم مگر شما نمی گویید فتوی وقتی که صادر شد طریق الی الواقع ابداً و با مردن او هم این طریقیت از بین نمی رود یعنی یقین دارید به اعتبار این فتوی و یقین دارید به اینکه این فتوی طریق الی الواقع ابداً خوب اگر فتوی همیشه طریق الی الواقع است دیگر شک در چه چیزی دارید تا بخواهید استصحاب کنید؟ با فوت صاحب فتوی شما که می گویید مشکلی در طریقیت ایجاد نمی شود تا بخواهید استصحاب جاری کنید؟ نهایتش این است که شما دارید یک ادعایی می کنید و می گویید سیره عقلاء بر عمل به فتوای فقهاست چون آن را طریق الی الواقع می بینند؛ بر فرض این مطلب تمام باشد همین که شارع از این ردع نکند، این کشف از رضایت شارع می کند و ما دیگر به بیش از این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از این راه وارد شوید، دیگر استصحاب در اینجا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 گوید اگر ما محتاج به استصحاب هستیم با قطع نظر از این سیره عقلاء می باشد یعنی ما بدون توجه و لحاظ و رعایت عمل عقلاء به فتوای فقها و اینکه این عمل به چه ملاکی است می خواهیم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ما با قطع نظر از این سیره استصحاب کنیم، اینجا استصحاب جاری نمی شود چون موضوع باقی نیست و کماکان اشکال مرحوم آقای آخوند باقی می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بررسی اشکال آقای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اشکال مرحوم آقای فاضل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نیست؛ ایشان فی الواقع در اشکالی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کردند دو فرض تصویر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فرض لحاظ سیره عقلائیه یعنی با لحاظ و توجه به سیره عقلائیه و یکی هم با قطع نظر از سیره عقلائیه؛ در فرض لحاظ سیره عقلاء می فرمایند نیازی به استصحاب نداریم و در فرض عدم لحاظ سیره عقلاء می فرمایند اصلاً استصحاب جاری نمی شود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فرض اول می گویند اگر ما در این مقام از سیره عقلاء کشف کنیم مناط در عمل عقلاء به رأی صاحبان رأی و فتوی، اماریت و طریقیت به سوی واقع است و این طریقیت متقوم به تحقق آن نظر و فتوی به نحو جزمی است پس دیگرنیازی به استصحاب نداریم چون شک در بقاء حجیت فتوی بعد از موت صاحب فتوی نداریم و نهایتش این است که از عدم ردع شارع، تأیید و رضایت او را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اشکال دارد چون آنچه که امام فرمودند</w:t>
      </w:r>
    </w:p>
    <w:p>
      <w:pPr>
        <w:pStyle w:val="BookText"/>
        <w:rPr/>
      </w:pPr>
      <w:r>
        <w:rPr>
          <w:rFonts w:ascii="IRNazanin" w:hAnsi="IRNazanin" w:eastAsia="IRNazanin"/>
          <w:color w:val="111111"/>
          <w:sz w:val="28"/>
          <w:sz w:val="28"/>
          <w:szCs w:val="28"/>
          <w:rtl w:val="true"/>
          <w:lang w:bidi="fa-IR"/>
        </w:rPr>
        <w:t>این است که طریقیت متقوم به وجود حدوثی است یعنی همین که فتوایی صادر شد الی الابد طریقٌ الی الواقع مگر اینکه در آن شک یا تجدید نظر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می فرمایند طریقیت فتوی متوقف به صدور به نحو جزمی است و این الی الابد باقی می ماند؛ این سبب نمی شود ما از جریان استصحاب بی نیاز شویم برای اینکه طریقیت فتوی ولو ابدی و دائمی باشد اما باز ممکن است در جواز عمل به این فتوی شک حاصل شود چون همانطور که امام فرمودند ما احتمال می دهیم از دید شرع، حیات در جواز عمل دخالت داشته باشد لذا ما نیاز به جریان استصحاب داریم و این گونه نیست که اگر با ملاحظه سیره عقلاء در این مقام وارد مسئله شدیم بگوییم دیگر شک در بقاء نداریم و لذا نیاز به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الی الواقع از بین نمی رود ولی ممکن است با اینکه فتوای میت طریق الی الواقع هست باز عمل به فتوای او شرعاً جایز نباشد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ممکن است گفته شود وقتی مناط عمل عقلاء اماریت و طریقیت فتوی به سوی واقع است دیگر معنی ندارد که ما احتمال دهیم که از دید شرع، حیات در جواز عمل دخالت داشته باشد چون ملاک وجود دارد و شارع هم از آن ردع نکرده است ولی این سخن صحیح نیست چون ممکن است مناط عمل عقلاء این باشد یعنی عقلاء اگر رجوع به فتوی می کنند برای این است که فتوی را طریق الی الواقع می بینند ولی عمده این است که بالاخره ما باید ببینیم آیا شارع با</w:t>
      </w:r>
    </w:p>
    <w:p>
      <w:pPr>
        <w:pStyle w:val="BookText"/>
        <w:rPr/>
      </w:pPr>
      <w:r>
        <w:rPr>
          <w:rFonts w:ascii="IRNazanin" w:hAnsi="IRNazanin" w:eastAsia="IRNazanin"/>
          <w:color w:val="111111"/>
          <w:sz w:val="28"/>
          <w:sz w:val="28"/>
          <w:szCs w:val="28"/>
          <w:rtl w:val="true"/>
          <w:lang w:bidi="fa-IR"/>
        </w:rPr>
        <w:t>این موافق است یا نه؟ احتمال می دهیم که شارع در جواز عمل حیات را معتبر بداند؛ شما می گویید ما از عدم ردع شارع می فهمیم شارع با این سیره موافق است؛ درست شارع تأیید می کند مناط عمل عقلاء را که به این ملاک به فتوای فقیه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ردع شارع تأیید می کند این سیره عملی عقلاء را که مناط را طریقیت الی الواقع می بینند اما باز احتمال می دهیم شارع قیدی کنار این موضوع قرار داده باشد مثلاً بگوید طریقیت الی الواقع معتبر است اما به شرط اینکه صاحب فتوی حی باشد؛ یعنی احتمال می دهیم که شارع حیات را معتبر کرده باشد، پس می توانیم استصحاب کنیم و این با عدم ردع شارع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ردع شارع نسبت به اصل سیره باعث می شود ما این سیره را معتبر بدانیم که این طریقٌ الی الواقع اما یحتمل که این طریقیت تعبداً از ناحیه شارع مقید به یک قیدی شده باشد که در مواردی که فتوی طریق الی الواقع است اگر صاحب فتوی در قید حیات نباشد شما نمی توانید به آن عمل کنید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دوم مرحوم آقای فاضل می فرمایند اگر ما با قطع نظر از سیره عقلائیه و ملاک عمل آنها به مسئله نگاه کنیم، می توانیم خود را نیازمند به استصحاب ببینیم یعنی شک در بقاء برای ما حاصل می شود ولی این به شرط این است که موضوع باقی باشد ولی مشکل این است که عرفاً موضوع باقی نیست چون موت به نظر عرف سبب انعدام شخص و رأی او</w:t>
      </w:r>
    </w:p>
    <w:p>
      <w:pPr>
        <w:pStyle w:val="BookText"/>
        <w:rPr/>
      </w:pPr>
      <w:r>
        <w:rPr>
          <w:rFonts w:ascii="IRNazanin" w:hAnsi="IRNazanin" w:eastAsia="IRNazanin"/>
          <w:color w:val="111111"/>
          <w:sz w:val="28"/>
          <w:sz w:val="28"/>
          <w:szCs w:val="28"/>
          <w:rtl w:val="true"/>
          <w:lang w:bidi="fa-IR"/>
        </w:rPr>
        <w:t>می شود؛ اشکال ما به ایشان این است که امام در ابتدای کلامشان چنانچه اشاره کردیم در مورد اینکه مناط عمل عقلاء به رأی و فتوی فقها طریقیت به سوی واقع است، صرفاً به سیره عقلاء استناد نکردند بلکه فرمودند این مطلب ثابت است که مناط اعتبار فتوای فقها مثل بقیه صاحبان رأی، طریقیت و اماریت فتواست چه دلیل اعتبار و حجیت فتوی را سیره عقلاء بدانیم و چه ادله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قطع نظر از سیره عقلاء هم مسئله را بررسی کنیم و به لحاظ ادله لفظیه مثل آیات و روایات فتوایفقیه را حجت بدانیم، باز هم این مسئله وجود دارد که این طریقیت متقوم به وجود حدوثی خودش است و اگر به نحو جزمی صادر شد این الی الابد طریق الی الواقع است لذا ممکن است بعد از موت شک پیدا شود که آیا عمل به رأی و فتوای او جائز است یا نه؟ پس می توان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فرمودند با قطع نظر از سیره ما دیگر نمی توانیم استصحاب جاری کنیم چون موضوع باقی نیست؛ ما می گوییم دلیل حجیت فتوای فقیه اقآآآآآتس که فقط سیره نیست بلکه ادله لفظیه هم هست و به نظر امام اگر ادله لفظیه هم فتوای فقیه را برای ما حجت قرار دهد، هیچ فرقی نمی کند و طبق آن فرض هم مناط اعتبار فتوای فقها طریقیت الی الواقع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به نظر می رسد اشکال مرحوم آقای فاضل به امام وارد نیست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مرحوم آقای حکیم و مرحوم امام به مرحوم آقای آخوند دادند به نظر</w:t>
      </w:r>
    </w:p>
    <w:p>
      <w:pPr>
        <w:pStyle w:val="BookText"/>
        <w:rPr/>
      </w:pPr>
      <w:r>
        <w:rPr>
          <w:rFonts w:ascii="IRNazanin" w:hAnsi="IRNazanin" w:eastAsia="IRNazanin"/>
          <w:color w:val="111111"/>
          <w:sz w:val="28"/>
          <w:sz w:val="28"/>
          <w:szCs w:val="28"/>
          <w:rtl w:val="true"/>
          <w:lang w:bidi="fa-IR"/>
        </w:rPr>
        <w:t>می رسد تمام است لذا اشکال دوم به جریان استصحاب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استصحاب از جهات دیگر مشکلی دارد یا نه؟</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الحیاء أن یستحیی المرئ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شرم و حیاء این است که انسان از خودش شرم کند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 و حیاء یک معنای روشنی دارد؛ شرم و حیاء یک خصلت روحی و اخلاقی برای انسان است که در ذات و طبیعت انسان نهفته است برای حفظ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بهرحال خودش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نمی خواهد کاری بکند و عملی انجام بدهد که قبح و زشتی آن در نزد دیگران باعث تنقیص و سقوط شخصیت او بشود؛ لذا مردم کارهایی که در یک جامعه و در یک دین و عقیده ای نمی پسندند، معمولاً مردم آن را در انظار دیگران انجام نمی دهند و یک پوشش و حریمی برای رفتار و گفتار خودشان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مربوط به شخص انسان است که قابل گفتن در نزد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یک بچه شرم می کند اینکه یک حرفی و عملی را در مقابل یک بچه بخواهد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لزوماً این کار قبیحی نیست و ممکن است یک چیزی باشد مانند قضاء حاجت ولی باز هم هیچ کس این اعمال را در انظار دیگران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مراتب دارد و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مسائل در طبع انسان هست منتها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مراتب بالا و غایت مراتب حیاء و</w:t>
      </w:r>
      <w:bookmarkStart w:id="217" w:name="pg7146_63699"/>
    </w:p>
    <w:p>
      <w:pPr>
        <w:pStyle w:val="BookText"/>
        <w:rPr/>
      </w:pPr>
      <w:bookmarkEnd w:id="217"/>
      <w:r>
        <w:rPr>
          <w:rFonts w:ascii="IRNazanin" w:hAnsi="IRNazanin" w:eastAsia="IRNazanin"/>
          <w:color w:val="111111"/>
          <w:sz w:val="28"/>
          <w:sz w:val="28"/>
          <w:szCs w:val="28"/>
          <w:rtl w:val="true"/>
          <w:lang w:bidi="fa-IR"/>
        </w:rPr>
        <w:t>شرم این است که انسان از خودش شرم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فارغ از هر دین و آیین و عقیده؛ بعضی اوقات می گویند تو از خودت خجالت نکشیدی یعنی این مطابق شأن و شخصیت تو نبود که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انسان اگر به نفسش و به شخصیت خود معرفت پیدا کند، آن وقت خیلی از امور را مراقبت می کند و بعضی از کارها و رفتارها را دون شأن خود می داند غیر از اینکه حالا غیر دینی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بما هو انسان بعضی از رفتار و اعمال و امثال اینها را باید را مراقبت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18" w:name="__RefHeading___Toc4014952_372815092"/>
      <w:bookmarkStart w:id="219" w:name="_Toc73"/>
      <w:bookmarkEnd w:id="218"/>
      <w:r>
        <w:rPr>
          <w:rtl w:val="true"/>
        </w:rPr>
        <w:t>جلسه</w:t>
      </w:r>
      <w:r>
        <w:rPr>
          <w:rtl w:val="true"/>
        </w:rPr>
        <w:t xml:space="preserve">: </w:t>
      </w:r>
      <w:r>
        <w:rPr/>
        <w:t>72</w:t>
      </w:r>
      <w:bookmarkEnd w:id="21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جواز تقلید ابتدائی از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اشکالاتی بود که به استصحاب حجیت فتوای مجتهد وارد شده است؛ تا اینجا ما دو اشکال به این استصحاب ذکر کرده و مورد بررسی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به جریان استصحاب</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این است که اگر ما بخواهیم جواز تقلید برای هر بالغ عاقلی که به سن بلوغ رسیده و به ادله ی متعدده ثابت شده را استصحاب کنیم، چنانچه این قضیه به نحو قضیه خارجیه باشد یعنی اینکه هر مکلفی که در زمان حیات مجتهد موجود باشد می تواند از او تقلید کند یعنی جواز تقلید به عنوان حکم مستصحب</w:t>
      </w:r>
    </w:p>
    <w:p>
      <w:pPr>
        <w:pStyle w:val="BookText"/>
        <w:rPr/>
      </w:pPr>
      <w:r>
        <w:rPr>
          <w:rFonts w:ascii="IRNazanin" w:hAnsi="IRNazanin" w:eastAsia="IRNazanin"/>
          <w:color w:val="111111"/>
          <w:sz w:val="28"/>
          <w:sz w:val="28"/>
          <w:szCs w:val="28"/>
          <w:rtl w:val="true"/>
          <w:lang w:bidi="fa-IR"/>
        </w:rPr>
        <w:t>یک قضیه خارجیه باشد که فقط موضوع آن افراد محقق الوجود در زمان حیات مجتهد باشند، در این صورت این نسبت به موجودین پس از حیات آن مجتهد در زمانهای متأخر فائده ای ندارد چون بحث ما در مورد کسانی است که بعد از حیات آن مجتهد می خواهند به او رجوع کنند و طبیعتاً اینها نمی توانند این کار را انجام دهند و اصلاً مسئله متفاوت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قضیه به نحو قضیه حقیقیه باشد یعنی جواز تقلید به عنوان حکم مستصحب یک قضیه حقیقیه باشد منظور این است که موضوع آن، افراد اعم از محقق الوجود و مقدر الوجود می باشند چه افرادی که در زمان حیات آن مجتهد موجود هستند و چه افرادی که بعد از موت آن مجتهد به وجود می آیند؛ در این صورت جواز تقلید نسبت به این مجتهد برای همه ثابت می شود که ما بخواهیم آن را استصحاب کنیم</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مستشکل می گوید این استصحاب یا به نحو استصحاب تنجیزی است یا به نحو استصحاب تعلیقی یعنی تارةً ما می گوییم این حکم جواز تقلید قبلاً در زمان حیات این مجتهد ثابت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قضیه ای داشتیم یجوز التقلید لکل من بلغ که افراد مکلف موجود در آن زمان و هر کسی که بعداً به دنیا بیاید و مکلف شود را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شک می کنیم استصحاب می کنیم جواز تقلید را به نحو قضیه 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استصحاب جاری نیست چون متأخرین زمان حیات او را درک نکردند تا یقین سابق به جواز تقلید از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این استصحاب را نمی توانیم جاری کنیم چون در استصحاب یقین سابق لازم است و کسانی که الآن به دنیا آمده اند یقین ندارند که جواز تقلید برای آنها ثابت شده است پس به واسطه عدم تحقق این رکن مهم استصحاب یعنی حالت سابقه ی یقینیه، استصحاب جاری نمی شود و اخری این استصحاب به نحو تعلیقی است به این معنی که اگر این مکلف در زمان فلان مجتهد بود می توانست یقیناً از او تقلید کند؛ ما همین حکم معلق جواز التقلید در فرض وجود در آن زمان را استصحاب کنیم که این هم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محصل اشکال این شد که حکم جواز تقلید اگر به نحو قضیه ی خارجیه باشد، قطعاً در مورد موجودین پس از موت مجتهد جاری نمی شود و اگر قضیه به نحو قضیه ی حقیقیه باشد، تارةً استصحاب تنجیزی است که جاری نمی شود چون حالت سابقه ی یقینیه ندارد و اگر استصحاب به نحو استصحاب تعلیقی باشد، که این هم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سوم</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وارد نیست؛ ما سابقاً هم در تقریر این استصحاب اشاره کردیم که اساساً این قضیه، قضیه ی خارجیه نیست یعنی وقتی جواز تقلید یا حجیت فتوای مجتهد و مفتی ثابت می شود این یک قضیه ی خارجیه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آیه ی سؤال، نفر و روایات و سیره عقلاء یک قضیه باشد به این صورت که فتوای هر مجتهدی حجت است یا تقلید از هر مجتهدی که واجد شرایط باشد جائز است؛ در این صورت این قضیه یک قضیه ی خارجیه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یک</w:t>
      </w:r>
    </w:p>
    <w:p>
      <w:pPr>
        <w:pStyle w:val="BookText"/>
        <w:rPr/>
      </w:pPr>
      <w:r>
        <w:rPr>
          <w:rFonts w:ascii="IRNazanin" w:hAnsi="IRNazanin" w:eastAsia="IRNazanin"/>
          <w:color w:val="111111"/>
          <w:sz w:val="28"/>
          <w:sz w:val="28"/>
          <w:szCs w:val="28"/>
          <w:rtl w:val="true"/>
          <w:lang w:bidi="fa-IR"/>
        </w:rPr>
        <w:t>قضیه ی خارجیه نیست یعنی موضوع این قضیه فقط موجودین در زمان حیات آن مجتهد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فتوای هر مجتهدی برای هر مکلفی معتبر است و هر مکلفی می تواند از مجتهد جامع الشرائط تقلید کند، منظور، کل مکلفٍ که در زمان حیات آن مجتهد زندگی می کنند نیست؛ بلکه معنایش این است که این فتوی اعتبار و حجیت دارد و حجیت آن هم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قضیه یک قضیه خارجیه قطعاً نیست که فقط برای مکلفین موجود در زمان حیات مجتهد ثابت شود بلکه به نحو قضیه ی حقیقیه جعل شده لکن جعل احکام به نحو قضیه حقیقیه مستلزم اشکالی که این مستشکل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این مطلب را هم بر اساس مبنای انحلال احکام و هم بر مبنای عدم انحلال احکام و خطابات قانونیه توضیح می دهیم که معلوم شود بر هیچ یک از این دو مبنی اشکالی وارد نیست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خاطر داشته باشید ما سابقاً گفتیم که مشهور ملتزم هستند احکام و خطابات شرعیه به عدد افراد مکلفین منحل می شوند و هر خطابی به یک نفر متوجه می شود مثلاً وقتی گفته می شود اکرم العلماء این به عدد افراد مکلفین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معتقدند هر خطابی مثل اکرم العلماء متضمن تعداد بسیار زیادی حکم است که گویا مستقلاً برای هر فرد مکلف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عده ای از جمله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 انحلال خطابات و احکام به عدد افراد مکلفین مخالف هستند و می گویند خطابات شرعیه و احکام برای عنوان ثابت شده و یک جعل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و طبیعت مکلف موضوع برای این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گوید اکرم العلماء یعنی بر هر کسی که مکلف است واجب است علماء را اکرام کند لکن وقتی حکم به جعل واحد برای یک عنوان و طبیعت ثابت می شود از دید عقل و عقلاء هر چیزی که مصداق برای آن طبیعت باشد مشمول خطاب 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خداوند متعال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الیه سبیلاً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اینجا وجوب حجّ به عنوان یک حکم شرعی به تعداد افراد مستطیع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هر فرد مستطیعی یک حکم وجوب حجّ برایش جعل شده باشد، بلکه یک حکم برای عنوان مستطیع جعل شده لکن عقل و عقلاء این جعل واحدرا برای همه مصادیق این عنوان و طبیعت حجت می دانند یعنی اگر زید مستطیع شد آن حکم کلی واحد، شامل او می شود و اگر عمرو مستطیع شد، حکم کلی واحد، شامل او هم می شود لذا با انحلال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بر هر دو مبنا این اشکال سوم را جواب می دهیم</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مبنای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مبنا هیچ مشکلی در جریان این استصحاب نیست چون طبق این نظریه موضوع در قضایای حقیقیه اعم است از افراد محقق الوجود و مقدر الوجود یعنی وقتی جواز تقلید به عنوان یک حکم جعل شده که هر مکلفی می تواند از مجتهد تقلید کند، این به عدد افراد مکلفین انحلال پیدا می کند و این حکم جواز تقلید شامل همه افراد مکلف می شود و اگر ما گفتیم قضیه، به نحو قضیه حقیقیه است یعنی هر فردی از افراد</w:t>
      </w:r>
    </w:p>
    <w:p>
      <w:pPr>
        <w:pStyle w:val="BookText"/>
        <w:rPr/>
      </w:pPr>
      <w:r>
        <w:rPr>
          <w:rFonts w:ascii="IRNazanin" w:hAnsi="IRNazanin" w:eastAsia="IRNazanin"/>
          <w:color w:val="111111"/>
          <w:sz w:val="28"/>
          <w:sz w:val="28"/>
          <w:szCs w:val="28"/>
          <w:rtl w:val="true"/>
          <w:lang w:bidi="fa-IR"/>
        </w:rPr>
        <w:t xml:space="preserve">محقق الوجود مکلف و هر فردی از افراد مقدر الوجود که بعداً مکلف شود جواز تقلید برای او ثابت می شود و فتوای مجتهد هم برای او حجت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فرض کنید مجتهدی از دنیا رفت مکلفی در زمان حیات آن مجتهد به او رجوع نکرده الآن می خواهد به او رجوع کند آیا جواز تقلید برای او ثابت است و آیا حجیت فتوای آن مجتهد که حالا از دنیا رفته برای او ثابت است؟ بله اگر ما گفتیم قضیه به نحو قضیه ی حقیقیه می باشد طبیعتاً یقین سابق به حجیت فتوای مجتهد حتی برای کسی که امروز پا به دنیا می گذارد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ثابت نباشد؟ مگر ما نمی گوییم قضیه حقیقیه است؟ مگر نمی گوییم در قضیه ی حقیقیه موضوع اعم است از افراد محقق الوجود و مقدرالوجود؟ یعنی آن قضیه موضوعش حتی افرادی که بعد از حیات مجتهد به دنیا می آیند هم هست یعنی حتی نسبت به افرادی که در آن زمان وجود نداشتند این حکم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مشکلی در این فرض وجود ندارد و ما می توانیم استصحاب تنجیزی جاری کنیم بر فرض اینکه قضیه حقیقیه است و بر این مبنی که احکام و خطابات انحلال پیدا کنند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فرمودید بر طبق مبنای مشهور یعنی انحلال احکام و خطابات، مشکلی در جریان استصحاب تنجیزی نیست چون مستشکل می گفت اگر قضیه حقیقیه باشد یا استصحاب تنجیزی است و یا تعلیقی؛ اگر تنجیزی باشد استصحاب جاری نمی شود چون یقین سابق وجود ندارد عرض ما این است که هیچ مشکلی در جریان استصحاب</w:t>
      </w:r>
    </w:p>
    <w:p>
      <w:pPr>
        <w:pStyle w:val="BookText"/>
        <w:rPr/>
      </w:pPr>
      <w:r>
        <w:rPr>
          <w:rFonts w:ascii="IRNazanin" w:hAnsi="IRNazanin" w:eastAsia="IRNazanin"/>
          <w:color w:val="111111"/>
          <w:sz w:val="28"/>
          <w:sz w:val="28"/>
          <w:szCs w:val="28"/>
          <w:rtl w:val="true"/>
          <w:lang w:bidi="fa-IR"/>
        </w:rPr>
        <w:t>تنجیزی بر اساس مبنای انحلال نیست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مبنای عدم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مبنی هم هیچ مشکلی نیست و ما می توانیم استصحاب تنجیزی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به عدم انحلال احکام و خطابات شرعیه گردید و ملتزم شد در قضایای حقیقیه یک جعل برای یک عنوان صورت می گیرد و اصلاً انحلال خطاب و حکم مطرح نیست، بر این اساس هم مشکلی در جریان استصحاب نیست؛ زیرا طبق این مبنی حکم جواز تقلید بر اساس ادله ثابت شده و این قضیه نسبت به هر مکلفی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مکلف به جعل واحد مشمول جواز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انحلال در کار نیست یعنی یک جعل است ولی هر مصداقی از این عنوان از دید عقل و عقلاء مشمول آن حکم هست و این جعل برای همه مصادیق این عنوان صورت گرفته یعنی جواز تقلید و حجیت فتوای مجتهد برای هر موجودی که یصدق علیه أنه مکلفٌ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کسی در زمان مجتهد وجود نداشته تا از او تقلید کند ولی حکم جواز تقلید و حجیت فتوای مجتهد برای او ثابت است؛ چون بر مبنای عدم انحلال حکم وخطابات، حکم برای عنوان ثابت شده و هر فردی هم که مصداق این عنوان باشد حکم برای او ثابت است؛ حال اگر شک در بقاء آن حکم برای یک فرد یا مصداقی از آن عنوان پیش آید، استصحاب تنجیزی جاری است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شک می کنیم زید که در زمان حیات این مرجع نبوده آیا می تواند از آن مجتهد میت تقلید کند یا نه؟ قبلاً</w:t>
      </w:r>
    </w:p>
    <w:p>
      <w:pPr>
        <w:pStyle w:val="BookText"/>
        <w:rPr/>
      </w:pPr>
      <w:r>
        <w:rPr>
          <w:rFonts w:ascii="IRNazanin" w:hAnsi="IRNazanin" w:eastAsia="IRNazanin"/>
          <w:color w:val="111111"/>
          <w:sz w:val="28"/>
          <w:sz w:val="28"/>
          <w:szCs w:val="28"/>
          <w:rtl w:val="true"/>
          <w:lang w:bidi="fa-IR"/>
        </w:rPr>
        <w:t>فتوای مجتهد حجت بود برای عنوان مکلف، الآن که شک می کند، می تواند استصحاب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مبنای انحلال و عدم انحلال در این است که طبق مبنای انحلال، موضوع افراد هستند یا طبیعت حاکی از افراد، ولی طبق مبنای عدم انحلال موضوع طبیعت و عنوان است که البته طبیعت و عنوان از دید عقلاء بر مصادیق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ما بگوییم موضوع افراد است و چه طبیعت که بر همه مصادیق منطبق است، در هر دو حالت اگر حکم جواز تقلید ثابت شد این شامل مکلفی که در زمان حیات آن مجتهد نبوده هم می شود یعنی همان قضیه ی ثابت شده که به نحو قضیه ی حقیقیه می باشد، الآن اگر شک در بقاء آن حاصل شود، هیچ مانعی در راه جریان استصحاب تنجیزی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مستشکل می گوید استصحاب تنجیزی جاری نیست چون حالت سابقه ی یقینیه وجود ندارد و این مکلف نمی داند آیا حجیت شامل او می شود یا نه، این سخن درستی نیست چون حالت سابقه ی یقینیه داریم و می دانیم این سابقاً حجت بود لذا استصحاب بقاء جواز تقلید فتوای مجتهد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جریان این استصحاب هیچ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در اینجا استصحاب تعلیقی نیست و استصحاب تنجیزی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اشکال سوم بود و پاسخی که به این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به جریان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مرحوم آقای خوئی بر این استصحاب ایراد کرده اند؛</w:t>
      </w:r>
      <w:r>
        <w:rPr>
          <w:rStyle w:val="FootnoteAnchor"/>
          <w:rtl w:val="true"/>
        </w:rPr>
        <w:footnoteReference w:id="124"/>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اغماض از سه اشکال و پذیرش یک مطلب این استصحاب قابل جریان نیست یعنی</w:t>
      </w:r>
    </w:p>
    <w:p>
      <w:pPr>
        <w:pStyle w:val="BookText"/>
        <w:rPr/>
      </w:pPr>
      <w:r>
        <w:rPr>
          <w:rFonts w:ascii="IRNazanin" w:hAnsi="IRNazanin" w:eastAsia="IRNazanin"/>
          <w:color w:val="111111"/>
          <w:sz w:val="28"/>
          <w:sz w:val="28"/>
          <w:szCs w:val="28"/>
          <w:rtl w:val="true"/>
          <w:lang w:bidi="fa-IR"/>
        </w:rPr>
        <w:t>اگر ما از سه اشکال صرف نظر کنیم و حتی یک فرضی را بپذیریم باز هم این استصحاب قابل جریان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اشکالی که ایشان می فرماید اگر از آنها صرفنظر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اغماض نسبت اشکال جاری در استصحابات حکمیه چون مرحوم آقای خوئی اساساً استصحاب در احکام را حجت نمی داند و معتقد است که استصحاب فقط در موضوعات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اغماض از اشکال مرحوم آقای آخوند یعنی فرض شود مناقشه ای که ایشان مطرح کرده مبنی بر عدم بقاء موضوع پس از موت مجتهد هم وارد نیست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اشکال سوم هم اغماض کنیم، اینکه اخبار و روایات ظاهر در حجیت قول فقیه بالفعل و منذر بالفعل است نه آن که سابقاً فقیه یا منذر بوده است تا با موت منذر یا فقیه قول او از حجیت ساقط شود این را هم نادیده بگیریم و بگوییم اصلاً ظاهر اخبار و روایات حجیت قول مطلق فقیه است نه فقیه بافعل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 مطلب را هم به عنوان فرض بپذیریم و آن اینکه بطور کلی مسئله ی جواز تقلید از مجتهد یا حجیت فتوای مجتهد یک قضیه ای است که در شرع به نحو قضیه ی حقیقیه جعل شده است یعنی این را هم بپذیریم که احکام شرعی به نحو قضایای حقیقیه جعل شده اند که موضوع آن اعم است از افراد محقق الوجود و مقدر الوجود یعنی در مانحن فیه این را بپذیریم که حکم جواز تقلید به نحو قضیه حقیقیه است که موضوع آن جاهل مقدر الوجود می باشدکه هم شامل موجودین در عصر</w:t>
      </w:r>
      <w:bookmarkStart w:id="220" w:name="pg7146_63718"/>
    </w:p>
    <w:p>
      <w:pPr>
        <w:pStyle w:val="BookText"/>
        <w:rPr/>
      </w:pPr>
      <w:bookmarkEnd w:id="220"/>
      <w:r>
        <w:rPr>
          <w:rFonts w:ascii="IRNazanin" w:hAnsi="IRNazanin" w:eastAsia="IRNazanin"/>
          <w:color w:val="111111"/>
          <w:sz w:val="28"/>
          <w:sz w:val="28"/>
          <w:szCs w:val="28"/>
          <w:rtl w:val="true"/>
          <w:lang w:bidi="fa-IR"/>
        </w:rPr>
        <w:t>حیات مجتهد و هم شامل معدومین در آن عصر بشود یعنی بطور کلی یقین به حجیت فتوی برای معدوم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در واقع از همه اشکالاتی که گفته شده صرف نظر کنیم و بپذیریم قضیه ی جواز تقلید به نحو قضیه حقیقیه است مع ذلک بازهم استصحاب جاری نیست و یک سدی هنوز بر سر راه جریان استصحاب وجود دارد که این مشکله را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21" w:name="__RefHeading___Toc4014954_372815092"/>
      <w:bookmarkStart w:id="222" w:name="_Toc74"/>
      <w:bookmarkEnd w:id="221"/>
      <w:r>
        <w:rPr>
          <w:rtl w:val="true"/>
        </w:rPr>
        <w:t>جلسه</w:t>
      </w:r>
      <w:r>
        <w:rPr>
          <w:rtl w:val="true"/>
        </w:rPr>
        <w:t xml:space="preserve">: </w:t>
      </w:r>
      <w:r>
        <w:rPr/>
        <w:t>73</w:t>
      </w:r>
      <w:bookmarkEnd w:id="22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جواز تقلید ابتدائی از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 چهارم بر استصحاب جواز تقلید از مجتهد 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این اشکال به نوعی قریب به اشکال سوم است لکن تفاوتی هم با آن اشکال دارد که بعد از بیان اشکال به تفاوت بین اشکال سوم و چهارم اشاره خواهیم کرد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با اغماض از سه اشکال و فرض یک مطلب اشکال را بیان می کنند؛ آن سه اشکالی که از آنها اغماض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جریان استصحاب در احکام است چون ایشان قائل به عدم حجیت استصحابات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اشکالی بود که مرحوم آقای آخوند داشتند مبنی بر عدم بقاء موضوع برای جریان استصحاب؛ مرحوم آقای خوئی می فرماید ما از این اشکال هم اغماض می کنیم و سومین امری که</w:t>
      </w:r>
    </w:p>
    <w:p>
      <w:pPr>
        <w:pStyle w:val="BookText"/>
        <w:rPr/>
      </w:pPr>
      <w:r>
        <w:rPr>
          <w:rFonts w:ascii="IRNazanin" w:hAnsi="IRNazanin" w:eastAsia="IRNazanin"/>
          <w:color w:val="111111"/>
          <w:sz w:val="28"/>
          <w:sz w:val="28"/>
          <w:szCs w:val="28"/>
          <w:rtl w:val="true"/>
          <w:lang w:bidi="fa-IR"/>
        </w:rPr>
        <w:t>ایشان می فرمایند از آن اغماض می کنیم، ظهور اخبار و روایات در حجیت قول فقیه بالفعل و منذر بالفعل است نه آن کسی که سابقاً فقیه بوده است چون به نظر ایشان ظاهر اخبار و روایات که قول فقیه را معتبر می کند، فقیه بالفعل است یعنی من کان متصفاً بالفقاهة بالفعل و کسی که از دنیا رفته الآن بالفعل فقیه محسوب نمی شود لذا اخبار و روایات قول من کان متصفاً بالفقه سابقاً را معتبر نمی کند؛ لذا می فرماید از این اشکال هم اغماض می کنیم و این سه اشکال را نادیده می گیریم و همچنین یک مطلب را به عنوان فرض می پذیریم که بطور کلی مسئله ی جواز تقلید از مجتهد یا حجیت فتوای مجتهد یک قضیه ای است که در شرع به نحو قضیه ی حقیقیه جعل شده است؛ وقتی می گوییم به نحو قضیه حقیقیه جعل شده است منظور این است که موضوع آن اعم است از افراد محقق الوجود و افرادی که مقدر الوجود هستند یعنی هم شامل موجودین در عصر حیات مجتهد می شود و هم شامل معدومین در آن عصر؛ این را هم ما به عنوان فرض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چهار مطلب را نادیده بگیریم اشکال دیگری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اشکال</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این چند امر ایشان می فرماید باز هم این استصحاب مشکل دارد؛ علی رغم اینکه ما از اشکالات ثلاثة بگذریم و حتی بپذیریم قضیه به نحو قضیه حقیقیه می باشد یک مشکل دیگری بر سر راه استصحاب است و آن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ما عبارت است از</w:t>
      </w:r>
    </w:p>
    <w:p>
      <w:pPr>
        <w:pStyle w:val="BookText"/>
        <w:rPr/>
      </w:pPr>
      <w:r>
        <w:rPr>
          <w:rFonts w:ascii="IRNazanin" w:hAnsi="IRNazanin" w:eastAsia="IRNazanin"/>
          <w:color w:val="111111"/>
          <w:sz w:val="28"/>
          <w:sz w:val="28"/>
          <w:szCs w:val="28"/>
          <w:rtl w:val="true"/>
          <w:lang w:bidi="fa-IR"/>
        </w:rPr>
        <w:t>حجیت؛ شما می خواهید حجیت را استصحاب کنید در مورد حجیت مستصحبه دو احتمال وجود دارد یکی اینکه منظور حجیت فعلیه باشد در این صورت استصحاب جریان ندارد و دوم اینکه مراد حجیت انشائیه باشد این هم جریان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حجیت فعلیه باشد در این صورت استصحاب جریان ندارد برای اینکه منظور از حجیت فعلیه یعنی حجیتی که نسبت به عامی مکلف در عصر مجتهد حی یا به عبارت دیگر در زمان حیات مجتهد محقق می شود که ما در مورد حدوث این حجیت نسبت به موجودین در آن زمان یقین داریم اما درمورد عامی مکلف معدوم در عصر حیات مجتهد هنوز حجیت فعلیه محقق نشده است پس نه تنها یقین به حدوث حجیت فعیله نسبت به معدومین در آن زمان نداریم بلکه یقین به عدم حدوث آن داریم یعنی یقین داریم این حجیت فعلیه نسبت به معدومین در آن زمان هنوز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یقین به حدوث نداشتیم چگونه می خواهیم استصحاب جاری کنیم؟ پس استصحاب در صورتی که مراد از حجیت، حجیت فعلیه باشد، جریان ندارد چون یقین سابق به حدوث حجیت فعلیه در مورد معدومین در عصر حیات مجتهد نداریم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حجیت، حجیت انشائیه باشد؛ حجیت انشائیه یا به تعبیر دیگر ایشان حجیت تعلیقیه یعنی حجیتی که از ادله استفاده شده و آن حجیتی که مفاد آیات و روایات است و بواسطه ی آیات و روایات اثبات و انشاء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موردی برای جریان استصحاب نیست چون اگرچه اصل حجیت انشائیه یقینی می باشد اما نمی دانیم سعه</w:t>
      </w:r>
    </w:p>
    <w:p>
      <w:pPr>
        <w:pStyle w:val="BookText"/>
        <w:rPr/>
      </w:pPr>
      <w:r>
        <w:rPr>
          <w:rFonts w:ascii="IRNazanin" w:hAnsi="IRNazanin" w:eastAsia="IRNazanin"/>
          <w:color w:val="111111"/>
          <w:sz w:val="28"/>
          <w:sz w:val="28"/>
          <w:szCs w:val="28"/>
          <w:rtl w:val="true"/>
          <w:lang w:bidi="fa-IR"/>
        </w:rPr>
        <w:t>و ضیق این حجیت چه مقدار است؟ آیا برای خصوص کسانی است که در عصر حیات آن مجتهد بوده اند یا اینکه دایره حجیت اعم است و شامل کسانی که زمان حیات او را هم درک نکرده اند می شود؟ پس سعه و ضیق حجیت انشائیه مورد تردید است؛ پس چون یقین به ثبوت حجیت انشائیه برای زمان بعد از موت او نداریم، اینجا هم استصحاب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کلام اینکه ایشان می فرمایند اگر مراد حجیت انشائیه باشد، ما اصلاً در سعه و ضیق آن تردید داریم که آیا این حجیت ثابت شده برای فتوای مجتهد فقط منحصر به کسانی است که در زمان حیات او هستند یا شامل کسانی که بعد از او هم بدنیا هم می ایند می شود؟ پس ما در اصل سعه و ضیق این حجیت تردید داریم و این معنایش این است که حدوث این حجیت برای معدومین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یقین به حدوث حجیت انشائیه برای زمان بعد از موت او نداریم لذا نمی توانیم استصحاب جاری کنیم</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مطلب ایشان می فرماید این استصحاب حتی از استصحاب جاری در احکام هم اسوأ حالاً است چون در استصحاب جاری در احکام حداقل موضوع آن محقق است و در بقاء حکم شک داریم لذا استصحاب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ایشان این استصحاب را قبول ندارد ولی حداقل مشکلی از حیث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ما نحن فیه ایشان می فرماید ما از اساس در سعه و ضیق تردید داریم، بدون اینکه حتی در یک زمان هم موضوع فعلی شده باشد لذا استصحاب حجیت</w:t>
      </w:r>
    </w:p>
    <w:p>
      <w:pPr>
        <w:pStyle w:val="BookText"/>
        <w:rPr/>
      </w:pPr>
      <w:r>
        <w:rPr>
          <w:rFonts w:ascii="IRNazanin" w:hAnsi="IRNazanin" w:eastAsia="IRNazanin"/>
          <w:color w:val="111111"/>
          <w:sz w:val="28"/>
          <w:sz w:val="28"/>
          <w:szCs w:val="28"/>
          <w:rtl w:val="true"/>
          <w:lang w:bidi="fa-IR"/>
        </w:rPr>
        <w:t>اسوأ حالاً از استصحاب جاری در احکام است چون در استصحاب جاری در احکام موضوع محقق است ولی اینجا از این جهت هم مشکل دارد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فرق اشکال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به بررسی این اشکال بپردازیم لازم است ببینیم آیا اصلاً بین این دو اشکال فرقی هست یا نه؟ چون در برخی از بیان ها اشکال چهارم و اشکال سوم را یک اشکال فرض کرده اند و این دو اشکال را عبارت اخری از هم قرار داده اند در حالی که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اشکال سوم مشکلی که مطرح شد از حیث موضوع قضیه بود که آیا موضوع حکم جواز تقلید و حجیت فتوای مجتهد صرفاً افراد محقق الوجود است یا شامل افراد مقدر الوجود هم می شود؛ یعنی اشکال این است که قضیه جواز تقلید و حجیت فتوای مجتهد اگر قضیه خارجیه باشد، به هیچ وجه شامل معدومین نمی شود و اگر قضیه حقیقیه باشد چنانچه این استصحاب را تنجیزی بگیریم، جائز نیست و تعلیقی هم که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در رابطه با موضوع قضیه بود که یا موضوع افراد محقق الوجود هستند و یا افراد اعم از مقدر و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مستشکل در هر دو فرض اشکال کرد که البته پاسخ آن را دادیم</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اشکال چهارم دیگر ما به موضوع کاری نداشته و اشکال از حیث موضوع نیست بلکه اشکال و بحث در خود حجیت و مستصحب یعنی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جواز تقلید و حجیت فتوای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این حجیت و این حکم، سعه دارد یا ضیق دارد؟ سعه و ضیق حکم</w:t>
      </w:r>
    </w:p>
    <w:p>
      <w:pPr>
        <w:pStyle w:val="BookText"/>
        <w:rPr/>
      </w:pPr>
      <w:r>
        <w:rPr>
          <w:rFonts w:ascii="IRNazanin" w:hAnsi="IRNazanin" w:eastAsia="IRNazanin"/>
          <w:color w:val="111111"/>
          <w:sz w:val="28"/>
          <w:sz w:val="28"/>
          <w:szCs w:val="28"/>
          <w:rtl w:val="true"/>
          <w:lang w:bidi="fa-IR"/>
        </w:rPr>
        <w:t>مشکوک است یعنی ما نمی دانیم جواز تقلید منحصر به افراد محقق الوجود است یا شامل سایرین هم می شود حتی کسانی که مجتهد را درک نکردند؟ یعنی به عیارت دیگر در این اشکال فرض گرفته شده که اساساً قضیه جواز تقلید و حجیت فتوای مجتهد ولو به نحو قضیه حقیقیه باشد باز گویا در اصل حجیت اشکال وجود دارد که اگر حجیت فعلیه باشد مختص موجودین در عصر حیات مجتهد می شود و سعه آن فقط تا زمان موت اوست و از زمان موت به بعد اعتبار ندارد و اگر مراد حجیت انشائیه باشد، اصل سعه و ضیق محل تردید است یعنی حجیت دیگر منحصر به زمان حیات او نیست بلکه بعد از موت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است یا نه؟ بطور کلی اشکال سوم و چهارم گویا یک حقیقت را می خواهند بیان کنند ولی از دو حیث مختلف یکی از حیث موضوع قضیه و یکی از حیث محمول و حکم لذا ما اینها را مستقل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چهارم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اشکال چهارم وارد است یا خیر؟ سخن ما با مرحوم آقای خوئی این است که در بین دو احتمالی که ایشان در مورد حجیت مطرح کردند، احتمال اول که قطعاً مورد نظر نیست؛ چون اگر منظور از حجیت، حجیت فعلیه باشد، این حجیت فعلیه قطعاً نسبت به مکلف معدوم در عصر حیات این مجتهد محقق نشده است و اساساً بعید است که مراد این احتمال باشد و آنچه که مورد نظر است احتمال دوم است که منظور از حجیت، حجیت انشائیه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آقای خوئی</w:t>
      </w:r>
    </w:p>
    <w:p>
      <w:pPr>
        <w:pStyle w:val="BookText"/>
        <w:rPr/>
      </w:pPr>
      <w:r>
        <w:rPr>
          <w:rFonts w:ascii="IRNazanin" w:hAnsi="IRNazanin" w:eastAsia="IRNazanin"/>
          <w:color w:val="111111"/>
          <w:sz w:val="28"/>
          <w:sz w:val="28"/>
          <w:szCs w:val="28"/>
          <w:rtl w:val="true"/>
          <w:lang w:bidi="fa-IR"/>
        </w:rPr>
        <w:t>در مورد حجیت انشائیه این بود که ما نسبت به سعه و ضیق حجیت انشائیه تردید داریم و نمی دانیم این حجیت برای خصوص کسانی است که در عصر حیات مجتهد بودند یا دایره آن اعم است و شامل کسانی که در آن زمان نبوده اند نیز می شود؟ لذاجون یقین به ثبوت حجیت انشائیه نسبت به زمان بعد از حیات او نداریم، استصحاب جاری نمی شود؛ این اصل اشکال ایشان است اما به نظر ما این اشکال صحیح نیست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بیان با فرضی که ایشان در ضمن آن چهار مطلب بیان کردند، ناسازگار است؛ از یک طرف ایشان فرض را بر این گذاشته است که حکم جواز تقلید میت و حجیت فتوای مجتهد به نحو قضیه حقیقیه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جواز تقلید از میت به نحو قضیه حقیقیه جعل شده، یعنی موضوع جاهل مقدر الوجود و محقق الوجود می باشد و این فتوی هم برای کسانی که در آن زمان موجود بودند و هم کسانی که معدوم بودند، حجت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قضیه حقیقیه یعنی همین یعنی این حجیت انشائیه برای همه انسانها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در بیان اشکال ایشان می فرماید ما شک داریم این حجیت انشائیه آیا فقط برای موجودین ثابت است یا شامل معدومین هم می شود چون وقتی می گوید ما در سعه و ضیق دایره حجیت شک داریم، این تردید در سعه و ضیق دایره حجیت یعنی اینکه آیا این حکم فقط درباره موجودین در عصر حیات ثابت است که آن وقت دایره مضیق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شامل معدومین</w:t>
      </w:r>
    </w:p>
    <w:p>
      <w:pPr>
        <w:pStyle w:val="BookText"/>
        <w:rPr/>
      </w:pPr>
      <w:r>
        <w:rPr>
          <w:rFonts w:ascii="IRNazanin" w:hAnsi="IRNazanin" w:eastAsia="IRNazanin"/>
          <w:color w:val="111111"/>
          <w:sz w:val="28"/>
          <w:sz w:val="28"/>
          <w:szCs w:val="28"/>
          <w:rtl w:val="true"/>
          <w:lang w:bidi="fa-IR"/>
        </w:rPr>
        <w:t>در آن عصر هم می شود که آن وقت دایره موسع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مطلب با هم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طرف می گویند قضیه به نحو قضیه حقیقیه جعل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همه افراد موجود و حتی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ادعا می کنند که ما یقین نداریم این حجیت شامل معدومین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هم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حجیت از اول به نحو قضیه حقیقیه جعل شده چنانکه مفروض هم همین بود و معنای این سخن این است که همه کسانی که جاهل به حکم هستند از مجتهد تقلید کنند و هر کسی عنوان جاهل بر او صدق کند چه کسی که در عصر حیات آن مجتهد جاهل بوده است و چه کسی بعد از حیات آن مجتهد جاهل باشد می تواند به عالم یعنی مجتهد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مطلب را کنار هم بگذاریم این دو مطلب ناسازگارند و اشکال ایشان به معنای کنار گذاشتن یکی از فرض های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به نظر قابل قبول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گویید ما در سعه و ضیق حجیت انشائیه تردید داریم یعنی در واقع نمی دانیم این حکم شامل معدومین هم هست یا نه؟ اینجا چه اشکالی دارد اگر ما تردید کردیم بعد موت مجتهد آیا آن حجیتی که برای همه ثابت شده بود، الآن هم ادامه دارد و باقی است یا نه؟ استصحاب بقاء جواز تقلید و حجیت فتوای مجتهد میت را جاری کنیم</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یقین داریم به اینکه حجیت به نحو قضیه حقیقیه</w:t>
      </w:r>
    </w:p>
    <w:p>
      <w:pPr>
        <w:pStyle w:val="BookText"/>
        <w:rPr/>
      </w:pPr>
      <w:r>
        <w:rPr>
          <w:rFonts w:ascii="IRNazanin" w:hAnsi="IRNazanin" w:eastAsia="IRNazanin"/>
          <w:color w:val="111111"/>
          <w:sz w:val="28"/>
          <w:sz w:val="28"/>
          <w:szCs w:val="28"/>
          <w:rtl w:val="true"/>
          <w:lang w:bidi="fa-IR"/>
        </w:rPr>
        <w:t>است یعنی بر همه افراد محقق و مقدر الوجود جعل شده، پس شامل آنها هم می شود و دیگر شک و تردیدی نداریم که بخواهیم استصحاب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حجیت برای معدومین هم یقینی است پس ما دیگر شکی نداریم تا بخواهیم استصحاب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اشکال عرض کردیم اگر ادله، حجیت فتوای مجتهد را ثابت می کند مثل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فیها الی رواة احادیثنا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معنایش این است که این فتوی و این قول، این قابلیت را دارد که برای هر کسی که به آن رجوع می کند معتبر باشد؛ چون مبتنی بر یک شرائطی این فتوی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منافات ندارد با اینکه این حجیت ثابت شده قطعی که شامل موجودین و معدومین می شود، در زمان حیات مجتهد مشکلی نداشته باشد اما بلا فاصله بعد از موت شککنیم که آیا آن حجیت ثابت شده برای قول مجتهد کماکان باقی است یا نه؟ یعنی این استصحاب بی فائده نیست و آثاری بر آن مترتب می شود لذا این اشکال به جواب ما وارد نیست که کسی این ادعا را بکند که این گونه که شما تفسیر کردید اساساً دیگر زمینه ای برای شک نیست تا بخواهیم استصحاب کنیم؛ ما در پاسخ عرض کردیم که با اینکه این قضیه به نحو قضیه حقیقیه جعل شده اما باز هم جای شک هست و لذا جای جریان استصحاب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اشکال چهارم که مرحوم آقای خوئی مطرح کردند به استصحاب وارد نیست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پنجمی هم در</w:t>
      </w:r>
      <w:bookmarkStart w:id="223" w:name="pg7146_63736"/>
    </w:p>
    <w:p>
      <w:pPr>
        <w:pStyle w:val="BookText"/>
        <w:rPr/>
      </w:pPr>
      <w:bookmarkEnd w:id="223"/>
      <w:r>
        <w:rPr>
          <w:rFonts w:ascii="IRNazanin" w:hAnsi="IRNazanin" w:eastAsia="IRNazanin"/>
          <w:color w:val="111111"/>
          <w:sz w:val="28"/>
          <w:sz w:val="28"/>
          <w:szCs w:val="28"/>
          <w:rtl w:val="true"/>
          <w:lang w:bidi="fa-IR"/>
        </w:rPr>
        <w:t>اینجا مطرح شده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کرده اند که باید ببینیم که آیا بالاخره استصحاب به عنوان یک دلیل می تواند جواز رجوع به مجتهد میت را ابتدائاً ثابت کند یا خیر؟ که ان شاء الله در جلسه آینده به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24" w:name="__RefHeading___Toc4014956_372815092"/>
      <w:bookmarkStart w:id="225" w:name="_Toc75"/>
      <w:bookmarkEnd w:id="224"/>
      <w:r>
        <w:rPr>
          <w:rtl w:val="true"/>
        </w:rPr>
        <w:t>جلسه</w:t>
      </w:r>
      <w:r>
        <w:rPr>
          <w:rtl w:val="true"/>
        </w:rPr>
        <w:t xml:space="preserve">: </w:t>
      </w:r>
      <w:r>
        <w:rPr/>
        <w:t>74</w:t>
      </w:r>
      <w:bookmarkEnd w:id="22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جواز تقلید ابتدائی از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پنجم به استصحاب اشکالی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مطرح فرمودند و آن را یک اشکال قوی بر استصحاب حجیت فتوای مجتهد میت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واقع همان اشکال متکامل مرحوم آقای حکیم است یعنی همان اشکال اول است منتهی به نحو کاملتر و به نحو جامعتر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اشکال این است که استصحاب فقط در یک حکم شرعی یا موضوع دارای اثر شرعی جریان پیدا می کند و در ما نحن فیه نه یک حکم شرعی وجود دارد که بخواهد استصحاب شود و نه یک موضوع دارای اثر شرعی که قابل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حکم شرعی وجود ندارد تا بخواهد استصحاب شود به این بیان است که مستصحب یکی از این چهار احتمال می تواند باشد یعنی اگر بخواهد حکم شرعی باشد، یکی از این چهار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حجیت شرعیه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جواز عمل بر طبق</w:t>
      </w:r>
    </w:p>
    <w:p>
      <w:pPr>
        <w:pStyle w:val="BookText"/>
        <w:rPr/>
      </w:pPr>
      <w:r>
        <w:rPr>
          <w:rFonts w:ascii="IRNazanin" w:hAnsi="IRNazanin" w:eastAsia="IRNazanin"/>
          <w:color w:val="111111"/>
          <w:sz w:val="28"/>
          <w:sz w:val="28"/>
          <w:szCs w:val="28"/>
          <w:rtl w:val="true"/>
          <w:lang w:bidi="fa-IR"/>
        </w:rPr>
        <w:t>قول مجتهد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ما بخواهیم این استصحاب در یک حکم شرعی جریان پیدا کند یا باید استصحاب حجیت شرعیه بکنیم یا استصحاب جواز عمل بر طبق قول مجتهد میت بکنیم و یا استصحاب احکام واقعیه بکنیم و یا استصحاب احکام ظاهریه بکنیم و از این چهار صورت و فرض خارج نیست و هر چهار فرض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بررسی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حجیت شرعیه نمی توانیم جاری کنیم چون حجیت شرعیه اصلاً قابل جعل نیست به این معنی که جعل و تأسیس از ناحیه ی شارع به حجیت تعلق نگرفته است و اصلاً ما چیزی به نام حجیت شرعیه نداریم تا بخواهیم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حکم شرعی یک احتمالش این است که حجت آن حجیت شرعیه باشد و بخواهیم این را استصحاب کنیم؛ ما اصلاً چیزی بنام حجیت شرعیه نداریم و شارع چیزی به عنوان حجیت جعل نکرد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بررسی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استصحاب بکنیم جواز عمل بر طبق قول مجتهد میت را؛ مسئله جواز عمل بر طبق قول مجتهد میت هم یک حکم شرعی نیست و دلیلی از شرع بر جعل جواز عمل به فتوای مجتهد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ادله استفاده می شود صرفاً تنفیذ یک امر ارتکازی عقلائی است نه اینکه شارع جواز عمل به فتوای مجتهد یا وجوب به رأی و نظرمجتهد را جعل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در بین عقلاء جریان دارد که عقلاء به کسانی که صاحب علم و اطلاع و اهل فن هستند رجوع می</w:t>
      </w:r>
    </w:p>
    <w:p>
      <w:pPr>
        <w:pStyle w:val="BookText"/>
        <w:rPr/>
      </w:pPr>
      <w:r>
        <w:rPr>
          <w:rFonts w:ascii="IRNazanin" w:hAnsi="IRNazanin" w:eastAsia="IRNazanin"/>
          <w:color w:val="111111"/>
          <w:sz w:val="28"/>
          <w:sz w:val="28"/>
          <w:szCs w:val="28"/>
          <w:rtl w:val="true"/>
          <w:lang w:bidi="fa-IR"/>
        </w:rPr>
        <w:t>کنند و به قول و نظر آنها ترتیب اثر می دهند شارع هم این امر را تنفیذ کرده و خودش مسئله جواز رجوع به قول و نظر صاحبان نظر و رجوع به فتوای مجتهد را جعل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احتمال دوم هم کنار می رود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بررسی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بخواهیم استصحاب بکنیم احکام واقعی را یعنی بگوییم آن حکمی را که خداوند متعال برای انسان ها جعل کرده که قطعاً یک حکم شرعی می باشد، ما مستصحب را این حکم واقعی قرار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بگوییم مثلاً آنچه که ما برایمان قبل از فوت این مجتهد ثابت بود الآن هم همان حکم واقعی برای ما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مثلا نماز جمعه قبل از فوت این مجتهد برای ما واجب بود الآن بعد از وت او شک می کنیم آیا حکم واقعی وجوب نماز جمعه واجب هست یا نه همان حکم واقعی وجوب را استصحاب می کنیم؛ این را هم امام می فرماید جاری نیست چون اگر آن حکم واقعی محقق شده باشد، دیگر شک در بقاء آن معنی ندارد و الآن هم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حکم واقعی در حق ما ثابت شده باشد حال بعد از فوت آن مجتهد تردیدی در بقاء آن حکم واقعی نداریم تا بخواهیم با استصحاب بقاء آن حکم را ثابت بکنیم چون در شک در بقاء حکم واقعی که حکم الله ثابت در لوح محفوظ است یا به جهت شک در نسخ است یعنی شک کنیم که آن حکم توسط خداوند نسخ شده است یا به جهت شک در فقدان شرط است یعنی آن حکم یک شرطی</w:t>
      </w:r>
    </w:p>
    <w:p>
      <w:pPr>
        <w:pStyle w:val="BookText"/>
        <w:rPr/>
      </w:pPr>
      <w:r>
        <w:rPr>
          <w:rFonts w:ascii="IRNazanin" w:hAnsi="IRNazanin" w:eastAsia="IRNazanin"/>
          <w:color w:val="111111"/>
          <w:sz w:val="28"/>
          <w:sz w:val="28"/>
          <w:szCs w:val="28"/>
          <w:rtl w:val="true"/>
          <w:lang w:bidi="fa-IR"/>
        </w:rPr>
        <w:t xml:space="preserve">دارد که الآن شرطش محقق نیست مثلاً وجوب نماز جمعه مشروط به زمان حضور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الآن ما شک داریم که آیا این شرط هست یا نه و یا مثلاً شک داریم مانعی برای آن حکم پیش آمده است یا نیامده یعنی شک در حدوث مانع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انحاء تردید و شک در حکم واقعی معلوم است که به جهت یکی از این سه جهت است که در ما نحن فیه هیچ کدام از این فروض تحقق ندارد لذا ما شک در بقاء حکم واقعی نداریم تا بخواهیم استصحاب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استصحاب در احکام واقعیه هم معنی ندارد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بررسی 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مستصحب را حکم ظاهریه قرار دهیم؛ به این معنی که بگوییم بدنبال فتوی و رأی مجتهد یک حکم ظاهری جعل می شود مثل سایر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بحث از حکم ظاهری ما در مباحث اصول گفتیم کسانی که قائل به حکم ظاهری هستند البته آن معنایی از حکم ظاهری که هم شامل مؤدیات اصول و هم امارت بشود و نه فقط مؤدیات اصول عملیه یعنی اگر خبر واحدی قائم شد بر وجوب نماز جمعه اینجا خداوند متعال بر اساس آنچه که مؤدای این خبر واحد است یک حکم ظاهری وجوب جعل می کند یعنی بدنبال هر اماره ای یک حکم ظاهری جعل می شود؛ حال بعد از فوت آن مجتهد آیا همان وجوب ظاهری که بر اساس فتوای این مجتهد در زمان حیاتش جعل شده بود همان وجوب ظاهری باقی است یا نه؟ استصحاب بقاء آن حکم ظاهری را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w:t>
      </w:r>
    </w:p>
    <w:p>
      <w:pPr>
        <w:pStyle w:val="BookText"/>
        <w:rPr/>
      </w:pPr>
      <w:r>
        <w:rPr>
          <w:rFonts w:ascii="IRNazanin" w:hAnsi="IRNazanin" w:eastAsia="IRNazanin"/>
          <w:color w:val="111111"/>
          <w:sz w:val="28"/>
          <w:sz w:val="28"/>
          <w:szCs w:val="28"/>
          <w:rtl w:val="true"/>
          <w:lang w:bidi="fa-IR"/>
        </w:rPr>
        <w:t>مبنای مشهور که حکم را به واقعی و ظاهری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این هم ممنوع است چون هیچ دلیلی نداریم که بدنبال امارات یک حکم ظاهری جعل می شود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ادله استفاده می شود این است که شارع نسبت به رأی و نظر مجتهد به عنوان اینکه اماره و طریق الی الواقع است امضاء تأیید کرده است یعنی از این باب که عقلاء رأی هر صاحب نظری را طریق به سوی واقع می دانند و مجتهد هم یک صاحب نظر در شریعت است پس رأی مجتهد طریق الی الواقع است و می خواهد واقع وحقیقت شریعت را به ما نشان دهد و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این اماریت و طریقیت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جعل حکم ظاهری در کار نیست و ما اصلاً حکم شرعی به نام حکم ظاهری ندارم و آنچه هست امضاء طریقیت و اماریت فتوی و رأی مجتهد نسبت به واقع است مانند سایر اموری که اماره و طریق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فرمودید استصحاب در اینجا جریان ندارد چون باید حداقل در یک حکم شرعی و یا موضوع دارای یک اثر شرعی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نمی توانیم یک حکم شرعی تصویر کنیم که آن را استصحاب کنیم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بخواهیم موضوعی دارای اثر شرعی تصویر کنیم چه موضوعی را اینجا می توانیم مستصحب قرار دهیم؟ تنها موضوعی که می شود اینجا ذکر کرد حجیت عقلائیه است؛ ایشان می فرماید اگر بخواهیم مستصحب را یک موضوع دارای اثر شرعی مثل حجیت عقلائیه قرار دهیم و آن را استصحاب کنیم باز</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این استصحاب جریان ندارد برای اینکه وقتی می گوییم یک چیزی دارای حجیت عقلائیه است مثلاً قول یک دکتر و طبیب دارای حجیت عقلائیه است معنایش این است که قول اهل خبره چیزی است که واقع به وسیله آن منجز می شود مانند طبیب که اگر دستوری می دهد برای علاج مرض یعنی در حقیقت دارد واقع را برای شما قطعی و منجز می کند؛ اینکه اثر شرعی ندارد و اینکه قول یک متخصص ما را به سوی واقع راهنمایی کند اینکه اثر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یعنی یک وجوب یا حرمتی بر این موضوع مترتب شود مثل وجوب نفقه که بر استصحاب حیات زید مترتب می شد حال حجیت عقلائیه اگر به عنوان یک موضوع بخواهد فرض شود و ما بخواهیک حجیت عقلائیه را استصحاب کنیم، این دارای چه اثر شرعی می باشد؟ اثر حجیت عقلائیه این است که این امر طریق و اماره به سوی واقع است که این کاری به شرع ندارد و هر اماره و طریقی این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شرط دارد و آن اینکه شارع باید از این اماریت و طریقیت عقلائیه منع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امضاء ارع باید پای این حجیت عقلائیه باشد ولی امضاء و عدم ردع شارع هم یک حکم شرعی محسوب نمی شود تا بخواهد استصحاب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خواهد این امر عقلائیه را امضاء کند یعنی در واقع آنچه را در بین عقلاء جریان دارد و مرتکز بین عقلاء است تأیید کند؛ تأیید که حکم شرعی و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مستصحب را ما نمی توانیم به عنوان یک موضوع دارای یک</w:t>
      </w:r>
    </w:p>
    <w:p>
      <w:pPr>
        <w:pStyle w:val="BookText"/>
        <w:rPr/>
      </w:pPr>
      <w:r>
        <w:rPr>
          <w:rFonts w:ascii="IRNazanin" w:hAnsi="IRNazanin" w:eastAsia="IRNazanin"/>
          <w:color w:val="111111"/>
          <w:sz w:val="28"/>
          <w:sz w:val="28"/>
          <w:szCs w:val="28"/>
          <w:rtl w:val="true"/>
          <w:lang w:bidi="fa-IR"/>
        </w:rPr>
        <w:t>اثر شرعی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چرا باید جریان پیدا کند؟ استصحاب باید در یک حکم شرعی یا موضوع دارای اثر شرعی جریان پیدا کند و در مسئله ی محل بحث ما نه یک حکم شرعی وجود دارد تا بخواهد استصحاب شود و نه یک موضوع دارای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استصحاب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دو اشکال را مطرح می کنند و به آن اشکالات جواب می دهند که ما وارد این بحث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امام یک راه حلی را هم برای خروج از این مشکل بیان می کنند که البته راه حل اشکال نیست چون اشکال را منهدم نمی کند بلکه صرفاً نیاز به جریان استصحاب را محدود به موارد اختلاف فتوای حی با فتوای میت می کند؛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رأی و فتوای فقیه حی با همه آنچه که در رساله میت است موافق باشد، آن وقت می شود مقلد را به رساله ی میت ارجاع داد بدون اینکه نیازی به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انهدام اشکال را در پی ندارد و فقط می خواهد بگوید این مشکلدر این موارد پیش نمی آید یعنی در بعضی موارد اصلاً ما نیازی به اجرای استصحاب نداریم تا به این مانع بربخوریم والا اصل اشکال بر سر راه جریان استصحاب را ایشان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در اشکال پنجم امام می فرماید این استصحاب جاری نیست چون نه یک حکم شرعی وجود دارد که بتوان آن را استصحاب کرد و نه یک موضوع دارای حکم شرعی که بتوان آن را استصحاب 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بررسی کلام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گفتیم</w:t>
      </w:r>
    </w:p>
    <w:p>
      <w:pPr>
        <w:pStyle w:val="BookText"/>
        <w:rPr/>
      </w:pPr>
      <w:r>
        <w:rPr>
          <w:rFonts w:ascii="IRNazanin" w:hAnsi="IRNazanin" w:eastAsia="IRNazanin"/>
          <w:color w:val="111111"/>
          <w:sz w:val="28"/>
          <w:sz w:val="28"/>
          <w:szCs w:val="28"/>
          <w:rtl w:val="true"/>
          <w:lang w:bidi="fa-IR"/>
        </w:rPr>
        <w:t>این اشکال در واقع یک بیان کامل تری است از اشکال اول که مرحوم آقای حکیم مطرح کردند و ما پاسخ آن اشکال را سابقاً دادیم؛ اصل فرمایش امام کاملاً درست است که مستصحب باید یک حکم شرعی یا موضوع دارای اثر شرعی باشد لکن باید ببینیم آیا در ما نحن فیه چیزی که به عنوان یک حکم شرعی شناخته شود و قابل استصحاب باشد وجود ندارد؟ آیا در ما نحن فیه ما نمی توانیم یک موضوع دارای اثر شرعی تصویر کنیم تا آن را به عنوان مستصحب قرار دهیم؟</w:t>
      </w:r>
    </w:p>
    <w:p>
      <w:pPr>
        <w:pStyle w:val="BookText"/>
        <w:rPr/>
      </w:pPr>
      <w:r>
        <w:rPr>
          <w:rFonts w:ascii="IRNazanin" w:hAnsi="IRNazanin" w:eastAsia="IRNazanin"/>
          <w:color w:val="111111"/>
          <w:sz w:val="28"/>
          <w:sz w:val="28"/>
          <w:szCs w:val="28"/>
          <w:rtl w:val="true"/>
          <w:lang w:bidi="fa-IR"/>
        </w:rPr>
        <w:t>امام در واقع چهار احتمال برای اینکه مستصحب یک حکم شرعی باشد، ذکر کردند و هر چهار احتمال را رد کردند و فرمودند که اگر بخواهد مستصحب یک حکم شرعی باشد باید یکی از این چهار احتمال باشد و هیچ کدام قابل جریان نیست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احتمال اول امام فرمودند مستصحب را حجیت شرعیه قرار دهیم؛ طبق مبنای امام در باب حجیت این سخن درست است چون به نظر امام اساساً چیزی به عنوان حجیت شرعیه نداریم ایشان معتقدند حجیت شرعی قابل جعل نیست؛ از نظر مبنایی این در چهارچوب مبنای امام هست ولی ما عرض کردیم این مسئله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 که چرا حجیت قابل جعل نباشد و چرا حجیت شرعی نداشته باشیم؟ ما در اشکال به مرحوم آقای حکیم هم عرض کردیم حجیت قابل جعل است؛ حجیت قطع قابل جعل نیست یعنی کسی که یقین و قطع پیدا می کند به چیزی این یقین و قطع او مسلماً حجت است و حجیت آن قابل جعل نیست اما در</w:t>
      </w:r>
    </w:p>
    <w:p>
      <w:pPr>
        <w:pStyle w:val="BookText"/>
        <w:rPr/>
      </w:pPr>
      <w:r>
        <w:rPr>
          <w:rFonts w:ascii="IRNazanin" w:hAnsi="IRNazanin" w:eastAsia="IRNazanin"/>
          <w:color w:val="111111"/>
          <w:sz w:val="28"/>
          <w:sz w:val="28"/>
          <w:szCs w:val="28"/>
          <w:rtl w:val="true"/>
          <w:lang w:bidi="fa-IR"/>
        </w:rPr>
        <w:t xml:space="preserve">مورد امارت این مسئله جای بحث دارد؛ گرچه امام در مورد امارت هم معتقدند حجیت آن قابل جعل نیست اما ما در مباحث اصول در بحث جعل از احکام وضعیه در رابطه با حجیت اشاره کردیم که حجیت امارت قابل جعل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 و ظواهر فتوای مجتهد 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رابطه با حجیت شرعیه اشکالی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یک اشکال مبنایی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احتمال دوم که جواز عمل بر طبق قول مجتهد به عنوان مستصحب قرار داده شود، امام فرمودند این قابل استصحاب نیست چون جواز عمل بر طبق فتوای میت اصلاً یک حکم شرعی نیست بلکه یک امر ارتکازی عقلائی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دلیلی نداریم شارع جواز عمل به فتوای مجتهد را جعل کرده باشد اینجا هم عرض ما به امام این است که ادله جواز تقلید که این همه روایات و آیات مورد بررسی قرار گرفت، مفاد آن جعل جواز عمل بر طبق فتوای مجتهد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اماممی فرماید این ادله همه ارشاد به آن امر عقلائیه است و جعل حجیت نمی کند ولی عرض ما این است که این ادله جعل جواز عمل بر طبق فتوای مجتهد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ادله استفاده می شود که جواز عمل بر طبق فتوای مجتهد قابل جعل است و اگر قابل جعل بود یعنی یک حکم شرعی می باشد پس قابل استصحاب هست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ایشان در رابطه ی با استصحاب احکام واقعیه و احکام ظاهریه فرمودند به نظر ما صحیح است چون احکام واقعیه محل شک و تردید نیست تا بخواهد استصحاب شود یعنی</w:t>
      </w:r>
    </w:p>
    <w:p>
      <w:pPr>
        <w:pStyle w:val="BookText"/>
        <w:rPr/>
      </w:pPr>
      <w:r>
        <w:rPr>
          <w:rFonts w:ascii="IRNazanin" w:hAnsi="IRNazanin" w:eastAsia="IRNazanin"/>
          <w:color w:val="111111"/>
          <w:sz w:val="28"/>
          <w:sz w:val="28"/>
          <w:szCs w:val="28"/>
          <w:rtl w:val="true"/>
          <w:lang w:bidi="fa-IR"/>
        </w:rPr>
        <w:t>اگر ما بخواهیم حکم واقعی را استصحاب کنیم مشکل حل می شود چون حکم واقعی یک حکم شرعی می باشد، خوب می آییم خود حکم واقعی را مستصحب قرار می دهیم آن وقت استصحاب در یک حکم شرعی جریان پیدا می کند و مشکل حل می شود ولی مشکل دیگری به وجود می آید و آن اینکه چون شک در بقاء احکام واقعیه نداریم تا بخواهیم استصحاب جاری کنیم لذا در مورد احتمال سوم حق با امام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احتمال چهارم هم ما موافق با ایشان هستیم و سابقاً ما نیز این نظر را اختیار کردیم که در مواردی که اماره ای قائم می شود هیچ حکم ظاهری جعل نمی شود و شارع بر طبق مؤدیات امارات حکم ظاهری جعل نمی کند در مورد فتوای مجتهد هم همین گونه می باشد یعنی وقتی مجتهد فتوی می دهد اصلاً این گونه نیست به دنبال فتوای مجتهد خداوند متعال یک حکم ظاهری را بر طبق آن فتوی جعل کند؛ ما هم تقسیم حکم شرعی به حکم واقعی و ظاهری را انکار کردیم و آنچه که هست این است که رأی مجتهد هم مثل سایر امارات راه و طریقی است به سوی واقع که البته باید امارایت و طریقیت آن را شارع تأیید کند ولی علی رغم اینکه ما در مورد این دو احتمال اخیر با امام موافق هستیم که استصحاب احکام واقعیه در مانحن فیه جاری نیست چون شک در بقاء نداریم و استصحاب در احکام ظاهری جاری نیست چون اصلاً حکم ظاهری نداریم تا بخواهیم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مانعی دارد ما حجیت شرعیه را</w:t>
      </w:r>
      <w:bookmarkStart w:id="226" w:name="pg7146_63756"/>
    </w:p>
    <w:p>
      <w:pPr>
        <w:pStyle w:val="BookText"/>
        <w:rPr/>
      </w:pPr>
      <w:bookmarkEnd w:id="226"/>
      <w:r>
        <w:rPr>
          <w:rFonts w:ascii="IRNazanin" w:hAnsi="IRNazanin" w:eastAsia="IRNazanin"/>
          <w:color w:val="111111"/>
          <w:sz w:val="28"/>
          <w:sz w:val="28"/>
          <w:szCs w:val="28"/>
          <w:rtl w:val="true"/>
          <w:lang w:bidi="fa-IR"/>
        </w:rPr>
        <w:t>استصحاب کنیم؟ چه مانعی دارد جواز عمل بر طبق فتوی و رأی مجتهد را استصحاب کنیم یعنی مستصحب را اگر آن دو احتمال اول و دوم قرار بدهیم هر دو حکم شرعی هستند و مانعی بر سر جریان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اشکال امام به این استصحاب در این جهت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مستصحب را بخواهیم یک موضوع دارای اثر شرعی قرار دهیم و بگوییم مستصحب حجیت عقلائیه است بله اگر مستصحب را حجیت عقلائیه قرار بدهیم، اینجا دیگر اثر شرعی بر آن مترتب نمی شود و صرفاً یک امر عقلائی می باشد که واقع بوسیله آن منجز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واقع یک حکم شرعی است ولی خود حجیت عقلائیه موضوع برای یک اثر شرعی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 کله اینکه اشکال پنجم هم به این استصحاب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بالاخره این دلیل استصحاب آیا دال بر جواز تقلید ابتدائی از میت می باشد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27" w:name="__RefHeading___Toc4014958_372815092"/>
      <w:bookmarkStart w:id="228" w:name="_Toc76"/>
      <w:bookmarkEnd w:id="227"/>
      <w:r>
        <w:rPr>
          <w:rtl w:val="true"/>
        </w:rPr>
        <w:t>جلسه</w:t>
      </w:r>
      <w:r>
        <w:rPr>
          <w:rtl w:val="true"/>
        </w:rPr>
        <w:t xml:space="preserve">: </w:t>
      </w:r>
      <w:r>
        <w:rPr/>
        <w:t>75</w:t>
      </w:r>
      <w:bookmarkEnd w:id="22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جواز تقلید ابتدائی از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 در مورد دلیل چهارم قائلین به جواز تقلید میت ابتدائاً این شد که استصحاب حجیت فتوای مجتهد میت یا استصحاب جواز تقلید از او یا استصحاب جواز اخذ از مجتهد میت مبتلا به</w:t>
      </w:r>
    </w:p>
    <w:p>
      <w:pPr>
        <w:pStyle w:val="BookText"/>
        <w:rPr/>
      </w:pPr>
      <w:r>
        <w:rPr>
          <w:rFonts w:ascii="IRNazanin" w:hAnsi="IRNazanin" w:eastAsia="IRNazanin"/>
          <w:color w:val="111111"/>
          <w:sz w:val="28"/>
          <w:sz w:val="28"/>
          <w:szCs w:val="28"/>
          <w:rtl w:val="true"/>
          <w:lang w:bidi="fa-IR"/>
        </w:rPr>
        <w:t>اشکالاتی شد که همه آنها مورد خدشه قرار گرفت؛ مجموعاً پنج اشکال نسبت به این استصحاب مطرح گردید و پاسخ این اشکالات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این اشکالات نزدیک به هم بودند اما در عین حال قابلیت اینکه به نحو مستقل ذکر بشوند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دیگر باقی مانده که باید ببینیم آیا جواز تقلید ابتدائی از میت را ثابت می کنند یا خیر؟</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روایتی است که شیخ طوسی در کتاب غیبت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این کتاب از عبدالله کوفی خادم حسین بن روح از نواب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 الشیخ عن کتب ابن ابی العزافر بعد ما ذمّ و خرجت فیه اللعنة فقیل له فکیف نعمل بکتبه و بیوتنا منها 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کوفی می گوید از شیخ حسین بن روح نوبختی سؤال شد در مورد کتب ابن ابی عزافر بعد از آنکه نسبت به او لعنت و مذمت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حسین بن روح پرسیده شد که حال با کتب ابن ابی عزافر چه کنیم در حالی که خانه های ما از این کتابها پر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فیها ما قاله ابو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کتب بنی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در پاسخ به این سائل می گوید من همان چیزی را می گویم که امام 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 در مورد کتب بنی فضال سؤال شد پاسخ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 کیف نعمل بکتبهم و بیوتنا منها 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p>
    <w:p>
      <w:pPr>
        <w:pStyle w:val="BookText"/>
        <w:rPr/>
      </w:pPr>
      <w:r>
        <w:rPr>
          <w:rFonts w:ascii="IRNazanin" w:hAnsi="IRNazanin" w:eastAsia="IRNazanin"/>
          <w:color w:val="111111"/>
          <w:sz w:val="28"/>
          <w:sz w:val="28"/>
          <w:szCs w:val="28"/>
          <w:rtl w:val="true"/>
          <w:lang w:bidi="fa-IR"/>
        </w:rPr>
        <w:t xml:space="preserve">که ما چگونه به کتب اینها عمل کنیم در حالی که خانه های ما از این کتب پر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بما رووا و ذروا ما رأوا</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فرمودند به آنچه که آنها روایت کرده اند اخذ کنید و آنچه که آنها رأی و نظر داده اند رها کنید و از آن دور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بحث در همین قسمت آخر روایت است؛ حال این روایت چگونه دلالت می کند بر جواز تقلید ابتدائی از میت؟تقریب استدلال به روایت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مورد کتب بنی فضال شده در واقع مربوط به زمانی است که بنی فضال از دنیا رفته چون حسن بن علی بن فضال بیست سال قبل از ولادت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علی که کوچکترین آنها بوده از اصحاب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سؤال از کتب کسانی است از دنیا رفته اند و خودشان در قید حیات نیستند؛ و سؤال هم از کیفیت عمل به کتب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آنها ظاهراً مشتمل بر روایات و آراء و انظار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سائل اینجا سؤال کرده است ما چگونه به کتب اینها عمل کنیم یعنی سؤال از کیفیت عمل است نه از اصل عمل به کتب اینها؛ یعنی گویا اصل عمل به کتب اموات اعم از کتب مشتمل بر روایت و مشتمل بر رأی و فتوی گویا مسلم بوده است منتهی در خصوص بنی فضال از کیفیت آن سؤال کرده 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جواب دادند به اینکه روایات آن را اخذ کنید ولی آراء و انظار آنها را ترک کنید؛</w:t>
      </w:r>
    </w:p>
    <w:p>
      <w:pPr>
        <w:pStyle w:val="BookText"/>
        <w:rPr/>
      </w:pPr>
      <w:r>
        <w:rPr>
          <w:rFonts w:ascii="IRNazanin" w:hAnsi="IRNazanin" w:eastAsia="IRNazanin"/>
          <w:color w:val="111111"/>
          <w:sz w:val="28"/>
          <w:sz w:val="28"/>
          <w:szCs w:val="28"/>
          <w:rtl w:val="true"/>
          <w:lang w:bidi="fa-IR"/>
        </w:rPr>
        <w:t xml:space="preserve">اگر عمل به کتب اموات جائز نبود دیگر جایی برای این سؤال و جایی برای این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ملاحظه این دو نکته که عرض کردیم دلالت این روایت بر جواز تقلید ابتدائی از میت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بنی فضال آن موقع از دنیا رفته بودند و ثانیاً سؤال و جواب نشان دهنده این است که عمل به کتب اموات جائز بوده و در نزد سائل مفروغ عنه بوده است چون سؤال از کیفیت عمل می کند که ما در مورد این کتب چکار کنیم و گویا اصل اینکه می توانستند به کتبی که فتوی و روایت را نقل کرده در نزد اینها جائز العمل بوده منتهی در خصوص این مورد سؤال می کنند و امام هم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روایت بر جواز تقلید ابتدائی از میت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 که روایات را اخذ کنید و رأی و نظر را کنار گذارید؟</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نظر بدوی این به ذهن بیاید اما مسئله این است که قبل از اینکه این مطلب تطبیق بر بنی فضال پیدا کند در ذهن سؤال کننده اصل اخذ به کتب اموات مفروغ عنه بوده لکن می گوید که ما با اینها چکار کنیم و آن قاعده را در مورد اینها عمل کنیم یا خیر؟ مستدل می گوید سؤال نشان دهنده یک نکته است یعنی سائل در واقع سؤال می کند از کیفیت عمل نه از اصل عمل یعنی اصل عمل گویا در ذهن سؤال کننده قطعی بوده که به کتب اموات می توان رجوع کرد اعم</w:t>
      </w:r>
    </w:p>
    <w:p>
      <w:pPr>
        <w:pStyle w:val="BookText"/>
        <w:rPr/>
      </w:pPr>
      <w:r>
        <w:rPr>
          <w:rFonts w:ascii="IRNazanin" w:hAnsi="IRNazanin" w:eastAsia="IRNazanin"/>
          <w:color w:val="111111"/>
          <w:sz w:val="28"/>
          <w:sz w:val="28"/>
          <w:szCs w:val="28"/>
          <w:rtl w:val="true"/>
          <w:lang w:bidi="fa-IR"/>
        </w:rPr>
        <w:t>از کتب مشتمل بر روایت و رأی ولی گویا در مورد اینها یک ویژگی وجود داشته که فرموده است به آراء آنها اخذ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سند این روایت که آیا این روایت از نظر سندی مشکلی دارد یا نه؛ مسئله عمده این است که در روایت سؤال شده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نعمل بکتبهم و بیوتنا منها 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ما پر است از کتب بنی فضال ما با این کتب چکار کنیم؟ یعنی او نمی پرسد عمل به این کتب به چه کیفیتی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می ماند که فرض کنید یک کتاب درسی در اختیار طلاب وجود دارد حال متن درسی عوض می شود، آن وقت سؤال می شود که ما با این کتب چکار کنیم در حالی که همه جا از این کتاب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سؤال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نعمل بکتبهم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در ذهن سائل این بوده که دیگر این کتب فائده ای ندارد یا به جهت اینکه اینها از دنیا رفته اند یا به جهت اینکه دارای افکار و آراء و عقاید خاصی شدند؛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روایت کرده اند اخذ کنید و آنچه را که رأی و نظر آنهاست کنار بگذارید یعنی می خواهند بفرمایند این کتب بی فائده نیست و هنوز می تواند مورد استفاده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گفتیم مسئله اصلی در سؤال این است که ما با این کتب چکار کنیم؛ ما نمی توانیم از این روایت استفاده کنیم که اصل عمل به کتب اموات مفروغ عنه بوده و اینجا سؤال</w:t>
      </w:r>
    </w:p>
    <w:p>
      <w:pPr>
        <w:pStyle w:val="BookText"/>
        <w:rPr/>
      </w:pPr>
      <w:r>
        <w:rPr>
          <w:rFonts w:ascii="IRNazanin" w:hAnsi="IRNazanin" w:eastAsia="IRNazanin"/>
          <w:color w:val="111111"/>
          <w:sz w:val="28"/>
          <w:sz w:val="28"/>
          <w:szCs w:val="28"/>
          <w:rtl w:val="true"/>
          <w:lang w:bidi="fa-IR"/>
        </w:rPr>
        <w:t>از کیفیت عمل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این روایت قابل استفاده نیست چون از لحن سؤال سائل برنمی آید که اصل عمل به کتب اموات روایتاً و رأیاً مفروغ عنه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رأوا باید به دستور امام کنار گذاشته شود این عمدتاً در مسائل اعتقادی بوده است نه در دائره احکام؛ بحث ما در مورد احکام شرعیه می باشد اما آنچه که در این روایت امر به کنار گذاشتن آنها شده است ظاهر آن این است که منظور آن مسائل اعتقادی و اصول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توانیم به نحو قاطع بگوییم این روایت دلالت بر مدعا می کند یعنی حداقل دلالت این روایت بر مدعا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احوالی</w:t>
      </w:r>
    </w:p>
    <w:p>
      <w:pPr>
        <w:pStyle w:val="BookText"/>
        <w:rPr/>
      </w:pPr>
      <w:r>
        <w:rPr>
          <w:rFonts w:ascii="IRNazanin" w:hAnsi="IRNazanin" w:eastAsia="IRNazanin"/>
          <w:color w:val="111111"/>
          <w:sz w:val="28"/>
          <w:sz w:val="28"/>
          <w:szCs w:val="28"/>
          <w:rtl w:val="true"/>
          <w:lang w:bidi="fa-IR"/>
        </w:rPr>
        <w:t>ما در بیان ادله قائلین به جواز تقلید ابتدائی از میت گفتیم دلیل اول آنها اطلاقات ادله لفظیه بود؛ یعنی ادله جواز تقلید به نظر آنها اعم از آیات و روایت، مطلق هستند و در این ادله هیچ قیدی دال بر اختصاص جواز تقلید به حی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لفظی این ادله دلالت می کند بر اینکه در مفتی حیات شرط نیست و می توان از مجتهد میت هم تقلید کرد؛ این دلیل اول قائلین به جواز تقلید ابتدائی از میت بود که در آنجا مطرح شد اما در اینجا سخن از اطلاق احوالی است و سخن از اطلاق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احوالی چیست؟ ما از کدام دلیل این اطلاق احوالی را استفاده می کنیم؟</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روایاتی که ائمه علیهم السلام ارجاع به اشخاص معین داده اند استفاده می شود؛ چنانچه سابقاً</w:t>
      </w:r>
    </w:p>
    <w:p>
      <w:pPr>
        <w:pStyle w:val="BookText"/>
        <w:rPr/>
      </w:pPr>
      <w:r>
        <w:rPr>
          <w:rFonts w:ascii="IRNazanin" w:hAnsi="IRNazanin" w:eastAsia="IRNazanin"/>
          <w:color w:val="111111"/>
          <w:sz w:val="28"/>
          <w:sz w:val="28"/>
          <w:szCs w:val="28"/>
          <w:rtl w:val="true"/>
          <w:lang w:bidi="fa-IR"/>
        </w:rPr>
        <w:t xml:space="preserve">هم گفته ایم در روایاتی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ارجاع داده اند به محمد بن مسلم یا زرارة یا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روایتی، ابن ابی یعفور سؤال می کند و می گوید اگر من نیاز پیدا کردم به چه کسی مراجعه کنم؟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یمنعک عن 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منعی دارد از اینکه به محمد بن مسلم ثقفی رجوع کنی؟</w:t>
      </w:r>
      <w:r>
        <w:rPr>
          <w:rStyle w:val="FootnoteAnchor"/>
          <w:rtl w:val="true"/>
        </w:rPr>
        <w:footnoteReference w:id="128"/>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در مواردی سؤال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آخذ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از یونس بن عبدالرحمن یا در جایی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زرارة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اینکه بر اساس روایات متعدد ائمه علیهم السلام مردم را ارجاع به اشخاص معین داده اند تردیدی نیست؛ این ارجاعات به نحو مطلق است یعنی اگر ارجاع به این اشخاص شده این منحصر به زمان حیات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صرفاً به معنای مراجعه حضوری و پرسیدن شفاهی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به فلان شخص مراجعه کنید این معنایش این نیست که بروید حضوراً بپرسید یا شفاهاً بپرسید؛ ارجاع به این اشخاص یعنی ارجاع به آراء و علم و نظر و فتوای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شخص گاهی به مراجعه حضوری و سؤال شفاهی است و گاهی به مراجعه به کتب و آثار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ارجاعات اطلاق احوالی وجود دارد یعنی این ارجاع هم شامل زمان حیات آنها می شود و هم شامل زمان پس از فوت و مرگ آنها می شود؛ اگر چنین مطلبی از این روایات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کسی در زمان</w:t>
      </w:r>
    </w:p>
    <w:p>
      <w:pPr>
        <w:pStyle w:val="BookText"/>
        <w:rPr/>
      </w:pPr>
      <w:r>
        <w:rPr>
          <w:rFonts w:ascii="IRNazanin" w:hAnsi="IRNazanin" w:eastAsia="IRNazanin"/>
          <w:color w:val="111111"/>
          <w:sz w:val="28"/>
          <w:sz w:val="28"/>
          <w:szCs w:val="28"/>
          <w:rtl w:val="true"/>
          <w:lang w:bidi="fa-IR"/>
        </w:rPr>
        <w:t>محمد بن مسلم زنده نبود بعد از حیات هم می تواند به کتب او مراجعه و به رأی و فتوی و نظر او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این دلیل یک اشکالی مطرح شده است؛ اشکال این است که این ارجاعات به اشخاص معین توسط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اخذ فتوای و رأی آنان بلکه برای اخذ روایت است؛ وقتی سائل سؤال می کند که من در مورد معالم دین چه کنم یا دیگری سؤال می کند که من در وقت احتیاج چه کنم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اشخاصی را می برد و ارجاع به آنان می دهد، این ارجاع برای این است که این اشخاص مورد وثوق و اعتماد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احکام را از امام شنیده بودند و می توانستند آنچه را که از ائمه شنیده اند برای دیگران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ارجاع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برای این بوده که مردم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آنان اخذ کنند و ارجاع برای اخذ رأی و فتوی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ارجاع برای اخذ روایت بوده، در روایت فرقی بین حیات و ممات راوی نیست و شرط حیات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مسئله این است که این روایت اگر عدم شرطیت حیات از آن استفاده شود یا اطلاق احوالی داشته باشد و شامل زمان فوت و پس از مرگ بشود، فقط بالنسبة الی الرواة و مربوط به نقل حدیث است نه اخذ فتوی لذا این روایت برای استدلال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همان گونه که کراراً گفته ایم و الآن هم تأکید می کنیم مسئله ی اجتهاد و استنباط در</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اول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اجتهاد در آن زمان بسیار بسیط بوده ولی اصل آن وجود داشته و اساساً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استنباط را به اصحاب تعلیم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جایگاه خاص علمی داشتند و از هر جهت مورد اعتماد آنها بودند لذا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اشخاص هم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اشخاص صرفاً به عنوان ناقل حدیث و راوی حدیث نبودند و گاهی اطلاق فقیه بر آنها می شده و فقاهت آنها مورد تأیید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رأی و نظر و فتوی می دادند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اساساً آنها را تشویق می کردند به فتوی دادن؛ وقتی ارجاع به این اشخاص می شود و اینها هم اهل فتوی بوده اند و ما هم گفتیم مسئله ی اجتهاد و استنباط در آن عصر هم بوده است آن وقت چگونه ادعا می کنید این ارجاع فقط برای شنیدن روایت بوده است؟ این ارجاع مطلق است یعنی هم از حیث روایت و فتوی اطلاق دارد و هم از حیث حیات و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سائل سؤال می کند من به چه کسی رجوع کنم در هنگام عدم دسترسی به شما،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احکامی که مردم به آن نیاز داشتند قبلاً بیان کرده بودند؟ گاهی مسائل جدیدی پیش می آمد که اصلاً قبلاً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نبوده که همه آنچه را که مردم می دانستند و می خواستند یکجا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اصحاب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نشان دهنده این است</w:t>
      </w:r>
      <w:bookmarkStart w:id="229" w:name="pg7146_63775"/>
    </w:p>
    <w:p>
      <w:pPr>
        <w:pStyle w:val="BookText"/>
        <w:rPr/>
      </w:pPr>
      <w:bookmarkEnd w:id="229"/>
      <w:r>
        <w:rPr>
          <w:rFonts w:ascii="IRNazanin" w:hAnsi="IRNazanin" w:eastAsia="IRNazanin"/>
          <w:color w:val="111111"/>
          <w:sz w:val="28"/>
          <w:sz w:val="28"/>
          <w:szCs w:val="28"/>
          <w:rtl w:val="true"/>
          <w:lang w:bidi="fa-IR"/>
        </w:rPr>
        <w:t xml:space="preserve">که در مواردی که مسئله ی تازه ای پیش می آمد مردم با مراجعه به این اشخاص می توانستند حکم مسئله را بدست آورند حال این حکم را گاهی به صورت نقل روایت همانگونه که از خود امام شنیده بودند بیان می کردند و گاهی ممکن بود استنباط خودشان از آنچه را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بیان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هم این است که خود این اشخاص گاهی با هم در مواردی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این ارجاع فقط برای شنیدن روایات نبوده بلکه برای دانستن آراء و انظار آنها هم بوده است لذا در مجموع به نظر می رسد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اطلاق احوالی موجود در این روایات شامل زمان وفات آنها می باشد و یک مؤیدی هم این اطلاق دارد و آن اینکه هیچ یک از سؤال کنندگان در هیچ موردی سؤال نکرده که اگر فلانی از دنیا رفت به چه کسی رجوع کنیم؟ یعنی در ذهن آنها این بوده که این ارجاع مطلق است و شامل بعد از فوت هم می شود لذا دلیل ششم به نظر می رسد مبتلا به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0" w:name="__RefHeading___Toc4014960_372815092"/>
      <w:bookmarkStart w:id="231" w:name="_Toc77"/>
      <w:bookmarkEnd w:id="230"/>
      <w:r>
        <w:rPr>
          <w:rtl w:val="true"/>
        </w:rPr>
        <w:t>جلسه</w:t>
      </w:r>
      <w:r>
        <w:rPr>
          <w:rtl w:val="true"/>
        </w:rPr>
        <w:t xml:space="preserve">: </w:t>
      </w:r>
      <w:r>
        <w:rPr/>
        <w:t>76</w:t>
      </w:r>
      <w:bookmarkEnd w:id="23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ادله</w:t>
      </w:r>
    </w:p>
    <w:p>
      <w:pPr>
        <w:pStyle w:val="BookText"/>
        <w:rPr/>
      </w:pPr>
      <w:r>
        <w:rPr>
          <w:rFonts w:ascii="IRNazanin" w:hAnsi="IRNazanin" w:eastAsia="IRNazanin"/>
          <w:color w:val="111111"/>
          <w:sz w:val="28"/>
          <w:sz w:val="28"/>
          <w:szCs w:val="28"/>
          <w:rtl w:val="true"/>
          <w:lang w:bidi="fa-IR"/>
        </w:rPr>
        <w:t>جواز تقلید ابتدائی از میت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بندی ادله قائلین به جواز تقلید ابتدائی از میت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جواز تقلید میت ابتدائاً</w:t>
      </w:r>
    </w:p>
    <w:p>
      <w:pPr>
        <w:pStyle w:val="BookText"/>
        <w:rPr/>
      </w:pPr>
      <w:r>
        <w:rPr>
          <w:rFonts w:ascii="IRNazanin" w:hAnsi="IRNazanin" w:eastAsia="IRNazanin"/>
          <w:color w:val="111111"/>
          <w:sz w:val="28"/>
          <w:sz w:val="28"/>
          <w:szCs w:val="28"/>
          <w:rtl w:val="true"/>
          <w:lang w:bidi="fa-IR"/>
        </w:rPr>
        <w:t>مناسب است یک جمع بندی از مباحث مطرح شده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بحث از فرع اول تمام نشده ولی در هر صورت برای فهم بهتر بحث این جمع بندی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مسئله سیزدهم این بود که آیا تقلید از میت ابتدائاً جائز است یا نه؟ ما عرض کردیم در این مسئله دو قول وجود دارد یکی قول مشهور قریب به اتفاق فقهاء است که می گویند تقلید میت ابتدائاً جائز نیست و دیگری هم قول به جواز تقلید میت ابتدائاً می باشد که میرزای قمی و اخباریین به آن ملتزم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بعضی از کلمات مقدس اردبیلی هم این مطلب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دیگر هم ذکر شد که به حسب ظاهر تفصیل در این مسئله بود، لکن گفتیم این دو قول از محل نزاع خارج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عمده اقوال همین دو قول جواز و عدم جواز تقلید ابتدائی از 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آغاز بحث مبنای میرزای قمی و اخباریین را در این رابطه مورد بررسی قرار دادیم و اشکالات مبنای میرزای قمی و اخباریین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مسئله گفتیم ابتدائاً باید در مسئله ی تقلید ابتدائی از میت تأسیس اصل کنیم؛ فائده تأسیس اصل این است که اگر از دلیل دست ما کوتاه شد و نتوانستیم دلیلی بر جواز و یا عدم جواز تقلید ابتدائی از میت پیدا کنیم، رجوع به این 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اولی هم یعنی آنچه که مقتضای عمومات و اطلاقات یا حکم عقل است با قطع نظر از ادله خاصه؛ اگر ما</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دلیلی در این مسئله نداشته باشیم و ما باشیم و این موضوع به حسب قواعد و عمومات و اطلاقات چه حکمی در اینجا می شود بیان کرد؟ در مورد اصل اولی گفته شد، اصل عدم جواز تقلید ابتدائی یا عدم حجیت فتوای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تقریرهای مختلفی از این اصل ارائه شده که بر طبق برخی از این تقریرها این اصل یک اصل عقلی و طبق بعضی از تقریرها اصل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تقریر برای اصل ذکر کردیم ؛همه این پنج تقریر مبتلا به یک اشکال اساسی بود و آن اینکه در مقابل، استصحاب جواز تقلید یا حجیت فتوای مجتهد را داریم؛ بالاخره می گوییم این مجتهد میت قبلاً جائز التقلید بود و قبلاً فتوای او حجت بود الآن که شک می کنیم فتوای او حجت است یا نه، استصحاب بقای حجیت یا جواز تقلید یا جواز اخذ به فتوای او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استصحاب بر آن اصولی که گفته شد یا حاکم و یا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است که ما اصل اولی عدم جواز تقلید ابتدائی از میت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عرض کردیم به این استصحاب اشکال شده که این استصحاب یا استصحاب حجیت است و یا استصحاب حکم ظاهری است و یا استصحاب حکم واقعی؛ این را ما به عنوان سه احتمال در این اصل جاری در مقابل اصل اولی مطرح شده توسط بعضی از بزرگان ذکر کردیم و گفته شد بنابر هر سه احتمال این استصحاب جریان ندارد لکن در ادامه مطرح شد که انصاف این است که این اشکال به استصحاب وارد نیست البته در</w:t>
      </w:r>
    </w:p>
    <w:p>
      <w:pPr>
        <w:pStyle w:val="BookText"/>
        <w:rPr/>
      </w:pPr>
      <w:r>
        <w:rPr>
          <w:rFonts w:ascii="IRNazanin" w:hAnsi="IRNazanin" w:eastAsia="IRNazanin"/>
          <w:color w:val="111111"/>
          <w:sz w:val="28"/>
          <w:sz w:val="28"/>
          <w:szCs w:val="28"/>
          <w:rtl w:val="true"/>
          <w:lang w:bidi="fa-IR"/>
        </w:rPr>
        <w:t xml:space="preserve">مورد این استصحاب نکات و اشکالات دیگری مطرح است که گفتیم بعداً به آنها اشاره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استصحاب را در دو جا بحث کردیم که باید دقت کرد با استصحاب حجیت فتوای مجتهد را یکبار در بحث تأسیس اصل مطرح کردیم یعنی در مقابل آن اصل عدم اولی که بعضی گفته اند استصحاب حاکم یا وارد است و یکبار هم به عنوان دلیل چهارم قائلین به جواز تقلید ابتدائی از میت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را در دو جا مطرح کردیم که موضع دوم به یک معنی مکمل موضع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نتیجه ای که در اصل اولی مربوط به تقلید ابتدائی از میت ذکر کردیم این شد که اولی این است که اصل اولی را اینگونه تقریر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اصل اولی در باب ظنون حرمت عمل به ظن است الا ما خرج بالدلیل ؛ از حرمت عمل به ظن اموری خارج شده و حجت شده اند مثل ظن حاصل از خبر واحد و ظواهر از جمله اموری که از حرمت عمل به ظن خارج شده فتوای مجتهد 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مجتهد حی بهر حال حجت است با اینکه از اموری است که ظن آور است ولی دلیل خاصی داریم که آن را از تحت حرمت عمل به ظنون خارج می کند لذا فتوای مجتهد حی قطعاً از دائره حرمت عمل به ظن خارج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باشیم و فتوای میت و طبق فرض دست ما از دلیل کوتاه باشد و با قطع نظر از ادله خاصه درباره مجتهد میت شک داریم که آیا</w:t>
      </w:r>
    </w:p>
    <w:p>
      <w:pPr>
        <w:pStyle w:val="BookText"/>
        <w:rPr/>
      </w:pPr>
      <w:r>
        <w:rPr>
          <w:rFonts w:ascii="IRNazanin" w:hAnsi="IRNazanin" w:eastAsia="IRNazanin"/>
          <w:color w:val="111111"/>
          <w:sz w:val="28"/>
          <w:sz w:val="28"/>
          <w:szCs w:val="28"/>
          <w:rtl w:val="true"/>
          <w:lang w:bidi="fa-IR"/>
        </w:rPr>
        <w:t>فتوای مجتهد میت حجةٌ أم لا؟ آیا فتوای میت از حرمت عمل به ظن خارج شده یا نه؟ وقتی ما شک داریم، تحت عموم حرمت عمل به ظن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تقلید از میت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اولی در باب تقلید از میت عدم جواز است یعنی مقتضای عمومات و قواعد این است که تقلید ابتدائی از میت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تأسیس اصل عرض کردیم ادله دو قول را باید بررسی کنیم؛ ابتدا ادله قائلین به جواز تقلید میت ابتدائاً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شش دلیل برای این قول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اطلاقات ادله لفظیه تقلید بود؛ عرض شد بر طبق این دلیل هیچ یک از آیات و روایاتی که دلالت بر جواز تقلید می کند مقید به قید حیات نشده است یعنی در هیچ کدام شرط نشده کسی که می خواهی از او تقلید کنی باید در قید حیات باشد لذا این اطلاق اقتضاء می کند بتوان از مجتهد میت هم تقلید کرد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اول اشکالاتی شد؛ یک اشکال را مرحوم آقای آخوند مطرح کردند که اصلاً این ادله از این حیث اطلاق ندارد تا شما بخواهید به اطلاقش تمسک کنید و بگویید قید حیات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در مقام بیان اصل تشریع هستند نه خصوصیات و شرایط کسی که می شود از او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حیث شرایط مجتهد و مفتی در مقام بیان نیستند بنابراین به اطلاق این ادله نمی 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این اشکال آقای آخوند وارد نیست کما اینکه قبلاً هم در مواردمتعددی</w:t>
      </w:r>
    </w:p>
    <w:p>
      <w:pPr>
        <w:pStyle w:val="BookText"/>
        <w:rPr/>
      </w:pPr>
      <w:r>
        <w:rPr>
          <w:rFonts w:ascii="IRNazanin" w:hAnsi="IRNazanin" w:eastAsia="IRNazanin"/>
          <w:color w:val="111111"/>
          <w:sz w:val="28"/>
          <w:sz w:val="28"/>
          <w:szCs w:val="28"/>
          <w:rtl w:val="true"/>
          <w:lang w:bidi="fa-IR"/>
        </w:rPr>
        <w:t>مرحوم آخوند در اطلاقات ادله ی تقلید تشکیک کرده بودند و ما آنجا جواب دادیم نتیجه این بود که این ادله از این جهت در مقام بیان هستند و به اطلاقاتشان می شود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اول به دلیل اول وارد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دومی به این دلیل شده که نوعاً بزرگان مطرح کرده اند و آن اینکه این ادله درست است اطلاق دارند لکن مسئله این است که اگر یک عنوانی در دلیلی ذکر شود، این عنوان ظهور در فعلیت دارد یعنی کسی که بالفعل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با عنایت به ظهور در فعلیت دلالت دارد بر اینکه از میت نمی شود تقلید کرد چون فعلیت ملازم با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دومی بود که به دلیل اول وارد شد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مورد این اشکال هم یک إن قلت و قلت مطرح کردیم نتیجه ای که گرفتیم این بود که بر فرض این عناوین ظهور در فعلیت داشته باشند نهایتش این است که به واسطه این اطلاقات حجیت فتوای فقیه بالافعل ثابت می شود، اما نفی حجیت فتوای میت از این ادله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مماشات کنیم و بپذیریم این عناوین ظهور در فعلیت دارند نهایتش این است که بر طبق این ادله فتوای فقیه بالفعل یعنی کسی که الآن متصف به وصف فقاهت است حجت می شود اما آیا من لم یکن فقاهته بالفعل آیا این شخص فتوایش معتبر نیست؟ گفتیم نهایت چیزی که می توان گفت این است که از این دلیل عدم حجیت فتوای میت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این دلیل دلالت بر جواز</w:t>
      </w:r>
    </w:p>
    <w:p>
      <w:pPr>
        <w:pStyle w:val="BookText"/>
        <w:rPr/>
      </w:pPr>
      <w:r>
        <w:rPr>
          <w:rFonts w:ascii="IRNazanin" w:hAnsi="IRNazanin" w:eastAsia="IRNazanin"/>
          <w:color w:val="111111"/>
          <w:sz w:val="28"/>
          <w:sz w:val="28"/>
          <w:szCs w:val="28"/>
          <w:rtl w:val="true"/>
          <w:lang w:bidi="fa-IR"/>
        </w:rPr>
        <w:t>تقلید ابتدائی نمی کند کما اینکه نمی تواند دلیل بر عدم جواز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در این دلیل دقت کنیم بعید نیست بتوانیم از این دلیل، جواز تقلید ابتدائی از میت را استفاده کنیم؛ چون اگر فعلیت در این عناوین دخیل باشد این مربوط به حال استنباط است یعنی کسی که می خواهد استنباط کند در مقام حدوث فتوی باید فقیه باشد اما اینکه بعد از آن هم باید فعلیت حفظ شود نمی شود به نحو قطعی ادعا کرد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سیره عقلائیه بود؛ عرض شد که قطعاً سیره عقلاء بر رجوع جاهل به عالم است اعم از حی و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صغرای مسئله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باید ببینیم آیا این سیره با مخالفت شارع مواجه شده است یا نه؟ عرض کردیم در مورد رادع سیره عقلاء سه احتمال وجود دارد؛ ما سه احتمال در مورد رادع سیره عقلاء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را مرحوم آقای خوئی فرموده بودند؛ ایشان با ضمیمه چند مطلب نتیجه گرفتند اگر این سیره ردع نشده باشد لازمه اش توالی فاسده ای است که نمی توان به آن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مقدمات استفاده کردند که این سیره از نظر شارع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بود که ما در مقابل این سیره اجماع بر عدم جواز تقلید ابتدائی از میت داریم و اجماع رادع سیره عقلاء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که ما اصلاً نمی توانیم از عدم ردع شارع موافقت و تأیید شارع، نسبت به این سیره را کشف کنیم چون اساساً این روش در آن زمان</w:t>
      </w:r>
    </w:p>
    <w:p>
      <w:pPr>
        <w:pStyle w:val="BookText"/>
        <w:rPr/>
      </w:pPr>
      <w:r>
        <w:rPr>
          <w:rFonts w:ascii="IRNazanin" w:hAnsi="IRNazanin" w:eastAsia="IRNazanin"/>
          <w:color w:val="111111"/>
          <w:sz w:val="28"/>
          <w:sz w:val="28"/>
          <w:szCs w:val="28"/>
          <w:rtl w:val="true"/>
          <w:lang w:bidi="fa-IR"/>
        </w:rPr>
        <w:t>ممکن و متعارف نبود و برای اینکه ما بتوانیم رضایت و تأیید شارع را نسبت به سیره ای کشف کنیم باید امکان آن سیره وجود داشته باشد و آن سیره در مرئی و منظر شارع محقق شده باشد که ما از سکوت شارع موافقت او را کشف کنیم در حالی که رجوع به اموات در آن زمان ممکن و متعارف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سیره مورد تأیید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هر سه احتمال را رد کرده و اشکالات آنها را بیان کردیم و گفتیم در مقابل سیره عقلائیه رادعی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باید منتظر بود که آیا رادعی می توان پیدا کرد یا خیر این است که ببینیم در بین ادله قائلین به عدم جواز چیزی به عنوان رادع می تواند باشد یا نه؟ لذا در مجموع به نظر می رسد این سیره عقلائیه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حکم عقل بود؛ عرض کردیم دلالت دلیل سوم تمام نیست یعنی از نظر عقل تقلید ابتدائی از میت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استصحاب حجیت فتوای میت یا جواز تقلید از میت یا جواز اخذ به قول 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دلیل پنج اشکال مطرح شد که همه این اشکالات یک به یک مورد بررسی قرار گرفت و معلوم شد که هیچ کدام از آن اشکالات به استصحاب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پنجم روایت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بما رووا و ذروا 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حسین بن روح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اشکالی داشت که اشکال آن را بیان کردیم</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ششم هم اطلاقات احوالی ادله ای است که در آن ادله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به اشخاص معین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اشخاصی مانند محمد بن مسلم، زرارة، یونس بن عبدالرحمن و امثال اینها داده اند؛ این ادله اطلاق دارند اما اطلاق لفظی نیست بلکه اطلاق احوالی می باشد یعنی هم شامل زمان حیات آنها و هم شامل زمان وفات آن اشخاص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نفس این ارجاع نشان دهنده این است که رجوع به میت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اشکالی به این دلیل شده بود که این اشکال را هم ما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از بین ادله ی ششگانه قائلین به جواز تقلید ابتدائی از میت معلوم شد که دلیل دوم یعنی سیره عقلاء و دلیل چهارم یعنی استصحاب و دلیل ششم یعنی اطلاق احوالی بعضی روایات، دلالت بر جواز تقلید ابتدائی از 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سوم که حکم عقل باشد و دلیل پنجم که روایت خاصه باشد دلالت بر مدعی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هم اطلاقات ادله لفظیه تقلید بود که اشکالاتی به آن وارد شده ولی بعید نیست که از دلیل اول هم به نوعی بتوان جواز تقلید ابتدائی از میت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قائلین به جواز تقلید ابتدائی از میت سه دلیل روشن بر قول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ی بحث از ادله قائلین به جواز تقلید ابتدائی از 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جمع بندی لازم بود تا یک استحضاری نسبت به مباحث گذشته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ادله قائلین به عدم جواز را هم ذکر کنیم و بعد نهایتاً ببینیم که بالاخره تقلید ابتدائی از میت جائز است یا نه؟</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از امام صادق علیه السلام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العافیة نعمةٌ خفیةٌ إذا وُجدت نُسیت و إذا فُقدت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 نعمتی است که اگر انسان آن را داشته باشد و واجد آن باشد از آن غفلت می کند و فراموشش می کند و اگر این نعمت از دستش برود یادش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عافیت مطلب مهمی است؛ عافیت در دنیا خودش مراتب و اقسام و انواعی دارد و بدیهی ترین آن همین عافیت بدنی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از نظر جسمی عافیت داشته باشد؛ همین بدن انسان و جسم انسان با همین کار عادی همیشگی خود چه اندازه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اجزاء بدن مریضی و نقصانی ایجاد بشود به چه میزان انسان را به یاد این می اندازند که هنگامی که مثلاً این سرما خوردگی را نداشت چقدر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معمولی تا انسان دچار بیماری نشده خود این نعمت برایش مخفی است وقتی که گرفتاری برایش پیش می آید آن وقت می فهمد که هر روز از چه نعمتی برخوردار بود و از آن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نعم بالاتر و مهمتر اینها هر کدام نباشد زندگی بر انسان سخت می شود البته اگر این نعمت از انسان گرفته شود این گونه نیست که هیچ ثواب و اجر و پاداشی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خداوند در برابر صبر در برابر آن مشکل به او عطا می کند بی حساب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عافیت در زندگی و جامعه و دین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ادعیه ای که از ائمه علیهم السلام وارد</w:t>
      </w:r>
      <w:bookmarkStart w:id="232" w:name="pg7146_63788"/>
    </w:p>
    <w:p>
      <w:pPr>
        <w:pStyle w:val="BookText"/>
        <w:rPr/>
      </w:pPr>
      <w:bookmarkEnd w:id="232"/>
      <w:r>
        <w:rPr>
          <w:rFonts w:ascii="IRNazanin" w:hAnsi="IRNazanin" w:eastAsia="IRNazanin"/>
          <w:color w:val="111111"/>
          <w:sz w:val="28"/>
          <w:sz w:val="28"/>
          <w:szCs w:val="28"/>
          <w:rtl w:val="true"/>
          <w:lang w:bidi="fa-IR"/>
        </w:rPr>
        <w:t>شده همین مسئله عافیت در دین و عافیت در دنیا یا عافیت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العافیة نعمة خفیة إذا وُجدت نُسیت و إذا فُقدت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 نظر به عافیت در دنیا دارد به عنوان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بخشی از عافیت در دنیا مربوط به دین انسان است کسی که دینش محفوظ شود در این دنیا عافیت دارد و کسی که دینش آسیب ببیند در این دنیا هم عافیت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انسان واقعاً به این نعمتهایی که خداوند به او داده توجه کند و قدر بداند و به گونه ای نشود که زمانی که این نعمت از انسان سلب شد تازه آن موقع یادش بیفتد که دیگر فائده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خداوند ما را قدردان نعمت ها و شاکر نعمت های خودش قرار بدهد و همیشه عافیت در دین و دنیا به ما عنایت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3" w:name="__RefHeading___Toc4014962_372815092"/>
      <w:bookmarkStart w:id="234" w:name="_Toc78"/>
      <w:bookmarkEnd w:id="233"/>
      <w:r>
        <w:rPr>
          <w:rtl w:val="true"/>
        </w:rPr>
        <w:t>جلسه</w:t>
      </w:r>
      <w:r>
        <w:rPr>
          <w:rtl w:val="true"/>
        </w:rPr>
        <w:t xml:space="preserve">: </w:t>
      </w:r>
      <w:r>
        <w:rPr/>
        <w:t>77</w:t>
      </w:r>
      <w:bookmarkEnd w:id="23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منکرین</w:t>
      </w:r>
    </w:p>
    <w:p>
      <w:pPr>
        <w:pStyle w:val="BookText"/>
        <w:rPr/>
      </w:pPr>
      <w:r>
        <w:rPr>
          <w:rFonts w:ascii="IRNazanin" w:hAnsi="IRNazanin" w:eastAsia="IRNazanin"/>
          <w:color w:val="111111"/>
          <w:sz w:val="28"/>
          <w:sz w:val="28"/>
          <w:szCs w:val="28"/>
          <w:rtl w:val="true"/>
          <w:lang w:bidi="fa-IR"/>
        </w:rPr>
        <w:t>جواز تقلید ابتدائی از میت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ادله منکرین جواز تقلید ابتدائی 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منکرین جواز تقلید ابتدائی از میت یا به تعبیر دیگر قائلین به اشتراط حیات در مفتی به چند دلیل تمسک کرده اند؛</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استدلال به چند آیه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اصل مسئله جواز تقلید و حجیت فتوای مجتهد به</w:t>
      </w:r>
    </w:p>
    <w:p>
      <w:pPr>
        <w:pStyle w:val="BookText"/>
        <w:rPr/>
      </w:pPr>
      <w:r>
        <w:rPr>
          <w:rFonts w:ascii="IRNazanin" w:hAnsi="IRNazanin" w:eastAsia="IRNazanin"/>
          <w:color w:val="111111"/>
          <w:sz w:val="28"/>
          <w:sz w:val="28"/>
          <w:szCs w:val="28"/>
          <w:rtl w:val="true"/>
          <w:lang w:bidi="fa-IR"/>
        </w:rPr>
        <w:t>آن استناد شده بود در مورد عدم جواز تقلید ابتدائی از میت هم مورد استدلال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كَآفَّةً فَلَوْلاَ نَفَرَ مِن كُلِّ فِرْقَةٍ مِّنْهُمْ طَآئِفَةٌ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این آیه حجیت نظر و انذار فقیه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انذار هم مسئله حذر مطرح شده یعنی آیه می خواهد بگوید آنهایی که تفقه می کنند زمانی که باز می گردند قوم خودشان را باید انذار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آنها متحذر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آیه و کیفیت استدلال به آیه بر حجیت فتوای فقیه، سابقاً بحث کرده ایم و الآن وارد آن مباحث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ما پذیرفتیم آیه دلالت می کند بر حجیت فتوای فقیه در آیه عنوان فقیه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 به فقاهت و انذار می کند تا مردم متحذر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فقیه از این آیه اصطیاد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بر کسی که از دنیا رفته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متصف به فقاهت نمی شود چون فقیه ظهور در کسی دارد که بالفعل دارای وصف فقاهت است کسی که مرده، متصف به وصف فقاهت بالفعل نیست؛ یعنی من کان فقیهاً بالفعل اما من کان متصفاً بالفقاهة سابقاً، را نمی توانیم عنوان فقیه بر او منطبق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عنوان فقیه در کسی است که بالفعل دارای این وصف است و این ملازم با حیات است پس فقیه یعنی فقیه حی</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 هم که در این آیه درباره او سخن گفته شده ظهور در</w:t>
      </w:r>
    </w:p>
    <w:p>
      <w:pPr>
        <w:pStyle w:val="BookText"/>
        <w:rPr/>
      </w:pPr>
      <w:r>
        <w:rPr>
          <w:rFonts w:ascii="IRNazanin" w:hAnsi="IRNazanin" w:eastAsia="IRNazanin"/>
          <w:color w:val="111111"/>
          <w:sz w:val="28"/>
          <w:sz w:val="28"/>
          <w:szCs w:val="28"/>
          <w:rtl w:val="true"/>
          <w:lang w:bidi="fa-IR"/>
        </w:rPr>
        <w:t>منذر بالفعل دارد؛ انذار میت اصلاً معنی ندارد و در مورد میت معنی ندارد بگوییم او منذر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مهم این مطلب هم علاوه بر ظهور خود کلمه منذر در منذر بالفعل مثل فقیه، این است که در آیه به دنبال انذار مسئله حذر را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کردن به دنبال انذار وقتی پدید می آید که منذر حی باشد؛ کسی که از دنیا رفته است اصلاً نمی تواند انذار کند تا موجب حذر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عنوان فقیه و هم عنوان منذر که در آیه بکار رفته ظهور در کسی دارد که بالفعل دارای این اوصاف می باشد و فعلیت این اوصاف ملازم با حیات فقیه و منذر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در مورد منذر به خصوص قرینه ای داریم که دلالت بر اعتبار حیات می کند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پس این دو یعنی فقیه و منذر حتماً باید حی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مستدل یک اشکال را می خواهد جواب دهد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سؤال کند از این مستدل که اگر شما ادعا می کنید انذار میت معنی ندارد پس چرا بر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عنوان منذر اطلاق می شود؟ شما اگر می گویید انذار میت معنی ندارد پس چرا 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ایشان را به عنوان منذر می شناسند؟ اگر شما حیات را در انذار معتبر می دانید پس چرا خود قرآن به عنوان یک کتاب به عنوان منذر شناخته می شود؟ مبشراً و نذیراً در مورد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گفته می شود در حالی که</w:t>
      </w:r>
    </w:p>
    <w:p>
      <w:pPr>
        <w:pStyle w:val="BookText"/>
        <w:rPr/>
      </w:pPr>
      <w:r>
        <w:rPr>
          <w:rFonts w:ascii="IRNazanin" w:hAnsi="IRNazanin" w:eastAsia="IRNazanin"/>
          <w:color w:val="111111"/>
          <w:sz w:val="28"/>
          <w:sz w:val="28"/>
          <w:szCs w:val="28"/>
          <w:rtl w:val="true"/>
          <w:lang w:bidi="fa-IR"/>
        </w:rPr>
        <w:t xml:space="preserve">قرآن کتاب است و اصلاً حیات ندارد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دنیا رفته اما در عین 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مبشر و نذیر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این نتیجه ای که در مورد انذار گرفته اید صحیح نیست و این شاهدی که بیان کردیم نشان می دهد در مورد انذار لازم نیست حیات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از این اشکال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عنوان منذر بر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کتاب خداوند متعال در واقع به اعتبار خود خداست یعنی خداوند تبارک و تعالی است که دارد در واقع انذار می کند منتهی یا از لسان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بوسیله 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انذار مقید به حیات منذر است و اگر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اطلاق منذر می شود به واسطه این است که منذر اصلی خود خداوند است که حیات دارد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واقع واسطه ی در انذار هستند نه اینکه خودشان منذر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اطلاق منذر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واقع مجاز است چون اصل انذار مربوط به خداوند تبارک و تعالی می باشد که اوحی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ما بگوییم کتاب خودش منذر است نه به اعتبار خداوند که حی است یعنی سلمنا خود اینها منذر باشند لکن مسئله این است که اینها حی هستند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حیات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در مورد قرآن این گونه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یجری مجری الشمس و القمر</w:t>
      </w:r>
      <w:r>
        <w:rPr>
          <w:rFonts w:eastAsia="IRNazanin" w:cs="IRNazanin"/>
          <w:color w:val="111111"/>
          <w:sz w:val="28"/>
          <w:szCs w:val="28"/>
          <w:rtl w:val="true"/>
          <w:lang w:bidi="fa-IR"/>
        </w:rPr>
        <w:t>»</w:t>
      </w:r>
      <w:r>
        <w:rPr>
          <w:rStyle w:val="FootnoteAnchor"/>
          <w:rtl w:val="true"/>
        </w:rPr>
        <w:footnoteReference w:id="130"/>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حی در مورد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دیگری هم در این رابطه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محصل استدلال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 دلالت بر اعتبار حیات در فقیه و مجتهد دارد یعنی اعتبار و حجیت فتوای فقیه منوط به حیات اوست و زنده نباشد فتوی و نظر او اعتبار ندارد؛ چون عنوان فقیه و منذر که از آیه بدست می آید ظهور در فعلیت این عناوین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مورد انذار چون قید لعلهم یحذرون آمده و حذر به دنبال انذار و عقیب انذار باید محقق شود، و حذر از منذر میت محقق نمی شود لذا منذر باید 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 إن کنتم لاتعلمون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این آیه هم گفته شده است که اهل ذکر ظهور در کسی دارد که بالفعل اهل ذکر است یعنی من کان متصفاً بأنه اهل الذکر فعلاً کسی که بالفعل اهل ذکر است باید از او سؤال شود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این آیه غیر از ظهور اهل ذکر در فعلیت، باز یک قرینه ی دیگری هم وجود دارد؛ چون در آیه امر به سؤال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فرضی است که امکان رجوع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اساساً امکان رجوع به او نیست آیا امر به رجوع به او معنی دارد یا نه؟ وقتی نمی شود به او رجوع کرد آیا معنی دارد مردم را امر کنند به کسی رجوع کنید که اصلاً امکان رجوع به او نیست؟ روشن است امکان رجوع به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خود سؤال در حجیت و فتوای مجتهد مدخلیت ندارد، ولی خود این امر به سؤال حکایت از آن دارد که باید رجوع به آن اهل ذکر امکان داشته</w:t>
      </w:r>
    </w:p>
    <w:p>
      <w:pPr>
        <w:pStyle w:val="BookText"/>
        <w:rPr/>
      </w:pPr>
      <w:r>
        <w:rPr>
          <w:rFonts w:ascii="IRNazanin" w:hAnsi="IRNazanin" w:eastAsia="IRNazanin"/>
          <w:color w:val="111111"/>
          <w:sz w:val="28"/>
          <w:sz w:val="28"/>
          <w:szCs w:val="28"/>
          <w:rtl w:val="true"/>
          <w:lang w:bidi="fa-IR"/>
        </w:rPr>
        <w:t>باشد و در مورد میت این امکان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در آیه سؤال، امر شده به سؤال کردن و اهل ذکر از در اینجا اصلاً نمی تواند منظور رجوع به اهل ذکری باشد که در قید حیات نیستند؛ چون رجوع به او اصلاً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دلیل را بررسی کنیم تا ببینیم این دلیل تمام است یا نه؟</w:t>
      </w:r>
    </w:p>
    <w:p>
      <w:pPr>
        <w:pStyle w:val="BookText"/>
        <w:rPr/>
      </w:pPr>
      <w:r>
        <w:rPr>
          <w:rFonts w:ascii="IRNazanin" w:hAnsi="IRNazanin" w:eastAsia="IRNazanin"/>
          <w:color w:val="111111"/>
          <w:sz w:val="28"/>
          <w:sz w:val="28"/>
          <w:szCs w:val="28"/>
          <w:rtl w:val="true"/>
          <w:lang w:bidi="fa-IR"/>
        </w:rPr>
        <w:t>اما آیه اول</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نفر اگرچه ممکن است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سابقاً هم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عنوانیه ظهور در فعلیت دارند ولو در یک قضیه خبریه استعمال شده باشند مانند اینکه بگوییم یک نظامی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اولیه این اخبار در فعلیت است هرچند می تواند قرینه ای در کنارش ذکر شود اما اگر قرینه ای در کار نباشد ظهور اولیه ی عنوانی که موضوع یک قضیه قرار می گیرد این است که آن وصف عنوانی فعلیت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منذر و فقیه هم همین گونه است و این دو ظهور در فعلیت دارند، اما لعل بشود این ادعا را کرد که عناوینی مانند منذر و فقیه و امثال آن در واقع طریقیت دارند و شخص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انذار باید در حال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امکان ندارد انذار در زمان ممات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انذار در زمان حیات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انذار او در زمان حیات محقق شد، دیگر این معتبر است و اعتبار قول منذر و فقیه بعد از حدوث دیگر دائر مدار بقاء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موت منذر و فقیه لطمه ای به حجیت و اعتبار انذار او نمی زند</w:t>
      </w:r>
    </w:p>
    <w:p>
      <w:pPr>
        <w:pStyle w:val="BookText"/>
        <w:rPr/>
      </w:pPr>
      <w:r>
        <w:rPr>
          <w:rFonts w:ascii="IRNazanin" w:hAnsi="IRNazanin" w:eastAsia="IRNazanin"/>
          <w:color w:val="111111"/>
          <w:sz w:val="28"/>
          <w:sz w:val="28"/>
          <w:szCs w:val="28"/>
          <w:rtl w:val="true"/>
          <w:lang w:bidi="fa-IR"/>
        </w:rPr>
        <w:t>و مانع تأثیر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مستدل در استدلال تأکید می کند انذار میت اصلاً معنی ندارد، عرض ما این است که انذار او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لکناینکه می گوییم معنی دارد به این معنی نیست که در حال موت انذار کند؛ بلکه مراد این است که انذاری را که در زمان حیات کرده کماکان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بگوییم با موت، اعتبار انذار او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کتب اخلاقی پر از انذار است آیا این انذارها در انسان تأثیر ندارد؟ ما همین الآن از انذار بسیاری از علماء اثر می پذیریم در حالی که الآن در قید حیات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بتوان گفت که عناوینی مثل منذر و فقیه خودشان موضوعیت ندارند بلکه طریقیت دارند و لازمه اش این است که اگر انذار محقق شد، پس از حدوث دائر مدار حیات نیست و موت منذر به حجیت فتوای او لطمه ای نمی زند و مانع تأثیر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بپذیریم منذر و فقیه باید حی باشند نهایت چیزی که از آن استفاده می شود حجیت فتوای حی است اما عدم حجیت فتوای میت از این آیه استفاده نمی شود؛ یعنی گویا آیه نسبت به مسئله اعتبار و حجیت فتوای میت تعرض نکرده و سکوت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دوم چنانچه سابقاً هم گفتیم این آیه اصلاً دلالت بر حجیت فتوای مجتهد ندارد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بپذیریم این آیه دلالت بر حجیت فتوای فقیه دارد؛ لکن همان اشکالی را که در مورد آیه اول مطرح کردیم در اینجا هم وجود دارد؛ چون</w:t>
      </w:r>
    </w:p>
    <w:p>
      <w:pPr>
        <w:pStyle w:val="BookText"/>
        <w:rPr/>
      </w:pPr>
      <w:r>
        <w:rPr>
          <w:rFonts w:ascii="IRNazanin" w:hAnsi="IRNazanin" w:eastAsia="IRNazanin"/>
          <w:color w:val="111111"/>
          <w:sz w:val="28"/>
          <w:sz w:val="28"/>
          <w:szCs w:val="28"/>
          <w:rtl w:val="true"/>
          <w:lang w:bidi="fa-IR"/>
        </w:rPr>
        <w:t xml:space="preserve">در آیه، سؤال از اهل ذکر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سؤال یعنی رجوع به اهل ذکر؛ رجوع هم لزوماً به معنای رجوع حضوری و سؤال شفائی نیست بلکه یک معنای عام دارد که هم شامل سؤال شفائی و هم شامل رجوع به آراء و انظار در کتب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رجوع به اهل ذکر حتی اگر میت هم باشند هست و می توان به کتب و آراء آنها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آیه دلالت بر حجیت فتوای فقیه کند و سلمنا که آیه دلالت بر اعتبار حیات در اهل ذکر داشته باشد نهایتش این است که این آیه دلالت می کند بر حجیت فتوای فقیه حی اما عدم حجیت فتوای میت از آن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این آیه یک نکته قابل توجه است و آن اینکه اصلاً سؤال موضوعیت ندارد یعنی اگر بر اعتبار قول فقیه دلالت کند، لزوماً به این معنی نیست که حتماً باید سؤال شود تا قول اهل ذکر و فقیه معتبر باشد؛ پس حجیت قول اهل ذکر مقید به سؤال نیست درست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به سؤال در واقع برای این است که این یک راه برای رفع جهالت و تحصیل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جهالت همانطور که با سؤال رفع می شود با مراجعه به کتب اینها هم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دلیل اول اینکه استدلال به آیات تمام نیست نمی توان از این آیات، عدم جواز تقلید ابتدائی از میت یا شرطیت حیات در مفتی را استفاده نمود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w:t>
      </w:r>
      <w:bookmarkStart w:id="235" w:name="pg7146_63796"/>
    </w:p>
    <w:p>
      <w:pPr>
        <w:pStyle w:val="BookText"/>
        <w:rPr/>
      </w:pPr>
      <w:bookmarkEnd w:id="235"/>
      <w:r>
        <w:rPr>
          <w:rFonts w:ascii="IRNazanin" w:hAnsi="IRNazanin" w:eastAsia="IRNazanin"/>
          <w:color w:val="111111"/>
          <w:sz w:val="28"/>
          <w:sz w:val="28"/>
          <w:szCs w:val="28"/>
          <w:rtl w:val="true"/>
          <w:lang w:bidi="fa-IR"/>
        </w:rPr>
        <w:t>در بیان و بررسی دلیل دوم قائلین به شرطیت حیات در تقلید ابتدائی و یا قائلین به عدم جواز تقلید ابتدائی از میت إن شاء الله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6" w:name="__RefHeading___Toc4014964_372815092"/>
      <w:bookmarkStart w:id="237" w:name="_Toc79"/>
      <w:bookmarkEnd w:id="236"/>
      <w:r>
        <w:rPr>
          <w:rtl w:val="true"/>
        </w:rPr>
        <w:t>جلسه</w:t>
      </w:r>
      <w:r>
        <w:rPr>
          <w:rtl w:val="true"/>
        </w:rPr>
        <w:t xml:space="preserve">: </w:t>
      </w:r>
      <w:r>
        <w:rPr/>
        <w:t>78</w:t>
      </w:r>
      <w:bookmarkEnd w:id="23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منکرین</w:t>
      </w:r>
    </w:p>
    <w:p>
      <w:pPr>
        <w:pStyle w:val="BookText"/>
        <w:rPr/>
      </w:pPr>
      <w:r>
        <w:rPr>
          <w:rFonts w:ascii="IRNazanin" w:hAnsi="IRNazanin" w:eastAsia="IRNazanin"/>
          <w:color w:val="111111"/>
          <w:sz w:val="28"/>
          <w:sz w:val="28"/>
          <w:szCs w:val="28"/>
          <w:rtl w:val="true"/>
          <w:lang w:bidi="fa-IR"/>
        </w:rPr>
        <w:t>جواز تقلید ابتدائی از میت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کردیم قائلین به عدم جواز تقلید ابتدائی از میت به چند دلیل تمسک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استدلال به بعضی از آیات بود که بحث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 متعددی مورد استدلال قرار گرفته است؛ بعضی از روایات دلالت بر جواز افتاء دارند و در بعضی از روایات ارجاع به خواص اصحاب شده مثل آنچه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ابان بن تغلب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إجلس فی مسجد المدینة و أفت للناس فإنی أحبّ أن یری فی شیعتی مثلک</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یا روایاتی که نهی از افتاء به غیرعلم کرده که این روایات دلالت بر جواز افتاء دارد اگر با مدرک صحیح و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طریقه ی اجتهاد تعلیم داده شده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اکثر روایاتی که فتوای مجتهد و نظر او را معتبر می کند یعنی روایات دال بر جواز تقلید، به نوعی دلالت بر عدم جواز تقلید ابتدائی از میت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روایت در بین این روایات معروف است از جمله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کان من الفقها صائناً لنفسه</w:t>
      </w:r>
    </w:p>
    <w:p>
      <w:pPr>
        <w:pStyle w:val="BookText"/>
        <w:rPr/>
      </w:pPr>
      <w:r>
        <w:rPr>
          <w:rFonts w:ascii="IRNazanin" w:hAnsi="IRNazanin" w:eastAsia="IRNazanin"/>
          <w:color w:val="111111"/>
          <w:sz w:val="28"/>
          <w:sz w:val="28"/>
          <w:szCs w:val="28"/>
          <w:rtl w:val="true"/>
          <w:lang w:bidi="fa-IR"/>
        </w:rPr>
        <w:t>حافظاً لدینه مخالفاً لهواه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یا روایات دیگری که در بخش روایات ادله جواز تقلید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روایات مطلقه ی متعددی که دلالت بر جواز تقلید می کند، برای عدم جواز تقلید ابتدائی از میت مورد استدلال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در واقع اطلاق روایات دال بر جواز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نحوه استدلال به این روایات چهار تقریب وجود دارد که سه تقریب مربوط به روایاتی است که حسب ظاهر مطلق هستند و یک تقریب هم مربوط به بعضی روایات می باشد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بیانی است که مرحوم آقای آخوند در مورد این روایات دارند؛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روایات اطلاق ندارند تا بخواهند شامل اموات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مقام بیان اصل تشریع جواز تقلید هستند و اصلاً کاری به شرایط مفتی و مرجع تقلید ندارند و وقتی روایتی در مقام بیان نبود نمی توان به اطلاق آن اخذ کرد و گفت که شامل اموات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 به هیچ وجه شامل اموات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مثل عنوان فقیه، الناظر فی الحلال و الحرام، رواة احادیثنا و امثال آنها که در ورایات وارد شده، ظهور در فعلیت دارند یعنی اینکه فقیه باید فقیه بالفعل باشد، الناظر فی الحلال و الحرام یعنی من نظر بالفعل فی حلالنا و حرامنا و همینطور سایر عناوینی که موضوع حکم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خلف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کسی که الآن فاسق است نمی شود پشت سر او نماز خواند؛ یعنی من کان فاسقاً بالفعل،</w:t>
      </w:r>
    </w:p>
    <w:p>
      <w:pPr>
        <w:pStyle w:val="BookText"/>
        <w:rPr/>
      </w:pPr>
      <w:r>
        <w:rPr>
          <w:rFonts w:ascii="IRNazanin" w:hAnsi="IRNazanin" w:eastAsia="IRNazanin"/>
          <w:color w:val="111111"/>
          <w:sz w:val="28"/>
          <w:sz w:val="28"/>
          <w:szCs w:val="28"/>
          <w:rtl w:val="true"/>
          <w:lang w:bidi="fa-IR"/>
        </w:rPr>
        <w:t>این عنوان فاسق موضوع حکم قرار گرفته و عناوینی که اینچنین هستند اگر موضوع قرار بگیرند ظهور در فعلیت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آنجا که فعلیت ملازم با حیات است، پس کسی که از دنیا رفته یعنی عنوان فقیه بالفعل، الناظر فی الحلال و الحرام بالفعل بر او منطبق نیست لذا این روایات اصلاً شامل اموات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دلالت بر جواز تقلید می کند و به حسب ظاهر مطلق است، فی الواقع منصرف به احیاء است؛ چون اموات در نزد عرف به منزله ی معدوم هستند؛ کسی که از دنیا می رود کالعدم است و عرف او را هیچ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روایات مثلاً سخن از جواز تقلید و رجوع به علماء می باشد، این در صورتی است که این فقیه موجود باشد تا فتوایش معتبر باشد و بشود از او تقلید کرد لذا اساساً ادله شامل اموات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تقریب به خصوص در مورد روایاتی است که امر به رجوع به اشخاص معینی کرده اند؛ ملاحظه فرمودید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اشخاصی از جمله زرارة، محمد بن مسلم، یونس بن عبدالرحمن، ابان بن تغلب و امثال اینها ارجاع دادند؛ ارجاع به اینها به معنای این است که اینها باید حی باشند چون ارجاع به اموات اصلاً معنی ندارد و به این افراد از این باب که حی هستند ارجاع داده اند والا اگر مرده باشند ارجاع به آنها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ادله شامل اموات نمی شود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بطور کلی اکثر روایاتی که دلالت می کند بر جواز</w:t>
      </w:r>
    </w:p>
    <w:p>
      <w:pPr>
        <w:pStyle w:val="BookText"/>
        <w:rPr/>
      </w:pPr>
      <w:r>
        <w:rPr>
          <w:rFonts w:ascii="IRNazanin" w:hAnsi="IRNazanin" w:eastAsia="IRNazanin"/>
          <w:color w:val="111111"/>
          <w:sz w:val="28"/>
          <w:sz w:val="28"/>
          <w:szCs w:val="28"/>
          <w:rtl w:val="true"/>
          <w:lang w:bidi="fa-IR"/>
        </w:rPr>
        <w:t>تقلید و حجیت فتوای مجتهد، به نوعی ظهور دارند در اینکه فقط به احیاء باید رجوع کرد البته با این تقریب های مختلف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هر چهار تقریب این است که بگوید روایات دال بر حجیت فتوای مجتهد و جواز تقلید فقط به ما اجازه تقلید از احیاء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بخواهیم این دلیل را بررسی کنیم و ببینیم آیا واقعاً می تواند عدم جواز تقلید ابتدائی از میت را اثبات کند یا نه، این تقریب ها را یکایک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روایات در مقام بیان اصل تشریع هستند نه در مقام بیان خصوصیات و شرایط مفتی لذا بواسطه ی نبودن مهمترین مقدمه از مقدمات حکمت، نتیجه گرفتند که اساساً این روایات اطلاق ندارند تا بخواهند شامل مجتهدین میت هم بشوند؛ این بیان محل اشکال است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هم اشاره کرده ایم این روایات در مقام بیان خصوصیات و شرایط مفتی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مرحوم آخوند ادعا می کنند که این روایات در مقام بیان اصل تشریع هستند؟ مخصوصاً روایت و أما من کان من الفقاء صائناً لنفسه حافظاً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بعضی از شرایط مفتی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این لسان در مقام بیان اصل تشریع جواز تقلیداست و فقط می خواهد اصل جواز تقلید را ثابت کند؟ نه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سایر روایات شرایط مرجع تقلید را بعضاً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قطعاً نمی توان آن را حمل بر موردی کرد که</w:t>
      </w:r>
    </w:p>
    <w:p>
      <w:pPr>
        <w:pStyle w:val="BookText"/>
        <w:rPr/>
      </w:pPr>
      <w:r>
        <w:rPr>
          <w:rFonts w:ascii="IRNazanin" w:hAnsi="IRNazanin" w:eastAsia="IRNazanin"/>
          <w:color w:val="111111"/>
          <w:sz w:val="28"/>
          <w:sz w:val="28"/>
          <w:szCs w:val="28"/>
          <w:rtl w:val="true"/>
          <w:lang w:bidi="fa-IR"/>
        </w:rPr>
        <w:t>فقط اصل تشریع جواز تقلید را بیان می کند و نمی توان گفت این روایت کاری به شرایط و خصوصیات مفتی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شک داشته باشیم که آیا این روایات در مقام بیان اصل تشریع هستند یا نه به عبارت دیگر شک داریم اینها در مقام بیان شرایط و ویژگی ها و خصوصیات مرجع تقلید هستند یا نه؛ اصالة کونه فی مقام البیان اقتضاء می کند بگوییم این روایات در مقام بیان خصوصیات و شرایط هم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سابقاً این مطلب را بارها اشاره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تقریب اول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عناوین مذکور در این روایات مثل فقیه و الناظر فی الحلال و الحرام و امثال آن ظهور در فعلیت دارند و فعلیت هم ملازم با حیات است یعنی در حال رجوع باید متصف به این عناوین باشند و میت متصف به این عناوین نیست؛ این هم محل اشکال 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کسی ادعا کند عناوینی که شخص در آنها موضوعیت دارد ظهور در فعلیت دارند ولی عناوینی که طریق به معنای دیگری هستند اینها ظهور در فعلیت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تقریب دوم گفته شد عنوان فاسق یک عنوانی است که خودش موضوعیت دارد و طریق به معنای دیگری نیست لذا ظهور در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ادعای مستدل در ظهور بعضی از عناوین در فعلیت را می پذیریم و آن هم عناوینی است که در آنها شخص موضوعیت دارد که در حین اجرای این حکم باید این عنوان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عناوین این چنین نیستند؛ یعنی ما ادعای مستدل را</w:t>
      </w:r>
    </w:p>
    <w:p>
      <w:pPr>
        <w:pStyle w:val="BookText"/>
        <w:rPr/>
      </w:pPr>
      <w:r>
        <w:rPr>
          <w:rFonts w:ascii="IRNazanin" w:hAnsi="IRNazanin" w:eastAsia="IRNazanin"/>
          <w:color w:val="111111"/>
          <w:sz w:val="28"/>
          <w:sz w:val="28"/>
          <w:szCs w:val="28"/>
          <w:rtl w:val="true"/>
          <w:lang w:bidi="fa-IR"/>
        </w:rPr>
        <w:t>در مورد بعضی از عناوین نمی پذیریم؛ عناوینی مثل فقیه، الناظر فی الحلال و الحرام، در واقع طریق به یک معنای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فقیه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از این جهت موضوع برای حکم جواز تقلید قرار گرفته که راه و طریق را نشان دهد و ارشاد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خودش موضوعیت داشت این حتماً ظهور در فعلیت داشت و فعلیت ملازم با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 عناوین مثل فقیه آنچه که مهم است این است که در حال فتوی و صدور حکم و رأی و نظر فقاهت بالفعل باشد، اما اینکه بعد از صدور فتوی و رأی و نظر و هنگام رجوع مقلد هم باید فقاهتش بالفعل باشد، ما دلیلی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در حین استنباط باید بالفعل فقیه باشد اما درصورتی که استنباط کرد و بعد از دنیا رفت اینجا ولو فقاهتش فعلیت ندارد ولی این مانع رجوع نیست؛ چون رجوع به فقیه برای این است که طریق به سوی واقع است و رأی او ارشاد جهال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فعلیت در بعضی از اوصاف عنوانیه لازم است اما بعضی اوصاف عنوانی مثل آنچه که محل بحث ماست لزومی ندارد که حتماً فعلیت داشته باشد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این روایات ظهور در فعلیت دارند یعنی عناوین ناظر فی الحلال و الحرام و عنوان فقیه و امثال آن، ظهور در فعلیت داشته باشند، نهایتش این است که این روایات دلالت می کند بر حجیت فتوای مجتهد حی اما حصر حجیت در فتوای حی از آن استفاده نمی شود یعنی مفهوم ندارد و مفهوم این روایات عدم</w:t>
      </w:r>
    </w:p>
    <w:p>
      <w:pPr>
        <w:pStyle w:val="BookText"/>
        <w:rPr/>
      </w:pPr>
      <w:r>
        <w:rPr>
          <w:rFonts w:ascii="IRNazanin" w:hAnsi="IRNazanin" w:eastAsia="IRNazanin"/>
          <w:color w:val="111111"/>
          <w:sz w:val="28"/>
          <w:sz w:val="28"/>
          <w:szCs w:val="28"/>
          <w:rtl w:val="true"/>
          <w:lang w:bidi="fa-IR"/>
        </w:rPr>
        <w:t>حجیت فتوای میت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از نظر عرف، اموات به منزله ی معدوم هستند این روایات منصرف به احیاء است؛ بطلان این تقریب هم کاملاً واضح و روشن است؛ چون درست است که اموات از جهت شخصی عند العرف معدوم هستند اما از حیث شخصیت و آراء و انظار و کارهایی را که انجام داده اند معدوم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دانشمندان رشته های مختلف که هیچ وقت نزد عرف معدوم به حساب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آنان به نقل نظرات و آراء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موت موجب انعدام شخص میت می شود ولی از نظر فکر و نظر و فتوی، عرف هیچ وقت آنها را معدوم حساب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تقریب سوم مخدوش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تقریب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تقریب مستدل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امر به رجوع به اشخاص معین شده، ظهور در احیاء دارند چون ارجاع به میت معنی ندارد؛ این تقریب هم باطل است؛ چون ارجاع در واقع صرفاً امر به مراجعه ی حضوری و سؤال شفاهی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کتاب یک اهل علم یا اهل نظر و رأی او هم اخذ کند، رجوع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مستدل در تقریب چهارم بر این اساس استوار بود که ارجاع به اموات معنی ندارد، پس اینکه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این اشخاص داده اند، این حتماً ظهور در احیاء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سخن مردود است؛ چون رجوع یک معنای عامی دارد و اعم از رجوع حضوری است یا غیر حضوری</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ارجاع به میت معنی دارد زیرا ارجاع یک معنای عامی</w:t>
      </w:r>
    </w:p>
    <w:p>
      <w:pPr>
        <w:pStyle w:val="BookText"/>
        <w:rPr/>
      </w:pPr>
      <w:r>
        <w:rPr>
          <w:rFonts w:ascii="IRNazanin" w:hAnsi="IRNazanin" w:eastAsia="IRNazanin"/>
          <w:color w:val="111111"/>
          <w:sz w:val="28"/>
          <w:sz w:val="28"/>
          <w:szCs w:val="28"/>
          <w:rtl w:val="true"/>
          <w:lang w:bidi="fa-IR"/>
        </w:rPr>
        <w:t>دارد یعنی اگر رجوع منحصر در رجوع حضوری و سؤال شفاهی بود، این استدلال تمام بود؛ کیفیت رجوع که مهم نیست بلکه اصل رجوع مهم است و از نظر عرف کسی که به کتاب یک عالم مراجعه می کند، این خودش رجوع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تقریب چهارم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مثل روایت جعل حاکم ظهور در احیاء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وجود دارد که در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نزاع بین متخاصمین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بین شما تخاصم و نزاع پیش آمد من کسی را که واجد این شرایط باشد به عنوان حاکم برای شما قرار می دهم؛ بله در این روایت این مسئله وجود دارد که این ظهور در احیاء دارد یعنی نمی شود گفت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میت را به عنوان حاکم و قاضی قرار داده است بر خلاف بقیه روایات لکن چنانچه سابقاً هم گفتیم این روایت مربوط به باب قضاء می باشد ونمی توان آن را جزء ادله جواز تقلید محسوب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مشترک به چهار تقریب</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کلی به همه این تقریب ها وارد است و آن اینکه بر فرض بگوییم همه این روایات دلالت بر اعتبار حیات در مفتی دارد اما این روایات مفهوم ندارد؛ یعنی حجیت را در فتوای حی حصر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توانیم از این روایات عدم حجیت فتوای میت را استفاده کنیم، چون ادعای مستدل عدم حجیت فتوای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آنچه از این روایات فهمیده می شود، این است که فتوای حی حجت است اما اثبات شیئ نفی</w:t>
      </w:r>
      <w:bookmarkStart w:id="238" w:name="pg7146_63804"/>
    </w:p>
    <w:p>
      <w:pPr>
        <w:pStyle w:val="BookText"/>
        <w:rPr/>
      </w:pPr>
      <w:bookmarkEnd w:id="238"/>
      <w:r>
        <w:rPr>
          <w:rFonts w:ascii="IRNazanin" w:hAnsi="IRNazanin" w:eastAsia="IRNazanin"/>
          <w:color w:val="111111"/>
          <w:sz w:val="28"/>
          <w:sz w:val="28"/>
          <w:szCs w:val="28"/>
          <w:rtl w:val="true"/>
          <w:lang w:bidi="fa-IR"/>
        </w:rPr>
        <w:t>ماعدا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دو دلیل از ادله قائلین به عدم جواز تقلید ابتدائی از میت مخدوش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سایر ادله را بیان و بررسی کنیم تا ببینیم نتیجه نهایی از این فرع اول مسئله سیزدهم چیست که إن شاء الله در جلسات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9" w:name="__RefHeading___Toc4014966_372815092"/>
      <w:bookmarkStart w:id="240" w:name="_Toc80"/>
      <w:bookmarkEnd w:id="239"/>
      <w:r>
        <w:rPr>
          <w:rtl w:val="true"/>
        </w:rPr>
        <w:t>جلسه</w:t>
      </w:r>
      <w:r>
        <w:rPr>
          <w:rtl w:val="true"/>
        </w:rPr>
        <w:t xml:space="preserve">: </w:t>
      </w:r>
      <w:r>
        <w:rPr/>
        <w:t>79</w:t>
      </w:r>
      <w:bookmarkEnd w:id="24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منکرین</w:t>
      </w:r>
    </w:p>
    <w:p>
      <w:pPr>
        <w:pStyle w:val="BookText"/>
        <w:rPr/>
      </w:pPr>
      <w:r>
        <w:rPr>
          <w:rFonts w:ascii="IRNazanin" w:hAnsi="IRNazanin" w:eastAsia="IRNazanin"/>
          <w:color w:val="111111"/>
          <w:sz w:val="28"/>
          <w:sz w:val="28"/>
          <w:szCs w:val="28"/>
          <w:rtl w:val="true"/>
          <w:lang w:bidi="fa-IR"/>
        </w:rPr>
        <w:t>جواز تقلید ابتدائی از میت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سوم قائلین به عدم جواز تقلید ابتدائی از میت اجماع است؛ بعضی از بزرگان ادعای اجماع بر عدم جواز تقلید ابتدائی از میت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کسانی که به آنها نسبت داده می شود که ادعای اجماع کرده اند بعضی به صراحت به اجماع اشاره کرده اند از جمله مرحوم وحید بهبهانی</w:t>
      </w:r>
      <w:r>
        <w:rPr>
          <w:rStyle w:val="FootnoteAnchor"/>
          <w:rtl w:val="true"/>
        </w:rPr>
        <w:footnoteReference w:id="134"/>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از بزرگان تصریح به اجماع نکرده اند لکن از کلام آنها شاید بتوان ادعای اجماع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اجمالاً قائلین به عدم جواز تقلید ابتدائی از میت ادعا می کنند این مسئله در مذهب امامیه اجماعی است در حالی که اهل سنت قائل به جواز تقلید ابتدائی از 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کاشف از رأی معصوم است و طبیعتاً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اخباری ها و میرزای قمی هم مضر به اجماع نیست چون اگر اخباریین و میرزای قمی قائل به جواز تقلید ابتدائی از</w:t>
      </w:r>
    </w:p>
    <w:p>
      <w:pPr>
        <w:pStyle w:val="BookText"/>
        <w:rPr/>
      </w:pPr>
      <w:r>
        <w:rPr>
          <w:rFonts w:ascii="IRNazanin" w:hAnsi="IRNazanin" w:eastAsia="IRNazanin"/>
          <w:color w:val="111111"/>
          <w:sz w:val="28"/>
          <w:sz w:val="28"/>
          <w:szCs w:val="28"/>
          <w:rtl w:val="true"/>
          <w:lang w:bidi="fa-IR"/>
        </w:rPr>
        <w:t>میت شده اند این به جهت مبنای خاص آنها بوده است؛ میرزای قمی به جهت اعتقاد به انسداد باب علم و حجیت مطلق ظن قائل به این مطلب شده و اخباری ها هم که اساساً تقلید مصطلح را مشروع نمی دانند و به این خاطر قائل به جواز تقلید ابتدائی از میت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مخالفت لطمه ای به اجماع نمی زند؛ چون گویا مخالفت آنها با یک امری است که از محل بحث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فرض پذیرش تقلید اصطلاحی و انفتاح باب علم این مسئله را رسیدگی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سابقاً به مناسبت بحث از رادع سیره عقلائیه مبنی بر جواز تقلید ابتدائی از میت اشاره کردیم که تحقق این اجماع محل تأمل است؛ چون این مسئله اساساً در بین بسیاری از علمای متقدم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اصولاً یک مسئله ای مورد تعرض گروهی واقع نشده بود ما نمی توانیم آن گروه را در دایره مجمعین محسوب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توان ادعای اجماع کرد که علما عموماً متعرض مسئله شده باشند و رأی مخالف نداشته باشند لکن در اینجا که بسیاری از علما اصلاً متعرض این بحث نشده اند نمی توانیم ادعای اجماع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موارد بهتر این است که تعبیر بلاخلاف یا اتفاق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بزرگانی هم در این باره همین تعبیر را کرده اند مثلاً محقق ثانی اینگونه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الاخذ عن المیت مع وجود مجتهد الحی بلاخلاف بین علماء الامامیة</w:t>
      </w:r>
      <w:r>
        <w:rPr>
          <w:rFonts w:eastAsia="IRNazanin" w:cs="IRNazanin"/>
          <w:color w:val="111111"/>
          <w:sz w:val="28"/>
          <w:szCs w:val="28"/>
          <w:rtl w:val="true"/>
          <w:lang w:bidi="fa-IR"/>
        </w:rPr>
        <w:t>».</w:t>
      </w:r>
      <w:r>
        <w:rPr>
          <w:rStyle w:val="FootnoteAnchor"/>
          <w:rtl w:val="true"/>
        </w:rPr>
        <w:footnoteReference w:id="135"/>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تعبیر به عدم خلاف کرده گرچه عده ای از این تعبیر استفاده کرده اند که محقق ثانی مدعی اجماع است ولی از</w:t>
      </w:r>
    </w:p>
    <w:p>
      <w:pPr>
        <w:pStyle w:val="BookText"/>
        <w:rPr/>
      </w:pPr>
      <w:r>
        <w:rPr>
          <w:rFonts w:ascii="IRNazanin" w:hAnsi="IRNazanin" w:eastAsia="IRNazanin"/>
          <w:color w:val="111111"/>
          <w:sz w:val="28"/>
          <w:sz w:val="28"/>
          <w:szCs w:val="28"/>
          <w:rtl w:val="true"/>
          <w:lang w:bidi="fa-IR"/>
        </w:rPr>
        <w:t>این عبارت ادعای اجماع بدست نمی آید چنانچه سابقاً هم منقح شد که اگر کسی ادعای عدم خلاف کرد این با اجماع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شهید ثانی در مسالک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یتحقق الی الآن فی ذلک خلاف ممن یعتد بقوله من اصحابنا</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این عبارت شهید ثانی هم ظهور در ادعای اجماع ندارد، می فرماید تا الآن من در بین کسانی که به قول آنها می شود اعتنا کرد، مخالفی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شهید ثانی در جای دیگری جمله ای دارند که شاید آن جمله ظهور در ادعای اجماع داشته باشد؛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لاقائل بجواز تقلید المیت من اصحابنا السابقین و علمائنا الصالحین فإنهم ذکروا فی کتبهم الاصولیة و الفقهیة قاطعین بما ذکرناه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عبارت را شاید در ادعای اجماع ظاهرتر بدانیم ولی در همین عبارت هم به صراحت ادعای اجماع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تحقق و تحصیل اجماع با وجود عدم تعرض بسیاری از بزرگان به این مسئله مشکل است و اولی این است که تعبیر لاخلاف و یا اتفق اصحابنا شود چنانچه در عبارات یاد شده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کردیم مرحوم وحید بهبهانی به صراحت به همراه بعضی دیگر ادعای اجماع کرده اند ولی بهرحال صرف نظر از اینکه از عبارات محقق و شهید ثانی بتوانیم ادعای اجماع را استفاده کنیم یا نکنیم مسئله این است که تحقق اجماع مشکل است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که بسیاری از بزرگان متعرض این بحث نشده اند و هم چنین در مسئله مخالف هم وجود دارد یعنی در بین کسانی هم که متعرض شده اند از جمله مقدس اردبیلی</w:t>
      </w:r>
    </w:p>
    <w:p>
      <w:pPr>
        <w:pStyle w:val="BookText"/>
        <w:rPr/>
      </w:pPr>
      <w:r>
        <w:rPr>
          <w:rFonts w:ascii="IRNazanin" w:hAnsi="IRNazanin" w:eastAsia="IRNazanin"/>
          <w:color w:val="111111"/>
          <w:sz w:val="28"/>
          <w:sz w:val="28"/>
          <w:szCs w:val="28"/>
          <w:rtl w:val="true"/>
          <w:lang w:bidi="fa-IR"/>
        </w:rPr>
        <w:t>قائل به جواز تقلید ابتدائی از 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کلی می توان اجماعی در مسئله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هم اجماع محقق باشد این به عنوان یک اجماع تعبدی کاشف از رأی معصوم شناخته نمی شود چون محتمل المدرکیه می باشد و اجماع مدرکی یا محتمل المدرکیة کاشف از رأی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می گوییم این اجماع محتمل المدرکیة است که چون احتمال می دهیم مستند مجمعین اصالة الاشتغال یا ظهور ادله در شرطیت حیات در مفتی باشد بنابراین این اجماع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همین اشکال را به اجماع کرده، ایشان هم فرموده این اجماع یک اجماع تعبدی و کاشف از رأی معصوم نیست چون احتمال دارد مجمعین به همین ادله استناد کرده باشند لکن با وجود مناقشه در اجماع ایشان تصریحمی کند که ضرورت مذهب شیعه اقتضاء می کند اخذ به فتوای مجتهد میت ابتدائاً جایز نباشد ولو در جایی که مجتهد میت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جای این سؤال هست که چطور ایشان از طرفی در مسئله ی عدم جواز اخذ به فتوای میت ابتدائاً ادعای ضرورت و بداهت دارند و از طرف دیگر در اجماع مناقشه می کنند؛ اگر چیزی از ضروریات مذهب باشد حتماً اجماعی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سخن کمی عجیب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بر عدم جواز تقلید ابتدائی از میت سیره عقلائیه است؛ ملاحظه فرمودید سیره عقلائیه را هم قائلین به جواز مورد استدلال قرار دادند و هم قائلین به عدم جواز کما اینکه به</w:t>
      </w:r>
    </w:p>
    <w:p>
      <w:pPr>
        <w:pStyle w:val="BookText"/>
        <w:rPr/>
      </w:pPr>
      <w:r>
        <w:rPr>
          <w:rFonts w:ascii="IRNazanin" w:hAnsi="IRNazanin" w:eastAsia="IRNazanin"/>
          <w:color w:val="111111"/>
          <w:sz w:val="28"/>
          <w:sz w:val="28"/>
          <w:szCs w:val="28"/>
          <w:rtl w:val="true"/>
          <w:lang w:bidi="fa-IR"/>
        </w:rPr>
        <w:t>آیات و روایات هم هر دو گروه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عدم جواز تقلید ابتدائی از میت می گویند سیره عقلائیه که مهمترین دلیل حجیت فتوای مجتهد و جواز تقلید می باشد فقط در مورد احیاء جریان دارد و شامل فتوای مجتهد میت نمی شود؛ برای استدلال به این سیره دو تقریب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سیره عقلائیه که بر جواز رجوع به میت قائم شده توسط شارع مورد ردع قرار گرفته؛ ردع شارع هم از ادله ای که ظهور در اعتبار حیات در مفتی دارند استفاده می شود پس درست است که سیره عقلائیه بر رجوع به اموات است لکن شارع نسبت به این سیره مخالفت و ردع کرده و نارضایتی خود را از اخذ به فتوای اموات و رجوع به اموات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رسماً با کاری که در بین عقلاء جریان دارد مخالفت کرده، طبیعتاً نتیجه این می شود که تقلید از میت جایز نباشد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تقریبی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سیره بیان فرموده اند که ما قبلاً هم به این تقریب اشاره کردیم؛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ارتکاز عقلاء فرقی بین فتوای حی و میت نیست چون آنچه در نظر عقلاء مناط و ملاک است این است که رأی و فتوی اعم از اینکه متعلق به حی باشد یا متعلق به میت، در هر صورت طریق الی واقع است و در طریقیت الی الواقع فرقی بین فتوای حی و فتوای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عقلاء است ولی صرف ارتکاز عقلاء کفایت نمی کند بلکه باید بنای عملی عقلاء هم در این</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ثابت شود یعنی روش عملی عقلاء این باشد که به اموات هم رجوع کنند و در بین مردم متعارف باشد اگر این چنین باشد که عقلاء عملاً به اموات رجوع کنند و این امر در بین آنها متعارف باشد آنگاه ما از عدم ردع شارع می توانیم رضایت و تأیید او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ردع شارع به شرطی کاشف از رضایت اوست که عقلاء عملاً به آن شیوه و روش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شود که عقلاء عملاً به اموات رجوع می کردند و الا اگر فرض کنیم اساساً عقلاء بر طبق نظر و رأی میت عمل نمی کردند یا ثابت شود که چنین چیزی بین آنها متعارف نبوده در این موارد ما از عدم ردع شارع نمی توانیم تأیید و رضایت او را استفاه کنیم چون عدم ردع و سکوت در برابر روش متعارف عقلائیه به معنای تأیید است لکن اگر چیزی در بین عقلاء متعارف نبود، سکوت شارع نشانه رضایت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وقتی به سیره عقلاء در صدر اول رجوع می کنیم، می بینیم در آن زمان اصلاً رجوع به اموات ممکن و متعارف نبود چون هنوز کتب فتوایی تدوین نشده بود تا بگوییم آنها به کتب اموات رجوع می کردند و شارع هم از آن ردع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صرفاً کتب حدیثی بوده و بعد کتب فتوایی بر وزان و قالب نقل اخبار تدوین و سپس کتب تفریعی استدلالی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بعد ازعصر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اخذ از اموات ابتدائاً در صدر اول نه ممکن بود و نه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معنی ندارد ما از عدم ردع شارع و سکوت او رضایت و تأیید او را نسبت به این امر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سیره عقلائیه بر جواز تقلید ابتدائی از میت نداریم و از عدم ردع شارع نمی توانیم تأیید شارع را استفاده کنیم چون اصلاً این سیره در آن زمان متعارف نبود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فرق تقریب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 اول مستدل می گوید شارع نسبت به سیره عقلاء مبنی بر اخذ به اموات ردع کرده و رادع هم ادله دال بر اعتبار حیات در مفتی است یعنی اصل وجود سیره عقلاء بر رجوع به اموات را پذیرفته لکن ادعا می کند شارع از این سیره منع کرده است اما در تقریب دوم مستدل ادعا می کند اساساً بنای عملی عقلاء برای ما ثابت نیست ولو اینکه در ارتکاز عقلاء این امر وجود دارد و حداقل این بنای عقلاء در صدر اول نسبت به کتب دینی متعارف نبوده تا از عدم ردع شارع رضایت و تأیید او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تقریب گویا عدم ردع شارع را پذیرفته است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نمی کند آن سیره توسط شارع ردع شده و گویا قبول کرده که شارع جایی سخنی مبنی بر مخالفت با این سیره به میان نیاورده لکن می فرماید این عدم ردع کاشف از رضایت شارع نیست چون اساساً بنای عملی عقلاء در اخذ ابتدائی به اموات محقق نشده و در آن زمان ممکن و متعارف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دلیل می تواند عدم جواز تقلید ابتدائی از میت را اثبات</w:t>
      </w:r>
    </w:p>
    <w:p>
      <w:pPr>
        <w:pStyle w:val="BookText"/>
        <w:rPr/>
      </w:pPr>
      <w:r>
        <w:rPr>
          <w:rFonts w:ascii="IRNazanin" w:hAnsi="IRNazanin" w:eastAsia="IRNazanin"/>
          <w:color w:val="111111"/>
          <w:sz w:val="28"/>
          <w:sz w:val="28"/>
          <w:szCs w:val="28"/>
          <w:rtl w:val="true"/>
          <w:lang w:bidi="fa-IR"/>
        </w:rPr>
        <w:t>کند یا نه؟</w:t>
      </w:r>
    </w:p>
    <w:p>
      <w:pPr>
        <w:pStyle w:val="BookText"/>
        <w:rPr/>
      </w:pPr>
      <w:r>
        <w:rPr>
          <w:rFonts w:ascii="IRNazanin" w:hAnsi="IRNazanin" w:eastAsia="IRNazanin"/>
          <w:color w:val="111111"/>
          <w:sz w:val="28"/>
          <w:sz w:val="28"/>
          <w:szCs w:val="28"/>
          <w:rtl w:val="true"/>
          <w:lang w:bidi="fa-IR"/>
        </w:rPr>
        <w:t>به نظر می رسد هر دو تقریب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تقریب اول اصل وجود سیره عقلاء مبنی بر رجوع به رأی اموات پذیرفته شده لکن مستدل ادعا می کند که شارع از این سیره ردع کرده است؛ مشکل این تقریب این است که چنین رادعی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سابقاً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این مستدل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 این سیره عقلائیه چیست؟ خودش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جواز تقلید که ظهور در اعتبار حیات در مفتی دارد؛ چنانچه سابقاً در بررسی این ادله گفتیم که هیچ یک از ادله دلالت بر اعتبار حیات در مفتی ندارد بنابراین وجود رادع در شرع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سیره عقلاء پذیرفته شده یعنی صغرای دلیل تمام است و از طرفی اگر رادعی هم از سیره عقلائه نباشد این کشف از رضایت و تأیید شارع می کند لذا این سیره عقلائیه بر اخذ به اقوال اموات معتبر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تقریب دوم بیان شد که ولو در ارتکاز عقلاء فرقی بین رجوع به اموات و احیاء نیست اما بنای عملی آنها بر این مسئله ثابت نشده چون این بنا در صدر اول ممکن و متعارف نبود لذا از عدم ردع شارع نمی توان تأیید و رضایت او را کشف کرد؛ این تقریب هم مخدوش است چون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اینکه امام در مقام نفی بنای عملی عقلاء به نحو کلی باشند یعنی اساساً می خواهند بگویند عقلاء در مقام عمل بین احیاء و اموات فرق می گذارند و اصولاً به</w:t>
      </w:r>
    </w:p>
    <w:p>
      <w:pPr>
        <w:pStyle w:val="BookText"/>
        <w:rPr/>
      </w:pPr>
      <w:r>
        <w:rPr>
          <w:rFonts w:ascii="IRNazanin" w:hAnsi="IRNazanin" w:eastAsia="IRNazanin"/>
          <w:color w:val="111111"/>
          <w:sz w:val="28"/>
          <w:sz w:val="28"/>
          <w:szCs w:val="28"/>
          <w:rtl w:val="true"/>
          <w:lang w:bidi="fa-IR"/>
        </w:rPr>
        <w:t>اموات رجوع نمی کنند ولو آنکه در ارتکازشان فرقی بین احیاء و اموات نیست؛ اگر این احتمال در کلام امام داده شود ضمن اینکه این احتمال تا حدودی مجمل و مبهم است این مطلب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عقلاء به آراء و انظار صاحبان علم ولو در قید حیات نباشند، رجوع نمی کنند؟ پس اگر ایشان بخواهد صغرای دلیل را انکار کند، این قطعاً صحیح نیست</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اینکه منظور امام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علاوه بر آنکه در ارتکازشان فرقی بین احیاء و اموات نیست بنای عملی آنها هم رجوع به اموات و احیاء می باشد یعنی هم عملاً و هم ارتکازاً فرقی بین احیاء و اموات نمی گذارند لکن این بنا در محیط شرع ثابت نشده است یعنی اینکه عقلاء از این روش در دایره امور شرعیه استفاده کرده باشند، ثابت نیست چون در صدر اول رجوع به اموات اساساً ممکن و متعارف نبوده است؛ از مجموع کلمات ایشان هم استفاده می شود که این احتمال دوم مورد نظر است و این احتمال به ظاهر کلمات ایشان نزدیکتر است؛ اگر این احتمال مراد باشد این هم مردود است چنانچه سابقاً هم اشکال این احتمال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 توجه به مبنای خود امام که استنباط و اجتهاد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با عنایت به اینکه کتب مختلف در آن زمان وجود داشتند و رجوع به کتب هم ممکن و متعارف بوده اگرچه این کتب به شکل کتب تفریعی استدلالی نبوده ولی بالاخره همان کتب مشتمل بر آراء و انظار آنها بوده و رجوع هم ممکن و هم متعارف بوده</w:t>
      </w:r>
      <w:bookmarkStart w:id="241" w:name="pg7146_63813"/>
    </w:p>
    <w:p>
      <w:pPr>
        <w:pStyle w:val="BookText"/>
        <w:rPr/>
      </w:pPr>
      <w:bookmarkEnd w:id="2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آیا عدم ردع شارع کشف از رضایت نمی کند؟ اگر ما گفتیم بطور کلی این سیره در بین عقلاء جریان داشته که در رجوع به اهل علم فرقی بین اموات و احیاء نمی گذاشتند و این سیره در همه امور مردم اعم از شرعی و غیر شرعی ثابت بوده و مقتضی برای رجوع به اموات در صدر اول بوده و مانعی هم درکار نبوده است، پس ادعای عدم امکان و عدم تعارف این سیره در آن زمان صحیح نیست؛ اگر این ادعا کنار برود، پس ما می توانیم از عدم ردع شارع رضایت و تأیید شارع را بدست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هر دو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هم به این دلیل می توان کرد و آن این است که نهایت چیزی که از این دلیل استفاده می شود، این است که فتوای مجتهد حی معتبر است اما عدم اعتبار فتوای میت از این دلیل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که دلیل چهارم هم نمی تواند ادعای قائلین به عدم جواز تقلید ابتدائی از میت را ثابت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42" w:name="__RefHeading___Toc4014968_372815092"/>
      <w:bookmarkStart w:id="243" w:name="_Toc81"/>
      <w:bookmarkEnd w:id="242"/>
      <w:r>
        <w:rPr>
          <w:rtl w:val="true"/>
        </w:rPr>
        <w:t>جلسه</w:t>
      </w:r>
      <w:r>
        <w:rPr>
          <w:rtl w:val="true"/>
        </w:rPr>
        <w:t xml:space="preserve">: </w:t>
      </w:r>
      <w:r>
        <w:rPr/>
        <w:t>80</w:t>
      </w:r>
      <w:bookmarkEnd w:id="24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منکرین</w:t>
      </w:r>
    </w:p>
    <w:p>
      <w:pPr>
        <w:pStyle w:val="BookText"/>
        <w:rPr/>
      </w:pPr>
      <w:r>
        <w:rPr>
          <w:rFonts w:ascii="IRNazanin" w:hAnsi="IRNazanin" w:eastAsia="IRNazanin"/>
          <w:color w:val="111111"/>
          <w:sz w:val="28"/>
          <w:sz w:val="28"/>
          <w:szCs w:val="28"/>
          <w:rtl w:val="true"/>
          <w:lang w:bidi="fa-IR"/>
        </w:rPr>
        <w:t>جواز تقلید ابتدائی از میت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دلیل قائلین به عدم جواز تقلید ابتدائی از میت مطلبی است که آقای خوئی فرمودند؛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w:t>
      </w:r>
    </w:p>
    <w:p>
      <w:pPr>
        <w:pStyle w:val="BookText"/>
        <w:rPr/>
      </w:pPr>
      <w:r>
        <w:rPr>
          <w:rFonts w:ascii="IRNazanin" w:hAnsi="IRNazanin" w:eastAsia="IRNazanin"/>
          <w:color w:val="111111"/>
          <w:sz w:val="28"/>
          <w:sz w:val="28"/>
          <w:szCs w:val="28"/>
          <w:rtl w:val="true"/>
          <w:lang w:bidi="fa-IR"/>
        </w:rPr>
        <w:t>میت در صورتی که قائل به حجیت آن بشویم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فتوای مجتهد را معتبر و حجت می دانیم حتی در جایی که میت با احیاء و سایر اموات در فضیلت مساوی باشند یعنی به عبارت دیگر میت از دیگران اعلم نیست و اخری فتوای میت را حجت می دانیم در جایی که او اعلم از سایر اموات و همچنین اعلم از احیاء است</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اول که میت مساوی با دیگران باشد در این صورت جواز رجوع به او و حجیت فتوای او ثبوتاً ممکن است و هیچ مانعی در برابر آن وجود ندارد یعنی اگر ما بخواهیم ملتزم به حجیت فتوای این میت بشویم در حالی که با بقیه در یک رتبه هستند هیچ تالی فاسدی ندارد لکن مشکل در مقام اثبات است یعنی به حسب مقام اثبات ما نمی توانیم ملتزم به جواز رجوع به میت شویم یعنی اینکه دلیلی بر جواز رجوع به میت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دلیلی وجود داشته باشد و به استناد دلیل ما فتوای میت را معتبر بدانیم در حالی که چنین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توضیح این مسئله می فرماید چون ما یقین داریم به اختلاف فتوای میت با سایرین یعنی اجمالاً می دانیم فتوای میت و سایر مجتهدین با هم متفاوت است و در صورت اختلاف فتوی دیگر ادله شامل این فتاوا نمی شود چون شمول ادله نسبت به متعارضین مستلزم تناقض یا تضاد می باشد بنابراین قاعده اقتضاء تساقط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ما دلیلی بر جواز رجوع به میت مساوی با سایرین نداریم اگرچه</w:t>
      </w:r>
    </w:p>
    <w:p>
      <w:pPr>
        <w:pStyle w:val="BookText"/>
        <w:rPr/>
      </w:pPr>
      <w:r>
        <w:rPr>
          <w:rFonts w:ascii="IRNazanin" w:hAnsi="IRNazanin" w:eastAsia="IRNazanin"/>
          <w:color w:val="111111"/>
          <w:sz w:val="28"/>
          <w:sz w:val="28"/>
          <w:szCs w:val="28"/>
          <w:rtl w:val="true"/>
          <w:lang w:bidi="fa-IR"/>
        </w:rPr>
        <w:t>ثبوتاً هیچ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به یک اشکالی هم پاسخ می دهند؛ می فرمایند اگر کسی ادعا کند که دلیل بر جواز رجوع به میت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فرض تساوی مجتهدین مکلف مخیر است به هر یک که بخواهد رجوع کند این اجماع را حتی مرحوم شیخ انصاری هم ادعا کرده است پس به اعتبار این اجماع می توانیم جواز رجوع به میت را در فرض تساوی او با سایرین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ادعایی بکند پاسخش این است که بر فرض چنین اجماعی وجود داشته باشد، اجماع بر تخییر در رجوع به متساویین مربوط به احیاء است و شامل فتوای میت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اگر اجماع داشته باشیم مبنی بر تخییر در رجوع بین المتساویین در مقابل آن هم اجماع بر عدم جواز تقلید از میت هم وجود دارد؛ آن وقت با وجود ایناجماع بر عدم جواز تقلید از میت چگونه ادعا می کنید اجماع بر تخییر در رجوع به متساویین هم نسبت به حی و نسبت به میت داریم</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صورت دوم که میت از دیگران اعلم باشد یعنی ما قائل به حجیت فتوای میت شویم در جایی که او اعلم از سایرین باشد؛ ایشان می فرماید در این صورت جواز رجوع به میت اگرچه به حسب مقام ثبوت ممکن است و همچنین به حسب مقام اثبات هم مشکلی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بر لزوم رجوع به اعلم داریم و دلیل ما هم سیره عقلائیه است که در این سیره فرقی بین حی و میت نیست شاهد آن هم این است که اگر کسی در</w:t>
      </w:r>
    </w:p>
    <w:p>
      <w:pPr>
        <w:pStyle w:val="BookText"/>
        <w:rPr/>
      </w:pPr>
      <w:r>
        <w:rPr>
          <w:rFonts w:ascii="IRNazanin" w:hAnsi="IRNazanin" w:eastAsia="IRNazanin"/>
          <w:color w:val="111111"/>
          <w:sz w:val="28"/>
          <w:sz w:val="28"/>
          <w:szCs w:val="28"/>
          <w:rtl w:val="true"/>
          <w:lang w:bidi="fa-IR"/>
        </w:rPr>
        <w:t>مورد یک بیماری، مرض و بیماری را تشخیص دهد برای علاج به کتب اطباء و پزشکان میت رجوع می کند و اگر او را اعلم از سایرین بداند دیگر در این مورد به حی رجوع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عقلاء بر رجوع به قول اعلم است اگرچه اعلم 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رجوع به میت اعلم نه ثبوتاً و نه اثباتاً مشکلی دارد لکن یک مشکل دیگری در مورد سیره وجود دارد و آن ردع شارع است؛ ایشان می فرماید این سیره در شرع ردع شده و وجه ردع این سیره هم این است که اگر بخواهد این سیره مورد تأیید و امضاء شارع باشد تالی فاسدی دارد و آن حصر مجتهد مقلَد در همه زمان ها در یک نفر 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با ضمیمه چند مطلب این نتیجه را گرفتند؛ فرمودند در حالی که ما علم اجمالی به وجود اختلاف بین مجتهدین داریم و با فرض اینکه در صورت علم به اختلاف بین مجتهدین تقلید اعلم واجب است و در این جهت فرقی بین حی و میت نیست، پس با وجود علم به اختلاف همه مجتهدین از اول الی الآن و با وجود لزوم تقلید اعلم و با ملاحظه این نکته که بالاخره در بین همه زمان ها یک نفر از سایرین اعلم است مثل اینکه می گوییم از زمان شیخ انصاری به بعد شیخ بر همه ی متأخرین و اخلاف خودش اعلم است؛ لازمه این سیره ی عقلائیه یعنی لزوم رجوع به اعلم ولو اینکه میت باشد این است که از اول تا آخر فقط یک مرجع تقلید باشد و همه ملتزم</w:t>
      </w:r>
    </w:p>
    <w:p>
      <w:pPr>
        <w:pStyle w:val="BookText"/>
        <w:rPr/>
      </w:pPr>
      <w:r>
        <w:rPr>
          <w:rFonts w:ascii="IRNazanin" w:hAnsi="IRNazanin" w:eastAsia="IRNazanin"/>
          <w:color w:val="111111"/>
          <w:sz w:val="28"/>
          <w:sz w:val="28"/>
          <w:szCs w:val="28"/>
          <w:rtl w:val="true"/>
          <w:lang w:bidi="fa-IR"/>
        </w:rPr>
        <w:t>به تقلید از او بشوند و این بر خلاف ضروری مذهب شیعه است و منجر به این می شود که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نفر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تالی فاسد پیش نیاید عقل ما کشف می کند که این سیره اصلاً مورد تأیید و امضاء شارع نیست؛ چون اگر بخواهد مورد تأیید شارع قرار بگیرد چنین مشکله ای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اصل این سیره عقلائیه مبنی بر رجوع به اعلم اعم از حی و میت از نظر شارع ردع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هم که میت اعلم از دیگران باشد نمی توانیم قائل به حجیت فتوای او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دلیل پنجم این شد که اگر ما بخواهیم قائل به حجیت فتوای میت شویم این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این میت مساوی با دیگران است و یا اینکه میت اعلم از دیگران است؛ اگر میت مساوی با دیگران است و ما بخواهیم قائل به حجیت فتوای او شویم این ثبوتاً مشکلی ندارد اما اثباتاً به حسب دلیل، دلیلی بر حجیت فتوای قول این مجتهد میت ندرایم و اگر هم بخواهیم قائل شویم به حجیت فتوای میت در صورتی که میت اعلم از دیگران باشد، در اینجاهم ثبوتاً و هم اثباتاً مشکلی ندارد و سیره عقلائیه مبنی بر رجوع به میت اعلم هست لکن این سیره توسط شارع ردع شده و لذا نمی توان به قول میت ابتدائاً رجوع کرد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بررسی 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حداقل دو موضع از کلام آقای خوئی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موضع اول از کلام آقای</w:t>
      </w:r>
    </w:p>
    <w:p>
      <w:pPr>
        <w:pStyle w:val="BookText"/>
        <w:rPr/>
      </w:pPr>
      <w:r>
        <w:rPr>
          <w:rFonts w:ascii="IRNazanin" w:hAnsi="IRNazanin" w:eastAsia="IRNazanin"/>
          <w:color w:val="111111"/>
          <w:sz w:val="28"/>
          <w:sz w:val="28"/>
          <w:szCs w:val="28"/>
          <w:rtl w:val="true"/>
          <w:lang w:bidi="fa-IR"/>
        </w:rPr>
        <w:t>خوئی که محل اشکال است مربوط به آن قسمت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 مساوی با دیگران باشد جواز رجوع به او ثبوتاً ممکن است ولی به حسب مقام اثبات مشکل است چون دلیلی بر حجیت فتوای میت نداریم به این دلیل که ادله ی حجیت فتوی شامل متعارضین نمی شود و ما یقین داریم بین فتوای میت وحی حتی در صورت تساوی با سایر مجتهدین اعم از اموات و احیاء اختلاف وجود دارد لذا ادله حجیت شامل متعارضین نمی شود؛ خود این مطلب محل اشکال است چنانچه سابقاً هم بیان کردیم ادله می تواند متعارضین را حجت قرار دهد لکن به نحو حجیت 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حجیت دو فتوای متعارض سر از تناقض و تضاد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به این سخن ایشان گفتیم که حجیت دو فتوای متعارض به صورت بالفعل نیست که هم زمان هر دو فتوی حجت باشد بلکه منظور حجیت بدلیة است این حجیت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شمول ادله حجیت فتوای مجتهد نسبت به متعارضین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موضع دوم مربوط به آن قسمت از کلام ایشان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 اعلم باشد، جواز رجوع به او هم به حسب مقام ثبوت و هم به حسب مقام اثبات ممکن است چون دلیل سیره عقلائیه اثبات می کند جواز رجوع به اعلم را حتی اگر میت باشد لکن مشکل این است که این سیره از طرف شارع ردع شده چون مستلزم تالی فاسد است و آن تالی فاسد حصر مجتهد مقلَد در یک نفر در همه زمان هاست که خلاف ضرورت</w:t>
      </w:r>
    </w:p>
    <w:p>
      <w:pPr>
        <w:pStyle w:val="BookText"/>
        <w:rPr/>
      </w:pPr>
      <w:r>
        <w:rPr>
          <w:rFonts w:ascii="IRNazanin" w:hAnsi="IRNazanin" w:eastAsia="IRNazanin"/>
          <w:color w:val="111111"/>
          <w:sz w:val="28"/>
          <w:sz w:val="28"/>
          <w:szCs w:val="28"/>
          <w:rtl w:val="true"/>
          <w:lang w:bidi="fa-IR"/>
        </w:rPr>
        <w:t>مذهب است؛ ما اشکال این بخش از کلام ایشان را هم سابقاً بیان کردیم، گفتیم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مرجع تقلید اعلم در یک نفر زمانی پیش می آید که همه بر اعلمیت یک نفر اتفاق نظر داشته باشند یعنی از صدر اول الی الآن همه متفق باشند که مثلاً شیخ طوسی اعلم است در حالی که قطعاً چنین اتفاقی بین علما بر اعلمیت یک نفر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این مشکل پیش می آید که آن شخص در بین همه واضح الاعلمیت باشد در حالی که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بپذیریم که مرجع تقلید در یک نفر منحصر شود، این چه اشکالی دارد؟ این مخالف ضروری مذهب نیست در کجای مذهب است که یک نفر نمی تواند مرجع تقلید همه اعصار باشد؟ نمی خواهیم بگوییم این مطلب درست است ولی مسئله این است که این مطلب ضروری مذهب است یا نه؟ اگر ضروری مذهب بود انکار آن موجب خروج از مذهب می شد در حالی که اینگونه نیست؛ مثل میرزای قمی و اخباریین که قائل به جواز تقلید میت هستند آیا کسی آنها را متهم به خروجاز مذهب کرده است؟ تنها مشکله ای که ممکن است پیش بیاید مخالفت با اجماع است اگر بپذیریم اجماعی در کار است که البته خود این محل بحث است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پذیرش سیره عقلاء مبنی بر رجوع به میت اعلم مستلزم انحصار مرجع تقلید در یک نفر شود و این هم مخالف ضروری مذهب باشد، برای خروج از این مخالفت ما لازم نیست حیات را در مفتی شرط کنیم بلکه راه دیگری</w:t>
      </w:r>
    </w:p>
    <w:p>
      <w:pPr>
        <w:pStyle w:val="BookText"/>
        <w:rPr/>
      </w:pPr>
      <w:r>
        <w:rPr>
          <w:rFonts w:ascii="IRNazanin" w:hAnsi="IRNazanin" w:eastAsia="IRNazanin"/>
          <w:color w:val="111111"/>
          <w:sz w:val="28"/>
          <w:sz w:val="28"/>
          <w:szCs w:val="28"/>
          <w:rtl w:val="true"/>
          <w:lang w:bidi="fa-IR"/>
        </w:rPr>
        <w:t>هم برای خروج وجود دارد و آن اینکه بیاییم از مسئله تعین تقلید اعلم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این قسمت از کلام آقای خوئی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آخرین دلیل قائلین به عدم جواز بقاء بر تقلید میت هم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بحث تقلید ابتدائی 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فرع اول از مسئله سیزدهم در تقلید ابتدائی از میت بود که امام و بزرگان به عدم جواز تقلید ابتدائی از میت فتوی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ما ادله قائلین به جواز تقلید ابتدائی از میت را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ادله قائلین به عدم جواز تقلید ابتدائی از میت را هم ذکر کردیم؛ پنج دلیل قائلین به عدم جواز تقلید ابتدائی از میت مخدوش و هیچ کدام از این ادله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ادله قائلین به جواز حداقل سه دلیل تمام بود؛ ما سه دلیل بر جواز تقلید ابتدائی از میت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حسب استدلال باید به جواز تقلید ابتدائی از میت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آنجا که اکثریت قریب به اتفاق فقهاء قائل به عدم جواز شده اند و یک شهرت قویه ای بر عدم جواز تقلید ابتدائی از میت وجود دارد لذا به نظر ما احتیاط واجب عدم جواز تقلید ابتدائی از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البحث عن تقلید المیت ابتدائاً</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بقاء بر تقلید میت خواهد بود که إن شاء الله در جلسه آینده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گناه به استغفار</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w:t>
      </w:r>
    </w:p>
    <w:p>
      <w:pPr>
        <w:pStyle w:val="BookText"/>
        <w:rPr/>
      </w:pPr>
      <w:r>
        <w:rPr>
          <w:rFonts w:ascii="IRNazanin" w:hAnsi="IRNazanin" w:eastAsia="IRNazanin"/>
          <w:color w:val="111111"/>
          <w:sz w:val="28"/>
          <w:sz w:val="28"/>
          <w:szCs w:val="28"/>
          <w:rtl w:val="true"/>
          <w:lang w:bidi="fa-IR"/>
        </w:rPr>
        <w:t>آله وسلم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داءٍ دواء و دواء الذنوب الإستغفار</w:t>
      </w:r>
      <w:r>
        <w:rPr>
          <w:rFonts w:eastAsia="IRNazanin" w:cs="IRNazanin"/>
          <w:color w:val="111111"/>
          <w:sz w:val="28"/>
          <w:szCs w:val="28"/>
          <w:rtl w:val="true"/>
          <w:lang w:bidi="fa-IR"/>
        </w:rPr>
        <w:t>».</w:t>
      </w:r>
      <w:r>
        <w:rPr>
          <w:rStyle w:val="FootnoteAnchor"/>
          <w:rtl w:val="true"/>
        </w:rPr>
        <w:footnoteReference w:id="140"/>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روایت گناه یک بیماری است که علاج هم دارد؛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به عنوان داء مطرح فرمودند نکته 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جسم انسان آسیب ببیند و مرضی در آن پیدا شود این در واقع یک نقصی است که جسم را از نقطه کمال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هر شیء به این است که در آن مسیری که باید حرکت بکند و ادامه ی مسیر دهد در آن مسیر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در اجزاء یک چیز آفت پیدا شود این نقص است و باعث دور ماندن از کمال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جسم گرفتار داء و مرض و بیماری می شود دواء برایش تجویز می کنند دواء طبیعتاً این نقص را جبران می کند ولی یک نکته است و آن اینکه اگر این بیماری زیاد تکرار شود و اگر زیاد مصرف شود کم کم بنیه ی بدنی ضعیف می شود و بازگرداندن آن به نقطه ی کمال و سلامت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برای روح یک بیماری است البتهعلاج آن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 می کند حتماً باید استغفار کند و اگر کسی استغفار نکند این بیماری در روح او می ماند و علاج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تکرار، روح سلامت و طروات خود را از دست می دهد و دیگر آن قوت و طراوت و شادابی خودش را به زحمت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داشته باشیم به اینکه درست است که استغفار علاج گناه است ولی اگر</w:t>
      </w:r>
      <w:bookmarkStart w:id="244" w:name="pg7146_63822"/>
    </w:p>
    <w:p>
      <w:pPr>
        <w:pStyle w:val="BookText"/>
        <w:rPr/>
      </w:pPr>
      <w:bookmarkEnd w:id="244"/>
      <w:r>
        <w:rPr>
          <w:rFonts w:ascii="IRNazanin" w:hAnsi="IRNazanin" w:eastAsia="IRNazanin"/>
          <w:color w:val="111111"/>
          <w:sz w:val="28"/>
          <w:sz w:val="28"/>
          <w:szCs w:val="28"/>
          <w:rtl w:val="true"/>
          <w:lang w:bidi="fa-IR"/>
        </w:rPr>
        <w:t>زیاد استفاده شود این طبیعتاً ممکن است انسان را از مرگ نجات بدهد ولی دیگر روح آن روحی که باید به مراتب اعلی سفر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 داشته باشید که همانطوری که بیماری مراتب دارد گناه هم مراتب دارد و یک بیماری مثل سرماخوردگی با یک دارو بهبود پیدا می کند اما بعضی از گناهان مثل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گناهان است که انسان توفیق علاج آن را پیدا نمی کند و روح انسان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إن شاء الله به همه ما توفیق دهد که روحمان بیمار نشود و اگر بیمار شد توفیق بدهد که إن شاء الله بتوانیم علاجش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45" w:name="__RefHeading___Toc4014970_372815092"/>
      <w:bookmarkStart w:id="246" w:name="_Toc82"/>
      <w:bookmarkEnd w:id="245"/>
      <w:r>
        <w:rPr>
          <w:rtl w:val="true"/>
        </w:rPr>
        <w:t>جلسه</w:t>
      </w:r>
      <w:r>
        <w:rPr>
          <w:rtl w:val="true"/>
        </w:rPr>
        <w:t xml:space="preserve">: </w:t>
      </w:r>
      <w:r>
        <w:rPr/>
        <w:t>81</w:t>
      </w:r>
      <w:bookmarkEnd w:id="24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تقلید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تقلید</w:t>
      </w:r>
    </w:p>
    <w:p>
      <w:pPr>
        <w:pStyle w:val="BookText"/>
        <w:rPr/>
      </w:pPr>
      <w:r>
        <w:rPr>
          <w:rFonts w:ascii="IRNazanin" w:hAnsi="IRNazanin" w:eastAsia="IRNazanin"/>
          <w:color w:val="111111"/>
          <w:sz w:val="28"/>
          <w:sz w:val="28"/>
          <w:szCs w:val="28"/>
          <w:rtl w:val="true"/>
          <w:lang w:bidi="fa-IR"/>
        </w:rPr>
        <w:t>بحث در فرع دوم مسئله سیزدهم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البقاء علی تقلیده بعد تحققه بالعمل ببعض المسائل مطلقا ولو فی المسائل التی لم یعمل بها علی الظاهر</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از مسئله سیزدهم درباره بقاء بر تقلید میت است؛ فرع اول پیرامون تقلید ابتدائی از میت بود که به تفصیل در مورد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دوم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تقلید میت مطلقا جایز است به شرط آنکه تقلید از میت در زمان حیات او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تقلید هم به این است که به بعضی</w:t>
      </w:r>
    </w:p>
    <w:p>
      <w:pPr>
        <w:pStyle w:val="BookText"/>
        <w:rPr/>
      </w:pPr>
      <w:r>
        <w:rPr>
          <w:rFonts w:ascii="IRNazanin" w:hAnsi="IRNazanin" w:eastAsia="IRNazanin"/>
          <w:color w:val="111111"/>
          <w:sz w:val="28"/>
          <w:sz w:val="28"/>
          <w:szCs w:val="28"/>
          <w:rtl w:val="true"/>
          <w:lang w:bidi="fa-IR"/>
        </w:rPr>
        <w:t>از مسائل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فرمودند بقاء بر تقلید میت مطلقا جایز است یعنی اینکه چه در مسائلی که در زمان حیات آن مجتهد به آن عمل کرده باشد و چه در مسائلی که در زمان حیات او به آن عمل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این است که باید در زمان حیات این مجتهد تقلید محقق شده باشد ولو فی مسئلةٍ واحدة تا بقاء بر او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فرع دوم در واقع ما در دو مقام باید بحث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بقاء بر تقلید میت که آیا اصل بقاء جایز است یا نه؟</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بحث در این است که آیا مسئله بقاء مختص به موارد خاصی است یا اینکه بقاء مطلقا جایز است؟</w:t>
      </w:r>
    </w:p>
    <w:p>
      <w:pPr>
        <w:pStyle w:val="BookText"/>
        <w:rPr/>
      </w:pPr>
      <w:r>
        <w:rPr>
          <w:rFonts w:ascii="IRNazanin" w:hAnsi="IRNazanin" w:eastAsia="IRNazanin"/>
          <w:color w:val="111111"/>
          <w:sz w:val="28"/>
          <w:sz w:val="28"/>
          <w:szCs w:val="28"/>
          <w:rtl w:val="true"/>
          <w:lang w:bidi="fa-IR"/>
        </w:rPr>
        <w:t>این دو مقامی است که در این مسئله باید پیگیری کنیم</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بقاء بر تقلید میت</w:t>
      </w:r>
    </w:p>
    <w:p>
      <w:pPr>
        <w:pStyle w:val="BookText"/>
        <w:rPr/>
      </w:pPr>
      <w:r>
        <w:rPr>
          <w:rFonts w:ascii="IRNazanin" w:hAnsi="IRNazanin" w:eastAsia="IRNazanin"/>
          <w:color w:val="111111"/>
          <w:sz w:val="28"/>
          <w:sz w:val="28"/>
          <w:szCs w:val="28"/>
          <w:rtl w:val="true"/>
          <w:lang w:bidi="fa-IR"/>
        </w:rPr>
        <w:t>بطور کلی بحث از جواز و عدم جواز بقاء بر تقلید میت در صورت سه شرط و یا سه فرض مطرح می شود که اگر اینها مفقود باشند دیگر جای بحث از جواز و عدم جواز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قائل به عدم جواز تقلید ابتدائی از میت باشیم؛ چون اگر جواز تقلید ابتدائی از میت را بپذیریم به طریق اولی بقاء بر او جایز است لکن اگر ملتزم شویم به عدم جواز کما ذهب الیه المشهور آن وقت جای اسن بحث است که آیا بقاء بر تقلید میت جایز است یا نه</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موافقت فتوای حی و میت</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اساس برخی از مبانی که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علم به موافقت فتوای حی و میت دیگر اثر عملی بر بحث از جواز بقاء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 این مبنا است که ما در مقام امتثال استناد به حجت را لازم ندانیم؛ اگر کسی نظرش این بود که آنچه مهم است این است که عملی که ازمکلف صادر می شود، منطبق بر فتوی باشد و فرقی نمی کند فتوای حی باشد یا فتوای میت؛ چون فرض این است که این دو فتوی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حرف را بزند دیگر اینجا اثر عملی بر این بحث مترتب نمی شود زیرا عمل انجام شده هم مطابق با فتوای حی است و هم فتوای میت و طبق این مبنا همین مقدار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مبنی بحث از جواز بقاء یا عدم جواز در صورتی دارای ثمره می باشد که ما علم به موافقت فتوای حی با میت نداشته باشیم و الا این بحث یک بحث بدون فائده و ثمره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مانند مرحوم نائینی ملتزم باشد به اینکه صرف انطباق عمل مکلف بر فتوی کافی نیست بلکه مکلف در مقام امتثال باید عملش را مستند به یک فتوای خاص کند و صرف وجود خارجی حجت موجب اتصاف آن به وصف حجیت نمی شود و حجیت حجت به این است که مشخصاً مورد استناد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مبنی حتی اگر علم به موافقت فتوای حی و میت هم داشته باشیم باز هم بحث از جواز بقاء یا عدم جواز بقاء دارای ترتب</w:t>
      </w:r>
    </w:p>
    <w:p>
      <w:pPr>
        <w:pStyle w:val="BookText"/>
        <w:rPr/>
      </w:pPr>
      <w:r>
        <w:rPr>
          <w:rFonts w:ascii="IRNazanin" w:hAnsi="IRNazanin" w:eastAsia="IRNazanin"/>
          <w:color w:val="111111"/>
          <w:sz w:val="28"/>
          <w:sz w:val="28"/>
          <w:szCs w:val="28"/>
          <w:rtl w:val="true"/>
          <w:lang w:bidi="fa-IR"/>
        </w:rPr>
        <w:t>ثمره ی عملی می باشد؛ چون بالاخره این مکلف عملش را طبق این مبنی یا باید مستند به فتوای حی کند یا میت و موافقت فتوای حی و میت کافی نیست و باید معلوم شود که این عمل را مستند به چه فتوایی انجام می دهد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اگر این مبنی را پذیرفتیم آن وقت بحث از جواز بقاء بر تقلید میت دارای یک ثمره ی عملیه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شرط دوم طبق برخی از مبانی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امکان رجوع به مجتهد حی باشد چون در صورت عدم امکان رجوع به حی، بقاء بر میت تعین دارد و دیگر بحث از جواز بقاء و عدم جواز بقاء بر تقلید میت دیگر پیش نمی آید؛ اگر مجتهد حی وجود نداشته باشد یا امکان رجوع به او نباشد، قهراً باید ملتزم به جواز بقاء بر تقلید میت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در بحث از اصل بر بقاء تقلید میت بعضی از بزرگان از جمله مرحوم آقای خوئی بین دو صورت تفکیک کرده اند یعنی صورت علم به مخالفت و صورت شک در مخالفت و موافقت فتوای میت و فتوای حی؛ ایشان این بحث را مستقلاً در دو صورت بحث کرده اند و فرموده اند تارةً علم به موافقت و مخالفت فتوای حی و میت نداریم و اخری علم به مخالفت فتوای حی و میت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علم به موافقت با توجه به آن پیش شرط بحث عمده ای ندارند؛ چون خود ایشان با نظر مرحوم نائینی موافق نیستند و می فرمایند مکلف در مقام امتثال لازم نیست استناد به یک حجت</w:t>
      </w:r>
    </w:p>
    <w:p>
      <w:pPr>
        <w:pStyle w:val="BookText"/>
        <w:rPr/>
      </w:pPr>
      <w:r>
        <w:rPr>
          <w:rFonts w:ascii="IRNazanin" w:hAnsi="IRNazanin" w:eastAsia="IRNazanin"/>
          <w:color w:val="111111"/>
          <w:sz w:val="28"/>
          <w:sz w:val="28"/>
          <w:szCs w:val="28"/>
          <w:rtl w:val="true"/>
          <w:lang w:bidi="fa-IR"/>
        </w:rPr>
        <w:t>داشته باشد بنابراین صورت علم به موافقت بین فتوای حی و میت از دایره ی بحث ایشان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همانطوری که در مورد بحث از اصل تقلید ابتدائی از میت بین این صور فرق نگذاشتیم اینجا نیز تفکیک نمی کنیم و مجموعه ی این صور را تحت عنوان بقاء بر تقلید میت بحث می کنیم و ادله طرفین را ذکر می کنیم و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عمده جهتی که باعث شده ایشان بین این دو صورت تفکیک کند و هر کدام را مستقلاً بحث کند همان مبنای ایشان در مورد عدم شمول ادله حجیت نسبت به متعارضین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ایشان معتقد بود که ادله حجیت شاملمتعارضین نمی شود چون شمول ادله حجیت نسبت به متعارضین مستلزم تناقض یا تضاد است بر این اساس ایشان این دو صورت را تفکیک کرده اند اما ما که این مبنی را قبول نداریم، می توانیم این دو صورت را یکجا مورد بحث قرار دهیم البته این تنها دلیل نیست و شاید علاوه بر این امر مسئله لزوم تقلید اعلم را هم در این مسئله دخیل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شکل طرح بحث ها متفاوت است؛ ایشان این دو صورت را تفکیک کرده و جداگانه بحث کرده است اما ما یکجا این دو مورد را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جواز بقاء بر تقلید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جواز بقاء بر تقلید میت به چند دلیل تمسک کرده اند که تقریباً اکثر آنها همان ادله ای است که بر جواز تقلید ابتدائی از میت اقامه کرده اند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لفظیه</w:t>
      </w:r>
    </w:p>
    <w:p>
      <w:pPr>
        <w:pStyle w:val="BookText"/>
        <w:rPr/>
      </w:pPr>
      <w:r>
        <w:rPr>
          <w:rFonts w:ascii="IRNazanin" w:hAnsi="IRNazanin" w:eastAsia="IRNazanin"/>
          <w:color w:val="111111"/>
          <w:sz w:val="28"/>
          <w:sz w:val="28"/>
          <w:szCs w:val="28"/>
          <w:rtl w:val="true"/>
          <w:lang w:bidi="fa-IR"/>
        </w:rPr>
        <w:t>ادله لفظیه اعم از آیات و روایات اطلاق دارند به این معنی که هم شامل احیاء می شوند و هم شامل اموات؛ آیاتی که در مورد اصل جواز تقلید مورد استناد قرار گرفت و در بحث تقلید ابتدائی از میت هم به آنها استناد شد از جمله آیه نفر و آیه سؤال اینجا هم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آیات اقتضاء می کند که فرقی بین حی و میت در جواز رجوع نباشد؛ در آیه نفر لزوم تحذر و وجوب عمل بر طبق انذار منذر بیان شده است دلیلی هم نداریم که عمل به قول منذر مختص به حال حیات او باشد لذا فتوای منذر حجت است و فرقی هم بین میت و 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سؤال هم حجیت قول اهل ذکر ثابت شد در حالی که هیچ تقییدی به حال حیات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 قول و نظر اهل ذکر شامل اموات از اهل ذکر هم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اطلاق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روایات هم مطلب از همین قرار است؛ عناوینی همچون فقیه، الناظر فی الحلال و الحرام، رواة احادیث و امثال آنها هیچ یک دلالت بر تقیید این عناوین به قید حیات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این عناوین در آنها استعمال شده است دلالت بر حجیت قول این اشخاص دارد مطلقا یعنی شامل اموات از فقهاء و ناظرین فی الحلال و الحرام و امثال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آیات و هم روایات اطلاق دارند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اشکالی در بحث تقلید ابتدائی از میت مطرح شده بود که آن اشکال در اینجا جریان</w:t>
      </w:r>
    </w:p>
    <w:p>
      <w:pPr>
        <w:pStyle w:val="BookText"/>
        <w:rPr/>
      </w:pPr>
      <w:r>
        <w:rPr>
          <w:rFonts w:ascii="IRNazanin" w:hAnsi="IRNazanin" w:eastAsia="IRNazanin"/>
          <w:color w:val="111111"/>
          <w:sz w:val="28"/>
          <w:sz w:val="28"/>
          <w:szCs w:val="28"/>
          <w:rtl w:val="true"/>
          <w:lang w:bidi="fa-IR"/>
        </w:rPr>
        <w:t>ندارد؛ اشکال این بود که این عناوین همه ظهور در فعلیت دارند؛ در استدلال به آیات و روایات در بحث تقلید ابتدائی از میت اشکال شد که وقتی ایات اعتبار قول منذر یا قول اهل ذکر یا قول فقیه یا قول الناظر فی الحلال و الحرام را ثابت می کند، منظور فقیه بالفعل و منذر بالفعل و اهل ذکر بالفعل و الناظر فی الحلال و الحرام بالفعل است و فعلیت هم ملازم با حیات است پس آیات و روایات صرفاً دلالت بر اعتبار و حجیت قول فقیه حی می کند و اعتبار قول منذر حی را ثابت می کند و دیگر شامل ناظر فی الحلال و الحرام که میت باشد نمی شود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خاطر داشته باشید این اشکال آنجا مطرح شد و نتیجه گرفته شد که چون این عناوین ظهور در فعلیت دارند و فعلیت ملازم با حیات است پس از اموات نمی شود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تلاش شد که به این اشکال پاسخ داده شود و به زحمت هممی توان به این اشکال پاسخ داد اما همان کسانی که در بحث تقلید ابتدائی از میت به اطلاق آیات و روایات اشکال کردند، می گویند اینجا دیگر این اشکال وارد نیست چون فرض این است که مقلد در زمان حیات این مجتهد از او اخذ کرده و از او سؤال کرده و به فتوی و نظر او عمل کرده است پس این ادله اگر چه دلالت بر فعلیت این عناوین داشته باشند لکن ملاک فعلیت در زمان اخذ به قول است و حیات در زمان رجوع ملاک است و اگر این آیات و</w:t>
      </w:r>
    </w:p>
    <w:p>
      <w:pPr>
        <w:pStyle w:val="BookText"/>
        <w:rPr/>
      </w:pPr>
      <w:r>
        <w:rPr>
          <w:rFonts w:ascii="IRNazanin" w:hAnsi="IRNazanin" w:eastAsia="IRNazanin"/>
          <w:color w:val="111111"/>
          <w:sz w:val="28"/>
          <w:sz w:val="28"/>
          <w:szCs w:val="28"/>
          <w:rtl w:val="true"/>
          <w:lang w:bidi="fa-IR"/>
        </w:rPr>
        <w:t>روایات می گویند قول فقیه حی معتبر است؛ منظور این است که فقیه در زمانی که به او رجوع می شود دارای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نسبت به مقلد محل بحث ما محقق شده است و فرض این است که این شخص در زمان حیات به او رجوع کرده است و الآن می خواهیم ببینیم که کسی که در زمان حیات مرجع تقلید به او رجوع کرده و به فتوای او عمل کرده است الآن پس از موت آن مرجع تقلید می تواند کماکان به تقلید از او ادامه دهد یا نه؟ پس آن اشکالی که در بحث تقلید ابتدائی از میت ایراد شده بود اینجا دیگر وارد نیست چون ولو بپذیریم ادله ظهور در فعلیت این عناوین دارند اما فعلیت در زمان رجوع و اخذ فتوای او ملاک است و این محقق شده است و اینگونه نیست که ما بگوییم حیات مجتهد و مفتی هم حدوثاً لازم است و هم بقاءً آنچه از ادله استفاده می شود اعتبار حیات در حدوث است یعنی زمان حدوث تقلید اما اعتبار حیات به حسب بقاء از این ادله فهمیده نمی شود یعنی حجیت قول مجتهد و مفتی دائر مدار بقاء خود مفتی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کسانی که در آن بحث اشکال داشتند و می گفتند به اطلاق این ادله نمی توان اخذ کرد اینجا نسبت به شمول ادله لفظیه در مورد مقلدی که سابقاً تقلید می کرده و الآن می خواهد باقی بر تقلید میت باشد، تردیدی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دلیل اول است که مشکلی ندارد و خدشه ای هم به آن وارد نیست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عقلائیه</w:t>
      </w:r>
    </w:p>
    <w:p>
      <w:pPr>
        <w:pStyle w:val="BookText"/>
        <w:rPr/>
      </w:pPr>
      <w:r>
        <w:rPr>
          <w:rFonts w:ascii="IRNazanin" w:hAnsi="IRNazanin" w:eastAsia="IRNazanin"/>
          <w:color w:val="111111"/>
          <w:sz w:val="28"/>
          <w:sz w:val="28"/>
          <w:szCs w:val="28"/>
          <w:rtl w:val="true"/>
          <w:lang w:bidi="fa-IR"/>
        </w:rPr>
        <w:t xml:space="preserve">دلیل دوم جواز بقاء بر تقلید میت سیره عقلاء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ادله همان ادله بحث از تقلید ابتدائی از میت می باشد لکن با این تفاوت که در آنجا مشهور اشکالاتی را بر این ادله داشتند که در این بحث این اشکالات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بررجوع جاهل به عالم در همه حرف و علوم و صنایع است و هیچ فرقی در این رجوع بین اموات و احیاء نیست یعنی تردیدی نیست که عقلاء همان گونه که به آراء و انظار احیاء مراجعه می کنند به فتاوا و نظریات اموات هم رجوع می کنند مخصوصاً در جایی که آن میت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 صغرای این دلیل تردیدی نیست یعنی رجوع عقلاء به اموات و احیاء قطعی است لکن در بحث تقلید ابتدائی از میت گفته شد نسبت به این سیره عقلائیه ردع شده است؛ سه تقریب در مورد عدم تأیید شارع نسبت به این سیره عقلاء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اینجا که اصل سیره عقلاء مسلم و قطعی می باشد اما آیا آن سه احتمالی که در مورد عدم تأیید شارع نسبت به سیره عقلاء در بحث تقلید ابتدائی از میت مطرح شد، اینجا جریان دارد یا نه؟ اگر ما آن سه احتمال را در اینجا جاری ندانستیم معنایش این است که شارع از این سیره عقلائیه ردع هم نکرده است پس سیره عقلاء به عنوان یک دلیل، جواز بقاء تقلید بر میت را اثبات می کند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احتمال مطرح شده در مورد رادع سیره عقلاء یکی احتمالی بود که مرحوم آقای خوئی فرمودند و احتمال دوم اجماع</w:t>
      </w:r>
      <w:bookmarkStart w:id="247" w:name="pg7146_63831"/>
    </w:p>
    <w:p>
      <w:pPr>
        <w:pStyle w:val="BookText"/>
        <w:rPr/>
      </w:pPr>
      <w:bookmarkEnd w:id="247"/>
      <w:r>
        <w:rPr>
          <w:rFonts w:ascii="IRNazanin" w:hAnsi="IRNazanin" w:eastAsia="IRNazanin"/>
          <w:color w:val="111111"/>
          <w:sz w:val="28"/>
          <w:sz w:val="28"/>
          <w:szCs w:val="28"/>
          <w:rtl w:val="true"/>
          <w:lang w:bidi="fa-IR"/>
        </w:rPr>
        <w:t>بود و احتمال سوم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این سه احتمال را بررسی کنیم و ببینیم که آیا این سه احتمال دراینجا رادعیت دارد 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همان بحث هم چنانچه بیان کردیم رادعیت این سه احتمال را انکارکردیم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تقلید ابتدائی از میت ما عرض کردیم که سیره عقلاء به عنوان یک دلیل جواز تقلید ابتدائی از میت را اثبات می کند و ما هر سه احتمال را پاسخ دادیم لذا بر اساس مبنای ما که حتی در آن بحث این سه احتمال را به عنوان رادع نمی شناختیم در اینجا هم به نظر ما رادع نیست اما اینجا علی المبنی بحث می کنیم یعنی می گوییم که حال باید بحث کنیم که طبق مبنای کسانی که آنجا این امور را رادع می دانستند، آیا در این بحث به نظر آنها رادع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مسئله این است که به نظر بزرگانی که در مورد سیره عقلائیه بر رجوع به اهل علم معتقد بودند ما نمی توانیم رضایت شارع را کشف کنیم و جواز تقلید ابتدائی از میت را اثبات کنیم اینجا می گویند که ما می توانیم تأیید شارع را کشف کنیم یعنی آن اشکال اینجا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این سه احتمال را از نظر بزرگان بررسی می کنیم تا معلوم شود حتی از دید آنها این امور در بحث جاری رادع محسوب نمی شوند و ما می توانیم رضایت شارع را کشف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کسانی که آنجا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48" w:name="__RefHeading___Toc4014972_372815092"/>
      <w:bookmarkStart w:id="249" w:name="_Toc83"/>
      <w:bookmarkEnd w:id="248"/>
      <w:r>
        <w:rPr>
          <w:rtl w:val="true"/>
        </w:rPr>
        <w:t>جلسه</w:t>
      </w:r>
      <w:r>
        <w:rPr>
          <w:rtl w:val="true"/>
        </w:rPr>
        <w:t xml:space="preserve">: </w:t>
      </w:r>
      <w:r>
        <w:rPr/>
        <w:t>82</w:t>
      </w:r>
      <w:bookmarkEnd w:id="24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تقلید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دوم قائلین به جواز بقاء بر تقلید میت بود؛ عرض کردیم سیره عقلاء بر رجوع به اهل علم و اهل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همه علوم و فنون و صنایع به اهل علم رجوع می کنند و در این جهت فرقی بین حی و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از طرف شارع هم مورد ردع قرار نگرفته است لذا از عدم ردع شارع کشف تأیید یا رضایت او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نکته ای وجود داشت و آن اینکه چه فرقی است بین مسئله ی تقلید ابتدائی از میت و بقاء بر تقلید میت؛ به همین سیره در بحث تقلید ابتدائی از میت استدلال شد لکن بعضی از بزرگان ادعا کردند نسبت به این سیره رادع وجود دارد و یا فرمودند در این مورد ما از عدم ردع شارع نمی توانیم کشف رضایت و امضاء او داشته باشیم؛ لکن در این مقام یعنی بحث از بقاء بر تقلید میت مورد اشکال واقع نمی شود یعنی گفته می شود سیره عقلاء بر رجوع به عالم است و فرقی بین احیاء و اموات نمی گذارند و شارع هم از این ردع نکرده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اینجا می گویند شارع ردع نکرده است؟ عرض کردیم در همان بحث اشاره شد که آنچه که به عنوان رادع می تواند مطرح شود</w:t>
      </w:r>
    </w:p>
    <w:p>
      <w:pPr>
        <w:pStyle w:val="BookText"/>
        <w:rPr/>
      </w:pPr>
      <w:r>
        <w:rPr>
          <w:rFonts w:ascii="IRNazanin" w:hAnsi="IRNazanin" w:eastAsia="IRNazanin"/>
          <w:color w:val="111111"/>
          <w:sz w:val="28"/>
          <w:sz w:val="28"/>
          <w:szCs w:val="28"/>
          <w:rtl w:val="true"/>
          <w:lang w:bidi="fa-IR"/>
        </w:rPr>
        <w:t>یکی ازاین سه احتمال است که ما باید این سه احتمال را باید بررسی کنیم و ببینیم که آیا اینها می تواند به عنوان رادع مطرح شود یا نه؟</w:t>
      </w:r>
    </w:p>
    <w:p>
      <w:pPr>
        <w:pStyle w:val="BookText"/>
        <w:rPr/>
      </w:pPr>
      <w:r>
        <w:rPr>
          <w:rFonts w:ascii="IRNazanin" w:hAnsi="IRNazanin" w:eastAsia="IRNazanin"/>
          <w:color w:val="111111"/>
          <w:sz w:val="28"/>
          <w:sz w:val="28"/>
          <w:szCs w:val="28"/>
          <w:rtl w:val="true"/>
          <w:lang w:bidi="fa-IR"/>
        </w:rPr>
        <w:t>بررسی احتمال اول مورد رادع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 بحث تقلید ابتدائی ازمیت فرمودند اگر بگوییم شارع از سیره عقلائیه ردع نکرده، تالی فاسدی دارد که کسی نمی تواند به آن ملتزم شود و آن تالی فاسد انحصار مرجع تقلید در یک نفر از اول الی الآخر است یعنی همه مردم در هر زمانی که پابه این دنیا می گذارند باید از یک نفر تقلید کنند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ایشان با ضمیمه چند مطلب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علم به وجود اختلاف بین المجتهدین هست یعنی ما یقین داریم بین مجتهدین اعم ازاحیاء و اموات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اینکه تقلید اعلم لازم است که در جای خودش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اینکه ادله شامل متعارضین نمی شود و نمی تواند فتاوای مختلف فقهاء را حجت کند؛ اگر این مطالب به هم ضمیمه شوند نتیجه این می شود که پس باید همه از یک نفر که اعلم است بین الاحیاء و الاموات،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تالی فاسدی است که کسی نمی تواند به آن 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آنجا به خاطر این تالی فاسد و خروج از این مشکل گفتند که ما کشف می کنیم این سیره عقلائیه مورد تأیید شارع نیست لکن در اینجا ایشان می فرمایند این مشکلهپیش نمی آید به خاطر اینکه در اینجا بحث از بقاء بر تقلید میت است و ما اگرچه آن مطالب را</w:t>
      </w:r>
    </w:p>
    <w:p>
      <w:pPr>
        <w:pStyle w:val="BookText"/>
        <w:rPr/>
      </w:pPr>
      <w:r>
        <w:rPr>
          <w:rFonts w:ascii="IRNazanin" w:hAnsi="IRNazanin" w:eastAsia="IRNazanin"/>
          <w:color w:val="111111"/>
          <w:sz w:val="28"/>
          <w:sz w:val="28"/>
          <w:szCs w:val="28"/>
          <w:rtl w:val="true"/>
          <w:lang w:bidi="fa-IR"/>
        </w:rPr>
        <w:t>به یکدیگر ضمیمه کنیم باز هم نتیجه آن انحصار مرجع تقلید در یک نفر نیست لذا این سیره مورد تأیید و امضاء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 در مورد رادع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رادع از این سیره عقلائیه اجماع است؛ یعنی درست است که سیره عقلائیه بر رجوع به عالم است و عقلاء بین حی و میت فرق نمی گذارند ولی ما اجماع داریم بر عدم جواز تقلید ابتدائی از میت و این اجماع در واقع یعنی ردع سیره عقلاء چون اجماع کشف از رأی معصوم می کند و وقتی اجماع بر عدم جواز تقلید ابتدائی از میت بود به این معناست که شارع هم راضی به تقلید ابتدائی از 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اینجا چنین اجماعی وجود ندارد یعنی ما اجماع بر عدم جواز بقاء بر تقلید میت نداریم پس رادعی نسبت به سیره عقلاء نیست لذا سیره عقلائیه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شیخ انصاری ادعای اجماع کرده است</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این معنی که ایشان از اطلاق کلمات مجمعین مبنی بر عدم جواز تقلید از میت استفاده کرده و فرموده چون مجمعین به نحو مطلق گفته اند تقلید ازمیت جایز نیست معلوم می شود که منظورشان هم تقلید ابتدائی است و هم بقاء بر تقلید میت لذا ایشان در مسئله ادعای اجماع کرده است</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شیخ انصاری می گوید اجماع بر عدم جواز بقاء بر تقلید میت وجود دارد ولی کسی از مجمعین تصریح به عدم جواز بقاء بر تقلید میت نکرده بلکه گفته اند تقلید میت جایز نیست؛ شیخ انصاری از اطلاق کلام اینها این استفاده را کرده و می گوید اینها که می</w:t>
      </w:r>
    </w:p>
    <w:p>
      <w:pPr>
        <w:pStyle w:val="BookText"/>
        <w:rPr/>
      </w:pPr>
      <w:r>
        <w:rPr>
          <w:rFonts w:ascii="IRNazanin" w:hAnsi="IRNazanin" w:eastAsia="IRNazanin"/>
          <w:color w:val="111111"/>
          <w:sz w:val="28"/>
          <w:sz w:val="28"/>
          <w:szCs w:val="28"/>
          <w:rtl w:val="true"/>
          <w:lang w:bidi="fa-IR"/>
        </w:rPr>
        <w:t>گویند تقلید از میت جایز نیست، تقلید از میت تارةً به صورت رجوع ابتدائی اخری به صورت بقاء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نحو مطلق بگویند تقلید از میت جایز نیست، ظاهر این اطلاق نشان می دهد که بقاء بر تقلید میت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ادعای اجماع کرده لکن این اجماع مورد ادعای مرحوم شیخ مورد قبول نیست به چند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مجمعین به صراحت نگفته اند بقاء بر تقلید میت جایز نیست؛ چه بسا قرائنی وجود داشته که وقتی سخن از تقلید میت به میان می آمده منظور رجوع ابتدائی بوده است و مسئله بقاء محل شبهه نبود تا فرض محل بحث را داخل در معقد محل اجماع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شیخ این ادعا را داشته باشند ما با وجود مخالفان زیادی که در این مسئله وجود دارد می گوییم این اجماع مخدوش است و اصلاً مسئله اجماعی نیست مخصوصاً در بین فقهاء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اجماع از این جهت مخدوش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اجماع منقول است که معتبر نیست و همچنین محتمل المدرکیه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این اجماع به هیچ وجه رادع سیره عقلاء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احتمال سوم در مورد رادع</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عدم ردع شارع در اینجا نسبت به سیره عقلائیه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تقلید ابتدائی ازمیت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رضایت و تأیید شارع نیست یعنی رجوع به اموات اگرچه در ارتکاز عقلاء وجود دارد ولی بنای عملی آنها ثابت نیست چون در صدر اول رجوع به اموات نه ممکن بوده است و نه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ی این</w:t>
      </w:r>
    </w:p>
    <w:p>
      <w:pPr>
        <w:pStyle w:val="BookText"/>
        <w:rPr/>
      </w:pPr>
      <w:r>
        <w:rPr>
          <w:rFonts w:ascii="IRNazanin" w:hAnsi="IRNazanin" w:eastAsia="IRNazanin"/>
          <w:color w:val="111111"/>
          <w:sz w:val="28"/>
          <w:sz w:val="28"/>
          <w:szCs w:val="28"/>
          <w:rtl w:val="true"/>
          <w:lang w:bidi="fa-IR"/>
        </w:rPr>
        <w:t>مسئله از عدم ردع شارع نمی توانیم رضایت او را کشف کنیم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این مطلبی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تقلید ابتدائی ازمیت مطرح کردند یعنی ایشان بر خلاف دو بیان قبلی فرمودند این مورد به خصوص به گونه ای است که ما از عدم ردع شارع نمی توانیم کشف رضایت او را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 که ایشان در آن مسئله بیان کردند، در بحث بقاء بر تقلید میت نیز قابل بیان هست یا نه؟</w:t>
      </w:r>
    </w:p>
    <w:p>
      <w:pPr>
        <w:pStyle w:val="BookText"/>
        <w:rPr/>
      </w:pPr>
      <w:r>
        <w:rPr>
          <w:rFonts w:ascii="IRNazanin" w:hAnsi="IRNazanin" w:eastAsia="IRNazanin"/>
          <w:color w:val="111111"/>
          <w:sz w:val="28"/>
          <w:sz w:val="28"/>
          <w:szCs w:val="28"/>
          <w:rtl w:val="true"/>
          <w:lang w:bidi="fa-IR"/>
        </w:rPr>
        <w:t>ایشان می فرماید کسی که به فتوای حی در زمان حیاتش اخذ کرده باشد یعنی در زمان حیات مجتهد به او رجوع کرده و به رساله او عمل کند، این دیگر در عمل بدنبال فتوای اوست و به فتوای او عمل می کند و از این نظر که در ارتکاز او فرقی بین حی و میت نیست و شارع هم از این بنای عملی ثابت شده ردع نکرده است لذا معلوم می شود که اینجا شارع نسبت به این بنای عملی راضی است یعنی در خصوص مسئله بقاء ایشان می فرماید عدم ردع کشف ازرضایت شارع دارد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واقعاً جای این سؤال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چه فرقی است بین این دو مسئله؟ شما درموضوع تقلید ابتدائی از میت فرمودید عدم ردع شارع کاشف از رضایت شارع نیست چون در آن زمان این مسئله ممکن و متعارف نبوده اما در مسئله بقاء بر تقلید میت می فرمایید عدم ردع شارع کشف از رضایت او می کند یعنی آیا مسئله بقاء بر تقلید میت در آن زمان متعارف بوده است؟ این تفصیل و فرق گذاشتن به نظر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شما احراز می کنید در آن زمان رجوع ابتدائی به میت متعارف نبود اما بقاء بر رأی و نظر میت متعارف بود؟ در حالی که شما قبول دارید در ارتکاز عقلاء فرقی بین حی و میت نیست آن وقت چگونه می گویید این بنای عملی در آنجا ثابت نیست و اینجا می گویید ثابت است؟ چه ملاکی برای این ادعا وجود دارد؟ این تفصیلی که از کلمات امام استفاده می شود به نظر می رسد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مهم این است که در مسئله بقاء بر تقلید میت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از عدم ردع شارع نسبت به بنای عملی عقلاء ما کشف می کنیم که شارع نسبت به این بنای عملی راضی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رادعی از سیره عقلاء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اینکه در مسئله بقاء بر تقلید میت سیره عقلائیه حجت است چون بنای عملی عقلاء بر بقاء بر تقلید میت محرز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اشکالی مرحوم آقای حکیم به سیره عقلائیه کرده اند که پاسخ آن از مطالبی که ما قبلاً بیان کردیم معلوم می شود؛ ایشان در مورد سیره عقلائیه اشکال کرده اند که این دلیل هم مثل ادله لفظیه شامل صورت اختلاف فتوای حی و میت نمی شودچون در مورد ادله ی لفظیه ایشان معتقد است که ادله ی لفظیه یعنی آیات و روایاتی که دلالت بر حجیت فتوای مجتهد می کنند حجیت فتوی را به نحو صرف الوجود ثابت می کند که قابل صدق بر قلیل و کثیر است لذا اگر دو فتوا مختلف باشند شامل آنها نمی شود چون این</w:t>
      </w:r>
    </w:p>
    <w:p>
      <w:pPr>
        <w:pStyle w:val="BookText"/>
        <w:rPr/>
      </w:pPr>
      <w:r>
        <w:rPr>
          <w:rFonts w:ascii="IRNazanin" w:hAnsi="IRNazanin" w:eastAsia="IRNazanin"/>
          <w:color w:val="111111"/>
          <w:sz w:val="28"/>
          <w:sz w:val="28"/>
          <w:szCs w:val="28"/>
          <w:rtl w:val="true"/>
          <w:lang w:bidi="fa-IR"/>
        </w:rPr>
        <w:t>دو فتوای مختلف نسبت به هم تکاذب دارند آن وقت چگونه آیات و روایات مثل آیه نفر و آیه سؤال و روایت توقیع شریف و روایت منقول از 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روایات دو فتوای متفاوت را حجت قرار دهند؟ یعنی همان مطلبی که ما از مرحوم آقای خوئی نقل کردیم همان اشکال را ایشان در اینجا مطرح می کنند به اینکه این سیره عقلائیه نمی تواند اثبات کند جواز بقاء بر تقلید میت را همانطوری که اطلاقات ادله لفظیه نمی تواند چون شامل متعارضین نمی 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همانطوری که ادله لفظیه از این جهت مشکلی ندارند سیره عقلائیه هم مشکلی ندارد برای اینکه ادله لفظیه اعم از آیات و روایات برای فتوی حجیت بدلیة را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هم اثبات می کند حجیت فتوی را به نحو بدلیة؛ وقتی که حجیت بدلیة معقول و متصور بود، به چه دلیل بگوییم ادله نمی تواند حجیت دو فتوای متکاذب را اثبات کند؟ لذا این اشکال مرحوم آقای حکیم به سیره عقلائیه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در زمان حضور</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متشرعه در زمان حضور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بقاء بر تقلید میت دلیل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باید گفت که سیره متشرعه مادامی که صغری آن در زمان حضور معصومین اثبات نشود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در زمان های متأخریین متشرعه رواج پیدا کرده که این هیچ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سیره عقلاء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سیَر عقلائیه حادث شده اند که نمی توان آنها را به عنوان دلیل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سیره ی متشرعه به شرطی می تواند مورد استناد قرار بگیرد که در زمان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متشرعین در زمان ائمه بر این بوده است که به اصحاب ائمه رجوع می کردند و از آنها اخذ فتوی و معالم دین داشتند؛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جلوی این روش و بنای عملی متشرعه را نگرفتند بلکه خودشان به اصحاب دستور می دادند فتوی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افتاء و استنباط را به اصحاب تعلیم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متشرعه بر رجوع به اصحاب و فقهای اصحاب برای پرسیدن احکام و مسائل مبتلاء به بوده است و هیچ کجا هم ثابت نشده و بیان نشده که پس از موت شخصی که از او سؤال کرده بودند و در مسائلی که به فتوای او اخذ کرده بودند از آن شخص عدول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کسی رفته از محمد بن مسلم و زرارة یا ابان حکم مسئله ای را پرسیده و او هم جواب داده است و مدتی هم به این عمل کرده حال بعد از فوت محمد بن مسلم یا زرارة در هیچ کجا نیامده که این شخص در مورد آن مسائلی که عمل می کرده به شخص دیگری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عدول از مرجعی که به او رجوع کرده بود واجب بود، این باید جایی ظاهر وبیان می شد در حالی که هیچ کجا چنین چیزی نقل نشده است که متشرعه بعد از موت اصحابی که به آنها رجوع می کردند به یک حی عدول کرده باشند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سوم عبارت است از سیره متشرعه در زمان حضور که بر تقلید</w:t>
      </w:r>
      <w:bookmarkStart w:id="250" w:name="pg7146_63840"/>
    </w:p>
    <w:p>
      <w:pPr>
        <w:pStyle w:val="BookText"/>
        <w:rPr/>
      </w:pPr>
      <w:bookmarkEnd w:id="250"/>
      <w:r>
        <w:rPr>
          <w:rFonts w:ascii="IRNazanin" w:hAnsi="IRNazanin" w:eastAsia="IRNazanin"/>
          <w:color w:val="111111"/>
          <w:sz w:val="28"/>
          <w:sz w:val="28"/>
          <w:szCs w:val="28"/>
          <w:rtl w:val="true"/>
          <w:lang w:bidi="fa-IR"/>
        </w:rPr>
        <w:t>میت باقی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اشکالی مرحوم آقای آخوند مطرح می کنند که به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51" w:name="__RefHeading___Toc4014974_372815092"/>
      <w:bookmarkStart w:id="252" w:name="_Toc84"/>
      <w:bookmarkEnd w:id="251"/>
      <w:r>
        <w:rPr>
          <w:rtl w:val="true"/>
        </w:rPr>
        <w:t>جلسه</w:t>
      </w:r>
      <w:r>
        <w:rPr>
          <w:rtl w:val="true"/>
        </w:rPr>
        <w:t xml:space="preserve">: </w:t>
      </w:r>
      <w:r>
        <w:rPr/>
        <w:t>83</w:t>
      </w:r>
      <w:bookmarkEnd w:id="25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تقلید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سوم قول به جواز بقاء بر تقلید میت بود؛ عرض کردیم که دلیل سوم عبارت است از سیره متشرعه در زمان حضور به این بیان که در صدر اول متشرعه به بزرگان رجوع می کردند و فرقی هم در رجوع بین حی و میت نمی گذاشتند و در جایی هم شاهد و دلیلی مبنی بر اینکه پس از موت شخصی که به او رجوع کرده اند، بر عدول از او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عدول از آن شخص واجب بود حتماً باید بیان می شد و یا حداقل اگر عدول واجب بود باید معروف می شد در بین متشرعه که اینها بعد از موت عدول کرده اند در حالی که هیچ کجا چنین چیزی نقل نشده است مخصوصاً اینکه بعضی از این اشخاص در مکان های دور زندگی می کردند و طبیعتاً بر تقلید یا عمل به نظر و رأی کسانی که از آنها پرسش کرده بودند باقی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مرحوم آخوند اشکالی به این دلیل سوم یعنی سیره</w:t>
      </w:r>
    </w:p>
    <w:p>
      <w:pPr>
        <w:pStyle w:val="BookText"/>
        <w:rPr/>
      </w:pPr>
      <w:r>
        <w:rPr>
          <w:rFonts w:ascii="IRNazanin" w:hAnsi="IRNazanin" w:eastAsia="IRNazanin"/>
          <w:color w:val="111111"/>
          <w:sz w:val="28"/>
          <w:sz w:val="28"/>
          <w:szCs w:val="28"/>
          <w:rtl w:val="true"/>
          <w:lang w:bidi="fa-IR"/>
        </w:rPr>
        <w:t>متشرعه کرده اند؛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بین متشرعه در صدر اول جریان داشت رجوع به اشخاص خاصی بوده لکن نه از این جهت که رأی و نظر آنها را اخذ کنند و به فتاوای آنها عمل کنند بلکه از این جهت که آنها نقل حدیث می کردند یا بلاواسطه یا مع الواسطه پس اساساً رأی و نظر ناقل در آن دخیل نبوده و رجوع به این اشخاص برای شنیدن روایات و نه رأی و فتوی و نظر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تا کنون معلوم نشده کسی به رأی و نظر ناقلین متعبد شده باشد و اینکه بعد از تعبد به رأی و نظر ناقل اگر آن ناقل از دنیا رفته باشد ثابت نشده که از او رجوع کرده یا نکرده این نشان می دهد اساساً نمی شود به سیره متشرعه در مسئله ی بقاء بر تقلید میت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بقاء بر تقلید میت است؛ آنچه که بواسطه سیره متشرعه ثابت می شود صرفاً اخذ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است و کاری به رأی و نظر ناقلین نداشتند و تنها می خواستند آنچه را که اصحاب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 برای آنها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مرحوم آخوند آنچه که در آن زمان بوده است اصلاً آن تقلید مصطلح نبوده و اگر هم بوده اینکه بعد از موت باقی بر تقلید بوده اند، این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اشکال مرحوم آخوند به دلیل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اشکال مرحوم آخوند وارد نیست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آن دوران مسئله</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و تقلید وجود داشته است؛ ما بارها این مسئله را عرض کردیم که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قرائن و شواهد زیادی اجتهاد و تقلید بوده است از جمله قرائنی که دلالت بر وجود اجتهاد در آن عصر می کند ارجاع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و تعلیم روش اجتهاد برای پاسخ به نیازها و مسائلی که جدیداً برای مردم پیش می آمد، اینها همه نشانه های روشنی است بر وجود اجتهاد در آن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و استنباط بوده حتماً جمعی هم به عنوان مقلد به این اشخاص رجوع می کردند چون همه مردم که اهل اجتهاد نبودند و توانایی این را نداشتند که اجتهاد کنند لذا طبیعتاً باید به اشخاصی رجوع می کردند و رأی آنها را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شاهد روشن بر وجود این مسئله همان روایتی است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در مورد کتب بنی فضال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 ذروا 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آنها روایت می کنند اخذ کنید و آنچه که آنها رأی و نظر خود را بیان می کنند ترک کنید؛ پس معلوم می شود رأی و نظر دادن یک امر متعارف بوده و اجتهاد و استنباط در آن عصر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آن دوره اجتهاد به صعوبت امروز نبوده و امروز اجتهاد مشکلتر است و سؤالها و پاسخهای آن پیچیده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اجتهاد بسیط تر بود و پاسخی که اصحاب می دادند عمدتاً به عنوان نقل کلام معصوم بود و وقتی از یک مسئله ای سؤال می کردند در پاسخ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w:t>
      </w:r>
    </w:p>
    <w:p>
      <w:pPr>
        <w:pStyle w:val="BookText"/>
        <w:rPr/>
      </w:pPr>
      <w:r>
        <w:rPr>
          <w:rFonts w:ascii="IRNazanin" w:hAnsi="IRNazanin" w:eastAsia="IRNazanin"/>
          <w:color w:val="111111"/>
          <w:sz w:val="28"/>
          <w:sz w:val="28"/>
          <w:szCs w:val="28"/>
          <w:rtl w:val="true"/>
          <w:lang w:bidi="fa-IR"/>
        </w:rPr>
        <w:t>عبدالله علیه السلام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استفتائات در قالب نقل کلمات معصومین بود و خود این نوعی اجتهاد محسوب می شود چون در واقع وراء نقل این شخص دارد فهم خودش را از کلام معصوم بیان می کند و آن چیزی را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بر این موردی که سؤال شده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منحصر در استخراج حکم مسائل مشکل و سخت نیست بلکه همینکه مردم رجوع می کردند و اصحاب با نقل روایت جواب می دادند، این خودش تطبیق حکم بر مصداق بود و این یعنی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ادعای مرحوم آقای آخوند که در آن عصر تقلید مرسوم نبوده و صرفاً نقل روایت می شده این محل اشکال است</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بپذیریم تقلید در آن زمان مرسوم نبوده و اگر بخواهیم آنچه را که مرحوم آخوند فرمودند را قبول کنیم این یک تالی فاسدی دارد و آن این است که باید بپذیریم همه مردم در آن دوره یا مجتهد بودند یا محتاط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بگوییم که تقلید نسبت به رأی و نظر دیگران در آن زمان مرسوم نبوده پس باید بگوییم مردم در آن دوره از این دو حال خارج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اجتهاد و استنباط بودند و یا اهل احتیاط و هر دو قطعاً باطل است چون خیلی بعید است که بتوان قبول کرد که همه مردم اهل احتیاط بودند چرا که این کار هم یک آشنایی و اطلاع بر احکام لازم دارد و هم از نظر مشکلاتی که در زندگی پیش می آورد برای همه مردم مقدور نبوده است تا به احتیاط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p>
    <w:p>
      <w:pPr>
        <w:pStyle w:val="BookText"/>
        <w:rPr/>
      </w:pPr>
      <w:r>
        <w:rPr>
          <w:rFonts w:ascii="IRNazanin" w:hAnsi="IRNazanin" w:eastAsia="IRNazanin"/>
          <w:color w:val="111111"/>
          <w:sz w:val="28"/>
          <w:sz w:val="28"/>
          <w:szCs w:val="28"/>
          <w:rtl w:val="true"/>
          <w:lang w:bidi="fa-IR"/>
        </w:rPr>
        <w:t>بخواهیم بگوییم همه هم مجتهد بودند، باطل است چون مردم از نظر استعداد و سطح فهم و فرصت کافی برای تعلم مسائل دینی در یک اندازه نبودند و اصلاً امکانش برای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باید بپذیریم جمع زیادی از متشرعه اهل تقلید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ما به مرحوم آخوند دو اشکال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اینکه از قرائن و شواهد استفاده می کنیم که در آن دوران اجتهاد و تقلید وجود داشته است و ثانیاً اینکه سلمنا که شاهدی نباشد ولی اگر بخواهد تقلید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شود یعنی اینکه بپذیریم همه مردم یا مجتهد بودند یا محتاط و این قطعاً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بپذیریم که عده ی زیادی اهل تقلید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 رسد این سخن مرحوم آخوند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به این نکته توجه کرد که در هیچ کدام از سؤالاتی که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برای اخذ معالم دین و رفع احتیاجات و نیازها هیچ کدام در آن نیامده که اگر این شخصی که شما ارجاع داده اید از دنیا رفت ما چه کار کنیم؛ اگر مسئله بقاء بر تقلید میت جایز نبود بالاخره باید بین مردم معروف و مشهور می شد درحالی که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مرحوم آخوند به دلیل سوم یعنی سیره متشرعه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آقای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مرحوم آقای حکیم به سیره متشرعه دارند؛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ظن قوی سیره متشرعه در عصر معصومین بر بقاء بر تقلید میت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مظنون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اینکه این سیره در</w:t>
      </w:r>
    </w:p>
    <w:p>
      <w:pPr>
        <w:pStyle w:val="BookText"/>
        <w:rPr/>
      </w:pPr>
      <w:r>
        <w:rPr>
          <w:rFonts w:ascii="IRNazanin" w:hAnsi="IRNazanin" w:eastAsia="IRNazanin"/>
          <w:color w:val="111111"/>
          <w:sz w:val="28"/>
          <w:sz w:val="28"/>
          <w:szCs w:val="28"/>
          <w:rtl w:val="true"/>
          <w:lang w:bidi="fa-IR"/>
        </w:rPr>
        <w:t>آن زمان بوده که مردم بر تقلید میت باقی بودند، اشکال نمی کنند لکن اینکه به حدی رسیده بوده که ما بتوانیم بر آن اعتماد کنیم و این را به عنوان یک دلیل عرضه کنیم، این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ایشان این دلیل سوم یعنی سیره متشرعه خالی از اشکال نیست و نمی شود به این مسئله به عنوان یک دلیل قابل اعتماد نگاه کرد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بررسی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مطلب مرحوم آقای حکیم محل تأمل است؛ اگر ظن قوی بر ثبوت و استقرار سیره متشرعه مبنی بر بقاء بر تقلید میت ثابت شده باشد، دیگر مشکلی در اخذ به این سیره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 اصل سیره ثابت است یا نیست؛ تعیین حد و اندازه که برای سیره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می گوییم سیره متشرعه یعنی اینکه یک عملی که بین متشرعه رواج دارد و اگر بین بعضی از جامعه مسلمین جریان داشت، نمی توانستیم به آن سیره متشرعه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ما جمع بین این دو مطلب صحیح نیست که از یک طرف ایشان ادعا می کند که ظن قوی به وجود این سیره داریم و از طرفی می گویند به حدی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التعویل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مرحوم آقای حکیم هم به دلیل سوم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دلیل چهارم استصحاب است؛ شاید مهمترین دلیل بر جواز بقاء بر تقلید میت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استصحاب سه تقریب بیان شده که ما سابقاً به مناسبتی به این تقریب ها اشاره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مستصحب یک حکم</w:t>
      </w:r>
    </w:p>
    <w:p>
      <w:pPr>
        <w:pStyle w:val="BookText"/>
        <w:rPr/>
      </w:pPr>
      <w:r>
        <w:rPr>
          <w:rFonts w:ascii="IRNazanin" w:hAnsi="IRNazanin" w:eastAsia="IRNazanin"/>
          <w:color w:val="111111"/>
          <w:sz w:val="28"/>
          <w:sz w:val="28"/>
          <w:szCs w:val="28"/>
          <w:rtl w:val="true"/>
          <w:lang w:bidi="fa-IR"/>
        </w:rPr>
        <w:t>وضعی اصولی باشد یعنی حجیت به این بیان که فتوای این مجتهد در حال حیات حجت بود الآن شک می کنیم بعد از فوت او آیا کماکان فتوای این مجتهد حجت است یا نه، استصحاب حجیت فتوای این مجتهد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فتوای مجتهد میت کماکان برای مقلدی که از او تقلید می کرده حجت است یعنی می تواند از او تقلید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مستصحب را یک حکم تکلیفی واقعی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تکلیفی واقعی یعنی اینکه نفس مؤدا که فتوای مجتهد از آن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مجتهد فتوی داده است به وجوب نماز جمعه این فتوی در واقع طریق و راهی است برای نشان دادن واقع و کاشف از واقع است یعنی این فتوی به ما نشان می دهد حکم الله واقعی در لوح محفوظ وجوب نماز جمعه است؛ حال گفته می شود مستصحب این حکم واقعی است به این بیان که نماز جمعه در حال حیات این مجتهد وجوب واقعی داشت چون فتوای او یک طریق به سوی واقع بود و معلوم شد این حکم واقعی در زمان حیات مجتهد ثابت است حال بعد از موت این مجتهد شک می کنیم آیا کماکان آن وجوب واقعی ثابت شده در حال حیات مجتهد هنوز هم ثابت است یا نه؟ آیا هنوز هم حکم واقعی نماز جمعه وجوب است؟ علت این شک این است که می گوییم در آن زمان فتوای او طریق به سوی واقع بود حال بعد از موت او آیا هنوز فتوای او کاشف از واقع است و هنوز حکم واقعی را برای ما</w:t>
      </w:r>
    </w:p>
    <w:p>
      <w:pPr>
        <w:pStyle w:val="BookText"/>
        <w:rPr/>
      </w:pPr>
      <w:r>
        <w:rPr>
          <w:rFonts w:ascii="IRNazanin" w:hAnsi="IRNazanin" w:eastAsia="IRNazanin"/>
          <w:color w:val="111111"/>
          <w:sz w:val="28"/>
          <w:sz w:val="28"/>
          <w:szCs w:val="28"/>
          <w:rtl w:val="true"/>
          <w:lang w:bidi="fa-IR"/>
        </w:rPr>
        <w:t>ثابت می کند یا نه؟ استصحاب بقاء وجوب واقعی نماز جمعه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این مقلد هنوز هم می تواند بر طبق فتوای این مجتهد عمل کند یعنی تقلید این شخص از فتوای مجتهد میت کما کان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مستصحب یک حکم تکلیفی ظاهری باشد منظور از حکم ظاهری این است که با قیام اماره یک حکمی بر طبق مؤدای اماره جعل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مبنایی که مشهور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خبر زرارة قائم شد بر وجوب نماز جمعه، اینجا بر طبق همین اماره یک حکمی جعل می شود ظاهراً مثلاً زرارة اگر گفت نماز جمعه واجب است به نفس قیام این اماره خداوند حکمی جعل می کند به عنوان وجوب نماز جمعه حال اگر این اماره مطابق واقع بود این حکمی که جعل شده یک حکم ظاهری مماثل با حکم واقعی است و اگر مؤدای این اماره مطابق با واقع نبود مثلاً در واقع نماز جمعه حرام بود اما این اماره قائم شد بر وجوب اینجا بر طبق این اماره یک وجوب ظاهری جعل می شود اما حکم واقعی همان حرمت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طبق مبنای مشهور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حکم ظاهری یعنی اینکه در زمان حیات این مجتهد این حکم ظاهری برای مقلد ثابت بود حال بعد از موت او شک می کنیم آیا حکم ظاهری نماز جمعه کماکان برای این مقلد ثابت است یا خیر؟ اینجا استصحاب بقاء حکم ظاهری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که بیان کردیم اینگونه می شود که این مجتهد تا زمانی که زنده بود نماز جمعه برای مقلد وجوب ظاهری</w:t>
      </w:r>
    </w:p>
    <w:p>
      <w:pPr>
        <w:pStyle w:val="BookText"/>
        <w:rPr/>
      </w:pPr>
      <w:r>
        <w:rPr>
          <w:rFonts w:ascii="IRNazanin" w:hAnsi="IRNazanin" w:eastAsia="IRNazanin"/>
          <w:color w:val="111111"/>
          <w:sz w:val="28"/>
          <w:sz w:val="28"/>
          <w:szCs w:val="28"/>
          <w:rtl w:val="true"/>
          <w:lang w:bidi="fa-IR"/>
        </w:rPr>
        <w:t>داشت الآن که از دنیا رفته شک می کنیم هنوز برای این مقلد وجوب ظاهری دارد یا نه؛ وجوب ظاهری نماز جمعه را استصحاب می کنیم و هذا هو معنی البقاء علی تقلید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های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تقریب هایی که برای استصحاب بیان شد آنچه بیشتر در کلمات بزرگان مورد توجه واقع شده است، تقریب اول یعنی استصحاب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در بحث تقلید ابتدائی از میت هم یکی از ادله ای که ذکر شد، استصحاب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در بیان استصحاب همین تقریب اول را ذکر کردیم البته ناگفته نماند که بعضی از آن اشکالات همبه تقریب دوم و هم تقریب سوم مطرح می شود منتهی با اندکی تفاوت از جمله مثلاً اشکال مرحوم آخوند که هم به تقریب اول ایراد شد و هم به تقریب سوم و آن مشکله ی عدم بقاء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مجتهد به موت او از بین می رود و این استصحاب سالبه ی به انتفاء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آخوند از جمله ی کسانی است که بقاء بر تقلید میت را جایز نمی داند و به تبع ایشان بعضی از شاگردان ایشان مثل مرحوم نائینی هم بقاء بر تقلید میت را جایز نمی دانند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بعضی از اشکالات ناظر به هر سه تقریب است اما عمده اشکالات پنج گانه ای که ما در آن بحث بیان کردیم ناظر به تقریب اول بود که البته ما همه آن اشکالات را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عمده همان تقریب اول است اما ما ابتدائاً یک ارزیابی نسبت</w:t>
      </w:r>
      <w:bookmarkStart w:id="253" w:name="pg7146_63849"/>
    </w:p>
    <w:p>
      <w:pPr>
        <w:pStyle w:val="BookText"/>
        <w:rPr/>
      </w:pPr>
      <w:bookmarkEnd w:id="253"/>
      <w:r>
        <w:rPr>
          <w:rFonts w:ascii="IRNazanin" w:hAnsi="IRNazanin" w:eastAsia="IRNazanin"/>
          <w:color w:val="111111"/>
          <w:sz w:val="28"/>
          <w:sz w:val="28"/>
          <w:szCs w:val="28"/>
          <w:rtl w:val="true"/>
          <w:lang w:bidi="fa-IR"/>
        </w:rPr>
        <w:t>به تقریب دوم و سوم خواهیم داشت و بعد به سراغ تقریب اول می رویم تا در نهایت ببینیم که آیا این استصحاب جریان دارد یا نه و آیا آن اشکلاتی که در بحث تقلید ابتدائی از میت متوجه استصحاب بود، در بحث بقاء بر تقلید میت هم وارد است یا خیر؟ که إن شاء الله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54" w:name="__RefHeading___Toc4014976_372815092"/>
      <w:bookmarkStart w:id="255" w:name="_Toc85"/>
      <w:bookmarkEnd w:id="254"/>
      <w:r>
        <w:rPr>
          <w:rtl w:val="true"/>
        </w:rPr>
        <w:t>جلسه</w:t>
      </w:r>
      <w:r>
        <w:rPr>
          <w:rtl w:val="true"/>
        </w:rPr>
        <w:t xml:space="preserve">: </w:t>
      </w:r>
      <w:r>
        <w:rPr/>
        <w:t>84</w:t>
      </w:r>
      <w:bookmarkEnd w:id="25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تقلید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چهارم قائلین به جواز بقاء بر تقلید میت بود؛ عرض کردیم دلیل چهارم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استصحاب سه تقریب ذکر کردیم و گفتیم که این سه تقریب را باید بررسی کرد و دید که آیا این استصحاب بنا بر این سه تقریب جاری می باشد یا نه؟</w:t>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تقریب سوم که عبارت بود از استصحاب حکم ظاهری، این استصحاب به نظر ما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اساساً حکم ظاهری را قبول نداریم و گفتیم هیچگاه بر طبق مؤدای اماره، یک حکم ظاهری جعل نمی شود؛ این چنین نیست که اگر خبر زرارة قائم شد بر وجوب نماز جمعه، خداوند یک حکم ظاهری وجوب، برای نماز جمعه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جعل حکم ظاهری انکار شد پس ما دیگر نمی توانیم مستصحب را یک</w:t>
      </w:r>
    </w:p>
    <w:p>
      <w:pPr>
        <w:pStyle w:val="BookText"/>
        <w:rPr/>
      </w:pPr>
      <w:r>
        <w:rPr>
          <w:rFonts w:ascii="IRNazanin" w:hAnsi="IRNazanin" w:eastAsia="IRNazanin"/>
          <w:color w:val="111111"/>
          <w:sz w:val="28"/>
          <w:sz w:val="28"/>
          <w:szCs w:val="28"/>
          <w:rtl w:val="true"/>
          <w:lang w:bidi="fa-IR"/>
        </w:rPr>
        <w:t>حکم ظاهری قرار دهیم بنابراین استصحاب حکم ظاهری که مجتهد در زمان حیات ان را بیان کرده بود دیگر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مبنای مشهور را بپذیریم و بگوییم حکم ظاهری وجود دارد و با قیام اماره یک حکم ظاهری جعل می شود، در این صورت مشکلی در جریان این استصحاب نیست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تقریب دوم یعنی استصحاب حکم واقعی هم مخدوش است؛ چون همان طور که سابقاً گفتیم ارکان استصحاب در اینجا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ارکان استصحاب یقین به ثبوت شیئ و شک در بقاء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بخواهیم استصحاب جاری کنیم باید یقین به وجود چیزی داشته باشیم و پس در بقاء آن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هر دو جهت مشکل داریم؛ اولاً یقین به ثبوت حکم واقعی نداریم برای اینکه وقتی مجتهد در زمان حیاتش فتوی داده برای ما معلوم نیست که آیا حکم واقعی همان است که مجتهد فتوی داده یا نه؟ لذا اصل یقین وجدانی به حکم واقعی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تعبدی هم نداریم برای اینکه یقین تعبدی به حکم واقعی به این معناست که ما چون فتوای مجتهد را حجت می دانستیم لذا گویا یقین به حکم واقعی پیدا کردیم یعنی یقین حقیقی نیست اما چون فتوای او به دلیل معتبر برای ما معتبر شد کأنّ به حکم واقعی یقین پیدا کردیم و آن هم به خاطر فتوای مجتهد می باشد ولی این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سابق در اینجا موجود نیست نه یقین وجدانی و نه یقین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یقین سابق هم باشد لکن مشکل این است که ما</w:t>
      </w:r>
    </w:p>
    <w:p>
      <w:pPr>
        <w:pStyle w:val="BookText"/>
        <w:rPr/>
      </w:pPr>
      <w:r>
        <w:rPr>
          <w:rFonts w:ascii="IRNazanin" w:hAnsi="IRNazanin" w:eastAsia="IRNazanin"/>
          <w:color w:val="111111"/>
          <w:sz w:val="28"/>
          <w:sz w:val="28"/>
          <w:szCs w:val="28"/>
          <w:rtl w:val="true"/>
          <w:lang w:bidi="fa-IR"/>
        </w:rPr>
        <w:t>شک در بقاء نداریم؛ اگر کسی یقین به ثبوت حکم واقعی پیدا کرد اینجا دیگر شک در بقاء معنی ندارد چون حکم واقعی بر فرض ثبوت قطعاً باقی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بنابر تقریب دوم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بزرگان برای اثبات جواز بقاء بر تقلید میت به همین تقریب استصحاب حجیت تمسک کرده اند به این بیان که فتوای این مجتهد در زمان حیات او حجت بود الآن بعد از ممات او شک در حجیت فتوای او پیدا می شود استصحاب حجیت فتوای مجتهد را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آیا این تقریب از استصحاب مشکلی دارد یا نه؟ چنانچه گفتیم این استصحاب در بحث تقلید ابتدائی از میت هم مورد استدلال واقع شده بود؛ آنجا پنج اشکال به این استصحاب بیان شد که همه اشکالات را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نظر ما که به همه اشکالات پنجگانه استصحاب حجیت در بحث تقلید ابتدائی از میت پاسخ دادیم، در اینجا مطلب روشن است و بدون هیچ مانعی در بحث بقاء بر تقلید میت می توانیم به استصحاب تمسک کنیم و لذا این استصحاب یک دلیل محکم بر جواز بقاء بر تقلید میت است و در این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طبق مبنای کسانی که به این استصحاب در بحث تقلید ابتدائی از میت اشکال کردند آیا در این موضوع و این مسئله استصحاب جریان دارد یا نه؟</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برخی از کسانی که در بحث تقلید ابتدائی از میت به جریان این استصحاب اشکال کردند، مانعی در برابر جریان این استصحاب در بحث بقاء بر تقلید میت</w:t>
      </w:r>
    </w:p>
    <w:p>
      <w:pPr>
        <w:pStyle w:val="BookText"/>
        <w:rPr/>
      </w:pPr>
      <w:r>
        <w:rPr>
          <w:rFonts w:ascii="IRNazanin" w:hAnsi="IRNazanin" w:eastAsia="IRNazanin"/>
          <w:color w:val="111111"/>
          <w:sz w:val="28"/>
          <w:sz w:val="28"/>
          <w:szCs w:val="28"/>
          <w:rtl w:val="true"/>
          <w:lang w:bidi="fa-IR"/>
        </w:rPr>
        <w:t>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چه فرقی بین این دو مسئله وجود دارد؟ اگر استصحاب دارای مشکل است در هیچ کدام نباید جریان پیدا کند و اگر هم مشکلی ندارد باید در هر دو جاری شود؛ پس علت اینکه این استصحاب در بحث تقلید ابتدائی از میت جریان ندارد ولی در بحث بقاء بر تقلید میت جاری می شود، چیست؟</w:t>
      </w:r>
    </w:p>
    <w:p>
      <w:pPr>
        <w:pStyle w:val="BookText"/>
        <w:rPr/>
      </w:pPr>
      <w:r>
        <w:rPr>
          <w:rFonts w:ascii="IRNazanin" w:hAnsi="IRNazanin" w:eastAsia="IRNazanin"/>
          <w:color w:val="111111"/>
          <w:sz w:val="28"/>
          <w:sz w:val="28"/>
          <w:szCs w:val="28"/>
          <w:rtl w:val="true"/>
          <w:lang w:bidi="fa-IR"/>
        </w:rPr>
        <w:t>بررسی اشکالات پنجگانه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مسئله، به صورت خلاصه پنج اشکال مطرح شده در بحث تقلید از میت ابتدائی را مطرح می کنیم تا ببینیم چرا در آنجا استصحاب جاری نمی شد و در این بحث جاری می شود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اشکال مرحوم آقای حکیم بود؛ اشکال این بود که ایشان فرمودند ما نمی توانیم استصحاب حجیت را جاری کنیم چون در استصحاب باید مستصحب یا یک حکم شرعی باشد یا موضوع دارای اثر شرعی و اینجا حجیت نه یک مجعول شرعی است و نه موضوع برای یک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گفتند که استصحاب حجیت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بحث بقاء بر تقلید میت آیا استصحاب جاری می شود؟ به نظر مرحوم آقای حکیم این استصحاب در مسئبه بقاء بر تقلید میت هم جاری نمی شود چون فرقی نمی کند اگر حجیت مجعول شرعی یا موضوع دارای اثر شرعی نباشد بهرحال این شخص از آن مجتهد تقلید می کرد و الآن که بعد از موت او شک در جواز بقاء بر تقلید او می کند، باز هم می خواهد حجیت را استصحاب کند؛ فرض این است که حجیت نه حکم شرعی است و نه موضوع دارای اثر شرعی،</w:t>
      </w:r>
    </w:p>
    <w:p>
      <w:pPr>
        <w:pStyle w:val="BookText"/>
        <w:rPr/>
      </w:pPr>
      <w:r>
        <w:rPr>
          <w:rFonts w:ascii="IRNazanin" w:hAnsi="IRNazanin" w:eastAsia="IRNazanin"/>
          <w:color w:val="111111"/>
          <w:sz w:val="28"/>
          <w:sz w:val="28"/>
          <w:szCs w:val="28"/>
          <w:rtl w:val="true"/>
          <w:lang w:bidi="fa-IR"/>
        </w:rPr>
        <w:t>بنابراین اگر کسی معتقد باشد که حجیت نه مجعول شرعی و نه موضوع دارای اثر شرعی است، اینجا نمی تواند در بحث بقاء بر تقلید میت به این استصحابتمسک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نظر ما چنانچه در بحث تقلید ابتدائی از میت هم بیان کردیم این اشکال وارد نیست و این نظریه مبناءً دارای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اشکال کردند که ما نمی توانیم برای جواز تقلید ابتدائی از میت استصحاب حجیت کنیم چون شرط مهم جریان استصحاب بقاء موضوع است عرفاً و اینجا عرفاً موضوع باقی نیست پس استصحاب هم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عدم بقاء عرفی موضوع هم به نظر ایشان این بود که وقتی مجتهد از دنیا می رود رأی او هم از بین می رود چراکه رأی مجتهد قائم به نفس مجتهد حی می باشد و با فوت مجتهد، رأی او هم معدوم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موضوعی برای جریان استصحاب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آخوند دقیقاً همین اشکال در بحث بقاء بر تقلید میت هم وارد است؛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تقلید میت جایز نیست و این استصحاب به نظر ایشان مخدوش است چون می گویند وقتی مجتهد ازدنیا رفت رأی او معدوم می شود پس حجیت رأی دیگر قابل استصحاب نیست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را هم ما سابقاً پاسخ دادیم و گفتیم که این سخن اشکال دارد؛ بعضی از بزرگان اشکالاتی به مرحوم آخوند وارد کرده بودند که ما برخی از آنها را وارد دانستیم و بعضی را وارد ندانستیم اما نتیجه بحث این شد که اشکال مرحوم آخوند به جریان استصحاب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هم این بود که اگر مسئله جواز تقلید برای هر بالغی که به سن بلوغ رسیده یک قضیه خارجیه باشد که در این صورت کاملاً روشن است که برای موجودین بعد از حیات آن مجتهد در زمان های متأخر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بعیدی است که بگوییم ادله ی جواز تقلید، فتوای مجتهد را فقط برای همان افرادی که در زمان مجتهد هستند،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خارجیه باشد یعنی خود به خود شامل افراد معدوم در زمان حیات آن مجتهد نمی شود و اگر هم مسئله جواز تقلید به نحو یک قضیه حقیقیه باشد به این معنی که تقلید برای هر مکلفی که در خارج موجود می شود جایز است، در این صورت می گویند اگر یک استصحاب تنجیزی جاری کند این جریان ندارد چون نسبت به متأخرین از زمان حیات این مجتهد یقین سابق وجود ندارد لذا استصحاب جاری نمی باشد و اگر هم استصحاب تعلیقی باشد که استصحاب تعلیقی هم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این اشکال و توضیحات آن را سابقاً بیان کردیم که به بحث تقلید ابتدائی از میت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همان بحث گفتیم که این اشکال جریان ندارد و در بحث بقاء بر تقلید میت کاملاً روشن است که این اشکال جریان ندارد چون یقین سابق در این صورت محقق است و فرض این است که شخص در زمان حیات مجتهد از او تقلید کرده است لذا یقین سابق برای او محقق و الآن هم شک در بقاء دارد که استصحاب بقاء حجیت می کند</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اشکالی</w:t>
      </w:r>
    </w:p>
    <w:p>
      <w:pPr>
        <w:pStyle w:val="BookText"/>
        <w:rPr/>
      </w:pPr>
      <w:r>
        <w:rPr>
          <w:rFonts w:ascii="IRNazanin" w:hAnsi="IRNazanin" w:eastAsia="IRNazanin"/>
          <w:color w:val="111111"/>
          <w:sz w:val="28"/>
          <w:sz w:val="28"/>
          <w:szCs w:val="28"/>
          <w:rtl w:val="true"/>
          <w:lang w:bidi="fa-IR"/>
        </w:rPr>
        <w:t>بود که مرحوم آقای خوئی کرده بودند؛ ایشان فرمودند صرف نظر از اشکالات دیگر اگر منظور از این حجیت، حجیت فعلیه باشدقطعاً این استصحاب جاری نیست چون ما یقین به حدوث حجیت فعلیه برای مکلفی که در زمان حیات مجتهد معدوم بوده 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فعلیه یعنی اینکه این فتوی برای مکلفی که در عصر مجتهد حیات داشته حجیت بالفعل پیدا کرده است اما مکلفی که در عصر مجتهد، معدوم بوده روشن است که فتوای مجتهد برای او حجیت فعلیه پیدا نکرده است چون هنوز موجود نشده بوده تا بخواهد فتوای مجتهد نسبت به او حجیت فعلیه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حجیت فعلیه جاری نیست چون یقین به حدوث حجیت فعلیه ندارد بلکه یقین به عدم حدوث حجیت فعلیه نسبت به مکلفی که در زمان حیات مجتهد، معدوم بوده،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منظور حجیت انشائیه باشد باز هم استصحاب در ما نحن فیه جریان ندارد چون منظور از حجیت انشائیه یعنی حجیتی که از ادله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خوئی در آنجا فرمودند اگرچه اصل حجیت انشائیه یقینی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یقین داریم حجیت برای فتوای مجتهد انشاء شده است و این حجیت انشائیه دیگر مختص به موجودین در زمان حیات مجتهد نیست و انشاء آن به نحو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سعه و ضیق این حجیت تردید داریم که آ یا حجیت انشائیه مخصوص کسانی است که در زمان حیات مجتهد بودند یا اعم است و شامل کسانی که او را درک نکردند هم می شود؟ پس بر این اساس باز هم یقین سابق وجود ندارد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به نظر مرحوم آقای خوئی</w:t>
      </w:r>
    </w:p>
    <w:p>
      <w:pPr>
        <w:pStyle w:val="BookText"/>
        <w:rPr/>
      </w:pPr>
      <w:r>
        <w:rPr>
          <w:rFonts w:ascii="IRNazanin" w:hAnsi="IRNazanin" w:eastAsia="IRNazanin"/>
          <w:color w:val="111111"/>
          <w:sz w:val="28"/>
          <w:sz w:val="28"/>
          <w:szCs w:val="28"/>
          <w:rtl w:val="true"/>
          <w:lang w:bidi="fa-IR"/>
        </w:rPr>
        <w:t>در مسئله ی بقاء بر تقلید میت جاری نیست یعنی نه در فرض حجیت فعلیه و نه فرض حجیت انشائیه در ما نحن فیه اشکالی متوجه استصحاب حجیت نیست چون فرض این است که این شخص در زمان حیات مجتهد از او تقلید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 در زمان حیات او از او تقلید کرده باشد قطعاً حجیت فعلیه نسبت به او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می تواند استصحاب حجیت فعلیه و هم استصحاب حجیت انشائیه کند چون بالاخره برای کسی که در زمان حیات مجتهد بوده و تقلید کرده است قطعاً حجیت انشائیه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چه ما قائل به مضیق بودن دائره ی حجیت انشائیه شویم چه آن را موسع بدانیم، در شمول این حجیت انشائیه نسبت به فردی که در زمان حیات مجتهدی از او تقلید کرده،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چهارم هم به نظر مرحوم آقای خوئی وارد نیست</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پنجم هم اشکال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عرض کردیم اشکال پنجم همان اشکال اول است به یک شکل کامل تر؛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این یک اشکال قوی به جریان استصحاب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تقلید ابتدائی 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راهی را هم برای تفصی از این اشکال بیان کردند و بعد نتیجه گرفتند که می شود استصحاب جریان پیدا کند منتهی ایشان می فرماید این استصحاب هم در تقلید ابتدائی جریان دارد و هم در بقاء بر تقلید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بیان دیگر ما در بعضی از موارد نیازی به استصحاب نداریم و در بعضی از موارد به آن نیاز داریم؛ اگر یک مجتهدی بخواهد به جواز</w:t>
      </w:r>
    </w:p>
    <w:p>
      <w:pPr>
        <w:pStyle w:val="BookText"/>
        <w:rPr/>
      </w:pPr>
      <w:r>
        <w:rPr>
          <w:rFonts w:ascii="IRNazanin" w:hAnsi="IRNazanin" w:eastAsia="IRNazanin"/>
          <w:color w:val="111111"/>
          <w:sz w:val="28"/>
          <w:sz w:val="28"/>
          <w:szCs w:val="28"/>
          <w:rtl w:val="true"/>
          <w:lang w:bidi="fa-IR"/>
        </w:rPr>
        <w:t>تقلید از میت فتوی بدهد، اینجا تارةً فتوای میت و فتوای این دو مجتهد با هم یکی می باشد در اینجا مجتهد حی می تواند فتوی به جواز تقلید از میت بدهد چون اینجا نظر او با آن مجتهد میت یکی است و این یعنی اماره ای برای این حکم قائم است و دلیل بر آن وجود دارد؛ اگر دلیل وجود دارد دیگر برای حجیت فتوای میت نیاز به جریان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فتوای میت و فتوای مجتهد یکی باشد اینجا مجتهد حی می تواند به مقلد بگوید می توانی از همان میت تقلید کنی</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موردی ما نیاز به استصحاب داریم که بین فتوای میت و فتوای حی اختلاف باشد یعنی اگر فقیهی بخواهد فتوا بدهد به جواز بقاء بر تقلید میت این در صورتی است که بین نظر او نظر میت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در فتوی باشد این اگر بخواهد فتوای میت را حجت بداند باید استصحاب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استصحاب که به نظر امام دارای اشکال بود ولو در موارد اختلاف وارد است چگونه این مسئله را باید حل کرد؟اما مشکله را اینگونه حل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زمان بلوغش دو مجتهد را درک کند که اینها از نظر فضیلت مساوی باشند اما در فتوی مختلف که در این مورد همه گفته اند و به نحو مسلم تلقی شده اینکه مقلد مخیر است به فتوای هر یک از این دو نفر که خواست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تخییر برای مقلد بین المتساویین ثابت است حال اگر یکی از دو مجتهد فوت کرد</w:t>
      </w:r>
    </w:p>
    <w:p>
      <w:pPr>
        <w:pStyle w:val="BookText"/>
        <w:rPr/>
      </w:pPr>
      <w:r>
        <w:rPr>
          <w:rFonts w:ascii="IRNazanin" w:hAnsi="IRNazanin" w:eastAsia="IRNazanin"/>
          <w:color w:val="111111"/>
          <w:sz w:val="28"/>
          <w:sz w:val="28"/>
          <w:szCs w:val="28"/>
          <w:rtl w:val="true"/>
          <w:lang w:bidi="fa-IR"/>
        </w:rPr>
        <w:t xml:space="preserve">این شخص شک می کند که آیا همان تخییر ثابت است یا نه، استصحاب تخییر می کند یعنی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فتوای میت و هم فتوای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کماکان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مشکلی سر راه جریان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بیان به نظر امام هم در تقلید ابتدائی جریان دارد و هم در مسئله بقاء بر تقلید میت لکن چرا این استصحاب را در تقلید ابتدائی کنار می گذاریم؟ می فرمایند به خاطر اجماع این استصحاب را کنار می گذاریم اما در مورد بقاء بر تقلید میت این مشکل وجود ندارد یعنی اجماعی نیست تا جلوی جریان این استصحاب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حل امام ممکن است جای بحث داشته باشد چنانچه سابقاً اشاره کردیم که این راه حل خالی از اشکال نیست اما اجمالش این است که بالاخره طبق مبنای کسانی که به جریان استصحاب در تقلید ابتدائی از میت اشکال داشتند حداقل سه اشکال از آن اشکالات اینجا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 اشکال یعنی اشکال مرحوم آقای حکیم و اشکال مرحوم آخوند فرقی بین صورت تقلید ابتدائی و بقاء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ما این اشکالات را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سه نظر دیگر اشکال را در آنجا جاری می دانستند اما در بحث بقاء بر تقلید میت جاری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می گیریم این است که دلیل چهارم بر جواز بقاء تقلید میت تمام است و مشکلی ندارد لذا بقاء بر تقلید میت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جواز تقلید میت را در جلسه آینده مطرح خواهیم کرد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w:t>
      </w:r>
      <w:bookmarkStart w:id="256" w:name="pg7146_63859"/>
    </w:p>
    <w:p>
      <w:pPr>
        <w:pStyle w:val="BookText"/>
        <w:rPr/>
      </w:pPr>
      <w:bookmarkEnd w:id="256"/>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p>
    <w:p>
      <w:pPr>
        <w:pStyle w:val="Heading2"/>
        <w:numPr>
          <w:ilvl w:val="1"/>
          <w:numId w:val="1"/>
        </w:numPr>
        <w:rPr/>
      </w:pPr>
      <w:bookmarkStart w:id="257" w:name="__RefHeading___Toc4014978_372815092"/>
      <w:bookmarkStart w:id="258" w:name="_Toc86"/>
      <w:bookmarkEnd w:id="257"/>
      <w:r>
        <w:rPr>
          <w:rtl w:val="true"/>
        </w:rPr>
        <w:t>جلسه</w:t>
      </w:r>
      <w:r>
        <w:rPr>
          <w:rtl w:val="true"/>
        </w:rPr>
        <w:t xml:space="preserve">: </w:t>
      </w:r>
      <w:r>
        <w:rPr/>
        <w:t>85</w:t>
      </w:r>
      <w:bookmarkEnd w:id="25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تقلید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ادله قائلین به جواز بقاء بر تقلید میت مورد بررسی قرار گرفت و نتیجه این شد که فی الجمله این ادله تمام می باشد لکن مناسب است دلیل قائلین به عدم جواز بقاء بر تقلید میت هم مورد رسیدگی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عدم جواز بقاء</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را مرحوم آخوند برای عدم جواز بقاء بر تقلید میت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هم گفتیم مرحوم آخوند و به تبع ایشان مرحوم نائینی از کسانی است که قائل به عدم جواز بقاء بر تقلید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اولویت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اگر مجتهدی به دلیل مرض و بیماری یا کبر سن، رأی و نظرش زائل شود اینجا بالاجماع گفته اند تقلید از این مجتهد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تقلید از مجتهدی که بواسطه ی مرض یا کبر سن، رأی و نظرش زائل شده، جایز نباشد اجماعاً به طریق اولی تقلید از میت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بقاء بر تقلید در فرض مرض یا کبر سن مجتهد که موجب زوال رأی اوست بالاجماع جایز نباشد، به طریق اولی بقاء بر تقلید در فرض موت جایز نخواهد بود؛ چون اگر گفتیم مجتهد وقتی بیمار می شود با اینکه زنده و در قید حیات است اما دیگر ادامه ی تقلید</w:t>
      </w:r>
    </w:p>
    <w:p>
      <w:pPr>
        <w:pStyle w:val="BookText"/>
        <w:rPr/>
      </w:pPr>
      <w:r>
        <w:rPr>
          <w:rFonts w:ascii="IRNazanin" w:hAnsi="IRNazanin" w:eastAsia="IRNazanin"/>
          <w:color w:val="111111"/>
          <w:sz w:val="28"/>
          <w:sz w:val="28"/>
          <w:szCs w:val="28"/>
          <w:rtl w:val="true"/>
          <w:lang w:bidi="fa-IR"/>
        </w:rPr>
        <w:t>از او جایز نیست به طریق اولی اگر این مجتهد از دنیا برود بقاء بر تقلید از او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دو اشکال به این دلیل وارد است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واضح و روشن بر این دلیل این است که تنها مستند عدم جواز بقاء بر تقلید کسی که بیمار شده یا دچار کبر سن گردیده و موجب زوال رأی او شده، اجماع است که البته این خود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بپذیریم چنین اجماعی وجود دارد، مسئله این است که در بقاء بر تقلید میت چنین اجماعی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مسئله اجماعی باشد در مسئله بقاء بر تقلید میت اجماعی وجود ندارد و اگر در آنجا بواسطه ی اجماع، عدم جواز بقاء ثابت شده ما نمی توانیم اینجا هم قائل به عدم جواز بقاء بشویم؛ چون اگر اجماع به عنوان یک دلیل مورد قبول و معتبر بخواهد مورد توجه قرار بگیرد این اجماع حتماً باید یک اجماع تعبدی باشد یعنی ملاک و مستند مجمعین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کاشف از رأی معصوم است که مستند و ملاک مجمعین درآن معلوم نباشد یعنی ما ندانیم به چه دلیل مجمعین در مسئله ی بقاء بر تقلید مجتهد دچار مرض و کبر سن قائل به عدم جواز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واجد این خصوصیت باشد،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فرض اجماع باشد، باید یک اجماع تعبدی باشد یعنی ملاک آن برای ما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معلوم نباشد، ما نمی توانیم در ما نحن فیه به نحو اولویتقطعیه ادعا کنیم در تقلید میت بقاءً هم باید قائل به عدم جواز</w:t>
      </w:r>
    </w:p>
    <w:p>
      <w:pPr>
        <w:pStyle w:val="BookText"/>
        <w:rPr/>
      </w:pP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شود که ملاک و مستند مجمعین معلوم است و آنها به این دلیل قائل به عدم جواز بقاء بر تقلید مجتهد مریض شده اند که رأی و نظر او زائل شده و این در ما نحن فیه به طریق اولی موجود است، مسئله این است که این اجماع یک اجماع تعبدی نیست و نمی تواند مورد استناد قرار گیرد یعنی در خود آن مسئله هم حکم مخدوش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اول این است که اگر چنانچه بپذیریم عدم جواز بقاء در مسئله ی مرض و بیماری یا کبر سن مجتهد اجماعی باشد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اجماع تعبدی است یعنی ملاک و مستند مجمعین برای حکم به عدم جواز بقاء در آن مسئله برای ما روشن نیست، که در این صورت نمی توانیم از راه اولویت قطعیه در ما نحن فیه هم حکم به عدم جواز کنیم و اگر هم ادعا شود که ملاک و مستند مجمعین در آن مسئله معلوم است به اینکه وجه آن زوال رأی و نظر مجتهد است، در این فرض هم این اجماع دیگر اجماع تعبدی نیست و اصل اعتبار اجماع در آن مسئله مخدوش می شود و دیگر اجماع کاشف از رأی معصوم نخواهد بود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اجماع در آن مسئله تحقق دارد و این اجماع هم تعبدی است و کاشف از رأی معصوم است لکن اولویت قطعیه مورد ادعا مخدوش است چون یک فرقی بین حی و میت وجود دارد؛ مجتهد اگر زنده باشد و دچار فراموشی و نسیان و امثال آن شود اینجا مشکله ای ایجاد</w:t>
      </w:r>
    </w:p>
    <w:p>
      <w:pPr>
        <w:pStyle w:val="BookText"/>
        <w:rPr/>
      </w:pPr>
      <w:r>
        <w:rPr>
          <w:rFonts w:ascii="IRNazanin" w:hAnsi="IRNazanin" w:eastAsia="IRNazanin"/>
          <w:color w:val="111111"/>
          <w:sz w:val="28"/>
          <w:sz w:val="28"/>
          <w:szCs w:val="28"/>
          <w:rtl w:val="true"/>
          <w:lang w:bidi="fa-IR"/>
        </w:rPr>
        <w:t>می کند و آن اینکه این شخص به عنوان یک مرجع تقلید به نوعی رئیس المسلمین هم هست یعنی مرجعیت به نوعی ملازم با زعامت و ریاست مسلمین است لعل که این جهت در مرجع تقلید حی که به سبب بیماری رأی او زائل شده مورد لحاظ قرار گرفته و آنجا که گفته اند بقاء بر تقلید او جایز نیست به این جهت است که زعامت و ریاست او به صلاح نیست اما در مورد میت این مسئله منتفی می باشد یعنی مرجعیت او دیگر ملازمه ای با ریاست و زعامت ندارد فقط آنچه باقی می ماند عمل به رأی و فتوی و نظر اوست که این چون ملازم با زعامت و ریاست نیست مشکلی هم ایجاد نمی کند لذا این اولویت قطعیه ای که مرحوم آخوند ادعا کرده اند به نظر می رسد قابل 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دلیلی که اینجا برای قول به عدم جواز بقاء بر تقلید میت ذکر شده است این دلیل است که این را هم بررسی کردیم و دیدیم که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عمل و شرطیت ذاکر بودن مقلد در جواز بقاء</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در مورد اصل بقاء بر تقلید میت بحث کردیم؛ محصل بحث این شد که بقاء بر تقلید میت جایز است لکن گفتیم که ما در دو مقام بحث داریم مقام اول از فرع دوم در مورد اصل بقاء بر تقلید میت بود و مقام دوم از فرع دوم در این است که آیا جواز بقاء مختص مواردی است که مقلد به آن عمل کرده یا نسبت به آن ذاکر</w:t>
      </w:r>
    </w:p>
    <w:p>
      <w:pPr>
        <w:pStyle w:val="BookText"/>
        <w:rPr/>
      </w:pPr>
      <w:r>
        <w:rPr>
          <w:rFonts w:ascii="IRNazanin" w:hAnsi="IRNazanin" w:eastAsia="IRNazanin"/>
          <w:color w:val="111111"/>
          <w:sz w:val="28"/>
          <w:sz w:val="28"/>
          <w:szCs w:val="28"/>
          <w:rtl w:val="true"/>
          <w:lang w:bidi="fa-IR"/>
        </w:rPr>
        <w:t>است یا اینکه جواز بقاء مطلق است به عبارت دیگر آیا در مسئله جواز بقاء بر تقلید میت شروط خاصی وجود دارد یا اینکه جواز بقاء مشروط به شرط خاصی نیست؟ پس در مقام دوم ما عمدتاً در مورد دو شرط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آیا جواز بقاء مشروط به عمل به فتوای میت قبل از موت او است یا نه؟ یعنی آیا فقط کسانی می توانند بر تقلید میت باقی بمانند که به فتوای او در زمان حیاتش عمل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این معناست که اگر کسی به فتوای میت عمل نکرده باشد دیگر بقاء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دوم مسئلهذاکر بودن است که آیا جواز بقاء مشروط به این است که مقلد بعد از موت مرجع تقلید نسبت به فتوای او ذاکر باشد یعنی به گونه ای که اگر مقلد فتوای مرجع تقلیدش را فراموش کرده باشد دیگر بقاء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مقلدی در زمان حیات یک مرجع تقلید فقط به فتوای او در یک مسئله عمل کرده و یک فرض دیگر اینکه مقلد فقط بنا گذاشته که بر طبق فتوای مرجع تقلید عمل کند ولی آن مرجع از دار دنیا رفته است حال بعد از موت مرجع تقلید آیا این شخص می تواند از این مجتهد تقلید کند و باقی بر این مرجع تقلید باشد یا نه؟</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هم بحث ذاکر بودن است فرض کنید کسی بر طبق قول یک مرجعی عمل می کرده است حال بعد از فوت او برای این شخص دو حالت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فتاوای آن مرجع تقلید را به خاطر</w:t>
      </w:r>
    </w:p>
    <w:p>
      <w:pPr>
        <w:pStyle w:val="BookText"/>
        <w:rPr/>
      </w:pPr>
      <w:r>
        <w:rPr>
          <w:rFonts w:ascii="IRNazanin" w:hAnsi="IRNazanin" w:eastAsia="IRNazanin"/>
          <w:color w:val="111111"/>
          <w:sz w:val="28"/>
          <w:sz w:val="28"/>
          <w:szCs w:val="28"/>
          <w:rtl w:val="true"/>
          <w:lang w:bidi="fa-IR"/>
        </w:rPr>
        <w:t>دارد و دیگر نیازی به رجوع مجدد ندارد و یک حالت این است که فتوای مرجع تقلید را فراموش کرده و ذاکر نیست و برای اینکه به فتوای او عمل کند باید به رساله ی او مراجعه کند حال آیا او می تواند باقی بر تقلید میت باشد یا خیر؟ به عبارت دیگر آیا ذاکر بودن شرط جواز بقاء هست یا نیست؟</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عمل</w:t>
      </w:r>
    </w:p>
    <w:p>
      <w:pPr>
        <w:pStyle w:val="BookText"/>
        <w:rPr/>
      </w:pPr>
      <w:r>
        <w:rPr>
          <w:rFonts w:ascii="IRNazanin" w:hAnsi="IRNazanin" w:eastAsia="IRNazanin"/>
          <w:color w:val="111111"/>
          <w:sz w:val="28"/>
          <w:sz w:val="28"/>
          <w:szCs w:val="28"/>
          <w:rtl w:val="true"/>
          <w:lang w:bidi="fa-IR"/>
        </w:rPr>
        <w:t>بعضی از فقهاء جواز بقاء بر تقلید میت را مشروط به عمل به فتوای میت قبل از موت او کرده اند و گفته اند که تا مقلد به فتوای این مجتهد در زمان حیات او عمل نکرده باشد، نمی تواند بعد از موت بر تقلید از آن مرجع تقلید باقی باشد البته خود کسانی هم که جواز بقاء را مشروط به عمل کردند، بین آنها اختلاف است؛ اختلاف این است که آیا مطلق عمل به فتوی قبل از موت مرجع تقلید کافی است یعنی حتی اگر در یک مسئله در زمان حیات مجتهد به فتوای آن مجتهد عمل کرده باشد برای بقاء کافی است و می تواند حتی در مسائلی هم که عمل نکرده بر تقلید میت باقی باشد یا اینکه فقط در مسائلی که عمل کرده می تواند بر تقلید میت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اقوالی وجود دارد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تقلید میت جایز است و این جواز مشروط به عمل است و این گونه نیست که فقط در مسائلی که عمل کرده بتواند باقی باشد بلکه همین مقدار که در یک مسئله به فتوای مرجع تقلید</w:t>
      </w:r>
    </w:p>
    <w:p>
      <w:pPr>
        <w:pStyle w:val="BookText"/>
        <w:rPr/>
      </w:pPr>
      <w:r>
        <w:rPr>
          <w:rFonts w:ascii="IRNazanin" w:hAnsi="IRNazanin" w:eastAsia="IRNazanin"/>
          <w:color w:val="111111"/>
          <w:sz w:val="28"/>
          <w:sz w:val="28"/>
          <w:szCs w:val="28"/>
          <w:rtl w:val="true"/>
          <w:lang w:bidi="fa-IR"/>
        </w:rPr>
        <w:t>عمل کرده باشد این کافی است که در سایر مسائل هم بر فتوای او عمل کند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یجوز البقاء علی تقلیده لکن بعد تحققه بالعمل ببعض المسائل مطلقا ولو فی المسائل التی لم 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یعینی بقاء بر تقلید میت جائز است ولی پس از آن تقلید محقق شد و تحقق تقلید به این است که بعضی مسائل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مطلقا هم مربوط به یجوز است یعنی جواز بقاء پس از تحقق تقلید به عمل مطلق است به این معنی که حتی در مسائلی هم که عمل کرده می تواند بر تقلید میت باقی باشد و از او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قول در مسئله است دو قول دیگر در مسئله هم وجود دارد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بقاء بر تقلید میت فقط در مسائلی که مقلد به آنها عمل کرده جایز است؛ یعنی اینکه مثلاً مقلد فقط فرصت پیدا کرد که به یک فتوی عمل کند، حال بعد از موت مجتهد او فقط می تواند در همان مسئله واحدی که در زمان حیات مجتهد به آن عمل کرده بر تلقید او باقی بماند و در مورد سایر مسائلی که عمل نکرده باید به مجتهد حی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بزرگان این نظر را دارند مثل مرحوم آقای بروجردی و مرحوم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فرمایش مرحومسید که می فرماید بقاء بر تقلید میت جایز است حاشیه ای که مرحوم آقای بروجردی دارند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المسائل التی عمل بها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بقاء فقط در خصوص مسائلی که مقلد به آن عمل کرده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بقاء بر تقلید طبق این نظر جایز است، ولی بعضی قائلند که درست است که بقاء بر تقلید میت جایز است ولی اولی و احوط آن است که به حی رجوع کند مانند مرحوم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بقاء در خصوص مسائلی که مقلد در زمان حیات مرجع تقلید به آن عمل کرده جایز است ولی در مورد همین مسائل هم اولی آن است که به حی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مرحوم آقای حکیم در مواردی که میت و حی مساوی هستند می فرماید ولو بقاء جایز است اما اولی و احوط آن است که به حی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بعداً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بقاء بر تقلید میت مطلقاً جایز است و هیچ شرطی را ذکر نکرده اند لذا عمل به فتوای میت قبل از موت هم در نزد آنها شرط نیست از جمله مرحوم سید در عروة و مرحوم آقای حکیم که هیچ شرطی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آقای حکیم در فرض تساوی می فرمایند که اولی و احوط این است که به حی عدول کند ولی می تواند باقی هم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مجموعاً در مسئله شرطیت عمل در جواز بقاء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معتقدند که اصلاً عمل فی الجمله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معتقدند عمل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هم معتقد هستند عمل بالجمله شرط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مستند و دلیل این اقوال را بررسی کنیم و ببینیم که آیا عمل در جواز بقاء بر تقلید میت</w:t>
      </w:r>
      <w:bookmarkStart w:id="259" w:name="pg7146_63867"/>
    </w:p>
    <w:p>
      <w:pPr>
        <w:pStyle w:val="BookText"/>
        <w:rPr/>
      </w:pPr>
      <w:bookmarkEnd w:id="259"/>
      <w:r>
        <w:rPr>
          <w:rFonts w:ascii="IRNazanin" w:hAnsi="IRNazanin" w:eastAsia="IRNazanin"/>
          <w:color w:val="111111"/>
          <w:sz w:val="28"/>
          <w:sz w:val="28"/>
          <w:szCs w:val="28"/>
          <w:rtl w:val="true"/>
          <w:lang w:bidi="fa-IR"/>
        </w:rPr>
        <w:t>شرط هست یا نه که در جلسه آینده إن شاء الله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0" w:name="__RefHeading___Toc4014980_372815092"/>
      <w:bookmarkStart w:id="261" w:name="_Toc87"/>
      <w:bookmarkEnd w:id="260"/>
      <w:r>
        <w:rPr>
          <w:rtl w:val="true"/>
        </w:rPr>
        <w:t>جلسه</w:t>
      </w:r>
      <w:r>
        <w:rPr>
          <w:rtl w:val="true"/>
        </w:rPr>
        <w:t xml:space="preserve">: </w:t>
      </w:r>
      <w:r>
        <w:rPr/>
        <w:t>86</w:t>
      </w:r>
      <w:bookmarkEnd w:id="26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تقلید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جواز بقاء بر تقلید میت مشروط به عمل مقلد به فتوای میت در زمان حیات او هست یا خیر؟ عرض شد در این مسئله سه قول وجود دارد یکی قول به اشتراط عمل در جواز بقاء فی الجمله یعنی همین که در بعضی مسائل عمل به فتوای میت کرده باشد، برای بقاء بر تقلید میت در همه مسائل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بود که عمل برای جواز بقاء شرط است لکن بالجمله یعنی مقلد فقط در مسائلی که از مجتهد میت در حال حیات او تقلید کرده می تواند باقی بماند یعنی در مسائلی که به فتوای او عمل کرده لذا اگر در مسئله ای به فتوای مجتهد میت عمل نکرده باشد دیگر نمی تواند الآن مقلد او باشد و قول سوم هم این بود که بقاء بر تقلید میت جایز است مطلقا یعنی مشروط به هیچ شرطی از جمله عمل به فتوای آن مجتهد نیست</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محصل اقوالی بود که در این مسئله وجود دارد؛ اما ببینیم دلیل کسانی که قائل به شرطیت عمل در جواز بقاء هستند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w:t>
      </w:r>
    </w:p>
    <w:p>
      <w:pPr>
        <w:pStyle w:val="BookText"/>
        <w:rPr/>
      </w:pPr>
      <w:r>
        <w:rPr>
          <w:rFonts w:ascii="IRNazanin" w:hAnsi="IRNazanin" w:eastAsia="IRNazanin"/>
          <w:color w:val="111111"/>
          <w:sz w:val="28"/>
          <w:sz w:val="28"/>
          <w:szCs w:val="28"/>
          <w:rtl w:val="true"/>
          <w:lang w:bidi="fa-IR"/>
        </w:rPr>
        <w:t>است که قائل است به اینکه سبق عمل برای جواز بقاء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مقلد برای اینکه بخواهد باقی بر تقلید میت باشد، حتماً باید در زمان حیات مجتهد به فتوای او عمل کرده باشد؟</w:t>
      </w:r>
    </w:p>
    <w:p>
      <w:pPr>
        <w:pStyle w:val="BookText"/>
        <w:rPr/>
      </w:pPr>
      <w:r>
        <w:rPr>
          <w:rFonts w:ascii="IRNazanin" w:hAnsi="IRNazanin" w:eastAsia="IRNazanin"/>
          <w:color w:val="111111"/>
          <w:sz w:val="28"/>
          <w:sz w:val="28"/>
          <w:szCs w:val="28"/>
          <w:rtl w:val="true"/>
          <w:lang w:bidi="fa-IR"/>
        </w:rPr>
        <w:t>دلیل شرطیت عمل در جواز بقاء بر تقلید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بر شرطیت عمل در جواز بقاء ذکر شده، متشکل از دو مقدمه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به بررسی مقتضای ادله جواز بقاء بر تقلید میت مربوط می شود؛ ما سابقاً گفتیم که چند دلیل بر اصل جواز بقاء بر تقلید میت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ادله ای که دلالت بر جواز بقاء بر تقلید میت می کنند، در مسئله شرطیت عمل چه موضعی دارند؛ آیا از آن ادله می توان شرطیت عمل را استفاده کرد یا نه؟ ما وقتی به سراغ ادله می رویم و یکایک این ادله را بررسی می کنیم، می بینیم چنین دلالتی وجود ندارد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لفظیه اولین دلیلی بود که مورد استناد قائلین به جواز بقاء بر تقلید میت قرار گرفت؛ گفتیم که مقتضای اطلاق ادله از جمله آیه نفر و آیه سؤال این است که در جواز رجوع و حجیت قول مجتهد فرقی بین حی و میت نیست و دلیلی ندارد که جواز رجوع و حجیت قول مجتهد مختص به حال حیات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قول مجتهد بواسطه آیه نفر و آیه سؤال حجت شد، این حجیت استمرار دارد و شامل زمان پس از موت او هم می شود یعنی مقتضای اطلاق ادله این بود که فرقی بین حال حیات و پس از حیات</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اشتراط عمل در جواز بقاء بر تقلید میت هم مقتضای اطلاقآیه نفر و آیه سؤال این است که عمل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 دلالت بر حجیت انذار منذر می کرد و آیه سؤال بر فرض پذیرش دلالت آن دلالت بر حجیت قول اهل ذکر می کرد یعنی طبق آیه نفر و آیه سؤال انذار منذر و قول اهل ذکر برای مکلف حجت شد؛ این حجیت هم مطلق است اعم از اینکه مکلف در زمان حیات به آن عمل کرده باشد یا عمل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آیات به عنوان بعض ادله لفظیه هیچ دلالتی بر لزوم سبق عمل برای جواز بقاء بر تقلید میت ندارد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روایات هم مطلب از همین قرار است؛ عناوینی مثل فقیه و الناظر فی الحلال و الحرام یا رواة الأحادیث که در روایات وارد شده بود هیچ کدام دلالت بر حجیت قول این اشخاص در فرض حیات نداشت و اطلاق آن اقتضاء می کرد قول ناظر فی الحلال و الحرام یا راوی حدیث و امثال آن معتبر باشد چه در حال حیات و چه پس 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روایات هم دال بر جواز بقاء بر تقلید میت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اطلاق اقتضاء می کند که اعتبار و حجیت قول ناظر فی الحلال و الحرام و امثال آن مشروط به عمل مکلف به فتوای او نیست یعنی وقتی حجیت قول و نظر و فتوای این اشخاص ثابت شد، این حجیت مطلق است یعنی چه به قول و آن فتوی عمل شده باشد و چه عمل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مقتضای اطلاقات ادله لفظیه این است که</w:t>
      </w:r>
    </w:p>
    <w:p>
      <w:pPr>
        <w:pStyle w:val="BookText"/>
        <w:rPr/>
      </w:pPr>
      <w:r>
        <w:rPr>
          <w:rFonts w:ascii="IRNazanin" w:hAnsi="IRNazanin" w:eastAsia="IRNazanin"/>
          <w:color w:val="111111"/>
          <w:sz w:val="28"/>
          <w:sz w:val="28"/>
          <w:szCs w:val="28"/>
          <w:rtl w:val="true"/>
          <w:lang w:bidi="fa-IR"/>
        </w:rPr>
        <w:t>جواز بقاء بر تقلید میت مشروط به عمل مکلف به فتوای میت قبل از موت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جواز بقاء بر تقلید میت سیره عقلائیه بود؛ گفته شد در سیره عقلائیه مبنی بر رجوع جاهل به عالم فرقی بین اموات و احیاء نیست یعنی همانطور که نظر عالم در زمان حیاتش برای عقلاء معتبر بود و به آن ترتیب اثر می دادند بعد از موت آن عالم هم به قول و نظر او ترتیب اثر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گفتیم که سیره عقلاء دلالت می کند بر جواز بقاء بر تقلید میت چون شارع هم از آن ردع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همین سیره که نظر می کنیم می بینیم از نظر عقلاء در رجوع جاهل به عالم فرقی بین عمل به قول عالم در زمان حیات او و عدم عمل به قول او نیست یعنی عقلاء به نظر عالم عمل می کنند مثل مریضی که طبیب به او در زمان حیاتش نسخه ای داده ولی قبل از آنکه به نسخه او عمل کند طبیب از دنیا می رود اینجا عقلاء به نسخه ی این طبیب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عمل به قول عالم در زمان حیات او هیچ مدخلیتی در این روش و سیره عقلاء ندارد و این سیره مورد ردع شارع هم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سیره عقلاء هم که مراجعه می کنیم می بینیم این دلیل هم هیچ دلالتی بر شرطیت عمل در جواز بقاء ندارد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ما سیره متشرعه در زمان حضور بود؛ سیره متشرعه در زمان</w:t>
      </w:r>
    </w:p>
    <w:p>
      <w:pPr>
        <w:pStyle w:val="BookText"/>
        <w:rPr/>
      </w:pPr>
      <w:r>
        <w:rPr>
          <w:rFonts w:ascii="IRNazanin" w:hAnsi="IRNazanin" w:eastAsia="IRNazanin"/>
          <w:color w:val="111111"/>
          <w:sz w:val="28"/>
          <w:sz w:val="28"/>
          <w:szCs w:val="28"/>
          <w:rtl w:val="true"/>
          <w:lang w:bidi="fa-IR"/>
        </w:rPr>
        <w:t>حضور معصومین بر این بوده که به فتاوای صاحیان نظر و اهل فتوی حتی پس از موت آنها هم عمل می کردند و هیچ نشانه ای از عدول به حی پس از موت صاحبان رأی و نظر دیده نشده است؛ وقتی سیره متشرعه در زمان حضور این است، قطعاً این سیره که در زمان حضور در مرئی و منظر شارع هم بوده و مورد نفی قرار نگرفته است نتیجه این است که بقاء بر تقلید میت جایز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از این دلیل می توانیم اشتراط یا عدم اشتراط عمل در جواز بقاء را استفاده کنیم یا نه؟ واقع مطلب این است که در مورد این دلیل ما به روشنی و وضوح نمی توانیم لزوم سبق عمل یا عدم سبق عمل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این مطلب که آیا بقاء بر پی روی و تقلید از نظر صاحبان فتوی فقط در صورتی بوده که قبلاً به نظر او عمل کرده بودند یا اعم بوده،آسان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روشنی نتوانیم این را استفاده کنیم ولی به حسب قاعده مثلاً کسی که رفته و یک سؤالی را از محمد بن مسلم پرسیده و یا به کتاب زرارة رجوع کرده همین مقدار که رجوع کرده و مسئله را پرسیده بعید به نظر می رسد که به محض موت محمد بن مسلم مثلاً قبل از عمل بگوید که من دیگر به نظر او عمل نمی کنم چون او از دنیا رفته است؛ این خیلی بعید به نظر می رسد لذا شاید بتوانیم بگوییم در مجموع از سیره متشرعه در زمان حضور هم می توان عدم شرطیت</w:t>
      </w:r>
    </w:p>
    <w:p>
      <w:pPr>
        <w:pStyle w:val="BookText"/>
        <w:rPr/>
      </w:pPr>
      <w:r>
        <w:rPr>
          <w:rFonts w:ascii="IRNazanin" w:hAnsi="IRNazanin" w:eastAsia="IRNazanin"/>
          <w:color w:val="111111"/>
          <w:sz w:val="28"/>
          <w:sz w:val="28"/>
          <w:szCs w:val="28"/>
          <w:rtl w:val="true"/>
          <w:lang w:bidi="fa-IR"/>
        </w:rPr>
        <w:t>عمل را در مسئله بقاء بر تقلید میت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استصحاب بود؛ ما برای این استصحاب سه تقریب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استصحاب حجیت به عنوان یک حکم وضعی بود و دیگری استصحاب حکم تکلیفی واقعی بود و سومی هم استصحاب حکم تکلیفی ظاهری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تقریبی بود که ما برای استصحاب ذکر کردیم البته برخی از بزرگان تقریب های دیگری هم را ذکر کرده اند از جمله مرحوم محقق عراقی که دو تقریب دیگر را هم ذکر کردند که ما در اینجا وارد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تقریبی که برای استصحاب ذکر کردیم گفتیم که تقریب دوم و سوم صحیح نیست و تنها استصحابی که صحیح است استصحاب حجیت است و گفتیم این استصحاب، جواز بقاء بر تقلید میت را اثبات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توضیح این مسئله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از این دلیل اشتراط عمل در جواز بقاء را می توانیم استفاده کنیم یا نه؟</w:t>
      </w:r>
    </w:p>
    <w:p>
      <w:pPr>
        <w:pStyle w:val="BookText"/>
        <w:rPr/>
      </w:pPr>
      <w:r>
        <w:rPr>
          <w:rFonts w:ascii="IRNazanin" w:hAnsi="IRNazanin" w:eastAsia="IRNazanin"/>
          <w:color w:val="111111"/>
          <w:sz w:val="28"/>
          <w:sz w:val="28"/>
          <w:szCs w:val="28"/>
          <w:rtl w:val="true"/>
          <w:lang w:bidi="fa-IR"/>
        </w:rPr>
        <w:t>ما وقتی حجیت را استصحاب می کنیم آنچه که به عنوان مستصحب مورد توجه قرار می گیرد خود حجیت است؛ حجیت وصف برای فتوای مجتهد است یعنی موضوع حجیت رأی و نظر و فتوای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هیچ ارتباطی با حال و وضعیت مکلف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مکلف به این فتوی عمل کرده باشد یا نه، چه تأثیری در اتصاف فتوی به حجیت می کند؟ عمل مکلف هیچ مدخلیتی در اتصاف فتوی به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طبق دلیل چهارم هم جواز بقاء بر تقلید میت مشروط به سبق عمل مکلف نیست</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w:t>
      </w:r>
    </w:p>
    <w:p>
      <w:pPr>
        <w:pStyle w:val="BookText"/>
        <w:rPr/>
      </w:pPr>
      <w:r>
        <w:rPr>
          <w:rFonts w:ascii="IRNazanin" w:hAnsi="IRNazanin" w:eastAsia="IRNazanin"/>
          <w:color w:val="111111"/>
          <w:sz w:val="28"/>
          <w:sz w:val="28"/>
          <w:szCs w:val="28"/>
          <w:rtl w:val="true"/>
          <w:lang w:bidi="fa-IR"/>
        </w:rPr>
        <w:t>دلیل ضمن اینکه دلالت بر جواز بقاء بر تقلید میت دارند اما بر اساس این ادله هیچ فرقی در جواز بقاء بین عمل مکلف به فتوای مجتهد در زمان حیات او و عدم عمل به فتوای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مقدمه اول این شد که مقتضای ادله جواز بقاء بر تقلید میت عدم اشتراط عمل در جواز بقاء بر تقلید میت است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بزرگان در تفسیر حقیقت تقلید اختلاف واقع شده است بعضی معتقدند که تقلید عبارت است از استناد به قول غیر در مقام عمل یا به تعبیر دیگر عمل مستند به غیر یعنی حقیقت تقلید را از جنس عمل می دانند؛ در مقابل بعضی معتقدند حقیقت تقلید عبارت است از التزام یعنی همین که کسی بنا را بر این بگذارد که به فتوای یک مجتهدی عمل کند، صدق تقلید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سابقاً در بحث ازحقیقت تقلید به این دو مبنا اشاره کردیم و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مبنا معلوم است؛ طبق مبنای دوم یعنی اینکه تقلید عبارت باشد از التزام به عمل به فتوی، با اخذ رساله و التزام به عمل بر طبق این رساله، حقیقت تقلید محقق شده و این فرد مقلد محسوب می شود اما طبق مبنای اول صرف اخذ رساله برای صدق تقلید کافی نیست بلکه مقدمه تقلید است و از زمانی که به فتوای مرجع تقلید در یک مسئله عمل کند این فرد مکلف، مقلد آن مرجع تقلید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حقیقت تقلید این اختلاف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مقام تفسیر تقلید معتقد باشیم تقلید عبارت است از عمل</w:t>
      </w:r>
    </w:p>
    <w:p>
      <w:pPr>
        <w:pStyle w:val="BookText"/>
        <w:rPr/>
      </w:pPr>
      <w:r>
        <w:rPr>
          <w:rFonts w:ascii="IRNazanin" w:hAnsi="IRNazanin" w:eastAsia="IRNazanin"/>
          <w:color w:val="111111"/>
          <w:sz w:val="28"/>
          <w:sz w:val="28"/>
          <w:szCs w:val="28"/>
          <w:rtl w:val="true"/>
          <w:lang w:bidi="fa-IR"/>
        </w:rPr>
        <w:t>در حالی که مستند به غیر است اینجا قطعاً در مسئله جواز بقاء بر تقلید میت باید عمل به فتوای میت در زمان حیات او را شرط بدانیم چون اگر در زمان حیات مرجع تقلید به فتوای او عمل نکرده باشد ولو رساله او را اخذ کرده و تصمیم به عمل داشته اما قبل از عمل به فتوای او مبنی بر وجوب نماز جمعه قبل از ظهر جمعه مرجع تقلید از دنیا رفت در اینجا این مکلف هنوز از آن مجتهد، تقلید نکرده است و مقلد او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بعد از موت بخواهد به نظر او عمل کند این می شود تقلید ابتدائی چون تقلید به عمل محقق می شود یعنی تا زمانی که او زنده بود عمل نکرده پس صدق عنوان مقلد بر او نمی کند و بعد از موت می خواهد عمل کند که این می شود تقلید ابتدائی و تقلید ابتدائی از میت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حقیقت تقلید را صرف التزام به عمل به فتوای غیر دانستیم اینجا دیگر مشکلی پیش نمی آید چون در این فرض عمل به فتوی در صدق تقلید معتبر نیست و از زمانی که فتوی را اخذ کند ولو عمل نکرده باشد صدق عنوان تقلید می کند و این فرد مکلف مقلد او شمرده می شود لذا اگر بعد از موت او بخواهد به فتوای او عمل کند اینجا دیگر صدق تقلید ابتدائی نمی کند و بقاء بر تقلید میت می شود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ما حقیقت تقلید را عبارت از عمل دانستیم همانند مرحوم امام که حقیقت تقلید</w:t>
      </w:r>
      <w:bookmarkStart w:id="262" w:name="pg7146_63875"/>
    </w:p>
    <w:p>
      <w:pPr>
        <w:pStyle w:val="BookText"/>
        <w:rPr/>
      </w:pPr>
      <w:bookmarkEnd w:id="262"/>
      <w:r>
        <w:rPr>
          <w:rFonts w:ascii="IRNazanin" w:hAnsi="IRNazanin" w:eastAsia="IRNazanin"/>
          <w:color w:val="111111"/>
          <w:sz w:val="28"/>
          <w:sz w:val="28"/>
          <w:szCs w:val="28"/>
          <w:rtl w:val="true"/>
          <w:lang w:bidi="fa-IR"/>
        </w:rPr>
        <w:t>را عمل در حالی که استناد به یک فتوای داده می شود دانستند، طبیعی است که ما باید ملتزم شویم به اینکه جواز بقاء بر تقلید میت مشروط به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ما این است که با اینکه ادله جواز بقاء بر تقلید میت دلالت بر شرطیت عمل ندارد اما بواسطه ی اینکه حقیقت تقلید عبارت است از عمل برای اینکه مشکله ی تقلید ابتدائی پیش نیاید باید عنوان تقلید قبل از موت این مرجع تقلید محقق شده باشد تا الآن بعد از موت او بقاء معنی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آقای خوئی یک اشکالی دارند و می فرمایند که اصلاً مسئله ی شرطیت عمل و عدم شرطیت عمل ربطی به مسئله حقیقت تقلید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باید ذکر کنیم و بعد به بررسی آن بپردازیم و ببینیم که آیا این اشکال اینجا وارد است یا نه که إن شاء الله در جلسه آینده مظرح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3" w:name="__RefHeading___Toc4014982_372815092"/>
      <w:bookmarkStart w:id="264" w:name="_Toc88"/>
      <w:bookmarkEnd w:id="263"/>
      <w:r>
        <w:rPr>
          <w:rtl w:val="true"/>
        </w:rPr>
        <w:t>جلسه</w:t>
      </w:r>
      <w:r>
        <w:rPr>
          <w:rtl w:val="true"/>
        </w:rPr>
        <w:t xml:space="preserve">: </w:t>
      </w:r>
      <w:r>
        <w:rPr/>
        <w:t>87</w:t>
      </w:r>
      <w:bookmarkEnd w:id="26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بقاء بر تقلید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مرحوم آقای خوئی</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بیان دلیل بر اشتراط عمل در جواز بقاء گفتیم که دلیل ما متشکل از دو مقدمه می باشد؛ مقدمه اول این بود که مقتضای ادله عدم شرطیت عمل است یعنی ادله ی جواز بقاء اعم از آیات و</w:t>
      </w:r>
    </w:p>
    <w:p>
      <w:pPr>
        <w:pStyle w:val="BookText"/>
        <w:rPr/>
      </w:pPr>
      <w:r>
        <w:rPr>
          <w:rFonts w:ascii="IRNazanin" w:hAnsi="IRNazanin" w:eastAsia="IRNazanin"/>
          <w:color w:val="111111"/>
          <w:sz w:val="28"/>
          <w:sz w:val="28"/>
          <w:szCs w:val="28"/>
          <w:rtl w:val="true"/>
          <w:lang w:bidi="fa-IR"/>
        </w:rPr>
        <w:t>روایت و سیره متشرعه و استصحاب، هیچ یک دلالت بر مدخلیت عمل در جواز بقاء ندارد اما عرض کردیم با توجه به معنای تقلید و حقیقت تقلید ناچاریم عمل را شرط در جواز بقاء بدانیم چنانچه تفصیلاً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اینجا مطلبی دارند که در واقع می توانیم آن را به عنوان اشکال بر مقدمه دوم بدانیم؛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شده که این مسئله مبتنی است بر تفسیر حقیقت تقلید که اگر ما حقیقت تقلید را عبارت از عمل مستند به فتوی بدانیم، ناچاراً باید برای عمل مدخلیت قائل شویم اما اگر کسی حقیقت تقلید را عبارت از التزام بداند طبیعتاً باید قائل به عدم شرطیت عمل در جواز بقاء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این یک توهم است؛ اساساً این مسئله هیچ ارتباطی به این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نمی توانیم این مسئله را مبتنی بر نحوه تفسیر از حقیقت تقلید کنیم برای اینکه عنوان بقاء بر تقلید میت در هیچ دلیل و آیه و روایتی نیامده است تا ما بخواهیم این ادله را بررسی کنیم که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دلیلی، آیه ای، روایتی این عنوان آمده بود، آن وقت حق داشتیم بگوییم معنای بقاء و تقلید چیست و اگر تقلید را عبارت از عمل دانستیم نتیجه بگیریم که عمل در جواز بقاء شرطیت دارد اما چون این عنوان در هیچ دلیل و آیه و روایتی نیامده است ما حق نداریم حقیقت تقلید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سراغ ادله برویم و آنچه از ادله بدست می آید عدم شرطیت عمل در جواز بقاء بر تقلید میت می باشد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w:t>
      </w:r>
    </w:p>
    <w:p>
      <w:pPr>
        <w:pStyle w:val="BookText"/>
        <w:rPr/>
      </w:pPr>
      <w:r>
        <w:rPr>
          <w:rFonts w:ascii="IRNazanin" w:hAnsi="IRNazanin" w:eastAsia="IRNazanin"/>
          <w:color w:val="111111"/>
          <w:sz w:val="28"/>
          <w:sz w:val="28"/>
          <w:szCs w:val="28"/>
          <w:rtl w:val="true"/>
          <w:lang w:bidi="fa-IR"/>
        </w:rPr>
        <w:t>این سخن این است که چه مبنای ما در باب حقیقت تقلید این باشد که تقلید عبارت است از التزام و چه مبنای ما این باشد که تقلید عبارت است از عمل در هر صورت ما نمی توانیم شرطیت عمل را بپذیریم؛ چون اصل تفسیر حقیقت تقلید در این مسئله تأثیری ندارد و ما فقط باید به سراغ ادله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ادله ای که جواز بقاء بر تقلید میت را ثابت کرد، همان ادله را ارزیابی کنیم و ببینیم که آیا از آن ادله شرطیت عمل استفاده می شود یا نه؟ ادله را هم که بررسی می کنیم می بینیم شرطیت عمل از آن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می تواند یک اشکالی به مقدمه دلیل دوم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این اشکال مرحوم آقای خوئی وارد نیست چون درست است که ادله دلالت بر شرطیت عمل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ما در مقدمه اول گفتیم که از هیچ یک از ادله این شرطیت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مهم این است که بالاخره آیا ما می توانیم معنای حقیقت تقلید را نادیده بگیریم؟ می گوییم بقاء بر تقلید میت جایز است لکن آیا این بقاء مشروط به عمل هست یا نیست؛ این واضح و روشن است که اگر کسی در تحقق تقلید عمل را شرط بداند این بدین معناست که اگر عامی در زمان حیات مجتهد به فتوای او عمل نکرده باشد این اصلاً مقلد او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عنوان در آیه و روایتی نیست ولی بالاخره ما می خواهیم بدانیم این عامی یجوز له البقاء أم لا؟ بقاء</w:t>
      </w:r>
    </w:p>
    <w:p>
      <w:pPr>
        <w:pStyle w:val="BookText"/>
        <w:rPr/>
      </w:pPr>
      <w:r>
        <w:rPr>
          <w:rFonts w:ascii="IRNazanin" w:hAnsi="IRNazanin" w:eastAsia="IRNazanin"/>
          <w:color w:val="111111"/>
          <w:sz w:val="28"/>
          <w:sz w:val="28"/>
          <w:szCs w:val="28"/>
          <w:rtl w:val="true"/>
          <w:lang w:bidi="fa-IR"/>
        </w:rPr>
        <w:t>بر تقلید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عامی را در تحقق تقلید و صدق عنوان مقلد شرط و لازم می داند چطور می تواند به این عامی اجازه دهد بعد از موت به فتوای او عمل کند در حالی که در زمان حیات او اصلاً به فتوای او عمل نکرده است؟ این تقلید ابتدائی می شود بالاخره یک مرزی بین بقاء بر تقلید میت و تقلید ابتدائی از او باید باشد، این مرز چگونه تعیین می شود و از کجا معلوم می شود که چه کسی مقلد ابتدائی است و چه کسی مقلد به تقلید ابتدائی نیست؟ آیا غیر از معنایی که برای حقیقت تقلید داریم معیار دیگری هم داریم؟ چطور اگر کسی معنای تقلید را التزام دانست شما می گویید همین مقدار که او ملتزم شد از این مرجع تقلید پیروی کند در حال حیات او مقلد محسوب می شود و اگر ملتزم نشده باشد مقلد او محسوب نمی شود لذا می گویید بعد از موت، رجوع به این میت، تقلید است و این جایز نیست؛ پس یک مرزی وجود دارد یعنی مرز خروج از تقلید ابتدائی به بقاء بر تقلید میت طبق نظر عده ای التزام است و طبق نظر عده 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 نادیده بگیریم اصلاً مرزی بین تقلید ابتدائی و تقلید غیر ابتدائی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این فرمایش مرحوم آقای خوئی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انحصار عمل در بقاء بر تقلید میت</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مدخلیت اصل عمل در جواز بقاء بر تقلید میت ثابت شد باید معلوم شود که آیا</w:t>
      </w:r>
    </w:p>
    <w:p>
      <w:pPr>
        <w:pStyle w:val="BookText"/>
        <w:rPr/>
      </w:pPr>
      <w:r>
        <w:rPr>
          <w:rFonts w:ascii="IRNazanin" w:hAnsi="IRNazanin" w:eastAsia="IRNazanin"/>
          <w:color w:val="111111"/>
          <w:sz w:val="28"/>
          <w:sz w:val="28"/>
          <w:szCs w:val="28"/>
          <w:rtl w:val="true"/>
          <w:lang w:bidi="fa-IR"/>
        </w:rPr>
        <w:t>جواز بقاء منحصر در مسائلی است که مقلد در زمان حیات مجتهد به آنها عمل کرده یا چنانچه کسی در مسئله ای به فتوای میت در حال حیات او عمل کرده باشد، همین برای جواز بقاء او بر تقلید میت مطلقا کافی است و می تواند حتی در مسائلی هم که عمل نکرده بر تقلید میت باقی بماند و از او تقلید کند؟ پس بحث در این است که پس از اثبات اصل اشتراط عمل در جواز بقاء بر تقلید میت محدوده ی این بقاء، چه محدوده ای می باشد؟ آیا جواز بقاء منحصر به مسائل عمل شده است یا اگر یک عمل محقق شده باشد و تقلید تحقق پیدا کرده باشد، در سایر مسائل هم می تواند باقی بماند؟</w:t>
      </w:r>
    </w:p>
    <w:p>
      <w:pPr>
        <w:pStyle w:val="BookText"/>
        <w:rPr/>
      </w:pPr>
      <w:r>
        <w:rPr>
          <w:rFonts w:ascii="IRNazanin" w:hAnsi="IRNazanin" w:eastAsia="IRNazanin"/>
          <w:color w:val="111111"/>
          <w:sz w:val="28"/>
          <w:sz w:val="28"/>
          <w:szCs w:val="28"/>
          <w:rtl w:val="true"/>
          <w:lang w:bidi="fa-IR"/>
        </w:rPr>
        <w:t>همانطور که اشاره کردیم بین بزرگانی که اصل عمل را شرط بقاء بر تقلید میت می دانند، اختلاف شده است؛ بعضی از بزرگان مثل مرحوم آقای بروجردی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فقط در مسائلی جایز است که مقلد به آنها عمل کرده یعنی اگر در یک مسئله ای به فتوای میت عمل نکرده باشد بعد از موت او نمی تواند در آن مسئله به فتوای او عمل کند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برخی دیگر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صرف عمل به بعض مسائل برای جواز بقاء مطلقا کافی می باشد یعنی حتی اگر به یک مسئله هم عمل کرده باشد می تواند در همه مسائل ولو مسائلی که عمل نکرده بر تقلید میت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امام درمسئله سیزدهم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یجوز البقاء علی تقلیده بعد تحققه بالعمل ببعض المسائل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مطلقا قید یجوز است</w:t>
      </w:r>
    </w:p>
    <w:p>
      <w:pPr>
        <w:pStyle w:val="BookText"/>
        <w:rPr/>
      </w:pPr>
      <w:r>
        <w:rPr>
          <w:rFonts w:ascii="IRNazanin" w:hAnsi="IRNazanin" w:eastAsia="IRNazanin"/>
          <w:color w:val="111111"/>
          <w:sz w:val="28"/>
          <w:sz w:val="28"/>
          <w:szCs w:val="28"/>
          <w:rtl w:val="true"/>
          <w:lang w:bidi="fa-IR"/>
        </w:rPr>
        <w:t xml:space="preserve">یعنی یجوز مطلقا و در ادامه آن را توضیح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المسائل التی لم 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مسائلی که به آنها عمل نکرده جایز است بر فتوای آن مرجع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باید بررسی کنیم و ببینیم که حق با کدام یک از این دو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مبنای این اختلاف به مسئله ی صدق تقلید ابتدائی و عدم صدق تقلید ابتدائی مربوط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مرحوم آقای بروجردی که می گویند جواز بقاء بر تقلید میت منحصر در مسائلی است که مقلد به آن عمل کرده ظاهراً به این جهت معتقد به این نظر شده اند که در مسائلی که عمل کرده بقاء صدق می کند ولی در مورد مسائلی که عمل نکرده اگر بخواهد بعد از موت مجتهد به آنها عمل کند، این از مصادیق تقلید ابتدائی است و تقلید ابتدائی از میت جایز نیست</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بقاء را در همه مسائل جایز می دانند به این جهت قائل به جواز شده اند که اگر کسی از یک مجتهدی ولو در یک مسئله تقلید کند و به فتوی او عمل نماید، اینجا به صرف تحقق تقلید یعنی عمل به یک فتوی در یک مسئله این فرد مقلد آن مجتهد محسوب می شود و وقتی صدق عنوان مقلد شد همین برای بقاء کافی است و دیگر می توانیم بگوییم بقاء بر تقلید میت در همه مسائل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نظر این گروه رجوع به میت در مسائلی که زمان حیات مجتهد به آنها عمل نکرده، از مصادیق تقلید ابتدائی محسوب</w:t>
      </w:r>
    </w:p>
    <w:p>
      <w:pPr>
        <w:pStyle w:val="BookText"/>
        <w:rPr/>
      </w:pPr>
      <w:r>
        <w:rPr>
          <w:rFonts w:ascii="IRNazanin" w:hAnsi="IRNazanin" w:eastAsia="IRNazanin"/>
          <w:color w:val="111111"/>
          <w:sz w:val="28"/>
          <w:sz w:val="28"/>
          <w:szCs w:val="28"/>
          <w:rtl w:val="true"/>
          <w:lang w:bidi="fa-IR"/>
        </w:rPr>
        <w:t>نمی شود لذا وجهی برای انحصار جواز بقاء در خصوص مسائلی که عمل کرده نیست و حتی در مسائلی هم که عمل نکرده می تواند باقی بر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 هر دو نظر مشخص شد حال باید حق با کدامیک از این دو نظریه می باشد؟ آیا واقعاً در خصوص مسائلی که عمل نکرده اگر مقلدی باقی باشد این یصیر مقلداً بالتقلید الابتدائی عن المیت؟</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به نظر می رسد که حق با قول دوم یعنی مثل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که مقلد در حال حیات یک مجتهد به فتوای او عمل کند، مقلد آن مرجع تقلید می شود ولو در یک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 عنوان مقلد را به اعتبار شخص مرجع تقلید در نظر می گیریم نه به اعتبار کل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به صرف عمل به یک فتوای مجتهد، مقلد او محسوب می شود و آنچه که مهم است عنوان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برای صدق تقلید عمل به فتوی در هر مسئله ای جدای از مسئله ی دیگر نیست یعنی نمی گوییم این شخص در این مسئله مقلد است و در آن مسئله مقلد نیست؛ عنوان مقلد با عمل به یک مسئله هم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مسائلی هم که عمل نکرده بخواهد به این مجتهد رجوع کند این دیگر تقلید ابتدائی نیست چون تقلید ابتدائی به ملاحظه ی شخص مجتهد و مرجع تقلید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عرف هم رجوع کنیم در عرف هم اگر کسی عمل به رساله یک مجتهد کند می گویند این فرد مقلد آن مرجع تقلید است و هیچ کس نمی</w:t>
      </w:r>
    </w:p>
    <w:p>
      <w:pPr>
        <w:pStyle w:val="BookText"/>
        <w:rPr/>
      </w:pPr>
      <w:r>
        <w:rPr>
          <w:rFonts w:ascii="IRNazanin" w:hAnsi="IRNazanin" w:eastAsia="IRNazanin"/>
          <w:color w:val="111111"/>
          <w:sz w:val="28"/>
          <w:sz w:val="28"/>
          <w:szCs w:val="28"/>
          <w:rtl w:val="true"/>
          <w:lang w:bidi="fa-IR"/>
        </w:rPr>
        <w:t>گوید که این فرد در بعضی مسائل مقلد است و در بعضی مسائل مقلد نیست و اصلاً مسائل را نمی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لغت و عرف عام و عرف متشرعه مراجعه شود همه اینها مساعد این اطلاق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ملاک صدق تقلید رعایت این اضافه به خود مرجع تقلید باشد، بدیهی است اگر مقلدی بخواهد از فتوای مرجع تقلید میت در مسائلی که عمل نکرده تقلید کند این دیگر مقلد ابتدائی محسوب نمی شود چون تقلید ابتدائی از میت نیست لذا در این مسئله حق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اگر کسی در بعضی از مسائل از مجتهد در حال حیاتش تقلید کند و به قول او عمل نماید می تواند در همه مسائل بر تقلید او باقی باشد و از او تقلید کند و وجهی برای اختصاص جواز بقاء به مسائلی که عمل کرده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از شرطیت عمل این شد که از بین این سه نظر، قول اول یعنی قول امام صحیح است و دو قول دیگر مردود می باشد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سوم یعنی قول به عدم شرطیت عمل در جواز بقاء مطلقا که مرحوم سید و برخی دیگر قائل بودند، اشکال دارد چون اگرچه مقتضای اطلاق ادله جواز بقاء، عدم مدخلیت عمل در جواز بقاء می باشد لکن به جهت اینکه حقیقت تقلید عبارت است از عمل مستند به غیر لذا تا عمل محقق نشود اساساً تقلید تحقق پیدا نکرده بنابراین اگر کسی به فتوای میت عمل نکرده باشد و صرفاً به عمل به فتوای او ملتزم شده باشد، اینجا طبق تفسیر ما از حقیقت تقلید</w:t>
      </w:r>
      <w:bookmarkStart w:id="265" w:name="pg7146_63883"/>
    </w:p>
    <w:p>
      <w:pPr>
        <w:pStyle w:val="BookText"/>
        <w:rPr/>
      </w:pPr>
      <w:bookmarkEnd w:id="265"/>
      <w:r>
        <w:rPr>
          <w:rFonts w:ascii="IRNazanin" w:hAnsi="IRNazanin" w:eastAsia="IRNazanin"/>
          <w:color w:val="111111"/>
          <w:sz w:val="28"/>
          <w:sz w:val="28"/>
          <w:szCs w:val="28"/>
          <w:rtl w:val="true"/>
          <w:lang w:bidi="fa-IR"/>
        </w:rPr>
        <w:t>رجوع به میت و عمل به فتوای او از مصادیق تقلید ابتدائی است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داشته باشید که این یک اختلاف مبنایی می باشد چنانچه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مرحوم سید که قائل به عدم اشتراط عمل در جواز بقاء می 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مثل مرحوم آقای بروجردی هم که قائل به انحصار جواز بقاء در خصوص مسائلی است که مقلد در حال حیات مرجع تقلید به او عمل کرده این هم مردود است و لذا حق با قولی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 و مستند این فرمایش در هر دو جهت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الشرط الاول بحث از شرط دوم باقی می ماند که إن شاء الله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6" w:name="__RefHeading___Toc4014984_372815092"/>
      <w:bookmarkStart w:id="267" w:name="_Toc89"/>
      <w:bookmarkEnd w:id="266"/>
      <w:r>
        <w:rPr>
          <w:rtl w:val="true"/>
        </w:rPr>
        <w:t>جلسه</w:t>
      </w:r>
      <w:r>
        <w:rPr>
          <w:rtl w:val="true"/>
        </w:rPr>
        <w:t xml:space="preserve">: </w:t>
      </w:r>
      <w:r>
        <w:rPr/>
        <w:t>88</w:t>
      </w:r>
      <w:bookmarkEnd w:id="26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بقاء تقلید بر میت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آیا جواز بقاء بر تقلید میت مطلق است یا مشروط به شروطی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این بود که مکلف باید در زمان حیات مجتهد به فتوای آن مرجع تقلید عمل کرده باشد تا بتواند بعد از ممات بر تقلید او باقی بماند و گفته شد در این جهت که او هم در مسائلی که عمل کرده و هم در مسائلی</w:t>
      </w:r>
    </w:p>
    <w:p>
      <w:pPr>
        <w:pStyle w:val="BookText"/>
        <w:rPr/>
      </w:pPr>
      <w:r>
        <w:rPr>
          <w:rFonts w:ascii="IRNazanin" w:hAnsi="IRNazanin" w:eastAsia="IRNazanin"/>
          <w:color w:val="111111"/>
          <w:sz w:val="28"/>
          <w:sz w:val="28"/>
          <w:szCs w:val="28"/>
          <w:rtl w:val="true"/>
          <w:lang w:bidi="fa-IR"/>
        </w:rPr>
        <w:t>که عمل نکرده می تواند بر تقلید میت باقی بماند، بر خلاف بعضی از بزرگان که این شرط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این شرط را قبول ندارند بعضی مثل مرحوم سید هستند که به واسطه مبنایی که در باب حقیقت تقلید دارند و تقلید را عبارت از التزام به عمل به فتوای مجتهد می دانند، برای عمل شرطیت قائل نیستند و بعضی مثل آقای خوئی ضمن اینکه تأکید می کند این مسئله به هیچ وجه مبتنی بر تفسیر ما از حقیقت تقلید نیست و ارتباطی با آن ندارد لکن بواسطه ی اینکه ادله جواز بقاء بر تقلید میت نمی تواند شرطیت عمل را در جواز بقاء اثبات کند، ایشان معتقد می شود که برای جواز بقاء بر تقلید میت، عمل مقلد در زمان حیات او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بودن</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ذُکر است در مقابل نسیان؛ یعنی بحث این است که آیا جواز بقاء بر تقلید میت مشروط به این است که مقلد نسبت به فتوای مجتهد ذاکر باشد یا خیر؛ اگر کسی ذُکر را شرط جواز بقاء بر تقلید میت بداند، بدیهی است در صورتی مقلد می تواند بر تقلید میت باقی بماند که فتاوای او یادش باشد، ولی اگر فتوای مرجع تقلید را فراموش کرد و نسیان بر او عارض شد دیگر بقاء بر تقلید میت جایز نیست و اگر کسی ذُکر را شرط نداند تکلیف معلوم است؛ او چه فتوای میت را به خاطر داشته باشد و چه به خاطر نداشته باشد، می تواند بر تقلید میت باقی بماند و نهایتش این است که هر وقت</w:t>
      </w:r>
    </w:p>
    <w:p>
      <w:pPr>
        <w:pStyle w:val="BookText"/>
        <w:rPr/>
      </w:pPr>
      <w:r>
        <w:rPr>
          <w:rFonts w:ascii="IRNazanin" w:hAnsi="IRNazanin" w:eastAsia="IRNazanin"/>
          <w:color w:val="111111"/>
          <w:sz w:val="28"/>
          <w:sz w:val="28"/>
          <w:szCs w:val="28"/>
          <w:rtl w:val="true"/>
          <w:lang w:bidi="fa-IR"/>
        </w:rPr>
        <w:t>فتوای میت را فراموش کرد به رساله او مراجعه می کند و به فتوای او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مدعی است بر خلاف عمل که در جواز بقاء شرط نیست، ذُکر در جواز بقاء شرط است یعنی به نظر ایشان مقلد در صورتی می تواند باقی بر تقلید میت باشد که فتوای مرجع تقلیدش را فراموش نکند اما اگر این مقلد فتوای مرجع تقلید را فراموش کند، دیگر نمی تواند دوباره آن را فتوی را یاد گرفته و به آن عمل کند بلکه باید به مرجع حی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کلمات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بین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آقای خوئی این شرط را ذکر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اشتراط ذُکر</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آقای خوئی بر اعتبار این شرط این است که چنانچه مقلد فتوای میت را فراموش کند، این در واقع به معنای انعدام رجوع سابق و اخذ و تعلم قبلی او نسبت به فتوای میت در حال حیات است؛ فرض این است که این مقلد در زمانی که مجتهد زنده بود فتوای او را اخذ کرده یعنی رساله او را دیده یا از اهل اطلاع پرسیده بود که مثلاً فتوای این مرجع تقلید در مورد عصیر عنبی إذا غلی نجاست آن است؛ پس قبلاً اخذ فتوی و تعلم فتوی داشته حال که فتوای او را فراموش می کند این نسیان در واقع به معنای از بین رفتن آن اخذ سابق و رجوع قبلی اوست و مثل این می ماند که اصلاً رجوع به آن مرجع تقلید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مثالی که عرض کردیم ایشان می فرماید که فرض کنیم فتوای</w:t>
      </w:r>
    </w:p>
    <w:p>
      <w:pPr>
        <w:pStyle w:val="BookText"/>
        <w:rPr/>
      </w:pPr>
      <w:r>
        <w:rPr>
          <w:rFonts w:ascii="IRNazanin" w:hAnsi="IRNazanin" w:eastAsia="IRNazanin"/>
          <w:color w:val="111111"/>
          <w:sz w:val="28"/>
          <w:sz w:val="28"/>
          <w:szCs w:val="28"/>
          <w:rtl w:val="true"/>
          <w:lang w:bidi="fa-IR"/>
        </w:rPr>
        <w:t>مرجع تقلید مبنی بر نجاست عصیر عنبی در فرض غلیان را فراموش کند، این مکلف که فتوای مرجع تقلید را فراموش کرده هیچ فرقی ندارد با کسی که اصلاً فتوی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کنیم کسی فتوی را نمی داند لکن علم اجمالی دارد که بالاخره این عصیر عنبی یا پاک است یا نجس، کسی که علم اجمالی دارد به طهارت یا نجاست این عصیر عنبی آیا این علم اجمالی او اثری دارد و بر این علم اجمالی او به نجاست یا طهارت این عصیر اثری مترتب می شود؟ خیر اثری بر آن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فرمایند همانطور که این علم اجمالی فی نفسه اثری بر آن مترتب نمی شود، در صورتی که فتوای میت را هم فراموش کند هیچ اثری بر آن مترتب نمی شود چون اخذ سابق او منعدم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دوباره رجوع به این مرجع تقلید کند و این رجوع دوباره از مصادیق تقلید ابتدائی از میت است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اینکه ذُکر در جواز بقاء بر تقلید میت شرط است این است که اگر مقلد ذاکر نباشد یعنی فتوای مرجع تقلید میت را فراموش کند برای عمل کردن به این فتوی ناچار است دوباره به آن فتوی اخذ کند و آن را یاد بگیرد و اخذ فتوی بعد النسیان این در واقع تقلید ابتدائی از میت محسوب می شود که جایز نیست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بررسی دلیل اشتراط ذاکر بودن</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مسئله حق این است که ذُکر در مقابل نسیان شرط جواز بقاء نیست؛ چون عمده ی استدلال مرحوم آقای خوئی این بود که اگر مقلد فتوای</w:t>
      </w:r>
    </w:p>
    <w:p>
      <w:pPr>
        <w:pStyle w:val="BookText"/>
        <w:rPr/>
      </w:pPr>
      <w:r>
        <w:rPr>
          <w:rFonts w:ascii="IRNazanin" w:hAnsi="IRNazanin" w:eastAsia="IRNazanin"/>
          <w:color w:val="111111"/>
          <w:sz w:val="28"/>
          <w:sz w:val="28"/>
          <w:szCs w:val="28"/>
          <w:rtl w:val="true"/>
          <w:lang w:bidi="fa-IR"/>
        </w:rPr>
        <w:t>میت را فراموش کند این به معنای انعدام رجوع سابق و اخذ گذشته اوست پس باید دوباره فتوای میت را اخذ کند و یاد بگیرد و این از مصادیق نقلید ابتدائی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استدلال مخدوش است چون باید ببینیم که آیا واقعاً فراموش کردن یک مسئله و یادگیری مجدد آن از مصادیق تقلید ابتدائی به حساب می آید؟ شما به عرف مراجعه کنید، آیا اگر کسی مطلبی را از یک عالمی پرسید و فراموش کرد دوباره به او رجوع کند برای یادآوری، این رجوع ابتدائی محسوب می شود؟ آیا این رجوع اول او را معدوم می کند؟ برای اینکه مسئله بیشتر واضح شود آن را تنظیر می کنیم به فراموش کردن فتوای مجتهد در حال حیات که آیا مقلد اگر دوباره برای یادگیری مراجعه کند به این مراجعه وی تقلید جدید می گویند؟ آیا واقعاً کسی که چندین سال مقلد یک مرجع تقلیدی بوده و اکنون بعد از فراموشی فتوای او براییادآوری آن فتوی مثلاً به رساله او مراجعه کند، به او گفته می شود که تازه مقلد این مرجع شده است؟ ما سابقاً گفتیم ملاک تقلید ابتدائی و عدم آن به لحاظ مسئله نیست به لحاظ مرجع تقلید است</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به این موردی که بعد از فراموشی مسئله ای رجوع مجدد برای یادگیری می کند تقلید ابتدائی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سؤال می کنیم که آیا به نظر شما کسی که در زمان حیات یک مرجع تقلید، فتوای او را فراموش کند و دوباره آن را یاد بگیرد و فتوای او را تعلم کند، این معنایش این است که</w:t>
      </w:r>
    </w:p>
    <w:p>
      <w:pPr>
        <w:pStyle w:val="BookText"/>
        <w:rPr/>
      </w:pPr>
      <w:r>
        <w:rPr>
          <w:rFonts w:ascii="IRNazanin" w:hAnsi="IRNazanin" w:eastAsia="IRNazanin"/>
          <w:color w:val="111111"/>
          <w:sz w:val="28"/>
          <w:sz w:val="28"/>
          <w:szCs w:val="28"/>
          <w:rtl w:val="true"/>
          <w:lang w:bidi="fa-IR"/>
        </w:rPr>
        <w:t>اخذ سابقش منعدم است و این یک اخذ و تعلم جدید است؟ اصلاً چنین ادعایی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برای صدق تقلید ابتدائی باید ملاک را شخص مرجع تقلید قرار دهیم یا مسئله؛ آیا تقلید و به خصوص تقلید ابتدائی به اینکه به یک یا دو مسئله عمل کند تحقق پیدا می کند یعنی حتماً باید مسئله را محور قرار داد؟ به نظر ما نمی توان ملتزم به این معنی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صدق تقلید ابتدائی قطعاً سخن ایشان محل اشکال است و عجب این است که ایشان در مسئله شرطیت عمل می فرماید که اصلاً مسئله مبتنی بر تفسیر ما از حقیقت تقلید نیست و صرفاً باید مقتضای ادله را ملاحظه کرد و بر این اساس شرطیت عمل در جواز بقاء بر تقلید میت را رد کرده و نپذیرفتند اما در مسئله ذُکر می گویند ذاکر بودن مقلد نسبت به فتوی شرط است چون اگر فراموش کند اخذ سابقش منعدم می شود و رجوع دوباره به عنوان یک تقلید ابتدائی است که ممنوع است و در بحث شرطیت ذُکر هیچ سخنی از ادله نمی آورند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سخن از آقای خوئی به هیچ وجه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سراغ ادله هم که می رویم هیچ یک از ادله به هیچ وجه دلالت بر اشتراط ذاکر بودن مقلد برای جواز بقاء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ی ما در مسئله جواز بقاء بر تقلید میت به هیچ وجه استفاده شرطیت ذُکر در جواز بقاء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حجیت فتوی و رأی مجتهد دلالت می کند بر بقاء این حجیت حتی</w:t>
      </w:r>
    </w:p>
    <w:p>
      <w:pPr>
        <w:pStyle w:val="BookText"/>
        <w:rPr/>
      </w:pPr>
      <w:r>
        <w:rPr>
          <w:rFonts w:ascii="IRNazanin" w:hAnsi="IRNazanin" w:eastAsia="IRNazanin"/>
          <w:color w:val="111111"/>
          <w:sz w:val="28"/>
          <w:sz w:val="28"/>
          <w:szCs w:val="28"/>
          <w:rtl w:val="true"/>
          <w:lang w:bidi="fa-IR"/>
        </w:rPr>
        <w:t>بعد الموت؛ کما اینکه گفتیم حجیت نسبت به عمل مقلد در زمان حیات او هم مطلق است و هیچ شرطی ذکر نشده، در اینجا هم حجیت فتوای مجتهد استصحاب می شود چه مقلد نسبت به آن فتوی ذاکر باشد چه نباشد، در هر صورت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سیره عقلائیه هم که نگاه می کنیم در سیره عقلاء همین گونه می باشد؛ وقتی عقلاء به یک عالمی رجوع می کنند و نظر او را اخذ می کنند اینجا اعتبار نظر عالم به هیچ وجه دائر مدار عدم نسیان این 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عالمی رجوع کند و نظر او را بپرسد این نظر برای او حجت است و اگر هم فراموش کند و دوباره رجوع کند این یادآوری همان چیزی است که قبلاً گفته است و رجوع جدید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لفظیه هم بر فرض دلالتشان را بر جواز بقاء بر تقلید میت بپذیریم، این ادله اطلاق دارند و نسبت به مسئله ذُکر مطلق هستند و هیچ قید و شرطی هم در آنها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وقتی نه ادله جواز بقاء چنین دلالتی دارد و نه صدق عنوان تقلید ابتدائی می شود، دیگر وجهی برای شرطیت ذُکر در جواز بقاء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مجموع بحث هایی که تا به اینجا مطرح شد این نتیجه حاصل می شود که بقاء بر تقلید میت جایز است به شرط آنکه مقلد به بعضی از مسائل بر اساس فتوای میت در زمان حیات او عمل کرده باشد و این جواز بقاء مطلق است و حتی در مسائلی هم که به فتوای</w:t>
      </w:r>
    </w:p>
    <w:p>
      <w:pPr>
        <w:pStyle w:val="BookText"/>
        <w:rPr/>
      </w:pPr>
      <w:r>
        <w:rPr>
          <w:rFonts w:ascii="IRNazanin" w:hAnsi="IRNazanin" w:eastAsia="IRNazanin"/>
          <w:color w:val="111111"/>
          <w:sz w:val="28"/>
          <w:sz w:val="28"/>
          <w:szCs w:val="28"/>
          <w:rtl w:val="true"/>
          <w:lang w:bidi="fa-IR"/>
        </w:rPr>
        <w:t>میت عمل نکرده می تواند بر تقلید او باقی باشد یعنی ما شرطیت عمل را پذیرفتیم به خاطر تفسیری که از حقیقت تقلید داریم نه به خاطر ادله و ذاکر بودن مقلد در این مسئله دخالتی ندارد و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الرجوع الی الحی الأعلم و الرجوع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رجوع به حی اعلم جایز است و البته رجوع احوط است یعنی احتیاط واجب آن است که به حی اعلم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سوم در واقع ادامه فرع دوم می باشد؛ ما در فرع دوم بحث از جواز بقاء بر تقلید میت را مطرح کردیم فرع سوم این است که حال اگر گفته شد بقاء بر تقلید میت جایز است عدول از میت و رجوع به غیر میت جایز است یا نه؟ اصلاً این فرع سوم فقط در صورتی است که ما قائل به جواز بقاء بر تقلید میت باشیم؛ اگر کسی بگوید که بقاء بر تقلید میت جایز نیست دیگر نوبت به این بحث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آن مسئله رجوع از میت به حی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از میت به حی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آقایی مرجع تقلید بوده از دنیا رفته، نظر ما این شد که این مقلد می تواند به تقلید آن میت باقی بماند و می تواند به حی رجوع کند؛ حال در اینجا این حی تارةً مساوی است و اخری اعلم است</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تکلیف این بحث چیست؛ آیا مقلد می تواند به</w:t>
      </w:r>
      <w:bookmarkStart w:id="268" w:name="pg7146_63891"/>
    </w:p>
    <w:p>
      <w:pPr>
        <w:pStyle w:val="BookText"/>
        <w:rPr/>
      </w:pPr>
      <w:bookmarkEnd w:id="268"/>
      <w:r>
        <w:rPr>
          <w:rFonts w:ascii="IRNazanin" w:hAnsi="IRNazanin" w:eastAsia="IRNazanin"/>
          <w:color w:val="111111"/>
          <w:sz w:val="28"/>
          <w:sz w:val="28"/>
          <w:szCs w:val="28"/>
          <w:rtl w:val="true"/>
          <w:lang w:bidi="fa-IR"/>
        </w:rPr>
        <w:t>حی مساوی یا حی اعلم رجوع کند یا نه؟ و یک بخش سومی هم باید در اینجا اضافه کنیم و آن صورتی است که میت اعلم از حی باشد که در جلسه آینده به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69" w:name="__RefHeading___Toc4014986_372815092"/>
      <w:bookmarkStart w:id="270" w:name="_Toc90"/>
      <w:bookmarkEnd w:id="269"/>
      <w:r>
        <w:rPr>
          <w:rtl w:val="true"/>
        </w:rPr>
        <w:t>جلسه</w:t>
      </w:r>
      <w:r>
        <w:rPr>
          <w:rtl w:val="true"/>
        </w:rPr>
        <w:t xml:space="preserve">: </w:t>
      </w:r>
      <w:r>
        <w:rPr/>
        <w:t>89</w:t>
      </w:r>
      <w:bookmarkEnd w:id="27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سوم– فرع</w:t>
      </w:r>
    </w:p>
    <w:p>
      <w:pPr>
        <w:pStyle w:val="BookText"/>
        <w:rPr/>
      </w:pPr>
      <w:r>
        <w:rPr>
          <w:rFonts w:ascii="IRNazanin" w:hAnsi="IRNazanin" w:eastAsia="IRNazanin"/>
          <w:color w:val="111111"/>
          <w:sz w:val="28"/>
          <w:sz w:val="28"/>
          <w:szCs w:val="28"/>
          <w:rtl w:val="true"/>
          <w:lang w:bidi="fa-IR"/>
        </w:rPr>
        <w:t>چهارم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فرع سوم مسئله ی سیزدهم بود؛ عبارت امام در تحریر الوسیلة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الرجوع الی الحی الأعلم و الرجوع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این بحث فقط بر مبنای جواز بقاء بر تقلید میت جریان دارد و به نوعی از ملحقات بحث بقاء بر تقلید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فرع صرف نظر از اینکه عبارت تحریر ناظر به چند صورت باشد فی نفسه سه صورت می توان برای آن تصویر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از رجوع به حی در حالی که حی و میت مساوی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رجوع از میت به حی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رجوع از میت اعلم به حی غیر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حکم صور سه گانه</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رجوع از میت اعلم به حی غیر اعلم؛ در بین این سه صورت، صورت سوم قطعاً جایز نیست؛ یعنی چنانچه کسی قائل به لزوم تقلید اعلم باشد چه از باب فتوی و چه از باب احتیاط در هر صورت</w:t>
      </w:r>
    </w:p>
    <w:p>
      <w:pPr>
        <w:pStyle w:val="BookText"/>
        <w:rPr/>
      </w:pPr>
      <w:r>
        <w:rPr>
          <w:rFonts w:ascii="IRNazanin" w:hAnsi="IRNazanin" w:eastAsia="IRNazanin"/>
          <w:color w:val="111111"/>
          <w:sz w:val="28"/>
          <w:sz w:val="28"/>
          <w:szCs w:val="28"/>
          <w:rtl w:val="true"/>
          <w:lang w:bidi="fa-IR"/>
        </w:rPr>
        <w:t>فرقی بین میت و حی نمی بیند یعنی اگر میت اعلم باشد بقاء واجب است یا به نحو احتیاط وجوبی یا به نحو فتوی چون ادله لزوم تقلید اعلم بر ما تقلید از اعلم را متعین می کند لذا اگر میت اعلم باشد آن وقت ما باید ملتزم شویم به اینکه بقاء بر تقلید میت واجب است یا به نحو احتیاط وجوبی آن را لازم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اصل بقاء بر تقلید میت را مطلقا جایز ندانیم مثل مرحوم آخوند که این خروج از فرض است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رجوع به حی در حالی که حی و میت مساوی هستند؛ در مورد صورت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چاپ اول تحریر نظرشان این است که رجوع از میت به حی مساوی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در مسئله چهارم تحریر الوسیلة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چاپ اول تحریر اینگونه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العدول بعد تحقق التقلید من الحی الی الحی المساوی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رجوع از حی به حی مساوی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ملاک را چاپ اول قرار دهیم، بدیهی است که در اینجا هم رجوع از میت به حی مساوی نباید جایز باشد؛ چون ایشان بطور کلی عدول از مساوی به مساوی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الرجوع الی الحی الأعلم و الرجوع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ناظر به صورت دوم است چون صورت اول را بطور کلی جایز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نظر ایشان که در مسئله چهارم مطرح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عرض کردیم که در چاپ های بعدی تحریر این تبدیل شد به یجوز یعنی عبارت</w:t>
      </w:r>
    </w:p>
    <w:p>
      <w:pPr>
        <w:pStyle w:val="BookText"/>
        <w:rPr/>
      </w:pPr>
      <w:r>
        <w:rPr>
          <w:rFonts w:ascii="IRNazanin" w:hAnsi="IRNazanin" w:eastAsia="IRNazanin"/>
          <w:color w:val="111111"/>
          <w:sz w:val="28"/>
          <w:sz w:val="28"/>
          <w:szCs w:val="28"/>
          <w:rtl w:val="true"/>
          <w:lang w:bidi="fa-IR"/>
        </w:rPr>
        <w:t>این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العدول بعد التحقق التقلید من الحی الی الحی المساوی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را چاپ های بعدی تحریر قرار دهیم آن وقت حکم صورت اول هم تغییر می کند و به نظر امام اصل رجوع از میت به حی مساوی جایز است و آنچه را هم در این عبارت مسئله سیزدهم فرمودند در مورد رجوع به اعلم است یعنی در این صورت هم این عبارت ناظر به صورت دوم است که امام می فرماید احوط آن است که اگر حی اعلم باشد باید به او رجوع کند و این منافاتی با جواز رجوع به مساوی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اول هم معلوم است یعنی کسی که قائل به جواز بقاء بر تقلید میت می شود قاعدتاً باید در اینجا رجوع از میت به حی مساوی را جایز بداند مگر اینکه رجوع از حی به حی مساوی را جایز نداند که در این صورت رجوع از میت به حی مساوی نیز جایز نیست یا اصل جواز بقاء بر تقلید میت را قبول نداشته باشد که در این صورت نه تنها رجوع به حی مساوی جایز بلکه طبق این نظر باید بگوییم واجب است</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رجوع از میت به حی اعلم؛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سیزدهم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اگر حی اعلم باشد، دیگر بقاء جایز نیست و باید به اعلم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احتیاط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در مسئله لزوم تقلید اعلم فتوی به وجوب ندادند و فرمودند احتیاط واجب آن است که از اعلم تقلید کند؛ بدیهی است که اگر کسی در اصل مسئله ی</w:t>
      </w:r>
    </w:p>
    <w:p>
      <w:pPr>
        <w:pStyle w:val="BookText"/>
        <w:rPr/>
      </w:pPr>
      <w:r>
        <w:rPr>
          <w:rFonts w:ascii="IRNazanin" w:hAnsi="IRNazanin" w:eastAsia="IRNazanin"/>
          <w:color w:val="111111"/>
          <w:sz w:val="28"/>
          <w:sz w:val="28"/>
          <w:szCs w:val="28"/>
          <w:rtl w:val="true"/>
          <w:lang w:bidi="fa-IR"/>
        </w:rPr>
        <w:t>تقلید اعلم قائل به احتیاط وجوبی بود، اینجا هم که حی اعلم وجود دارد باید بگوید رجوع از میت به حی اعلم به نحو احتیاط وجوبی لازم است یعنی باید از میت به حی اعلم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از تقلید اعلم به تفصیل این مسئله را مورد بررسی قرار دادیم که چرا امام احتیاط فرمودند؛ ایشان دلالت ادله بر لزوم تقلید اعلم را نپذیرفته و فقط از باب حکم عقل به احتیاط در موارد دوران بین تعیین و تخییر قائل شدند که تقلید اعلم تعین دارد بنابراین همان حکم عقل به تعیین در موارد دوران بین تعیین و تخییر در اینجا هم جریان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باشد بین اینکه فتوای حی اعلم تعییناً لازم الاتباع و حجت باشد یا فتوای حی اعلم، فتوای میت غیر اعلم تخییراً برای ما حجت باشد، عقل از باب احتیاط حکم به تعین تقلید از اعلم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فرموده اند که احوط آن است که به حی اعلم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از باب رعایت شهرت قویه لزوم تقلید اعلم را به نحو احتیاط وجوبی قائل شدیم بدیهی است که در این مقام رجوع از میت به حی اعلم را به نحو احتیاط وجوبی لازم 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وجه احتیاط ما با وجه احتیاط امام فرق می کند ولی از حیث نتیجه با هم یکسان است</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تقلید اعلم را واجب ندانست و فتوی به وجوب تقلید اعلم نداد و حتی به نحو احتیاط وجوبی هم تقلید اعلم را لازم ندانست، طبیعی است که اینجا رجوع</w:t>
      </w:r>
    </w:p>
    <w:p>
      <w:pPr>
        <w:pStyle w:val="BookText"/>
        <w:rPr/>
      </w:pPr>
      <w:r>
        <w:rPr>
          <w:rFonts w:ascii="IRNazanin" w:hAnsi="IRNazanin" w:eastAsia="IRNazanin"/>
          <w:color w:val="111111"/>
          <w:sz w:val="28"/>
          <w:sz w:val="28"/>
          <w:szCs w:val="28"/>
          <w:rtl w:val="true"/>
          <w:lang w:bidi="fa-IR"/>
        </w:rPr>
        <w:t>از میت به حی اعلم را واجب نمی داند چون اصل تقلید اعلم به نظر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لایجوز بعد ذلک الرجوع الی فتوی المیت ثانیاً علی 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از میت به حی عدول کرد دیگر نمی تواند به فتوای میت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احتیاط واجب آن است که بعد از رجوع به حی دیگر جایز نیست دوباره به میت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می فرمایید فرع چهارم هم ناظر به همان مطلبی است که در فرع سوم گفته شد؛ ما در فرع سوم سه صورت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سه صورت هم در بحث عدول مطرح است یعنی فرض کنید کسی از میت به حی رجوع کرده که این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این شخص می تواند از حی مساوی به میت عود کند؟</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از میت به حی اعلم رجوع کرده آیا دوباره می تواند از حی اعلم رجوع به میت کند؟</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میت اعلم رجوع به حی غیر اعلم کرد البته بنا بر این مبنا که رجوع از میت اعلم به حی غیر اعلم جایز باشد چون اگر کسی گفت بقاء بر تقلید میت اعلم واجب است، اصلاً رجوع مقلد به حی جایز نبوده که حال بخواهیم بحث کنیم که آیا عود به میت مانعی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بنابر آن مبنا حتماً باید به تقلید میت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بنابراین مبنا که از میت اعلم به حی غیر اعلم می شود رجوع کرد، آیا رجوع مجدد به میت اعلم جایز</w:t>
      </w:r>
    </w:p>
    <w:p>
      <w:pPr>
        <w:pStyle w:val="BookText"/>
        <w:rPr/>
      </w:pPr>
      <w:r>
        <w:rPr>
          <w:rFonts w:ascii="IRNazanin" w:hAnsi="IRNazanin" w:eastAsia="IRNazanin"/>
          <w:color w:val="111111"/>
          <w:sz w:val="28"/>
          <w:sz w:val="28"/>
          <w:szCs w:val="28"/>
          <w:rtl w:val="true"/>
          <w:lang w:bidi="fa-IR"/>
        </w:rPr>
        <w:t>است یا جایز نیست؟ پس اصل بحث در رجوع مجدد به میت بعد از آنکه از میت به حی عدول کرده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این مطلب را در مسئله دهم عروة بیان کرده اند؛ عبارت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عدل عن المیت الی الحی لایجوز له العود الی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اگر مقلد از میت به حی عدول کرد دیگر بازگشت او به میت جایز نیست؛ این عبارت مطلق است یعنی هم صورت اول را شامل می شود و هم صورت دوم را، صورت سوم یعنی آنجا که میت اعلم بوده و حی غیر اعلم، بستگی به این دارد که بقاء بر تقلید میت اعلم را واجب بدانیم یا نه؟ در هر صورت مرحوم سید به نحو کلی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عدل عن المیت الی الحی لایجوز له العود الی المیت</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عبارت سید تعلیقه ای دارند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عدل عن المیت الی الحی لایجوز له العود الی المیت –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 هم ایشان همین مطلب را فرموده اند چنانچه بیان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امام هم باز به یک معنی اگر بخواهیم این عبارت را در نظر بگیریم شامل صور مختلف می باشد ولی این شمول در عبارت امام به نوعی برمی گردد به عبارت قبلی ایشان در فرع سوم که آنجا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الرجوع الی الحی الاعلم و الرجوع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بگوییم متضمن سه صورت است یا دو صورت فقط بهرحال شمول این عبارت امام در فرع چهارم نسبت به صور مختلف تابع عبارت ایشان در فرع</w:t>
      </w:r>
    </w:p>
    <w:p>
      <w:pPr>
        <w:pStyle w:val="BookText"/>
        <w:rPr/>
      </w:pPr>
      <w:r>
        <w:rPr>
          <w:rFonts w:ascii="IRNazanin" w:hAnsi="IRNazanin" w:eastAsia="IRNazanin"/>
          <w:color w:val="111111"/>
          <w:sz w:val="28"/>
          <w:sz w:val="28"/>
          <w:szCs w:val="28"/>
          <w:rtl w:val="true"/>
          <w:lang w:bidi="fa-IR"/>
        </w:rPr>
        <w:t>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اصل مسئله این است که ما حکم و مستند این حکم را بدانیم چیست؛ ادله هم بعضی به نحو عام همه صور را شامل می شود و بعضی از ادله مختص به برخی از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ادله ای را که مشترک بین صور است و عدم العود را ثابت می کند بیان می کنیم و بعد دلیل خاص را که عدم جواز العود را در بعضی صور ثابت می کند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ادله ای که برای عدم جواز رجوع دوباره به میت ذکر شده، چهار دلیل می باشد که إن شاء الله در جلسه آینده ذکر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از امام صادق علیه السلام</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سئل بأیّ شیءٍ علم المؤمن أنّه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به چه چیزی معلوم می شود مؤمن واقعاً مؤمن است یعنی ملاک ایمان واقعی چیست و از کجا انسان می تواند هم نسبت به خودش و هم نسبت به دیگران کشف کند که واقعاً مؤمن هست یا 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التسلیم لله و الرضا بما ورد علیه من سرور و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 خدا باشد و راضی باشد به آنچه که بر او وارد می شود اعم از اینکه ما ورد علیه یک امر مسرور کننده باشد یا یک گرفتاری و یا مصیبت و مشکلی باشد؛ ملاک ایمان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رضایتش نسبت به خداوند در مواقعی است که ورد علیه السرور یعنی هر وقت که اوضاع بر وفق مرادش پیش برود و هر وقت امور</w:t>
      </w:r>
    </w:p>
    <w:p>
      <w:pPr>
        <w:pStyle w:val="BookText"/>
        <w:rPr/>
      </w:pPr>
      <w:r>
        <w:rPr>
          <w:rFonts w:ascii="IRNazanin" w:hAnsi="IRNazanin" w:eastAsia="IRNazanin"/>
          <w:color w:val="111111"/>
          <w:sz w:val="28"/>
          <w:sz w:val="28"/>
          <w:szCs w:val="28"/>
          <w:rtl w:val="true"/>
          <w:lang w:bidi="fa-IR"/>
        </w:rPr>
        <w:t>زندگی جریان طبیعی داشته باشد، راضی به رضای خداست و شکر خداوند می کند اما به محض اینکه سخط و مشکل و مصیبت به او می رسد زبان به گلایه و شکایت باز می کند یا حتی اگر زبان به گلایه و شکایت باز نکند در ذهن و قلبش گلایه مند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ملاک ایمان و مؤمن واقعی نیست؛ مؤمن واقعی 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لله و الرضا بما ورد علیه من سرور و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داشته باشید این به این معنی نیست که تنبلی و کسالت پیشه کند و بگوید که چرا تلاش کنم؟ راضی هستم به هرآنچه خداوند برای من مقدر فرموده؛ این درست نیست بلکه در مصائب و مشکلات و سختی ها باید تلاش خودش را بکند اما آن مقداری که خارج از عهده و توان اوست دیگر آن را به خدا واگذار می کند و راضی است به رضای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سرور و سخت خداوند به معنای دست روی دست گذاشتن و ناظر بودن و عدم تحرک و فعالیت و تلاش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 خدا بودن و راضی به رضای خدا بودن به این است که شخص کار و تلاش خودش را می کند اما بیش از این را به خدا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با سرور ایمانش تقویت و با سختی ایمانش ضعیف گردد، بلکه در هر دو حال اعتماد و ایمانش به خداوند بوده و تسلیم خداست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داشته باشیم که این معیار مهمی است برای سنجش ایمان خودمان و می توان با این ملاک و</w:t>
      </w:r>
      <w:bookmarkStart w:id="271" w:name="pg7146_63899"/>
    </w:p>
    <w:p>
      <w:pPr>
        <w:pStyle w:val="BookText"/>
        <w:rPr/>
      </w:pPr>
      <w:bookmarkEnd w:id="271"/>
      <w:r>
        <w:rPr>
          <w:rFonts w:ascii="IRNazanin" w:hAnsi="IRNazanin" w:eastAsia="IRNazanin"/>
          <w:color w:val="111111"/>
          <w:sz w:val="28"/>
          <w:sz w:val="28"/>
          <w:szCs w:val="28"/>
          <w:rtl w:val="true"/>
          <w:lang w:bidi="fa-IR"/>
        </w:rPr>
        <w:t>معیار درجه خلوص خود را اندازه گرفت یعنی هر چه این قوی تر باشد ایمان نابتر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إن شاء الله به ما توفیق تسلیم و رضا بما ورد علینا عنایت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72" w:name="__RefHeading___Toc4014988_372815092"/>
      <w:bookmarkStart w:id="273" w:name="_Toc91"/>
      <w:bookmarkEnd w:id="272"/>
      <w:r>
        <w:rPr>
          <w:rtl w:val="true"/>
        </w:rPr>
        <w:t>جلسه</w:t>
      </w:r>
      <w:r>
        <w:rPr>
          <w:rtl w:val="true"/>
        </w:rPr>
        <w:t xml:space="preserve">: </w:t>
      </w:r>
      <w:r>
        <w:rPr/>
        <w:t>90</w:t>
      </w:r>
      <w:bookmarkEnd w:id="27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فرع چهارم بود که بنابر قول به جواز بقاء بر تقلید میت، اگر مقلدی در حالی که می توانست بر تقلید میت باقی بماند، چنانچه رجوع به حی کرد، آیا مجدداً می تواند به میت عود کند؟ ما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را در این مسئله بیان کرده و گفتیم همانگونه که در رجوع از میت به حی چند صورت وجود داشت، اینجا هم چون مسئله مبتنی بر فرع گذشته است صور مختلفی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دلیل بر این مسئله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جواز عود به میت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عدم جواز عود به میت ثانیاً چهار دلیل ذکر شده است که از این چهار دلیل، دو دلیل مشترک بین همه صور می باشد و دو دلیل مختص به یک صورت می باشد</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از میت به حی مساوی رجوع کند، دوباره نمی تواند به میت برگردد و از او تقلید نماید چون بعد از رجوع به حی مساوی و</w:t>
      </w:r>
    </w:p>
    <w:p>
      <w:pPr>
        <w:pStyle w:val="BookText"/>
        <w:rPr/>
      </w:pPr>
      <w:r>
        <w:rPr>
          <w:rFonts w:ascii="IRNazanin" w:hAnsi="IRNazanin" w:eastAsia="IRNazanin"/>
          <w:color w:val="111111"/>
          <w:sz w:val="28"/>
          <w:sz w:val="28"/>
          <w:szCs w:val="28"/>
          <w:rtl w:val="true"/>
          <w:lang w:bidi="fa-IR"/>
        </w:rPr>
        <w:t>عمل به فتوای او در واقع تقلید خود را از میت باطل کرده و چنانچه بخواهد مجدداً به میت رجوع کند، این از مصادیق تقلید ابتدائی از میت محسوب می شود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میت به حی اعلم هم رجوع کند در این صورت هم نمی تواند دوباره به میت رجوع کند چون این یکی از مصادیق تقلید ابتدائی محسوب می شود البته برای خصوص رجوع به حی اعلم و عدم جواز عود از حی اعلم به میت غیر اعلم یک دلیل دیگری هم وجود دارد که این را به عنوان دلیل اختصاصی که گفتیم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که گفتیم یعنی مسئله عدم جواز رجوع مجدد به میت به این جهت است که بعد از رجوع از میت به حی، آن تقلید گذشته منعدم شده و این رجوع مجدد، تقلید ابتدائی از میت است که اجماعاً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مستفاد از یک اجماع، دلیل دوم عدم جواز عود به میت است؛ منظور از اجماع، اجماعی است که بر عدم جواز عدول از حی به حی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مستدل می گوید اگر عدول از حی به حی جایز نباشد اجماعاً، به طریق اولی عدول از حی به میت ثانیاً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مخدوش 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اجماع مردود است یعنی عدول از حی به حی اگر مساوی باشد، قطعاً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اینکه مسئله عدول از حی به حی مساوی اجماعی نیست لذا اصل این اجماع مردود است و دیگر نوبت به اولویتی از این اجماع می</w:t>
      </w:r>
    </w:p>
    <w:p>
      <w:pPr>
        <w:pStyle w:val="BookText"/>
        <w:rPr/>
      </w:pPr>
      <w:r>
        <w:rPr>
          <w:rFonts w:ascii="IRNazanin" w:hAnsi="IRNazanin" w:eastAsia="IRNazanin"/>
          <w:color w:val="111111"/>
          <w:sz w:val="28"/>
          <w:sz w:val="28"/>
          <w:szCs w:val="28"/>
          <w:rtl w:val="true"/>
          <w:lang w:bidi="fa-IR"/>
        </w:rPr>
        <w:t>خواهد استفاده شود،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چنین اجماعی باشد ولی این اولویت ممنوع است؛ چه بسا در مسئله عدول از حی به میت کسی ادعا کند که به جهت آنکه سابقه ی تقلید وجود داشته این عود جایز است که این فرق می کند با مسئله عدول از حی به حی مساوی؛ هر چند در آن مسئله هم ما قائل به جواز شدیم اما کسانی که می گویند جایز نیست و ادعای اجماع هم می کنند، چه بسا در آن مسئله جایز نباشد ولی در این مسئله جایز باشد چون بین این دو مسئله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این دو مسئله فرق بود، دیگر اولویت قطعیه نمی شود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اولویت قطعیه در جایی ادعا می شود که همان ملاک به نحو اقوی در آن مسئله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بگوید عدول از حی به میت اصلاً با عدول از حی به حی فرق می کند چون در اینجا فرض این است که این میت قبلاً مقلَد بوده و این شخص نسبت به او سابقه ی تقلید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ما نسبت به حی اعلم این اولویت را به نوعی بپذیریم اما در مورد حی غیر اعلم قطعاً این اولویت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به نظر ما محل اشکال است</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و حکم عقل به اصالة التعیین در موارد دوران بین تعیین و تخییر است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حجیت فتوای میت شک داریم یعنی شک داریم آیا این فتوای میت الآن برای ما حجیت دارد یا نه؟ آیا</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توانیم به میت رجوع کنیم یا نه؟ اما در مورد حجیت فتوای حی یقین داریم چون فتوای حی بعد از عدول مقلد از میت به حی اگر حجیت تخییریه داشته باشد این بدین معناست که هم فتوای حی حجت است و هم فتوای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طبق این احتمال هم برای فتوای حی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فتوای میت ولی طرف دیگر احتمال این است که فتوای حی حجیت تعیینیه داشته باشد یعنی احتمال داده می شود که فقط فتوای حی حجت باشد و دیگر فتوای میت برای ما حجت نباشد؛ پس امر دائر است بین حجیت تخییریه و حجیت تعیینیه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دائر است بین اینکه فتوای حی تخییراً برای ما حجت باشد یا تعییناً حجت باشد به عبارت دیگر فتوای حی برای ما معلوم الحجیة است چون هر کدام از این دو احتمال که باشد بالاخره فتوای حی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حجیت آن را تعیینی بدانیم و چه تخییری بدانیم در هر صورت فتوای حی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فتوای میت برای ما مشکوک الحجیة است یعنی فقط بر اساس یک احتمال فتوای میت حجت است آن هم در صورتی که حجیت فتوای حی، حجیت تخییریه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دوران امر بین تعیین و تخییر به حکم عقل و قاعده اشتغال اصالة التعیین جاری است و عقل حکم به تعیین می کند چون در این فرض قطعاً فراغ ذمه حاصل می شود اما در فرض حجیت تخییریه احتمال دارد برائت ذمه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اخذ به فتوای حی می شود چون مقطوع الحجیة است و فتوای میت بواسطه</w:t>
      </w:r>
    </w:p>
    <w:p>
      <w:pPr>
        <w:pStyle w:val="BookText"/>
        <w:rPr/>
      </w:pPr>
      <w:r>
        <w:rPr>
          <w:rFonts w:ascii="IRNazanin" w:hAnsi="IRNazanin" w:eastAsia="IRNazanin"/>
          <w:color w:val="111111"/>
          <w:sz w:val="28"/>
          <w:sz w:val="28"/>
          <w:szCs w:val="28"/>
          <w:rtl w:val="true"/>
          <w:lang w:bidi="fa-IR"/>
        </w:rPr>
        <w:t>ی اینکه مشکوک الحجیة است و شک در حجیت مساوق با عدم حجیت است، از اعتبار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فقط در فرض اینکه حی اعلم باشد، جریان دارد یعنی ما اگر فرض کنیم کسی از میت به حی اعلم رجوع کرده است؛ اینجا عود و بازگشت مجدد او از حی اعلم به میت غیر اعلم جایز نیست چون با حکم لزوم تقلید اعلممنافات دارد یعنی صرف نظر از آن مشکله ی صدق تقلید ابتدائی یک مشکل دیگر دارد که وقتی اعلم هست نمی شود از غیر اعلم تقلید کرد وقتی این حی اعلم است برگشت دوباره به میت از مصادیق عدول از اعلم به غیر اعلم است و این قطعاً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فرمودید این دلیل چهارم فقط مربوط به یک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و اول مشترک بین دو صورت بود البته دلیل دوم هم مختص به صورتی است که حی و میت مساوی باشند پس در واقع از این چهار دلیل دو دلیل اختصاصی و دو دلیل مشترک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آقای خوئی</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مرحوم آقای خوئی فرمایشی دارند که ضمن اشکال به دلیل سوم یعنی قاعده اشتغال و حکم عقل به تعیین در دوران بین تعیین و تخییر،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به مسئله باید به نوع دیگری نگاه کنیم یعنی باید حال عدول را نگاه کنیم؛ اگر عدول مکلف از میت به حی، به عنوان یک عدول صحیح شرعی بوده، دیگر نمی تواند از حی به میت عدول کند و اگر عدول مقلد از میت صحیح نبوده، چاره</w:t>
      </w:r>
    </w:p>
    <w:p>
      <w:pPr>
        <w:pStyle w:val="BookText"/>
        <w:rPr/>
      </w:pPr>
      <w:r>
        <w:rPr>
          <w:rFonts w:ascii="IRNazanin" w:hAnsi="IRNazanin" w:eastAsia="IRNazanin"/>
          <w:color w:val="111111"/>
          <w:sz w:val="28"/>
          <w:sz w:val="28"/>
          <w:szCs w:val="28"/>
          <w:rtl w:val="true"/>
          <w:lang w:bidi="fa-IR"/>
        </w:rPr>
        <w:t>ای جز عدول به میت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آقای خوئی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اشکال به دلیل سوم می باشد؛ ایشان می فرماید قاعده ی اشتغال وقتی تمام است و جریان دارد و عقل می تواند حکم به تعیین در موارد دوران بین تعیین و تخییر کند که مجتهد حی اعلم از میت باشد اما اگر میت اعلم از حی باشد و فتاوای آنها مختلف باشد، در این صورت دیگر احتمال تعیین فتوای حی داده نمی شود بلکه مطلب به عکس است یعنی در جایی که میت اعلم از حی باشد، احتمال تعیین تقلید میت اعلم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احتمال تعین بقاء بر تقلید میت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مسئله دوران بین تعیین و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فرض شود که میت و حی مساوی هستند و ما علم به اختلاف فتوای آنها داریم، اینجا مقتضای قاعده این است که هر دو فتوی از اعتبار ساقط می شوند چون ادله حجیت شامل دو فتوای متعارض نمی شود لذا دیگر نوبت به دوران بین تعیین و تخییر نمی رسد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مسئله را به گونه دیگری باید بررسی کرد؛ باید ببینیم که اصل عدول از میت به حی صحیح بوده یا نه که اگر این عدول صحیح بوده، اینجا حق رجوع دوباره به میت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صحیح هم در دو مورد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حی اعلم از میت باشد و دوم اینکه میت اعلم باشد ولی مکلف فتوای او را فراموش کرده باشد که در این صورت نمی تواند بر تقلید او</w:t>
      </w:r>
    </w:p>
    <w:p>
      <w:pPr>
        <w:pStyle w:val="BookText"/>
        <w:rPr/>
      </w:pPr>
      <w:r>
        <w:rPr>
          <w:rFonts w:ascii="IRNazanin" w:hAnsi="IRNazanin" w:eastAsia="IRNazanin"/>
          <w:color w:val="111111"/>
          <w:sz w:val="28"/>
          <w:sz w:val="28"/>
          <w:szCs w:val="28"/>
          <w:rtl w:val="true"/>
          <w:lang w:bidi="fa-IR"/>
        </w:rPr>
        <w:t>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دو صورت عدول صحیح است و اگر عدول صحیح باشد دیگر مقلد حق بازگشت به تقلید از میت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عدول صحیح نبوده یعنی مثلاً میت اعلم و حی غیر اعلم است اینجا حق عدول به حی نداشته؛ چون بقاء بر تقلید میت بر او واجب بوده است؛ در این صورت حتماً باید به میت برگردد چون اصل رجوع مقلد به حی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میت اعلم بوده و این شخص فتوای او را فراموش نکرده است، اینجا هم حق رجوع نداشته و اصل رجوع او به حی کالعدم بوده و شرعاً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ایشان می گوید در مسئله عود به تقلید میت ثانیاً باید ببینیم که این عدول به حی صحیح بوده یا نه که اگر عدول صحیح بوده حق بازگشت ندرایم ولی اگر صحیح نبوده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آقای خوئی</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محل اشکال است؛ اشکال اساسی این فرمایش در هر دو بخش این است که ایشان بحث را از فرض خودش خارج کرده است چون فرض بحث ما جایی بود که بقاء بر تقلید میت جایز است یعنی مکلف در بقاء یا رجوع به حی مخیر است نه جایی که بقاء واجب است مثال هایی که ایشان زدند در واقع مواردی است که اساساً عدول به حی واجب است و این خروج از فرض یعنی تخییر مکلف بین بقاء و رجوع به حی می باشد چون اگر حی اعلم باشد، بقاء بر تقلید میت جایز نیست و باید به حی رجوع کند و این صورت از محل بحث ما</w:t>
      </w:r>
      <w:bookmarkStart w:id="274" w:name="pg7146_63906"/>
    </w:p>
    <w:p>
      <w:pPr>
        <w:pStyle w:val="BookText"/>
        <w:rPr/>
      </w:pPr>
      <w:bookmarkEnd w:id="274"/>
      <w:r>
        <w:rPr>
          <w:rFonts w:ascii="IRNazanin" w:hAnsi="IRNazanin" w:eastAsia="IRNazanin"/>
          <w:color w:val="111111"/>
          <w:sz w:val="28"/>
          <w:sz w:val="28"/>
          <w:szCs w:val="28"/>
          <w:rtl w:val="true"/>
          <w:lang w:bidi="fa-IR"/>
        </w:rPr>
        <w:t>خارج است و همچنین در جایی که رجوع به حی صحیح نبوده؛ در اینجا هم فرض ما تخییر مکلف بین بقاء بر تقلید میت و رجوع به حی می باشد نه موردی که بقاء بر تقلید میت واجب است یعنی موردی که میت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مشکله ی اساسی ایشان در این مسئله این است که ایشان از فرض بحث خارج شده هر چند کلام ایشان در فرض وجوب عدول و یا وجوب بقاء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اشکالات دیگری هم نسبت به کلام ایشان وجود دارد که ما سابقاً درباره آن بحث کرده ایم از جمله اینکه ایشان فرمود ادله حجیت شامل متعارضین نمی شود که مکرراً اشکال این سخن را بیان کرده ایم و گفتیم که ادله حجیت شامل متعارضین می شود به نحو حجیت بدلیة و هیچ مشکلی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قسمت دوم در بخش اول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 و میت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کلام ایشان همان اعتبار ذُکر است که به نظر ما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75" w:name="__RefHeading___Toc4014990_372815092"/>
      <w:bookmarkStart w:id="276" w:name="_Toc92"/>
      <w:bookmarkEnd w:id="275"/>
      <w:r>
        <w:rPr>
          <w:rtl w:val="true"/>
        </w:rPr>
        <w:t>جلسه</w:t>
      </w:r>
      <w:r>
        <w:rPr>
          <w:rtl w:val="true"/>
        </w:rPr>
        <w:t xml:space="preserve">: </w:t>
      </w:r>
      <w:r>
        <w:rPr/>
        <w:t>91</w:t>
      </w:r>
      <w:bookmarkEnd w:id="27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ادله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مقلد بعد از موت مجتهد و مرجع تقلید خودش به حی رجوع کند دیگر نمی تواند دوباره به تقلید میت برگردد؛ ما چند دلیل بر عدم جواز رجوع به</w:t>
      </w:r>
    </w:p>
    <w:p>
      <w:pPr>
        <w:pStyle w:val="BookText"/>
        <w:rPr/>
      </w:pPr>
      <w:r>
        <w:rPr>
          <w:rFonts w:ascii="IRNazanin" w:hAnsi="IRNazanin" w:eastAsia="IRNazanin"/>
          <w:color w:val="111111"/>
          <w:sz w:val="28"/>
          <w:sz w:val="28"/>
          <w:szCs w:val="28"/>
          <w:rtl w:val="true"/>
          <w:lang w:bidi="fa-IR"/>
        </w:rPr>
        <w:t>میت ثانیاً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کامل شود مناسب است دلیل جواز رجوع به میت ثانیاً هم بیان شود چون بعضی از بزرگان گویا قائل به جواز رجوع به میت ثانیاً هستند؛ در ابتدا فرمایش این بزرگان را نقل کنیم و بعد ادله ای که اینجا قابل استناد هست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عود به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عراقی در ذیل مسئله دهم عروة تعلیقه ای دارند که از آن جواز رجوع به میت ثانیاً استفاده می شود؛ مسئله دهم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عدل عن المیت الی الحی لایجوز له العود الی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از میت عدول به حی کند، عود و بازگشت مجدد به میت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اینجا تعلیقه ای دارند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کان مساویاً أو اعلم فلابأس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میت مساوی باشد یا اعلم از حی باشد که در این دو صورت عود و بازگشت به میت اشکالی ندارد؛ پس ایشان یک استثناء کرده یعنی نظرشان با نظر مرحوم سید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مطلقا عود به میت را جایز نمی داند در حالی که محقق عراقی می فرماید اگر میت مساوی یا اعلم از حی باشد، عود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صدق الشک فی بقاء الاحکام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واقع دلیل بر جواز عود است؛ چرا عود به میت در صورتی که میت مساوی باشد جایز است؟ چرا عود به میت در صورتی که میت اعلم باشد، اشکالی ندارد؟</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محقق عراقی عبارت است از یک</w:t>
      </w:r>
    </w:p>
    <w:p>
      <w:pPr>
        <w:pStyle w:val="BookText"/>
        <w:rPr/>
      </w:pPr>
      <w:r>
        <w:rPr>
          <w:rFonts w:ascii="IRNazanin" w:hAnsi="IRNazanin" w:eastAsia="IRNazanin"/>
          <w:color w:val="111111"/>
          <w:sz w:val="28"/>
          <w:sz w:val="28"/>
          <w:szCs w:val="28"/>
          <w:rtl w:val="true"/>
          <w:lang w:bidi="fa-IR"/>
        </w:rPr>
        <w:t>استصحاب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منظور ایشان از این جمله روشن شود باید به مطلبی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ضیاء عراقی قائل به جواز بقاء بر تقلید میت است لکن دلیل ایشان بر جواز بقاء بر تقلید میت متفاوت با بقیه می باشد؛ اگر به خاطر داشته باشید ما چند دلیل بر جواز بقاء ذکر کردیم که یکی از آنها استصحاب حجیت بود که در آنجا گفتیم فتوای مجتهد قبل از موت برای مقلد حجت بود الآن بعد الموت شک می کنیم استصحاب حجیت فتوای میت را می کنیم لذا می گوییم بقاء بر تقلید میت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به این استصحاب حجیت اشکال کردند یعنی ایشانفرقی بین تقلید ابتدائی از میت و بقاء بر تقلید میت نمی بینند و می گویند که ما به هیچ وجه نمی توانیم استصحاب حجیت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می گویند استصحاب حجیت اثبات جواز تقلید ابتدائی از میت نمی کند ولی در مسئله بقاء می گفتند این استصحاب جریان دارد و مشکلی در مقابل این استصحاب نیست اما اشکال آخوند این بود که استصحاب حجیت اصلاً جریان ندارد چون موضوع عوض می شود وقتی مجتهد از دنیا برود رأی او که قائم به نفس اوست،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از بین می رود و وقتی موضوع از بین رفت دیگر جایی برای جریان استصحاب نیست البته ما از این اشکال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مرحوم محقق عراقی هم در این جهت با آخوند هم عقیده است و معتقد است که استصحاب حجیت جاری نمی شود چون موضوع منتفی می شود لکن محقق</w:t>
      </w:r>
    </w:p>
    <w:p>
      <w:pPr>
        <w:pStyle w:val="BookText"/>
        <w:rPr/>
      </w:pPr>
      <w:r>
        <w:rPr>
          <w:rFonts w:ascii="IRNazanin" w:hAnsi="IRNazanin" w:eastAsia="IRNazanin"/>
          <w:color w:val="111111"/>
          <w:sz w:val="28"/>
          <w:sz w:val="28"/>
          <w:szCs w:val="28"/>
          <w:rtl w:val="true"/>
          <w:lang w:bidi="fa-IR"/>
        </w:rPr>
        <w:t>عراقی می گوید یک استصحاب دیگری در اینجا جریان دارد یعنی با اینکه با آقای آخوند در این جهت موافق است که حجیت قابل استصحاب نیست اما می گوید این به این معنی نیست که ما دلیل دیگری نداشته باشیم لذا ایشان قائل به جواز بقاء بر تقلید میت است بر خلاف مرحوم آخوند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مسئله نهم عروة محقق عراقی تعلیقه ای دارند؛ مسئله نهم عروة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جواز البقاء علی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عراقی در ذیل این فرمایش مرحوم سید این تعلیقه را مرقوم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جواز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 جهة استصحاب وجوب تطبیق العمل علی قوله أو استصحاب بقاء الأحکام الناشئة من قبل حجیة رأیه علیه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بقاء به خاطر یکی از این دو استصحاب است یا وجوب تطبیق عمل علی قول المیت استصحاب می شود به این معنی که در زمان حیات این مجتهد بر مقلد واجب بود عملش را بر قول مجتهد تطبیق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مستصحب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شک می کنیم آیا آن وجوب تطبیق عمل بر قول آن مجتهد باقی است یا نه، استصحاب وجوب تطبیق عمل بر قول مجتهد می شود؛ این استصحاب هیچ مشکلی ندارد و آن مشکلی که مرحوم آخوند گفتند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دیگر هم اینجا جاری است؛ محقق عراقی می فرمایند سابقاً در زمان حیات مجتهد رأی او بر این شخص معیناً حجت بود و حجیت رأی او منشأ یکسری از احکام بود که یکی از آنها همین وجوب تطبیق عمل بر قول مجتهد است الآن بعد از موت آن مجتهد</w:t>
      </w:r>
    </w:p>
    <w:p>
      <w:pPr>
        <w:pStyle w:val="BookText"/>
        <w:rPr/>
      </w:pPr>
      <w:r>
        <w:rPr>
          <w:rFonts w:ascii="IRNazanin" w:hAnsi="IRNazanin" w:eastAsia="IRNazanin"/>
          <w:color w:val="111111"/>
          <w:sz w:val="28"/>
          <w:sz w:val="28"/>
          <w:szCs w:val="28"/>
          <w:rtl w:val="true"/>
          <w:lang w:bidi="fa-IR"/>
        </w:rPr>
        <w:t>ما شک می کنیم آن احکامی که ناشی از حجیت رأی او بود، هنوز ثابت است یا نه، استصحاب بقاء آن احکامی را که ناشی از حجیت رأِّی مجتهد بود می کنیم و به استناد این استصحاب می گوییم بقاء بر تقلید میت جایز است و این مقلد می تواند کما کان بر تقلید میت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ببینید محقق عراقی در مسئله ی جواز بقاء بر تقلید میت بر خلاف مرحوم آخوند قائل به جواز بقاء شده لکن معتقد است علت جواز بقاء استصحاب حجیت نیست تا مرحوم آخوند اشکال کنند بلکه علت ودلیل بر جواز بقاء عبارت است از یکی از این دو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استصحاب وجوب تطبیق عمل علی قول المجتهد یا استصحاب بقاء احکام که ناشی از حجیت رأی مجتهد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دقی اگر نگاه شود اینجا دو استصحاب نیست چون استصحاب دومی به نوعی اثبات وجوب تطبیق عمل علی رأی المجتهد را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استصحاب در مسئله محل بحث ما استفاده شده یعنی در مسئله جواز العود الی المیت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همان استصحاب یعنی استصحاب بقاء احکام ظاهریه است که ناشی از حجیت رأی مجتهد بود حتی پس از عدول به حی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مقلد بقاء بر تقلید میت جایز بوده به دلیل همین استصحاب؛ محقق عراقی نظرشان این است که اگر این مقلد بر تقلید میت باقی بود لکن بعد از یک مدتی به حی عدول کرد با اینکه بقاء بر تقلید میت برایش جایز بود، حال می خواهیم ببینیم که آیا مجدداً می تواند به میت برگردد یا نه؟</w:t>
      </w:r>
    </w:p>
    <w:p>
      <w:pPr>
        <w:pStyle w:val="BookText"/>
        <w:rPr/>
      </w:pPr>
      <w:r>
        <w:rPr>
          <w:rFonts w:ascii="IRNazanin" w:hAnsi="IRNazanin" w:eastAsia="IRNazanin"/>
          <w:color w:val="111111"/>
          <w:sz w:val="28"/>
          <w:sz w:val="28"/>
          <w:szCs w:val="28"/>
          <w:rtl w:val="true"/>
          <w:lang w:bidi="fa-IR"/>
        </w:rPr>
        <w:t>محقق عراقی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عود به میت کند چون همان استصحابی که برای او جاری شد مبنی بر استصحاب بقاء احکام ظاهریه و به او اجازه بقاء بر تقلید میت داد، الآن هم به استناد آن می تواند برگردد به میت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مقلد یقین سابق دارد به وجود آن احکام یعنی قبل از عدول به حی آن احکام ظاهریه که ناشی از حجیت رأی میت بود برای او ثابت بود؛ پس یقین سابق به وجود احکام ظاهریه الناشئة من حجیة رأی المجتهد دارد الآن بعد از عدول به حی شک می کند همان احکام ظاهریه و از جمله جواز تقلید از میت و وجوب تطبیق عمل بر قول میت و امثال آن کما کان برای او ثابت است یا نه، استصحاب بقاء همان احکام ظاهریه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جهت عود الی المیت ثانیاً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توضیح کلام محقق عراقی روشن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کان مساویاً أو اعلم فلابأس به بعد صدق الشک فی بقاء الاحکام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به میت جایز است بعد از اینکه ما قطعاً می دانیم یقین سابق به آن احکام ظاهریه داشته است الآن بعد العدول الی الحی شک می کند همان احکام ظاهریه که به حسب آنها می تواند از میت تقلید کند و باقی بر تقلید میت باشد ثابت است یا نه، استصحاب بقاء همان احکام ظاهریه را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استدلال و این دلیل عود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بر جواز العود الی المیت ثانیاً بود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تخییر</w:t>
      </w:r>
    </w:p>
    <w:p>
      <w:pPr>
        <w:pStyle w:val="BookText"/>
        <w:rPr/>
      </w:pPr>
      <w:r>
        <w:rPr>
          <w:rFonts w:ascii="IRNazanin" w:hAnsi="IRNazanin" w:eastAsia="IRNazanin"/>
          <w:color w:val="111111"/>
          <w:sz w:val="28"/>
          <w:sz w:val="28"/>
          <w:szCs w:val="28"/>
          <w:rtl w:val="true"/>
          <w:lang w:bidi="fa-IR"/>
        </w:rPr>
        <w:t>این مقلد فرض این است که مخیر بود بین بقاء بر تقلید میت و رجوع به حی؛ ما وقتی می گوییم بقاء بر تقلید میت جایز است یعنی مقلد مخیر است بین اینکه بر تقلید میت باقی بماند یا به مجتهد حی عدول کند و این تخییر با همان ادله ای که بقاء بر تقلید میت را جایز می کند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بعد از عدول به حی شک می کند همان تخییر که قبلاً برای او ثابت بود الآن هم ثابت است یا نه، یقین سابق به ثبوت تخییر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رجوع و عدول به حی، تخییر بین تقلید از میت و تقلید از حی برای او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رجوع به حی شک می کند آیا آن تخییر کما کان برای او ثابت است یا نه؟ استصحاب می کند تخییر بین بقاء بر تقلید میت و تقلید 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تخییر برای او ثابت بود معنایش این است که الآن هم می تواند عود به میت کند و از او تقلید نماید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ادله ای که برای جواز عود به میت ثانیاً اقامه شده این دو دلیل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آنچه که محقق عراقی فرمودند یعنی استصحاب بقاء احکام ظاهریه که ناشی از حجیت رأی مجتهد بود و یکی هم استصحاب تخییری می باشد؛ هر دو یعنی همتخییر و هم احکام ظاهریه برای این مقلد قبل الرجوع الی الحی برای این مقلد ثابت بود، بعد الرجوع الی الحی شک می کنیم آیا این تخییر یا این احکام ظاهریه ثابت یا نه، استصحاب بقاء تخییر و</w:t>
      </w:r>
    </w:p>
    <w:p>
      <w:pPr>
        <w:pStyle w:val="BookText"/>
        <w:rPr/>
      </w:pPr>
      <w:r>
        <w:rPr>
          <w:rFonts w:ascii="IRNazanin" w:hAnsi="IRNazanin" w:eastAsia="IRNazanin"/>
          <w:color w:val="111111"/>
          <w:sz w:val="28"/>
          <w:sz w:val="28"/>
          <w:szCs w:val="28"/>
          <w:rtl w:val="true"/>
          <w:lang w:bidi="fa-IR"/>
        </w:rPr>
        <w:t>بقاء احکام ظاهریه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جواز العود الی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دو دلیل ناتمام است؛ مهمترین مشکل هر دو استصحاب و چیزی که مانع جریان استصحاب است این است که بعد از عدول از میت به حی رجوع دوباره به میت در واقع تقلید ابتدائی از میت است و با صدق عنوان تقلید ابتدائی از میت که ممنوع است دیگر جایی برای هیچ یک از این دو استصحاب باقی نمی ماند چون یکی از دو رکن مهم استصحاب منهدم می شود؛ ما در استصحاب نیاز داریم به یقین سابق و شک لاحق که در هر یک از این دو استصحاب یکی از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استصحاب بقاء احکام ظاهریه، شک در بقاء احکام ظاهریه نیست بلکه یقین به عدم البقاء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ما قطعاً از بین می رود وقتی فرض کنید مقلدی یقین دارد سابقاً احکام ظاهریه ناشی از حجیت رأی مجتهد برای او ثابت بوده، چنانچه رجوع به حی کند یقین دارد که آن احکام برای او ثابت نیست برای اینکه اگر بخواهد دوباره به میت برگردد اینجا تقلید ابتدائی از میت می شود لذا آن استصحاب هم اینجا جریان ندارد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استصحاب تخییر هم همین گونه است؛ این تخییر برای این شخص ثابت بود البته تا زمانی که می خواست بر تقلید میت باقی بماند، الآن بعد از رجوع به حی یقین داریم که دیگر آن تخییر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مهمترین مانع در برابر این دو استصحاب مسئله انهدام یک رکن استصحاب یعنی شک در بقاء می باشد که ما دیگر در اینجا</w:t>
      </w:r>
      <w:bookmarkStart w:id="277" w:name="pg7146_63914"/>
    </w:p>
    <w:p>
      <w:pPr>
        <w:pStyle w:val="BookText"/>
        <w:rPr/>
      </w:pPr>
      <w:bookmarkEnd w:id="277"/>
      <w:r>
        <w:rPr>
          <w:rFonts w:ascii="IRNazanin" w:hAnsi="IRNazanin" w:eastAsia="IRNazanin"/>
          <w:color w:val="111111"/>
          <w:sz w:val="28"/>
          <w:sz w:val="28"/>
          <w:szCs w:val="28"/>
          <w:rtl w:val="true"/>
          <w:lang w:bidi="fa-IR"/>
        </w:rPr>
        <w:t>شک در بقاء نداریم بلکه یقین داریم که دیگر آن احکام ظاهریه و تخییر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غیر از این اشکال، اشکالات جزئی هم به فرمایش محقق عراقی وجود دارد که با تأمل روشن می شود مثلاً اینکه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مساویاً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کرده فرض تساوی و اعلمیت میت را، خوب اگر میت اعلم باشد دیگر سخن از جواز رجوع دوباره به میت نیست بلکه در این صورت رجوع به میت بر مقلد واجب است و اصل رجوع به حی اگر میت اعلم بوده، جایز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اشکالاتی است که اینجا فی الجملة وجود دارد تا برسیم به فرع پنجم مسئله سیزدهم که إن شاء الله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78" w:name="__RefHeading___Toc4014992_372815092"/>
      <w:bookmarkStart w:id="279" w:name="_Toc93"/>
      <w:bookmarkEnd w:id="278"/>
      <w:r>
        <w:rPr>
          <w:rtl w:val="true"/>
        </w:rPr>
        <w:t>جلسه</w:t>
      </w:r>
      <w:r>
        <w:rPr>
          <w:rtl w:val="true"/>
        </w:rPr>
        <w:t xml:space="preserve">: </w:t>
      </w:r>
      <w:r>
        <w:rPr/>
        <w:t>92</w:t>
      </w:r>
      <w:bookmarkEnd w:id="27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پنجم</w:t>
      </w:r>
    </w:p>
    <w:p>
      <w:pPr>
        <w:pStyle w:val="BookText"/>
        <w:rPr/>
      </w:pPr>
      <w:r>
        <w:rPr>
          <w:rFonts w:ascii="IRNazanin" w:hAnsi="IRNazanin" w:eastAsia="IRNazanin"/>
          <w:color w:val="111111"/>
          <w:sz w:val="28"/>
          <w:sz w:val="28"/>
          <w:szCs w:val="28"/>
          <w:rtl w:val="true"/>
          <w:lang w:bidi="fa-IR"/>
        </w:rPr>
        <w:t>و ششم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کردیم مسئله سیزدهم تحریر متضمن شش فرع است که تا اینجا درباره چهار فرع بحث کرده ایم؛</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الی حی آخر کذلک إلا الی اعلم منه فإنه یجب علی الاحوط</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به دنبال مسئله و فرع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قبلی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بعد ذلک الرجوع الی المیت ثانیاً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میت عدول به حی کرد دیگر حق بازگشت دوباره به میت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الی حی آخر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لایجوز بعد ذلک الرجوع الی حی آخر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رجوع به حی جایز نیست رجوع به حی دیگر شود یعنی پس از آنکه از میت به حی رجوع کرد احتیاط واجب آن است که به حی دیگر هم رجوع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استثنائی از این جمله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الی اعلم منه فإنه یجب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حی دیگر جایز نیست مگر اینکه آن حی دیگر اعلم از این حی باشد که در این صورت احتیاط واجب آن است که از آن حی به حی اعلم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فرع پنجم خودش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مستثنی و یک جمله مستثنی منه که قسمت اول عدم جواز رجوع به حی مساوی دیگر احتیاطاً است یعنی بعد از آنکه از میت به حی رجوع کرد احتیاط واجب آن است که از آن حی به حی مساوی دیگر رجوع نکند و قسمت دوم وجوب رجوع به حی اعلم است احتیاطاً یعنی اگر یک مجتهدی اعلم از این مجتهد حی باشد، احتیاط واجب آن است که از این حی به حی اعلم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با آنچه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چهارم البته بر اساس چاپ اول تحریر فرمودند، موافق است؛ در مسئله چهارم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العدول بعد تحقق التقلید من الحی الی الحی المساوی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تقلید از حی تحقق پیدا کرد عدول به حی مساوی علی الاحوط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چاپ های بعدی تحریر</w:t>
      </w:r>
    </w:p>
    <w:p>
      <w:pPr>
        <w:pStyle w:val="BookText"/>
        <w:rPr/>
      </w:pPr>
      <w:r>
        <w:rPr>
          <w:rFonts w:ascii="IRNazanin" w:hAnsi="IRNazanin" w:eastAsia="IRNazanin"/>
          <w:color w:val="111111"/>
          <w:sz w:val="28"/>
          <w:sz w:val="28"/>
          <w:szCs w:val="28"/>
          <w:rtl w:val="true"/>
          <w:lang w:bidi="fa-IR"/>
        </w:rPr>
        <w:t xml:space="preserve">این لایجوز تبدیل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چاپ های بعدی تحریر باشد آن وقت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هم باید اصلاح شود چون رجوع به حی مساوی طبق چاپ های بعدی تحریر در مسئله چهارم اشکالی ندارد و اگر آنجا گفتیم یجوز الرجوع من الحی الی الحی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الی حی آخر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رجوع از حی به حی مساوی طبق این چاپ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اساس چاپ های بعدی تحریر در اینجا هم 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الی حی آخر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الرجوع الی حی آخر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صرف نظر از این نکته ای که عرض کردیم ما در مسئله چهارم به تفصیل درباره جواز و عدم جواز عدول از حی به حی مساوی بحث کردیم؛ ادله عدم جواز و ادله جواز را بیان کردیم و دیگر بحث ها را اعاده نمی کنیم ولی اینجا چون مسبوق به تقلید میت بوده دوباره این مسئله عدول به حی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مسئله نظرمان این شد که رجوع از حی به حی مساوی اشکالی ندارد لذا اینجا هم چنانچه ملاک این متن باشد ما با آن موافق نیستیم مگر اینکه بگوییم این متن هم مثل مسئله چهارم در چاپ های بعدی اصلاح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بخش اول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یعنی وجوب رجوع به حی اعلم احتیاطاً است هم در ادامه همان مسئله چهارم بیان شده بود؛ در ادامه ی مسئله چهارم که بیان کردیم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العدول اذا کان الثانی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عدول از حی به حی دوم اگر اعلم باشد، بنابر احتیاط، واجب است؛ دقیقاً این بخش دوم فرع پنجم در مسئله سیزدهم همان بخش دوم مسئله چهارم است و مطلب تازه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بطور کلی فرع پنجم به یک معنی همان مسئله چهارم تحریر است که سابقاً بررسی و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وجوب رجوع به حی اعلم هم به تفصیل مورد بررسی قرار گرفت و نظر ما در باب عدول به حی اعلم این شد که ادله لزوم تقلید اعلم تمام نیست اما از باب رعایت شهرت عرض کردیم احتیاط واجب آن است که به حی اعلم رجوع کند امام هم در اینجا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الی اعلم منه فانه یجب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این فرمایش امام موافق هستیم لکن وجهی که امام برای احتیاط وجوبی ذکر کردند یا آنچه که ما عرض کردیم متفاوت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حکم عقل به تعیین در دوران بین تعیین و تخییر احتیاط واجب کردند ولی ما از باب رعایت شهرت عرض کردیم احتیاط واجب رجوع به حی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فرع پنجم هم بحث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رجوع به حی در مورد مسئله بقاء</w:t>
      </w:r>
    </w:p>
    <w:p>
      <w:pPr>
        <w:pStyle w:val="BookText"/>
        <w:rPr/>
      </w:pPr>
      <w:r>
        <w:rPr>
          <w:rFonts w:ascii="IRNazanin" w:hAnsi="IRNazanin" w:eastAsia="IRNazanin"/>
          <w:color w:val="111111"/>
          <w:sz w:val="28"/>
          <w:sz w:val="28"/>
          <w:szCs w:val="28"/>
          <w:rtl w:val="true"/>
          <w:lang w:bidi="fa-IR"/>
        </w:rPr>
        <w:t>در این فرع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یعتبر أن یکون البقاء بتقلید الحی فلو بقی علی تقلید المیت من دون الرجوع الی الحی الذی یفتی بجواز ذلک کان کمن عمل من غیر تقلیدٍ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فرع مسئله سیزدهم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تقلید میت باید مستند به فتوای یک مجتهد حی باشد یعنی باید یک حی فتوی به جواز بقاء به تقلید میت داده باشد آنگاه</w:t>
      </w:r>
    </w:p>
    <w:p>
      <w:pPr>
        <w:pStyle w:val="BookText"/>
        <w:rPr/>
      </w:pPr>
      <w:r>
        <w:rPr>
          <w:rFonts w:ascii="IRNazanin" w:hAnsi="IRNazanin" w:eastAsia="IRNazanin"/>
          <w:color w:val="111111"/>
          <w:sz w:val="28"/>
          <w:sz w:val="28"/>
          <w:szCs w:val="28"/>
          <w:rtl w:val="true"/>
          <w:lang w:bidi="fa-IR"/>
        </w:rPr>
        <w:t>مقلد با استناد به فتوای آن مجتهد حی بتواند بر تقلید مجتهد میت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ادامه فرع ششم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بر تقلید میت باقی بماند بدون اینکه این بقاء مستند به فتوای یک مرجع تقلید حی باشد، این تقلید و عمل مثل کسی است که عمل بدون تقلید دارد و عمل بدون تقلید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محصل فرمایش امام در فرع ششم مسئله سیزدهم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برای بقاء نیازمند استناد به فتوای یک مجتهد حی است که قائل به جواز بقاء بر تقلید 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مطلب مرحوم سید در مسئله پنجاه و دوم عروة اشاره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علی تقلید المیت من دون أن یقلد الحی فی هذه المسئله، کان کمن عمل من غیر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هم همان نظر و کلام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مسئله این است که چرا برای بقاء بر تقلید میت احتیاج به استناد به فتوای یک مجتهد حی است؟ چرا کسی که می خواهد بر تقلید میت باقی بماند حتماً باید با اذن مرجع تقلید حی باشد چنانچه اگر بدون استناد به فتوی و اذن او باشد، مثل آن است که بدون تقلید عمل کرده است؟ وجه لزوم استناد به فتوای یک مجتهد حی در مسئله بقاء این است</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سابقاً گفتیم بطور کلی شخص عامی باید برای اعمال خودش به یک مجتهد رجوع کند چون او خودش توانایی استنباط احکام شرعیه را ندارد و احتیاط هم برای او متعذر است یعنی از سه راهی که مقابل انسان برای کشف احکام شرعی وجود دارد</w:t>
      </w:r>
    </w:p>
    <w:p>
      <w:pPr>
        <w:pStyle w:val="BookText"/>
        <w:rPr/>
      </w:pPr>
      <w:r>
        <w:rPr>
          <w:rFonts w:ascii="IRNazanin" w:hAnsi="IRNazanin" w:eastAsia="IRNazanin"/>
          <w:color w:val="111111"/>
          <w:sz w:val="28"/>
          <w:sz w:val="28"/>
          <w:szCs w:val="28"/>
          <w:rtl w:val="true"/>
          <w:lang w:bidi="fa-IR"/>
        </w:rPr>
        <w:t>دو راه در مقابل او مسدود و غیر ممکن است پس باید به یک مجتهدی رجوع کند و اعمالش را بر اساس نظر و فتوای آن مجتهد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مجتهدی که به او رجوع کرده تا زمانی که زنده است، قول او برای مقلد قطعاً حجت است و در این حجیت تردیدی نیست اما وقتی که از دنیا برود احتمال داده می شود حجیت قول آن مجتهد به سبب موت زائل شود و این احتمال در ذهن مقلد عامی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یک مجتهد حی رجوع کند تا او به استناد ادله یا احتیاطاً فتوی به جواز بقاء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مقلد که با ادله آشنایی ندارد که بتواند جواز بقاء را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یک مجتهد حی رجوع کند که اگر فتوای او جواز بقاء بود و او اجازه داد بتواند بر تقلید میت باقی بماند یعنی به سبب اذن مجتهد حی و فتوای او به جواز بقاء این شخص اطمینان پیدا می کند که فتوای میت برای او کما کان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است که برای لزوم استناد به فتوای مجتهد حی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مطلب درست است و ما باید مقلد را به رجوع به یک حی در خصوص مسئله بقاء مکلف کنیم؟</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این است که جواز بقاء بر تقلید میت باید مستند به یک حجت باشد یعنی از آنجا که مقلد احتمال می دهد فتوای مجتهد پس از موت دیگر جهت نباشد به چه دلیل می تواند بعد از موت مرجع تقلیدش کما کان از او تقلید</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ما عرض کردیم استناد به حجت لازم است؛ منظور از حجت خصوص فتوای یک مجتهد حی نیست چه بسا مقلد عامی خودش به عنوان اینکه از عقلاء است به روش عقلاء در این موارد عمل می کند یا مثلاً عقل او استقلالاً جواز بقاء را درک می کند؛ بله گفتیم برای مقلد عامی عمدتاً شاید توجه به این جهات مطرح نباشد ولی منظور ما از عامی نه یعنی بی سواد محض بلکه منظور یعنی کسی که توان استنباط ندارد اعم از اینکه یک فرد بی سواد باشد یا یک دکتر متخصص مشهور هر دو در این جهت در مقابل مجتهد، عامی محسوب می شوند چون توان استنباط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کنیم یک مقلد عامی استقلالاً عقلش درک کرده که بقاء بر میت جایز است آیا در اینجا هم باید بگوییم که این شخص حتماً باید برای بقاء بر تقلید میت به یک مجتهد حی استناد کند؟ نه چون آنچه که ما نیاز داریم استناد به یک حجت است که یکی از مصادیق حجت فتوای مجتهد حی است و دیگری حکم عقل به جواز بقاء است و سومی سیره عقلاء است یا اساساً این عامی موت را سبب زوال حجیت نمی داند یعنی یقین دارد که این فتوی از اعتبار ساقط نشده است؛ اینجا اگر مقلد عامی اصلاً احتمالزوال حجیت فتوای میت را ندهد و یقین داشته باشد فتوای مجتهد میت کما کان اعتبار دارد، دیگر ضرورت ندارد استناد به فتوای مجتهد حی کند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فرض کنید همه فقهاء اتفاق نظر دارند بر جواز بقاء؛ این اتفاق فقهاء بر جواز بقاء بر</w:t>
      </w:r>
    </w:p>
    <w:p>
      <w:pPr>
        <w:pStyle w:val="BookText"/>
        <w:rPr/>
      </w:pPr>
      <w:r>
        <w:rPr>
          <w:rFonts w:ascii="IRNazanin" w:hAnsi="IRNazanin" w:eastAsia="IRNazanin"/>
          <w:color w:val="111111"/>
          <w:sz w:val="28"/>
          <w:sz w:val="28"/>
          <w:szCs w:val="28"/>
          <w:rtl w:val="true"/>
          <w:lang w:bidi="fa-IR"/>
        </w:rPr>
        <w:t>تقلید میت برایش یقین می آورد که می تواند کما کان از میت تقلید کند لذا دیگر لازم نیست که بقاء را استناد به فتوای یک مرجع تقلید خاص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آنچه به نظر می رسد این است که در بقاء بر تقلید میت آنچه که معتبر است استناد به حجت است لذا اولی این است که اینگونه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أن یکون البقاء مستنداً الی حجةٍ فلو بقی علی تقلید المیت من دون استنادٍ الی الحجة کان کمن عمل من غیر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ندارد که حتماً مستند به تقلید حی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المسئلة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چهاردهم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مجتهداً ثم مات فقلَّد غیره ثم مات فقلد فی مسئلة البقاء علی تقلید المیت من یقول بوجوب البقاء أو جوازه فهل یبقی علی تقلید المجتهد الأول أو الثانی؛ الأظهر البقاء علی تقلید الأول إن کان الثالث قائلاً بوجوب البقاء و یتخیر بین البقاء علی تقلید الثانی و الرجوع الی الحی إن کان قائلاً بجوازه</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چهاردهم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یک مجتهدی تقلید می کرد و آن مجتهد از دنیا رفت مثلاً از زید تقلید می کرد و زید از دنیا رفت سپس رجوع به یک حی مثل عمرو کرد بعد از مدتی عمرو هم از دنیا رفت، آنگاه در مسئله بقاء بر تقلید میت از شخص ثالث مثل بکر تقلید کرد؛ یعنی وقتی که زید یعنی مرجع تقلید اول از دنیا رفت به یکباره رجوع به عمرو کرد و رجوع به عمرو صرفاً در مسئله بقاء بر تقلید میت نبود بلکه کلاً</w:t>
      </w:r>
    </w:p>
    <w:p>
      <w:pPr>
        <w:pStyle w:val="BookText"/>
        <w:rPr/>
      </w:pPr>
      <w:r>
        <w:rPr>
          <w:rFonts w:ascii="IRNazanin" w:hAnsi="IRNazanin" w:eastAsia="IRNazanin"/>
          <w:color w:val="111111"/>
          <w:sz w:val="28"/>
          <w:sz w:val="28"/>
          <w:szCs w:val="28"/>
          <w:rtl w:val="true"/>
          <w:lang w:bidi="fa-IR"/>
        </w:rPr>
        <w:t>به عمرو رجوع کرد اما عمرو که از دنیا رفت فقط در خصوص مسئله بقاء به مجتهد سوم رجوع کرده؛ چون در خصوص مسئله بقاء به مجتهد سوم رجوع کرده اینجا باید دید که نظر این شخص ثالث و مجتهد سوم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مجتهد سوم یا قائل به وجوب بقاء است یا قائل به جواز؛</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سوم قائل به وجوب بقاء باشد، در این صورت این مقلد باید بر تقلید مجتهد اول باقی باشد و اگر مجتهد سوم قائل به جواز بقاء باشد اینجا مقلد مخیر است بین بقاء بر تقلید مجتهد دوم و رجوع به حی یعنی در واقع امام در این مسئله بین دو صورت تفصیل داده اند و آن اینکه باید دید مجتهد سوم قائل به جواز بقاء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را نداده اند و به نحو کلی فرموده اند این مقلد بر تقلید دوم باقی بماند یعنی ایشان بین صورتی که مجتهد سوم قائل به وجوب بقاء یا جواز بقاء باشد فرقی نگذاشته اند و به صورت کلی فرموده می تواند بر تقلید دومی باقی باشد یا رجوع به حی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البقاء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بقاء بر اولی را کنار گذاشتند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شصت و یکم عروة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قلد مجتهداً ثم مات فقلد غیره ثم مات فقلد من یقول بوجوب البقاء علی تقلید المیت أو جوازه فهل یبقی علی تقلید مجتهد الاول أو الثانی؟ الاظهر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تقلید مجتهد دوم باقی بماند و</w:t>
      </w:r>
      <w:bookmarkStart w:id="280" w:name="pg7146_63923"/>
    </w:p>
    <w:p>
      <w:pPr>
        <w:pStyle w:val="BookText"/>
        <w:rPr/>
      </w:pPr>
      <w:bookmarkEnd w:id="280"/>
      <w:r>
        <w:rPr>
          <w:rFonts w:ascii="IRNazanin" w:hAnsi="IRNazanin" w:eastAsia="IRNazanin"/>
          <w:color w:val="111111"/>
          <w:sz w:val="28"/>
          <w:sz w:val="28"/>
          <w:szCs w:val="28"/>
          <w:rtl w:val="true"/>
          <w:lang w:bidi="fa-IR"/>
        </w:rPr>
        <w:t>منظور ازاین باقی ماندن یعنی جواز بقاء بر مجتهد دوم و رجوع به مجتهد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سید در آخر این کلام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 مراعاة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رعایت احتیاط کند و رعایت احتیاط در اینجا این است که به احوط القولین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مرحوم سید را بیان کردیم؛ در این مسئله چند قول دیگر از جمله قول مرحوم محقق عراقی و مرحوم آقای حکیم هم وجود دارد که باید آنها را بیان کرده و بررسی کنیم و بعد از آن سراغ ادله و مستندات اقوال برویم و قول حق را بیابیم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81" w:name="__RefHeading___Toc4014994_372815092"/>
      <w:bookmarkStart w:id="282" w:name="_Toc94"/>
      <w:bookmarkEnd w:id="281"/>
      <w:r>
        <w:rPr>
          <w:rtl w:val="true"/>
        </w:rPr>
        <w:t>جلسه</w:t>
      </w:r>
      <w:r>
        <w:rPr>
          <w:rtl w:val="true"/>
        </w:rPr>
        <w:t xml:space="preserve">: </w:t>
      </w:r>
      <w:r>
        <w:rPr/>
        <w:t>93</w:t>
      </w:r>
      <w:bookmarkEnd w:id="28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و ادله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چهاردهم تحریر بود؛ صورت مسئله این بود که یک شخص عامی از مجتهدی تقلید کرده سپس این مجتهد از دنیا رفته و او بعد از فوت این مجتهد به مجتهد دوم رجوع می کند و از او تقلید می نماید بعد از مدتی مجتهد دوم هم از دنیا می رود و رجوع به مجتهد سوم می کند لکن این رجوع در خصوص مسئله جواز بقاء بر تقلید میت است نه اینکه رجوع کلی کند و عدول کند؛ زمانی که مجتهد اول از دنیا رفت، این شخص کلاً به مجتهد</w:t>
      </w:r>
    </w:p>
    <w:p>
      <w:pPr>
        <w:pStyle w:val="BookText"/>
        <w:rPr/>
      </w:pPr>
      <w:r>
        <w:rPr>
          <w:rFonts w:ascii="IRNazanin" w:hAnsi="IRNazanin" w:eastAsia="IRNazanin"/>
          <w:color w:val="111111"/>
          <w:sz w:val="28"/>
          <w:sz w:val="28"/>
          <w:szCs w:val="28"/>
          <w:rtl w:val="true"/>
          <w:lang w:bidi="fa-IR"/>
        </w:rPr>
        <w:t>دوم رجوع کرد اما اینجا رجوعش به مجتهد سوم در خصوص مسئله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بزرگان از جمله مرحوم آقای خوئی و مرحوم آقای گلپایگانی و مرحوم سید ابوالحسن اصفهانی و بعض دیگر، اگر مجتهد سوم قائل به وجوب بقاء بر تقلید میت باشد، مقلد باید بر تقلید میت اول باقی بماند و اگر مجتهد سوم قائل به جواز تقلید میت باشد، می تواند بر تقلید میت دوم باقی بماند یا عدول به مجتهد سوم کند چون فرض این است که بقاء بر تقلید میت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عروة مرحوم سید نظر دیگری دارند؛ مرحوم سید در مسئله شصت و یکم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در این صورت مقلد نمی تواند بر تقلید میت اول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بقاء التقلید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تقلید میت دوم باقی بماند یا رجوع کند به مجتهد سوم؛ اصلاً بطور کلی دیگر نمی توان به میت اول عود کرد؛ حال اینجا اگر میت دوم اعلم باشد باید بر میت دوم باقی بماند و اگر اعلم نباشد می تواند بر تقلید میت دوم باقی بماند یا رجوع به مجتهد سوم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عراقی در ذیل مسئله شصت و یکم تعلیقه 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ایشان با این دو نظری که نقل کردیم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الاقوی فیه تخییره فی البقاء علی 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این است که مقلد مخیر است در بقاء بر تقلید میت اول و بقاء بر تقلید میت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نسبة البقاء بالإضافة الی کلٍ منهما علی التسویة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نسبت این مقلد عامی به میت اول و میت دوم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ادله این اقوال را بیان خواهیم کرد اما الآن در صدد بیان اقوال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w:t>
      </w:r>
    </w:p>
    <w:p>
      <w:pPr>
        <w:pStyle w:val="BookText"/>
        <w:rPr/>
      </w:pPr>
      <w:r>
        <w:rPr>
          <w:rFonts w:ascii="IRNazanin" w:hAnsi="IRNazanin" w:eastAsia="IRNazanin"/>
          <w:color w:val="111111"/>
          <w:sz w:val="28"/>
          <w:sz w:val="28"/>
          <w:szCs w:val="28"/>
          <w:rtl w:val="true"/>
          <w:lang w:bidi="fa-IR"/>
        </w:rPr>
        <w:t>یک مطلبی را هم مرحوم آقای حکیم فرمودند که ایشان در واقع مسئله را به صورت مبنایی نگاه کرده است؛ ایشان معتقد است طبق یک مبنی یعنی مبنای عدم انتقاض تقلید صحیح که در زمان تقلید از یک مجتهد واقع شده به تقلید مجتهد دیگر در زماندیگر اگر رأی مجتهد سوم وجوب بقاء باشد بقاء بر تقلید دومی متعین است و اگر رأی مجتهد سوم جواز بقاء باشد در این صورت مکلف مخیر است بین بقاء بر تقلید دوم و عدول به مجتهد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مبنای مرحوم سید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مبنای انتقاض تقلید از یک مجتهد به تقلید مجتهد دیگر در زمان لاحق، می فرماید اگر نظر مجتهد سوم وجوب بقاء بر تقلید میت باشد در این صورت بقاء بر تقلید اولی متعین است و اگر نظر او جواز عدول و جواز بقاء باشد، مکلف مخیر بین بقاء بر دومی و عدول به سومی است و اگر نظر مجتهد سوم وجوب عدول باشد، آن وقت باید از دومی به سومی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بیان آقای حکیم، نظر مرحوم سید در این مسئله مبتنی بر مبنای عدم نتقاض است که ما این مبنا را بیشتر توضیح خواهیم داد</w:t>
      </w:r>
      <w:r>
        <w:rPr>
          <w:rFonts w:eastAsia="IRNazanin" w:cs="IRNazanin"/>
          <w:color w:val="111111"/>
          <w:sz w:val="28"/>
          <w:szCs w:val="28"/>
          <w:rtl w:val="true"/>
          <w:lang w:bidi="fa-IR"/>
        </w:rPr>
        <w:t>.</w:t>
      </w:r>
      <w:r>
        <w:rPr>
          <w:rStyle w:val="FootnoteAnchor"/>
          <w:rtl w:val="true"/>
        </w:rPr>
        <w:footnoteReference w:id="148"/>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اجمالاً چهار قول در مسئله وجود دارد هرچند بیان مرحوم آقای حکیم به یک معنی قول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ما باید ادله و مستندات این اقوال را بدانیم</w:t>
      </w:r>
    </w:p>
    <w:p>
      <w:pPr>
        <w:pStyle w:val="BookText"/>
        <w:rPr/>
      </w:pPr>
      <w:r>
        <w:rPr>
          <w:rFonts w:ascii="IRNazanin" w:hAnsi="IRNazanin" w:eastAsia="IRNazanin"/>
          <w:color w:val="111111"/>
          <w:sz w:val="28"/>
          <w:sz w:val="28"/>
          <w:szCs w:val="28"/>
          <w:rtl w:val="true"/>
          <w:lang w:bidi="fa-IR"/>
        </w:rPr>
        <w:t>و مورد بررسی قرار دهیم و اگر اشکالاتی در مستندات این اقوال وجود دارد متذکر شویم و بعد ببینیم حق در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 از ورود به بحث از ادله مجدداً مروری بر صورت مسئله داشته باشیم تا محل نزاع بدرستی تنقیح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نزاع در جایی است که مقلد از کسی تقلید کرده و او از دنیا رفته سپس به نفر دوم رجوع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یک نکته مهم است، چنانچه قبلاً هم گفتیم اینجا فرض این است که مقلد عامی به طور کلی از میت اول به مجتهد دوم رجوع کرده است نه اینکه در خصوص مسئله بقاء به او رجوع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امام و مرحوم سید نشان می دهد مجتهد دوم قائل به وجوب بقاء بر تقلید میت نبوده است چون اگر او قائل به وجوب بقاء بر تقلید میت بود، این مقلد نمی توانست به مجتهد دوم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مقلد اختیاراً سراغ مجتهد دوم رفته است در حالی که می توانست بر تقلید اولی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فرض های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نکته اینجا وجود دارد و ما بحث را با توجه این دو پیش فرض مطرح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مجتهد دوم قائل به جواز بقاء بر تقلید میت بوده نه وجوب 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مقلد کلاً از اولی به دومی رجوع کرده است نه اینکه در خصوص مسئله بقاء به دومی رجوع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اقوال</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با توجه به این دو پیش فرض مستندات این چهار قولی را که بیان کردیم، مورد بررسی قرار</w:t>
      </w:r>
    </w:p>
    <w:p>
      <w:pPr>
        <w:pStyle w:val="BookText"/>
        <w:rPr/>
      </w:pPr>
      <w:r>
        <w:rPr>
          <w:rFonts w:ascii="IRNazanin" w:hAnsi="IRNazanin" w:eastAsia="IRNazanin"/>
          <w:color w:val="111111"/>
          <w:sz w:val="28"/>
          <w:sz w:val="28"/>
          <w:szCs w:val="28"/>
          <w:rtl w:val="true"/>
          <w:lang w:bidi="fa-IR"/>
        </w:rPr>
        <w:t>می 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قائل به بقاء بر تقلید دومی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که به تقلید دومی باقی بماند چه مجتهد سوم قائل به جواز بقاء باشد چه قائل به وجوب بقاء باشد به عبارت دیگر تقلید دومی تعین دارد و جوازاً و وجوباً تابع رأی مجتهد سوم می باشد چون به سومی رجوع کرده که اگر او بگوید بقاء بر تقلید میت واجب است مقلد باید بر تقلید دومی باقی بماند و اگراو بگوید بقاء بر تقلید میت جایز است، این شخص بین بقاء بر مجتهد دومی و رجوع به مجتهد سوم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به چه دلیل بطور کلی رجوع و عود به میت اول را جایز ندانسته است؟</w:t>
      </w:r>
    </w:p>
    <w:p>
      <w:pPr>
        <w:pStyle w:val="BookText"/>
        <w:rPr/>
      </w:pPr>
      <w:r>
        <w:rPr>
          <w:rFonts w:ascii="IRNazanin" w:hAnsi="IRNazanin" w:eastAsia="IRNazanin"/>
          <w:color w:val="111111"/>
          <w:sz w:val="28"/>
          <w:sz w:val="28"/>
          <w:szCs w:val="28"/>
          <w:rtl w:val="true"/>
          <w:lang w:bidi="fa-IR"/>
        </w:rPr>
        <w:t>به نظر می رسد مستندی که برای فرمایش مرحوم سید وجود دارد این است که وقتی مکلف از مجتهد اول عدول به دومی کرد دیگر مقلد او محسوب نمی شود تا الآن بگوییم او می تواند بر تقلید میت اول باقی باشد؛ وقتی مقلد از مجتهد اول به مجتهد دوم رجوع کرد، الآن اگر بخواهد به میت اول برگردد این عود به میت ثانیاً محسوب می شود که ما عرض کردیم عود به میت ثانیاً جایز نیست چون تقلید ابتدائی از میت محسوب می شود و تقلید ابتدائی از میت جایز نیست</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بطور کلی مقلد دیگر نمی تواند به میت اول رجوع کند و بر او متعین است که بر تقلید دوم بماند اگر بقاء واجب باشد یا عدول کند از مجتهد دوم به مجتهد سوم اگر بقاء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w:t>
      </w:r>
    </w:p>
    <w:p>
      <w:pPr>
        <w:pStyle w:val="BookText"/>
        <w:rPr/>
      </w:pPr>
      <w:r>
        <w:rPr>
          <w:rFonts w:ascii="IRNazanin" w:hAnsi="IRNazanin" w:eastAsia="IRNazanin"/>
          <w:color w:val="111111"/>
          <w:sz w:val="28"/>
          <w:sz w:val="28"/>
          <w:szCs w:val="28"/>
          <w:rtl w:val="true"/>
          <w:lang w:bidi="fa-IR"/>
        </w:rPr>
        <w:t>قول مرحوم سید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دوم</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قول این است که طبق فرض، مجتهد سوم اگر قائل به وجوب بقاء باشد، دو صورت در اینجا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ممکن است مجتهد اول اعلم باشد و اخری مجتهد دوم؛ اگر مجتهد اول اعلم از ثانی باشد اینجا اساساً رجوع او به مجتهد دوم صحیح نبوده یعنی فتوای مجتهد دوم در حق او حجت نبوده لذا اصل رجوع مقلد به مجتهد دوم صحیح نبوده است حال چطور می توان گفت بر تقلید مجتهد دوم باقی بماند؟ به عبارت دیگر در زمانی که مجتهد دوم حیات داشت تقلید این عامی از مجتهد دوم جایز نبود حال چطور می شود گفت که بعد از موت می تواند بر تقلید مجتهد دوم باقی بماند؟ پس اگر ما میت اول را اعلم از دومی بدانیم بقاء بر دومی بطور کلی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مرحوم سید چگونه فرموده اند که چه مجتهد سوم قائل به وجوب بقاء باشد و چه قائل به جواز، سراغ تقلید مجتهد اول نمی تواند برود؟ بله اگر رجوع به مجتهد دوم محقق شده بود یعنی صحیح بود، عود به مجتهد اول تقلید ابتدائی می شد اما بحث این است که اصل رجوع به مجتهد دوم محل 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صورتی است که مجتهد اول اعلم از مجتهد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مجتهد دوم اعلم از مجتهد اول بوده، اینجا رجوع به مجتهد دوم صحیح است و اگر میت ثانی اعلم از سومی هم باشد، بقاء بر دومی واجب است و اگر اعلم نباشد و مجتهد دوم و سوم مساوی</w:t>
      </w:r>
    </w:p>
    <w:p>
      <w:pPr>
        <w:pStyle w:val="BookText"/>
        <w:rPr/>
      </w:pPr>
      <w:r>
        <w:rPr>
          <w:rFonts w:ascii="IRNazanin" w:hAnsi="IRNazanin" w:eastAsia="IRNazanin"/>
          <w:color w:val="111111"/>
          <w:sz w:val="28"/>
          <w:sz w:val="28"/>
          <w:szCs w:val="28"/>
          <w:rtl w:val="true"/>
          <w:lang w:bidi="fa-IR"/>
        </w:rPr>
        <w:t xml:space="preserve">باشند در این صورت بقاء جایز است لذا اینکه مرحوم سید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البقاء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کلی بقاء بر مجتهد اول را صحیح ندانستند چه مجتهد سوم قائل به وجوب بقاء باشد و چه قائل به جواز، این فرمایش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یک صورت می توان گفت فرمایش مرحوم سید صحیح است و آن در صورتی که مجتهد اول اعلم از مجتهد دوم نباشد اما اگر مجتهد اول اعلم باشد، دیگر این فرمایش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و مستند فرمایش مرحوم سید و اشکالی که به ایشان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محقق عراقی مقلد مخیر است بین بقاء بر تقلید اول یا بقاء بر تقلید دومی؛ دلیل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بقاء بر تقلید هم نسبت به مجتهد اول و هم نسبت به مجتهد دوم علی السویة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نسبة البقاء بالإضافة الی کل منهما علی 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هم می تواند بر تقلید اولی و هم بر تقلید دومی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محقق عراقی یک توهمی را دفع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توهم کند که اساساً بعد از رجوع مقلد به دومی پس از آنکه مجتهد اول از دنیا رفت، دیگر بقاء بر تقلید اولی موضوعیت ندارد یعنی اگر کسی کلاً از اولی عدول کرده و بخواهد دوباره به او برگردد این دیگر بقاء نیست بلکه مصداق تقلید ابتدائی است که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چیزی است که به عنوان مستند و دلیل مرحوم سید هم مورد استناد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مدفوع است؛ زیرا باید دید اینکه مجتهد سوم</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فتوی به جواز یا وجوب بقاء داده معنایش چیست؟ مگر صورت مسئله غیر از این است که الآن این مقلد رجوع به مجتهد سوم کرده؟ مجتهد سوم هم معتقد است یا باید بر تقلید میت باقی بماند یا حداقل این است که می شود بر تقلید میت باقی ماند یعنی تقلید میت منعی ندارد؛ چرا مجتهد سوم منعی در بقاء بر تقلید میت نمی بیند؟ می فرماید این به خاطر این است که استصحاب کرده است یعنی همان دلیلی که چند جلسه پیش برای جواز بقاء از قول محقق عراقی بیان کردیم؛ ایشان فرمود استصحاب حجیت اینجا جاری نیست چون اشکال آخوند را در مورد عدم بقاء موضوع پذیرفت ولی فرمود استصحاب بقاء احکام ناشی از عمل به قول میت در زمان حیات او اقتضاء می کند بتواند بر تقلید میت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بالاخره این مقلد یک زمانی از میت تقلید می کرده و احکامی در حق او ثابت بود ما کاری نداریم که قول او حجت است یا نیست تا این اشکالات پیش بیاید بلکه می گوییم در زمان حیات این مجتهد مثلاً نماز جمعه برای این شخص واجب شد الآن بعد از موت او شک می کنیم آیا آن احکامی که در زمان حیات ثابت بود الآن ثابت یا نه؟ استصحاب بقاء احکام ظاهریه ناشی از اعتبار قول مجتهد در زمان حیات می کنیم یا استصحاب تطبیق عمل علی رأی المجتهد می کنیم لذا نتیجه گرفتند بقاء بر تقلید میت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محقق عراقی بود برای جواز بقاء بر تقلید میت؛ اگر اعتقاد محقق عراقی این است که به</w:t>
      </w:r>
    </w:p>
    <w:p>
      <w:pPr>
        <w:pStyle w:val="BookText"/>
        <w:rPr/>
      </w:pPr>
      <w:r>
        <w:rPr>
          <w:rFonts w:ascii="IRNazanin" w:hAnsi="IRNazanin" w:eastAsia="IRNazanin"/>
          <w:color w:val="111111"/>
          <w:sz w:val="28"/>
          <w:sz w:val="28"/>
          <w:szCs w:val="28"/>
          <w:rtl w:val="true"/>
          <w:lang w:bidi="fa-IR"/>
        </w:rPr>
        <w:t>این واسطه بقاء بر تقلید میت جایز است، اینجا این استصحاب هم در مورد میت اول جریان دارد و هم در مورد میت دوم یعنی این استصحاب به نظر مقلد هم نسبت به میت اول جریان دارد و هم نسبت به میت دوم و هیچ کدام از این دو استصحاب بر دیگری ترجیح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احکامی سابقاً برای این مقلد در زمان میت اول ثابت بود الآن شک می کند آیا آن احکام ثابت است یا نه، استصحاب بقاء آن احکام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احکام در زمان حیات میت دوم برای مقلد ثابت بود الآن شک می کند می تواند باقی بر آن احکام باشد، استصحاب بقاء همان احکام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استصحاب علی السویه هم بقاء بر تقلید میت اول و هم بقاء بر تقلید میت دوم را جایز می کند لذا مقلد مخیر است بین بقاء بر تقلید میت اول و بقاء بر تقلید میت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محصل فرمایش محقق عراقی در این مسئله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سوم</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به نظر ما ناتمام است؛ با توجه به آنچه در بررسی قول دوم گفتیم که تارةً میت اول اعلم است و اخری میت دوم اعلم است، اگر مجتهد اول اعلم باشد اینجا اساساً رجوع او به دومی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او به دومی صحیح نبوده دیگر استصحاب بقاء احکام مأخوذه از دومی معنی ندارد چون اصل آن احکامی که در زمان حیات مجتهد دوم برای او ثابت شده و او اخذ کرده زیر سؤال می رود و آنها برای او</w:t>
      </w:r>
      <w:bookmarkStart w:id="283" w:name="pg7146_63932"/>
    </w:p>
    <w:p>
      <w:pPr>
        <w:pStyle w:val="BookText"/>
        <w:rPr/>
      </w:pPr>
      <w:bookmarkEnd w:id="283"/>
      <w:r>
        <w:rPr>
          <w:rFonts w:ascii="IRNazanin" w:hAnsi="IRNazanin" w:eastAsia="IRNazanin"/>
          <w:color w:val="111111"/>
          <w:sz w:val="28"/>
          <w:sz w:val="28"/>
          <w:szCs w:val="28"/>
          <w:rtl w:val="true"/>
          <w:lang w:bidi="fa-IR"/>
        </w:rPr>
        <w:t>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سابق به ثبوت این احکام ندارد تا حالبگوییم شک در ثبوت احکام بعد الموت دارد و استصحاب بقاء احکام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فرض اعلمیت میت اول از میت دوم، استصحاب بقاء احکام مأخوذ از میت دوم جریان ندارد چون ارکان استصحاب تمام نیست و قطعاً این استصحاب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مجتهد دوم اعلم باشد، آن وقت استصحاب بقاء احکام مأخوذه از مجتهد اول جریان ندارد چون در این صورت بقاء بر اولی جایز نیست یعنی ما یقین داریم به رفع آن احکامی که در زمان حیات میت اول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زمان حیات میت اول احکامی برای مقلد عامی ثابت شده بود یعنی یقین سابق وجود دارد اما اگر فرض کردیم میت دوم اعلم است اینجا دیگر بقاء بر میت اول جایز نیست این معنایش این است که ما دیگر شک در بقاء احکام ثابت شده در زمان حیات میت اول، نداریم بلکه یقین به رفع آن احکام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 رکن دوم استصحاب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این دو استصحابی که ایشان می گویند هم در مورد میت اول و هم در مورد دوم جریان دارد، هیچ کدام جاری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فرمایش محقق عراقی هم تمام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84" w:name="__RefHeading___Toc4014996_372815092"/>
      <w:bookmarkStart w:id="285" w:name="_Toc95"/>
      <w:bookmarkEnd w:id="284"/>
      <w:r>
        <w:rPr>
          <w:rtl w:val="true"/>
        </w:rPr>
        <w:t>جلسه</w:t>
      </w:r>
      <w:r>
        <w:rPr>
          <w:rtl w:val="true"/>
        </w:rPr>
        <w:t xml:space="preserve">: </w:t>
      </w:r>
      <w:r>
        <w:rPr/>
        <w:t>94</w:t>
      </w:r>
      <w:bookmarkEnd w:id="28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w:t>
      </w:r>
    </w:p>
    <w:p>
      <w:pPr>
        <w:pStyle w:val="BookText"/>
        <w:rPr/>
      </w:pPr>
      <w:r>
        <w:rPr>
          <w:rFonts w:ascii="IRNazanin" w:hAnsi="IRNazanin" w:eastAsia="IRNazanin"/>
          <w:color w:val="111111"/>
          <w:sz w:val="28"/>
          <w:sz w:val="28"/>
          <w:szCs w:val="28"/>
          <w:rtl w:val="true"/>
          <w:lang w:bidi="fa-IR"/>
        </w:rPr>
        <w:t>مسئله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w:t>
      </w:r>
    </w:p>
    <w:p>
      <w:pPr>
        <w:pStyle w:val="BookText"/>
        <w:rPr/>
      </w:pP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چهاردهم بود عرض کردیم در این مسئله اقوال و انظاری وجود دارد که مستند این اقوال و ادله این انظار باید بررسی شود؛ تا اینجا ما درباره دو قول و مستند و دلیل آن دو قول یعنی قول دوم و سوم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قول به یک معنی شاید یک قول مستقل به معنای واقعی کلمه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اجمال این قول را بیان کردیم اما باید ببینیم بر چه اساسی ایشان این مطلب فرمودند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مرحوم سید فرموده مبتنی بر عدم انتقاض تقلید در زمان یک مجتهد به تقلید مجتهد دیگر در زمان لاحق است؛ فرمایش سید این بود که در مسئله محل بحث مقلد نمی تواند باقی بر تقلید اول باشد چون تقلید ابتدائی از میت می شود و تقلید ابتدائی از میت جایز نیست حال اگر رأی مجتهد سوم وجوب بقاء باشد، بقاء بر مجتهد دوم متعین است و اگر رأی او جواز بقاء باشد در این صورت مقلد مخیر است بین بقاء بر مجتهد دوم و عدول به مجتهد سوم؛ آقای حکیم می فرمایند این نظر مبتنی بر مبنای عدم انتقاض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عدم انتقاض تقلید این است که اگر کسی از مجتهدی به نحو صحیح در زمانی تقلید می کرده مثلاً مقلدی سال گذشته که بالغ شده از یک مجتهدی به نام زید تقلید کرده است بعد امسال رجوع به عمرو می کند یعنی در زمان لاحق رجوع به مجتهد دیگر می کند؛ اینجا بحث در این است که آیا این</w:t>
      </w:r>
    </w:p>
    <w:p>
      <w:pPr>
        <w:pStyle w:val="BookText"/>
        <w:rPr/>
      </w:pPr>
      <w:r>
        <w:rPr>
          <w:rFonts w:ascii="IRNazanin" w:hAnsi="IRNazanin" w:eastAsia="IRNazanin"/>
          <w:color w:val="111111"/>
          <w:sz w:val="28"/>
          <w:sz w:val="28"/>
          <w:szCs w:val="28"/>
          <w:rtl w:val="true"/>
          <w:lang w:bidi="fa-IR"/>
        </w:rPr>
        <w:t>رجوع به مجتهد دیگر در زمان لاحق موجب انتقاض تقلید سابق او هست یا نه؟ مبنای عدم انتقاض که مرحوم آقای حکیم ادعا کرده اند فرمایش سید مبتنی بر آن است، به این معناست که تقلید سابق این شخص بلا تقلید نمی شود یعنی اینگونه نیست که اگر به مجتهد دوم رجوع کرد مجبور باشد اعمال سال گذشته خود را بر طبق فتوای مجتهد دوم انجام دهد برای اینکه فتوی و رأی مجتهد دوم نسبت به وقایع و اعمال سابقه که بر اساس فتوای مجتهد اول واقع شده،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بحثی است که بعضی قائل به انتقاض هستند و بعضی قائل به عدم انتقاض، مرحوم آقای 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سید بر مبنای عدم انتقاض تقلید صحیح است اما بنابر مبنای انتقاض فرمایش سید درست نیست چون بر اساس این مبنا اعمالی که مقلد در زمان تقلید از مرجع سابق انجام داده باید منطبق بر فتوای مجتهد لاحق شود بر این اساس اگر رأی مجتهد سوم وجوب بقاء بر تقلید میت باشد بر مکلف متعین است که بر تقلید اول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مبنای انتقاض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سومی اصل رجوع مقلد به مجتهد دوم بعد از موت مجتهد اول صحیح نبوده و اگر رأی مجتهد سوم جوازعدول و جواز بقاء باشد، می تواند بر تقلید مجتهد دوم باقی بماند یا به مجتهد سوم عدول کند اما اگر نظر سومی این باشد که عدول واجب است در این صورت باید از دومی به سومی که حی است عدول کند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محصل فرمایش مرحوم حکیم این است که نظر سید فقط بر</w:t>
      </w:r>
    </w:p>
    <w:p>
      <w:pPr>
        <w:pStyle w:val="BookText"/>
        <w:rPr/>
      </w:pPr>
      <w:r>
        <w:rPr>
          <w:rFonts w:ascii="IRNazanin" w:hAnsi="IRNazanin" w:eastAsia="IRNazanin"/>
          <w:color w:val="111111"/>
          <w:sz w:val="28"/>
          <w:sz w:val="28"/>
          <w:szCs w:val="28"/>
          <w:rtl w:val="true"/>
          <w:lang w:bidi="fa-IR"/>
        </w:rPr>
        <w:t>مبنای عدم انتقاض تقلید به تقلید از مجتهد دیگر در زمان لاحق صحیح است چون وقتی تقلید از مجتهد دیگر منتقض نشود به تقلید مجتهد در زمان لاحق، این بدان معناست که آنچه را که او در گذشته انجام داده مشکلی ندارد پس عدولش به دومی صحیح بوده است و دیگر حق برگشت به مجتهد اول را ندارد یعنی اینجا حق با سید است اگر این مبنا را بپذیریم اما بر اساس مبنای انتقاض، فرمایش سید محل اشکال است چون اصل عدول وی به دومی صحیح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فرمایش آقای حکیم آنچه که ما اجمالاً عرض می کنیم تا برسیم به بررسی تفصیلی مسئله این است که ما فی الجملة تا حدودی می توانیم بپذیریم ابتنای حکم این مسئله را بر مسئله انتقاض و عدم انتقاض ولی اینگونه نیست که به نحو کلی فرمایش مرحوم سید مبتنی بر عدم انتقاض باشد یعنی در بعضی صور این مبنا تأثیر دارد و مهم این است که ما آن صور را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ببینیم که در چه صورتی این مبنا تأثیر دارد و در چه صورتی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نه رأساً فرمایش مرحوم آقای حکیم را رد می کنیم و نه به تمامه می پذیریم</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ببینید ما چه قائل به عدم انتقاض شویم و چه قائل به انتقاض اگر میت اول اعلم از مجتهد دوم و سوم باشد اساساً رجوع او به میت دوم صحیح نبوده و اگر گفتیم رجوع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مجتهد دوم صحیح نبوده، آن وقت بقاء بر تقلید اول از مصادیق تقلید ابتدائی نیست</w:t>
      </w:r>
    </w:p>
    <w:p>
      <w:pPr>
        <w:pStyle w:val="BookText"/>
        <w:rPr/>
      </w:pPr>
      <w:r>
        <w:rPr>
          <w:rFonts w:ascii="IRNazanin" w:hAnsi="IRNazanin" w:eastAsia="IRNazanin"/>
          <w:color w:val="111111"/>
          <w:sz w:val="28"/>
          <w:sz w:val="28"/>
          <w:szCs w:val="28"/>
          <w:rtl w:val="true"/>
          <w:lang w:bidi="fa-IR"/>
        </w:rPr>
        <w:t>اما اگر مجتهد دوم اعلم بوده، رجوع او به دومی صحیح و مجتهد سوم هم فرض این است که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فی الجمله ما</w:t>
      </w:r>
    </w:p>
    <w:p>
      <w:pPr>
        <w:pStyle w:val="BookText"/>
        <w:rPr/>
      </w:pPr>
      <w:r>
        <w:rPr>
          <w:rFonts w:ascii="IRNazanin" w:hAnsi="IRNazanin" w:eastAsia="IRNazanin"/>
          <w:color w:val="111111"/>
          <w:sz w:val="28"/>
          <w:sz w:val="28"/>
          <w:szCs w:val="28"/>
          <w:rtl w:val="true"/>
          <w:lang w:bidi="fa-IR"/>
        </w:rPr>
        <w:t>ابتنای حکم این مسئله را بر مبنای انتقاض و عدم انتقاض می پذیریم اما اینکه بطور کلی این مسئله مبتنی بر آن باشد و بگوییم اگر مبنای عدم انتقاض را قائل شویم حق با سید است اما اگر قائل به انتقاض باشیم حق با مثل مرحوم امام و مشهور فقهای متأخرین است، این مطلب را نمی شود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نیز در ضمن تحقیق در مسئله مورد ارزیابی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قول اول همه صور لحاظ نشده است یعنی آنجا صور متعدد و مختلفی وجود دارد؛ قول اول که نظر مشهور بین فقهای معاصر هم هست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مجتهد سوم قائل به وجوب بقاء برتقلید میت باشد، چاره ای جزء بقاء بر تقلید میت اول نیست و اگر سومی قائل به جواز بقاء بر تقلید میت شد، آن وقت مقلد مخیر است بین باقی ماندن بر تقلید میت دوم و رجوع به مجتهد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حدود مسئله به معنای واقعی تبیین شود، صور مختلفی را که در اینجا وجود دارد باید مورد رسیدگی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صور این مسئله ملاحظه چند نکته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مجتهد سوم به وجوب بقاء بر تقلید میت یا جواز بقاء بر تقلید میت یا حتی وجوب عدول به حی در این مسئله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به وجوب بقاء بر فتوای میت یا</w:t>
      </w:r>
    </w:p>
    <w:p>
      <w:pPr>
        <w:pStyle w:val="BookText"/>
        <w:rPr/>
      </w:pPr>
      <w:r>
        <w:rPr>
          <w:rFonts w:ascii="IRNazanin" w:hAnsi="IRNazanin" w:eastAsia="IRNazanin"/>
          <w:color w:val="111111"/>
          <w:sz w:val="28"/>
          <w:sz w:val="28"/>
          <w:szCs w:val="28"/>
          <w:rtl w:val="true"/>
          <w:lang w:bidi="fa-IR"/>
        </w:rPr>
        <w:t>فتوی به جواز بقاء یا حتی فتوی به حرمت بقاء یعنی وجوب عدول به حی، به نوعی تابع مسئله اعلمیت است؛ اگر کسی گفت بقاء بر تقلید میت واجب است این معنایش این است که اگر میت اعلم باشد، بقاء بر او واجب است والا وجوب بقاء وجهی ندارد پس وجوب بقاء تابع اعلمیت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بقاء جایز است معنایش این است که میت و حی هیچکدام اعلم نیستند و اگر گفت عدول واجب است و بقاء حرام است دو احتمال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بگوییم چون حی اعلم است بقاء بر میت جایز نیست و باید عدول به حی کند و احتمال دیگر اینکه این شخص مثل مرحوم آقای آخوند یا مرحوم نائینی قائل باشد به اینکه بطور کلی بقاء بر تقلید میت جایز نیست حتی اگر میت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ضلع این مسئله فتوای مجتهد حی است که این البته پیوند فی الجمله ای با نکته دوم دارد که باید مورد ملاحظه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نسبت های این سه مجتهد از حیث اعلمیت و فضیلت در علم متفاوت است؛ یعنی گاهی میت اول از میت دوم و حی اعلم می باشد و گاهی میت اول فقط از مجتهد دوم اعلم است و گاهی میت دوم اعلم است از دو نفر دیگر و گاهی حی اعلم از هر دو می باشد که این صور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دیگری که باید مورد ملاحظه قرار بگیرد خود فتوای مجتهد دوم است؛ میت دوم یا قائل به وجوب بقاء است یا قائل به جواز بقاء یا</w:t>
      </w:r>
    </w:p>
    <w:p>
      <w:pPr>
        <w:pStyle w:val="BookText"/>
        <w:rPr/>
      </w:pPr>
      <w:r>
        <w:rPr>
          <w:rFonts w:ascii="IRNazanin" w:hAnsi="IRNazanin" w:eastAsia="IRNazanin"/>
          <w:color w:val="111111"/>
          <w:sz w:val="28"/>
          <w:sz w:val="28"/>
          <w:szCs w:val="28"/>
          <w:rtl w:val="true"/>
          <w:lang w:bidi="fa-IR"/>
        </w:rPr>
        <w:t>قائل به وجوب عدول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در تصویر صور مختلف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سه نکته را بخواهیم با هم ملاحظه کنیم و صور محتمله ای که با ملاحظه این سه امر ممکن است اینجا تصویر شود، حساب کنیم، شاید بتوان بیش از صد صورت در همین مسئله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می گوییم صور محتمله ممکن است تکرار در آن پیش بیاید و بعضی صور اشتباه باشد اما صوری که حاصل ضرب این اموری است که عرض کردیم ممکن است بیش از صد صورت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اینجا مجال مطرح کردن همه این صور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قدر مسلم این است که آنچه در مسئله چهاردهم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متضمن همه صور نیست و آنچه هم مرحوم سید فرمودند متضمن همه صور نیست لذا نمی توانیم بطور کلی بگوییم اگر مجتهد سوم فتوی به وجوب بقاء داد، بقاء بر مجتهد اول متعین می باشد چون اینجا صور مختلفی وجود دارد یا مرحوم سید بگوید بقاء بر مجتهد دوم متعین است و یا مرحوم آقای حکیم بگوید روی مبنای عدم انتقاض بقاء بر مجتهد دوم تعین دارد و روی مبنای انتقاض تعین البقاء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صور مهم را اینجا اشاره می کنیم و ادله و مستندات حکم این صور را ذکر می کنیم و در ضمن آن مستند قول اول هم معلوم می شود و اشکال آن نیز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مختلف مسئله</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فرض ما الآن این است که حی قائل به وجوب بقاء بر تقلید میت است؛ این فرض چند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 اینکه</w:t>
      </w:r>
    </w:p>
    <w:p>
      <w:pPr>
        <w:pStyle w:val="BookText"/>
        <w:rPr/>
      </w:pPr>
      <w:r>
        <w:rPr>
          <w:rFonts w:ascii="IRNazanin" w:hAnsi="IRNazanin" w:eastAsia="IRNazanin"/>
          <w:color w:val="111111"/>
          <w:sz w:val="28"/>
          <w:sz w:val="28"/>
          <w:szCs w:val="28"/>
          <w:rtl w:val="true"/>
          <w:lang w:bidi="fa-IR"/>
        </w:rPr>
        <w:t>میت اول اعلم از میت دوم و مجتهد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فتوای میت دوم تارةً وجوب البقاء است و اخری فتوای او وجوب عدول به حی است یعنی مجتهد دوم قائل است که بقاء بر تقلید میت حتی اگر اعلم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 اول ما این است که حی قائل به وجوب بقاء بر تقلید میت است؛ لذا صوری که می توانیم در این فرض قرار دهیم همه باید در یک جهت مشترک باشند و آن اینکه میت اعلم باشد حال یا میت اول یا میت دوم اعلم است و این خودش دو صورت دارد که تارةً میت دوم قائل به وجوب بقاء است و اخری قائل به وجوب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 قائل به وجوب بقاء باشد و مجتهد دوم هم قائل به وجوب بقاء باشد و فرض هم این است میت اول اعلم از دو مجتهد دیگر است در این صورت اصل عدول مقلد به مجتهد دومی قطعاً صحیح نبوده و اساساً رأی او حجت نیست تا بخواهد باقی بر تقلید مجتهد دوم باشد و حتماً باید بر تقلید مجتهد اول باقی بماند چه قائل به انتقاض باشیم و چه قائل نباشیم چون در اینجا این مبنا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فتوای حی و میت دوم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اینکه مجتهد دوم قائل به عدم جواز بقاء باشد و مجتهد سوم قائل به وجوب بقاء بر میت است؛ در این صورت این مقلد چه باید بکند؟ طبق فتوای مجتهد سوم عدول مقلد از اولی به دومی صحیح نبوده</w:t>
      </w:r>
    </w:p>
    <w:p>
      <w:pPr>
        <w:pStyle w:val="BookText"/>
        <w:rPr/>
      </w:pPr>
      <w:r>
        <w:rPr>
          <w:rFonts w:ascii="IRNazanin" w:hAnsi="IRNazanin" w:eastAsia="IRNazanin"/>
          <w:color w:val="111111"/>
          <w:sz w:val="28"/>
          <w:sz w:val="28"/>
          <w:szCs w:val="28"/>
          <w:rtl w:val="true"/>
          <w:lang w:bidi="fa-IR"/>
        </w:rPr>
        <w:t>اما طبق فتوای مجتهد دوم عدول مقلد از اولی به خود مجتهد دوم صحیح بوده چون مجتهد دوم در آن زمانی که مجتهد اول فوت کرد، قائل به عدم جواز بقاء بود لذا مکلف در آن زمان برای عدول به دومی معذور بود؛ حال باید دید که کدام قول را مقدم کنیم قول مجتهد سوم یا قول مجتهد دوم؟ آیا عدول به دومی که در آن زمان صورت گرفته و مقلد در آن معذور بوده مانع عدول به اولی طبق فتوای مجتهد سوم هست یا نه؟ الآن طبق نظر مجتهد سوم این مقلد باید به مجتهد اول برگردد و طبق نظر مجتهد دوم نباید به مجتهد اول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مبنای انتقاض و عدم انتقاض دخیل است؛ اگر ما قائل به انتقاض شویم به این معنی که فتوای مجتهد سوم به وجوب بقاء موجب انتقاض فتوای میت دوم مبنی بر عدم جواز بقاء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انتقاض این است که آنچه مقلد بعد از موت مجتهد اول انجام داده که عدول به دومی کرده ولو به نظر مجتهد دوم بوده اما این عدول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مقلد حتماً باید بر تقلید مجتهد اول باقی بماند اما اگر ما قائل به عدم انتقاض شدیم معنایش این است که عدول این مقلد در زمان پس از موت مجتهد اول به مجتهد دوم صحیح بوده است و فتوای مجتهد سوم آن را نقض نمی کند؛ پس اگر عدول صحیح بوده دیگر حق بقاء بر میت اول را ندارد و نمی تواند به مجتهد اول برگردد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همین صورت اگر دومی اعلم از</w:t>
      </w:r>
    </w:p>
    <w:p>
      <w:pPr>
        <w:pStyle w:val="BookText"/>
        <w:rPr/>
      </w:pPr>
      <w:r>
        <w:rPr>
          <w:rFonts w:ascii="IRNazanin" w:hAnsi="IRNazanin" w:eastAsia="IRNazanin"/>
          <w:color w:val="111111"/>
          <w:sz w:val="28"/>
          <w:sz w:val="28"/>
          <w:szCs w:val="28"/>
          <w:rtl w:val="true"/>
          <w:lang w:bidi="fa-IR"/>
        </w:rPr>
        <w:t>حی باشد، باید بر دومی باقی باشد و اگر دومی اعلم از حی نباشد و مساوی باشند بقاء بر میت دوم جایز می باشد که این البته خروج از فرض ماست یعنی مقلد مخیر بین بقاء بر تقلید میت دوم و رجوع به حی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صور دیگری داریم که در جلسه آینده به صورت مبسوط درباره آن بحث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است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اخوانک من داهنک فی نفسک و ساترک عیبک</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بدترین برادران شما کسانی هستند که شما را نسبت به خودتان فریب می دهند و عیوب شما را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دادن انحاء مختلف دارد؛ یک نحو این است که امور پیرامون انسان را نزد انسان دیگری نشان دهند که معمولاً به ذهن هم می آید فریب نسبت به امور دیگر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بدترین نیرنگ ها این است که انسان را در مورد خود او فریب دهند یعنی بیایند مثلاً من را که دارای سواد و رتبه علمی نیستم بگوید چه عالمی و مثلاً چه اخلاقی و من را در رابطه ی با خودم فریب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تملق ها و چاپلوسی ها که این همه از آن نهی شده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 نسبت به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تملق از کسی می کند یعنی دارد او را فریب می دهد با خودش</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مصداق فریب دادن نسبت به خود انسان ستر عیوب است یعنی عیوبی که انسان دارد را حسن جلوه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بجای اینکه بیاید عیوب انسان را تذکر بدهد این عیوب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286" w:name="pg7146_63942"/>
    </w:p>
    <w:p>
      <w:pPr>
        <w:pStyle w:val="BookText"/>
        <w:rPr/>
      </w:pPr>
      <w:bookmarkEnd w:id="286"/>
      <w:r>
        <w:rPr>
          <w:rFonts w:ascii="IRNazanin" w:hAnsi="IRNazanin" w:eastAsia="IRNazanin"/>
          <w:color w:val="111111"/>
          <w:sz w:val="28"/>
          <w:sz w:val="28"/>
          <w:szCs w:val="28"/>
          <w:rtl w:val="true"/>
          <w:lang w:bidi="fa-IR"/>
        </w:rPr>
        <w:t>کسی که عیوب انسان را بیان می کند در واقع دارد به او خدمت می کند و او را فریب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عیوب انسان را مخفی می کند کلاه سر انسان می گذارد و انسان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هم معلوم است چون وقتی عیوب انسان باقی بماند این عیوب به مرور عمیق تر می شود و این منشأ مشکلات در دنیا و آخرت می شود و سرمایه ی انسان را به باد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واقعاً باید از کسانی که دوستانه و دلسوزانه عیوب انسان را بیان می کنند، تشکر کنیم و آنها را بهترین برادران خود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87" w:name="__RefHeading___Toc4014998_372815092"/>
      <w:bookmarkStart w:id="288" w:name="_Toc96"/>
      <w:bookmarkEnd w:id="287"/>
      <w:r>
        <w:rPr>
          <w:rtl w:val="true"/>
        </w:rPr>
        <w:t>جلسه</w:t>
      </w:r>
      <w:r>
        <w:rPr>
          <w:rtl w:val="true"/>
        </w:rPr>
        <w:t xml:space="preserve">: </w:t>
      </w:r>
      <w:r>
        <w:rPr/>
        <w:t>95</w:t>
      </w:r>
      <w:bookmarkEnd w:id="28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w:t>
      </w:r>
    </w:p>
    <w:p>
      <w:pPr>
        <w:pStyle w:val="BookText"/>
        <w:rPr/>
      </w:pPr>
      <w:r>
        <w:rPr>
          <w:rFonts w:ascii="IRNazanin" w:hAnsi="IRNazanin" w:eastAsia="IRNazanin"/>
          <w:color w:val="111111"/>
          <w:sz w:val="28"/>
          <w:sz w:val="28"/>
          <w:szCs w:val="28"/>
          <w:rtl w:val="true"/>
          <w:lang w:bidi="fa-IR"/>
        </w:rPr>
        <w:t>مسئله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چهاردهم بود اقوال مطرح در این مسئله را به همراه بعضی از اشکالاتی که متوجه این اقوال بود عرض کردیم؛ گفتيم ضمن اینکه مقتضای تحقیق در مسئله را بیان می کنیم مستند قول اول روشن می شود و اشکال این قول هم واضح می گردد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در این مسئله صوری است که این صور حاصل ملاحظه چند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فتوای حی چیست آیا وجوب بقاء بر تقلید میت یا جواز بقاء بر تقلید میت است و یا وجوب عدول به حی یا به عبارت دیگر عدم جواز تقلید</w:t>
      </w:r>
    </w:p>
    <w:p>
      <w:pPr>
        <w:pStyle w:val="BookText"/>
        <w:rPr/>
      </w:pPr>
      <w:r>
        <w:rPr>
          <w:rFonts w:ascii="IRNazanin" w:hAnsi="IRNazanin" w:eastAsia="IRNazanin"/>
          <w:color w:val="111111"/>
          <w:sz w:val="28"/>
          <w:sz w:val="28"/>
          <w:szCs w:val="28"/>
          <w:rtl w:val="true"/>
          <w:lang w:bidi="fa-IR"/>
        </w:rPr>
        <w:t xml:space="preserve">میت؟ این حالت سوم اگرچه در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در عروة نیامده ولی برای روشن شدن مسئله بهتر است مورد ملاحظه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فتوای میت دوم در مسئله بقاء چیست؛ میت دوم هم گاهی قائل به وجوب بقاء بر تقلید میت است و گاهي قائل به جواز بقاء است و اخری قائل به عدم جواز بقاء و وجوب عدول از 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به اضافه اینکه این سه مجتهد از نظر علمی و رتبه ی علمی نسبت به هم چگونه باشند؛ گاهی میت اول اعلم است و گاهی میت دوم و گاهی هم مجتهد سوم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البته به نوعی به فتاوای حی هم مربوط است یعنی وقتی حی فتوی می دهد بقاء بر تقلید میت واجب است این نشان می دهد که ناظر به آن فرضی است که میت اعلم باشد والا وجهی برای فتوی به وجوب بقاء بر تقلید میت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عرض کردیم صور محتمله و ممکنه که حاصل ملاحظه این سه امر با یکدیگر است بسیار زیاد است که بعضی از این صور تداخل دارند و بعضی از این صور اساساً غلط است اما ما اینجا سعی بر این داریم که اجمالی از این صور را بیان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فرض اول این است که فتوای حی وجوب بقاء بر تقلید میت است که این خودش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میت اول اعلم از میت دوم و مجتهد سوم يعني حي باشد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میت دوم اعلم از میت اول و 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اول را جلسه گذشته بحث کردیم یعنی آنجا که فتواي حي وجوب بقاء است و میت اول اعلم از میت دوم و مجتهد سوم باشد اینجا خودش باز دو صورت دارد تارةً فتوای میت دوم وجوب بقاء است و اخری عدم جواز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صورتی که مجتهد میت دوم قائل به عدم جواز بقاء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عرض کردیم مسئله انتقاض و عدم انتقاض دخیل است کهاگر قائل به انتقاض شدیم اینجا این عدول به مجتهد دوم در نظر مجتهد سوم صحیح نبوده چون او قائل به وجوب بقاء است اما به نظر مجتهد میت دوم عدول مقلد از اولی به دومی صحیح بوده بلکه لازم بوده است؛ اینجا اگر قائل به انتقاض باشیم، نتیجه این است که باید به تقلید میت اول بماند اما اگر قائل به عدم انتقاض باشیم باید بر فتوای میت دوم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دوصورتی بود که در اینجا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و چهارم</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این است که میت دوم اعلم از میت اول و از حی باشد؛ اینجا فرض ما این بود و ما دراین حالت بحث می کردیم که مجتهد سوم هم قائل به وجوب بقاء بر تقلید میت است اما فتوای میت دوم تارةً وجوب بقاء بر تقلید میت است و اخری عدم جواز بقاء بر تقلید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اینجا فتوای مجتهد دوم مبنی بر جواز بقاء موضوعیت ندارد چون فرض این است که مجتهد دوم اعلم است و باید به اعلم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فرض دوم هم دو صورت تصویر می شود؛ آیا در این فرض فتوای مجتهد دوم تأثیری</w:t>
      </w:r>
    </w:p>
    <w:p>
      <w:pPr>
        <w:pStyle w:val="BookText"/>
        <w:rPr/>
      </w:pPr>
      <w:r>
        <w:rPr>
          <w:rFonts w:ascii="IRNazanin" w:hAnsi="IRNazanin" w:eastAsia="IRNazanin"/>
          <w:color w:val="111111"/>
          <w:sz w:val="28"/>
          <w:sz w:val="28"/>
          <w:szCs w:val="28"/>
          <w:rtl w:val="true"/>
          <w:lang w:bidi="fa-IR"/>
        </w:rPr>
        <w:t>در مسئله دارد یا نه؟ حال در يك صورت آن بحث مي كنيم</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 دوم طبق فرض اعلم است حال اگر دومي قائل به وجوب بقاء بوده و مجتهد سوم هم قائل به وجوب بقاء است، وجوب بقاء بر اولی در صورتی است که میت اول اعلم باشد حال که میت دوم اعلم است پس عدول او به میت دوم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هر دو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باید بر تقلید میت دوم باقی بماند به این دلیل که حی و مجتهد سوم فتوایشان وجوب بقاء بر تقلید میت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مجتهد دوم هم در اینجا تأثیری ندارد حتی در صورتی که فتوای مجتهد دوم عدم جواز بقاء باشد چون بهرحال مقلد از اولی به دومی عدول کرده که این مطابق با فتوای میت دوم عمل کرده و مجتهد سوم هم قائل به وجوب بقاء بر تقلید میت است اینجا چون میت دوم اعلم است باید بر تقلید میت دوم باقی بماند؛ پس در هر صورت فتوای میت دوم تأثیری در حکم مسئله ندارد و در هر دو صورت بقاء بر تقلید میت دوم متعين است و حق برگشت به میت اول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ضمن اینکه فتوای میت دوم تأثیری در حکم مسئله ندارد، مسئله انتقاض و عدم انتقاض هم تأثیری ندارد برای اینکه اگر فتوای دومی وجوب بقاء باشد این مطابق با فتوای حی هم هست و دیگر انتقاض معنی ندارد و اگر فتوای دومی هم عدم جواز بقاء باشد این فقط نسبت به میت اول معنی پیدا می کند که در این جهت مقلد مطابق هر دو فتوی عمل کرده و</w:t>
      </w:r>
    </w:p>
    <w:p>
      <w:pPr>
        <w:pStyle w:val="BookText"/>
        <w:rPr/>
      </w:pPr>
      <w:r>
        <w:rPr>
          <w:rFonts w:ascii="IRNazanin" w:hAnsi="IRNazanin" w:eastAsia="IRNazanin"/>
          <w:color w:val="111111"/>
          <w:sz w:val="28"/>
          <w:sz w:val="28"/>
          <w:szCs w:val="28"/>
          <w:rtl w:val="true"/>
          <w:lang w:bidi="fa-IR"/>
        </w:rPr>
        <w:t>فتوای میت دوم هم كه نسبت به خودش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بهرحال در فرض دوم حالت اول حکم آن معلوم است و در هر دو صورت وظیفه مقلد بقاء بر تقلید میت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فرض دوم این است که فتوای حی جواز بقاء باشد؛ در چه صورت این مسئله عینیت پیدا می کند و قابل عمل است؟ این در صورتی است که میت اول و دوم با مجتهد سوم مساوی باشند و هیچ کدام اعلم از دیگری نباشد یا اگر هم میت اول از دومی اعلم است یا به عکس میت دوم از میت اول اعلم است لکن مقلد علم به مخالفت فتاوای آنها ندارد چون در تقلید اعلم گفته شد که اگر علم به مخالفت فتاوا نباشد تقلید اعلم تعین ندارد و همه ثمره ی تقلید اعلم در جایی ظاهر می شود که فتوای اعلم و غیر اعلم مختلف باشند و مقلد علم به اختلاف فتاوای اعلم و غیر اعلم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جاییکه این سه مجتهد مساوی باشند یا اگر یکی اعلم است ولی مقلد علم به مخالفت فتاوای آنها ندارد، در این حالت فتوای میت دوم هم تارة جواز بقاء است و اخری عدم جواز بقاء است؛ دیگر این فرض که فتوای میت دوم وجوب بقاء باشد معنی ندارد چون فرض این است که میت اول اعلم نیست بلكه میت اول با دومی و سومی مساوی می باشد لذا دیگر زمینه ای برای فتوای به وجوب بقاء توسط میت دوم نیست؛ پس حالت دوم هم خودش دوم فرض دارد</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میت دوم قائل به جواز</w:t>
      </w:r>
    </w:p>
    <w:p>
      <w:pPr>
        <w:pStyle w:val="BookText"/>
        <w:rPr/>
      </w:pPr>
      <w:r>
        <w:rPr>
          <w:rFonts w:ascii="IRNazanin" w:hAnsi="IRNazanin" w:eastAsia="IRNazanin"/>
          <w:color w:val="111111"/>
          <w:sz w:val="28"/>
          <w:sz w:val="28"/>
          <w:szCs w:val="28"/>
          <w:rtl w:val="true"/>
          <w:lang w:bidi="fa-IR"/>
        </w:rPr>
        <w:t>بقاء باشد و مفروض ما هم این بود که حی هم قائل به جواز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رجوع مقلد به دومی نه طبق فتوای میت دوم و نه طبق فتوای حی اشکالی ندارد چون هر دو قائل به جواز بقاء بودند و این معنایش این است که اگر بخواهد می تواند رجوع به حی کند که این مقلد بعد از میت اول به مجتهد دوم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انتقاض و عدم انتقاض هم مطرح نیست چون هر دو فتوی یکی است لذا این مقلد می تواند بر تقلید دومی باقی بماندو البته اگر بخواهد مي تواند رجوع به مجتهد سوم کند و دیگر نمی تواند به تقلید مجتهد اول برگردد چون چنانچه بیان کردیم بعد از رجوع از میت به حی عود به میت ثانیاً از آنجا که از مصادیق تقلید ابتدائی می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حی قائل به جواز بقاء است اما میت دوم قائل به عدم جواز بقاء بر تقلید میت است؛ در این صورت مبنای انتقاض و عدم انتقاض تأثیری ندارد برای اینکه طبق فتوای مجتهد سوم رجوع مقلد از مجتهد اول به مجتهد دوم صحیح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قائل به جواز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فتواي میت دوم هم که عدم جواز بقاء است بهرحال این مقلد از میت اول به میت دوم رجوع کرده پس رجوع مقلد به میت دوم صحیح بوده و وقتی طبق هر دو فتوی صحیح بوده اینجا انتقاض فتوای میت دوم به فتوای حی دیگر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مقلد نمی تواند باقی بر تقلید مجتهد اول بماند چون از</w:t>
      </w:r>
    </w:p>
    <w:p>
      <w:pPr>
        <w:pStyle w:val="BookText"/>
        <w:rPr/>
      </w:pPr>
      <w:r>
        <w:rPr>
          <w:rFonts w:ascii="IRNazanin" w:hAnsi="IRNazanin" w:eastAsia="IRNazanin"/>
          <w:color w:val="111111"/>
          <w:sz w:val="28"/>
          <w:sz w:val="28"/>
          <w:szCs w:val="28"/>
          <w:rtl w:val="true"/>
          <w:lang w:bidi="fa-IR"/>
        </w:rPr>
        <w:t>مصادیق تقلید ابتدائی از میت است که ممنوع است چون اگرچه سومی قائل به جواز بقاء است ولی وقتی مقلد از میت رجوع به حی مساوی کرد طبق فرض، اینجا دیگر عود مقلد به میت ثانیاً جایز نیست چون موجب می شود این تقلید یک تقلید ابتدائی بشود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هفتم</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فتوای حی عدم جواز بقاء بر تقلید میت باشد؛ چنانچه بیان کردیم این حالت از فرض عبارت تحریر الوسیلة خارج است در فرمایش سید در عروة هم چنین حالتی بیان نشده است لذا این حالت از فرض عبارت خارج است لکن برای اینکه مسئله را کامل مورد بررسی و رسیدگی قرار دهیم این حالت را هم بیان می کنیم که حی گاهی فتوایش عدم جواز بقاء بر تقلید میت است که طبق این فتوی دیگر فرقی نمی کند میت اول اعلم از دوم و سومی باشد یا مجتهد دوم از دو نفر دیگر اعلم باشد و یا اساساً آن دو مجتهد میت با هم مساوی باشند در هر صورت مجتهد سوم قائل به عدم جواز بقاء بر تقلید ميت می باشد؛ این در صورتی است که مجتهد سوم مانند مرحوم آقای آخوند معتقد باشد که بقاء بر تقلید میت مطلقا جایز نیست ولی گاهی فتوای او به عدم جواز بقاء به خاطر امر دیگری است یعنی او قائل به وجوب عدول است چون او اعلم از آن دو مجتهد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جواز بقاء بر تقلید میت خودش دو احتمال برایش تصویر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 اینکه مطلقا بقاء بر تقلید میت را جایز نمی داند؛ که در این فرقی</w:t>
      </w:r>
    </w:p>
    <w:p>
      <w:pPr>
        <w:pStyle w:val="BookText"/>
        <w:rPr/>
      </w:pPr>
      <w:r>
        <w:rPr>
          <w:rFonts w:ascii="IRNazanin" w:hAnsi="IRNazanin" w:eastAsia="IRNazanin"/>
          <w:color w:val="111111"/>
          <w:sz w:val="28"/>
          <w:sz w:val="28"/>
          <w:szCs w:val="28"/>
          <w:rtl w:val="true"/>
          <w:lang w:bidi="fa-IR"/>
        </w:rPr>
        <w:t>نمی کند کدامیک از این سه مجتهد اعلم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دوم اینکه مجتهد سوم قائل به عدم جواز بقاء یا به عبارت دیگر قائل به وجوب عدول به حی است چون حی اعلم از آن دو مجتهد می باشد</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بر اساس احتمال اول، فتوای میت دوم هیچ تأثیری در وضعیت فعلی او ندارد یعنی دومی چه قائل به جواز بقاء باشد و چه قائل به عدم جواز بقاء بالاخره عدول مقلد در آن زمان به مجتهد دوم صحیح بوده است و در این مسئله بقاء فتوای مجتهد دوم هم در مورد خودش هم اعتبار ندارد پس وقتی حی فتوی به وجوب عدول یا عدم جواز بقاء می دهد اینجا این مقلد نه می تواند بر تقلید اولی باقی بماند و نه بر تقلید مجتهد دوم و باید به مجتهد سوم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انتقاض و عدم انتقاض هم در اینجا تأثیری ندارد چون اگر فتوای مجتهد دوم عدم جواز بقاء باشد که اینجا انتقاض موضوعیت ندارد چون منطبق با فتوای مجتهد سوم است و اگر هم فتوای دومی جواز بقاء باشد، باز هم عملاً تأثیر ندارد چون رجوعش به دومی طبق فتوای دومی در آن زمان صحیح بوده است فتوای مجتهد سوم هم عدم جواز بقاء است پس عمل مقلد در رجوع به مجتهد دوم هم با فتوای مجتهد دومی سازگار بوده، هم با فتوای مجتهد سوم ولو این دو فتوی فرق می کند اما عملاً مطابق با هر دو فتوی شده است پس انتقاض فتوای دومی به فتوای سوم یا عدم آن در اینجا نتیجه ی عملی ندارد آنچه مهم</w:t>
      </w:r>
    </w:p>
    <w:p>
      <w:pPr>
        <w:pStyle w:val="BookText"/>
        <w:rPr/>
      </w:pPr>
      <w:r>
        <w:rPr>
          <w:rFonts w:ascii="IRNazanin" w:hAnsi="IRNazanin" w:eastAsia="IRNazanin"/>
          <w:color w:val="111111"/>
          <w:sz w:val="28"/>
          <w:sz w:val="28"/>
          <w:szCs w:val="28"/>
          <w:rtl w:val="true"/>
          <w:lang w:bidi="fa-IR"/>
        </w:rPr>
        <w:t>است این است که الآن او باید به مجتهد سوم رجوع کند یعنی نه می تواند بر تقلید مجتهد اولی باقی بماند و نه می تواند بر تقلید مجتهد دوم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فرض دیگر هم اینجا می توان کرد و آن اینکه فتوای دومی وجوب بقاء باشد؛ صورت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حی عدم جواز بقاء می باشد که گفتیم در این حالت دو احتمال وجود دارد که احتمال اول اینکه مجتهد سوم قائل به عدم جواز باشد مطلقا که اینجا سه فرض می توان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مجتهد دومی عدم جواز 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دومی جواز 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فرض چنانچه ملاحظه فرمودید که انتقاض و عدم انتقاض و همچنين فتوای مجتهد دوم هم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هشتم</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فتوای مجتهد دوم وجوب بقاء باشد؛ این فرض زمانی تحقق پیدا می کند که میت اول اعلم از مجتهد دومی باشد ضمن اینکه حی از هر دو آنها اعلم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این حالت تأثیری در این مسئله ندارد ولی یک فرض عدم جواز بقاء بر تقلید میت طبق فتوای مجتهد سوم آنجایی است که میت اول از مجتهد دوم اعلم باشد که اینجا فتوای مجتهد دوم وجوب البقاء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رجوع مقلد در آن زمان از اولی به دومی بر اساس فتوای مجتهد سوم صحیح است چون او قائل به عدم جواز بقاء است اما طبق فتوای مجتهد دوم رجوع مقلد از اولی به دومی صحیح نبوده است چون مجتهد دوم چنانچه فرض کردیم قائل به وجوب بقاء است</w:t>
      </w:r>
      <w:bookmarkStart w:id="289" w:name="pg7146_63951"/>
    </w:p>
    <w:p>
      <w:pPr>
        <w:pStyle w:val="BookText"/>
        <w:rPr/>
      </w:pPr>
      <w:bookmarkEnd w:id="289"/>
      <w:r>
        <w:rPr>
          <w:rFonts w:ascii="IRNazanin" w:hAnsi="IRNazanin" w:eastAsia="IRNazanin"/>
          <w:color w:val="111111"/>
          <w:sz w:val="28"/>
          <w:sz w:val="28"/>
          <w:szCs w:val="28"/>
          <w:rtl w:val="true"/>
          <w:lang w:bidi="fa-IR"/>
        </w:rPr>
        <w:t>و میت اول هم اعلم است؛ اینجا مسئله انتقاض و عدم انتقاض از یک جهت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بقاء تأثیر ندارد چون فرض این است که طبق فتوای مجتهد سوم اصلاً این مقلد نمی تواند بر تقلید هیچکدام باقی بماند تأثیری که مبنای انتقاض و عدم انتقاض دارد مربوط به اعمال آن زمان است که رجوع به مجتهد دومی کرده است و الا الآن تأثیری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حالتی که بیان کردیم یعنی حالت سوم که در آن دو احتمال وجود دارد؛ اینجا باز همان چند فرض متصور است و آن اینکه فتوای مجتهد دوم وجوب بقاء یا عدم وجوب بقاء یا فتوای مجتهد دوم جواز بقاء باشد که حکم این فروض از بحث های گذشته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حکم صور مختلف در اینجا معلوم می شود که نه قول اول و نه قول دوم و نه قول سوم و نه قول چهارم فی الجملة صحیح نیست و نمی شود با همه این اقوال به تنهایی موافقت کرد و حكم صور مختلف متفاوت می باشد که در جلسه آینده جمع بندی از این بحث خواهیم داشت و تفاوت هایی که اینجا وجود دارد و اشکالاتی که اینجا مطرح شده را واضحتر بیان خواهیم کرد تا ببینیم که کدامیک از این اشکالات جریان دارد و کدامیک جریان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0" w:name="__RefHeading___Toc4015000_372815092"/>
      <w:bookmarkStart w:id="291" w:name="_Toc97"/>
      <w:bookmarkEnd w:id="290"/>
      <w:r>
        <w:rPr>
          <w:rtl w:val="true"/>
        </w:rPr>
        <w:t>جلسه</w:t>
      </w:r>
      <w:r>
        <w:rPr>
          <w:rtl w:val="true"/>
        </w:rPr>
        <w:t xml:space="preserve">: </w:t>
      </w:r>
      <w:r>
        <w:rPr/>
        <w:t>96</w:t>
      </w:r>
      <w:bookmarkEnd w:id="29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w:t>
      </w:r>
    </w:p>
    <w:p>
      <w:pPr>
        <w:pStyle w:val="BookText"/>
        <w:rPr/>
      </w:pPr>
      <w:r>
        <w:rPr>
          <w:rFonts w:ascii="IRNazanin" w:hAnsi="IRNazanin" w:eastAsia="IRNazanin"/>
          <w:color w:val="111111"/>
          <w:sz w:val="28"/>
          <w:sz w:val="28"/>
          <w:szCs w:val="28"/>
          <w:rtl w:val="true"/>
          <w:lang w:bidi="fa-IR"/>
        </w:rPr>
        <w:t>مسئله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w:t>
      </w:r>
    </w:p>
    <w:p>
      <w:pPr>
        <w:pStyle w:val="BookText"/>
        <w:rPr/>
      </w:pPr>
      <w:r>
        <w:rPr>
          <w:rFonts w:ascii="Amiri" w:hAnsi="Amiri" w:eastAsia="Amiri" w:cs="Amiri"/>
          <w:color w:val="111111"/>
          <w:sz w:val="28"/>
          <w:sz w:val="28"/>
          <w:szCs w:val="28"/>
          <w:rtl w:val="true"/>
          <w:lang w:bidi="ar-SA"/>
        </w:rPr>
        <w:t>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از مجموعه ی مطالبی که در مسئله چهاردهم گفته شد یک جمع بندی داشتیم به صورت نموداری این موارد را یادآوری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در مورد فتوای حی سه حالت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حی قائل به وجوب بقاء بر تقلید میت است که در این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مجتهد اول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صورت دو فرض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دومی وجوب بقاء است؛ در این صورت بقاء بر میت اول تعین دارد و عرض کردیم که دیگر مبنای انتقاض و عدم انتقاض تأثیری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دومی عدم جواز بقاء است؛ در این صورت مبنای انتقاض و عدم انتقاض تأثیر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مبنای انتقاض بقاء بر اولی متعین است</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عدم انتقاض بقاء بر دومی متعین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میت دوم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دو فرض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دومی وجوب بقاء است؛ اینجا بقاء بر دومی تعین دارد و انتقاض و عدم انتقاض هم تأثیری ندارد برای اینکه هر دو فتوی یکی است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دومی عدم جواز بقاء است؛ اینجا هم بقاء بر دومی تعین دارد هر چند دو فتوی با هم متفاوت است اما به جهت اینکه اولی رجوع به دومی کرده بر طبق فتوای ثالث صحیح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فتوای حی جواز البقاء می باشد اینجا دو فرض دارد</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فتوای دومی جواز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مقلد بین بقاء بر</w:t>
      </w:r>
    </w:p>
    <w:p>
      <w:pPr>
        <w:pStyle w:val="BookText"/>
        <w:rPr/>
      </w:pPr>
      <w:r>
        <w:rPr>
          <w:rFonts w:ascii="IRNazanin" w:hAnsi="IRNazanin" w:eastAsia="IRNazanin"/>
          <w:color w:val="111111"/>
          <w:sz w:val="28"/>
          <w:sz w:val="28"/>
          <w:szCs w:val="28"/>
          <w:rtl w:val="true"/>
          <w:lang w:bidi="fa-IR"/>
        </w:rPr>
        <w:t>دومی و رجوع به حی مخیر می باشد و دیگر به مجتهد اول نمی تواند برگردد چون از مصادیق تقلید ابتدائی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فتوای دومی عدم جواز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مقلد بین بقاء بر دومی یا رجوع به حی مخیر است چون اینجا فرض این است که دو میت با هم مساوی هستند لذا فتوای حی جواز بقاء است 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دومی عدم جواز بقاء که بر اساس فتوای دومی کار مقلد که از اولی به دومی عدول کرده، صحیح بوده حال امر دائر است بین رجوع به حی یا بقاء بر تقلید دومی و دیگر نمی تواند به اولی برگردد چون تقلید ابتدائی می شود و همچنین مبنای انتقاض و عدم انتقاض تأثیری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فتوای حی عدم جواز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احتمال وجود دارد و البته مبنای انتقاض و عدم انتقاض تأثیری ندارد چون بهر حال مقلد از میت اول به میت دوم عدول کرده و باقی نمانده است و در همه صور محتمله باید به حی رجوع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مطلقا قائل به عدم جواز بقاء است یعنی چه میت اعلم باشد و چه اعلم نباشد؛ اینجا با توجه به فتوای دومی و بنابر این احتمال سه صورت تصویر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فتوای دومی وجوب بقاء است</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فتوای دومی جواز بقاء است</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فتوای دومی عدم جواز بقاء است</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حی اعلم از آن دو میت است یعنی اگر حی قائل به عدم جواز بقاء است برای</w:t>
      </w:r>
      <w:bookmarkStart w:id="292" w:name="pg7146_63954"/>
    </w:p>
    <w:p>
      <w:pPr>
        <w:pStyle w:val="BookText"/>
        <w:rPr/>
      </w:pPr>
      <w:bookmarkEnd w:id="292"/>
      <w:r>
        <w:rPr>
          <w:rFonts w:ascii="IRNazanin" w:hAnsi="IRNazanin" w:eastAsia="IRNazanin"/>
          <w:color w:val="111111"/>
          <w:sz w:val="28"/>
          <w:sz w:val="28"/>
          <w:szCs w:val="28"/>
          <w:rtl w:val="true"/>
          <w:lang w:bidi="fa-IR"/>
        </w:rPr>
        <w:t>این است که حی از دو میت دیگر اعلم است؛ اینجا هم با توجه به فتوای دومی و بنابر این احتمال سه صورت تصویر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فتوای دومی وجوب بقاء است</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فتوای دومی جواز بقاء است</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فتوای دومی عدم جواز بقاء است</w:t>
      </w:r>
      <w:r>
        <w:rPr>
          <w:rFonts w:eastAsia="IRNazanin" w:cs="IRNazanin"/>
          <w:color w:val="111111"/>
          <w:sz w:val="28"/>
          <w:szCs w:val="28"/>
          <w:rtl w:val="true"/>
          <w:lang w:bidi="fa-IR"/>
        </w:rPr>
        <w:t>.</w:t>
      </w:r>
    </w:p>
    <w:p>
      <w:pPr>
        <w:pStyle w:val="Heading2"/>
        <w:numPr>
          <w:ilvl w:val="1"/>
          <w:numId w:val="1"/>
        </w:numPr>
        <w:rPr/>
      </w:pPr>
      <w:bookmarkStart w:id="293" w:name="__RefHeading___Toc4015002_372815092"/>
      <w:bookmarkStart w:id="294" w:name="_Toc98"/>
      <w:bookmarkEnd w:id="293"/>
      <w:r>
        <w:rPr>
          <w:rtl w:val="true"/>
        </w:rPr>
        <w:t>جلسه</w:t>
      </w:r>
      <w:r>
        <w:rPr>
          <w:rtl w:val="true"/>
        </w:rPr>
        <w:t xml:space="preserve">: </w:t>
      </w:r>
      <w:r>
        <w:rPr/>
        <w:t>97</w:t>
      </w:r>
      <w:bookmarkEnd w:id="29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پانزدهم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انعزال</w:t>
      </w:r>
    </w:p>
    <w:p>
      <w:pPr>
        <w:pStyle w:val="BookText"/>
        <w:rPr/>
      </w:pPr>
      <w:r>
        <w:rPr>
          <w:rFonts w:ascii="IRNazanin" w:hAnsi="IRNazanin" w:eastAsia="IRNazanin"/>
          <w:color w:val="111111"/>
          <w:sz w:val="28"/>
          <w:sz w:val="28"/>
          <w:szCs w:val="28"/>
          <w:rtl w:val="true"/>
          <w:lang w:bidi="fa-IR"/>
        </w:rPr>
        <w:t>وکیل و مأذون به موت مجتهد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پانزدهم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المأذون و الوکیل عن المجتهد فی التصرف فی الاوقاف أو الوصایا أو فی اموال القصر ینعزل بموت المجتهد و أما المنصوب من قبله بأن نصبه متولیاً للوقف أو قیماً علی القصر فلایبعد عدم انعزاله لکن لاینبغی ترک الاحتیاط بتحصیل الاجازة أو النصب الجدید للمنصوب من المجتهد الحی</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پانزدهم تحریر الوسیلة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مجتهد مأذون یا وکیل است برای تصرف در اوقاف یا وصایا یا تصرف در اموال قصر و کسانی که نمی توانند در مال خودشان تصرف کنند مثل یتیم و کسانی که ولی ندارند که مجتهد ولی من لاولی له می باشد، بواسطه ی موت مجتهدی که اذن داده یا وکالت داده، منعزل می شود یعنی مأذون و وکیل در این امور با موت مجتهد موکل و آذن منعزل می شوند ولی چنانچه کسی از طرف مجتهد برای تولی وقف نصب شده باشد یا به عنوان قیم قصر منصوب شده</w:t>
      </w:r>
    </w:p>
    <w:p>
      <w:pPr>
        <w:pStyle w:val="BookText"/>
        <w:rPr/>
      </w:pPr>
      <w:r>
        <w:rPr>
          <w:rFonts w:ascii="IRNazanin" w:hAnsi="IRNazanin" w:eastAsia="IRNazanin"/>
          <w:color w:val="111111"/>
          <w:sz w:val="28"/>
          <w:sz w:val="28"/>
          <w:szCs w:val="28"/>
          <w:rtl w:val="true"/>
          <w:lang w:bidi="fa-IR"/>
        </w:rPr>
        <w:t>باشد بعید نیست بگوییم منعزل نمی شود ولی احتیاط مستحب آن است که یا از مجتهد حی اجازه بگیرد یا از طرف او مجدداً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نظر امام بین مأذون و کیل و بین منصوب از طرف مجتهد فرق است؛ مأذون و وکیل با موت مجتهد منعزل می شوند لکن منصوب از طرف مجتهد با موت مجتهد منعزل نمی شود گرچه احتیاط مستحب این است که از یک مجتهد حی اجازه بگیرد یا از طرف او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امام در این مسئله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وکیل و مأذون هم معلوم است گرچه حکم آنها یکی است و هر دو منعزل می شوند اما مأذون اعم مطلق از وکیل است چون اذن اعم است از آنچه که به خود مأذون برمی گردد یا به دیگری مثل اذن در شرب ماء که این اذن به خود مأذون برمی گردد یا گاهی اذن می دهد که کاری را برای دیگری انجام بدهد لکن وکیل اختصاص به دیگری دارد لذا گفته شده که مأذون اعم مطلق از وکیل است یعنی هر وکیلی مأذون هست ولی هر مأذونی وکیل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مرحوم سید در مسئله پنجاه و یکم عروة بیان فرمودند؛ مسئله پنجاه و یکم عروة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المأذون و الوکیل عن المجتهد فی التصرف فی الاوقاف أو فی اموال القصر ینعزل بموت المجتهد بخلاف المنصوب من قبله کما إذا نصبه متولیاً للوقف أو قیماً علی القصر فلاتبطل تولیته و قیمومته علی الاظهر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پنجاه و یکم عروة دقیقاً همان تفصیلی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مأذون</w:t>
      </w:r>
    </w:p>
    <w:p>
      <w:pPr>
        <w:pStyle w:val="BookText"/>
        <w:rPr/>
      </w:pPr>
      <w:r>
        <w:rPr>
          <w:rFonts w:ascii="IRNazanin" w:hAnsi="IRNazanin" w:eastAsia="IRNazanin"/>
          <w:color w:val="111111"/>
          <w:sz w:val="28"/>
          <w:sz w:val="28"/>
          <w:szCs w:val="28"/>
          <w:rtl w:val="true"/>
          <w:lang w:bidi="fa-IR"/>
        </w:rPr>
        <w:t>و وکیل و بین منصوب داده که مأذون و وکیل از طرف مجتهد با موت مجتهد منعزل می شوند لکن منصوب از طرف مجتهد با موت او منعزل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محشین عروة هم به مرحوم سید اشکال کرده اند که مسئله نصب هم مثل وکالت باطل می شود یعنی فرقی بین وکالت و نصب از این جهت نیست اگر مأذون و وکیل به موت مجتهد منعزل شدند کسی که منصوب از طرف مجتهد است او هم به موت مجتهد منعزل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اشکال کرده اند مرحوم آقای خوئی، مرحوم محقق حائری، مرحوم آقای خوانساری و مرحوم آقای گلپایگانی هستند که فرقی بین اذن و وکالت و نصب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که در مورد این مسئله بیان شده می توانیم بگوییم در این مسئله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موت مجتهد هم اذن و وکالت باطل می شود و هم نصب؛ کسانی که به این قول قائلند مثل مرحوم محقق حائری، مرحوم آقای خوانساری، مرحوم آقای خوئی و آقای گلپایگانی می باشند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اذن و وکالت از یک طرف و نصب از طرف دیگر است یعنی اگر مجتهد اذن یا وکالت داده باشد به موت او مأذون و وکیل منعزل می شوند ولی اگر مجتهد کسی را نصب کرده باشد برای اموری که گفته شد، به سبب موت او نصب باطل نمی شود یعنی تولیت در قیمومت به قوت خود باقی است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البته یک تفاوتی بین نظر امام و</w:t>
      </w:r>
    </w:p>
    <w:p>
      <w:pPr>
        <w:pStyle w:val="BookText"/>
        <w:rPr/>
      </w:pPr>
      <w:r>
        <w:rPr>
          <w:rFonts w:ascii="IRNazanin" w:hAnsi="IRNazanin" w:eastAsia="IRNazanin"/>
          <w:color w:val="111111"/>
          <w:sz w:val="28"/>
          <w:sz w:val="28"/>
          <w:szCs w:val="28"/>
          <w:rtl w:val="true"/>
          <w:lang w:bidi="fa-IR"/>
        </w:rPr>
        <w:t>مرحوم سید هست و آن اینکه امام یک احتیاط مستحب دارند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از مجتهد اذن بگیرد یا مجتهد حی او را مجدداً نصب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غیر از این تفاوت در اصل تفصیل نظرشان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قولی است که مرحوم صاحب جواهر فرمودند؛ ایشان یک تفصیل خاصی در مسئله داده است یعنی در خصوص نصب یک تفصیلی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ابتدائاً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وجود داشته باشد، به سبب موت نصب باطل نمی شود لکن اگر اجماع در کار نباشد، حق آن است که به سبب موت نصب هم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خواهند بگویند که منصوب هم مثل مإذون و وکیل با موت مجتهد منعزل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جواهر استدراکی می کنند و در نصب تفصیل می دهند؛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از طرف خودش ولی را نصب کند در این صورت به واسطه موت این نصب باطل می شود اما اگر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نصب کند، به سبب موت مجتهد باطل نمی شود</w:t>
      </w:r>
      <w:r>
        <w:rPr>
          <w:rFonts w:eastAsia="IRNazanin" w:cs="IRNazanin"/>
          <w:color w:val="111111"/>
          <w:sz w:val="28"/>
          <w:szCs w:val="28"/>
          <w:rtl w:val="true"/>
          <w:lang w:bidi="fa-IR"/>
        </w:rPr>
        <w:t>.</w:t>
      </w:r>
      <w:r>
        <w:rPr>
          <w:rStyle w:val="FootnoteAnchor"/>
          <w:rtl w:val="true"/>
        </w:rPr>
        <w:footnoteReference w:id="150"/>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اجمالاً این سه قول در مسئله وجود دارد؛ صورت مسئله و اقوالی که در این مسئله وجود دارد،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که گفته شد به نظر می رسد که باید در این مسئله دو مطلب را مورد بررسی قرار دهیم که ضمن بررسی این دو مطلب حق در مسئله هم معلوم می شود و اشکالات اقوال هم معلوم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اول در مورد انعزال مأذون و وکیل به موت مجتهد است یعنی چرا مأذون و وکیل به موت</w:t>
      </w:r>
    </w:p>
    <w:p>
      <w:pPr>
        <w:pStyle w:val="BookText"/>
        <w:rPr/>
      </w:pPr>
      <w:r>
        <w:rPr>
          <w:rFonts w:ascii="IRNazanin" w:hAnsi="IRNazanin" w:eastAsia="IRNazanin"/>
          <w:color w:val="111111"/>
          <w:sz w:val="28"/>
          <w:sz w:val="28"/>
          <w:szCs w:val="28"/>
          <w:rtl w:val="true"/>
          <w:lang w:bidi="fa-IR"/>
        </w:rPr>
        <w:t>مجتهد منعزل می شوند؟</w:t>
      </w:r>
    </w:p>
    <w:p>
      <w:pPr>
        <w:pStyle w:val="BookText"/>
        <w:rPr/>
      </w:pPr>
      <w:r>
        <w:rPr>
          <w:rFonts w:ascii="IRNazanin" w:hAnsi="IRNazanin" w:eastAsia="IRNazanin"/>
          <w:color w:val="111111"/>
          <w:sz w:val="28"/>
          <w:sz w:val="28"/>
          <w:szCs w:val="28"/>
          <w:rtl w:val="true"/>
          <w:lang w:bidi="fa-IR"/>
        </w:rPr>
        <w:t>مطلب دوم در مورد بطلان تولیت و قیمومت منصوب از طرف مجتهد به موت مجتهد است که باید این مسئله را هم بررسی کنیم که آیا تولیت شخص منصوب از طرف مجتهد با مرگ مجتهد از بین می رود یا خیر؟ و البته در ادامه آن باید دید تفصیلی که مرحوم صاحب جواهر در مسئله نصب داده اند، درست است یا نه؟ یعنی آیا نصب مطلقا به موت مجتهد باطل می شود یا مطلقا باطل نمی شود یا اینکه در مسئله تفصیل وجود دارد؟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انعزال مأذون و وکیل به موت مجتهد</w:t>
      </w:r>
    </w:p>
    <w:p>
      <w:pPr>
        <w:pStyle w:val="BookText"/>
        <w:rPr/>
      </w:pPr>
      <w:r>
        <w:rPr>
          <w:rFonts w:ascii="IRNazanin" w:hAnsi="IRNazanin" w:eastAsia="IRNazanin"/>
          <w:color w:val="111111"/>
          <w:sz w:val="28"/>
          <w:sz w:val="28"/>
          <w:szCs w:val="28"/>
          <w:rtl w:val="true"/>
          <w:lang w:bidi="fa-IR"/>
        </w:rPr>
        <w:t>ظاهراً در این مطلب که به موت مجتهد، وکیل و مأذون در تصرف در اوقاف یا اموال قصر از وکالت و مأذون بودن، منعزل می شوند، تردیدی نیست یعنی این قطعی است به گونه ای که مثل مرحوم شیخ طوسی در مبسوط این مسئله را از مسلمات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ما سه دلیل هم می توانیم بر این مطلب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حقیقت وکالت و اذن معلوم می شود چنانچه موکل یا آذن فوت کنند، وکالت و اذن هم باطل می شود چون وکیل در واقع وجود تنزیلی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دقت در حقیقت وکالت معلوم می شود زیرا حقیقت وکالت عبارت است از جعل فعل غیر نازل منزله فعل موکل یعنی اینکه فعل دیگری را نازل منزله فعل موکل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وکالت این باشد، این متوقف بر این است که موکل صلاحیت فاعلیت داشته باشد اگر موکل صلاحیت فاعلیت داشته باشد، می تواند</w:t>
      </w:r>
    </w:p>
    <w:p>
      <w:pPr>
        <w:pStyle w:val="BookText"/>
        <w:rPr/>
      </w:pPr>
      <w:r>
        <w:rPr>
          <w:rFonts w:ascii="IRNazanin" w:hAnsi="IRNazanin" w:eastAsia="IRNazanin"/>
          <w:color w:val="111111"/>
          <w:sz w:val="28"/>
          <w:sz w:val="28"/>
          <w:szCs w:val="28"/>
          <w:rtl w:val="true"/>
          <w:lang w:bidi="fa-IR"/>
        </w:rPr>
        <w:t>فعل غیر را نازل منزله فعل خودش کند و شاهد بر این مطلب هم این است که تصرفات وکیل به موکل نسبت داده می شود مثلاً امر به وفا به تصرفات وکیل متوجه موکل است اگر وکیلی عقدی واقع کند اوفوا بالعقود متوجه موکل است و امر به وفای به عقد متوجه وکیل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عنایت به این مطلبی که گفته شد، اگر موکل بمیرد دیگر اهلیت برای تصرف ندارد چون فاعلیت خودش را از دست می دهد و اگر دیگر صلاحیت فاعلیت نداشته باشد و این فاعلیت از دست برود، دیگر نمی تواند فعل غیر را نازل منزله فعل خودش قرار دهد لذا دیگر معنایی برای استناد به وکالت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از طرف مجتهد وکیل شد بعد از موت مجتهد دیگر وکالت او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مأذون هم مسئله از همین قرار است؛ وقتی مجتهدی که اذن در تصرفات مذکور داده فوت کند، دیگر بقاء اذن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اجماع قطعی و مسلم بر اینکه به سبب موت، اذن مرتفع شده و وکالت باطل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وجود دارد و اجماع محصل هم هست و مخالفی هم در این مسئله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عقلاء بر این است که اگر کسی به دیگری اذن دهد و یا او را وکیل خودش قرار دهد بعد از موت، اذن و وکالت او مرتفع شده و باطل می شود؛ این در بین عقلاء کاملاً پذیرفته شده است و در صغرای این امر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هم از این سیره ردع نکرده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چیزی سیره عقلاء بود و شارع هم ردع نکرده بود این حجیت دارد لذا به نظر می رسد این دلیل هم تمام است به خصوص اینکه سیره متشرعه هم از صدر اول تا کنون بر همین روش استوار بوده یعنی مأذونین و وکلاء به موت موکلین و اذن دهندگان از اذن و وکالت منعزل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نظر می رسد سخن قابل قبولی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عنایت به این سه دلیلی که عرض کردیم و همچنین اینکه بعضی این مسئله را به عنوان ارسال مسلمات بیان کرده اند، معلوم می شود که وکیل و مأذون به موت مجتهد منعزل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انعزال منصوب به موت مجتهد</w:t>
      </w:r>
    </w:p>
    <w:p>
      <w:pPr>
        <w:pStyle w:val="BookText"/>
        <w:rPr/>
      </w:pPr>
      <w:r>
        <w:rPr>
          <w:rFonts w:ascii="IRNazanin" w:hAnsi="IRNazanin" w:eastAsia="IRNazanin"/>
          <w:color w:val="111111"/>
          <w:sz w:val="28"/>
          <w:sz w:val="28"/>
          <w:szCs w:val="28"/>
          <w:rtl w:val="true"/>
          <w:lang w:bidi="fa-IR"/>
        </w:rPr>
        <w:t>بحث در این است که آیا به سبب موت مجتهد تولیت و قیمومت منصوب از طرف او باطل می شود یا نه؟</w:t>
      </w:r>
    </w:p>
    <w:p>
      <w:pPr>
        <w:pStyle w:val="BookText"/>
        <w:rPr/>
      </w:pPr>
      <w:r>
        <w:rPr>
          <w:rFonts w:ascii="IRNazanin" w:hAnsi="IRNazanin" w:eastAsia="IRNazanin"/>
          <w:color w:val="111111"/>
          <w:sz w:val="28"/>
          <w:sz w:val="28"/>
          <w:szCs w:val="28"/>
          <w:rtl w:val="true"/>
          <w:lang w:bidi="fa-IR"/>
        </w:rPr>
        <w:t>در این مورد اختلاف وجود دارد که ما مجموعاً می توانیم به سه قول در این باره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بطلان مطلقا؛ این اطلاق هم با توجه به تفصیلی که از صاحب جواهر نقل کردیم،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بطلان مطلقا</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تفصیل در مسئله بین دو صورت که آیا نصب مجتهد از طرف خود مجتهد باشد یا اینکه نیابتاً و وکالتاً از طرف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نصب کرده باشد؛ یعنی اگر مجتهد از طرف خودش کسی را نصب کرده باشد، در این صورت به واسطه موت مجتهد، نصب باطل می شود اما اگر نیابتاً و وکالتاً از طرف امام</w:t>
      </w:r>
    </w:p>
    <w:p>
      <w:pPr>
        <w:pStyle w:val="BookText"/>
        <w:rPr/>
      </w:pPr>
      <w:r>
        <w:rPr>
          <w:rFonts w:ascii="IRNazanin" w:hAnsi="IRNazanin" w:eastAsia="IRNazanin"/>
          <w:color w:val="111111"/>
          <w:sz w:val="28"/>
          <w:sz w:val="28"/>
          <w:szCs w:val="28"/>
          <w:rtl w:val="true"/>
          <w:lang w:bidi="fa-IR"/>
        </w:rPr>
        <w:t>کسی را به عنوان ولی نصب کرده است اینجا به سبب موت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این سه قول در مطلب دوم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اقوال و انظار باید مورد بررسی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ادله قائلین به عدم انعزال منصوب به سبب موت مجتهد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انعزال منصوب به سبب موت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برای یک شغل و کار عمومی مثل رسیدگی به امور ایتام و قیمومت آنها یا تولیت وقف نصب می شوند، در واقع به خاطر مصالح و حفظ منافع غیب و قصر و ایتام و همچنین رعایت اموری که در نظر واقف بوده،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فلسفه نصب ولی برای غیب و قصر چیست؟ فلسفه قرار دادن متولی برای وقف چیست؟ چرا برای ایتام ولی قرار می دهند؟ برای این است که اگر اینها سرپرست و قیم نداشته باشند، مصالح و منافع آنها در معرض خطر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اگر قرار باشد منصوبین به واسطه موت ناصب منعزل شوند این موجب اختلال در مصالح و منافع این گروه ها می شود و امور آنها را مختل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این مشکل پیش نیاید باید بگوییم منصوبین از طرف مجتهد و حاکم به واسطه موت حاکم منعزل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مرحوم فخر المحققین ابن العلامة در کتاب ایضاح بیان کرده اند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درست است که بهرحال تولیت امور مربوط به این افراد و اشخاص بالاخره برای پیگیری مصالح و منافع آنهاست اما باید دید که آیا با بطلان تولیت</w:t>
      </w:r>
      <w:bookmarkStart w:id="295" w:name="pg7146_63968"/>
    </w:p>
    <w:p>
      <w:pPr>
        <w:pStyle w:val="BookText"/>
        <w:rPr/>
      </w:pPr>
      <w:bookmarkEnd w:id="295"/>
      <w:r>
        <w:rPr>
          <w:rFonts w:ascii="IRNazanin" w:hAnsi="IRNazanin" w:eastAsia="IRNazanin"/>
          <w:color w:val="111111"/>
          <w:sz w:val="28"/>
          <w:sz w:val="28"/>
          <w:szCs w:val="28"/>
          <w:rtl w:val="true"/>
          <w:lang w:bidi="fa-IR"/>
        </w:rPr>
        <w:t>و قیمومت به واسطه موت مجتهد مصالح و منافع این افراد و گروه ها در خطر قرار می گیرد؟ یعنی آیا امور مربوط به این اشخاص بر زمین می ماند؟ این راه و چاره دارد و می شود بلافاصله با اذن مجتهد حی یا نصب فوری یک متولی از طرف مجتهد حی این مشکل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امور اینها تعطیل شود مگر اینکه گفته شود که مجتهد حی در دسترس نیست تا بخواهد اذن و حکم جدید و نصب جدید توسط مجتهد حی واقع شود یعنی یک فاصله زمانی پیدا می شود، که این موجب اختلال در امور آنهاست؛ لکن این مشکل هم چاره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است که از باب اضطرار و جلوگیری از اختلال در امور، کسی عهده دار کار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حل مشکل در این نیست که ما بگوییم نصب باطل نمی شود بلکه راه دیگری برای حل این مشکل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دلیل اول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دیگر اینجا وجود دارد که ان شاء الله این ادله را هم در جلسه آینده مورد بررسی قرار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6" w:name="__RefHeading___Toc4015004_372815092"/>
      <w:bookmarkStart w:id="297" w:name="_Toc99"/>
      <w:bookmarkEnd w:id="296"/>
      <w:r>
        <w:rPr>
          <w:rtl w:val="true"/>
        </w:rPr>
        <w:t>جلسه</w:t>
      </w:r>
      <w:r>
        <w:rPr>
          <w:rtl w:val="true"/>
        </w:rPr>
        <w:t xml:space="preserve">: </w:t>
      </w:r>
      <w:r>
        <w:rPr/>
        <w:t>98</w:t>
      </w:r>
      <w:bookmarkEnd w:id="29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پانزدهم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w:t>
      </w:r>
    </w:p>
    <w:p>
      <w:pPr>
        <w:pStyle w:val="BookText"/>
        <w:rPr/>
      </w:pPr>
      <w:r>
        <w:rPr>
          <w:rFonts w:ascii="IRNazanin" w:hAnsi="IRNazanin" w:eastAsia="IRNazanin"/>
          <w:color w:val="111111"/>
          <w:sz w:val="28"/>
          <w:sz w:val="28"/>
          <w:szCs w:val="28"/>
          <w:rtl w:val="true"/>
          <w:lang w:bidi="fa-IR"/>
        </w:rPr>
        <w:t>ادله عدم انعزال منصوب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ادله قائلین به عدم انعزال منصوب به سبب موت مجتهد بود؛</w:t>
      </w:r>
    </w:p>
    <w:p>
      <w:pPr>
        <w:pStyle w:val="BookText"/>
        <w:rPr/>
      </w:pPr>
      <w:r>
        <w:rPr>
          <w:rFonts w:ascii="IRNazanin" w:hAnsi="IRNazanin" w:eastAsia="IRNazanin"/>
          <w:color w:val="111111"/>
          <w:sz w:val="28"/>
          <w:sz w:val="28"/>
          <w:szCs w:val="28"/>
          <w:rtl w:val="true"/>
          <w:lang w:bidi="fa-IR"/>
        </w:rPr>
        <w:t>عرض کردیم در مورد انعزال مأذون و وکیل از طرف مجتهد به واسطه موت مجتهد شکی نیست و کسی در انعزال وکیل و مأذون اشکال نکرده است لکن در مورد انعزال کسی که از طرف مجتهد برای تصدی بعضی از امور نصب شده، به واسطه موت مجتهد اختلاف واقع شده است؛ عده ای قائل به عدم انعزال منصوب به سبب موت مجتهد شده اند و می گویند اگر مجتهد کسی را برای تصدی امری نصب کرد به واسطه موت مجتهد این نصب و تولیت او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بر عدم انعزال منصوب ارائه شده است که دلیل اول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بعضی ادعای اجماع کرده اند که با موت مجتهد ولایت و قیمومت منصوب از بین نمی رود و کماکان او می تواند بر اساس ولایتی که به او داده شده، به کار خودش ادامه دهد و به امور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صاحب جواهر هم این مطلب استفاده می شود که بعضی ادعای اجماع کرده اند؛ صاحب جواهر بعد از نقل کلام فخر المحققین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 اجماعاً فذاک و الا کان المتجه ما ذکرنا</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اگر اجماع تمام باشد منصوب منعزل نمی شود لکن اگر اجماع در کار نباشد حق همان چیزی است که ما گفتیم یعنی مقتضای قاعده این است که منصوب مثل وکیل و مأذون منعزل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مفتاح الکرامة هم عبارتی آمده که از آن ادعای اجماع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دلیل هم صحیح نیست</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قطعاً اجماعی نیست</w:t>
      </w:r>
    </w:p>
    <w:p>
      <w:pPr>
        <w:pStyle w:val="BookText"/>
        <w:rPr/>
      </w:pPr>
      <w:r>
        <w:rPr>
          <w:rFonts w:ascii="IRNazanin" w:hAnsi="IRNazanin" w:eastAsia="IRNazanin"/>
          <w:color w:val="111111"/>
          <w:sz w:val="28"/>
          <w:sz w:val="28"/>
          <w:szCs w:val="28"/>
          <w:rtl w:val="true"/>
          <w:lang w:bidi="fa-IR"/>
        </w:rPr>
        <w:t>چون مخالفان زیادی دارد چنانکه به بعضی از آنها اشاره کردیم که بعضی قائل به انعزال منصوب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صاحب ایضاح هم لا خلاف آمده نه اجماع، فرمایش صاحب جواهر هم که مورد استناد مستدل قرار گرفت، مشعر به عدم تحقق اجماع است؛ چون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باشد، ما می پذیریم لکناین عبارت مشعر به این است که اجماع هم در نظر صاحب جواهر تمام نیست لذا ادعای مستدل مبنی بر وجود اجماع در مسئله عدم انعزال منصوب،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این اجماع تحقق داشته باشد، این اجماع یک اجماع منقول است و اجماع منقول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دو اشکالی که کردیم به نظر می رسد دلیل دوم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این است که ما اگر در حقیقت معنای نصب دقت کنیم می توانیم نتیجه بگیریم که منصوب به واسطه موت ناصب منعزل نمی شود چون نصب ولی و قیم در مورد ایتام و قصّر و غیب و امثال آن به معنای جعل ولایت برای منصوب و امضاء تصرفات اوست یعنی وقتی کسی را ولی قرار می دهند معنایش این است که تصرفات او نافذ است و ممضا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تصرفات و ولایت که از ناحیه ی یک مصدر و منبعی برای کسی قرار داده می شود، یک امر اعتباری است یعنی اعتبار می کنند که از این به بعد دستورات و اوامر او ممضاست یعنی منشأ ترتیب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امر اعتباری شد امر اعتباری به صرف جعل و اعتبار محقق می شود و</w:t>
      </w:r>
    </w:p>
    <w:p>
      <w:pPr>
        <w:pStyle w:val="BookText"/>
        <w:rPr/>
      </w:pPr>
      <w:r>
        <w:rPr>
          <w:rFonts w:ascii="IRNazanin" w:hAnsi="IRNazanin" w:eastAsia="IRNazanin"/>
          <w:color w:val="111111"/>
          <w:sz w:val="28"/>
          <w:sz w:val="28"/>
          <w:szCs w:val="28"/>
          <w:rtl w:val="true"/>
          <w:lang w:bidi="fa-IR"/>
        </w:rPr>
        <w:t>مثل همه امور اعتباریه، با اعتبار تحقق پیدا می کند لکن به موت معتبِر آن امر اعتباری از بین نمی رود مثلاً اگر معتبر اعتبار و جعل ملکیت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موت او ملکیتی که جعل شده از بین می رود؟ این ملکیت به قوت خودش باقی است فقط زمانی این اعتبار ملکیت از بین می رود که اعتبار جدیدی ایجاد شود مثلاً فرض کنید آن خریدار خودش ملکیت را برای شخص دیگری اعتبار کند که نسبت به این اعتبارات اثر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ولایت و سرپرستی و قیمومیت از طرف مجتهد برای شخصی اعتبار شده فرض هم این است که مجتهد این حق را دارد که ولایت را اعتبار کند چون معتقدیم از جانب شرع این اختیار به او واگذار شده و از شئون فقیه و مجتهد است که در این امور کسی را نصب کند یا خودش متصدی آن شود یا به کسی اذن و وکالت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اینها در چهارچوب ولایتی است که شارع برای او قبرار داده و شأنی است که برای فقیه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فقیه و مجتهد کسی را به عنوان متولی و قیم نصب کرد، در حقیقت یعنی یک اعتباری ایجاد کرده و این اعتبار تابع بقاء معتبر نیست لذا اگر مجتهد از دنیا برود اعتبار او یعنی جعل ولایت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مثل نیابت وصی از ناحیه موصی می باشد که به موت موصی باطل نمی شود یعنی نیابت منصوب از طرف مجتهد به گونه ای است که به موت مجتهد باطل نمی شود</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دلیل سوم</w:t>
      </w:r>
    </w:p>
    <w:p>
      <w:pPr>
        <w:pStyle w:val="BookText"/>
        <w:rPr/>
      </w:pPr>
      <w:r>
        <w:rPr>
          <w:rFonts w:ascii="IRNazanin" w:hAnsi="IRNazanin" w:eastAsia="IRNazanin"/>
          <w:color w:val="111111"/>
          <w:sz w:val="28"/>
          <w:sz w:val="28"/>
          <w:szCs w:val="28"/>
          <w:rtl w:val="true"/>
          <w:lang w:bidi="fa-IR"/>
        </w:rPr>
        <w:t>این است که با دقت در حقیقت معنای نصب معلوم می شود که تولیت و قیمومت منصوب بسبب موت مجتهد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اشکالی به دلیل سوم شده که باید ببینیم وارد است یا نه؟</w:t>
      </w:r>
    </w:p>
    <w:p>
      <w:pPr>
        <w:pStyle w:val="BookText"/>
        <w:rPr/>
      </w:pPr>
      <w:r>
        <w:rPr>
          <w:rFonts w:ascii="IRNazanin" w:hAnsi="IRNazanin" w:eastAsia="IRNazanin"/>
          <w:color w:val="111111"/>
          <w:sz w:val="28"/>
          <w:sz w:val="28"/>
          <w:szCs w:val="28"/>
          <w:rtl w:val="true"/>
          <w:lang w:bidi="fa-IR"/>
        </w:rPr>
        <w:t>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کاری که فقیه انجام و کسی را به عنوان ولی یا قیم قرار می دهد، در واقع همان توکیل است نه اینکه تولیت و قیمومت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مستدل ادعا کرده نصب ولی و قیم به معنای جعل ولایت برای منصوب است در حالی که مسئله این چنین نیست این در واقع این نوعی توکیل است نه جعل ولایت تا شما ادعا کنید یک امر اعتباریاست که به صرف جعل محقق می شود و به موت جاعل و معتبر از بین نمی رود این مسئله مخصوصاً با توجه به اینکه فقیه خودش در عصر غیبت ولایت ندارد بیشتر روشن می شود به این معنی که اصلاً ولی ولایت ندارد تا بتواند متولی و قیم نصب کند لذا آنچه که شما به عنوان ولایت برای مجتهد نام می برید نوعی توکیل است و جعل ولایت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اشکالی است که مرحوم آقای خوئی به این دلیل سوم ایراد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نیست چون</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مستشکل این است که حقیقت نصب و حقیقت وکالت یکی است و مجتهدی که دیگری را به عنوان متولی و قیم نصب می کند یعنی در واقع او را به عنوان وکیل خود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واقع نصب</w:t>
      </w:r>
    </w:p>
    <w:p>
      <w:pPr>
        <w:pStyle w:val="BookText"/>
        <w:rPr/>
      </w:pPr>
      <w:r>
        <w:rPr>
          <w:rFonts w:ascii="IRNazanin" w:hAnsi="IRNazanin" w:eastAsia="IRNazanin"/>
          <w:color w:val="111111"/>
          <w:sz w:val="28"/>
          <w:sz w:val="28"/>
          <w:szCs w:val="28"/>
          <w:rtl w:val="true"/>
          <w:lang w:bidi="fa-IR"/>
        </w:rPr>
        <w:t>نوعی توکیل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قطعاً باطل است و بعید هم هست که منظور آقای خوئی این باشد که بخواهد حقیقت نصب و حقیقت توکیل را یکی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بطلان این است که اینها دو حقیقت متفاوت هستند؛ چنانچه گفتیم در وکالت فعل وکیل نازل منزله فعل موکل است لذا موکل باید صلاحیت فاعلیت داشته باشد و شاهد بر این مسئله هم این است که اگر وکیل کاری را انجام دهد به موکل اخذ می کنند نه وکیل؛ اوفوا بالعقود در عقدی که از ناحیه وکیل واقع شود متوجه وکیل نیست بلکه متوجه موکل است در حالی که در نصب اینچنین نیست یعنی رأساً خودش عمل می کند و فعل او نازل منزله فعل ناصب تلقی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منصوب کاری را در حوزه ولایتش انجام داد، به خود او اخذ می کنند نه به 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ادعا شود به طور کلی نصب نوعی توکیل است، این حرف قابل قبول نیست</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منظور مستشکل این است که بین نصب و توکیل فرق است لکن از آنجا که برای فقیه در عصر غیبت ولایت مطلقه ثابت نیست تا بتواند متولی و قیم را نصب کند لذا وقتی کسی را به عنوان متولی و قیم قرار می دهد، در واقع گویا دارد کسی را وکیل می کند و این یک نحوه توکیل است از ناحیه فقیه نه جعل تولیت و قیمومت؛ این سخن و احتمال هم مخدوش است چون اصل مسئله ولایت مطلقه برای فقیه در عصر غیبت ثابت است چنانچه سابقاً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سوم مشکلی ندارد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w:t>
      </w:r>
    </w:p>
    <w:p>
      <w:pPr>
        <w:pStyle w:val="BookText"/>
        <w:rPr/>
      </w:pPr>
      <w:r>
        <w:rPr>
          <w:rFonts w:ascii="IRNazanin" w:hAnsi="IRNazanin" w:eastAsia="IRNazanin"/>
          <w:color w:val="111111"/>
          <w:sz w:val="28"/>
          <w:sz w:val="28"/>
          <w:szCs w:val="28"/>
          <w:rtl w:val="true"/>
          <w:lang w:bidi="fa-IR"/>
        </w:rPr>
        <w:t>سیره عقلاء بر این است که در مواردی که اشخاص دارای صلاحیت و اهلیت، کسی را برای امری نصب می کنند با موت آنها منصوبین منعزل نمی شوند و ولایت و سرپرستی آنها باطل نمی شود؛ این مسئله بویژه در بین حکام و امرا شیوع دارد که اگر کسی را برای تصدی یکی از شئون حکومت نصب کنند با موت حاکم، هیچ یک از منصوبین منعزل نمی شوند مگر اینکه حاکم جدید آنها را بر کنار کند و الا اگر قصد برکناری نداشته باشد کماکان به کار خودشان ادامه می دهند و دیگران هم از این جهت مانع کار آنها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سیره قطعی عقلائی است و شارع هم از آن ردع نکرده لذا به نظر می رسد دلیل چهارم هم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مسلمین در عصر حضور</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تشکیل حکومت در مدینه جمعی را به عنوان ولاة بر امور مختلف نصب کرد اما بعد از وفات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ولاة منعزل نشدند و کسی از صحابه و مسلمین ادعای انعزال منصوبین از 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نکرد و حتی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مخالفتی از این جهت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امیرالمؤنین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 که به شهادت رسیدند در خود مرکز حکومت کسانی بودند که متصدی امور بودند و منصوب از طرف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لکن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انعزال ولات پدرشان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در آن زمان این گونه نبوده که با موت ناصب، ولایت و قیمومت منصوبین از بین برود</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ادله ای است که مجموعاً</w:t>
      </w:r>
    </w:p>
    <w:p>
      <w:pPr>
        <w:pStyle w:val="BookText"/>
        <w:rPr/>
      </w:pPr>
      <w:r>
        <w:rPr>
          <w:rFonts w:ascii="IRNazanin" w:hAnsi="IRNazanin" w:eastAsia="IRNazanin"/>
          <w:color w:val="111111"/>
          <w:sz w:val="28"/>
          <w:sz w:val="28"/>
          <w:szCs w:val="28"/>
          <w:rtl w:val="true"/>
          <w:lang w:bidi="fa-IR"/>
        </w:rPr>
        <w:t>قائلین به عدم انعزال منصوب ارائه کردند البته ملاحظه کردید که بعضی از این ادله تمام نبود اما فی الجملة می توانیم ادعا کنیم که قول به عدم انعزال منصوب به سبب موت ناصب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صاحب جواهر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تفصیلی دارند که ما سابقاً هم به آن اشاره کرده ایم و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فرموده اند که اگر مجتهدی که جعل ولایت می کند از طرف خودش ولی را نصب کند یعنی ولایت منصوب از شئون ولایت مجتهدی است که او را نصب کرده، در این صورت به موت مجتهد، منصوب منعزل می شود اما اگر مجتهد نیابتاً عن الامام و از ناحیه امام کسی را به عنوان ولی نصب کند و ولایت او از شئون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با موت مجتهد ولایت او باطل نمی شود ولو آنکه جاعل این ولایت، این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روشن است؛ وقتی ولایت از ناحیه شخص مجتهد جعل شود و از شئون خود مجتهد باشد نه نیابتاً عن الامام، اینجا دیگر مجتهد واسطه در ثبوت ولایت نیست چون ولایت منصوب از شئون ولایت خود مجتهد است لذا قاعده اقتضا می کند که وقتی مجتهد از دنیا رفت ولایت او باطل شود چون فرض این است که اینجا از طرف شخص مجتهد نصب شده و ولایت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اجماعی بر خلاف قاعده تحقق پیدا کند که مقتضی عدم انعزال باشد</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مجتهد نیابتاً عن الامام کسی را به عنوان ولی و قیم نصب کند، عدم انعزال بر</w:t>
      </w:r>
    </w:p>
    <w:p>
      <w:pPr>
        <w:pStyle w:val="BookText"/>
        <w:rPr/>
      </w:pPr>
      <w:r>
        <w:rPr>
          <w:rFonts w:ascii="IRNazanin" w:hAnsi="IRNazanin" w:eastAsia="IRNazanin"/>
          <w:color w:val="111111"/>
          <w:sz w:val="28"/>
          <w:sz w:val="28"/>
          <w:szCs w:val="28"/>
          <w:rtl w:val="true"/>
          <w:lang w:bidi="fa-IR"/>
        </w:rPr>
        <w:t>طبق قاعده است چون در این فرض ولایت مجتهد از ناحیه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با موت مجتهد ولایت او باطل نمی شود یعنی اگر مجتهد به این شخص ولایت داده، نیابتاً عن الامام است و او یک واسطه در جعل است و منشأ ولایت امام است و به موت مجتهد که واسطه در جعل است ولایت منصوب به عنوان نیابت از امام باطل نمی شود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طبق این بیان اگر کسی از طرف امام وکیل شد و مجتهد فقط واسطه در ثبوت وکالت بود، قاعدتاً با موت مجتهد نباید وکالت باطل شود چون نیابتاً عن الامام این شخص را وکیل قرار داده و آن وقت دیگر نباید فرقی بین وکیل و مأذون و منصوب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حکیم هم این تفصیل را پذیرفته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بررسی تفصیل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تفصیل تمام نیست چون مجتهد بما أنه مجتهدٌ ولایت ندارد تا با موت او ولایت خودش و ولایت منصوب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مجتهد که ولایت ندارد بلکه مجتهد بما أنه نائب الامام دارای ولایت است والا رأساً وجهی برای ولایت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جعل ولایت از طرف مجتهد در واقع جعل از ناحیه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باشد معنایش این است که مجتهد فقط واسطه در ثبوت ولایت است که در این صورت دیگر تفصیل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مجتهد جز این، شأن دیگری ندارد و نه من قبل نفسه بلکه بما أنه نائب الامام این کار را می کند، لذا با موت مجتهد چون منوب عنه در قید حیات است پس منصوب منعزل نمی شود و این تفصیل صاحب جواهر درست نیست</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w:t>
      </w:r>
      <w:bookmarkStart w:id="298" w:name="pg7146_63987"/>
    </w:p>
    <w:p>
      <w:pPr>
        <w:pStyle w:val="BookText"/>
        <w:rPr/>
      </w:pPr>
      <w:bookmarkEnd w:id="298"/>
      <w:r>
        <w:rPr>
          <w:rFonts w:ascii="IRNazanin" w:hAnsi="IRNazanin" w:eastAsia="IRNazanin"/>
          <w:color w:val="111111"/>
          <w:sz w:val="28"/>
          <w:sz w:val="28"/>
          <w:szCs w:val="28"/>
          <w:rtl w:val="true"/>
          <w:lang w:bidi="fa-IR"/>
        </w:rPr>
        <w:t>اگر این نحوه ولایت برای مجتهد ثابت شود که او نائب الامام است، آن وقت مسئله وکالت چگونه می شود؟ چون گفته شد اتفاقی است که به موت مجتهد، وکالت وکیل و مأذون از طرف مجتهد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فرقی بین وکالت و نصب وجود دارد و آن اینکه اگر در حقیقت معنای نصب و وکالت دقت شود معلوم می شود که در وکالت با موت موکل توکیل باطل می شود چون در وکالت در واقع مجتهد هر چند این شأن برای او ایجاد شده که متصدی امور غیب و قصر و امور وقف و اینها باشد ولی متصدی خود مجتهد است و اگر وکیل کند یعنی در حقیقت وکیل شخص او می باشد و این گونه نیست که نیابتاً عن الامام کسی را وکیل کند و کسی را وکیل امام قرار دهد بلکه وکیل خودش است لذا به موت خودش وکالت و اذن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دیگری هم برای قول به عدم انعزال منصوب به سبب موت مجتهد وجود دارد که إن شاء الله آن را در جلسه آینده مطرح و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99" w:name="__RefHeading___Toc4015006_372815092"/>
      <w:bookmarkStart w:id="300" w:name="_Toc100"/>
      <w:bookmarkEnd w:id="299"/>
      <w:r>
        <w:rPr>
          <w:rtl w:val="true"/>
        </w:rPr>
        <w:t>جلسه</w:t>
      </w:r>
      <w:r>
        <w:rPr>
          <w:rtl w:val="true"/>
        </w:rPr>
        <w:t xml:space="preserve">: </w:t>
      </w:r>
      <w:r>
        <w:rPr/>
        <w:t>99</w:t>
      </w:r>
      <w:bookmarkEnd w:id="30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پانزدهم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w:t>
      </w:r>
    </w:p>
    <w:p>
      <w:pPr>
        <w:pStyle w:val="BookText"/>
        <w:rPr/>
      </w:pPr>
      <w:r>
        <w:rPr>
          <w:rFonts w:ascii="IRNazanin" w:hAnsi="IRNazanin" w:eastAsia="IRNazanin"/>
          <w:color w:val="111111"/>
          <w:sz w:val="28"/>
          <w:sz w:val="28"/>
          <w:szCs w:val="28"/>
          <w:rtl w:val="true"/>
          <w:lang w:bidi="fa-IR"/>
        </w:rPr>
        <w:t>ادله عدم انعزال منصوب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ما ادله ی قائلین به عدم انعزال منصوب و همچنین</w:t>
      </w:r>
    </w:p>
    <w:p>
      <w:pPr>
        <w:pStyle w:val="BookText"/>
        <w:rPr/>
      </w:pPr>
      <w:r>
        <w:rPr>
          <w:rFonts w:ascii="IRNazanin" w:hAnsi="IRNazanin" w:eastAsia="IRNazanin"/>
          <w:color w:val="111111"/>
          <w:sz w:val="28"/>
          <w:sz w:val="28"/>
          <w:szCs w:val="28"/>
          <w:rtl w:val="true"/>
          <w:lang w:bidi="fa-IR"/>
        </w:rPr>
        <w:t>تفصیل مرحوم صاحب جواهر را نقل و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ادله قائلین به انعزال منصوب را ذکر کنیم دلیل دیگری مربوط به قول به عدم انعزال منصوب باقی مانده که آن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دلیل ششم استصحاب است به این بیان که قیمومت و تولیت در زمان حیات مجتهد برای قیم و متولی ثابت بود در اینکه این شخص از طرف مجتهد به عنوان متولی و قیم قرار داده شده بود، که تردیدی نیست پس ما یقین داریم این شخص توسط مجتهد به عنوان ولی و قیم نصب شده است بعد از موت مجتهد شک می کنیم آیا این قیمومت و تولیت باقی می باشد یا نه، استصحاب بقاء قیمومت و تولیت او را می کنیم لذا کسی که منصوب بوده الآن هم کماکان دارای تولیت و قیمومت است و به موت مجتهد منصوب منعزل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ممکن است یک اشکالی به این دلیل بشود و آن اینکه اگر این استصحاب در مورد منصوب جاری می شود پس ما می توانیم در مورد وکیل و مأذون هم به همین بیان استصحاب کنیم یعنی بگوییم این شخص قبل از موت مجتهد وکیل و مإذون بود در مورد اموری که گفته شد بعد از موت مجتهد شک می کنیم که آیا اذن و وکالت از بین رفته یا نه استصحاب بقاء وکالت و اذن می کنیم لازمه اش این است که وکالت و اذن به سبب موت مجتهد باطل نمی شود و به قوت خود باقی می ماند و به استناد</w:t>
      </w:r>
    </w:p>
    <w:p>
      <w:pPr>
        <w:pStyle w:val="BookText"/>
        <w:rPr/>
      </w:pPr>
      <w:r>
        <w:rPr>
          <w:rFonts w:ascii="IRNazanin" w:hAnsi="IRNazanin" w:eastAsia="IRNazanin"/>
          <w:color w:val="111111"/>
          <w:sz w:val="28"/>
          <w:sz w:val="28"/>
          <w:szCs w:val="28"/>
          <w:rtl w:val="true"/>
          <w:lang w:bidi="fa-IR"/>
        </w:rPr>
        <w:t>این استصحاب می توانیم بگوییم وکیل و مأذون هم منعزل نمی شوند چون بالاخره چه منصوب از طرف مجتهد و چه وکیل از طرف مجتهد هر دو از ناحیه مجتهد به عنوان متولی و قیم قرار داده شدند؛ چه فرقی بین نصب و وکالت وجود دارد؟ این استصحاب در مورد وکیل و مأذون هم می تواند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ما به این اشکال این است که بین وکالت و نصب فرق است چنانچه سابقاً در مورد حقیقت نصب و حقیقت وکالت مطالبی را بیان کردیم با توجه به معنای وکالت این استصحاب در مورد وکیل جاری نمی شود با اینکه هر دو از طرف مجتهد معین شده اند لکن در مورد وکیل استصحاب بقاء وکالت جریان ندارد؛ زیرا در مسئله وکالت تعیین شخص به عنوان قیم ومتولی از ناحیه شخص مجتهد است یعنی شخص او کسی را به عنوان وکیل برای تولی و قیمومت انتخاب کرده لذا به زوال شخص، وکالت هم از بین می رود یعنی ما دیگر به موت مجتهد شک در بقاء وکالت نداریم و بلکه یقین به زوال وکالت داریم پس وجهی برای جریان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ما نیازمند شک در بقاء هستیم در حالی که اینجا یقین به عدم بقاء وکالت داریم لذا استصحاب جریان ندارد و این با مسئله نصب متفاوت است؛ در مسئله نصب تعیین شخص به عنوان ولی از ناحیه ی عنوان فقیه و مجتهد می باشد یعنی آن مقام و شخصیت حقوقی فقیه و مجتهد است که منشأ نصب متولی و قیم است فقیه این حق را دارد که کسی را به</w:t>
      </w:r>
    </w:p>
    <w:p>
      <w:pPr>
        <w:pStyle w:val="BookText"/>
        <w:rPr/>
      </w:pPr>
      <w:r>
        <w:rPr>
          <w:rFonts w:ascii="IRNazanin" w:hAnsi="IRNazanin" w:eastAsia="IRNazanin"/>
          <w:color w:val="111111"/>
          <w:sz w:val="28"/>
          <w:sz w:val="28"/>
          <w:szCs w:val="28"/>
          <w:rtl w:val="true"/>
          <w:lang w:bidi="fa-IR"/>
        </w:rPr>
        <w:t>عنوان متولی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تولیت و قیمومت ناشی و بر خواسته از عنوان فقیه و مجتهد بود، دیگر با موت شخص نصب از بین نمی رود و منصوب منعزل نمی شود مگر اینکه اصل مقام زائل شود که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هیچ وجه این استصحاب در مسئله وکالت نمی تواند عدم انعزال وکالت را به موت مجتهد ثابت کند اما در مسئله نصب مانعی در مقابل جریان این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آقای خوئی دو اشکال به این استصحاب دارند؛ ببینیم که آیا اشکالات آقای خوئی به این استصحاب وارد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آقای خوئی این است که این استصحاب از قبیل استصحاب جاری در شبهات حکمیه است و به نظر ما استصحاب در شبهات حکمیه جریان ندارد؛ مبنای ایشان این است که استصحاب فقط در موضوعات و شبهات موضوعیه جریان دارد نه در شبهات حکمیه لذا اینجا که بحث از بقاء تولیت و قیمومت است این استصحاب حکم شرعی می باشد نه یک موضوع خارجی و این استصحاب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ایشان این است که ما بر فرض بپذیریم که استصحاب در شبهات حکمیه هم جریان دارد یعنی ما از مبنای خودمان مبنی بر عدم جریان استصحاب در شبهات حکمیه عدول کنیم باز هم این استصحاب در ما نحن فیه جاری نیست یعنی یک مشکل و مانع دیگری بر سر راه جریان استصحاب است با این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شرط جریان استصحاب احراز بقاء موضوع است یعنی استصحاب در صورتی جاری است که موضوع باقی باشد و اگر موضوع عوض</w:t>
      </w:r>
    </w:p>
    <w:p>
      <w:pPr>
        <w:pStyle w:val="BookText"/>
        <w:rPr/>
      </w:pPr>
      <w:r>
        <w:rPr>
          <w:rFonts w:ascii="IRNazanin" w:hAnsi="IRNazanin" w:eastAsia="IRNazanin"/>
          <w:color w:val="111111"/>
          <w:sz w:val="28"/>
          <w:sz w:val="28"/>
          <w:szCs w:val="28"/>
          <w:rtl w:val="true"/>
          <w:lang w:bidi="fa-IR"/>
        </w:rPr>
        <w:t>شود و از بین برود اینجا دیگر جای جریان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موضوع محرز البقاء نیست یعنی ما نمی دانیم موضوع باقی است یا نه و وقتی شک در بقاء موضوع داریم دیگر اصلاً استصحاب جریان ندارد چون احتمال دارد ولایت قیم و متولی از آثار ولایت قاضی و شئون آن باشد، با وجود این احتمال اگر جاعل مرد یعنی کسی که شخصی را به عنوان متولی نصب کرده از دنیا برود، ولایت قیم و ولی هم لامحاله مرتفع خواهد شد چون موضوع محرز البقاء نیست تا استصحاب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فرمایش ایشان این است که اگر ما مطمئن بودیم این ولایت از آثار ولایت فقیه است، جای این بحث بود ولی این از آثار ولایت قاضی است که وقتی قاضی و جاعل از دنیا رفت قهراً ولایت قیم و ولی هم مرتفع می شود و موضوع دیگر باقینیست تا بخواهیم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ما قائل به جریان استصحاب در شبهات حکمیه هم بشویم باز در ما نحن فیه نمی شود استصحاب بقاء قیمومت و تولیت کرد و ادعا کرد منصوب منعزل نمی شود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بررسی اشكالات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دو اشکال بر این این دلیل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وارد نیست و این واضح و روشن است چون اصل مبنای ایشان محل اشکال است یعنی اینکه ایشان می گویند استصحاب در شبهات حکمیه جریان ندارد ،این محل اشکال است؛ در جای خودش منقح و ثابت شده که استصحاب هم در شبهات موضوعیه و هم در شبهات حکمیه جریان دارد لذا این بحث کاملاً روشن</w:t>
      </w:r>
    </w:p>
    <w:p>
      <w:pPr>
        <w:pStyle w:val="BookText"/>
        <w:rPr/>
      </w:pPr>
      <w:r>
        <w:rPr>
          <w:rFonts w:ascii="IRNazanin" w:hAnsi="IRNazanin" w:eastAsia="IRNazanin"/>
          <w:color w:val="111111"/>
          <w:sz w:val="28"/>
          <w:sz w:val="28"/>
          <w:szCs w:val="28"/>
          <w:rtl w:val="true"/>
          <w:lang w:bidi="fa-IR"/>
        </w:rPr>
        <w:t>است و اصل مبنای ایشان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وارد نیست چون اساساً احتمالی را که مرحوم آقای خوئی ذکر کرده اند ربطی به موضوع و بقاء موضوع ندارد؛ ایشان فرموده اند احتمال دارد ولایت قیم و متولی از آثار و شئون ولایت قاضی باشد؛ حال برفرض چنین چیزی هم باشد این در واقع همان احتمال بقاء ولایت قیم و متولی است یعنی همان شک در بقاء است و ما احتمال می دهیم این ولایت باقی باشد و احتمال می دهیم این ولایت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این احتمال نباشد یعنی شک در بقاء نباشد استصحاب جریان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مطلبی که ایشان ادعا می کند که بقاء موضوع باید احراز شود تا استصحاب جریان پیدا کند؛ موضوع شخص منصوب است که ولایت قبلاً برای او ثابت شده است یعنی همین منصوب و این شخص قطعاً باقی است لکن ما شک در بقاء ولایت او داریم پس بقاء الموضوع محرز است و از این جهت مشکلی در برابر جریان استصحاب نیست لذا اشکال دوم مرحوم آقای خوئی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مجموع این دو اشکال به دلیل ششم وارد نیست؛ ولی آیا دلیل ششم به عنوان یک دلیل قابل قبول است یا نه؟</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در باره دلیل ششم اظهار نظر کنیم تنها چیزی که در مورد این استصحاب می توانیم بگوییم این است که ما اصلاً شک در بقاء ولایت نداریم تا بخواهیم استصحاب کنیم یعنی ما یقین داریم ولایت منصوب باقی است و وقتی یقین</w:t>
      </w:r>
    </w:p>
    <w:p>
      <w:pPr>
        <w:pStyle w:val="BookText"/>
        <w:rPr/>
      </w:pPr>
      <w:r>
        <w:rPr>
          <w:rFonts w:ascii="IRNazanin" w:hAnsi="IRNazanin" w:eastAsia="IRNazanin"/>
          <w:color w:val="111111"/>
          <w:sz w:val="28"/>
          <w:sz w:val="28"/>
          <w:szCs w:val="28"/>
          <w:rtl w:val="true"/>
          <w:lang w:bidi="fa-IR"/>
        </w:rPr>
        <w:t>داشتیم دیگر نوبت به جریان استصحاب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ادله ای که بیان کردیم، معلوم شد یعنی دلیل سوم و چهارم و پنجم در واقع بقاء ولایت قیم و متولی را برای ما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بقاء ولایت برای ما قطعی است معنایش این است شک نداریم و وقتی هم که شک نباشد نوبت به جریان استصحاب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چیزی که اینجا می توانیم بگوییم این است والا اگر گفته شود ادله کافی نیست و ما شک در بقاء داشته باشیم اینجا با استصحاب می توانیم بقاء قیمومت و تولیت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مشکلی در جریان استصحاب بر فرض شک در بقاء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بطور کلی در بین ادله ی ششگانه ای که برای عدم انعزال منصوب اقامه شد تنها دلیل اول و دوم نا تمام بود و الا چهار دلیل دیگر مشکلی ندارند لذا اصل ولایت برای قیم و متولی منصوب متولی از طرف مجتهد بعد از موت مجتهد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انعزال منصوب بواسطه موت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اشاره کردیم جمعی از فقهاء قائل به انعزال منصوب مطلقا هستند؛ کثیری از محشین عروة به مرحوم سید اشکال کردند و معتقدند منصوب هم مانند وکیل و مأذون به سبب موت ناصب منعزل می شود یعنی فرقی بین وکیل و منصوب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قول را هم باید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نصب متولی و قیم از ناحیه فقیه و حاکم در صورتی ممکن است که ولایت مطلقه برای فقیه در زمان غیبت ثابت شده باشد اگر فقیه چنین ولایتی</w:t>
      </w:r>
    </w:p>
    <w:p>
      <w:pPr>
        <w:pStyle w:val="BookText"/>
        <w:rPr/>
      </w:pPr>
      <w:r>
        <w:rPr>
          <w:rFonts w:ascii="IRNazanin" w:hAnsi="IRNazanin" w:eastAsia="IRNazanin"/>
          <w:color w:val="111111"/>
          <w:sz w:val="28"/>
          <w:sz w:val="28"/>
          <w:szCs w:val="28"/>
          <w:rtl w:val="true"/>
          <w:lang w:bidi="fa-IR"/>
        </w:rPr>
        <w:t>در عصر غیبت نداشت دیگر متمکن از نصب ولی و قیم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ولایت برای او ثابت بود او می تواند جعل تولیت و قیمومیت کند اگر چنین حقی ندارد پس امور مربوط به ایتام و غیب و قصّر معطل بماند؟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خود مجتهد متصدی این امور است کسی را به عنوان وکیل می تواند قرار دهد یعنی به کسی اذن دهد یا توکیل کند که او نیابتاً و از طرف این مجتهد آن کارها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این شخص به عنوان وکیل مجتهد محسوب می شوند چون فقیه و مجتهد دیگر نمی تواند بر مبنای عدم ولایت مطلقه در عصر غیبت تولیت و قیمومت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مسئله وکالت مطرح شد به موت موکل وکالت باطل می شود</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این استدلال بر مبنای عدم ثبوب ولایت مطلقه برای فقیه است؛ ایشان تأکید می کنند که ما که گفتیم فقیه نمی تواند کسی را به عنوان قیم و متولی نصب کند، منظور به حسب مقام ثبوت نیست یعنی نمی خواهیم بگوییم امکان نصب از طرف حاکم و فقیه وجود ندارد بلکه امکان آن هست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ثبوت و امکان محذوری نیست یعنی مثلاً اگر ما فرض کنیم یک فقیهی که در عصر غیبت است و ولایت ندارد این بخواهد کسی را به عنوان متولی و قیم نصب کند، هیچ محذوری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با عقل و نه با شرع ثبوتاً ناسازگار نیست پس اینکه ما می گوییم فقیه نمی تواند کسی را به عنوان قیم نصب کند این به</w:t>
      </w:r>
    </w:p>
    <w:p>
      <w:pPr>
        <w:pStyle w:val="BookText"/>
        <w:rPr/>
      </w:pPr>
      <w:r>
        <w:rPr>
          <w:rFonts w:ascii="IRNazanin" w:hAnsi="IRNazanin" w:eastAsia="IRNazanin"/>
          <w:color w:val="111111"/>
          <w:sz w:val="28"/>
          <w:sz w:val="28"/>
          <w:szCs w:val="28"/>
          <w:rtl w:val="true"/>
          <w:lang w:bidi="fa-IR"/>
        </w:rPr>
        <w:t>حسب مقام اثبات است یعنی دلیلی نداریم که مجتهد چنین حقی داشته باشد و دلیلی نداریم که مجتهد بتواند قیم و ولی را نصب کند و ولایت و قیمومت را جعل نماید و فقط در صورتی می تواند این کار را کند که خودش دارای ولایت مطلقه باشد در حالی که ما هیچ دلیلی بر ولایت مطلقه نداریم و وقتی دلیلی بر ولایت مطلقه نبود دیگر فقیه متمکن از نصب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 گوییم فقیه و مجتهد نمی تواند کسی را به عنوان متولی و قیم نصب کند به این معناست که دلیلی نداریم که چنین حقی را برای فقیه قائل شده باشد نه اینکه بخواهیم بگوییم امکان ندارد و بر حسب مقام ثبوت محذور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تعیین ولی و قیم از ناحیه فقیه یک نحوه توکیل است نه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نمی خواهد بگوید که فقیه اصلاً نمی تواند کسی را به عنوان ولی و قیم تعیین بکند، بلکه او می تواند و اگر هم تعیین کند او وکیل محسوب می شود چون فقیه حق نصب ندارد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دلیل مخدوش است چون در جای خود ثابت شده که فقیه در عصر غیبت دارای ولایت مطلقه است یعنی نه تنها ثبوتاً مشکلی در نصب متولی و قیم نیست چنانچه ایشان هم فرمودند بلکه اثباتاً دلیل بر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این بود که ثبوتاً مشکلی نداریم و این امکان وجود دارد محذوری از نصب فقیه پیش نمی اید لکن مشکل در مقام اثبات است و دلیلی بر این مسئله نداریم عرض ما این است که نه در</w:t>
      </w:r>
      <w:bookmarkStart w:id="301" w:name="pg7146_64005"/>
    </w:p>
    <w:p>
      <w:pPr>
        <w:pStyle w:val="BookText"/>
        <w:rPr/>
      </w:pPr>
      <w:bookmarkEnd w:id="301"/>
      <w:r>
        <w:rPr>
          <w:rFonts w:ascii="IRNazanin" w:hAnsi="IRNazanin" w:eastAsia="IRNazanin"/>
          <w:color w:val="111111"/>
          <w:sz w:val="28"/>
          <w:sz w:val="28"/>
          <w:szCs w:val="28"/>
          <w:rtl w:val="true"/>
          <w:lang w:bidi="fa-IR"/>
        </w:rPr>
        <w:t>مقام ثبوت مشکلی داریم و نه در مقام اثبات یعنی دلیل داریم بر اینکه او می تواند کسی را به عنوان متولی و قیم نصب کند چون وقتی ادله، ولایت را برای فقیه در عصر غیبت ثابت کند این درواقع به این معناست که مجتهد حق دارد متولی و قیم را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ادله، حق اعطاء این مناصب را از ناحیه فقیه اثبات می کند پس صرف توکیل نیست بلکه مسئله نصب است و اینگونه نیست که صرفاً کسی را به عنوان وکیل از طرف خودش معین کرده باشد وقتی ولایت مطلقه برای فقیه ثابت شد، دیگر اینجا جعل تولیت برای او مشکلی ندارد و این از نظر شرع با توجه به ادله ی مربوطه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ادعای اینکه به موت مجتهد نصب باطل می شود،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ان شاء الله دلیل دوم را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02" w:name="__RefHeading___Toc4015008_372815092"/>
      <w:bookmarkStart w:id="303" w:name="_Toc101"/>
      <w:bookmarkEnd w:id="302"/>
      <w:r>
        <w:rPr>
          <w:rtl w:val="true"/>
        </w:rPr>
        <w:t>جلسه</w:t>
      </w:r>
      <w:r>
        <w:rPr>
          <w:rtl w:val="true"/>
        </w:rPr>
        <w:t xml:space="preserve">: </w:t>
      </w:r>
      <w:r>
        <w:rPr/>
        <w:t>100</w:t>
      </w:r>
      <w:bookmarkEnd w:id="30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پانزدهم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w:t>
      </w:r>
    </w:p>
    <w:p>
      <w:pPr>
        <w:pStyle w:val="BookText"/>
        <w:rPr/>
      </w:pPr>
      <w:r>
        <w:rPr>
          <w:rFonts w:ascii="IRNazanin" w:hAnsi="IRNazanin" w:eastAsia="IRNazanin"/>
          <w:color w:val="111111"/>
          <w:sz w:val="28"/>
          <w:sz w:val="28"/>
          <w:szCs w:val="28"/>
          <w:rtl w:val="true"/>
          <w:lang w:bidi="fa-IR"/>
        </w:rPr>
        <w:t>ادله انعزال منصوب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دراین بود که آیا به موت مجتهد کسی که از طرف مجتهد برای تولیت و قیمومت امور مربوط به ایتام، وقف، غیّب و قصّر منصوب شده آیا تولیت و قیمومیت او باطل می شود به عبارت دیگر آیا منصوب بعد از موت مجتهد منعزل می شود یا خیر؟ عرض</w:t>
      </w:r>
    </w:p>
    <w:p>
      <w:pPr>
        <w:pStyle w:val="BookText"/>
        <w:rPr/>
      </w:pPr>
      <w:r>
        <w:rPr>
          <w:rFonts w:ascii="IRNazanin" w:hAnsi="IRNazanin" w:eastAsia="IRNazanin"/>
          <w:color w:val="111111"/>
          <w:sz w:val="28"/>
          <w:sz w:val="28"/>
          <w:szCs w:val="28"/>
          <w:rtl w:val="true"/>
          <w:lang w:bidi="fa-IR"/>
        </w:rPr>
        <w:t xml:space="preserve">کردیم کسانی که قائل به انعزال منصوب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متأخرین هم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اقامه کرده اند؛ دلیل اول را در جلسه گذشته ذکر و اشکال آن را بیان کردیم؛ این دلیل را مرحوم آقای خوئی ذكر فرموده اند؛ دلیل اول ایشان این بود که اساساً قرار دادن متولی و قیم با توجه به عدم ثبوت ولایت مطلقه برای فقیه از سنخ توکیل است که با موت موکل وکالت از بین می رود لذا اگر مجتهد از دنیا برود، ولایت و قیمومت او باطل می شود همانگونه که وکالت از بین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مرحوم آقاي خوئي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در ادامه دلیل اول مرحوم آقای خوئی به دو احتمال اشاره کرده اند که این دو احتمال به نظر ایشان مردود است</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ممکن است کسی ادعا کند که ما کاری نداریم ولایت مطلقه برای فقیه ثابت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فرض را بر این می گذاریم که ولایت مطلقه برای فقیه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جعل قیمومت و ولایت از ناحیه فقیه ممکن است چون سخن مرحوم آقای خوئی این بود که اگر ولایت مطلقه برای فقیه ثابت نباشد، اساساً فقیه و مجتهد تمکن از نصب ولی و قیم ندارد و اگر مجتهدی این کار را بکند در واقع توکیل می کند و حق ندارد کسی را نصب کند برای ولایت و قیمومت اینجا این مدعی می گوید اصلاً جعل قیمومت و ولایت از ناحیه فقیه نه به جهت ولایت مطلقه اوست تا اشکال کنید بلکه از این جهت است که اعطای این مناصب از</w:t>
      </w:r>
    </w:p>
    <w:p>
      <w:pPr>
        <w:pStyle w:val="BookText"/>
        <w:rPr/>
      </w:pPr>
      <w:r>
        <w:rPr>
          <w:rFonts w:ascii="IRNazanin" w:hAnsi="IRNazanin" w:eastAsia="IRNazanin"/>
          <w:color w:val="111111"/>
          <w:sz w:val="28"/>
          <w:sz w:val="28"/>
          <w:szCs w:val="28"/>
          <w:rtl w:val="true"/>
          <w:lang w:bidi="fa-IR"/>
        </w:rPr>
        <w:t>وظایف قضاة است یعنی مجتهد بما انه قاضی می تواند جعل قیمومت و ولایت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هم ولایت مطلقه ثابت نباشد باز هم مشکلی در نصب نیست بنابراین فقیه از این حیث، متمکن از نصب ولی و قیم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 اصلاً ممکن است بگوییم جعل قیم و ولی از طرف حاکم ربطی به ولایت فقیه ندارد بلکه جعل این امور از ناحیه خداوند است یعنی گویا خداوند اینها را نصب می کند یا نهایتش این است که منصب از ناحیه خداست و حاکم واسطه در ثبوت است یعنی حاکم کاره ای نیست تا با موت حاکم ولایت این شخص معدوم 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 دو ادعا را مرحوم آقای خوئی نقل می کنند بعد ایشان خودش این دو ادعا را رد می کند و می فرماید هر دو ادعا مردود است چون ادعای بدون دلیل است و لذا نمی توانیم این دو ادعا را بپذیریم بعلاوه بحث ما در این نیست که آیا فقیه امکان نصب دارد یا نه؛ مشکلی که در اینجا مطرح کردیم مشکل به حسب مقام ثبوت نیست بلکه مشکل به حسب مقام اثبات است یعنی دلیلی نداریم بر اینکه چنین ولایتی دارد لذا این دو احتمال را هم ایشان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بررسی دلیل اول بیان کردیم دیگر وجهی برای این فرمایش آقای خوئی نیست و دیگر آن را تکرار نمی کنیم چون تفصیلاً در دلیل اول این مسئله را رسیدگی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حتی ولایت مطلقه را برای فقیه در عصر غیبت بپذیریم باز هم به موت مجتهد، تولیت</w:t>
      </w:r>
    </w:p>
    <w:p>
      <w:pPr>
        <w:pStyle w:val="BookText"/>
        <w:rPr/>
      </w:pPr>
      <w:r>
        <w:rPr>
          <w:rFonts w:ascii="IRNazanin" w:hAnsi="IRNazanin" w:eastAsia="IRNazanin"/>
          <w:color w:val="111111"/>
          <w:sz w:val="28"/>
          <w:sz w:val="28"/>
          <w:szCs w:val="28"/>
          <w:rtl w:val="true"/>
          <w:lang w:bidi="fa-IR"/>
        </w:rPr>
        <w:t>و قیمومتی که فقیه برای قیم جعل کرده، از بین می رود چون قدر متیقن از ثبوت ولایت برای قیم و ولی آنجا است که مجتهد در قید حیات باشد یعنی مجتهد ولایت بر نصب داشته و نصب کرده لذا این ولایت برای شخص قیم و ولی قطعاً تا زمانی که مجتهد زنده است، ثابت است اما وقتی مجتهد از دنیا رفت دیگر ولایت آن شخص منصوب از طرف مجتهد مشکوک الثبوت است یعنی ما واقعاً نمی دانیم این ولایت بعد از حیات مجتهد هم باقی است یا نه؟ حال چگونه می توانیم این ولایت مشکوک الثبوت را ثابت کنیم؟</w:t>
      </w:r>
    </w:p>
    <w:p>
      <w:pPr>
        <w:pStyle w:val="BookText"/>
        <w:rPr/>
      </w:pPr>
      <w:r>
        <w:rPr>
          <w:rFonts w:ascii="IRNazanin" w:hAnsi="IRNazanin" w:eastAsia="IRNazanin"/>
          <w:color w:val="111111"/>
          <w:sz w:val="28"/>
          <w:sz w:val="28"/>
          <w:szCs w:val="28"/>
          <w:rtl w:val="true"/>
          <w:lang w:bidi="fa-IR"/>
        </w:rPr>
        <w:t>می فرمایند این یا از راه اطلاق است یا از راه استصحاب یعنی باید یک دلیل مطلقی باشد که اطلاق آن شامل فرض ولایت قیم بعد از موت مجتهد هم بشود و ما چنین اطلاقی نداریم پس این ولایت برای ما مشکوک الثبوت می باشد و دلیلی هم که نداریم لذا اصل اقتضای عدم ولایت می کند بله اگر این ولایت از یک ناحیه ای ثابت شده بود و فقیه به اعتبار ولایت مطلقه اش او را نصب می کرد و دلیل، فرض بعد از موت مجتهد را هم شامل می شد، بحثی نبود ولی فرض این است که این دلیل اطلاق ندارد پس این ولایت مشکوک الثبوت است و اصل هم در مورد شک، عدم ولایت است نتیجه این است که این منصوب از ولایت منعزل می شود</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استصحاب هم جریان ندارد و ما نمی توانیم سراغ اصل عملی برویم یعنی نمی توانیم با استصحاب ولایت را ثابت کنیم و بگوییم</w:t>
      </w:r>
    </w:p>
    <w:p>
      <w:pPr>
        <w:pStyle w:val="BookText"/>
        <w:rPr/>
      </w:pPr>
      <w:r>
        <w:rPr>
          <w:rFonts w:ascii="IRNazanin" w:hAnsi="IRNazanin" w:eastAsia="IRNazanin"/>
          <w:color w:val="111111"/>
          <w:sz w:val="28"/>
          <w:sz w:val="28"/>
          <w:szCs w:val="28"/>
          <w:rtl w:val="true"/>
          <w:lang w:bidi="fa-IR"/>
        </w:rPr>
        <w:t>در زمان حیات مجتهد ولایت داشت الآن شک می کنیم ولایت دارد یا ندارد، استصحاب بقاء ولایت می کنیم لذا الآن ولایت او ثابت است چون اولاً این استصحاب جریان ندارد چون استصحاب در شبهات حكميه جاري نيست و ثانیاًاینکه در استصحاب بقاء موضوع لازم است و در این فرض بقاء موضوع برای ما محرز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هر دو اشکال را سابقاً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مطلبي که در دلیل دوم، مرحوم آقای خوئی بیان می کنند این است که بالاخره ما هرچه جستجو می کنیم می بینیم چیزی که بتوان به استناد آن ولایت را برای قیم و ولی ثابت کرد، وجود ندارد لذا نتیجه این است که منصوب با موت مجتهد از ولایت و قیمومت منعزل می 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دلیل مردود است؛ اساس استدلال ایشان بر اخذ به قدر متیقن استوار است ایشان فرمود ولایت برای قیم و ولی تا زمانی که مجتهد زنده است یقینی است اما مجتهد که از دنیا می رود این برای ما مشکوک است و قدر متیقن از ثبوت ولایت مربوط به زمانی است که مجتهد زنده می باشد و نه اطلاقی وجود دارد تا با اخذ به اطلاق ولایت منصوب را بعد از موت مجتهد ثابت کنیم و نه استصحاب جاري است، لذا نتیجه گرفتند مقتضای اصل عدم ولایت برای قیم و ولی است لکن سخن ما این است که اینجا اصلاً جای اخذ به قدر متیقن نیست چون اخذ به قدر متیقن در جایی است که دلیل ما یک دلیل لبی باشد مثلاً اجماع یا عقل بر مطلبی قائم شده</w:t>
      </w:r>
    </w:p>
    <w:p>
      <w:pPr>
        <w:pStyle w:val="BookText"/>
        <w:rPr/>
      </w:pPr>
      <w:r>
        <w:rPr>
          <w:rFonts w:ascii="IRNazanin" w:hAnsi="IRNazanin" w:eastAsia="IRNazanin"/>
          <w:color w:val="111111"/>
          <w:sz w:val="28"/>
          <w:sz w:val="28"/>
          <w:szCs w:val="28"/>
          <w:rtl w:val="true"/>
          <w:lang w:bidi="fa-IR"/>
        </w:rPr>
        <w:t xml:space="preserve">باشد اما اینجا فرض ایشان این بود که ولایت مطلقه برای فقیه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اصل دلیل دوم با این فرض بیان شد که ولایت مطلقه بواسطه ی ادله برای فقیه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بواسطه ادله است و اگر ادله این ولایت مطلقه را برای فقیه ثابت کرد یکی از ادله، ادله لفظیه است که اطلاق دارد و می شود به اطلاق آن اخذ کرد</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مرحوم آقای خوئی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یدلنا أی دلیلٍ علی أن للمجتهد نصب القیم أو المتولی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دلیلی نداریم که مجتهد تمکن از نصب قیم و ولی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بناءً علی ثبوت ولایت المطلقة له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بنابر ثبوت ولایت مطلقه در عصر غیبت؛ این عبارت ظهور در این دارد که بنابر ثبوت ولایت مطلقه برای فقیه ما دلیل بر تمکن مجتهد از نصب قیم و ولی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دلیلی که اثبات تمکن مجتهد برای نصب ولی و قیم می کند به اطلاق آن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عدم ثبوت ولایت مطلقه برای فقیه بود، جای این اشکال بود اما وقتی ایشان فرض می کند ولایت مطلقه برای فقیه به ادله ثابت است و این ادله اثبات می کند که فقیه حق نصب ولی و قیم را دارد؛ اگر ادله ای برای اثبات تمکن از نصب قیم و ولی وجود دارد، ما به اطلاق همان ادله می توانیم اخذ کنیم لذا این کلام ایشان که می فرماید ما اطلاقی نداریم تا به آن اخذ کنیم، محل اشکال است و ما با اطلاق می توانیم ولایت را برای قیم و ولی بعد</w:t>
      </w:r>
    </w:p>
    <w:p>
      <w:pPr>
        <w:pStyle w:val="BookText"/>
        <w:rPr/>
      </w:pPr>
      <w:r>
        <w:rPr>
          <w:rFonts w:ascii="IRNazanin" w:hAnsi="IRNazanin" w:eastAsia="IRNazanin"/>
          <w:color w:val="111111"/>
          <w:sz w:val="28"/>
          <w:sz w:val="28"/>
          <w:szCs w:val="28"/>
          <w:rtl w:val="true"/>
          <w:lang w:bidi="fa-IR"/>
        </w:rPr>
        <w:t>از موت مجتهد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که ایشان در مورد استصحاب بیان کردند این هم مخدوش است چنانچه در جلسه گذشته بیان کردیم که یکی از ادله عدم انعزال، استصحاب بقاء ولایت بود و اشکالات ایشان را در آنجا پاسخ دادیم اولاً اینکه استصحاب در شبهات حکمیه جریان ندارد صحیح نیست بلكه استصحاب جریان دارد و ثانیاً اینکه فرمودند این استصحاب جاری نیست چونموضوع باقی نیست این هم صحیح نیست چون موضوع باقی است و موضوع عبارت است از شخص قیم و ولی که این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احتمال داده شود ولایت بواسطه ی جاعل قاضی باشد، این احتمال هیچ تغییری در موضوع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دلیل دوم مرحوم آقای خوئی مبنی بر انعزال منصوب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دلیل سومی هم اینجا وجود دارد که باز این هم در کلمات مرحوم آقای خوئی به نوعی آمده است و آن اینکه این ادعا را که سیره مستمره ی بین عقلاء و متشرعه مبنی بر بقاء ولایت شخص منصوب از طرف قاضی است، به نظر ما مردود است و این در واقع به یک نوعی پاسخ به ادله قائلین به عدم انعزال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یکی از ادله ای که ذکر کردیم سیره مسلمین و معصومین در عصر حضور بود که این فرمایش آقای خوئی می تواند به نوعی پاسخ به آن ادله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مرحوم آقای خوئی این است که بعضی ادعا می کنند سیره بر این است که این مناصب یعنی تولیت و قیمومت امور مربوط به وقف، غیب و قصر و امثال اینها به دیگران اعطاء</w:t>
      </w:r>
    </w:p>
    <w:p>
      <w:pPr>
        <w:pStyle w:val="BookText"/>
        <w:rPr/>
      </w:pPr>
      <w:r>
        <w:rPr>
          <w:rFonts w:ascii="IRNazanin" w:hAnsi="IRNazanin" w:eastAsia="IRNazanin"/>
          <w:color w:val="111111"/>
          <w:sz w:val="28"/>
          <w:sz w:val="28"/>
          <w:szCs w:val="28"/>
          <w:rtl w:val="true"/>
          <w:lang w:bidi="fa-IR"/>
        </w:rPr>
        <w:t xml:space="preserve">می شود؛ ما وقتی به سیره مراجعه می کنیم می بینیم بعد از موت 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اهلیت اعطای این مناصب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قیمومت منصوبین از قبل قضات باقی است و از بین نمی رود یعنی حتی بعد از موت قاضی جاعل یا کسی که جعل ولایت و قیمومت می کند، این اشخاص به عنوان ولی و قیم باقی می مانند؛ ایشان می فرمایند این سخن صحیح نیست برای اینکه قدر متیقن از سیره همان حال حیات قاضی و جاعل است یعنی آنچه برای ما محرز است این است که سیره بر این است که اگر یک قاضی یا کسی که اهلیت اعطاء این مناصب را دارد، کسی را به عنوان ولی و قیم نصب کند این ولایت و سرپرستی تا زمانی که ناصب زنده است، اعتبار دارد و به محض موت جاعل و ناصب این ولایت باطل می شود و بیشتر از این برای 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 در سیره ثبوت ولایت برای قیم و ولی در زمان حیات ناصب و جاعل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دليل سوم</w:t>
      </w:r>
      <w:r>
        <w:rPr>
          <w:rFonts w:eastAsia="Amiri" w:cs="Amiri" w:ascii="Amiri" w:hAnsi="Amiri"/>
          <w:color w:val="111111"/>
          <w:sz w:val="28"/>
          <w:szCs w:val="28"/>
          <w:rtl w:val="true"/>
          <w:lang w:bidi="ar-SA"/>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هم به یک معنی می تواند رد دلیل قائلین به عدم انعزال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به نظر ما صحیح نیست؛ ایشان نسبت به سیره اشکال کبروی ندارند بلکه اشکال صغروی دارند یعنی قبول دارند که چنین سیره ای اگر باشد و شارع هم ردع نکرده باشد، اعتبار دارد لکن می گویند اصل این سیره برای ما محرز نیست که در بین عقلاء یا متشرعه این چنین باشد که منصوبین بعد از موت ناصبین و قضات باقی بمانند؛ عرض ما</w:t>
      </w:r>
    </w:p>
    <w:p>
      <w:pPr>
        <w:pStyle w:val="BookText"/>
        <w:rPr/>
      </w:pPr>
      <w:r>
        <w:rPr>
          <w:rFonts w:ascii="IRNazanin" w:hAnsi="IRNazanin" w:eastAsia="IRNazanin"/>
          <w:color w:val="111111"/>
          <w:sz w:val="28"/>
          <w:sz w:val="28"/>
          <w:szCs w:val="28"/>
          <w:rtl w:val="true"/>
          <w:lang w:bidi="fa-IR"/>
        </w:rPr>
        <w:t>این است که قطعاً این سیره وجود دارد چنانچه که در دلیل چهارم و پنجم قول به عدم انعزال گفتیم که این سیره قطعاً وجود دارد هم در بین عقلاء و هم در بين متشرعه از سابق ایام یعنی کسانی که افرادی را نصب می کنند برای این امور، بعد از موتشان همه آنها باقی ماندند بر تولیت و قیمومت و هیچ کس هم در تولیت و قیمومت آنها خدشه نکرده است و اگر هم ما اعطای این مناصب را فقط حق قاضی بدانیم باز هم سیره همین گونه است در بین متشرعه و عقلاء وقتي قضات کسی را برای تولیت و قیمومت نصب مي كنند، بعد از موت قضات آنها بر توليت و قيمومت باقی هستند چون همانگونه كه تفصیلاً این مطلب را بیان کردیم، اصل ولایت و جعل آن یک امر اعتباری می باشد و به موت معتبر از بین نمی رود مگر اینکه اعتبار جدیدی جایگزین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کلی بحث این می شود که حق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است یعنی در مسئله پانزدهم نظر ما هم مطابق با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است که با موت مجتهد آذن و موکل، وکالت و اذن وکیل و مأذون باطل می شود و وکیل و مأذون به موت مجتهد منعزل می شوند لکن کسی که از طرف مجتهد برای این امور نصب می شود حتی بعد از موت مجتهد دارای قیمومت و تولیت است و این قیمومت و تولیت با موت مجتهد باطل نمی شود البته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احتیاط مستحبی را در این بحث كرده اند که مرحوم سید</w:t>
      </w:r>
    </w:p>
    <w:p>
      <w:pPr>
        <w:pStyle w:val="BookText"/>
        <w:rPr/>
      </w:pPr>
      <w:r>
        <w:rPr>
          <w:rFonts w:ascii="IRNazanin" w:hAnsi="IRNazanin" w:eastAsia="IRNazanin"/>
          <w:color w:val="111111"/>
          <w:sz w:val="28"/>
          <w:sz w:val="28"/>
          <w:szCs w:val="28"/>
          <w:rtl w:val="true"/>
          <w:lang w:bidi="fa-IR"/>
        </w:rPr>
        <w:t>آن را نفرموده 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احتیاط مستحب آن است که از یک مجتهد حی اذن بگیرد؛ که احتیاط مستحب علی ایحال خوب است و رعایت آن مناسب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عملاً من عبادةٍ أو ایقاعٍ علی طبق فتوی من یقلده فمات ذلک المجتهد فقلد من یقول ببطلانه یجوز له البناء علی صحة الاعمال السابقة فلایجب علیه إعادتها و إن وجب علیه فیما یأتی العمل بمقتضي فتوی المجتهد الثانی</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شانزدهم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مقلد کاری را بر اساس فتوای مجتهدی که از او تقلید می کرده، انجام داده مثلاً عبادتی کرده یا عقد و ایقاعی واقع ساخته آن گاه آن مجتهد از دنیا برود و او از مجتهد دیگری تقلید کند که قائل به بطلان آن عمل می باشد او می تواند بنابر صحت اعمال سابقه بگذارد و لازم نیست آنچه را که انجام داده اعاده کند البته نسبت به اعمال بعدی باید بر طبق فتوای مجتهد دوم عمل کند مثلاً کسی ظهر جمعه به فتوای مجتهد اول نماز ظهر را ترک کرده و نماز جمعه خوانده است لکن الآن مجتهد دوم قائل به حرمت نماز جمعه است یعنی متعیناً باید نماز ظهر خوانده شود اینجا ایشان می فرماید آن اعمال سابقه که طبق فتوای مجتهد قبلی انجام داده صحیح است ولی از این به بعد نمی تواند نماز جمعه بخواند یا مثلاً یک عقد نکاح موقت را با یک دختر باکره بدون اذن پدر انجام داده، مجتهد اول قائل بود اذن پدر در دختر رشیده باکره برای نکاح موقت لازم</w:t>
      </w:r>
      <w:bookmarkStart w:id="304" w:name="pg7146_64025"/>
    </w:p>
    <w:p>
      <w:pPr>
        <w:pStyle w:val="BookText"/>
        <w:rPr/>
      </w:pPr>
      <w:bookmarkEnd w:id="304"/>
      <w:r>
        <w:rPr>
          <w:rFonts w:ascii="IRNazanin" w:hAnsi="IRNazanin" w:eastAsia="IRNazanin"/>
          <w:color w:val="111111"/>
          <w:sz w:val="28"/>
          <w:sz w:val="28"/>
          <w:szCs w:val="28"/>
          <w:rtl w:val="true"/>
          <w:lang w:bidi="fa-IR"/>
        </w:rPr>
        <w:t>نیست اما مجتهد دوم اذن پدر را شرط می داند؛ اگر ما قائل شویم که اعمال سابقه صحیح نیست آن عقد هم باطل می شود یا مثلاً ایقاعی را واقع کرده مثل طلاق که آن را به صیغه فارسی واقع کرده در حالی که مجتهد اول قائل به شرطیت عربیت در اجرای صیغه نبود اما مجتهد دوم قائل به شرطیت صیغه عربی می باشد اینجا چه باید کرد؟ امام می فرماید بنا را بر صحت اعمال سابقه بگذارد و اما از اين به بعد باید بر طبق فتوای مجتهد دوم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این مطلب را در مسئله پنجاه و سوم عروة فرمودند که إن شاء الله در جلسه آینده به بررسی اقوال موجود دراین مسئله و ادله آنها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05" w:name="__RefHeading___Toc4015010_372815092"/>
      <w:bookmarkStart w:id="306" w:name="_Toc102"/>
      <w:bookmarkEnd w:id="305"/>
      <w:r>
        <w:rPr>
          <w:rtl w:val="true"/>
        </w:rPr>
        <w:t>جلسه</w:t>
      </w:r>
      <w:r>
        <w:rPr>
          <w:rtl w:val="true"/>
        </w:rPr>
        <w:t xml:space="preserve">: </w:t>
      </w:r>
      <w:r>
        <w:rPr/>
        <w:t>101</w:t>
      </w:r>
      <w:bookmarkEnd w:id="30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كلام مرحوم سيد درصحت</w:t>
      </w:r>
    </w:p>
    <w:p>
      <w:pPr>
        <w:pStyle w:val="BookText"/>
        <w:rPr/>
      </w:pPr>
      <w:r>
        <w:rPr>
          <w:rFonts w:ascii="IRNazanin" w:hAnsi="IRNazanin" w:eastAsia="IRNazanin"/>
          <w:color w:val="111111"/>
          <w:sz w:val="28"/>
          <w:sz w:val="28"/>
          <w:szCs w:val="28"/>
          <w:rtl w:val="true"/>
          <w:lang w:bidi="fa-IR"/>
        </w:rPr>
        <w:t>اعمال سابقه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مسئله شانزدهم تحریر را خواندیم و اجمالاً صورت مسئله را بیان کردیم؛ عرض کردیم مرحوم سید در مسئله پنجاه و سوم عروة این بحث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مسئله و به جهت اینکه بعضی از این عبارت مرحوم سید برداشت هایی کرده اند که این برداشتها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مسئله یک مقداری طولانی می باشد اما چون متضمن چند مثال</w:t>
      </w:r>
    </w:p>
    <w:p>
      <w:pPr>
        <w:pStyle w:val="BookText"/>
        <w:rPr/>
      </w:pPr>
      <w:r>
        <w:rPr>
          <w:rFonts w:ascii="IRNazanin" w:hAnsi="IRNazanin" w:eastAsia="IRNazanin"/>
          <w:color w:val="111111"/>
          <w:sz w:val="28"/>
          <w:sz w:val="28"/>
          <w:szCs w:val="28"/>
          <w:rtl w:val="true"/>
          <w:lang w:bidi="fa-IR"/>
        </w:rPr>
        <w:t>و فرع می باشد، لازم است ما این مسئله را بخوانیم و بعد ببینیم آیا بین آنچه که مرحوم سید فرمودند و آنچه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تفاوتی وجود دارد یا هر دو یک نظر دارند؟</w:t>
      </w:r>
    </w:p>
    <w:p>
      <w:pPr>
        <w:pStyle w:val="BookText"/>
        <w:rPr/>
      </w:pPr>
      <w:r>
        <w:rPr>
          <w:rFonts w:ascii="Amiri" w:hAnsi="Amiri" w:eastAsia="Amiri" w:cs="Amiri"/>
          <w:color w:val="111111"/>
          <w:sz w:val="28"/>
          <w:sz w:val="28"/>
          <w:szCs w:val="28"/>
          <w:rtl w:val="true"/>
          <w:lang w:bidi="ar-SA"/>
        </w:rPr>
        <w:t>كلام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عبارت مرحوم سيد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قلد من یکتفی بالمرة مثلاً فی التسبیحات الأربع و إکتفي بها أو قلد من یکتفی فی التیمم بضربة واحدة ثم مات ذلک المجتهد فقلد من یقول بوجوب التعدد لایجب علیه اعادة الاعمال السابقة و کذا لو أوقع عقداً أو ایقاعاً بتقلید مجتهد یحکم بالصحة ثم مات و قلد من یقول بالبطلان یجوز له البناء علی الصحة نعم فیما سیأتی یجب علیه العمل بمقتضي فتوی المجتهد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اول کلام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مرحوم سید در بخش اول فرمودند تقریباً همان چیزی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 بیان کردند نهایتش این است که اینجا مرحوم سید همان مطلب را در قالب مثال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مثال در بخش اول گفتند</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کسی مقلد مجتهدی باشد که قائل به اکتفاء به یک تسبیحه از تسبیحات اربعة است، این مقلد بر اساس فتوای این مجتهد عمل کرده و بعد مجتهد از دنیا رفته و مقلد سراغ مجتهدی می رود که فتوی به عدم اکتفاء به یک تسبیحه از تسبیحات اربعة داده سيد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اعمال سابقه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فعلاً در مقام ارزیابی کلام سید نیستیم اینکه آیا این مثالها درست است یا نه و یا اینکه داخل در محل نزاع هست یا نه، را بعداً ذکر خواهیم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دومی که ایشان بیان کرده در مورد تیمم است که می فرمایند اگر مقلد بر طبق فتوای مجتهدی که قائل به اکتفاء به ضربة واحدة بوده عمل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تیمم بحث است که وقتی دست را بر ما یجوز التیمم علیه می خواهند بزنند آیا یک مرتبه کفایت می کند یا بیشتر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تیمم کرده و نماز خوانده است سپس این مجتهد از دنیارفته و این عامی مقلد کسی شده که قائل به عدم اکتفاء به ضربة واحدة در تیمم است، دراینجا وظیفه این مقلد چیست؟ آیا آن اعمال سابق او صحیح است یا نه؟ مرحوم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اعمال سابق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باب معاملات می فرماید اگر عقد یا ایقاعی صورت داده که این عقد و ایقاع به نظر مجتهد اول صحیح بوده لکن بعد از موت مجتهد اول رجوع کرده به مجتهدی که قائل به بطلان آن عقد و ایقاع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عقد و ایقاع را به صیغه فارسی خوانده که طبق نظر مجتهد اول صحیح بوده الآن این مجتهد دوم قائل است به اینکه صیغه ی عربی در عقد و ایقاع لازم است و با صیغه فارسی عقد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عقد و ایقاع صحیح است یا نه؟ مرحوم سید می فرماید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این به بعد باید به فتوای مجتهد دوم عمل کند</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مرحوم سید همان عبارت تحریر است که امام در آنجا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من عبادة أو عقدٍ أو ایقاع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بنابر صحت اعمال سابق</w:t>
      </w:r>
    </w:p>
    <w:p>
      <w:pPr>
        <w:pStyle w:val="BookText"/>
        <w:rPr/>
      </w:pPr>
      <w:r>
        <w:rPr>
          <w:rFonts w:ascii="IRNazanin" w:hAnsi="IRNazanin" w:eastAsia="IRNazanin"/>
          <w:color w:val="111111"/>
          <w:sz w:val="28"/>
          <w:sz w:val="28"/>
          <w:szCs w:val="28"/>
          <w:rtl w:val="true"/>
          <w:lang w:bidi="fa-IR"/>
        </w:rPr>
        <w:t>بگذارد؛ مرحوم سید هم همین نظریه را بیان فرمودند همراه با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هم اینجا هیچ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بخش اول کلام مرحوم سید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اینجا به فرمایش سید تعلیقه زده اند و اشکال کرده اند؛ مرحوم محقق حائری یزدی، مرحوم آقای خوئی، مرحوم محقق عراقی، مرحوم خوانساری و مرحوم آقای گلپایگانی اینها کسانی هستند که عمدتاً در همین بخش اول به کلام سید ایراد گرفته اند که ما نظر اینها در ضمن نقل اقوال بعداً بیان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اینجا نمی خواهیم این اقوال را یک به یک بیان کنیم بلكه غرض اين است كه اجمالاً مرحوم امام با کلام سید موافق هستند ولی بسیاری از بزرگان کلام سید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فرمایش سید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بخش در عبارت تحریر نیست اما ببینیم این یک مطلب اضافه و تازه ای نسبت به کلام مرحوم امام است و آیا می توانیم بگوییم سید در این بحث تفصیلی داده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إذا قلد من یقول بطهارة شیءٍ کالغسالة ثم مات و قلد من یقول بنجاسته فالصلوات و الأعمال السابقة محکومةٌ بالصحة و إن کانت مع إستعمال ذلک الشیء و اما نفس ذلک الشیء إذا کان باقیاً فلایحکم بعد ذلک بطهارته</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کلام سید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این عبارت این است که این یک تفاوتی با عبارت گذشته دارد چون آن مسئله را قبل از آن نقل کردند و فرمودند اگر عمل و عبادتی واقع شود مي تواند بنابر صحت بگذارد و در اینجا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w:t>
      </w:r>
    </w:p>
    <w:p>
      <w:pPr>
        <w:pStyle w:val="BookText"/>
        <w:rPr/>
      </w:pPr>
      <w:r>
        <w:rPr>
          <w:rFonts w:ascii="IRNazanin" w:hAnsi="IRNazanin" w:eastAsia="IRNazanin"/>
          <w:color w:val="111111"/>
          <w:sz w:val="28"/>
          <w:sz w:val="28"/>
          <w:szCs w:val="28"/>
          <w:rtl w:val="true"/>
          <w:lang w:bidi="fa-IR"/>
        </w:rPr>
        <w:t>ظهور در این دارد که این مطلب، مطلبی غیر از مطلب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واقعاً این هست یا نیست؟</w:t>
      </w:r>
    </w:p>
    <w:p>
      <w:pPr>
        <w:pStyle w:val="BookText"/>
        <w:rPr/>
      </w:pPr>
      <w:r>
        <w:rPr>
          <w:rFonts w:ascii="IRNazanin" w:hAnsi="IRNazanin" w:eastAsia="IRNazanin"/>
          <w:color w:val="111111"/>
          <w:sz w:val="28"/>
          <w:sz w:val="28"/>
          <w:szCs w:val="28"/>
          <w:rtl w:val="true"/>
          <w:lang w:bidi="fa-IR"/>
        </w:rPr>
        <w:t xml:space="preserve">می فرماید اگر مقلد مرجع تقلیدی بوده که یک چیزی مثل غساله را پاک می دانست این شخص با این غساله لباسش را تطهیر کرد و با همین غساله وضو گرفت و نماز خواند و اعمالش را با این غساله انجام داد بعد این مجتهد از دنیا رفت و مقلد کسی شد که قائل به نجاست غساله است؛ می فرماید نمازها و اعمال گذشته او محکوم به صحت است ولو با همین غساله انجام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مع إستعمال 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نفس ذلک الشیء إذا کان باقیاً فلایحکم بعد ذلکبطهارته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این غساله آن مقداری که از آن باقی مانده بعد از این دیگر نمی تواند حکم به طهارتش کند و دیگر وضو گرفتن و تطهیر لباس با آن جايز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در رابطه با حکم تکلیفی مثال مي زنند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فی الحلیة و الحرمة فإذا أفتی المجتهد الأول بجواز الذبح بغیر الحدید مثلاً فذبح حیواناً کذلک فمات المجتهد الاول و قلد من یقول بحرمته فإن باعه أو أکله حکم بصحة البیع و إباحة الأکل و اما إذا کان حیوان المذبوح موجوداً لایجوز بیعه و لا أکله و هکذا</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این عامی مثلاً از کسی تقلید می کرده است که قائل به جواز ذبح حیوان با آهن یا هر شیء برنده غیر آهنی بود که این حیوان طبق نظر مجتهد اول مذکی است یعنی بیع آن صحیح</w:t>
      </w:r>
    </w:p>
    <w:p>
      <w:pPr>
        <w:pStyle w:val="BookText"/>
        <w:rPr/>
      </w:pPr>
      <w:r>
        <w:rPr>
          <w:rFonts w:ascii="IRNazanin" w:hAnsi="IRNazanin" w:eastAsia="IRNazanin"/>
          <w:color w:val="111111"/>
          <w:sz w:val="28"/>
          <w:sz w:val="28"/>
          <w:szCs w:val="28"/>
          <w:rtl w:val="true"/>
          <w:lang w:bidi="fa-IR"/>
        </w:rPr>
        <w:t>و اکل آن حلال است اما این مجتهد از دنیا می رود این مقلد به مجتهدی رجوع می کند که قائل به عدم جواز ذبح به غیر حدید است یعنی اینکه اگر کسی سر حیوانی را به آلتی غیر از حدید بريد این حیوان مذکی نبوده لذا بیع آن جایز نیست و خوردن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سید می فرماید اگر به غیر حدید این حیوان را ذبح کرد و در زمان مجتهد اول قسمتی را فروخت و قسمتی را خورد و به آن دست زد همه اینها صحیح و پاک و حلال است اما اگر یک مقداری از آن باقی مانده بعد از رجوع به مجتهد دوم دیگر این را نه می تواند اکل کند و نه بفروشد چون میته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دوم فرمایش سید هم مورد اشکال بعضی از بزرگان ازجمله مرحوم آقای حکیم، مرحوم آقای گلپایگانی و مرحوم آقای خوانساری واقع شده اما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حاشیه ای ندارند؛ حال می خواهیم ببینیم آیا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نظر سید متفاوت است؟ آیا مرحوم سید در این بخش دوم حقیقتاً تفصیلی در مسئله ارائه می دهند؟ به نظر ما اینجا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مرحوم سید یکی است و سید هیچ تفصیلی در اصل مسئله نداده هرچند ظاهر عبارت به گونه ای است که گویا می خواند مطلب دیگری را بفرماید ولی هیچ فرقی بین نظر 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ولو اینکه عبارت سید در اینجا اضافه 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تفاوت بين كلام سيد و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ای که مرحوم سید</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و امام هم با آن مخالفتی نکردند این است که مرحوم سید در واقع دارند بین دو صورت تفکیک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صورتی که به حسب اصل حکمش یکی است و فرق نمی کند؛ در بخش اول عبارت مرحوم سید به اعمالی اشاره می کند که از ناحیه مکلف صادر شده اعم از عبادت یا عقد یا ایقاع و دیگر تمام شده است به این معنی که عقد، عبادت یا ایقاعی بوده در گذشته که الآن تمام شده است و بقایایی برای این اعمال وجود ندارد که الآن بخواهیم اثر بر آن مترتب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 دوم مرحوم سید به کارهایی اشاره می کنند که از ناحیه مکلف محقق شده ولی هنوز بقایای آن موجود است و مکلف می خواهد الآن نسبت به آنها عملی انجام دهد مثلاً از ماء غساله هنوز یک مقداری مانده یا از حیوانی که ذبح شده هنوز مقداری باقی مانده که ایشان می فرماید نسبت به این مقداری که باقی مانده نمی تواند دیگر طبق فتوای مجتهد اول عمل کند و باید بر اساس فتوای مجتهد دوم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نظر از این تفاوتی که ما بیان کردیم مرحوم سید در اصل مسئله تفصیلی ندادند؛ اما وقتی می گوید اعمالی که می خواهد در آینده انجام دهد باید طبق فتوای مجتهد دوم رفتار کند، این هم همین است و این چیزی غیر از فتوای امام نیست برای همین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حاشیه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هر دو صورت یکی است فقط تنها اضافه همین مطلبی است که بیان کردیم و آن اینکه اگر از آن عمل بقایایی</w:t>
      </w:r>
    </w:p>
    <w:p>
      <w:pPr>
        <w:pStyle w:val="BookText"/>
        <w:rPr/>
      </w:pPr>
      <w:r>
        <w:rPr>
          <w:rFonts w:ascii="IRNazanin" w:hAnsi="IRNazanin" w:eastAsia="IRNazanin"/>
          <w:color w:val="111111"/>
          <w:sz w:val="28"/>
          <w:sz w:val="28"/>
          <w:szCs w:val="28"/>
          <w:rtl w:val="true"/>
          <w:lang w:bidi="fa-IR"/>
        </w:rPr>
        <w:t>است که الآن می خواهد بر آن اثر مترتب شود، دیگر نمی تواند به فتوای اولی عمل کند لذا گفتند نمازی که با این غساله خوانده، درست است اما الآن دیگر نمی تواند با این غساله وضو بگیرد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ذبیحه را قبلاً فروخته بیعش صحیح بوده ولی الآن ولو بقیه همان ذبیحه است ولی الآن دیگر بیع آن صحیح نیست فقط توجه باید داشت که اینجا در خود همین مسئله ای که بیان کردیم دو صورت تصویر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کسی با این غساله وضو گرفته و لباسش را با آن تطهیر کرده و نماز خوانده، اینجا گفته می شود آن نمازی که با آن لباس خوانده صحیح است و لباسش هم پاک است و وضویی هم که گرفته صحیح است ولی سؤال این است که یک وقت می گوییم آیا الآن با همان لباسی که قبلاً تطهیر کرده می تواند نماز بخواند یا نه؟</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هم می گوییم که آیا الآن می تواند با این غساله لباسش را تطهیر کند یا نه؟ یعنی در واقع در مورد بخش دوم که مرحوم سید فرمودند، می توانیم دو صورت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کاری است که قبلاً انجام شده که فرمودند صحیح است اما نسبت به اعمال آینده دو گونه می شود مسئله را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روشن و واضح این است که مثلاً این شخص الآن بخواهد با این وضو بگیرد که صریح کلام سید است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فرد روشن دارد و آن این است که اعمال گذشته صحیح است و یک فرض</w:t>
      </w:r>
    </w:p>
    <w:p>
      <w:pPr>
        <w:pStyle w:val="BookText"/>
        <w:rPr/>
      </w:pPr>
      <w:r>
        <w:rPr>
          <w:rFonts w:ascii="IRNazanin" w:hAnsi="IRNazanin" w:eastAsia="IRNazanin"/>
          <w:color w:val="111111"/>
          <w:sz w:val="28"/>
          <w:sz w:val="28"/>
          <w:szCs w:val="28"/>
          <w:rtl w:val="true"/>
          <w:lang w:bidi="fa-IR"/>
        </w:rPr>
        <w:t>روشن ديگر دارد که نسبت به آینده اعمالش صحیح نیست چون باید طبق فتوای مجتهد دوم عمل کند اما فرض دیگر این است که آیا با لباسی که قبلاً تطهیر کرده الآن می تواند نماز بخواند یا نه؟ یا مثلاً در مورد حیوانی که به غیر حدید ذبح شده که بر اساس فتوای مجتهد اول و در زمان حیات وی بیع و اکل آن صحیح و حلال است اما الآن بعد از موت مجتهد اول مقداری از گوشت آن حیوان باقی مانده، یک فرد روشن آنکه طبق نظر سید نمی تواند بر طبق فتوای اولی عمل کند این است که الآن نمی تواند این باقی مانده را بفروشد یا بخورد؛ چون میته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فرد دیگری هم وجود دارد و آن اینکه اگر دست این شخص در گذشته تماس پیدا کرده با این ذبیحه، آیا الآن با آن دست و لباس چه معامله ای بکنیم؟ آیا این را طاهر بدانیم یا نجس؟ آنچه که در مورد ذبیحه و هم درمورد غساله از کلام سید می توان استفاده کرد این است که این فرض محکوم به طهارت است یا محکوم به نجاست؟ راجع به این مسئله بايد تأمل شود آیا از عبارت، نجاست این لباسی که سابقاً تطهیر شده و نجاست دستی که سابقاً تماس با این ذبیحه پیدا کرده، استفاده می شود یا نه؟</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مسئله تأملی کنید تا بعد به جمع بندی اقوال بپردازیم و ببینیم که بطور کلی چند قول در مسئله وجود دارد و بعد وارد بررسی ادله و اشکالاتی که</w:t>
      </w:r>
    </w:p>
    <w:p>
      <w:pPr>
        <w:pStyle w:val="BookText"/>
        <w:rPr/>
      </w:pPr>
      <w:r>
        <w:rPr>
          <w:rFonts w:ascii="IRNazanin" w:hAnsi="IRNazanin" w:eastAsia="IRNazanin"/>
          <w:color w:val="111111"/>
          <w:sz w:val="28"/>
          <w:sz w:val="28"/>
          <w:szCs w:val="28"/>
          <w:rtl w:val="true"/>
          <w:lang w:bidi="fa-IR"/>
        </w:rPr>
        <w:t>به این انظار و آراء شده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خدا</w:t>
      </w:r>
    </w:p>
    <w:p>
      <w:pPr>
        <w:pStyle w:val="BookText"/>
        <w:rPr/>
      </w:pPr>
      <w:r>
        <w:rPr>
          <w:rFonts w:ascii="IRNazanin" w:hAnsi="IRNazanin" w:eastAsia="IRNazanin"/>
          <w:color w:val="111111"/>
          <w:sz w:val="28"/>
          <w:sz w:val="28"/>
          <w:szCs w:val="28"/>
          <w:rtl w:val="true"/>
          <w:lang w:bidi="fa-IR"/>
        </w:rPr>
        <w:t>روایتی است از امام موسی بن جعفر علیهما السلام که در کتاب تحف العقول نقل شده است؛</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إستحیوا من الله فی سرائرکم کما تستحیون من الناس فی علانیتکم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خفا و پنهان از خدا شرم و حیا کنید همانگونه که در آشکار از مردم حیا می کنید</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به این نقطه برسد خیلی جایگاه مهمی می باشد؛ صرف نظر از بعضی انسان هایی که هیچ ابائی از انجام بعضی کارها در انظار مردم ندارند عموم مردم بهرحال همین که می بینند دو چشم ناظر آنهاست با احتیاط رفتار می کنند یعنی به گونه ای عمل می کنند که در دید بیننده باعث کوچکی و حقارت و تخفیف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انظار دیگران درباره نوع غذا خوردن و کیفیت لباس پوشیدن و كل رفتار هایی که انسان انجام می دهد، انسان مراقب است مانند لباس که وقتی می خواهد از خانه بيرون بیاید مراقب است که غیر مرتب نباشد یا وقتی که احساس می کند که بیننده ای او را می بیند از انجام کارهایی که فکر می کند در دید بیننده خوب نباشد، ابا می کند و می خواهد یک چهره ی خوبی از خودش در نزد دیگران بسازد هم از نظر خصلت های اخلاقی و هم از نظر ظاهری؛ این یک میل عمومی است و اگر کسانی هستند که خیلی به این جهات توجه دارند یا به نوعی جنون دارند و یا اصطلاحاً آب از سرش گذشته که دیگر برایش فرقی نمی کند که</w:t>
      </w:r>
    </w:p>
    <w:p>
      <w:pPr>
        <w:pStyle w:val="BookText"/>
        <w:rPr/>
      </w:pPr>
      <w:r>
        <w:rPr>
          <w:rFonts w:ascii="IRNazanin" w:hAnsi="IRNazanin" w:eastAsia="IRNazanin"/>
          <w:color w:val="111111"/>
          <w:sz w:val="28"/>
          <w:sz w:val="28"/>
          <w:szCs w:val="28"/>
          <w:rtl w:val="true"/>
          <w:lang w:bidi="fa-IR"/>
        </w:rPr>
        <w:t>دیگران در مورد او چه فکری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مقابل انسان های دیگر ما چنین رفتاری داریم که شرم و حیاء می کنیم یعنی یک عامل بازدارنده ای در درون ما وجود دارد که ما را مهار می کند آن وقت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علن و آشکار جلوی مردم شرم و حیا می کنید و از امور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 کنید در خفاء هم از خدا شرم و حیا کنید</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خفاء یعنی خفاء عن الناس و گرنه در برابر خداوند همان حضور و آشکار است؛ چگونه در برابر مردم حیاء می کنیم چون علنی و آشکار است و یقین داریم که بیننده ای ما را می بیند اما در جایی که بینندگان عادی ما را نمی بینند و فکر می کنیم در خفاء هستیم، آنجا یک بیننده قوی تر و آگاه تر ما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حیاء و شرمی که نسبت به مردم داریم اگر همان حالت را انسان برای خود نسبت به خدا ایجاد کند بسیاری از گناهان انسان ریشه 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گناهان فعلی بلکه حتی گناهان ذهنی و فکری انسان ژاك مي شود؛ ذهن انسان تمایلات به گناه و برخی امور قبيح دارد البته اينکه به مرحله ی عمل برسد یا نه بحث دیگری است، اگر انسان در این حد خدا را نه ناظر بر افعال بلکه حاضر و ناظر در درون خود ببیند دیگردر درون خود هم فکر و ذهن او دیگر آلوده به گناه نخواهد شد از جمله این امور باطني حسد و حقد و کینه</w:t>
      </w:r>
      <w:bookmarkStart w:id="307" w:name="pg7146_64047"/>
    </w:p>
    <w:p>
      <w:pPr>
        <w:pStyle w:val="BookText"/>
        <w:rPr/>
      </w:pPr>
      <w:bookmarkEnd w:id="307"/>
      <w:r>
        <w:rPr>
          <w:rFonts w:ascii="IRNazanin" w:hAnsi="IRNazanin" w:eastAsia="IRNazanin"/>
          <w:color w:val="111111"/>
          <w:sz w:val="28"/>
          <w:sz w:val="28"/>
          <w:szCs w:val="28"/>
          <w:rtl w:val="true"/>
          <w:lang w:bidi="fa-IR"/>
        </w:rPr>
        <w:t>و نفاق و ریا و بدخواهی و امثال آن می باشد که در این صورت گرفتار اینها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یک تحول مهمی در انسان خواهد بود که خداوند إن شاءالله این توفیق را به همه ما عنایت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08" w:name="__RefHeading___Toc4015012_372815092"/>
      <w:bookmarkStart w:id="309" w:name="_Toc103"/>
      <w:bookmarkEnd w:id="308"/>
      <w:r>
        <w:rPr>
          <w:rtl w:val="true"/>
        </w:rPr>
        <w:t>جلسه</w:t>
      </w:r>
      <w:r>
        <w:rPr>
          <w:rtl w:val="true"/>
        </w:rPr>
        <w:t xml:space="preserve">: </w:t>
      </w:r>
      <w:r>
        <w:rPr/>
        <w:t>102</w:t>
      </w:r>
      <w:bookmarkEnd w:id="30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كلام مرحوم سيد درصحت</w:t>
      </w:r>
    </w:p>
    <w:p>
      <w:pPr>
        <w:pStyle w:val="BookText"/>
        <w:rPr/>
      </w:pPr>
      <w:r>
        <w:rPr>
          <w:rFonts w:ascii="IRNazanin" w:hAnsi="IRNazanin" w:eastAsia="IRNazanin"/>
          <w:color w:val="111111"/>
          <w:sz w:val="28"/>
          <w:sz w:val="28"/>
          <w:szCs w:val="28"/>
          <w:rtl w:val="true"/>
          <w:lang w:bidi="fa-IR"/>
        </w:rPr>
        <w:t>اعمال سابقه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مسئله شانزدهم عرض کردیم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بر این عقیده اند که اگر کسی از مجتهدی تقلید کرد و او از دنیا رفت سپس به مجتهد دومی رجوع کرد که فتوای او با فتوای مجتهد اول مخالف باشد اینجا بنابر صحت اعمال سابقه گذاشته می شود لکن در مورد اعمالی که از این به بعد می خواهد انجام دهد باید بر اساس فتوای مجتهد دوم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تعلیقاتی بر کلام مرحوم سید دارند که ما مجموعاً اگر بخواهیم اقوالی که را که در این رابطه وجود دارد نقل کنیم، حدوداً سه قول خواهد شد</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از یک جهت که قائل به صحت اعمال سابقه هستند مطلقاً فقط در کلام مرحوم سید بین دو صورت تفکیک شده که این تفکیک را اگر بخواهیم تفصیل بنامیم این دیگر مانعی ندارد لکن آن تفصیلی که عرض کردیم بعضی به مرحوم سید نسبت دادند، به نظر</w:t>
      </w:r>
    </w:p>
    <w:p>
      <w:pPr>
        <w:pStyle w:val="BookText"/>
        <w:rPr/>
      </w:pPr>
      <w:r>
        <w:rPr>
          <w:rFonts w:ascii="IRNazanin" w:hAnsi="IRNazanin" w:eastAsia="IRNazanin"/>
          <w:color w:val="111111"/>
          <w:sz w:val="28"/>
          <w:sz w:val="28"/>
          <w:szCs w:val="28"/>
          <w:rtl w:val="true"/>
          <w:lang w:bidi="fa-IR"/>
        </w:rPr>
        <w:t>ما صحیح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آقاي خوئي درباره نظر مرحوم سيد</w:t>
      </w:r>
      <w:r>
        <w:rPr>
          <w:rFonts w:eastAsia="Amiri" w:cs="Amiri" w:ascii="Amiri" w:hAnsi="Amiri"/>
          <w:color w:val="111111"/>
          <w:sz w:val="28"/>
          <w:szCs w:val="28"/>
          <w:rtl w:val="true"/>
          <w:lang w:bidi="ar-SA"/>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مرحوم آقای خوئی و همچنین بعض دیگر معتقدند مرحوم سید در مسئله تفصیل داده است؛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بین عبادات و معاملات بالمعنی الاخص یعنی عقود و ایقاعات و بین غیر این دو یعنی بین عبادات و معاملات بالمعنی الاخص از احکام وضعیه و تکلیفیه تفصیل دادند؛ آقای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مسئله پنجاه و سوم عروة این است که در عقود و ایقاعات و همچنین در عبادات مقلد می تواند آثار صحت را بر اعمال سابقه بار کند ولو بحسب البقاء یعنی در عبادات و معاملات بالمعنی الاخص بر طبق فتوای مجتهد سابق عمل کرده و اثر صحت را بر آن کماکان حفظ کند اگرچه می داند این عمل یا عبادت بر طبق فتوای مجتهد دوم مخالف واقع است اما این شخص می تواند به همان اعمال گذشته اخذ کند و اثر بر آن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وضعیه و تکلیفیه فقط در صورتی می تواند به فتوای مجتهد سابق عمل کند که موضوع آن منعدم شده باشد یعنی فقط در صورتی می تواند آثار صحت را مترتب کند که موضوع آن عمل سابق از بین رفته باشد اما چنانچه موضوع آنها باقی باشد اینجا حتماً باید بر طبق فتوای مجتهد دوم عمل کند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این تفصیلی است که مرحوم آقای خوئی به مرحوم سید نسبت می دهند که در عبادات و معاملات بالمعنی الاخص آثار صحت بر اعمال سابقه بار می شود اما در مورد احکام وضعیه و تکلیفیه اگر موضوع باقی باشد، دیگر حق ندارد به فتوای اولی عمل</w:t>
      </w:r>
    </w:p>
    <w:p>
      <w:pPr>
        <w:pStyle w:val="BookText"/>
        <w:rPr/>
      </w:pPr>
      <w:r>
        <w:rPr>
          <w:rFonts w:ascii="IRNazanin" w:hAnsi="IRNazanin" w:eastAsia="IRNazanin"/>
          <w:color w:val="111111"/>
          <w:sz w:val="28"/>
          <w:sz w:val="28"/>
          <w:szCs w:val="28"/>
          <w:rtl w:val="true"/>
          <w:lang w:bidi="fa-IR"/>
        </w:rPr>
        <w:t>کند و اگر موضوع از بین رفته باشد ترتیب اثر بر عمل سابق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مرحوم آقای خوئی</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جلسه گذشته بیان کردیم کلام مرحوم سید در واقع تفصیل نیست بلکه به طور کلی اگر در موردی موضوع باقی باشد ایشان می گوید نمی تواند به فتوای مجتهد اول عمل کند و اگر موضوع منعدم شده باشد می تواند به فتوای مجتهد اول اثر مترتب کند مثلاً اگر کسی عبادتی را انجام داد، اینجا دیگر موضوعی باقی نمی ماند تا بخواهد نسبت به آن فتوای دومی را رعایت کند، یک عملی واقع شده و این عمل تمام شده و این شخص بنا را بر صحت عمل سابق می گذارد یا مثلاً عقدی واقع کرده یا ایقاعی واقع کرده این طبیعتاً وقع و تم و دیگر موضوعی باقی نمانده تا بخواهد ببیند که آیا می تواند به فتوای مجتهد اول عمل کند یا نه و لذا در مورد اینها بنا را بر صحت اعمال سابقه می گذارد و اثر مترتب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موارد بعضی از اوقات موضوع باقی است و گاهی هم موضوع معدوم است؛ در همان مثالی که مرحوم سید زدند ایشان فرمودند اگر کسی حیوانی به غیر حدید ذبح کند که طبق فتوای مجتهد اول ذبح به غیر حدید جایز است لذا این حیوان مذکی محسوب می شود اما طبق فتوای مجتهد دوم این حیوان مذکی محسوب نمی شود چون حتماً باید به حدید ذبح شود؛ مرحوم سید در مورد این حیوان آن بیعی که این شخص در زمان حیات مجتهد اول انجام داده، می فرمایند صحیح</w:t>
      </w:r>
    </w:p>
    <w:p>
      <w:pPr>
        <w:pStyle w:val="BookText"/>
        <w:rPr/>
      </w:pPr>
      <w:r>
        <w:rPr>
          <w:rFonts w:ascii="IRNazanin" w:hAnsi="IRNazanin" w:eastAsia="IRNazanin"/>
          <w:color w:val="111111"/>
          <w:sz w:val="28"/>
          <w:sz w:val="28"/>
          <w:szCs w:val="28"/>
          <w:rtl w:val="true"/>
          <w:lang w:bidi="fa-IR"/>
        </w:rPr>
        <w:t xml:space="preserve">است چون در اینجا از آن بیع موضوعی باقی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واقع شده و حکم به صحت آن بیع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آن مقداری که باقی مانده بیع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اینکه مرحوم سید فرموده در این مورد بیع گذشته صحیح است ولی الآن اگر بخواهد بیع کند صحیح نیست آیا همان تفصیلی است که آقای خوئی به سید نسبت می دهد؟ این کلام ابهام دارد مگر این بیعی که این شخص انجام داده در زمان حیات این عقدی بوده این عقد تمام شده و موضوعی باقی نمانده تا الآن بگوییم حق ندارد بر اساس فتوای مجتهد اول عمل کند و اگر بخواهد الآن بیع انجام دهد می گوییم این عقد صحیح نیست؛ این هم یک عقد است الآن نسبت به این موضوع باقی مانده عقد صحیح نیست پس چرا ایشان می فرماید فقط در خصوص احکام وضعیه و تکلیفیه اگر موضوع باقی باشد نمی تواند به فتوای اولی عمل کند اما اگر موضوع باقی نمانده باشد اشکالی ندارد و عملی که بر اساس فتوای اولی انجام داده صحیح است و اثر مترتب می شود؛ وجهی برای این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هم که ما عرض می کنیم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مدعی عدم صحت اعمال سابقه مطلقا می باشند، آنها در مورد بیع سابق هم اشکال می کنند و می گویند این بیع صحیح نیست در حالی که سید نسبت به بیع سابق که اشکالی ندارد و آن را صحیح می داند</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بین عقود و ایقاعات و عبادات و بین احکام وضعیه و تکلیفیه تفصیل داده شده</w:t>
      </w:r>
    </w:p>
    <w:p>
      <w:pPr>
        <w:pStyle w:val="BookText"/>
        <w:rPr/>
      </w:pPr>
      <w:r>
        <w:rPr>
          <w:rFonts w:ascii="IRNazanin" w:hAnsi="IRNazanin" w:eastAsia="IRNazanin"/>
          <w:color w:val="111111"/>
          <w:sz w:val="28"/>
          <w:sz w:val="28"/>
          <w:szCs w:val="28"/>
          <w:rtl w:val="true"/>
          <w:lang w:bidi="fa-IR"/>
        </w:rPr>
        <w:t>است؟ این تفصیل بین عبادات و معاملات بالمعنی الاخص از طرفی و غیر اینها از احکام وضعیه و تکلیفیه نیست ملاک کلی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موضوع آن منعدم شده باشد ایشان می گویند اعمال سابقه ای که انجام شده، صحیح است و اگر موضوع باقی مانده باشد در واقع ایننیازمند یک عمل جدید در رابطه با این موضوع باقی مانده است یعنی اگر بخواهد در رابطه با این موضوع کار جدیدی انجام دهد باید بر اساس فتوای دومی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ی اشکال ما به آقای خوئی این شد که بطور کلی اگر موضوع باقی باشد ایشان می گوید نمی توان به فتوای مجتهد اول عمل کرد و اگر موضوع باقی نباشد عملی که به فتوای مجتهد اول انجام شده صحیح است و اثر بر آن مترتب می شود و این با تفصیلی که آقای خوئی بیان کرده اند فرق می کند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تفصیلی را آقای خوئی به سید نسبت داده که در مواردی حکم به صحت اعمال سابقه می شود و در مواردی حکم به صحت نمی شود، این در واقع این چنین نیست که بین عقود و ایقاعات و عبادات و احکام وضعیه و تکلیفیه تفصیل داده شده باشد بطور کلی هرجایی که عمل جدیدی بخواهد از ناحیه مکلف نسبت به آن موضوع صادر شود این باید بر اساس فتوای دومی باشد و اگر عمل جدیدی نباشد و در گذشته انجام شده باشد مانند عقد نکاح این دیگر عمل جدیدی محسوب نمی شود و استمرار همان زوجیت است که بین آنها بر قرار شده است و اگر هم</w:t>
      </w:r>
    </w:p>
    <w:p>
      <w:pPr>
        <w:pStyle w:val="BookText"/>
        <w:rPr/>
      </w:pPr>
      <w:r>
        <w:rPr>
          <w:rFonts w:ascii="IRNazanin" w:hAnsi="IRNazanin" w:eastAsia="IRNazanin"/>
          <w:color w:val="111111"/>
          <w:sz w:val="28"/>
          <w:sz w:val="28"/>
          <w:szCs w:val="28"/>
          <w:rtl w:val="true"/>
          <w:lang w:bidi="fa-IR"/>
        </w:rPr>
        <w:t>بخواهیم این کلام سید را تفصیل بدانیم باید به این شکل بیان کنیم نه آنگونه که مرحوم 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 مورد این تفصیلی است که به مرحوم سید نسبت داده شده و در مقام بیان اشکالات بیان سید و اشکال آقای خوئی به مرحوم سید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کثیری از بزرگان مانند حائری یزدی، خوانساری و محقق عراقی و امثال اینها که قائل به عدم صحت اعمال سابقه مطلقا هستند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 تفصیلی است که مرحوم آقای خوئی در مسئله داده اند ایشان معتقد است عملی که بر طبق فتوای مجتهد اول واقع شده یا به گونه ای است که نقص در آن مع السهور یا جهل مضر به صحت نیست یا نقصی است که مضر به صحت است مطلقا؛ اگر نقصی باشد که به صحت ضرر نمی زند اعاده واجب نیست و اگر نقصی است که مضر به صحت است در آن تفصیل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تقلید کند که قائل به عدم وجوب سوره در نماز است بعد او از دنیا برود و از کسی تقلید کند قائل است به وجوب سوره در نماز، اینجا اعاده نماز بدون سوره نه در وقت و نه در خارج وقت لازم نیست چون این نقصی نیست که مضر به صحت صلاة باشد اما در مواردی مثل طهور اینجا خودش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دومی از باب احتیاط باشد، اعاده در وقت لازم است ولی در خارج وقت لازم نیست اما اگر اجتهاد دومی بر اساس دلیل باشد، آن وقت مطلقا باید اعاده کند هم در داخل</w:t>
      </w:r>
    </w:p>
    <w:p>
      <w:pPr>
        <w:pStyle w:val="BookText"/>
        <w:rPr/>
      </w:pPr>
      <w:r>
        <w:rPr>
          <w:rFonts w:ascii="IRNazanin" w:hAnsi="IRNazanin" w:eastAsia="IRNazanin"/>
          <w:color w:val="111111"/>
          <w:sz w:val="28"/>
          <w:sz w:val="28"/>
          <w:szCs w:val="28"/>
          <w:rtl w:val="true"/>
          <w:lang w:bidi="fa-IR"/>
        </w:rPr>
        <w:t>وقت و هم در خارج وقت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این تفصیل در واقع یک تفصیل چند شعبه 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اینجا بطور کلی یا سه قول یا چهار قول در مسئله داریم؛ اگر نظر سید یک تفصیل در مسئله بدانیمکه فی الواقع تفصیل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اقوال را بررسی و مستندات این اقوال را بگوییم، چند نکته برای روشن شدن بحث لازم است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بسیاری از بزرگان حکم به صحت اعمال سابقه یا عدم صحت اعمال سابقه مبتنی بر مسئله اجزاء شده یعنی این بحث را از صغریات و مصادیق بحث اجزاء دانسته اند؛ بحث اجزاء تفصیلاً در اصول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مسئله در اصول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اتیان به امر ظاهری مجزی از واجب هست یا نه؟ یعنی اگر فرض کنید کسی مثلاً بر اساس استصحاب نماز جمعه را در عصر غیبت واجب تعیینی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نمازهای ظهر جمعه را ترک کرد و اتیان به مأموربه به امر ظاهری کرد یعنی نماز جمعه خواند بعد واقع قائم شد مثلاً روایتی منکشف شد بر اینکه ظهر جمعه نماز ظهر تعین دارد و نماز جمعه جایز نیست پس اینجا مدتی نماز ظهر را ترک کرده است، سؤال این است که آیا اتیان به مأموربه به امر ظاهری مجزی از حکم واقعی هست یا نیست؟ اگر گفتیم مجزی می باشد معنایش این است که اعاده و قضاء لازم ندارد و اگر گفتیم مجزی نیست معنایش این است که اعاده و قضاء لازم دارد</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اين در موارد تبدل رأی يك مجتهد مطرح است</w:t>
      </w:r>
    </w:p>
    <w:p>
      <w:pPr>
        <w:pStyle w:val="BookText"/>
        <w:rPr/>
      </w:pPr>
      <w:r>
        <w:rPr>
          <w:rFonts w:ascii="IRNazanin" w:hAnsi="IRNazanin" w:eastAsia="IRNazanin"/>
          <w:color w:val="111111"/>
          <w:sz w:val="28"/>
          <w:sz w:val="28"/>
          <w:szCs w:val="28"/>
          <w:rtl w:val="true"/>
          <w:lang w:bidi="fa-IR"/>
        </w:rPr>
        <w:t xml:space="preserve">يعني اگر مجتهدي مثلاً بر اساس يك روايتي فتوي داد به وجوب تعييني نماز جمعه بعد از مدتي به روايتي برخورد كرد و نظرش عوض شد قائل به وجوب تعييني نماز ظهر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رأي براي مجتهد بواسطه ي خطا بودن حجت قبلي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است كه آيا اعمالي كه مقلد بر اساس فتواي اين مجتهد سابقاً انجام داده و اتيان به يك مأموربه به امر ظاهري كرده و حالا كشف خلاف شده،اين مجزي از واقع هست يا نه؟ يعني الآن بايد همه اعمال گذشته را كه به فتواي آن مجتهد عمل كرده اعاده كند؟ كسي كه معتقد به اجزاء است مي گويد اعاده لازم نيست و كسي كه قائل به عدم اجزاء است مي گويد اعاده لازم است</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مثلاً در موارد عدول از يك مجتهد به مجتهد ديگر اينها مشهور می گویند اگر مقلد از مجتهد حی به يك حي ديگر رجوع كرد و فتواي اين دو با هم فرق داشت،اينجا بحث اجزاء مطرح مي شود كه آيا اعمالي كه بر طبق فتواي مجتهد قبلي انجام داده، صحيح است؟ آيا ما قائل به اجزاء هستيم يعني اتيان به مأمور به، به امر ظاهري را مكفي از واقع مي دانيم يا نه؟ بحث از اجزاء مفصلاً در اصول مطرح شده و ما نحن فیه را هم از صغريات بحث اجزاء قرار داده اند؛ مي گويند اينجا هم وقتي از يك مجتهد ميت عدول به حي كرد پس در واقع اعمالي را بر طبق فتواي ميت در زمان حيات او انجام داده، آیا الآن كه به فتواي مجتهد دوم آن اعمال باطل</w:t>
      </w:r>
      <w:bookmarkStart w:id="310" w:name="pg7146_64062"/>
    </w:p>
    <w:p>
      <w:pPr>
        <w:pStyle w:val="BookText"/>
        <w:rPr/>
      </w:pPr>
      <w:bookmarkEnd w:id="310"/>
      <w:r>
        <w:rPr>
          <w:rFonts w:ascii="IRNazanin" w:hAnsi="IRNazanin" w:eastAsia="IRNazanin"/>
          <w:color w:val="111111"/>
          <w:sz w:val="28"/>
          <w:sz w:val="28"/>
          <w:szCs w:val="28"/>
          <w:rtl w:val="true"/>
          <w:lang w:bidi="fa-IR"/>
        </w:rPr>
        <w:t>است بايد آن اعمال را اعاده كند يا نه؟ مشهور ما نحن فیه را از صغريات و مصاديق بحث اجزاء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ببينيم كه اين مطلب درست يا نه و آيا واقعاً ما نحن فيه از مصاديق بحث اجزاء هست يا نه؟ آيا واقعاً بايد اين موضوع صرفاً مبتني بر مسئله اجزاء مورد رسيدگي قرار بگيرد يا نه؟ اين مسئله در فهم مسئله خيلي تعيين كننده است كه انشاء الله در جلسه آينده مورد بررسي قرار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11" w:name="__RefHeading___Toc4015014_372815092"/>
      <w:bookmarkStart w:id="312" w:name="_Toc104"/>
      <w:bookmarkEnd w:id="311"/>
      <w:r>
        <w:rPr>
          <w:rtl w:val="true"/>
        </w:rPr>
        <w:t>جلسه</w:t>
      </w:r>
      <w:r>
        <w:rPr>
          <w:rtl w:val="true"/>
        </w:rPr>
        <w:t xml:space="preserve">: </w:t>
      </w:r>
      <w:r>
        <w:rPr/>
        <w:t>103</w:t>
      </w:r>
      <w:bookmarkEnd w:id="3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صحت اعمال سابقه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قبل از بررسی اقوال و مستندات اقوال لازم است دو نکته را متعرض شویم؛ نکته اول این بود که در کلمات بسیاری از بزرگان حکم به صحت اعمال سابقه یا عدم صحت اعمال سابقه مبتنی بر مسئله اجزاء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که در آن موارد مسئله اجزاء را مطرح کرده اند،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آن موارد انکشاف خلاف در احکام است یعنی اینکه بحث می شود اگر کسی اتیان به مأموربه ظاهری کرد این کفایت از امر واقعی و واجب واقعی می کند یا نه، این در صورتی معنی پیدا می کند که کشف خلاف شود یعنی معلوم شود آنچه را که سابقاً انجام داده، صحیح نبوده و مطابق با</w:t>
      </w:r>
    </w:p>
    <w:p>
      <w:pPr>
        <w:pStyle w:val="BookText"/>
        <w:rPr/>
      </w:pPr>
      <w:r>
        <w:rPr>
          <w:rFonts w:ascii="IRNazanin" w:hAnsi="IRNazanin" w:eastAsia="IRNazanin"/>
          <w:color w:val="111111"/>
          <w:sz w:val="28"/>
          <w:sz w:val="28"/>
          <w:szCs w:val="28"/>
          <w:rtl w:val="true"/>
          <w:lang w:bidi="fa-IR"/>
        </w:rPr>
        <w:t>واقع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تبدل رأی مجتهد در موارد دیگری که همه آنها از صغریات بحث اجزاء محسوب می شوند این مسئله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انکشاف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باید بحث شود که آن عملی که مکلف انجام داده کفایت می کند یا خیر و نیاز به اعاده و قضاء دارد یا ندارد یعنی حال که انکشاف خلاف شده دیگر آیا لازم است عمل را بر طبق این حجت صحیح و درست انجام 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مشهور در این مسئله پی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نكته اول</w:t>
      </w:r>
      <w:r>
        <w:rPr>
          <w:rFonts w:eastAsia="Amiri" w:cs="Amiri" w:ascii="Amiri" w:hAnsi="Amiri"/>
          <w:color w:val="111111"/>
          <w:sz w:val="28"/>
          <w:szCs w:val="28"/>
          <w:rtl w:val="true"/>
          <w:lang w:bidi="ar-SA"/>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دید که آیا واقعاً این درست است که اساساً ما حکم به صحت اعمال سابقه و عدم صحت اعمال سابقه را مبتنی بر اجزاء کنیم؟ یعنی بگوییم کسانی که در آن موضوع قائل به اجزاء هستند، طبیعتاً اینجا حکم به صحت اعمال سابقه می کنند و کسانی که قائل به عدم اجزاء هستند اینجا حکم به عدم صحت اعمال سابقه می کنند؛ آیا این را در اینجا می توان پذیرفت یا نه؟ به نظر می رسد این مسئله از صغریات بحث اجزاء نیست ما اصلاً نباید این مسئله را مبتنی بر مبحث اجزاء کنیم چون محل نزاع در باب اجزاء جایی است که کشف خلاف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ی محوری در باب اجزاء می باشد لذا اگر جایی مسئله کشف خلاف مطرح نبود طبیعتاً ما نمی توانیم آن مورد از صغریات مسئله اجزاء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غیر از این موضوع محل بحث ما در عدول از یک حی به حی مساوی مثلاً باید ببینیم که آیا اگر کسی از یک مجتهد</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 به حی دیگر رجوع کند، اینجا کشف خلاف مطرح است؟ به این معنی که الآن که رجوع به مجتهد حی می کند و فتوای این حی مخالف با فتوای مجتهد سابق است این معنایش این است که او بر خلاف واقع فتوی داده و الآن بر مقلد لازم است اعمالی را که بر طبق فتوای مجتهد سابق عمل کرده،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قطعاً در عدول از یک مجتهد به مجتهد دیگر مسئله کشف خلاف مطرح نیست برای اینکه در زمانی که از آن مجتهد تقلید می کرد، فتوای او برای مقلد حجت بوده الآن به هر دلیلی رجوع به حیمساوی می کند بعد از رجوع، فتوای مجتهد دوم برای مقلد حجیت فعلیه پیدا می کند؛ اگر فتوای دوم حجیت فعلیه پیدا کرد معنایش این نیست که فتوای اولی قبلاً هم حجت نبوده مقلد از این به بعد باید بر طبق فتوای مجتهد دوم عمل کند چون این فتوی بعد از رجوع مقلد حجیت فعلیه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ادله حجیت فتوای مجتهد فتاوای همه مجتهدین را حجت قرار می دهد لکن فتاوای مجتهدین حجیت شأنیه دارند و بعد از رجوع مقلد است که آن حجیت، فعلیت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فتوایی حجیت فعلیه پیدا کرد معنایش این نیست که آن فتوای که سابقاً حجت بوده در همان زمان هم حجیت نداشته است پس اینجا اصلاً مسئله کشف خلاف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مسئله تبدل رأی انکشاف خلاف و خطا مطرح است یعنی فرض کنید از یک مجتهدی تقلید می کرده بر اساس فتوایی که او در رساله نوشته بود عمل کرده حال</w:t>
      </w:r>
    </w:p>
    <w:p>
      <w:pPr>
        <w:pStyle w:val="BookText"/>
        <w:rPr/>
      </w:pPr>
      <w:r>
        <w:rPr>
          <w:rFonts w:ascii="IRNazanin" w:hAnsi="IRNazanin" w:eastAsia="IRNazanin"/>
          <w:color w:val="111111"/>
          <w:sz w:val="28"/>
          <w:sz w:val="28"/>
          <w:szCs w:val="28"/>
          <w:rtl w:val="true"/>
          <w:lang w:bidi="fa-IR"/>
        </w:rPr>
        <w:t>نظر مجتهد عوض می شود، معنای تبدل رأی مجتهد این است که به یک دلیل و مستندی دست پیدا کرده که به اعتبار آن دلیل و مستند رأیش عوض شده است یعنی به نظر او مستند و دلیل فتوای قبلی تمام نبوده؛ اینجا انکشاف الخلاف و خطا محقق شده است و نشان می دهد که این مجتهد به خطا چنین فتوایی داده و واقع چیز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توضیحاتی که گفتیم ببینیم آیا اگر کسی به فتوای مجتهدی در زمان حیاتش عمل کرده و بعد از فوت آن مجتهد به مجتهد دومی رجوع کرده که فتوای او با فتوای مجتهد اول مخالف است آیا اینجا انکشاف الخلاف شده است؟ آیا اینجا اگر فتوای مجتهد دوم بر خلاف مجتهد اول باشد، این رجوع به مجتهد دوم به این معناست که فتوای مجتهد اول خطا و بر باطل بوده است؟</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به نظر می رسد این است که اینجا اصلاً مسئله کشف خلاف نیست بلکه آن چیزی که اتفاق افتاده این است که تا زمانی که مجتهد زنده بود ادله حجیت فتوی، فتوای آن مجتهد را برای این مقلد حجت فعلی قرار داده بود و موت باعث از بین رفتن حجیت فتوی در زمان حیات قطعاً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پیش می آید این است که به سبب موت شک و شبهه ای در ذهن مقلد ایجاد می شود که مبادا فتوای او دیگر از این به بعد حجت نباشد لکن ادله ی جواز بقاء بر تقلید میت و از جمله استصحاب اثبات کرد که به این احتمال اعتنا نمی</w:t>
      </w:r>
    </w:p>
    <w:p>
      <w:pPr>
        <w:pStyle w:val="BookText"/>
        <w:rPr/>
      </w:pPr>
      <w:r>
        <w:rPr>
          <w:rFonts w:ascii="IRNazanin" w:hAnsi="IRNazanin" w:eastAsia="IRNazanin"/>
          <w:color w:val="111111"/>
          <w:sz w:val="28"/>
          <w:sz w:val="28"/>
          <w:szCs w:val="28"/>
          <w:rtl w:val="true"/>
          <w:lang w:bidi="fa-IR"/>
        </w:rPr>
        <w:t>شود یعنی حتی بعد الموت هم حجیت فتوای میت باقی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مثل مرحوم آخوند و نائینی می گویند وقتی موت عارض شد بقاء بر تقلید میت مطلقا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بهرحال ما چه قائل به جواز بقاء بر تقلید میت باشیم و چه قائل به عدم جواز بقاء بر تقلید میت باشیم، هیچ کدام از این دو طائفه نسبت به حجیت فتوای مجتهد در زمان حیات او تردید ندارند بلکه بحث درباره پس از موت است و الا فتوای او در زمان حیاتش حجت بوده و عمل مکلف به آن فتوی هم مسقط ذمه او از اشتغال به تکلیف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رجوع به مجتهد دوم کرد این معنایش این است که از این به بعد فتوای مجتهد دوم برای او حجیت فعلیه پیدا می کند اما این سبب نمی شود که حجیت فتوای مجتهد اول در زمان حیاتش هم از حجیت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طور کلی در همه مواردی که از یک مجتهدی به مجتهد دیگر عدول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حی به حی و چه از میت به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کشف خلاف و خطا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موارد تبدل رأی کشف خلاف و خطا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رجوع از یک مجتهد به مجتهد دیگر انکشاف خلاف و خطا مطرح نبود، دیگر معنی ندارد آن را از مصادیق و صغریاتبحث اجزاء قرار دهیم چون اساس بحث اجزاء بر انکشاف خطاست و در مسئله محل بحث ما اصلاً انکشاف خلاف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مواردی که به دلیل خاص در آنها اعاده</w:t>
      </w:r>
    </w:p>
    <w:p>
      <w:pPr>
        <w:pStyle w:val="BookText"/>
        <w:rPr/>
      </w:pPr>
      <w:r>
        <w:rPr>
          <w:rFonts w:ascii="IRNazanin" w:hAnsi="IRNazanin" w:eastAsia="IRNazanin"/>
          <w:color w:val="111111"/>
          <w:sz w:val="28"/>
          <w:sz w:val="28"/>
          <w:szCs w:val="28"/>
          <w:rtl w:val="true"/>
          <w:lang w:bidi="fa-IR"/>
        </w:rPr>
        <w:t>یا قضاء لازم نیست، از محل بحث ما خارج می باشند مثلاً فرض کنید در مورد همین مثالی که مرحوم سید بیان کردند یعنی اکتفاء به تسبیحه واحده که فتوای یک مجتهدی است و مقلد بر اساس فتوای او اکتفاء به تسبیحه واحده کرده است بعد از موت او رجوع به مجتهدی کرده که قائل به عدم اکتفاء به تسبیحه واحده است اینجا با وجود علم به مخالفت فتوای مجتهد دوم با فتوای مجتهد اول و با وجود اینکه عمل مقلد مخالف واقع است اما اینجا اعاده و قضاء ندارد ولی دیگر آن ربطی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کسانی که قائلند به صحت اعمال سابقه یا عدم صحت اعمال سابقه در خصوص این مورد و مسائل مربوط به نماز که ممکن است اخلال از ناحیه اجزاء و شرایط غیر رکنی نماز باشد، همه قائلند به عدم وجوب اعاده و قضاء چون دلیل خاص داریم؛ حدیث لاتعاد اقتضاء می کند این اعمال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لاتعاد الصلاة الا من الخمسة الطهور و الوقت و القبلة و الرکوع و السجود</w:t>
      </w:r>
      <w:r>
        <w:rPr>
          <w:rFonts w:eastAsia="IRNazanin" w:cs="IRNazanin"/>
          <w:color w:val="111111"/>
          <w:sz w:val="28"/>
          <w:szCs w:val="28"/>
          <w:rtl w:val="true"/>
          <w:lang w:bidi="fa-IR"/>
        </w:rPr>
        <w:t>».</w:t>
      </w:r>
      <w:r>
        <w:rPr>
          <w:rStyle w:val="FootnoteAnchor"/>
          <w:rtl w:val="true"/>
        </w:rPr>
        <w:footnoteReference w:id="163"/>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به استناد دلیل خاص حکم به صحت نماز شده لذا این موارد از دایره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اینکه حدیث لاتعاد مختص ناسی است یا شامل جاهل قاصر و مقصر است اختلاف است مرحوم نائینی معتقد است حدیث لاتعاد فقط مختص به ناسی است اگر ما حدیث لاتعاد را مختص به شخصی که این اجزاء و شرایط غیر رکنی را فراموش کرده بدانیم آن وقت جاهل قاصر و مقصر داخل محل نزاع می شوند اما اگر گفتیم حدیث لاتعاد اعم است یعنی هم شامل ناسی</w:t>
      </w:r>
    </w:p>
    <w:p>
      <w:pPr>
        <w:pStyle w:val="BookText"/>
        <w:rPr/>
      </w:pPr>
      <w:r>
        <w:rPr>
          <w:rFonts w:ascii="IRNazanin" w:hAnsi="IRNazanin" w:eastAsia="IRNazanin"/>
          <w:color w:val="111111"/>
          <w:sz w:val="28"/>
          <w:sz w:val="28"/>
          <w:szCs w:val="28"/>
          <w:rtl w:val="true"/>
          <w:lang w:bidi="fa-IR"/>
        </w:rPr>
        <w:t>می شود و هم شامل جاهل قاصر و هم شامل جاهل مقصر می شود یعنی حتی اگر کسی احتمال هم می داده که تسبیحات اربعة باید تکرار شود ولی فحص و سؤال نکرده و نماز را با یک تسبیحة خوانده، در این مورد بعضی می گویند که حدیث لاتعاد حتی این مورد را هم شامل می شود و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حدیث لاتعاد را اعم از ناسی و جاهل دانستیم طبیعی است که همه اینها از محل نزاع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بحث این شد که در جایی که دلیل خاص مثل حدیث لاتعاد نباشد ما می خواهیم ببینیم در جایی که کسی به فتوای مجتهدی عمل کرده و بعد از موت او به سراغ مجتهد دیگر رفته که فتوای او مخالف با فتوای مجتهد اول است، آیا اینجا حکم به صحت اعمال سابقه می شود یا اینکه حکم به عدم صحت اعمال سابقه می شود؟</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اقوال مختلفی اینجا وجود دارد كه ما باید ادله این قول را بررسی کنیم البته با توجه به دو نکته ای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در مقام بررسی ادله، دیگر اجزاء را به عنوان یکی از ادله ذکر نمی کنیم؛ بالاخره قائلین به صحت وقتی می گویند این مسئله مبتنی بر اجزاء است و قائل به اجزاء هستند، یکی از ادله مهم آنها بر صحت، مسئله اجزاء است یا اگر کسی در مبحث اجزاء قائل به عدم اجزاء شد، طبق مسلک قوم که این مسئله را مبتنی بر مبحث اجزاء کردند، در اینجا قائلبه عدم صحت اعمال سابقه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اصلاً کاری به بحث اجزاء نداریم و به طور کلی می خواهیم ببینیم که کدامیک از این اقوال حق است و بالاخره حکم به اعمال سابقه کنیم کما ذهب الیه الامام فی التحریر و السید فی العروة یا نه مثل سایرین قائل به عدم صحت باشیم؟</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صحت مطلقا</w:t>
      </w:r>
    </w:p>
    <w:p>
      <w:pPr>
        <w:pStyle w:val="BookText"/>
        <w:rPr/>
      </w:pPr>
      <w:r>
        <w:rPr>
          <w:rFonts w:ascii="IRNazanin" w:hAnsi="IRNazanin" w:eastAsia="IRNazanin"/>
          <w:color w:val="111111"/>
          <w:sz w:val="28"/>
          <w:sz w:val="28"/>
          <w:szCs w:val="28"/>
          <w:rtl w:val="true"/>
          <w:lang w:bidi="fa-IR"/>
        </w:rPr>
        <w:t>یک قول، قول به صحت مطلقا است؛ چند دلیل بر صحت اعمال سابقه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به نظر ما عمده ترین دلیلی است که بر این قول می 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است که با موت مجتهد حجیت فتوای او در زمان حیاتش ساقط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مطلبی که در نکته اول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معتقدیم فتوای مجتهد حجت است و ادله حجیت فتوای مجتهد برای ما فتاوای مجتهدین را حجت می کند تا مادامی که مانعی در برابر این حجیت ایجاد نشده، این حجیت ثابت است در ما نحن فیه تنها مسئله موت احتمال سقوط حجیت را ایجاد می کند؛ گفتیم کسانی هم که قائل به عدم جواز بقاء بر تقلید میت هستند در واقع مدعی هستند امد حجیت به موت پایان می پذیرد نه اینکه قائل شوند به اینکه به موت حجیت فتوی حتی در زمان حیات مجتهد هم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مبنای عدم جواز بقاء بر تقلید میت فتوی در زمان حیات از حجیت ساقط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جواز بقاء که حجیت الآن هم وجود دارد و زائل نمی شود تا مادامی که مقلد رجوع به مجتهد دوم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ادله حجیت فتوی دلالت</w:t>
      </w:r>
    </w:p>
    <w:p>
      <w:pPr>
        <w:pStyle w:val="BookText"/>
        <w:rPr/>
      </w:pPr>
      <w:r>
        <w:rPr>
          <w:rFonts w:ascii="IRNazanin" w:hAnsi="IRNazanin" w:eastAsia="IRNazanin"/>
          <w:color w:val="111111"/>
          <w:sz w:val="28"/>
          <w:sz w:val="28"/>
          <w:szCs w:val="28"/>
          <w:rtl w:val="true"/>
          <w:lang w:bidi="fa-IR"/>
        </w:rPr>
        <w:t>بر حجیت فتوی بکند اعمالی که مستند به آن حجت واقع شده صحیح است و دیگر نیازی به اعاده و قضاء ندارد و فرض هم این است که کشف خلاف هم نشده تا در صحت اعمال گذشته تردید حاصل شود پس بنابراین به نظر ما مهمترین دلیل در این موضوع همین دلیلی است که ما بیان کردیم که قول به صحت به اعمال سابقه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بعضی بر این مسئله ادعای اجماع کرده و گفته اند بطور کلی در عبادات و معاملات اجماعی است که اعاده یا قضاء اعمال سابقه لازم نیست البته بعضی هم یک تفصیلی بین عبادات و معاملات داده یعنی گفته اند اجماع بر عدم لزوم اعاده و قضاء فقط در باب عبادات است در معاملات چنین اجماعی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با این تفصیل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دلیل قول به صحت اعمال سابقه اجماع است حتی بعضی ادعای ضرورت کرده و گفته اند این ضرورت فقه است که اعمال سابقه که مستند به حجیت فتوای مجتهد سابق است صحیح بوده و اعاده و قضاء لازم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دليل دوم</w:t>
      </w:r>
      <w:r>
        <w:rPr>
          <w:rFonts w:eastAsia="Amiri" w:cs="Amiri" w:ascii="Amiri" w:hAnsi="Amiri"/>
          <w:color w:val="111111"/>
          <w:sz w:val="28"/>
          <w:szCs w:val="28"/>
          <w:rtl w:val="true"/>
          <w:lang w:bidi="ar-SA"/>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به نظر ما تمام نیست برای اینکه با وجود مخالفین زیادی که در این مسئله وجود دارد، ادعای اجماع باطل است به علاوه در مقابل این اجماع بعضی ادعای اجماع بر لزوم اعاده و قضاء کرده اند از جمله مرحوم علامه پس با وجود این ادعای اجماع در مقابل چگونه می توان گفت که این مسئله اجماعی می باشد لذا دلیل دوم به نظر ما 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w:t>
      </w:r>
      <w:bookmarkStart w:id="313" w:name="pg7146_64081"/>
    </w:p>
    <w:p>
      <w:pPr>
        <w:pStyle w:val="BookText"/>
        <w:rPr/>
      </w:pPr>
      <w:bookmarkEnd w:id="313"/>
      <w:r>
        <w:rPr>
          <w:rFonts w:ascii="IRNazanin" w:hAnsi="IRNazanin" w:eastAsia="IRNazanin"/>
          <w:color w:val="111111"/>
          <w:sz w:val="28"/>
          <w:sz w:val="28"/>
          <w:szCs w:val="28"/>
          <w:rtl w:val="true"/>
          <w:lang w:bidi="fa-IR"/>
        </w:rPr>
        <w:t>یره متشرعه از ابتداء بر این بوده که در این موارد اعاده و قضاء نکنند و بناء را بر صحت اعمال سابقه بگذارند؛ اگر ملاحظه شود یکی از موارد مهمی که می توان این سیره را بین متشرعه ملاحظه کرد موارد عدول از میت به حی است؛ کجا نقل شده که متشرعه وقتی از یک میت به حی رجوع می کردند و فتوای آن حی با مجتهد میت مخالف بوده، متشرعه اعاده و قضاء می کرده اند؟ بالاخره اگر چنین چیزی بود بايد اين مسئله در كلمات بزرگان و كتب آنها ذكر و مطرح مي شد 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مطلب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بالاتر را ادعا مي كنيم يعني اين سيره متشرعه كاملاً قابل احراز است چون آنچه در سيره مهم است احراز صغراست البته اتصال آن سيره به زمان معصوم هم باید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مي رسد اين سيره از نظر صغروي قابل احراز است و سيره متشرعين بر اين بوده و هست؛ بنابراين وقتي اين سيره محرز است و از سير مستحدثه ي بين مسلمين هم نيست لذا ما مي توانيم نتيجه بگيريم كه اعمال سابقه صحيح است و لزومي به اعاده و قضاء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دليل ديگر هم بر صحت وجود دارد كه ان شاء الله در جلسه آينده بيان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14" w:name="__RefHeading___Toc4015016_372815092"/>
      <w:bookmarkStart w:id="315" w:name="_Toc105"/>
      <w:bookmarkEnd w:id="314"/>
      <w:r>
        <w:rPr>
          <w:rtl w:val="true"/>
        </w:rPr>
        <w:t>جلسه</w:t>
      </w:r>
      <w:r>
        <w:rPr>
          <w:rtl w:val="true"/>
        </w:rPr>
        <w:t xml:space="preserve">: </w:t>
      </w:r>
      <w:r>
        <w:rPr/>
        <w:t>104</w:t>
      </w:r>
      <w:bookmarkEnd w:id="3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صحت اعمال سابقه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w:t>
      </w:r>
    </w:p>
    <w:p>
      <w:pPr>
        <w:pStyle w:val="BookText"/>
        <w:rPr/>
      </w:pPr>
      <w:r>
        <w:rPr>
          <w:rFonts w:ascii="Amiri" w:hAnsi="Amiri" w:eastAsia="Amiri" w:cs="Amiri"/>
          <w:color w:val="111111"/>
          <w:sz w:val="28"/>
          <w:sz w:val="28"/>
          <w:szCs w:val="28"/>
          <w:rtl w:val="true"/>
          <w:lang w:bidi="ar-SA"/>
        </w:rPr>
        <w:t>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قائلین به صحت اعمال سابقه مطلقا بود؛ عرض کردیم اگر مقلدی از مجتهدی تقلید می کرده که قائل به صحت عمل بود یعنی قائل به عدم اعتبار یک شرط یا جزء در عبادت یا عقد یا ایقاع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موت آن مجتهد سراغ مجتهدی رفته و از مجتهدی تقلید کرده که قائل به اعتبار آن شرط یا جزء در عبادت یا عقد یا ایقاع است؛ اینجا اعمال سابقه ای که بر اساس فتوای مجتهد اول انجام داده، صحیح است لکن از این به بعد باید بر طبق فتوای مجتهد دوم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قائلین به صحت حدوداً شش دلیل بر مدعای خودشان اقامه کرده اند که سه دلیل را در جلسه گذشته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کسی که از میت عدول به حی کرده باید تمام اعمال گذشته ساش را اعاده یا قضاء کند، این مستلزم عسر و حرج است و این عسر و حرج هم نفی شده است پس نتیجه اینکه اعاده یا قضاء اعمال گذشته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صحت اعمال سابقه است</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این دلیل صورت یک قیاس استثنائی است؛ اگر بگوییم کسی که از میت عدول به حی کرده باید همه اعمال گذشته اش را اعاده و قضاء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عسر و حرج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المقدم فالتالی لکن التالی باطل یعنی عسر و حرج منفی می باشد و در شرع عسر و حرج نفی شده فالمقدم مثله یعنی مقلدی که</w:t>
      </w:r>
    </w:p>
    <w:p>
      <w:pPr>
        <w:pStyle w:val="BookText"/>
        <w:rPr/>
      </w:pPr>
      <w:r>
        <w:rPr>
          <w:rFonts w:ascii="IRNazanin" w:hAnsi="IRNazanin" w:eastAsia="IRNazanin"/>
          <w:color w:val="111111"/>
          <w:sz w:val="28"/>
          <w:sz w:val="28"/>
          <w:szCs w:val="28"/>
          <w:rtl w:val="true"/>
          <w:lang w:bidi="fa-IR"/>
        </w:rPr>
        <w:t>از میت عدول به حی کرده، لازم نیست همه اعمال گذشته را اعاده و قضاء کند و این معنایش این است که اعمال گذشته او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 این قیاس استثنائی قطعی است یعنی اینکه عسر و حرج در شریعت قطعاً نفی شده است و تردیدی در آن نیست که در جای خودش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مقدمه اول است یعنی ملازمه بین مقدم و تالی که باید ببینیم اگر حکم به وجوب اعاده و قضاء بشود یا به عبارت دیگر قائل شویم به اینکه اعمال سابقه صحیح نیست آیا این مستلزم عسر و حرج هست یا نه؟ در همه قیاس های استثنائی آنچه که در مقدمه اول قیاس مهم است، اثبات ملازمه بین مقدم و تالی است و مقدمه دوم هم باید ثابت شود؛ اینجا باید دید ملازمه اعاده اعمال سابقه با عسر و حرج قابل اثبات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مثلاً قرار بر این شد مقلد همه اعمال گذشته اش را اعاده کند آیا مستلزم عسر و حرج است واقعاً؟ قطعاً در بعضی از موارد اعاده و قضاء اعمال سابقه مستلزم عسر و حرج است مثلاً فرض کنید کسی همه نمازهایش را بخواهد اعاده و قضاء کند یاعقود و ایقاعاتی که واقع کرده اگر صحیح نباشد این در بعضی موارد مستلزم عسر و حرج می باشد یعنی ما به نحو موجبه ی جزئیه می توانیم مقدمه اول مستدل را بپذیریم اما به نحو موجبه ی کلیه قابل قبول نیست و همه جا اعاده و قضاء اعمال سابقه مستلزم عسر و حرج نیست فرض کنید</w:t>
      </w:r>
    </w:p>
    <w:p>
      <w:pPr>
        <w:pStyle w:val="BookText"/>
        <w:rPr/>
      </w:pPr>
      <w:r>
        <w:rPr>
          <w:rFonts w:ascii="IRNazanin" w:hAnsi="IRNazanin" w:eastAsia="IRNazanin"/>
          <w:color w:val="111111"/>
          <w:sz w:val="28"/>
          <w:sz w:val="28"/>
          <w:szCs w:val="28"/>
          <w:rtl w:val="true"/>
          <w:lang w:bidi="fa-IR"/>
        </w:rPr>
        <w:t>کسی حج انجام داده است دوباره بخواهد این حج را انجام دهد این چه عسر و حرجی دارد؟ لذا ما ادعای مستدل که در مقدمه اول به نحو کلی بین وجوب اعاده و قضاء اعمال سابقه و عسر و حرج ملازمه برقرار کردند، موافق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عسر و حرج غیر از مشقت است و عسر و حرج یعنی مشقتی که تحمل آن برای نوع مردم مشکل است و ملاک در آن هم عسر و حرج نوعی است 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ملاحظه این امور به نظر می رسد این استدلال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که اگر قرار باشد هر کسی که از میت به حی عدول می کند لازم باشد اعمال سابقه اش را اعاده یا قضاء کند و ما به او بگوییم اعمال گذشته تو صحیح نیست این مستلزم عدم اطمینان و عدم وثوق به فتواست و عدم وثوق به فتوی هم خودش یک امری است که توالی فاسده غیر قابل جبران دارد یا حداقل اینکه خودش فی نفسه امر قبیحی است</w:t>
      </w:r>
    </w:p>
    <w:p>
      <w:pPr>
        <w:pStyle w:val="BookText"/>
        <w:rPr/>
      </w:pPr>
      <w:r>
        <w:rPr>
          <w:rFonts w:ascii="IRNazanin" w:hAnsi="IRNazanin" w:eastAsia="IRNazanin"/>
          <w:color w:val="111111"/>
          <w:sz w:val="28"/>
          <w:sz w:val="28"/>
          <w:szCs w:val="28"/>
          <w:rtl w:val="true"/>
          <w:lang w:bidi="fa-IR"/>
        </w:rPr>
        <w:t>اگر بخواهیم این استدلال را فنی تر بیان کنیم این هم یک قیاس استثنائی می باشد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حکم به وجوب اعاده اعمال سابقه شود لازم می آید هیچ اطمینانی به فتوی باقی نماندو عدم اطمینان به فتوی جایز و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حکم به وجوب اعاده اعمال سابقه نمی شود</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 این قیاس در واقع ملازمه بین دو چیز را بر قرار می کند و آن دو چیز حکم به وجوب اعاده اعمال سابقه با عدم وثوق</w:t>
      </w:r>
    </w:p>
    <w:p>
      <w:pPr>
        <w:pStyle w:val="BookText"/>
        <w:rPr/>
      </w:pPr>
      <w:r>
        <w:rPr>
          <w:rFonts w:ascii="IRNazanin" w:hAnsi="IRNazanin" w:eastAsia="IRNazanin"/>
          <w:color w:val="111111"/>
          <w:sz w:val="28"/>
          <w:sz w:val="28"/>
          <w:szCs w:val="28"/>
          <w:rtl w:val="true"/>
          <w:lang w:bidi="fa-IR"/>
        </w:rPr>
        <w:t xml:space="preserve">به فتوی است یعنی می خواهد بین این دو امر ملازمه برقرار کند و مقدمه دوم هم معلوم است و آن اینکه عدم وثوق به فتوی تالی فاسد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مکلفین نوعاً به فتاوا اطمینان نداشته باشند و همیشه نگران این باشند که این فتوی روزی ابطال آن آشکار خواهد شد و این موجب سردگمی و عدم اطمینان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دوم ظاهراً بحثی ندارد یعنی عدم وثوق به فتوی قابل قبول نیست زیرا فرض کنید مکلفین که عمده ترین راه معرفت احکام برای آنها تقلید است اگر به فتاوای مجتهدین اطمینان نداشته باشند، دیگر این طریق برای آنها اطمینان بخش نخواهد بود و لذا این مسئله قابل قبولی نیست و تالی فاسدهای زیادی دارد</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اول اینکه آیا واقعاً بین حکم به وجوب اعاده و قضاء اعمال سابقه و عدم وثوق به فتوی ملازمه هست یا نه؟ یعنی مثلاً به مقلد گفته شود وقتی از میت به حی رجوع کرد اگر فتوای حی مخالف فتوای میت بود همه اعمالی را که در گذشته در زمان حیات مجتهد اول انجام داده باطل است و باید همه را اعاده یا قضاء کند، آیا این مستلزم عدم وثوق و عدم اطمینان به فتوی هست یا نه؟ به نظر ما هست و قطعاً اینچنین است یعنی اگر قرار باشد ما به مقلد بگوییم همه اعمال گذشته را اعاده کن، این بطور قهری موجب عدم اطمینان به فتاوا خواهد شد چون اگر این اطمینان نباشد در مورد هر مجتهدی که به فتوای او عمل می کند، باز هم اطمینان به این فتوی و اینکه او</w:t>
      </w:r>
    </w:p>
    <w:p>
      <w:pPr>
        <w:pStyle w:val="BookText"/>
        <w:rPr/>
      </w:pPr>
      <w:r>
        <w:rPr>
          <w:rFonts w:ascii="IRNazanin" w:hAnsi="IRNazanin" w:eastAsia="IRNazanin"/>
          <w:color w:val="111111"/>
          <w:sz w:val="28"/>
          <w:sz w:val="28"/>
          <w:szCs w:val="28"/>
          <w:rtl w:val="true"/>
          <w:lang w:bidi="fa-IR"/>
        </w:rPr>
        <w:t>را به واقع برساند،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هر عملی که می خواهد انجام دهد این نگرانی در او هست که به واقع نرسد و این به قصد قربت او لطمه می زند و این مسئلهتالی فاسدهای متعددی خواهد داشت لذا به نظر می رسد هم مقدمه اول و هم مقدمه دوم تمام است و این استدلال به نظر ما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حکیم</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حکیم به این استدلال اشکال دارند؛ ایشان در واقع به همین مقدمه اول اشکال کرده اند یعنی ملازمه بین حکم به وجوب اعاده و عدم وثوق به فتوی را نپذیرفتند و می فرمایند در هر جایی حکم به عدم صحت اعمال سابقه موجب عدم اطمینان به فتوی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را به احکام ظاهریه تنظیر کرده و می فرمایند در بسیاری از موارد که به حکم ظاهری عمل می شود مثل اصل عملی این احتمال وجود دارد که اماره ای بر خلاف آن پیدا شود پس باید گفت در مورد اصول عملیه هم مطلقا هیچ اطمینانی نیست؛ این چه اشکالی دارد؟ این عدم اطمینان به فتوی لزوماً از حکم به عدم صحت اعمال سابقه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هم دارد که بگوییم مرحوم آقای حکیم در مقدمه دوم اشکال می کنند که در موارد زیادی این احتمال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قیام اماره بر خلاف مقتضای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قیام اماره بر خلاف مقتضای اصل عملی، چه بسا موجب عدم وثوق به فتوی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ما اینگونه بگوییم که در کثیری از موارد که اصل عملی وجود دارد، هميشه احتمال قيام اماره بر خلاف</w:t>
      </w:r>
    </w:p>
    <w:p>
      <w:pPr>
        <w:pStyle w:val="BookText"/>
        <w:rPr/>
      </w:pPr>
      <w:r>
        <w:rPr>
          <w:rFonts w:ascii="IRNazanin" w:hAnsi="IRNazanin" w:eastAsia="IRNazanin"/>
          <w:color w:val="111111"/>
          <w:sz w:val="28"/>
          <w:sz w:val="28"/>
          <w:szCs w:val="28"/>
          <w:rtl w:val="true"/>
          <w:lang w:bidi="fa-IR"/>
        </w:rPr>
        <w:t>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مشکلی ايجاد مي كند؟ يعني ما بگوييم در آن موارد اعاده نبايد بشود؟</w:t>
      </w:r>
    </w:p>
    <w:p>
      <w:pPr>
        <w:pStyle w:val="BookText"/>
        <w:rPr/>
      </w:pPr>
      <w:r>
        <w:rPr>
          <w:rFonts w:ascii="IRNazanin" w:hAnsi="IRNazanin" w:eastAsia="IRNazanin"/>
          <w:color w:val="111111"/>
          <w:sz w:val="28"/>
          <w:sz w:val="28"/>
          <w:szCs w:val="28"/>
          <w:rtl w:val="true"/>
          <w:lang w:bidi="fa-IR"/>
        </w:rPr>
        <w:t>بررسی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اين اشكال مرحوم آقاي حكيم صحيح نيست يعني قياس مانحن فيه به موارد اصول عمليه قياس مع الفارق است زیرا در اصول عمليه از ابتداء مكلف مي داند كه اساساً اصول عمليه براي رفع تحير در مقام عمل است و از اول معلوم است اين يك حكم ظاهري است و امد اعتبار اصل عملي تا زماني است كه اماره اي بر خلاف آن قائم نشود بر خلاف فتوي؛در فتوي از اول احتمال قيام اماره بر خلاف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وقتي يك اماره اي مثل روايت زراره قائم مي شود بر وجوب نماز جمعه ديگر ما حالت انتظار براي پيدا شدن اماره نداريم اما وقتي با استصحاب، وجوب نماز جمعه را در عصر غيبت ثابت مي كنيم آنجا هميشه حالت انتظار براي پيدا شدن يك اماره هست و چه بسا آن اماره بر خلاف مقتضاي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قياس ما نحن فيه با مسئله قيام اماره بر خلاف اصل عملي يك قياس مع الفارق است و اشكال مرحوم آقاي حكيم اينجا وارد نيست</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مسئله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مقلد بگوييم وقتي كه ازميت به حي عدول كردي بايد اعمال سابقه ات را اعاده كني؛ اين يستلزم منه عدم الاطمينان بالفتوي اصلاً به جنس فتوي يك حالت عدم وثوق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بين مردم شایع است و آثار حكم به عدم صحت اعمال گذشته در بين مقلدين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كه مرحوم آقاي حكيم</w:t>
      </w:r>
      <w:bookmarkStart w:id="316" w:name="pg7146_64095"/>
    </w:p>
    <w:p>
      <w:pPr>
        <w:pStyle w:val="BookText"/>
        <w:rPr/>
      </w:pPr>
      <w:bookmarkEnd w:id="316"/>
      <w:r>
        <w:rPr>
          <w:rFonts w:ascii="IRNazanin" w:hAnsi="IRNazanin" w:eastAsia="IRNazanin"/>
          <w:color w:val="111111"/>
          <w:sz w:val="28"/>
          <w:sz w:val="28"/>
          <w:szCs w:val="28"/>
          <w:rtl w:val="true"/>
          <w:lang w:bidi="fa-IR"/>
        </w:rPr>
        <w:t xml:space="preserve">كردند اين بود كه فرمودند اين مشکل در مورد فتاواي مبتني بر اصول عمليه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جارٍ في كثير من الاحكام الظاهريه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هم احتمال قيام اماره بر خلافش هست پس اين اشكالي ندارد اما واقعاً همان گونه كه ايشان هم اشاره كردند در همه دوران اجتهاد و فقاهت تعداد مواردي كه مجتهد بر اساس اماره فتوی داده و اماره ای بر خلاف آن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مواردی کهمجتهدي بر اساس اصل عملي نظر داده بعد اماره اي بر خلاف آن كشف شده؛ اينها از نظر تعداد و وقوع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ندرتاً پيش مي آيد كه مجتهدی بر اساس اماره فتوی دهد و اماره اي بر خلاف آن قائم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شود این از موارد تبدل رأي است كه در موارد تبدل رأي گفتيم حكم به عدم صحت اعمال سابقه اين تالي فاسد را ندارد چون موارد آن بسيار كمتر از اين مورد بحث و نزاع ما مي باشد لذا در جايي كه اماره اي باشد و نظر مجتهد عوض شود موجب عدم اطمينان به فتوي نيست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17" w:name="__RefHeading___Toc4015018_372815092"/>
      <w:bookmarkStart w:id="318" w:name="_Toc106"/>
      <w:bookmarkEnd w:id="317"/>
      <w:r>
        <w:rPr>
          <w:rtl w:val="true"/>
        </w:rPr>
        <w:t>جلسه</w:t>
      </w:r>
      <w:r>
        <w:rPr>
          <w:rtl w:val="true"/>
        </w:rPr>
        <w:t xml:space="preserve">: </w:t>
      </w:r>
      <w:r>
        <w:rPr/>
        <w:t>105</w:t>
      </w:r>
      <w:bookmarkEnd w:id="31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قول به عدم صحت و بررسی کلام سید مصادف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در مسئله شانزدهم بر عدم وجوب اعاده و قضاء یا به عبارت دیگر صحت اعمال سابقه ادله ای اقامه شده که تا اینجا پنج دلیل</w:t>
      </w:r>
    </w:p>
    <w:p>
      <w:pPr>
        <w:pStyle w:val="BookText"/>
        <w:rPr/>
      </w:pPr>
      <w:r>
        <w:rPr>
          <w:rFonts w:ascii="IRNazanin" w:hAnsi="IRNazanin" w:eastAsia="IRNazanin"/>
          <w:color w:val="111111"/>
          <w:sz w:val="28"/>
          <w:sz w:val="28"/>
          <w:szCs w:val="28"/>
          <w:rtl w:val="true"/>
          <w:lang w:bidi="fa-IR"/>
        </w:rPr>
        <w:t>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دلیلی است که مرحوم آقای حکیم در کتاب مستمسک بیان کرده اند؛ محصل این دلیل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دلالت بر جواز عدول یا وجوب عدول به مجتهد دیگر می کند فقط نسبت به وقایع لاحقه اعتبار دارد چون عمده دلیل بر جواز یا وجوب عدول یکی از این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اجماع یا حکم عقل به اصالة التعیین در دوران بین تعیین و تخییر؛ حال ما این دو دلیل را بررسی کنیم ببینیم که آیا این دو دلیل اعتبار فتوای مجتهد دوم را نسبت به وقایع سابقه هم ثابت می کند یا فقط دلالت می کند بر حجیت فتوای مجتهد دوم نسبت به وقایع لاحقه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عده ای ادعای اجماع کرده اند بر جواز عدول از حی به حی مساوی یا بعضی ادعای اجماع بر وجوب عدول در موارد خاصی کرده اند؛ اجماع یک دلیل لبی است، در دلیل لبی فقط به قدر متیقن می توان اخذ کرد و قدر متیقن از حجیت و اعتبار فتوای مجتهدی که به او عدول شده، در مورد وقایع لاحقه است، این دلیل اطلاق ندارد چون دلیل لفظی نیست تا به اطلاق آن اخذ کنیم و بگوییم وقتی فتوای مجتهد معدول الیه حجت شد، هم نسبت به وقایع سابقه حجت است و هم نسبت به وقایع لاحقه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اجماع فقط می شود حجیت فتوای مجتهد دوم را در خصوص وقایع لاحقه ثابت کرد</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التعیین؛ تقریب استدلال به این دلیل این بود که امر ما دائر است</w:t>
      </w:r>
    </w:p>
    <w:p>
      <w:pPr>
        <w:pStyle w:val="BookText"/>
        <w:rPr/>
      </w:pPr>
      <w:r>
        <w:rPr>
          <w:rFonts w:ascii="IRNazanin" w:hAnsi="IRNazanin" w:eastAsia="IRNazanin"/>
          <w:color w:val="111111"/>
          <w:sz w:val="28"/>
          <w:sz w:val="28"/>
          <w:szCs w:val="28"/>
          <w:rtl w:val="true"/>
          <w:lang w:bidi="fa-IR"/>
        </w:rPr>
        <w:t>بین حجیت تعیینیه فتوای مجتهد یا حجیت تخییریه فتوای مجتهد اول و مجتهد دوم یعنی احتمال دارد که تعییناً فتوای مجتهد دوم برای ما حجت باشد و احتمال دارد هم فتوای مجتهد اول و هم فتوای مجتهد دوم به نحو تخییری برای ما حجت باشد؛ دردوران بین تعیین و تخییر عقل از باب اینکه اشتغال یقینی مستدعی فراغ یقینی است حکم می کند به تعیین یعنی اینکه به فتوای مجتهد دوم اخذ شود چون در این صورت است که انسان یقین به فراغ ذمه پیدا می کند چه حجیت تخییریه ثابت باشد و چه حجیت تعیینیه، در هر صورت فتوای مجتهد دوم یقیناً مبرئ ذمه خواهد بود</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چون حکم عقل است و عقل هم دلیل لبی است، قدر متیقن از این دلیل لبی مثل اجماع این است که فتوای مجتهد دوم فقط در خصوص وقایع لاحقه اعتبار دارد و دیگر فتوای مجتهد دوم نسبت به وقایع سابقه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لکندر مقابل این حکم عقل، ما یک استصحابی داریم؛ به این بیان که فتوای مجتهد اول در زمان حیات در حق مقلد حجت بود و به واسطه حجیت فتوای اولی یکسری احکام ظاهریه در حق مقلد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شک می کنیم آیا کماکان آن احکام ظاهریه در حق این مقلد ثابت است یا نه؟ استصحاب احکام ظاهریه ثابت شده به سبب فتوای مجتهد اول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مقتضای استصحاب اعتبار آن فتوی و ثبوت آن احکام ظاهریه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مقتضای اصالة التعیین این است که فقط در خصوص وقایع لاحقه فتوای مجتهد دوم اعتبار دارد</w:t>
      </w:r>
    </w:p>
    <w:p>
      <w:pPr>
        <w:pStyle w:val="BookText"/>
        <w:rPr/>
      </w:pPr>
      <w:r>
        <w:rPr>
          <w:rFonts w:ascii="IRNazanin" w:hAnsi="IRNazanin" w:eastAsia="IRNazanin"/>
          <w:color w:val="111111"/>
          <w:sz w:val="28"/>
          <w:sz w:val="28"/>
          <w:szCs w:val="28"/>
          <w:rtl w:val="true"/>
          <w:lang w:bidi="fa-IR"/>
        </w:rPr>
        <w:t>و شامل وقایع سابقه نمی شود؛ لکن این استصحاب چون یک اصل شرعی است بر اصالة التعیین که یک اصل عقلی است وارد است یعنی مقدم بر آن است پس به مقتضای این استصحاب، حجیت فتوای میت نسبت به وقایع سابقه کماکان معتبر است و دافعی هم در برابر این استصحاب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التعیین هم که فقط حجیت فتوای مجتهد دوم را نسبت به وقایع لاحقه ثابت می کند لذا اگر مقلد به هر دلیلی رجوع به مجتهد دیگر کند که فتوایش مخالف با فتوای مجتهد اول باشد، فقط در وقایع لاحقه به فتوای مجتهد دوم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مورد عدول به اعلم ایشان می فرماید چون عدول به اعلم واجب است تدارک اعمال سابقه لازم است زیرا دلیل حجیت فتوای اعلم اطلاق دارد و شامل اعمال سابقه هم می شود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البته این بر اساس مبنای ایشان است و الا یک دلیل لفظی بر حجیت فتوای اعلم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قائلند که تقلید اعلم از باب اصالة التعیین لازم است و ما هم از باب رعایت شهرتی که در مسئله وجود داشت احتیاط واجب کردیم لذا حتی اگر ما عدول به اعلم را لازم بدانیم، آنجا هم دلیلی وجود ندارد که ما به اطلاق آن اخذ کنیم و بخواهیم حجیت فتوای اعلم را نسبت به وقایع سابقه هم ثابت کنیم</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دلیل این است که اعمال سابقه که بر اساس فتوای مجتهد اول انجام شده، صحیح بوده و نیازی به اعاده و قضاء ندارد و بنا بر صحت اعمال سابقه گذاشته می شود و رأی</w:t>
      </w:r>
    </w:p>
    <w:p>
      <w:pPr>
        <w:pStyle w:val="BookText"/>
        <w:rPr/>
      </w:pPr>
      <w:r>
        <w:rPr>
          <w:rFonts w:ascii="IRNazanin" w:hAnsi="IRNazanin" w:eastAsia="IRNazanin"/>
          <w:color w:val="111111"/>
          <w:sz w:val="28"/>
          <w:sz w:val="28"/>
          <w:szCs w:val="28"/>
          <w:rtl w:val="true"/>
          <w:lang w:bidi="fa-IR"/>
        </w:rPr>
        <w:t>مجتهد دوم هم فقط نسبت به وقایع لاحقه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ادله دلیل اول، سوم، پنجم و ششم به نظر ما تمام است لکن در بین این چهاردلیل مهم ترین دلیل قول به صحت اعمال مطلقا همان دلیل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عدم صحت اعمال سابقه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عدم صحت همان مبنای آنها در مسئله اجزاء می باشد و دلیل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کسانی که قائل به عدم صحت شده اند به این جهت بوده که مسئله را مبتنی بر اجزاء کرده اند و چون مبنای آنها در بحث اجزاء این است که قائل به عدم اجزاء هستند لذا اگر ما گفته شود اتیان مأموربه ظاهری مکفی از واجب واقعی نیست، قهراً در این مسئله وقتی مقلد از مجتهد میت به مجتهدحی عدول می کند معنایش این است که اعمالی را که سابقاً انجام داده چون به فتوای دومی باطل استباید این اعمال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سابقاً هم بیان کردیم اساساً این مسئله مبتنی بر بحث اجزاء نیست و لذا اصل فرمایش و مبنای آنها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لزوماً این چنین نیست که هر کسی که قائل به عدم اجزاء باشد، اینجا قائل به لزوم اعاده و قضاء باشد؛ یعنی اگر کسی در مسئله اجزاء قائل به عدم اجزاء شد لزوماً اینجا قائل به عدم صحت اعمال سابقه شود و بگوید اعمال سابقه را باید اعاده و قضاء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بین قول به عدم اجزاء و قول به عدم صحت اعمال سابقه ملازمه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از</w:t>
      </w:r>
    </w:p>
    <w:p>
      <w:pPr>
        <w:pStyle w:val="BookText"/>
        <w:rPr/>
      </w:pPr>
      <w:r>
        <w:rPr>
          <w:rFonts w:ascii="IRNazanin" w:hAnsi="IRNazanin" w:eastAsia="IRNazanin"/>
          <w:color w:val="111111"/>
          <w:sz w:val="28"/>
          <w:sz w:val="28"/>
          <w:szCs w:val="28"/>
          <w:rtl w:val="true"/>
          <w:lang w:bidi="fa-IR"/>
        </w:rPr>
        <w:t>کسانی است که قائل به عدم اجزاء اما در ما نحن فیه قائل به صحت اعمال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مرحوم سید مسئله پنجاه و سوم را دو بخش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فرموده اند به طور کلی هر عملی که مکلف بر طبق فتوای مجتهدی انجام دهد اعم از عبادت و عقد و ایقاع بنا بر صحت اعمال سابقه گذاشته می شود و نیازی به اعاده و قضاء اعمال گذشته نیست؛ این بخش کلام مرحوم سید قابل قبول است و نسبت به این بخش فرمایش سید بحثی نداریم کما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مشکلی که ما با بخش اول فرمایش سید داریم، در همان مثال تسبیحات اربعة است؛ ایشان فرمود اگر مقلدی بر اساس فتوای مجتهدی که قائل به جواز اکتفاء به یک تسبیحه از تسبیحات اربعة هست، نمازش را بخواند و بعد از موت او از کسی تقلید کند که قائل به عدم اکتفاء به یک تسبیحه از تسبیحات اربعة است، اعاده لازم ندارد و ما هم می گوییم اعاده لازم ندارد ولی اساساً این مورد از محل نزاع ما خارج است به خاطر حدیث لاتعاد چنانچه ابتداءً عرض کردیم که مواردی که در صلاة شبیه این مورد و مشمول حدیث لاتعاد می شود، این موارد از محل نزاع ما خارج است چون دلیل خاص بر عدم اعاده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محشین از جمله مرحوم آقای حکیم به بخش دوم کلام سید اشکال کرده اند که باید دید اصل بحث چیست و اشکالاتی که به مرحوم سید در این بخش</w:t>
      </w:r>
    </w:p>
    <w:p>
      <w:pPr>
        <w:pStyle w:val="BookText"/>
        <w:rPr/>
      </w:pPr>
      <w:r>
        <w:rPr>
          <w:rFonts w:ascii="IRNazanin" w:hAnsi="IRNazanin" w:eastAsia="IRNazanin"/>
          <w:color w:val="111111"/>
          <w:sz w:val="28"/>
          <w:sz w:val="28"/>
          <w:szCs w:val="28"/>
          <w:rtl w:val="true"/>
          <w:lang w:bidi="fa-IR"/>
        </w:rPr>
        <w:t>شده وارد است یا نه؟</w:t>
      </w:r>
    </w:p>
    <w:p>
      <w:pPr>
        <w:pStyle w:val="BookText"/>
        <w:rPr/>
      </w:pPr>
      <w:r>
        <w:rPr>
          <w:rFonts w:ascii="IRNazanin" w:hAnsi="IRNazanin" w:eastAsia="IRNazanin"/>
          <w:color w:val="111111"/>
          <w:sz w:val="28"/>
          <w:sz w:val="28"/>
          <w:szCs w:val="28"/>
          <w:rtl w:val="true"/>
          <w:lang w:bidi="fa-IR"/>
        </w:rPr>
        <w:t>در مورد غسالة ایشان فرمود اگر مقلدی با غسالة وضو بگیرد و نماز بخواند، تامادامی که مقلد مجتهدی است که این را طاهر می داند نمازش صحیح و لباس و دست او پاک است لکن بعد از موت مجتهد اول اگر از مجتهدی تقلید کرد که قائل به نجاست غسالة است، طبیعتاً دیگر نمی تواند با غسالة تطهیر کرده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فرضاً یک مقداری از غساله ای که قبلاً جمع شده، باقی مانده آیا با این غسالة باقی مانده از قبل می تواند تطهیر کند و یا وضو بگیرد و نماز بخواند؟ یا مثلاً مجتهدی فتوی به جواز ذبح به غیر حدید داده و شخص به غیر حدید سر حیوانی را بریده و از لحم آن استفاده کرده تا زمانی که مجتهد اول در قید حیات است و به مجتهد دوم رجوع نکرده بیع و اکل آن جایز و صحیح است حال فرض این است که یک مقداری از آن لحم باقی مانده آیا بعد از رجوع به مجتهد دوم که قائل به عدم جواز ذبح به غیر حدید است، آیا بیع و اکل آن جایز و صحیح است؟ مرحوم سید می فرماید که نه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به بخش دوم کلام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به بخش دوم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خوئی</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در تعلیقه بر این بخش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لایرجع الی محصل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ما بین این موارد تفصیل دهیم؛ اگر فتوای مجتهد سابق حجت باشد بر مقلدینش و تطبیق عمل بر آن به حسب بقاء جایز باشد، همه جا باید</w:t>
      </w:r>
      <w:bookmarkStart w:id="319" w:name="pg7146_64109"/>
    </w:p>
    <w:p>
      <w:pPr>
        <w:pStyle w:val="BookText"/>
        <w:rPr/>
      </w:pPr>
      <w:bookmarkEnd w:id="319"/>
      <w:r>
        <w:rPr>
          <w:rFonts w:ascii="IRNazanin" w:hAnsi="IRNazanin" w:eastAsia="IRNazanin"/>
          <w:color w:val="111111"/>
          <w:sz w:val="28"/>
          <w:sz w:val="28"/>
          <w:szCs w:val="28"/>
          <w:rtl w:val="true"/>
          <w:lang w:bidi="fa-IR"/>
        </w:rPr>
        <w:t>بگوییم جایز است یعنی همان گونه که شما مثلاً عقدی را که به صیغه فارسی واقع شده الآن هم می گویید این عقد صحیح است باید بگویید لحمی هم که از ذبیحه ی به غیر حدید باقی مانده، چون در آن زمان واقع شده همان حکم قبلی جاری است و بیع و اکل آن جایز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اساس نسبت به آن عقد و عبادتی که سابقاً انجام داده چون به نظر مجتهد دوم باطل است، پس باید آن را هم محکوم به بطلان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فتوای او حجت است در همه جا حجت است و اگر فتوای او حجت نباشد و تطبیق عمل بر آن به حسب بقاء جایز نباشد باید در همه موارد قائل به عدم صحت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معنی ندارد بین این دو مثال و مثال تیمم یا مثال وقوع عقد به صیغه فارسی تفکیک کنید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نیز به این بیان اشکالی دارند که مبسوط تر کلام آقای خوئی می باشد؛ ایشان هم فرموده که چرا سید این را فرموده و فرقی بین این مثالها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به مرحوم سید اشکال کرده اند و وجه این اشکال چیست؟ که ان شاء الله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0" w:name="__RefHeading___Toc4015020_372815092"/>
      <w:bookmarkStart w:id="321" w:name="_Toc107"/>
      <w:bookmarkEnd w:id="320"/>
      <w:r>
        <w:rPr>
          <w:rtl w:val="true"/>
        </w:rPr>
        <w:t>جلسه</w:t>
      </w:r>
      <w:r>
        <w:rPr>
          <w:rtl w:val="true"/>
        </w:rPr>
        <w:t xml:space="preserve">: </w:t>
      </w:r>
      <w:r>
        <w:rPr/>
        <w:t>106</w:t>
      </w:r>
      <w:bookmarkEnd w:id="32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کلام سید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w:t>
      </w:r>
    </w:p>
    <w:p>
      <w:pPr>
        <w:pStyle w:val="BookText"/>
        <w:rPr/>
      </w:pP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بخش دوم فرمایش مرحوم سید عرض کردیم که نسبت به غساله و ذبیحه ی به غیر حدید اشکال شده مرحوم آقای خوئی و مرحوم آقای حکیم اشکالاتی کرده اند که در این جلسه آنها را ذکر و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آقای حکیم</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می فرماید این کلام سید روشن نیست چون در مورد غساله ملاقات قبلاً واقع شده و این غساله در زمان تقلید از مجتهد اول بنابر فتوای او پاک است و به دلیل وقوع ملاقات در گذشته این مورد برای تقلید مجتهد اول است نه مجتهد دوم لذا اگر از این غساله چیزی مانده است باید حکم به طهارت آن شود ولو الآن رجوع به مجتهد دوم کرده و مجتهد حی قائل به نجاست این غساله است ولی چون سبب این حکم و اثر آن سابقاً اتفاق افتاده و این بقیه آن چیزی است که قبلاً با نجس ملاقات کرده و به فتوای مجتهد اول پاک بوده الآن هم باید حکم به طهارت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الآن ولو بقیه آن غساله است و ولو رجوع به مجتهد حی کرده است باید به همان مجتهد اول رجوع کند همچنین در مورد حلیت لحم حیوان مذبوح به غیر حدید چون حلیت از آثار تذکیه به غیر حدید بوده و مجتهد سابق که الآن از دنیا رفته است قائل بود که ذبح به غیر حدید جایز است لذا بیع آن لحم را صحیح می دانست و اکل آن را جایز می دانست پس حلیت و صحت از آثار تذکیه است که به فتوای اولی</w:t>
      </w:r>
    </w:p>
    <w:p>
      <w:pPr>
        <w:pStyle w:val="BookText"/>
        <w:rPr/>
      </w:pPr>
      <w:r>
        <w:rPr>
          <w:rFonts w:ascii="IRNazanin" w:hAnsi="IRNazanin" w:eastAsia="IRNazanin"/>
          <w:color w:val="111111"/>
          <w:sz w:val="28"/>
          <w:sz w:val="28"/>
          <w:szCs w:val="28"/>
          <w:rtl w:val="true"/>
          <w:lang w:bidi="fa-IR"/>
        </w:rPr>
        <w:t>به غیر حدید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تذکیه به غیر حدید در گذشته واقع شده مثل ملاقاتی که برای آب در گذشته حاصل شده بود لذا در مورد این لحم باقی مانده مرجع همان فتوای اولی است لذا همین الآن هم فروش این لحم جایز و اکل آن جایز ولو اینکه الآن مقلد مرجع تقلیدی شده که قائل به عدم جواز تذکیه به غیر حدید است</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 بین این دو مورد و زوجه معقود علیها بالعقد الفارسی فرقی نیست؛ مرحوم سید چگونه در مورد زنی که به صیغه ی فارسی به زوجیت مردی درآمده است در زمانی که مقلد مجتهدی بوده که فتوای او جواز نکاح به صیغه فارسی بود می گوید این عقد صحیح است، الآن هم که رجوع به مجتهدی می کند که قائل به عدم جواز نکاح به صیغه ی فارسی است، اثر همان عقد باقی است ولذا می فرماید این زوجیت کماکان برقرار است و زوجه معقود علیها بالعقد الفارسی برای این مرد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حلیت زوجه معقود علیها بالعقد الفارسی از آثار همان عقد سابق است حال سؤال این است که اگردر اینجا شما این مورد را می پذیرید و اثر بر همان عقد سابق مترتب می کند اینجا هم باید حکم به صحت و ترتیب آثار بر همان سببی که در گذشته اتفاق افتاده بکنید یعنی همان اثر طهارت بر غساله ای که سابقاً ملاقات کرده، مترتب کنید و همچنین اثر حلیت و صحتبر لحمی که سابقاً به غیر حدید مذکی شده بار کنید پس هم در مورد غساله و هم در مورد لحم باید</w:t>
      </w:r>
    </w:p>
    <w:p>
      <w:pPr>
        <w:pStyle w:val="BookText"/>
        <w:rPr/>
      </w:pPr>
      <w:r>
        <w:rPr>
          <w:rFonts w:ascii="IRNazanin" w:hAnsi="IRNazanin" w:eastAsia="IRNazanin"/>
          <w:color w:val="111111"/>
          <w:sz w:val="28"/>
          <w:sz w:val="28"/>
          <w:szCs w:val="28"/>
          <w:rtl w:val="true"/>
          <w:lang w:bidi="fa-IR"/>
        </w:rPr>
        <w:t>به فتوای مجتهد قبلی رجوع شود و باید گفت که غساله طاهر است و ذبیحه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آقای حکیم یک معیار کلی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ثابت در حال تقلید از دومی از آثار سببی است که در حال تقلید اولی واقع شده باید بر طبق فتوای اولی عمل شود لکن اگر اثر ثابت در حال تقلید دومی از آثاری است که در حین تقلید دومی حاصل شده، باید طبق فتوای دومی عمل شود مثلاً اگر مسکری نزد این مقلد باشد که مجتهد اول فتوی به طهارت این مسکر داده و مجتهد دوم فتوی به نجاست؛ این مسکر در زمانی که این شخص از مجتهد اول تقلید می کرد پاک بود و احکام طهارت را بر آن مترتب می کرد حال اگر آن مجتهد از دنیا رفت و این مقلد کسی شد که قائل به نجاست مسکر بود این شخص باید اجتناب کند با اینکه این مسکر همان مسکر است چون این حکم از آثار این ذاتی است که الآن حاضر و موجود است، یعنی سبب خاصی قبلاً واقع نشده بلکه ذات این مایع اثری دارد که به نظر دومی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اثر از قبل ایجاد نشده یعنی سبب خاصی ایجاد نشده است</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ایشان می خواهند بگویند اثری که در حال تقلید دومی ثابت است گاهی اثر ذات آن شیء می باشد و گاهی اثر سببی است که قبلاً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لحم مذکی به غیر حدید و غساله، ملاک فتوای مرجع اولی است چون سبب تذکیه به غیر حدید در گذشته</w:t>
      </w:r>
    </w:p>
    <w:p>
      <w:pPr>
        <w:pStyle w:val="BookText"/>
        <w:rPr/>
      </w:pPr>
      <w:r>
        <w:rPr>
          <w:rFonts w:ascii="IRNazanin" w:hAnsi="IRNazanin" w:eastAsia="IRNazanin"/>
          <w:color w:val="111111"/>
          <w:sz w:val="28"/>
          <w:sz w:val="28"/>
          <w:szCs w:val="28"/>
          <w:rtl w:val="true"/>
          <w:lang w:bidi="fa-IR"/>
        </w:rPr>
        <w:t>اتفاق افتاده است یا سبب انفعال این ماء در گذشته بوده پس باید به همان فتوای مرجع تقلید اولی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 مایع مسکر سبب خاصی در مورد آن در گذشته اتفاق نیفتاده بلکه ذاتش خصوصیتی دارد که اولی قائل به طهارت بود، الآن که رجوع به دومی کرده قائل به نجاست شده پس باید به فتوای دومی عمل کند و اینها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معیاری که ایشان می دهد این است که اگر اثر ثابت در حال تقلید از دومی از آثار سببی است که در حال تقلید اولی اتفاق افتاده، ملاک فتوای اولی است اما اگر از آثار امری است که در حال تقلید دومی وجود دارد مثل اینکه مربوط به ذات این شیء است، اینجا باید به فتوای دومی عمل کند</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ما در مورد حلیت زوجه معقود علیها به عقد فارسی در سابق، لحم حیوانی که به غیر حدید سابقاً ذبح شده یا غساله می گوییم باید به فتوای اولی رجوع کند، این است که چون همه اینها مستند به امری است که قبلاً اتفاق افتاده است و در نظر مجتهد اول صحیح بوده و این مقلد آن شخص بوده لذا الآن هم باید به همان فتوای اولی عمل کند ولو اینکه الآن به نظر مجتهد دوم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مثل این مسکری که گفتیم، فرق می کند؛ این مسکر به گونه ای نیست که طهارت یا نجاست آن مستند به یک چیزی باشد، که قبلاً اتفاق افتاده باشد اگر اولی گفته طاهر است چون ذات آن را</w:t>
      </w:r>
    </w:p>
    <w:p>
      <w:pPr>
        <w:pStyle w:val="BookText"/>
        <w:rPr/>
      </w:pPr>
      <w:r>
        <w:rPr>
          <w:rFonts w:ascii="IRNazanin" w:hAnsi="IRNazanin" w:eastAsia="IRNazanin"/>
          <w:color w:val="111111"/>
          <w:sz w:val="28"/>
          <w:sz w:val="28"/>
          <w:szCs w:val="28"/>
          <w:rtl w:val="true"/>
          <w:lang w:bidi="fa-IR"/>
        </w:rPr>
        <w:t>طاهر می دانسته و مستند به اتفاقی که قبلاً افتاده نیست اگر هم مجتهد دوم آن را نجس می داند ذات آن را نجس می داند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مسکر و آبی که با نجاست ملاقات کرده چیست؟استاد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برای این ماء حاصل شده بسبب الملاقات اما در مورد مسکر می خواهند بگویند که در گذشته سببی اتفاق نیفتاده است آنجا ملاقات با نجاست، یک سببی است که موجب شده آب قلیل در اثر ملاقات با نجاست انفعال پیدا کند پس ملاقات سببٌ لنجاسة الماء و این سبب در گذشته اتفاق افتاده است اما در مورد مسکر سببی موجب نجاست این مایع نشده بلکه ذات این مایع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این فرمایش آقای حکیم اشکال داریم که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آقای حکیم</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بین زوجه معقود علیها بالعقد الفارسی و مسئله غساله و لحم فرق می باشد؛ فرق این است که در مورد عقد واقع شده به صیغه ی فارسی در زمان مجتهد اول موضوع در زمان مجتهد اول واقع شده و حکم به صحت آن توسط مجتهد اول صادر شده الآن هم آن موضوع منعدم شده و تمام شده و چیزی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حکم به صحت، عقد بوده است که گفته شد این عقد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وقع و انعدم و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الآن دیگر حکم بر موضوع منعدم شده معنی ندارد یعنی الآن معنی ندارد مجتهد دوم بخواهد فتوایش بر چیزی منطبق شود که از بین رفته است چون حکم احتیاج به موضوع دارد و این باید بر چیزی عارض شود چه حکم</w:t>
      </w:r>
    </w:p>
    <w:p>
      <w:pPr>
        <w:pStyle w:val="BookText"/>
        <w:rPr/>
      </w:pPr>
      <w:r>
        <w:rPr>
          <w:rFonts w:ascii="IRNazanin" w:hAnsi="IRNazanin" w:eastAsia="IRNazanin"/>
          <w:color w:val="111111"/>
          <w:sz w:val="28"/>
          <w:sz w:val="28"/>
          <w:szCs w:val="28"/>
          <w:rtl w:val="true"/>
          <w:lang w:bidi="fa-IR"/>
        </w:rPr>
        <w:t>به صحت و چه حکم به بطلان نیازمند به یک موضوع است و این موضوع همان زمان واقع شد و حکم به صحت آن شد و الآن هم باقی نیست تا بخواهد موضوع برای حکم به بطلان توسط مجتهد دوم واقع شود ولی در مورد غساله و حیوان مذبوح به غیر حدید مسئله اینگونه نیست چون موضوعی که در زمان مجتهد اول محقق شده کماکان باقی است؛ در آن زمان موضوع حکم به طهارت، ماء الغسالة بود الآن هم که رجوع به مجتهد حی شده ماء الغسالة باقی است لذا می تواند معروض حکم مجتهد دوم قرار بگیرد و مجتهد دوم بگوید که الآن نجس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حیوان مذبوح به غیر حدید هم همین گونه می باشد یعنی موضوع حکم به صحت بیع و حلیت اکل در زمان مجتهد اول لحم الحیوان بود الآن هم آن لحم باقی است و لذا می تواند موضوع برای حکم به فساد و عدم جواز اکل در نظر مجتهد حی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زوجه معقود علیها بالعقد الفارسی و این دو مثال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 اصلاً یک معیار دیگری برای این مطلب ارائه می دهیم خلافاً لمرحوم الحکیم</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اگر عملی از مکلف در گذشته صادر شده که بر اساس فتوای مجتهد اول صحیح بوده بنابر صحت آن عمل گذاشته می شود ولی اگر عمل جدیدی می خواهد از مکلف سر بزند، این عمل جدید باید بر اساس فتوای مجتهد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صدور یک عمل جدید و رفتار جدید در رابطه با آن موضوع است مثلاً نیمی</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لحم قبلاً توسط مقلد فروخته شده که چون مربوط به گذشته بوده صحیح است اما الآن اگر بخواهد عمل جدیدی از مکلف سر بزند، این عمل جدید باید بر طبق فتوای 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غساله همین گونه می باشد و تطهیر با ماء الغسالة الآن یک عمل جدید است و لازم است بر طبق فتوای مجتهد دوم انجام شود اما اگر در گذشته این کار را انجام داده آن عمل عمل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سید در مسئله شانزدهم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سیأتی یجب علیه العمل بمقتضی فتوی المجتهد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عملی را که مقلد از این به بعد می خواهد انجام بدهد باید به مقتضای فتوای مجتهد دوم باشد؛ این به همین معناست که ما بیان کردیم و به همین جهت هم ما از ابتداء گفتیم آنچه که مرحوم سید در اینجا فرمودند به نوعی تفصیل در مسئله نیست بلکه در واقع سید در مورد این دومثال در بخش دوم خواسته اند عمل جدید را در یک فرض تصویر کنند یعنی گویا بگویند عمل جدید مکلف گاهی به این صورت است که کلاً یک عمل جدید است مثلاً کسی بخواهد زن دوم بگیرد که این شخص دیگر نمی تواند به عقد فارسی آن زن را به زوجیت خودش دربیارود اما گاهی به این صورت است که در رابطه با یک موضوعی که از قبل باقی مانده می خواهد یک عمل جدید انجام بدهد که در این صورت هم باید به فتوای دومی عمل کند مثل اینکه این لحم باقی مانده را می خواهد بفروشد یا با این ماء الغسالة تطهیر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تأکید کردیم که سید در مسئله تفصیلی نداده و اگر هم عبارت به گونه ای است که این برداشت می شود، این درواقع تبیین و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سیأتی یجب علیه العمل بمقتضی فتوی المجتهد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مورد این دو مثال ایشان در واقع دارد تصویر می کند عمل جدید را در رابطه با یک مصداقی که شاید گمان شود که این عمل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جدید از ناحیه مکلف است و ما با سبب کاری نداریم و ملاک عمل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اشکال مرحوم آقای حکیم به مرحوم سید وارد نیست و تفصیلی در اینجا وجود ندارد و همان گونه که گفتیم اگر موضوع باقی مانده باشد و نسبت به آن موضوع بخواهد یک عمل جدید و رفتار جدید صورت بگیرد باید بر طبق فتوی مجتهد دوم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از امیرالمؤنین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الاعتبار یثمر العصمة</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ثمره عبرت گرفتن، عصمت است؛ یعنی اگر کسی از اعمال گذشته خودش عبرت بگیرد یا جامعه ای از اعمال گذشته خود عبرت بگیرد یا خانواده ای از اعمال گذشته خود عبرت بگیرد، و به طور کلی اگر عبرت آموزی را سر لوحه ی کار خودش قرار بدهد این از لغزش ها جلوگیری می کند؛ میوه ی اعتبار و عبرت،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از خطاهای خودش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از خطاهای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تاریخ جامعه خودش و از تاریخ جوامع دیگر عبرت بگیرد، موجب عصمت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نه به معنای مصطلح آن</w:t>
      </w:r>
      <w:r>
        <w:rPr>
          <w:rFonts w:eastAsia="IRNazanin" w:cs="IRNazanin"/>
          <w:color w:val="111111"/>
          <w:sz w:val="28"/>
          <w:szCs w:val="28"/>
          <w:rtl w:val="true"/>
          <w:lang w:bidi="fa-IR"/>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بیشترین گرفتاری های</w:t>
      </w:r>
      <w:bookmarkStart w:id="322" w:name="pg7146_64127"/>
    </w:p>
    <w:p>
      <w:pPr>
        <w:pStyle w:val="BookText"/>
        <w:rPr/>
      </w:pPr>
      <w:bookmarkEnd w:id="322"/>
      <w:r>
        <w:rPr>
          <w:rFonts w:ascii="IRNazanin" w:hAnsi="IRNazanin" w:eastAsia="IRNazanin"/>
          <w:color w:val="111111"/>
          <w:sz w:val="28"/>
          <w:sz w:val="28"/>
          <w:szCs w:val="28"/>
          <w:rtl w:val="true"/>
          <w:lang w:bidi="fa-IR"/>
        </w:rPr>
        <w:t>شخصی و اجتماعی ما معلول عدم اعتبار و عبرت است؛ این خیلی مهم است یعنی اینکه می گویند شکست ها مقدمه پیروزی و موفقیت های آینده است برای این است که این شکست و ناکامی های برای انسان باید تأمل و تفکر نسبت به علل ناکامی ها ایجاد بکنند و اسباب آن را پیدا کند و راه های خطایی را که طی کرده دیگر نپیماید و از اشکالات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إن شاء خداوند همه ما را از عاملین به این روایت زیبا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یثمر العصمة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3" w:name="__RefHeading___Toc4015022_372815092"/>
      <w:bookmarkStart w:id="324" w:name="_Toc108"/>
      <w:bookmarkEnd w:id="323"/>
      <w:r>
        <w:rPr>
          <w:rtl w:val="true"/>
        </w:rPr>
        <w:t>جلسه</w:t>
      </w:r>
      <w:r>
        <w:rPr>
          <w:rtl w:val="true"/>
        </w:rPr>
        <w:t xml:space="preserve">: </w:t>
      </w:r>
      <w:r>
        <w:rPr/>
        <w:t>107</w:t>
      </w:r>
      <w:bookmarkEnd w:id="32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فحص در صورت شک در شرایط مفتی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الثاني</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تفصیل مرحوم آقای خوئی</w:t>
      </w:r>
      <w:r>
        <w:rPr>
          <w:rFonts w:eastAsia="IRNazanin" w:cs="IRNazanin"/>
          <w:color w:val="111111"/>
          <w:sz w:val="28"/>
          <w:szCs w:val="28"/>
          <w:rtl w:val="true"/>
          <w:lang w:bidi="fa-IR"/>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شانزدهم اقوال مختلف و ادله و مستندات اقوال ذکر شد و همگی مورد بررسی قرار گرفت تنها یک تفصیلی که مرحوم آقای خوئی در این مسئله داده بودند، باقی مانده که از مجموعه ی مطالبی که تا اینجا در نقد و بررسی مستندات اقوال گفتیم اشکال فرمایش آقای خوئی هم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آقای خوئی این بود که ضابطه و معیار در این مسئله این است که عملی که بر طبق فتوای مجتهد اول واقع شده، یا به گونه ای است که نقص در آن مع السهو أو الجهل مضر به صحت است یا به گونه ای است که نقص</w:t>
      </w:r>
    </w:p>
    <w:p>
      <w:pPr>
        <w:pStyle w:val="BookText"/>
        <w:rPr/>
      </w:pPr>
      <w:r>
        <w:rPr>
          <w:rFonts w:ascii="IRNazanin" w:hAnsi="IRNazanin" w:eastAsia="IRNazanin"/>
          <w:color w:val="111111"/>
          <w:sz w:val="28"/>
          <w:sz w:val="28"/>
          <w:szCs w:val="28"/>
          <w:rtl w:val="true"/>
          <w:lang w:bidi="fa-IR"/>
        </w:rPr>
        <w:t>مطلقا مضر به صحت نیست؛ در فرض اول یعنی آنجا که نقص مع السهو أو الجهل مضر به صحت آن است اعاده واجب نیست ولی در دومی تفصیل است یعنی اگر مثلاً مقلد کسی است که قائل به عدم وجوب سوره در نماز است و سپس از کسی تقلید کرده قائل به وجوب سوره است در این صورت اعاده نماز بدون سوره لازم نیست ولی در مثل طهور اگر اجتهاد دومی از باب احتیاط باشد، اعاده واجب است ولی در خارج وقت لازم نیست اما اگر اجتهاد دومی مبتنی بر دلیل باشد ظاهر این است که اعاده مطلقا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تا به اینجا گفتیم معلوم می شود این تفصیل هم وجهی ندارد و معیار در مسئله همان چیزی است که سابقاً بیان کردیم؛ ضابطه و معیار این است که به طور کلی نسبت به اعمال سابقه اعم از عقد و ایقاع و عبادت آنچه که محقق شده و موضوع آن منعدم شده بنابر صحت اعمال سابقه گذاشته می شود لکن چنانچه موضوع آن باقی است و عمل جدیدی درباره آن صورت می گیرد باید طبق فتوای دومی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و ضابطه ای بود که ما ارائه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مبنا درست باشد در مورد زوجه معقود به عقد فارسی الآن هم هرگونه استمتاع در مورد او یک فعل جدید محسوب می شود بین زوجه معقود به عقد فارسی و لحم به غیر حدید چه فرقی وجود دارد؟</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این است که در آنجا این عقد وقع و انعدم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ترتیب آثار، عقد زوجیت بوده</w:t>
      </w:r>
    </w:p>
    <w:p>
      <w:pPr>
        <w:pStyle w:val="BookText"/>
        <w:rPr/>
      </w:pPr>
      <w:r>
        <w:rPr>
          <w:rFonts w:ascii="IRNazanin" w:hAnsi="IRNazanin" w:eastAsia="IRNazanin"/>
          <w:color w:val="111111"/>
          <w:sz w:val="28"/>
          <w:sz w:val="28"/>
          <w:szCs w:val="28"/>
          <w:rtl w:val="true"/>
          <w:lang w:bidi="fa-IR"/>
        </w:rPr>
        <w:t>که واقع شده و تمام شده است اما اینجا لحم باقی مانده که ما در اینجا می خواهیم بیع جدید و اکل جدید در مورد لحم انجام دهیم که این موارد از دید مجتهد دوم اشکال دارد اما در مورد زوجیت این گونه نیست و این زوجیت انعقدت و تمت یعنی موضوع منعدم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موضوع باید باشد تا حکم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که جواز استمتاع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استمتاع در مورد زوجه معقود علیها بالعقد الفارسی عمل جدیدی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هفدهم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قلد مجتهداً من غیر فحص عن حاله ثم شک فی أنه کان جامعاً للشرائط وجب علیه الفحص و کذا لو قطع بکونه جامعاً لها ثم شک فی ذلک علی الاحوط و اما إذا احرز کونه جامعاً لها ثم شک فی زوال بعضها عنه </w:t>
      </w:r>
      <w:r>
        <w:rPr>
          <w:rFonts w:ascii="IRNazanin" w:hAnsi="IRNazanin" w:eastAsia="IRNazanin"/>
          <w:i/>
          <w:i/>
          <w:iCs/>
          <w:color w:val="111111"/>
          <w:sz w:val="28"/>
          <w:sz w:val="28"/>
          <w:szCs w:val="28"/>
          <w:rtl w:val="true"/>
          <w:lang w:bidi="fa-IR"/>
        </w:rPr>
        <w:t>کالعدالة و الاجتهاد</w:t>
      </w:r>
      <w:r>
        <w:rPr>
          <w:rFonts w:ascii="IRNazanin" w:hAnsi="IRNazanin" w:eastAsia="IRNazanin"/>
          <w:color w:val="111111"/>
          <w:sz w:val="28"/>
          <w:sz w:val="28"/>
          <w:szCs w:val="28"/>
          <w:rtl w:val="true"/>
          <w:lang w:bidi="fa-IR"/>
        </w:rPr>
        <w:t xml:space="preserve"> لایجب علیه الفحص و یجوز البناء علی بقاء حالته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هفدهم سه فرع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فحص از شرایط مرجعیت از کسی تقلید کند بعد از مدتی شک کند که آیا او جامع شرایط بوده یا نه مثلاً عدالت داشته یا نه، در این صورت فحص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دارد که مجتهدی جامع شرایط فتوی بوده بعد از مدتی که از آن شخص تقلید کرده شک می کند در اینکه مثلاً یکی یا بیشتر از شرایط فتوی را داشته یا نداشته است؛ در این مورد هم احتیاط واجب آن است که فحص کند</w:t>
      </w:r>
      <w:r>
        <w:rPr>
          <w:rFonts w:eastAsia="IRNazanin" w:cs="IRNazanin"/>
          <w:color w:val="111111"/>
          <w:sz w:val="28"/>
          <w:szCs w:val="28"/>
          <w:rtl w:val="true"/>
          <w:lang w:bidi="fa-IR"/>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مقلد احراز کرده که مقلد جامع</w:t>
      </w:r>
    </w:p>
    <w:p>
      <w:pPr>
        <w:pStyle w:val="BookText"/>
        <w:rPr/>
      </w:pPr>
      <w:r>
        <w:rPr>
          <w:rFonts w:ascii="IRNazanin" w:hAnsi="IRNazanin" w:eastAsia="IRNazanin"/>
          <w:color w:val="111111"/>
          <w:sz w:val="28"/>
          <w:sz w:val="28"/>
          <w:szCs w:val="28"/>
          <w:rtl w:val="true"/>
          <w:lang w:bidi="fa-IR"/>
        </w:rPr>
        <w:t>شرایط است مثلاً آن موقع بر اساس بینه عدالت آن مجتهد را احراز کرده بعد از مدتی تقلید در زوال بعضی از آن شرایط شک می کند یعنی شک می کند که مثلاً آیا هنوز آن مجتهد عادل هست یا نه، در این صورت فحص واجب نیست و می تواند بنا را همان حالت قبلی بگذارد و از او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سه 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می گوید بدون فحص از مجتهدی تقلید کرده است بعد الآن شک کرده که آن موقع این شرایط را دارا بود یا نه و اما در فرع دوم می گویند که آن موقع یقین داشت آن مجتهد جامع شرایط هست الآن شک می کند که آن موقع جامع شرایط بود یا نبود و اما در فرع سوم مسئله از این قرار است که یقین داشته یا احراز کرده که واجد شرایط تقلید بوده، الآن شک می کند آیا آن شرایط باقی است یا نیست؟</w:t>
      </w:r>
    </w:p>
    <w:p>
      <w:pPr>
        <w:pStyle w:val="BookText"/>
        <w:rPr/>
      </w:pPr>
      <w:r>
        <w:rPr>
          <w:rFonts w:ascii="IRNazanin" w:hAnsi="IRNazanin" w:eastAsia="IRNazanin"/>
          <w:color w:val="111111"/>
          <w:sz w:val="28"/>
          <w:sz w:val="28"/>
          <w:szCs w:val="28"/>
          <w:rtl w:val="true"/>
          <w:lang w:bidi="fa-IR"/>
        </w:rPr>
        <w:t>کلام مرحوم سید</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همین مطلب را در مسئله چهل و دوم عروة بیان فرمودند به این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قلد مجتهداً ثم شک فی أنه جامعٌ للشرائط أم لا وجب علیه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به طور کلی فرموده که اگر از مجتهدی تقلید کرده و بعد شک کرده که او جامع شرایط فتوی هست یا خیر، بر او فحص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فرمودید بر خلاف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فرع برای مسئله تصویر کردند، مرحوم سید به طور کلی و به نحو مطلق حکم به وجوب فحص کردند لذا اکثر محشین عروة اینجا تعلیقه دارند و به مرحوم</w:t>
      </w:r>
    </w:p>
    <w:p>
      <w:pPr>
        <w:pStyle w:val="BookText"/>
        <w:rPr/>
      </w:pPr>
      <w:r>
        <w:rPr>
          <w:rFonts w:ascii="IRNazanin" w:hAnsi="IRNazanin" w:eastAsia="IRNazanin"/>
          <w:color w:val="111111"/>
          <w:sz w:val="28"/>
          <w:sz w:val="28"/>
          <w:szCs w:val="28"/>
          <w:rtl w:val="true"/>
          <w:lang w:bidi="fa-IR"/>
        </w:rPr>
        <w:t>سید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بر این مسئله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الاحوط فی الشک الساری و اما مع الشک فی بقاء الشرائط فلایجب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این وجوب فحصی که سید بیان کرده اولاً احتیاطی می باشد و ثانیاً در موارد شک ساری وجوب فحص ثابت است؛ این اشاره به فرع دوم امام دارد شک ساری یعنی قبلاً یقین داشته به وجدان همه شرایط الآن شک در همان یقین سابق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 الشک فی بقاء الشرائط فلایجب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فرع سوم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اشاره ای در این تعلیقه به فرع اول نشده است ولی ما عرض می کنیم فرع اول هم در دل همین فرع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نائینی و مرحوم آقای بروجردی همین مطلب را با بیانات مختلف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حکیم اشکال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اطلاقه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اشکالاتی است که اینجا به کلام مرحوم سید و اطلاق کلام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مسئله را به نحو صحیح تصویر کنیم، باید این سه فرعی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را مورد بررسی قرار دهیم تا حکم آن معلوم شود ولی قبل از آنکه ما وارد بررسی فروع این مسئله شویم این نکته را عرض می کنیم که در این سه فرع دو حیث مطرح است که این دو را باید از هم تفکیک کرد؛ این دو جهت، دو جهت مختلف می باشد</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اولی در این سه فرع همین مسئله وجوب فحص و عدم وجوب فحص است؛ اینکه بالاخره هر کسی که</w:t>
      </w:r>
    </w:p>
    <w:p>
      <w:pPr>
        <w:pStyle w:val="BookText"/>
        <w:rPr/>
      </w:pPr>
      <w:r>
        <w:rPr>
          <w:rFonts w:ascii="IRNazanin" w:hAnsi="IRNazanin" w:eastAsia="IRNazanin"/>
          <w:color w:val="111111"/>
          <w:sz w:val="28"/>
          <w:sz w:val="28"/>
          <w:szCs w:val="28"/>
          <w:rtl w:val="true"/>
          <w:lang w:bidi="fa-IR"/>
        </w:rPr>
        <w:t>می خواهد از مجتهدی تقلید کند باید فحص کند چنانچه سابقاً هم بیان کردیم لکن اگر در ادامه مشکلی از این ناحیه پیش آمد و مثلاً شک در زوال یا اصل وجود شرایط کرد، اینجا باید ببینیم که آیا فحص الآن لازم است یا نه؟ اگر قائل به وجوب فحص شدیم معنایش این است که تا فحص جدید محقق نشده تقلید از آن مجتهد جایز نیست و پس از فحص و احراز شرایط است که می تواند تقلید کند</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جهت ثانیه این است که تقلید او از این مجتهد تا به حال چه وضعیتی دارد یعنی اعمالی را که او در گذشته بر اساس فتوای این مجتهد عمل کرده چه حکمی دارد؛ بالاخره شما می گویید در فرع اول بدون اینکه فحص کند از مجتهدی تقلید کرده حال شک کرده که آن مجتهد واجد شرایط بوده 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 فرمودند فحص واجب است ولی بحث اعمال گذشته در آن مطرح نشده است یعنی از این دو جهت که در این مسئله و موضوع قابل پیگیری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جهت اولی اشاره کرده است یعنی در هر سه فرع فقط بحث از وجوب و عدم وجوب فحص را مطرح کرده اند و در دو فرع فرموده اند فحص واجب است و در یک فرع هم فرموده اند فحص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دوم بحث که این جهت اصولاً مبتنی بر لزوم فحص است و اگر ما گفتیم فحص واجب نیست خود به خود مشکله ی تقلید مقلد از مجتهد در گذشته حل می شود مانند</w:t>
      </w:r>
    </w:p>
    <w:p>
      <w:pPr>
        <w:pStyle w:val="BookText"/>
        <w:rPr/>
      </w:pPr>
      <w:r>
        <w:rPr>
          <w:rFonts w:ascii="IRNazanin" w:hAnsi="IRNazanin" w:eastAsia="IRNazanin"/>
          <w:color w:val="111111"/>
          <w:sz w:val="28"/>
          <w:sz w:val="28"/>
          <w:szCs w:val="28"/>
          <w:rtl w:val="true"/>
          <w:lang w:bidi="fa-IR"/>
        </w:rPr>
        <w:t>فرع سوم اما در فرع اول و دوم این جهت ثانیه بحث مهم است که بالاخره در این صورت اعمال گذشته این مقلد چه می شود که این جهت در این مسئله مورد تعرض واقع نشده است هر چند که جای بحث از آن در جای دیگری است ولی ما از باب توجه به موضوع بحث و مسئله فحص این جهت ثانیه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فروع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مقلد بدون فحص از شرایط از مجتهدی تقلید کند سپس شک کند آن مجتهد جامع شرایط بود یا نه؛ خود این فرع دو صورت دارد به خاطر اینکه وقتی گفته می شود مقلد بدون فحص از شرایط و حال مجتهد از او تقلید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به این صورت است که اساساً او معتقد بوده که در مفتی این شرط یا این شرایط اعتبار ندارد یعنی مثلاً معتقد بوده که عدالت در مفتی شرط نیست به عبارت دیگر شبهه در حکم داشته و چون چنین اعتقادی داشته دیگر فحص نکرده که آیا او واجد این شرایط 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به این صورت است که معتقد بوده این شرایط در مفتی معتبر است یعنی معتقد بوده که مجتهد و مفتی باید عادل باشد لکن در هنگام تقلید و رجوع به مجتهد اعتقاد داشته آن مجتهد واجد آن شرط هست یعنی می دانسته عدالت در مرجع تقلید لازم است و به گونه ای بوده که در آن زمان اعتقاد داشته که مفتی واجد آن شرایط هست به عبارت دیگر اینجا شبهه در موضوع است</w:t>
      </w:r>
      <w:r>
        <w:rPr>
          <w:rFonts w:eastAsia="IRNazanin" w:cs="IRNazanin"/>
          <w:color w:val="111111"/>
          <w:sz w:val="28"/>
          <w:szCs w:val="28"/>
          <w:rtl w:val="true"/>
          <w:lang w:bidi="fa-IR"/>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دو صورت تفکیک نشده حال باید دید که آیا قرائنی که در عبارت وجود دارد با کدامیک از این دو صورت منطبق است؟</w:t>
      </w:r>
    </w:p>
    <w:p>
      <w:pPr>
        <w:pStyle w:val="BookText"/>
        <w:rPr/>
      </w:pPr>
      <w:r>
        <w:rPr>
          <w:rFonts w:ascii="IRNazanin" w:hAnsi="IRNazanin" w:eastAsia="IRNazanin"/>
          <w:color w:val="111111"/>
          <w:sz w:val="28"/>
          <w:sz w:val="28"/>
          <w:szCs w:val="28"/>
          <w:rtl w:val="true"/>
          <w:lang w:bidi="fa-IR"/>
        </w:rPr>
        <w:t>بررسی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وجوب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مقلد اساساً معتقد بوده بعضی از اوصاف از جمله عدالت در مفتی معتبر نیست لکن الآن متوجه شده که این شرایط در مفتی معتبر است ولی شک دارد آیا او در آن زمان واجد وصف عدالت بوده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اعتبار این شرایط برای او مجهول و مشتبه بوده و فکر می کرده که اینها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قطعاً باید فحص کند یعنی الآن باید جستجو کند که آیا این مجتهد عدالت داشته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معتقد بوده عدالت جزء شرایط معتبره در مفتی است نیست ولی الآن که شک می کند باید فحص کند چون الآن شک در حجیت قول مجتهد و مفتی دارد و تا زمانی که شک در حجیت قول مجتهد و مفتی دارد، تقلید از او جایز نیست چون شک در حجیت مساوق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برای قول فقیه جامع شرایط ثابت شده است لذا باید معلوم شود که این فقیه جامع شرایط فتوی هست یا نیست تا فتوای او در حق مقلد حجت باشد و تا زمانی که شرایط احراز نشود تقلید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همانطور که از ابتدا باید فحص می کرد و فحص بر عامی واجب است الآن هم فحص بر او واجب است</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حیث اعمال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اعمال گذشته اش صحیح بوده یا نبوده است؟ آیا اعمالی را که تا به حال انجام</w:t>
      </w:r>
      <w:bookmarkStart w:id="325" w:name="pg7146_64143"/>
    </w:p>
    <w:p>
      <w:pPr>
        <w:pStyle w:val="BookText"/>
        <w:rPr/>
      </w:pPr>
      <w:bookmarkEnd w:id="325"/>
      <w:r>
        <w:rPr>
          <w:rFonts w:ascii="IRNazanin" w:hAnsi="IRNazanin" w:eastAsia="IRNazanin"/>
          <w:color w:val="111111"/>
          <w:sz w:val="28"/>
          <w:sz w:val="28"/>
          <w:szCs w:val="28"/>
          <w:rtl w:val="true"/>
          <w:lang w:bidi="fa-IR"/>
        </w:rPr>
        <w:t>داده باید اعاده و قضاء بکند یا نه؟ اینجا باید دید که جاهل قاصر بوده یا جاهل مقصر یعنی آیا اساساً احتمال نمی داده این اوصاف معتبر هستند یا احتمال هم می داده و مع ذلک فحص نکرده است؛ تفصیل این مطلب در مسائل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صورت دوم از فرع اول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6" w:name="__RefHeading___Toc4015024_372815092"/>
      <w:bookmarkStart w:id="327" w:name="_Toc109"/>
      <w:bookmarkEnd w:id="326"/>
      <w:r>
        <w:rPr>
          <w:rtl w:val="true"/>
        </w:rPr>
        <w:t>جلسه</w:t>
      </w:r>
      <w:r>
        <w:rPr>
          <w:rtl w:val="true"/>
        </w:rPr>
        <w:t xml:space="preserve">: </w:t>
      </w:r>
      <w:r>
        <w:rPr/>
        <w:t>108</w:t>
      </w:r>
      <w:bookmarkEnd w:id="32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فحص در صورت شک در شرایط مفتی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الثاني</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فرع اول مسئله هفدهم بود؛ فرع اول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فحص از حال مجتهد از او تقلید کند ولی بعد از مدتی شک کند که آیا او واجد شرایط افتاء بوده یا نه، در این صورت فحص واجب است</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جایی است که شبهه در حکم باشد به این معنی که او معتقد بوده اوصاف خاصی مثل عدالت و امثال آن برای مرجع تقلید لازم نیست و چون معتقد به عدم اعتبار این اوصاف بوده فحص از حال مجتهد نکرده و از او تقلید کرده حال متوجه شده که این شرایط در مرجع تقلید معتبر است و شک دارد که آیا مرجع تقلید در آن زمان واجد آن شرایط بود یا نه؛ در این صورت عرض کردیم فحص واجب است دلیل آن</w:t>
      </w:r>
    </w:p>
    <w:p>
      <w:pPr>
        <w:pStyle w:val="BookText"/>
        <w:rPr/>
      </w:pPr>
      <w:r>
        <w:rPr>
          <w:rFonts w:ascii="IRNazanin" w:hAnsi="IRNazanin" w:eastAsia="IRNazanin"/>
          <w:color w:val="111111"/>
          <w:sz w:val="28"/>
          <w:sz w:val="28"/>
          <w:szCs w:val="28"/>
          <w:rtl w:val="true"/>
          <w:lang w:bidi="fa-IR"/>
        </w:rPr>
        <w:t>را هم بیان کردیم لکن از حیث صحت یا عدم صحت اعمال سابقه گفتیم که این شخص حالش مثل حال جاهل قاصر یا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یعنی وضعیت جاهل قاصر و جاهل مقصر تا حدودی در مسئله هجدهم و با تفصیل بیشتری در مسئله بیستم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اشاره اجمالی کردیم چون بحث از جهت ثانیة در ضمن مسئله هجدهم و بیستم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 از فرع اول</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شبهه در موضوع بوده یعنی مقلد می دانسته در مرجع تقلید و مفتی اوصافی معتبر است مثل عدالت؛ اصل حکم و اعتبار عدالت در مفتی برای مقلد مسلم بوده لکن او گمان می کرده یا به نوعی احراز کرده که مرجع تقلید او عادل است لذا به او رجوع کرده و از او تقلید کرده مثلاً بینه ای قائم شده و او به استناد بینه از آن مرجع تقلید و مجتهد تقلید کرده است حال شک در عدالت مجتهد در آن زمان کرده چون فسق بینه آشکار شده، اینجا هم می فرمایند فحص واجب است به همان دلیلی که در صورت اول اشاره شد؛ چون وقتی بینه از اعتبار ساقط شود این به معنای آن است که تقلید او مستند به حجت نبوده و نیست لذا از این به بعد اگر بخواهد از این مجتهد تقلید کند حجتی ندارد و مقلد همانطور که در حدوث تقلید باید تقلیدش مستند به حجت باشد به حسب بقاء هم باید مستند به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شک در حجیت دارد چون شک دارد او عادل است یا نه و وقتی شرطی در</w:t>
      </w:r>
    </w:p>
    <w:p>
      <w:pPr>
        <w:pStyle w:val="BookText"/>
        <w:rPr/>
      </w:pPr>
      <w:r>
        <w:rPr>
          <w:rFonts w:ascii="IRNazanin" w:hAnsi="IRNazanin" w:eastAsia="IRNazanin"/>
          <w:color w:val="111111"/>
          <w:sz w:val="28"/>
          <w:sz w:val="28"/>
          <w:szCs w:val="28"/>
          <w:rtl w:val="true"/>
          <w:lang w:bidi="fa-IR"/>
        </w:rPr>
        <w:t>مجتهد معتبر باشد اگر شک در آن شرط کند یعنی شک در اعتبار فتوای آن مجتهد دارد و چون شک در حجیت مساوق با عدم حجیت است دیگر نمی تواند از این مجتهد تقلید کند تا مادامی که فحص کند و عدالت او برای این مقلد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نداریم که صرف قیام بینه در گذشته ولو اینکه الآن فسق آن منکشف شده برای بقاء تقلید کافی باشد پس در صورت دوم از فرع اول هم فحص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جهت ثانیة یعنی بحث صحت یا عدم صحت اعمال سابقه و تقلید گذشته او هم همانگونه که اشاره کردیم در مسئله هجدهم و مسئله بیستم ما بیشتر درباره او سخن خواهیم گفت و آن تابع این است که ببینیم شخص جاهل قاصر است یا جاهل مقصر و حال او کدامیک از این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گذشته یقین داشت این مجتهد جامع شرایط فتوی هست لکن بعد از مدتی شک می کند که آیا از ابتدا این مجتهد واجد شرایط بود یا خیر؛</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فرع با فرع اول این است که ما در فرع اول دو صورت تصویر کردیم که این دو صورت در یک جهت مشترک بودند و آن اینکه من دون فحص رجوع به مجتهد کرده و از او تقلید کرده لکن تارةً از این جهت فحص نکرده که گمان می کرده اصلاً این شرط در مفتی معتبر نیست و اخری از این جهت که مثلاً بینه ای برای او قائم شده بر وجود شرط در مجتهد مثل عدالت و می دانسته و معتقد بوده که</w:t>
      </w:r>
    </w:p>
    <w:p>
      <w:pPr>
        <w:pStyle w:val="BookText"/>
        <w:rPr/>
      </w:pPr>
      <w:r>
        <w:rPr>
          <w:rFonts w:ascii="IRNazanin" w:hAnsi="IRNazanin" w:eastAsia="IRNazanin"/>
          <w:color w:val="111111"/>
          <w:sz w:val="28"/>
          <w:sz w:val="28"/>
          <w:szCs w:val="28"/>
          <w:rtl w:val="true"/>
          <w:lang w:bidi="fa-IR"/>
        </w:rPr>
        <w:t>عدالت در مفتی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صورت اول فرع اول اصلاً امکان اشتباه با فرع دوم نیست و ظاهر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صورت است اما آنچه بیشتر امکان اشتباه و تداخل آن با فرع دوم ممکن است پیش آید، صورت دوم از فرع اول است لکن بین این دو هم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فرع اول مقلد بدون فحص به مجتهد رجوع کرده یعنی معتقد بوده شرایطی در مفتی معتبر است مثل عدالت لکن بواسطه بینه پی به عدالت او برده بود الآن شک می کند که آیا این بینه در آن زمان عادل بوده یا خیر یعنی انکشاف فسق بینه می شود ولی در فرع دوم علم وجدانی و یقین به واجدیت مجتهد نسبت به شرایط دارد و الآن شک کرده که آیا مجتهد در آن زمان واجد شرایط بود یا نه یعنی شک او سرایت کرده به گذشته و یقین او را زائل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فرع دوم با صورت دوم فرع اول در این است که در صورت دوم فرع اول احراز شرط به بینه بوده نه به علم وجدانی و قطع ولی در فرع دوم به یقین و قطع و علم وجدانی پی به عدالت مجتهد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بینه فحص به حساب نمی آید؟</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به یک معنی فحص نیست مثلاً ما در کیفیت ثبوت اجتهاد در آینده بحث خواهیم کرد که اجتهاد چگونه ثابت می شود؛ یک وقت می گویند به فحص است و یک وقت می گویند به شیاع و گاهی هم به شهادت دو مجتهد عادل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آنجایی است که خود شخص جستجو می کند و کتب این مجتهد را می بیند و پی به اجتهاد او می برد اما قیام بینه این است که خودش فحص نمی کند بلکه دو نفر عادل به اجتهاد شخصی شهادت می دهند</w:t>
      </w:r>
      <w:r>
        <w:rPr>
          <w:rFonts w:eastAsia="IRNazanin" w:cs="IRNazanin"/>
          <w:color w:val="111111"/>
          <w:sz w:val="28"/>
          <w:szCs w:val="28"/>
          <w:rtl w:val="true"/>
          <w:lang w:bidi="fa-IR"/>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ببینیم که آیا در این صورت فحص واجب است یا نه؛ صورت مسئله این است که کسی از مجتهدی تقلید کرده به گمان اینکه او عادل و واجد شرایط مرجعیت است بعد از مدت زمانی شک می کند که آیا در گذشته که من به این شخص رجوع کردم و از او تقلید کردم، او مجتهد بود یا نبود یعنی شک او سرایت می کند به همان یقین سابقش بنابراین، این مورد از موارد قاعده یقین یا شک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قاعده یقین جایی است که شما مثلاً دیروز یقین داشتید وضو دارید و با آن نماز جماعت خواندید حال امروز شک می کنید که آیا دیروز که من نماز خواندم وضو داشتم یا نه؛ این شک بنای یقین سابق شما را منهدم می کند لذا به آنمی گویند شک ساری یعنی شک سرایت کننده به یقین سابق یا قاعده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در قاعده یقین قائل هستند که حجت نیست یعنی اخبار لاتنقض الیقین بالشک شامل شک ساری نمی شود این معنایش این است که یقین سابق را منهدم می کند به خلاف مورد استصحاب؛ در مورد استصحاب شما یقین داشتید وضو دارید بعد از مدتی می خواهید نماز بخوانید یقین سابق به طهارت دارید الآن شک دارید آیا طهارت باقی است یا نه یعنی آن یقین اولیه متزلرل</w:t>
      </w:r>
    </w:p>
    <w:p>
      <w:pPr>
        <w:pStyle w:val="BookText"/>
        <w:rPr/>
      </w:pPr>
      <w:r>
        <w:rPr>
          <w:rFonts w:ascii="IRNazanin" w:hAnsi="IRNazanin" w:eastAsia="IRNazanin"/>
          <w:color w:val="111111"/>
          <w:sz w:val="28"/>
          <w:sz w:val="28"/>
          <w:szCs w:val="28"/>
          <w:rtl w:val="true"/>
          <w:lang w:bidi="fa-IR"/>
        </w:rPr>
        <w:t>نشده که در اینجا استصحاب می کنید و لاتنقض الیقین بالشک می گوید یقین سابق را با این شک لاحق نقض نکن اما در مورد قاعده یقین اینگونه نیست و لاتنقض الیقین بالشک دیگر شامل یقین و شک ساری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مطلب می خواهیم ببینیم در اینجا وظیفه چیست و آیا فحص واجب است یا نه؟ در اینجا فحص لازم است و الآن باید عدالت مجتهد را احراز کنیم تا بتوانیم از این به بعد از او تقلید کنیم و تا مادامی که فحص نکردیم و عدالت او برای ما ثابت نشده، تقلید از این مجتهد برای ما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نکته ای که اینجا وجود دارد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فرع دوم احتیاط کرده اند؛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قطع بذلک ثم شکّ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واجب آن است که فحص کند یعنی در جایی که یقین سابق دارد بعد شک پیدا می کند که آیا در گذشته واجد شرایط بوده یا نه، امام می فرماید احتیاط واجب آن است که فحص کند؛ وجه این احتیاط امام معلوم نیست به چه دلیل امام در این فرع احتیاط واجب کرده اند؟ اینجا به استناد به دلیلی که بیان کردیم، باید فتوی به وجوب فحص داد و دیگر وجهی برای احتیاط نیست</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جهت ثانیة فرع دوم یعنی مسئله صحت و عدم صحت اعمال سابقه مطلبی است که وابسته به این است که ببینیم که آیا او جاهل قاصر است یا جاهل مقصر؛ که در مسئله هجدهم و مسئله بیستم به تفصیل در این باره</w:t>
      </w:r>
    </w:p>
    <w:p>
      <w:pPr>
        <w:pStyle w:val="BookText"/>
        <w:rPr/>
      </w:pP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مقلد یقین داشته مجتهد جامع شرایط فتوی می باشد لذا بر اساس یقین به جامعیت شرایط از او تقلید کرده است لکن بعد از مدتی شک می کند که آیا آن شرایط هنوز باقی است یا نه؛</w:t>
      </w:r>
    </w:p>
    <w:p>
      <w:pPr>
        <w:pStyle w:val="BookText"/>
        <w:rPr/>
      </w:pPr>
      <w:r>
        <w:rPr>
          <w:rFonts w:ascii="IRNazanin" w:hAnsi="IRNazanin" w:eastAsia="IRNazanin"/>
          <w:color w:val="111111"/>
          <w:sz w:val="28"/>
          <w:sz w:val="28"/>
          <w:szCs w:val="28"/>
          <w:rtl w:val="true"/>
          <w:lang w:bidi="fa-IR"/>
        </w:rPr>
        <w:t xml:space="preserve">حکم این فرع کاملاً روشن و واضح است؛ اینجا شرایط استصحاب موجود است و استصحاب بقاء شرایط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عدالت، اجتهاد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شرایط محرز شد ولو اینکه به واسطه استصحاب بقاء شرط احراز شده باشد، دیگر فحص بر مقلد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حیث اعمال سابقه و تقلید سابق هم اینجا هیچ مشکلی نیست چون اساساً فحص واجب نشده و تقلید سابق او قطعاً صحیح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مستند به حجت بوده و الآن هم حجیت فتوای مجتهد کماکان به قوت خودش باقی می باشد لذا بر خلاف دو فرع قبلی که بحث از صحت یا عدم صحت اعمال سابقه مطرح شد اینجا دیگر جای این بحث نیست چون بحث از صحت یا عدم صحت اعمال سابقه مبتنی بر وجوب فحص است و اینجا دیگر فحص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هجدهم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عرض للمجتهد ما یوجب فقده للشرائط من فسق أو جنون أو نسیان یجب العدول الی الجامع لها و لایجوز البقاء علی تقلیده کما أنه لو قلد من لم یکن جامعاً للشرائط و مضی علیه برهةٌ من الزمان کان کمن لم یقلد اصلاً فحاله حال الجاهل القاصر أو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هجدهم متضمن دو فرع است</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یکی از شرایط معتبر در مرجع تقلید را از</w:t>
      </w:r>
    </w:p>
    <w:p>
      <w:pPr>
        <w:pStyle w:val="BookText"/>
        <w:rPr/>
      </w:pPr>
      <w:r>
        <w:rPr>
          <w:rFonts w:ascii="IRNazanin" w:hAnsi="IRNazanin" w:eastAsia="IRNazanin"/>
          <w:color w:val="111111"/>
          <w:sz w:val="28"/>
          <w:sz w:val="28"/>
          <w:szCs w:val="28"/>
          <w:rtl w:val="true"/>
          <w:lang w:bidi="fa-IR"/>
        </w:rPr>
        <w:t>دست بدهد مثل عقل، عدالت، ذُکر و اجتهاد دیگر تقلید از این مجتهد جایز نیست و باید عدول کند به مجتهدی که واجد این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تقلید کرده که جامع شرایط نبوده و مدتی هم گذشته این شخص مثل کسی است که اصلاً تقلید نکرده است لذا حال او، حال جاهر قاصر یا مقصر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به نوعی در مسئله هفدهم مطرح کردیم؛ یعنی در واقع بحث از جهت دوم مسئله قبل است چون گفتیم که در مسئله هفدهم دو جهت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وجوب فحص یا عدم آن و دیگری هم وضعیت اعمال گذشته و تقلید سابق اوست که آیا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ثانیة بخشی از آن در مسئله هجدهم و البته تفصیل بیشتر این مطلب در مسئله بیستم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این دو مطلب را در مسئله بیست و چهارم و بیست و پنجم عروة مطرح کرده اند</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بیست و چهارم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عرض للمجتهد ما یوجب فقده للشرائط یجب علی المقلد العدول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فرع اول مسئله هجدهم تحریر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این مسئله هم کسی حاشیه ندارد و فقط امام یک حاشیه ای دارند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فی بعض الشرایط مبنی علی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روشن است؛ هر شرطی که لزوم آن به نحو احتیاط وجوبی بود اینجا هم وقتی چیزی عارض شود که موجب فقدان آن شرط شود عدول هم به نحو احتیاط وجوبی می</w:t>
      </w:r>
      <w:bookmarkStart w:id="328" w:name="pg7146_64158"/>
    </w:p>
    <w:p>
      <w:pPr>
        <w:pStyle w:val="BookText"/>
        <w:rPr/>
      </w:pPr>
      <w:bookmarkEnd w:id="328"/>
      <w:r>
        <w:rPr>
          <w:rFonts w:ascii="IRNazanin" w:hAnsi="IRNazanin" w:eastAsia="IRNazanin"/>
          <w:color w:val="111111"/>
          <w:sz w:val="28"/>
          <w:sz w:val="28"/>
          <w:szCs w:val="28"/>
          <w:rtl w:val="true"/>
          <w:lang w:bidi="fa-IR"/>
        </w:rPr>
        <w:t>باشد مثل اعلمیت که به فتوای امام لزوم آن به نحو احتیاط وجوبی بود حال اگر چیزی عارض شود و این اعلمیت از بین برود باید به مجتهد دیگری عدول کند لکن عدول او به نحو احتیاط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 فرماید هر وقت شرطی از دست برود هر گونه که معتبر بوده بر اساس همان مبنا عدول به دیگری لازم می شود گاهی به صورت فتوی می گوییم واجب است و گاهی به نحو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بیست و پنجم هم مرحوم سید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قلد من لم یکن جامعاً و مضی علیه برهةٌ من الزمان کان کمن لم یقلد اصلاً فحاله حال الجاهل القاصر أو 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این مثل فرع دوم مسئله هجدهم تحریر می باشد و هیچ کس از بزرگان تعلیقه و حاشیه ای به فرمایش سید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 خاصی در این مسئله وجود ندارد فقط باید دلیل این مسئله و مستند این دو فرع موجود در مسئله هجدهم را إن شاء الله در جلسه آینده مورد بررسی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29" w:name="__RefHeading___Toc4015026_372815092"/>
      <w:bookmarkStart w:id="330" w:name="_Toc110"/>
      <w:bookmarkEnd w:id="329"/>
      <w:r>
        <w:rPr>
          <w:rtl w:val="true"/>
        </w:rPr>
        <w:t>جلسه</w:t>
      </w:r>
      <w:r>
        <w:rPr>
          <w:rtl w:val="true"/>
        </w:rPr>
        <w:t xml:space="preserve">: </w:t>
      </w:r>
      <w:r>
        <w:rPr/>
        <w:t>109</w:t>
      </w:r>
      <w:bookmarkEnd w:id="3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هجدهم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جواز بقاء بر تقلید</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هجدهم بود؛ عرض کردیم مسئله هجدهم دو فرع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بود که اگر بر مجتهد اموری</w:t>
      </w:r>
    </w:p>
    <w:p>
      <w:pPr>
        <w:pStyle w:val="BookText"/>
        <w:rPr/>
      </w:pPr>
      <w:r>
        <w:rPr>
          <w:rFonts w:ascii="IRNazanin" w:hAnsi="IRNazanin" w:eastAsia="IRNazanin"/>
          <w:color w:val="111111"/>
          <w:sz w:val="28"/>
          <w:sz w:val="28"/>
          <w:szCs w:val="28"/>
          <w:rtl w:val="true"/>
          <w:lang w:bidi="fa-IR"/>
        </w:rPr>
        <w:t>عارض شود که موجب فقدان بعضی از شرایط معتبره در مرجعیت شود مثلاً مجتهد فاسق شود که این موجب از دست دادن شرط عدالت است یا جنون بر او عارض شود که موجب از دست دادن شرط عقل است آیا بقاء بر تقلید این مجتهد جایز است یا نه؟</w:t>
      </w:r>
    </w:p>
    <w:p>
      <w:pPr>
        <w:pStyle w:val="BookText"/>
        <w:rPr/>
      </w:pPr>
      <w:r>
        <w:rPr>
          <w:rFonts w:ascii="IRNazanin" w:hAnsi="IRNazanin" w:eastAsia="IRNazanin"/>
          <w:color w:val="111111"/>
          <w:sz w:val="28"/>
          <w:sz w:val="28"/>
          <w:szCs w:val="28"/>
          <w:rtl w:val="true"/>
          <w:lang w:bidi="fa-IR"/>
        </w:rPr>
        <w:t>قبل از اینکه به اقوال و مستندات اقوال در این موضوع بپردازیم لازم است ابتدائاً به صورت دقیق محل نزاع منقح شود تا معلوم گردد موضوع بحث در این مسئله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محل نزاع</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گفته شد در مرجع تقلید شرایطی معتبر است؛ حال اگر مجتهد یکی از آن شرایط لازمه را از دست داد مثلاً فاسق شد آیا می توان بر تقلید او باقی ماند و از آراء و فتاوای او که قبل از فقدان این شرط صادر شده تقلید کرد یا خیر؟ یعنی بحث در بقاء تقلید این مجتهد در فتاوای او قبل از زوال این شرط است و الا در اینکه بعد از عروض جنون و فسق و نسیان و امثال آن نمی توان از او تقلید کرد، تردیدی نیست یعنی این مطلب مورد اتفاق است که مجتهدی که یکی از شرایط معتبره در مرجع تقلید را از دست داده، اگر در این حال فتوایی بدهد، این فتوی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مسئله هجدهم بحث از جواز بقاء بر تقلید مجتهدی است که الآن مثلاً گرفتار جنون شده ولی فتاوایی که صادر کرده همه در حال عقل بوده و الا اگر شرایطی را که برای مرجع تقلید لازم است از دست داد و فتوایی را بعد از زوال آن شرایط صادر</w:t>
      </w:r>
    </w:p>
    <w:p>
      <w:pPr>
        <w:pStyle w:val="BookText"/>
        <w:rPr/>
      </w:pPr>
      <w:r>
        <w:rPr>
          <w:rFonts w:ascii="IRNazanin" w:hAnsi="IRNazanin" w:eastAsia="IRNazanin"/>
          <w:color w:val="111111"/>
          <w:sz w:val="28"/>
          <w:sz w:val="28"/>
          <w:szCs w:val="28"/>
          <w:rtl w:val="true"/>
          <w:lang w:bidi="fa-IR"/>
        </w:rPr>
        <w:t>کرد دیگر تقلید از او نسبت به فتاوای صادره بعد از زوال شرط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محل نزاع فقط فتاوایی است که قبل از زوال شرط صادر شده مثل آنچه که در بحث از تقلید میت گذشت بحث در آن مسئله این بود که آیا می توان از آراء این میت که در زمان حیات استنباط کرده کماکان تقلید کرد یا نه؟ چون میت که الآن نمی تواند فتوی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بحث و نزاع در اعتبار و حجیت فتاوای صادره از مجتهد قبل از زوال شرط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بقاء بر تقلید مجتهدی که شرطی از شرایط مرجع تقلید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تقلید و لزوم عدول به مجتهد دیگر که واجد شرایط مرجعیت است یعنی حتی در فتاوایی که در زمان وجود شرایط صادر کرده نمی تواند از او تقلید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قول به جواز بقاء بر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جواز بقاء بر تقلید مجتهدی که بعضی از شرایط را از دست داده به چند دلیل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عقلاء بر این است که کسانی که اهل علم و اطلاع نیستند به کسی که عالم و اهل اطلاع و خبره است، رجوع و به نظر او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سیره فرقی بین موردی که آن عالم خبرویت و اطلاع و دانش خود را حفظ کرده یا دچار نسیان شده باشد و خبرویت را از دست داده باشد، وجود ندارد یعنی بنا عقلاء بر این است که</w:t>
      </w:r>
    </w:p>
    <w:p>
      <w:pPr>
        <w:pStyle w:val="BookText"/>
        <w:rPr/>
      </w:pPr>
      <w:r>
        <w:rPr>
          <w:rFonts w:ascii="IRNazanin" w:hAnsi="IRNazanin" w:eastAsia="IRNazanin"/>
          <w:color w:val="111111"/>
          <w:sz w:val="28"/>
          <w:sz w:val="28"/>
          <w:szCs w:val="28"/>
          <w:rtl w:val="true"/>
          <w:lang w:bidi="fa-IR"/>
        </w:rPr>
        <w:t>به آراء و انظار اهل علم و اطلاع که در زمان خبرویت صادر شده اخذ می کنند ولو اینکه بعداً آن شخص عالم گرفتار جنون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توسط شارع هم ردع نشده لذا به استناد این سیره می توانیم بگوییم که بقاء بر تقلید مجتهدی که شرایط را از دست داده جایز است و اگر او اعلم باشد بقاء بر تقلید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صغرای این دلیل تردیدی نیست یعنی واقعاً می توان ادعا کرد که بنای عقلاء بر این است که به نظریات اهل علم و اطلاع در هر رشته و فنی اخذ کنند و عروض بعضی از مسائل مثل جنون و نسیان لطمه ای به اعتبار آراء و انظار آن شخص که در گذشته ارائه کرده،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در مقدمه دوم است که آیا شارع از این سیره عقلائیه ردع کرده یا خیر؟ قائلین به عدم جواز بقاء بر تقلید این مجتهد مدعی هستند شارع از این سیره ردع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دید آیا ادله ای که برای عدم جواز بقاء بر تقلید این مجتهد ارائه شده قابلیت ردع از سیره عقلائیه دارد یا ندارد؟ بنابراین بررسی این مسئله مبتنی بر بررسی ادله قائلین به عدم جواز بقاء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جواز تقلید</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جواز تقلید اعم از آیات و روایات دلالت بر جواز تقلید از مجتهدی دارد که بعضی از شرایط را از دست داده است؛ مثل آیه نفر، آیه سؤال و امثال آن و برخی روایات که فی الجملة بر حجیت قول مجتهد و جواز تقلید</w:t>
      </w:r>
    </w:p>
    <w:p>
      <w:pPr>
        <w:pStyle w:val="BookText"/>
        <w:rPr/>
      </w:pPr>
      <w:r>
        <w:rPr>
          <w:rFonts w:ascii="IRNazanin" w:hAnsi="IRNazanin" w:eastAsia="IRNazanin"/>
          <w:color w:val="111111"/>
          <w:sz w:val="28"/>
          <w:sz w:val="28"/>
          <w:szCs w:val="28"/>
          <w:rtl w:val="true"/>
          <w:lang w:bidi="fa-IR"/>
        </w:rPr>
        <w:t>از فقیه و مجتهد دلالت می کند</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ادله اعم از آیات و روایات دلالت بر جواز تقلید از کسی دارد که عناوین مذکور در لسان آن ادله بر شخصی منطبق شود مثلاً آیه نفر قول منذر فقیه را حجت می کند، آیه سؤال قول اهل ذکر را حجت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پذیرش دلالت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جواز تقلید از فقیه یا الناظر فی الحلال و الحرام یا صائن لنفسه یا راوی احادیثنا را ثابت می کند یعنی کسی که عنوان فقیه بر او منطبق شود، قابل تقلید بوده و رأی و فتوای او حجت است لکن نکته ی مهم اینجاست که آنچه از این ادله استفاده می شود این است که مجتهد در حال اخذ فتوی از او باید واجد این اوصاف و عناوین باشد یعنی مثلاً آن وقتی که مجتهد فتوی داده و مقلد به او رجوع کرده باید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جواز تقلید، صدق عناوین مذکور در لسان ادله لفظیه در حال رجوع است اگر مستفاد از لسان ادله این باشد، دیگر در مسئله محل بحث ما مشکلی نیست چون زمانی که مقلد به مجتهد رجوع کرده او واجد این اوصاف و شرایط بوده ولو آنکه بعداً این اوصاف و شرایط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ادله جواز تقلید اقتضا می کند که در مانحن فیه تقلید از مجتهدی که بعضی از شرایط را از دست داده جایز باشد شاهد آن هم این است که اگردر مورد این مقلد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صادق است یا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المجتهد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زیرا</w:t>
      </w:r>
    </w:p>
    <w:p>
      <w:pPr>
        <w:pStyle w:val="BookText"/>
        <w:rPr/>
      </w:pPr>
      <w:r>
        <w:rPr>
          <w:rFonts w:ascii="IRNazanin" w:hAnsi="IRNazanin" w:eastAsia="IRNazanin"/>
          <w:color w:val="111111"/>
          <w:sz w:val="28"/>
          <w:sz w:val="28"/>
          <w:szCs w:val="28"/>
          <w:rtl w:val="true"/>
          <w:lang w:bidi="fa-IR"/>
        </w:rPr>
        <w:t>زمانی که مقلد رجوع به این مجتهد کرد او واجد شرایط بود بنابراین با توجه به اطلاقات ادله لفظیه جواز تقلید می توانیم بگوییم بقاء بر تقلید این مجتهد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ادله از این جهت است که تقلید از این مجتهد به حسب اینکه واجد شرایط است، جایز می باشد اعم از اینکه بعداً این شرایط را حفظ کند یا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فقدان شرایط پس از اخذ فتوای مجتهد ضرری به صحت تقلید نمی زند بر همین اساس هم سابقاً ما گفتیم که اطلاقات ادله جواز تقلید دلالت بر جواز بقاء بر تقلید میت دارد چون در زمانی که مقلد از مجتهد تقلید می کرده، آن مجتهد واجد شرط حیات بود و موت لطمه ای به تقلید او نمی زند لذا وقتی که این مسئله در مورد تقلید میت جایز بود، در مورد سایر شرایط هم همین گونه می باشد یعنی فقدان بعضی از شرایط در مجتهد موجب عدم حجیت فتاوای مجتهد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دلیل اشکالاتی مطرح شده است از جمله اینکه</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اصلاً جای تمسک به اطلاق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اشکالات را سابقاً در بحث از اصل اعتبار این شروط و اوصاف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مهمترین رکن مقدمات حکمت این است که متکلم در مقام بیان باشد یعنی باید احراز شود که از این جهت متکلم در مقام بیان است و اگر این مسئله احراز نشد، دیگر جای تمسک به اطلاق نیست در ما نحن فیه هم ما نمی توانیم احراز کنیم که این آیات و روایات از این جهت</w:t>
      </w:r>
    </w:p>
    <w:p>
      <w:pPr>
        <w:pStyle w:val="BookText"/>
        <w:rPr/>
      </w:pPr>
      <w:r>
        <w:rPr>
          <w:rFonts w:ascii="IRNazanin" w:hAnsi="IRNazanin" w:eastAsia="IRNazanin"/>
          <w:color w:val="111111"/>
          <w:sz w:val="28"/>
          <w:sz w:val="28"/>
          <w:szCs w:val="28"/>
          <w:rtl w:val="true"/>
          <w:lang w:bidi="fa-IR"/>
        </w:rPr>
        <w:t>در مقام بیان باشند یعنی معلوم نیست این ادله از این حیث که شروط مرجع تقلید فقط حدوثاً معتبرند یا حدوثاً و بقاءً در مقام بیان باشند لذا جای تمسک به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گفتیم این اشکال وارد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این ادله در مقام بیان از حیث اعتبار بعضی از شروط هستند یعنی حدوثاً اعتبار و مدخلیت این شروط را در جواز تقلید ثابت می کنند، این جهت هم در مقام بیان می باشند و وقتی متکلم در مقام بیان باشد و قید و شرطی را ذکر نکند، اطلاق محقق است لذا مشکلی از این نظر در رابطه با اطلاقات ادله لفظیه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شک داشته باشیم از این جهت در مقام بیان هستند یا خیر؛ اصل کون المتکلم فی مقام البیان اقتضا می کند که از این حیث در مقام بیان باشد لذا اشکال وارد نیست</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این ادله مخصصات و مقیداتی دارند یا نه یعنی ممکن است اطلاق محقق باشد و اثبات کند که مجتهد فقط در حال رجوع مقلد باید واجد این اوصاف باشد اما اینکه باید بعداً این اوصاف را داشته باشد یا نه، از این جهت مطلق است لکن باید فحص کرد تا مشخص شود آیا مخصص و مقیدی نسبت به این مطلقات وجود دارد یا نه؟ چه بسا دلیلی پیدا شود که مقید این اطلاق باشد که در این صورت نتیجه آن این می شود که تقلید از مجتهد واجد شرایط جایز است و فتوای او معتبر است الا اینکه شرایط را از دست</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 تواند به عنوان مقید و مخصص مطرح شود ادله ای است که قائلین به عدم جواز بقاء بر تقلید ارائه کرده اند لذا مانند دلیل اول بررسی مقید و مخصص این مطلقات، به بررسی ادله قائلین به عدم جواز بقاء بر تقلید این مجتهد موکول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این است که فتوی همانند روایت و بینة است؛ باب فتوی مثل باب نقل روایت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روایت و حدیث گفته شده که راوی مثلاً ثقه باشد مهمترین وصفی که در راوی معتبر است، ثقه بودن او است لکن عمده این است که راوی در حال نقل روایت باید ثقه باشد لذا اگر وثاقت او بعد از نقل آن روایت زائل شود، زوال وصف وثاقت، لطمه ای به حجیت روایت او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شهادت هم همین گونه است مثلاً اگر دو شاهد در دادگاه شهادت دادند ولی بعد از ادای شهادت فاسق شدند و عدالت را از دست دادند آنجا هم گفته اند زوال عدالت در مورد شاهد بعد از ادای شهادت لطمه ای به اعتبار و حجیت شهادت او نمی زند چون در زمانی که ادای شهادت کرده، عادل بوده است و فسق بعد از ادای شهادت مضر به شهادت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باب شهادت و بینة زوال شرایط موجب لطمه به اعتبار قول راوی و شاهد نمی شود در باب فتوی هم همین گونه است و وقتی که مجتهدی در حال وجود شرایط فتوی داده، این فتوی حجت است ولو آنکه مجتهد بعداً بعضی از شرایط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331" w:name="pg7146_64175"/>
    </w:p>
    <w:p>
      <w:pPr>
        <w:pStyle w:val="BookText"/>
        <w:rPr/>
      </w:pPr>
      <w:bookmarkEnd w:id="331"/>
      <w:r>
        <w:rPr>
          <w:rFonts w:ascii="IRNazanin" w:hAnsi="IRNazanin" w:eastAsia="IRNazanin"/>
          <w:color w:val="111111"/>
          <w:sz w:val="28"/>
          <w:sz w:val="28"/>
          <w:szCs w:val="28"/>
          <w:rtl w:val="true"/>
          <w:lang w:bidi="fa-IR"/>
        </w:rPr>
        <w:t>با زوال یکی از اوصاف معتبره در مرجع تقلید مشکلی در جواز تقلید پدید نمی آید چون این تقلید و رجوع زمانی واقع شده که مجتهد واجد اوصاف بوده و زوال اوصاف مرجع تقلید بعد از رجوع مقلد به او، لطمه ای به تقلید و رجوع او نمی زند چون این مطلب باعث زوال اعتبار فتوای مجتهد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دلیل چهارم یعنی استصحاب خواهد بود که إن شاء الله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32" w:name="__RefHeading___Toc4015028_372815092"/>
      <w:bookmarkStart w:id="333" w:name="_Toc111"/>
      <w:bookmarkEnd w:id="332"/>
      <w:r>
        <w:rPr>
          <w:rtl w:val="true"/>
        </w:rPr>
        <w:t>جلسه</w:t>
      </w:r>
      <w:r>
        <w:rPr>
          <w:rtl w:val="true"/>
        </w:rPr>
        <w:t xml:space="preserve">: </w:t>
      </w:r>
      <w:r>
        <w:rPr/>
        <w:t>110</w:t>
      </w:r>
      <w:bookmarkEnd w:id="3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هجدهم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قول به جواز بقاء بر تقلید و عدم جواز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ادله قائلین به عدم جواز بقاء بر تقلید مجتهدی است که بعضی از شرایط و اوصاف معتبره در مرجع تقلید را از دست داده است؛ عرض کردیم موضوع این مسئله عبارت است از اینکه مجتهد وقتی شرایط و اوصاف را از دست داد، مسلماً آراء و فتاوایی که در حال زوال شرایط از او صادر می شود معتبر نیست بحث در این است که آیا مقلد می تواند بر تقلید این مجتهد باقی بماند و از فتاوایی که از او در حال وجدان شرایط صادر شده، تقلید کند یا نه؟ گفتیم که قائلین به جواز بقاء بر تقلید این مجتهد به چند دلیل تمسک کرده اند</w:t>
      </w:r>
    </w:p>
    <w:p>
      <w:pPr>
        <w:pStyle w:val="BookText"/>
        <w:rPr/>
      </w:pPr>
      <w:r>
        <w:rPr>
          <w:rFonts w:ascii="IRNazanin" w:hAnsi="IRNazanin" w:eastAsia="IRNazanin"/>
          <w:color w:val="111111"/>
          <w:sz w:val="28"/>
          <w:sz w:val="28"/>
          <w:szCs w:val="28"/>
          <w:rtl w:val="true"/>
          <w:lang w:bidi="fa-IR"/>
        </w:rPr>
        <w:t>که سه دلیل آن را دیروز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به این بیان که فتوای این مجتهد قبل از زوال اوصاف و شرایط معتبره در مرجع تقلید یقیناً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که این مجتهد واجد این اوصاف بود ادله جواز تقلید و حجیت فتوای مجتهد، این فتوی را در حق او حجت کرده بود، الآن بعد از زوال این اوصاف و شرایط شک می کند آیا حجیت آن فتوی به قوت خودش باقی است یا نه؛ استصحاب بقاء حجیت فتوای این مجتهد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تقریر استصحاب یک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استصحاب را به انحاء دیگری هم می شود تقریر کرد مثلاً اینکه یک حکم تکلیفی را استصحاب کنیم یعنی استصحاب جواز تقلید از این مجتهد به این بیان که قبلاً تقلید از این مجتهد یقیناً جایز بود الآن شک می کند تقلید از چنین مجتهدی که شرایط را از دست داده جایز است یا نه، استصحاب جواز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نحوه تقریر از استصحاب است که یک حکم تکلیفی است یا مواردی از این قبیل که البته این مهم نیست که استصحاب یک حکم وضعی باشد یا استصحاب یک حکم تکلیفی، مهم این است که ببینیم که آیا این استصحاب اینجا جریان دارد یا نه؟</w:t>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استصحاب به نظر ما جریان دارد و مشکلی در برابر این استصحاب نیست؛ اشکالاتی که به این استصحاب و امثال آن ممکن است وارد شود قبلاً طرح شده و پاسخ داده ایم مثلاً یک اشکال این است که رکن مهم استصحاب بقاء</w:t>
      </w:r>
    </w:p>
    <w:p>
      <w:pPr>
        <w:pStyle w:val="BookText"/>
        <w:rPr/>
      </w:pPr>
      <w:r>
        <w:rPr>
          <w:rFonts w:ascii="IRNazanin" w:hAnsi="IRNazanin" w:eastAsia="IRNazanin"/>
          <w:color w:val="111111"/>
          <w:sz w:val="28"/>
          <w:sz w:val="28"/>
          <w:szCs w:val="28"/>
          <w:rtl w:val="true"/>
          <w:lang w:bidi="fa-IR"/>
        </w:rPr>
        <w:t>الموضوع است و اینجا موضوع باقی نیست؛ موضوع برای حجیت فتوی قول و فتوای مجتهد جامع شرایط بود یا جواز تقلید از مجتهد جامع شرایط ثابت بود، الآن که بعضی از اوصاف را از دست داده موضوع عوض شده و استصحاب جاری نمی شود مثل اشکالی که مرحوم آقای آخوند در استصحاب حجیت فتوای میت کرده اند؛ اشکال ایشان این بود که موضوع منهدم شده لذا استصحابجاری نیست که ما به مرحوم آقای آخوند پاسخ دادیم که موضوع باقی است حتی در جایی که مجتهد از دنیا برود گفتیم که موضوع باقی می باشد در اینجا که به طریق اولی موضوع باقی است البته در موضوع تغییراتی باید پدید آید تا منشأ شک شود و الا شک در بقاء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این استصحاب از این نوع اشکالات مبراست و با آن می توان جواز تقلید از مجتهدی که بعضی از اوصافش را از دست داده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دلیلی است قائلین به جواز بقاء بر تقلید مجتهدی که بعضی از شرایط معتبره در مرجعیت را از دست داده، 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جواز بقاء بر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هم قائلین به عدم جواز بقاء بر تقلید از چنین مجتهدی، به چند دلیل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بر این مسئله ادعای اجماع کرده اند به این بیان که همان اجماعی که دلالت بر اعتبار علم، عدالت و امثال آن در مرجع تقلید می کند و به استناد آن اجماع تقلید از مجتهد عادل جایز شد، همان اجماع بر اعتبار</w:t>
      </w:r>
    </w:p>
    <w:p>
      <w:pPr>
        <w:pStyle w:val="BookText"/>
        <w:rPr/>
      </w:pPr>
      <w:r>
        <w:rPr>
          <w:rFonts w:ascii="IRNazanin" w:hAnsi="IRNazanin" w:eastAsia="IRNazanin"/>
          <w:color w:val="111111"/>
          <w:sz w:val="28"/>
          <w:sz w:val="28"/>
          <w:szCs w:val="28"/>
          <w:rtl w:val="true"/>
          <w:lang w:bidi="fa-IR"/>
        </w:rPr>
        <w:t>عدالت و علم و امثال آنها بقاءً دلالت می کند یعنی وقتی اجماع اصل اعتبار این اوصاف را حدوثاً ثابت کرد چون معاقد اجماعات اطلاق دارد، لذا می توان از این اجماع اعتبار این اوصاف را بقاءً هم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دلیل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یک اجماع تعبدی نیست بلکه یک اجماع محتمل المدرکیة است چون اجماعی کاشف از رأی معصوم است که مستند و مدرک آن برای مجمعین معلوم نباشد زیرا ممکن است مجمعین بر اساس یکی از ادله ای عدم جواز،اجماع کرده باشند، لذا دیگر این اجماع تعبدی نیست و محتمل المدرکیة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اجماع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چنین اجماعی باشد این فقط در مورد برخی از اوصاف است در حالی که بحث ما کلی می باشد و در مورد همه اوصاف 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اجماع دلیل قابل قبولی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ادله جواز تقلید و حجیت فتوای مجتهد</w:t>
      </w:r>
    </w:p>
    <w:p>
      <w:pPr>
        <w:pStyle w:val="BookText"/>
        <w:rPr/>
      </w:pPr>
      <w:r>
        <w:rPr>
          <w:rFonts w:ascii="IRNazanin" w:hAnsi="IRNazanin" w:eastAsia="IRNazanin"/>
          <w:color w:val="111111"/>
          <w:sz w:val="28"/>
          <w:sz w:val="28"/>
          <w:szCs w:val="28"/>
          <w:rtl w:val="true"/>
          <w:lang w:bidi="fa-IR"/>
        </w:rPr>
        <w:t>ادله جواز تقلید اعم از آیات و روایات ظهور در این دارند که تقلید از مجتهد در صورتی جایز است که این شرایط را هم حدوثاً و هم بقاءً داشته باشد و اگر چنانچه بعضی از آن شرایط زائل شد دیگر تقلید از او جایز نیست و باید به دیگری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ادله جواز تقلید و حجیت فتوای مجتهد بر این مطلب دلالت می کند؟</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 دلالت می کنند بر اینکه مجتهد و مفتی در حالی که به رأی و نظر او عمل می شود باید</w:t>
      </w:r>
    </w:p>
    <w:p>
      <w:pPr>
        <w:pStyle w:val="BookText"/>
        <w:rPr/>
      </w:pPr>
      <w:r>
        <w:rPr>
          <w:rFonts w:ascii="IRNazanin" w:hAnsi="IRNazanin" w:eastAsia="IRNazanin"/>
          <w:color w:val="111111"/>
          <w:sz w:val="28"/>
          <w:sz w:val="28"/>
          <w:szCs w:val="28"/>
          <w:rtl w:val="true"/>
          <w:lang w:bidi="fa-IR"/>
        </w:rPr>
        <w:t xml:space="preserve">واجد این اوصاف باشد؛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عادل بود مقلدین می توانند 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یقلدو این مجتهد عادل 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از این مجتهد متحذر می شوند باید او فقاهت بالفعل داشته باشد، مجتهد باید عدالت بالفعل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جواز تقلید و حجیت فتوای مجتهد ظهور در این دارد که در حین عمل مقلد به فتوای این مجتهد او باید واجد اوصاف لازمه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این اوصاف را از دست داد و این شرایط از او زائل شد، اگر مقلد بخواهد به فتوای او عمل کند او فی الواقع عمل به فتوای فقیه غیر عادل کرده یا عمل به فتوای غیر فقیهکرده است پس این دیگر تقلید از مجتهد جامع شرایط نیست بنابراین وقتی این اوصاف را از دست داد، دیگر تقلید از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به نظر ما ناتمام است؛ زیرا همان گونه که سابقاً هم بیان کردیم یکی از ادله قائلین به جواز بقاء بر تقلید این مجتهد ادله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قائلین به جواز بقاء بر تقلید این مجتهد به اطلاقات ادله لفظیه اخذ می کنند و می گویند ادله جواز تقلید و حجیت فتوای مفتی مطلق است؛ چون آنچه که از ادله استفاده می شود این است که مجتهد در حین رجوع باید این اوصاف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مقلد می خواهد از مرجع تقلید شروع به تقلید کند و وقتی که می خواهد فتوای</w:t>
      </w:r>
    </w:p>
    <w:p>
      <w:pPr>
        <w:pStyle w:val="BookText"/>
        <w:rPr/>
      </w:pPr>
      <w:r>
        <w:rPr>
          <w:rFonts w:ascii="IRNazanin" w:hAnsi="IRNazanin" w:eastAsia="IRNazanin"/>
          <w:color w:val="111111"/>
          <w:sz w:val="28"/>
          <w:sz w:val="28"/>
          <w:szCs w:val="28"/>
          <w:rtl w:val="true"/>
          <w:lang w:bidi="fa-IR"/>
        </w:rPr>
        <w:t>او را اخذ کند باید واجد این اوصاف باشد اما اینکه در همه زمانها که مقلد می خواهد به فتوای این مجتهد عمل کند، باید این شرایط در مرجع تقلید موجود باشد، از ادله چنین استفاده ای نمی شود بلکه آنچه از ادله استفاده می شود عدالت حین اخذ الفتوی یعنی عدالت در هنگام حدوث تقلید است اما اینکه آیا بقاءً وجود این شرایط لازم است یا نه، ادله اطلاق دارد و چنین قیدی در ادله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بالاتر از این را در بحث تقلید مدعی شده و می گویند نه تنها لزومی ندارد در هنگام عمل مقلد به فتوی، مجتهد دارای شرایط باشد بلکه لزومی ندارد در حین اخذ رساله و شروع تقلید هم مجتهد واجد شرایط باشد بلکه آنچه مهم است این است مجتهد در حال استنباط این شرایط را داشته باشد به عبارت دیگر حین صدور فتوی باید جامع شرایط مرجعیت باشد لذا گفته اند تقلید ابتدائی از میت هیچ اشکالی ندارد چنانچه در بحث تقلید ابتدائی از میت گفتیم که تقلید از میت به حسب ادله اشکالی ندارد ولی رعایتاً للشهرة القویة احتیاط واجب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به نظر ما دلیل دوم تمام نیست و به هیچ وجه از ادله استفاده نمی شود که حین عمل مقلد باید آن مجتهد واجد اوصاف باشد بلکه لازم است مجتهد در حین رجوع و اخذ فتوی این شرایط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دلیل سوم از ادله قائلین به عدم جواز بقاء بر تقلید مجتهد فاقد یک شرط از شرایط معتبره در مرجعیت خواهد بود</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ترین مردم</w:t>
      </w:r>
    </w:p>
    <w:p>
      <w:pPr>
        <w:pStyle w:val="BookText"/>
        <w:rPr/>
      </w:pPr>
      <w:r>
        <w:rPr>
          <w:rFonts w:ascii="IRNazanin" w:hAnsi="IRNazanin" w:eastAsia="IRNazanin"/>
          <w:color w:val="111111"/>
          <w:sz w:val="28"/>
          <w:sz w:val="28"/>
          <w:szCs w:val="28"/>
          <w:rtl w:val="true"/>
          <w:lang w:bidi="fa-IR"/>
        </w:rPr>
        <w:t>روایتی از امیر المؤمنین علی علیه السلام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احمق الناس من انکر علی غیره رذیلةً و هو مقیمٌ علیها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احمق ترین مردم کسی است که بر دیگری به واسطه یک رذیلت و خصلت زشت اخلاقی خرده می گیرد در حالی که خودش در آن رذیلت غرق است و با آن زندگی می کند</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دلائل مختلف از جمله حب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و اساس این امور حب ذات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اشکالات و نقاط تاریک و سیاه خودش را نمی بیند اما کوچکترین نقطه ی تاریک و سیاه در دیگران به ذهنش بزرگ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داریم دیگرانسرزنش را کنیم به خاطر بعضی از کارها مثل اینکه می گوییم که فلانی غیبت نکن اما نوبت خودمان که می رسد به راحتی غیبت می کنیم یا مثلاً به دیگران می گوییم که مواظب باشید که اسرار دیگران آشکار نکنید اما نوبت به خودمان که می رسد اسرار دیگران را آشکار می کنیم یا مثلاً به دیگران توصیه می کنیم با نرم خوئی و مهربانی با دیگران برخورد کنید اما نوبت به خودمان که می رسد به عکس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کار را می کند احمق ترین مردم دانسته است؛ احمق یعنی کسی که قدرت تشخیص مصلحت و مفسده در او نیست یعنی کسی که از عقل بی بهره است؛ حضرت می فرماید انسانی که دیگران را بر رذیلتی مورد ملامت قرار می دهد در حالی که خودش بر آن رذیلت مقیم است، این احمق ترین مردم است نمی گوید این حُمق</w:t>
      </w:r>
    </w:p>
    <w:p>
      <w:pPr>
        <w:pStyle w:val="BookText"/>
        <w:rPr/>
      </w:pPr>
      <w:r>
        <w:rPr>
          <w:rFonts w:ascii="IRNazanin" w:hAnsi="IRNazanin" w:eastAsia="IRNazanin"/>
          <w:color w:val="111111"/>
          <w:sz w:val="28"/>
          <w:sz w:val="28"/>
          <w:szCs w:val="28"/>
          <w:rtl w:val="true"/>
          <w:lang w:bidi="fa-IR"/>
        </w:rPr>
        <w:t>دارد بلکه می فرماید این احمق ترین مردم است یعنی بی عقل 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دو مشکل دارد چون اولاً خودش در آن رذیلت دارد زندگی می کند، ثانیاً اینکه دارد دیگران را از بابت این رذیلت سرزنش می کند یعنی می داند این یک رذیلت است کسی ممکن است رذالتی داشته باشد ولی خیلی متوجه قبح آن نباشد اما کسی که در این جایگاه می نشیند و دیگران را سرزنش می کند یعنی می داند این رذیلت است و به قبح و زشتی آن آگاه است به گونه ای که دارد دیگران را به خاطر آن سرزنش می کند؛ چنین حالتی مسئولیتش بیشتر و خسارتش هم بیشتر است و مجازات چنین شخصی از شخصی که خیلی متوجه قبح مسئله ای نیست و البته دیگران را سرزنش نمی کند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ببینید که مسئولیت ما که در این مسند هستیم چقدر بیشتر می باشد و اینگونه نیست که بگوییم که ما به مردم حرف خوب زده ایم و دیگر به عمل خودمان توجهی نکنیم حال که دیگران را سرزنش کرده ایم نه تنها به حسب مقام ثبوت این مشکل را داریم و مجازاتمان سنگین تر است بلکه یک اثر مهم سوء اجتماعی هم دارد و آن اینکه انکار این رذیلت هم اثر خودش را از دست می دهد یعنی کم کم باعث می شود قباحت این رذائل در ذهن مردم از بین برود و این بدترین کاری است که ممکن است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 ما توفیق عمل به آنچه که می دانیم عنایت بفرماید</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w:t>
      </w:r>
      <w:bookmarkStart w:id="334" w:name="pg7146_64183"/>
    </w:p>
    <w:p>
      <w:pPr>
        <w:pStyle w:val="BookText"/>
        <w:rPr/>
      </w:pPr>
      <w:bookmarkEnd w:id="334"/>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p>
    <w:p>
      <w:pPr>
        <w:pStyle w:val="Heading2"/>
        <w:numPr>
          <w:ilvl w:val="1"/>
          <w:numId w:val="1"/>
        </w:numPr>
        <w:rPr/>
      </w:pPr>
      <w:bookmarkStart w:id="335" w:name="__RefHeading___Toc4015030_372815092"/>
      <w:bookmarkStart w:id="336" w:name="_Toc112"/>
      <w:bookmarkEnd w:id="335"/>
      <w:r>
        <w:rPr>
          <w:rtl w:val="true"/>
        </w:rPr>
        <w:t>جلسه</w:t>
      </w:r>
      <w:r>
        <w:rPr>
          <w:rtl w:val="true"/>
        </w:rPr>
        <w:t xml:space="preserve">: </w:t>
      </w:r>
      <w:r>
        <w:rPr/>
        <w:t>111</w:t>
      </w:r>
      <w:bookmarkEnd w:id="33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هجدهم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p>
    <w:p>
      <w:pPr>
        <w:pStyle w:val="BookText"/>
        <w:rPr/>
      </w:pPr>
      <w:r>
        <w:rPr>
          <w:rFonts w:ascii="IRNazanin" w:hAnsi="IRNazanin" w:eastAsia="IRNazanin"/>
          <w:color w:val="111111"/>
          <w:sz w:val="28"/>
          <w:sz w:val="28"/>
          <w:szCs w:val="28"/>
          <w:rtl w:val="true"/>
          <w:lang w:bidi="fa-IR"/>
        </w:rPr>
        <w:t>قول عدم جواز بقاء بر تقلید و حق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مجتهدی بعضی از اوصاف و شرایط معتبره در مرجعیت را از دست بدهد آیا بقاء بر تقلید او جایز است یا نه به عبارت دیگر آیا عدول از او به مجتهد دیگری که واجد این اوصاف و شرایط است واجب است یا نه؟</w:t>
      </w:r>
    </w:p>
    <w:p>
      <w:pPr>
        <w:pStyle w:val="BookText"/>
        <w:rPr/>
      </w:pPr>
      <w:r>
        <w:rPr>
          <w:rFonts w:ascii="IRNazanin" w:hAnsi="IRNazanin" w:eastAsia="IRNazanin"/>
          <w:color w:val="111111"/>
          <w:sz w:val="28"/>
          <w:sz w:val="28"/>
          <w:szCs w:val="28"/>
          <w:rtl w:val="true"/>
          <w:lang w:bidi="fa-IR"/>
        </w:rPr>
        <w:t>عرض کردیم در این مسئله دو قول وجود دارد بعضی قائل به جواز بقاء بر تقلید و گروهی هم قائل به عدم جواز بقاء بر تقلید این مجتهد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گروه اول را ذکر کرده و از قول دوم دو دلیل را بیان کردیم؛ دو دلیل دیگر باقی مانده است که این دو دلیل را بیان خواهیم کرد و در نهایت باید ببینیم که حق در مسئله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دلیلی مطلبی است که از کلمات مرحوم آقای حکیم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حکیم عبارتی در مستمک العروة دارند به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الذی یظهر من بعض ادلة وجوب العدول عن المیت أنّ وجوب العدول هنا من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آنچه که از بعضی از ادله وجوب عدول از میت استفاده می شود این است که وجوب عدول اینجا از مسلمات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در</w:t>
      </w:r>
    </w:p>
    <w:p>
      <w:pPr>
        <w:pStyle w:val="BookText"/>
        <w:rPr/>
      </w:pPr>
      <w:r>
        <w:rPr>
          <w:rFonts w:ascii="IRNazanin" w:hAnsi="IRNazanin" w:eastAsia="IRNazanin"/>
          <w:color w:val="111111"/>
          <w:sz w:val="28"/>
          <w:sz w:val="28"/>
          <w:szCs w:val="28"/>
          <w:rtl w:val="true"/>
          <w:lang w:bidi="fa-IR"/>
        </w:rPr>
        <w:t>واقع ادعای مسلم بودن وجوب عدول از این مجتهد به مجتهدی که واجد اوصاف و شرایط 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در تقریب این دلیل می توانیم بگوییم این است که طبق بعضی از ادله ی وجوب عدول از میت اینجا قطعاً باید به مجتهد واجد اوصاف عدول شود؛</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ایشان این مسئله را به عنوان یک امر مسلم در این عبارت بیان کرده اند در حالی که مسلم تلقی کردن این مسئله به نظر کافی نمی باشد چون بالاخره باید دلیلی به نحو قطعی یا ظنی بر مدعا دلالت کند؛ اگر یک اجماع در کار بود که دلالت بر وجوب عدول می کرد، ما این را می پذیرفتیم که این مسئله از مسلمات است چون همین که یک اجماع محصل و قطعی و تعبدی در مسئله وجود داشته باشد به نحوی که کشف رأی معصوم بشود کفایت می کند لکن چنانچه گفته شد اجماعی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وجهدیگری هم به عنوان اینکه این حکم را به عنوان یک امر مسلم ثابت کند، وجود ندارد و از ضروریات فقه هم که نیست لذا به نظر می رسد این بیان هم ناتمام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مطلبی است که مرحوم آقای خوئی آن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این دلیل این است</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مذاق شارع استفاده می شود این است که منصب مرجعیت و زعامت دینی و افتاء از اعظم مناصب شرعیه پس از منصب ولایت است و شارع راضی نمی شود چنین منصب مهمی در اختیار کسی قرار بگیرد</w:t>
      </w:r>
    </w:p>
    <w:p>
      <w:pPr>
        <w:pStyle w:val="BookText"/>
        <w:rPr/>
      </w:pPr>
      <w:r>
        <w:rPr>
          <w:rFonts w:ascii="IRNazanin" w:hAnsi="IRNazanin" w:eastAsia="IRNazanin"/>
          <w:color w:val="111111"/>
          <w:sz w:val="28"/>
          <w:sz w:val="28"/>
          <w:szCs w:val="28"/>
          <w:rtl w:val="true"/>
          <w:lang w:bidi="fa-IR"/>
        </w:rPr>
        <w:t>که یا عالم نیست، یا عدالت ندارد، یا عقل ندارد چون اینها منقصت هایی هستند که شارع وجود آنها را در قاضی و شاهد نمی پذیرد چه رسد به اینکه بخواهد این منقصت ها را در مفتی و مرجع تقلید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هیچ وجه راضی نمی شود کسی که متصدی زعامت دینی و مقام افتاء است علم و عدالت و عقل و ذکر و امثال اینها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دلیلی که بر اعتبار بسیاری از شرایط معتبره در مرجعیت حدوثاً دلالت می کرد، همان دلیل بعینه دال بر اعتبار این شرایط در مجتهد بقاءً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ما در بحث شرایط مرجع تقلید این مطلب را مکرراً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این اساس اگر یک مفتی مثلاً عادل بود و الآن این شرط را از دست بدهد دیگر بقاء بر تقلید او جایز نیست چون به معنای سپردن زعامت به شخص فاسق یا دیوانه یا غیر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مطلبی را در ادامه بیان می کنند که در واقع یک اشکال و جواب است</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به ایشان اشکال می کند که اگر این چنین است که شارع راضی به تصدی منصب مرجعیت و افتاء و زعامت توسط کسانی که چنین منقصت هایی در آنها وجود دارد نمی باشد، پس چگونه شما در مسئله بقاء بر تقلید میت، قائل به جواز بقاء هستید؟ آیا می توانیم بگوییم شارع راضی به تصدی یک میت نسبت به چنین منصب مهمی باشد؟ شما می گویید شارع راضی به تصدی یک غیر عالم، فاسق و</w:t>
      </w:r>
    </w:p>
    <w:p>
      <w:pPr>
        <w:pStyle w:val="BookText"/>
        <w:rPr/>
      </w:pPr>
      <w:r>
        <w:rPr>
          <w:rFonts w:ascii="IRNazanin" w:hAnsi="IRNazanin" w:eastAsia="IRNazanin"/>
          <w:color w:val="111111"/>
          <w:sz w:val="28"/>
          <w:sz w:val="28"/>
          <w:szCs w:val="28"/>
          <w:rtl w:val="true"/>
          <w:lang w:bidi="fa-IR"/>
        </w:rPr>
        <w:t>امثال آن بر این مسند نیست آن وقت چگونه شارع می پذیرد که یک میت متصدی مرجعیت و زعامت و افتاء شود؟ به عبارت دیگر لازمه این دلیل این است که در مسئله بقاء بر تقلید میت هم قائل به عدم جواز بقاء شویم یعنی اگر این دلیل را بپذیریم باید در آنجا هم بگوییم بقاء بر تقلید میت جایز نیست در حالی که خود ایشان و مشهور قائل به جواز بقاء برتقلید میت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به این اشکال و توهم جواب می دهند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مسئله بقاء بر تقلید میت و بقاء بر تقلید مجتهد حی در صورتی که بعضی از شرایط معتبره در مرجعیت را از دست بدهد فرق است؛ چرا که فقدان شرایط و اوصاف معتبره در مرجع تقلید منقصت محسوب می شود لکن موت در واقع یک منقصت نیست بلکه یک ترقی است و انتقال از یک نشئه ای به نشئه دیگر و یک کمال است اگر شخصی صفتی از اوصاف معتبره در مرجعیت را از دست بدهد این در واقع دچار منقصت هایی شده که شارع وجود این منقصت ها را در او نمی پذیرد ولی موت در واقع یک منقصت نیست لذا قیاس ما نحن فیه به مسئله بقاء بر تقلید میت قیاس مع الفارق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دلیل در بحث از شرایط معتبره در مرجع تقلید قابل استدلال است و ما در چند موضع سابقاً به این دلیل تمسک کردیم و به استناد این دلیل، اعتبار بعضی در شروط در مرجع تقلید را پذیرفتیم از جمله اعتبار رجولیت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مهمترین و تنها دلیلی که در اعتبار رجولیت مطرح بود همین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عدالت هم یکی از ادله آن همین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اصل اینکه منصب افتاء یک منصب مهم است و یک بخش از آن اجتهاد و صلاحیت های علمی است هرچند شایستگی ها و صلاحیت های دیگری هم نیاز دارد، از مذاق شارع فهمیده می شود چنانچه مستدل هم گفت وقتی این امور در قاضی و شاهد اعتبار دارد با اینکه اهمیت این منصب از منصب قضاوت یا امر شهادت بالاتر است، طبیعتاً اهتمام شارع به این شرائط قطعاً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نمی خواهیم از ادله ی قضاوت و شهادت که بعضاً شرایطی را در قاضی و شاهد معتبر کرده استفاده کنیم چنانچه بعضی به اولویت ادله ی باب قضاء و شهادت استناد کرده و می گویند در مفتی به طریق اولی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معتبره در قاضی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بلکه قبول داریم اصل منصب مرجعیت و زعامت یک منصب مهمی است که اقتضاء می کند این شرایط در آن معتبر باشد یعنی در واقع ما این را به عنوان یک مؤید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آن بحث این مطلب ثابت شد که کسانی که منقصت هایی مثل جنون و فسق و امثال آن دارند نمی توان از آنها تقلید کرد چون درست است که بعضی ملاک را وجود شرایط در حال فتوی و صدور رأی و نظر می دانند ولی اصح آن است که به حسب ادله، اعتبار این شرایط در زمان حدوث تقلید لازم است</w:t>
      </w:r>
      <w:r>
        <w:rPr>
          <w:rFonts w:eastAsia="IRNazanin" w:cs="IRNazanin"/>
          <w:color w:val="111111"/>
          <w:sz w:val="28"/>
          <w:szCs w:val="28"/>
          <w:rtl w:val="true"/>
          <w:lang w:bidi="fa-IR"/>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زمانی که</w:t>
      </w:r>
    </w:p>
    <w:p>
      <w:pPr>
        <w:pStyle w:val="BookText"/>
        <w:rPr/>
      </w:pPr>
      <w:r>
        <w:rPr>
          <w:rFonts w:ascii="IRNazanin" w:hAnsi="IRNazanin" w:eastAsia="IRNazanin"/>
          <w:color w:val="111111"/>
          <w:sz w:val="28"/>
          <w:sz w:val="28"/>
          <w:szCs w:val="28"/>
          <w:rtl w:val="true"/>
          <w:lang w:bidi="fa-IR"/>
        </w:rPr>
        <w:t>مقلد به سراغ مجتهد رفته و رساله او را اخذ کرده تا به فتاوای او عمل کند، مجتهد باید این اوصاف را داشته باشد پس این دلیل اصل اعتبار این شرایط در زمان حدوث تقلید را ثابت کرده حال ما معتقدیم این دلیل اعتبار این شرایط را بقاءً هم ثابت می کند به این بیان که وقتی کسی که اخذ به فتوای مجتهدی می کند و به سراغ مجتهدی می رود تا از او تقلید کند اگر چه آراء و فتاوای او در حال وجود شرایط صادر شده باشد اما همین که کسی بخواهد شخص دیوانه و فاسق و امثال آن را مرجع خود قرار بدهد این از دید متشرعه مذموم است و این حاکی از یک حقیقتی است که این منقصت ها در مرجع و مفتی و زعیم قابل قبول نیست و شارع راضی به این نیست که مردم این چنین اشخاصی را مرجع تقلید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همین بیان ما می گوییم که بقاءً هم اعتبار این شروط در مرجع تقلید لازم است یعنی آنچه که از مذاق شارع فهمیده می شود این است که مجتهد فاقد عقل، عدالت و ذکر و امثال آن نمی تواند بقاءً مقلد واقع شود چون بهر حال وقتی به سراغ چنین کسی می رویم یا بر پیروی و تقلید او باقی می مانیم این در واقع یعنی پذیرش مرجعیت و زعامت کسی که دارای این منقصت ها می باشد</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نکته ای وجود دارد و آن اینکه در مورد میت همان گونه که گفته شد، اگر مقلد بر تقلید میت باقی بماند، مشکلی ایجاد</w:t>
      </w:r>
    </w:p>
    <w:p>
      <w:pPr>
        <w:pStyle w:val="BookText"/>
        <w:rPr/>
      </w:pPr>
      <w:r>
        <w:rPr>
          <w:rFonts w:ascii="IRNazanin" w:hAnsi="IRNazanin" w:eastAsia="IRNazanin"/>
          <w:color w:val="111111"/>
          <w:sz w:val="28"/>
          <w:sz w:val="28"/>
          <w:szCs w:val="28"/>
          <w:rtl w:val="true"/>
          <w:lang w:bidi="fa-IR"/>
        </w:rPr>
        <w:t>نمی کند چون موت به هیچ وجه منقصت محسوب نمی شود ما این مسئله را تنظیر می کنیم به وجود مقدس انبیاء و اولیاء؛ انبیاء و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غیر از وجود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اند ولی در عین حال زعامت و مرجعیت دینی و فکری آنان پذیرفته شده و موت آنها مستلزم 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شخصیتی مثلاً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اوج علم و عرفان و سایر امور بودند، مردم بر تقلید او باقی بمانند و به فتوای او عمل کنند این هیچ منقصتی در منصب مرجعیت ایجاد نمی کند ولی اگریک مجتهدی فاسق شود و کماکان مردم بر تقلید او باقی بمانند این منقصت بوده و آثار سوئی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از باب تأکید عرض می کنیم که این استدلال را نمی شود به مسئله بقاء بر تقلید میت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این دلیل به نظر ما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 عدم جواز بقاء بر تقلید مجتهدی است که اوصاف و شرایط معتبرة در مرجع تقلید را از دست داده است</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قائلین به جواز بقاء بر تقلید مجتهدی که بعضی از شرایط را از دست داده بررسی کردیم بعضی از این ادله از جمله سیره عقلائیه و اطلاقات ادله جواز تقلید و همچنین استصحاب، تمام بود یعنی حداقل سه دلیل از ادله قائلین به جواز بقاء بر تقلید مجتهدی که این اوصاف را از دست داده اشکالی متوجه آن نبود ولی گفتیم که در مورد سیره عقلائیه و اطلاقات باید دید آیا رادع و</w:t>
      </w:r>
    </w:p>
    <w:p>
      <w:pPr>
        <w:pStyle w:val="BookText"/>
        <w:rPr/>
      </w:pPr>
      <w:r>
        <w:rPr>
          <w:rFonts w:ascii="IRNazanin" w:hAnsi="IRNazanin" w:eastAsia="IRNazanin"/>
          <w:color w:val="111111"/>
          <w:sz w:val="28"/>
          <w:sz w:val="28"/>
          <w:szCs w:val="28"/>
          <w:rtl w:val="true"/>
          <w:lang w:bidi="fa-IR"/>
        </w:rPr>
        <w:t>مقیدی نسبت به سیره و اطلاقات ادله وجود دارد یا نه و آن را منوط به بررسی ادله قائلین به عدم جواز بقاء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ادله قائلین به عدم جواز بقاء هم بعضاً مثل دلیل چهارم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اینجا حق با کدامیک از این دو قول است؟</w:t>
      </w:r>
    </w:p>
    <w:p>
      <w:pPr>
        <w:pStyle w:val="BookText"/>
        <w:rPr/>
      </w:pPr>
      <w:r>
        <w:rPr>
          <w:rFonts w:ascii="IRNazanin" w:hAnsi="IRNazanin" w:eastAsia="IRNazanin"/>
          <w:color w:val="111111"/>
          <w:sz w:val="28"/>
          <w:sz w:val="28"/>
          <w:szCs w:val="28"/>
          <w:rtl w:val="true"/>
          <w:lang w:bidi="fa-IR"/>
        </w:rPr>
        <w:t>به نظر ما دلیل چهارم قائلین به عدم جواز نسبت به سیره عقلائیه که قائلین به جواز ارائه کردند رادع محسوب می شود؛ دلیل دوم قائلین به جواز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بر این است که مردم به اهل اطلاع و اهل خبره رجوع می کنند و همین که در زمان خبرویت شرایط لازمه را داشته باشد برای آنها کافی می باشد و اگر بعداً خبرویت او زائل شود، این مانع رجوع مردم به آراء و انظار اهل اطلاع که در زمان خبرویت ارائه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عقلاء تا زمانی اعتبار دارد که از طرف شارع رادعی نباشد و اینجا به نظر ما دلیل چهارم قائلین به عدم جواز رادع سیره عقلاء است چون شارع راضی نیست چنین منصب مهمی در اختیار کسانی قرار بگیرد که دارای این منقصت ها هستند و آنچه که از مذاق شارع فهمیده می شود این است که متصدی منصب مرجعیت و افتاء باید عاری از این منقصت ها و اشکالات باشد، لذا این رادع سیره عقلاء می باشد</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اطلاقات ادله هم می توان همین مطلب را گفت یعنی ما می توانیم ادعا کنیم که این اطلاقات به واسطه دلیل چهارم تقیید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دو دلیل قائلین به جواز، از اعتبار ساقط می شود</w:t>
      </w:r>
      <w:bookmarkStart w:id="337" w:name="pg7146_64191"/>
    </w:p>
    <w:p>
      <w:pPr>
        <w:pStyle w:val="BookText"/>
        <w:rPr/>
      </w:pPr>
      <w:bookmarkEnd w:id="337"/>
      <w:r>
        <w:rPr>
          <w:rFonts w:ascii="IRNazanin" w:hAnsi="IRNazanin" w:eastAsia="IRNazanin"/>
          <w:color w:val="111111"/>
          <w:sz w:val="28"/>
          <w:sz w:val="28"/>
          <w:szCs w:val="28"/>
          <w:rtl w:val="true"/>
          <w:lang w:bidi="fa-IR"/>
        </w:rPr>
        <w:t>و تنها دلیلی که باقی می ماند استصحاب است که در این مورد قائلین به جواز می گفتند استصحاب اقتضاء می کند که فتوای این مجتهد در زمانی که این اوصاف را از دست داده، بر حجیت خودش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استصحاب چه باید کرد؟ آیا این استصحاب در مقابل این دلیل کارایی دارد یا نه؟</w:t>
      </w:r>
    </w:p>
    <w:p>
      <w:pPr>
        <w:pStyle w:val="BookText"/>
        <w:rPr/>
      </w:pPr>
      <w:r>
        <w:rPr>
          <w:rFonts w:ascii="IRNazanin" w:hAnsi="IRNazanin" w:eastAsia="IRNazanin"/>
          <w:color w:val="111111"/>
          <w:sz w:val="28"/>
          <w:sz w:val="28"/>
          <w:szCs w:val="28"/>
          <w:rtl w:val="true"/>
          <w:lang w:bidi="fa-IR"/>
        </w:rPr>
        <w:t>به نظر ما این استصحاب هم محکوم این دلیل است یعنی با توجه به اینکه شارع راضی به زعامت کسی که جامع شرایط نیست، نمی باشد دیگر جایی برای این استصحاب نمی ماند چون رکن مهم استصحاب که شک در بقاء است،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استصحاب جاری است که ما شک در بقاء داشته باشیم حال که ما اطمینان به مذاق شارع داریم دیگر به نظر می رسد جایی برای جریان این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بررسی ادله طرفین گفته شد، حق این است که بقاء بر تقلید مجتهدی که اوصاف و شرایط لازمه را از دست دهده،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تمام الکلام فی الفرع الاول من المسئلة الثامنة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فرع دوم از مسئله هجدهم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38" w:name="__RefHeading___Toc4015032_372815092"/>
      <w:bookmarkStart w:id="339" w:name="_Toc113"/>
      <w:bookmarkEnd w:id="338"/>
      <w:r>
        <w:rPr>
          <w:rtl w:val="true"/>
        </w:rPr>
        <w:t>جلسه</w:t>
      </w:r>
      <w:r>
        <w:rPr>
          <w:rtl w:val="true"/>
        </w:rPr>
        <w:t xml:space="preserve">: </w:t>
      </w:r>
      <w:r>
        <w:rPr/>
        <w:t>112</w:t>
      </w:r>
      <w:bookmarkEnd w:id="33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هجدهم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در مسئله هجدهم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مطرح کرده اند که فرع اول بیان</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أنه لو قلد من لم یکن جامعاً من الشرایط و مضی علیه برهةٌ من الزمان کان کمن لم یقلد اصلاً فحاله حال الجاهل القاصر أو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کسی تقلید کند که فی الواقع جامع شرایط نبوده و مدتی هم بگذرد این مثل کسی است که اصلاً تقلید نکرده و وضعیت او مثل وضعیت جاهل قاصر یا جاهل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هفدهم گفتیم که موضوع بحث کسی است که تقلید از مجتهدی کرده بعد شک می کند که آیا او جامع شرایط هست یا نه، این مسئله از دو حیث قابل بررسی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حیث وجوب فحص و دیگری از حیث صحت و عدم صحت اعمال سابقه؛ آنجا ما بحث از وضعیت این مقلد در گذشته را ارجاع به مسئله هجدهم دادیم و بعد هم به مسئله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هفدهم بحث در این بود که اگر شک کند که این مجتهد جامع شرایط بوده یا نبوده وضعیت او چگونه بوده است؟ در مسئله هجدهم سخن از این است که این شخص به هر دلیل پی برده که او در گذشته جامع شرایط نبوده، حال وضعیت اعمال این مقلد در مدتی که از این مجتهد تقلید کرده چگونه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دوم دو ادعا مطرح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مقلد مدتی از کسی تقلید کرده که جامع شرایط نبوده مثل ان است که اصلاً تقلید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دیگر اینکه وضعیت او همانند وضعیت جاهل قاصر یا جاهل مقصر است</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ادعای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ینکه مقلدی که از مجتهدی تقلید کرده و حال متوجه شده که او جامع شرایط نبوده مثل کسی است که اصلاً تقلید نکرده؛ وجه این ادعا روشن است یعنی در مورد ادعای اول می توانیم بگوییم کسی که تقلید از مجتهد غیر واجد شرایط کرده، تقلید او کَلا تقلید است</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کسی که اصلاً تقلید نکرده و کسی که تقلید از مجتهدی کرده که صلاحیت نداشته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بیشتر نسبت به این مسئله سخن خواهیم گفت که عمل کسی که تقلید نکرده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می گوییم جواز تقلید از مجتهد مشروط به این شرایط است بدین معنای است که با عدم شرط مشروط هم منتفی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انتفی الشرط انتفی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مجتهد مثلاً شرط عدالت را از دست داد یعنی در واقع شرط جواز تقلید را از دست داده است یعنی اگر عدالت منتفی شد، پس جواز تقلید منتفی شده و اساساً تقلید از این مجتهد برای مقلد جایز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سخن این است که گویا اصلاً تقلید نکرده چونتقلید از مجتهد غیر جامع شرایط مثل این است که تقلیدی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تقلیدی از دید شارع معتبر است که مقلَد دارای شرایط باشد پس اگر شرایط منتفی شد گویا اصلاً تقلید محقق نشده است به عبارت دیگر طبق تعبیر بعضی از بزرگان این شرایط در مرجع تقلید شرایط واقعیه هستند نه شرایط علمیه؛ وقتی می گوییم شرایط واقعیه هستند یعنی اگر به حسب واقع این شرط بود، تقلید محقق است ولی اگر این شرط نبود ولو او گمان می کرده که</w:t>
      </w:r>
    </w:p>
    <w:p>
      <w:pPr>
        <w:pStyle w:val="BookText"/>
        <w:rPr/>
      </w:pPr>
      <w:r>
        <w:rPr>
          <w:rFonts w:ascii="IRNazanin" w:hAnsi="IRNazanin" w:eastAsia="IRNazanin"/>
          <w:color w:val="111111"/>
          <w:sz w:val="28"/>
          <w:sz w:val="28"/>
          <w:szCs w:val="28"/>
          <w:rtl w:val="true"/>
          <w:lang w:bidi="fa-IR"/>
        </w:rPr>
        <w:t>مجتهد این شرط را دارد، این فایده ای ندارد مثل شرطیت طهارت برای صلاة مثلاً کسی که گمان می کرده وضو دارد و نماز می خواند ولی بعد فهمید که وضو نداشته، نمازش صحیح نیست چون طهارت برای صلاة شرطیت واقعیه دارد نه شرطیت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مستند ادعای اول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ادعای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حال شخصی که از مجتهد غیر جامع شرایط تقلید کرده همانند حال جاهل قاصر یا جاهل مقصر است؛ تفصیل حکم جاهل قاصر و جاهل مقصر در مسئله بیستم خواهد آمد و ما از جهت اینکه تکرار پیش نیاید بررسی حکم جاهل قاصر و مقصر را به مسئله بیستم موکول می کنیم لکن در مورد این مقلدی که از مجتهدی تقلید کرده که واجد شرایط نبوده و حال معلوم شده که واجد شرایط نیست، باید به یک نکته توجه کرد چون در این ادعا گفته شده که حال او حال جاهل قاصر یا جاهل مقصر است و آن نکته این است که آیا حکم جاهل قاصر و مقصر یکی است یا نه؟ آیا بین جاهل قاصر و مقصر فرق است یا نه؟</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عمل جاهل قاصر و مقصر مطابق با واقع باشد، حکمشان یکی است و هیچ فرقی نمی کند؛ فرق جاهل قاصر با جاهل مقصر این است که جاهل قاصر یعنی کسی که اصلاً احتمال نمی داده که مثلاً حکم مسئله وجوب باشد و اصلاً به مخیله او هم خطور نمی کند که دعای عند رؤیة الهلال واجب است و جاهل مقصر یعنی کسی که این احتمال در ذهن او هست یعنی احتمال</w:t>
      </w:r>
    </w:p>
    <w:p>
      <w:pPr>
        <w:pStyle w:val="BookText"/>
        <w:rPr/>
      </w:pPr>
      <w:r>
        <w:rPr>
          <w:rFonts w:ascii="IRNazanin" w:hAnsi="IRNazanin" w:eastAsia="IRNazanin"/>
          <w:color w:val="111111"/>
          <w:sz w:val="28"/>
          <w:sz w:val="28"/>
          <w:szCs w:val="28"/>
          <w:rtl w:val="true"/>
          <w:lang w:bidi="fa-IR"/>
        </w:rPr>
        <w:t>وجوب دعا عند رؤیة الهلال را می دهد اما فحص نمی کند که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جاهل قاصر و مقصر عرض کردیم که اختلاف نظر وجود دارد که آیا حکم اینها یکی است یا متفاوت است؛ این اختلاف در ما نحن فیه اثر دارد یعنی بعضی حکم اینها را یکی می دانند و می گویند در صورتی که عمل جاهل قاصر و مقصر مطابق با واقع باشد، هیچ فرقی بین آنها از نظر حکم نیست و اگر هم عملشان مطابق با واقع نباشد، بین آنها از حکم تفاوت وجود دارد که این را ذیل مسئله بیستم تحریر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این اختلاف که در ما نحن فیه بی تأثیر نیست مطلب دیگری هم اینجا تأثیر دارد و آن اینکه اگر ما این بحث را از صغریات بحث اجزاء دانستیم آنگاه مبنای اجزاء یا عدم اجزاء اینجا تأثیر دارد پس در رابطه با ادعای دوم که وضعیت این مقلد مثل جاهل قاصر یا مقصر است دو مطلب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اینکه آیا جاهل قاصر و مقصر حکمشان علی السویة است یا نه؟ و دوم اینکه اگر ما این مسئله را از مصادیق بحث اجزاء دانستیم، بالاخره مبنای اجزاء و عدم اجزاء اینجا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نکته ای که بیان کردیم اینجا مرحوم آقای خوئی مطلبی دارند که چون این مطلب را در این مقام فرمودند متعرض می شویم</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جاهل قاصر و جاهل مقصر در صورت مطابقت عملشان با واقع، عمل آنها صحیح است و چون</w:t>
      </w:r>
    </w:p>
    <w:p>
      <w:pPr>
        <w:pStyle w:val="BookText"/>
        <w:rPr/>
      </w:pPr>
      <w:r>
        <w:rPr>
          <w:rFonts w:ascii="IRNazanin" w:hAnsi="IRNazanin" w:eastAsia="IRNazanin"/>
          <w:color w:val="111111"/>
          <w:sz w:val="28"/>
          <w:sz w:val="28"/>
          <w:szCs w:val="28"/>
          <w:rtl w:val="true"/>
          <w:lang w:bidi="fa-IR"/>
        </w:rPr>
        <w:t>به نظر ما احکام ظاهریه مجزی از واقع نیست یعنی در صورت انکشاف خلاف ما قائل به عدم اجزاء هستیم، لذا در هر دو مورد یعنی جاهلقاصر و جاهل مقصر اگر عمل مقلد مطابق با واقع باشد، عمل هر دو صحیح است ولی اگر عمل مقلد مخالف واقع باشد، عمل هر دو باطل است مگر اینکه حدیث لاتعاد شامل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کشف مطابقت یا عدم مطابقت با واقع هم سنجش عمل مقلد با فتوای کسی است که بالفعل باید به او رجوع کند والا الآن که از واقع اطلاع ندارد؛ یعنی اگر عمل جاهل قاصر و مقصر مطابق با فتوای این مجتهد باشد، عملش صحیح ولی اگر عمل مقلد مطابق با فتوای مجتهدی که به او رجوع کرده نباشد، عملش صحیح نیست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بررسی کلام مرحوم آقای خوئی</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ایشان در مورد جاهل قاصر و مقصر فرمودند که در صورت مطابقت عملشان با واقع هر دو اعمالشان صحیح است و در صورتی که مطابق با واقع نباشد، عمل هر دو باطل است، این بحثی است که ما در آینده به بررسی آن خواهیم پرداخت لکن آنچه که ایشان در مورد مسئله اجزاء فرمودند این جای تأمل دارد؛ آقای خوئی فرمودند چون مبنای ما در باب اجزاء این است که احکام ظاهریه مجزی از واقع نیست یعنی در صورت انکشاف خلاف اتیان به حکم ظاهری کفایت از حکم واقعی نمی کند، در واقع این سخن به این معناست که ما نحن فیه را از مصادیق و صغریات بحث اجزاء دانستند چون وقتی می گویند به نظر ما اتیان به حکم ظاهری</w:t>
      </w:r>
    </w:p>
    <w:p>
      <w:pPr>
        <w:pStyle w:val="BookText"/>
        <w:rPr/>
      </w:pPr>
      <w:r>
        <w:rPr>
          <w:rFonts w:ascii="IRNazanin" w:hAnsi="IRNazanin" w:eastAsia="IRNazanin"/>
          <w:color w:val="111111"/>
          <w:sz w:val="28"/>
          <w:sz w:val="28"/>
          <w:szCs w:val="28"/>
          <w:rtl w:val="true"/>
          <w:lang w:bidi="fa-IR"/>
        </w:rPr>
        <w:t xml:space="preserve">مجزی از حکم واقعی نیست یعنی این مسئله را در چهارچوب بحث اجزاء برده و این را از صغریات آن بحث قرار داده اند؛ لذا باید دید آیا واقعاً ما نحن فیه از مصادیق بحث اجزاء هست یا نه؟ یعنی اگر یک مقلدی به فتوای مجتهدی عمل کرده و بعد معلوم شده آن مجتهد واجد شرایط نبوده، این به زعم خودش به فتوای یک مجتهد عمل کرده و قول مجتهد برای او حجت بوده و حکم ظاهری محسوب می شده پس در واقع او اتیان به یک حکم ظاهری کرده حال انکشاف خلاف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اینگونه تصویر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 فرمایند چون ما به طور کلی قائل به عدم اجزاء هستیم اینجا هم نمی توانیم بپذیریم اعمال او صحیح است مگر اینکه مطابقت با واقع داشته باشد که این بحث دیگری است</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مطلب محل اشکال است چون مسئله در بحث اجزاء اساس مسئله این است که به یک حجتی عمل شده و بعد معلوم شده این حجت خطا و اشتباه بوده است و حجت هم قول مجتهد جامع الشرائط است مثل موارد تبدل رأی که اگر مجتهدی بر اساس یک حجتی فتوی داده و الآن تبدل رأی برای او حاصل شده این معنایش آن است که در مورد آن حجت خطا و اشتباه کرده اما آیا ما نحن فیه از این قبیل است؟ ما نحن فیه اینگونه نیست زیرا اساساً مقلد به فتوی و قول مجتهد جامع الشرائط اخذ نکرده یعنی او اساساً به حجت اخذ نکرده است تا ما بحث کنیم آیا اتیان به این حکم ظاهری مجزی از حکم واقعی</w:t>
      </w:r>
    </w:p>
    <w:p>
      <w:pPr>
        <w:pStyle w:val="BookText"/>
        <w:rPr/>
      </w:pPr>
      <w:r>
        <w:rPr>
          <w:rFonts w:ascii="IRNazanin" w:hAnsi="IRNazanin" w:eastAsia="IRNazanin"/>
          <w:color w:val="111111"/>
          <w:sz w:val="28"/>
          <w:sz w:val="28"/>
          <w:szCs w:val="28"/>
          <w:rtl w:val="true"/>
          <w:lang w:bidi="fa-IR"/>
        </w:rPr>
        <w:t>هست یا نیست؛ درست است این شخص آن زمان از راه بینة به این مجتهد رجوع کرد و حال انکشاف خلاف شد و معلوم شد که بینة است مشکل داشته یا بینة اشتباه کرده ولی به هر دلیل معلوم شده که این مجتهد واجد شرایط نبوده و لذا قول او معتبر نبوده و حجتی برای این مقلد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در گذشته یقین پیدا کرده که این مجتهد واجد شرایط است حال فهمید که اشتباه کرده بود و یقین او مبتنی بر مقدمات غلط و اشتباه بوده، در هر صورت عمل و تقلید او مستند به حجت نبوده است لذا نمی شود این مسئله را ازصغریات بحث اجزاء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اجزاء یعنی حجتی وجود داشته الآن انکشاف خلاف شده در حالی اینجا فی الواقع حجتی برای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مسئله با مسئله تبدل رأی چیست؟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این است که در مسئله تبدل رأی، تقلید مستند به قول فقیه جامع الشرائط بوده حال انکشاف خلاف شده اینجا جای بحث اجزاء است ولی در این بحث مسئله این است که مجتهد جامع شرایط نبوده است و اصلاً حجتی نبوده تا بخواهد به قول او عمل کند لذا بحث اجزاء دخالتی ندارد و به نظر می رسد بین اینها از این جهت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نوزدهم</w:t>
      </w:r>
      <w:r>
        <w:rPr>
          <w:rFonts w:eastAsia="IRNazanin" w:cs="IRNazanin"/>
          <w:color w:val="111111"/>
          <w:sz w:val="28"/>
          <w:szCs w:val="28"/>
          <w:rtl w:val="true"/>
          <w:lang w:bidi="fa-IR"/>
        </w:rPr>
        <w:t>:</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الاجتهاد بالاختبار و بالشیاع المفید للعلم و بشهادة العدلین من اهل الخبرة و کذا الاعلمیة و لایجوز تقلید من لم یعلم أنه بلغ مرتبة الاجتهاد و إن کان من اهل العلم کما أنه یجب علی غیر المجتهد أن</w:t>
      </w:r>
    </w:p>
    <w:p>
      <w:pPr>
        <w:pStyle w:val="BookText"/>
        <w:rPr/>
      </w:pPr>
      <w:r>
        <w:rPr>
          <w:rFonts w:ascii="IRNazanin" w:hAnsi="IRNazanin" w:eastAsia="IRNazanin"/>
          <w:color w:val="111111"/>
          <w:sz w:val="28"/>
          <w:sz w:val="28"/>
          <w:szCs w:val="28"/>
          <w:rtl w:val="true"/>
          <w:lang w:bidi="fa-IR"/>
        </w:rPr>
        <w:t>یقلد أو یحتاط و إن کان من اهل العلم و قریباً من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نوزدهم امام سه فرع را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بحث در باره طرق ثبوت اجتهاد و اعلمیت می کنند و فرقی بین طرق ثبوت اجتهاد و طرق ثبوت اعلمیت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اجتهاد و اعلمیت با سه روش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یا خود شخص قدرت تشخیص دارد و مجتهد را امتحان می کند و اجتهاد مجتهد را ارزیابی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اجتهاد و اعلمیت او به اندازه ای شیوع دارد که موجب علم و یقین می شود پس شیاع بین خواص و عوام موجب یقین به اجتهاد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عادل از اهل خبره بر اجتهاد و اعلمیت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راه های ثبوت اجتهاد و اعلمیت است که در فرع اول به ان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تقلید از کسی که ما نمی دانیم و یقین نداریم به مرتبه ی اجتهاد رسیده یا نه، جایز نیست و حتماً باید از کسی تقلید کرد که یقین به اجتهاد او داریم</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هم ایشان می فرمایند کسی که اهل علم و اطلاع است ولو اینکه قریب الاجتهاد باشد مادامی که هنوز مجتهد نشده، یا باید احتیاط کند و یا از مجتهدی تقلید کند یعنی قریب الاجتهاد گمان نکند می تواند اجتهاد کند و به فتوای خودش عمل کند بلکه مثل عوام مردم یا باید احتیاط کند و یا</w:t>
      </w:r>
      <w:bookmarkStart w:id="340" w:name="pg7146_64200"/>
    </w:p>
    <w:p>
      <w:pPr>
        <w:pStyle w:val="BookText"/>
        <w:rPr/>
      </w:pPr>
      <w:bookmarkEnd w:id="340"/>
      <w:r>
        <w:rPr>
          <w:rFonts w:ascii="IRNazanin" w:hAnsi="IRNazanin" w:eastAsia="IRNazanin"/>
          <w:color w:val="111111"/>
          <w:sz w:val="28"/>
          <w:sz w:val="28"/>
          <w:szCs w:val="28"/>
          <w:rtl w:val="true"/>
          <w:lang w:bidi="fa-IR"/>
        </w:rPr>
        <w:t>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عروة این مطلب را در مسئله بیستم اشاره کرده اند که إن شاء الله در جلسه آینده به بررسی آن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41" w:name="__RefHeading___Toc4015034_372815092"/>
      <w:bookmarkStart w:id="342" w:name="_Toc114"/>
      <w:bookmarkEnd w:id="341"/>
      <w:r>
        <w:rPr>
          <w:rtl w:val="true"/>
        </w:rPr>
        <w:t>جلسه</w:t>
      </w:r>
      <w:r>
        <w:rPr>
          <w:rtl w:val="true"/>
        </w:rPr>
        <w:t xml:space="preserve">: </w:t>
      </w:r>
      <w:r>
        <w:rPr/>
        <w:t>113</w:t>
      </w:r>
      <w:bookmarkEnd w:id="34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w:t>
      </w:r>
    </w:p>
    <w:p>
      <w:pPr>
        <w:pStyle w:val="BookText"/>
        <w:rPr/>
      </w:pPr>
      <w:r>
        <w:rPr>
          <w:rFonts w:ascii="IRNazanin" w:hAnsi="IRNazanin" w:eastAsia="IRNazanin"/>
          <w:color w:val="111111"/>
          <w:sz w:val="28"/>
          <w:sz w:val="28"/>
          <w:szCs w:val="28"/>
          <w:rtl w:val="true"/>
          <w:lang w:bidi="fa-IR"/>
        </w:rPr>
        <w:t>ثبوت اجتهاد و 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الثاني</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مسئله نوزدهم تحریر الوسیلة بود؛ عرض کردیم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سه فرع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بود که راه های ثبوت اجتهاد و اعلمیت عبارتند از اختبار، شیاع مفید للعلم و بینة؛ این مطلب را مرحوم سید در مسئله بیستم عروة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بیستم عروة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اجتهاد المجتهد بالعلم الوجدانی کما إذا کان المقلد من اهل الخبرة و علم باجتهاد شخصٍ و کذا یعرف بشهادة عدلین من اهل الخبرة إذا لم تکن معارضةً بشهادة آخرین من اهل الخبرة ینفیان عنه الاجتهاد و کذا یعرف بالشیاع المفید للعلم و کذا الاعلمیة تعرف بالعلم أو البینة غیر المعارضة أو الشیاع المفید للعلم</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مضمون آنچه را که سید در این مسئله بیان فرمودند و مسئله نوزدهم تحریر یکسان است و فقط عبارات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همان سه طریق را برای ثبوت اجتهاد و اعلمیت ذکر کردند با این تفاوت که در طریق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بالاختبار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w:t>
      </w:r>
    </w:p>
    <w:p>
      <w:pPr>
        <w:pStyle w:val="BookText"/>
        <w:rPr/>
      </w:pPr>
      <w:r>
        <w:rPr>
          <w:rFonts w:ascii="IRNazanin" w:hAnsi="IRNazanin" w:eastAsia="IRNazanin"/>
          <w:color w:val="111111"/>
          <w:sz w:val="28"/>
          <w:sz w:val="28"/>
          <w:szCs w:val="28"/>
          <w:rtl w:val="true"/>
          <w:lang w:bidi="fa-IR"/>
        </w:rPr>
        <w:t>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شیاع و بینة در عبارت هر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هم که به عروة حاشیه دارند نوعاً این فرمایش را قبول کرده اند فقط در مورد شیاع مفید للعلم هم در مورد ثبوت اجتهاد و هم در مورد ثبوت اعلمیت مرحوم آقای خوانساری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کفایة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نیست شیاع مفید علم باشد بلکه همین که شیاع مفید اطمینان باشد کافی است و دیگر لازم نیست افاده علم و یقین کند چون در تعبیر مرحوم سید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بالشیاع المفید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شهادت عدلین هم مرحوم 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شهادت عدل واحد برای ثبوت اجتهاد و اعلیمت کافی باشد بلکه شهادت ثقه کافی است یعنی حتی لازم نیست شهادت از ناحیه شخص عادل باشد و همین مقدار که ثقه باشد کفایت می کند در صورتی که معارض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به طور کلی می خواهیم ببینیم طرق ثبوت اجتهاد و اعلمیت کدامند چون همان طرقی که اجتهاد به آنها ثابت می شود اعلمیت نیز به همان طرق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کلمات اصحاب به طور کلی چند طریق و راه برای ثبوت اجتهاد و اعلمیت استفاده می شود که ما این طرق را نام برده و یکایک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ثبوت اجتهاد و اعلمیت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یقین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شیاع مفید علم یا مفید وثوق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ما طریقیت خبر ثقه را پذیرفتیم حتماً طریقیت بینة</w:t>
      </w:r>
    </w:p>
    <w:p>
      <w:pPr>
        <w:pStyle w:val="BookText"/>
        <w:rPr/>
      </w:pPr>
      <w:r>
        <w:rPr>
          <w:rFonts w:ascii="IRNazanin" w:hAnsi="IRNazanin" w:eastAsia="IRNazanin"/>
          <w:color w:val="111111"/>
          <w:sz w:val="28"/>
          <w:sz w:val="28"/>
          <w:szCs w:val="28"/>
          <w:rtl w:val="true"/>
          <w:lang w:bidi="fa-IR"/>
        </w:rPr>
        <w:t>ثابت می باشد کما اینکه اگر طریقیت اطمینان را پذیرفتیم حتماً طریقیت علم و یقین برای اثبات اجتهاد و اعلمیت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علم</w:t>
      </w:r>
    </w:p>
    <w:p>
      <w:pPr>
        <w:pStyle w:val="BookText"/>
        <w:rPr/>
      </w:pPr>
      <w:r>
        <w:rPr>
          <w:rFonts w:ascii="IRNazanin" w:hAnsi="IRNazanin" w:eastAsia="IRNazanin"/>
          <w:color w:val="111111"/>
          <w:sz w:val="28"/>
          <w:sz w:val="28"/>
          <w:szCs w:val="28"/>
          <w:rtl w:val="true"/>
          <w:lang w:bidi="fa-IR"/>
        </w:rPr>
        <w:t>در اینکه یقین و علم یکی از طرق ثبوت اجتهاد و اعلمیت می باشد تردیدی نیست؛ زیرا علم حجیت ذاتیه دارد و عقل این حجیت و اعتبار را برای قطع و یقین و علم وجدانی قائل است و کسی هم نمی تواند حجیت و اعتبار را از یقین سلب کند یا به آن اعطا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ذاتی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 کند این علم و یقین از چه طریقی حاصل شده، آنچه مهم است حصول یقین در انسان است اینکه ما یقین کنیم زید اعلم است و سبب آن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را مطرح کردند یعنی یکی از جهات ذکر اختبار این است که اختبار مفید علم و یقین می باشد و یکی از اسباب حصول علم و یقین به اجتهاد و اعلمیت است و گرنه خصوص اختبار موضوعیت ندارد</w:t>
      </w:r>
      <w:r>
        <w:rPr>
          <w:rFonts w:eastAsia="IRNazanin" w:cs="IRNazanin"/>
          <w:color w:val="111111"/>
          <w:sz w:val="28"/>
          <w:szCs w:val="28"/>
          <w:rtl w:val="true"/>
          <w:lang w:bidi="fa-IR"/>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شیاع مفید للعلم که 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کردند و هم سید این هم در واقع به عنوان یکی از اسباب حصول علم و یقین است آنچه مهم است نفس یقین و علم به اجتهاد و اعلمیت است و شیاع به عنوان یک سبب برای حصول علم و یقین به اعلمیت و اجتهاد مطرح است یعنی علم و یقین ممکن است از راه اختبار حاصل شود و ممکن است از راه شیاع حاصل شود لذا آنچه که به عنوان یک طریق برای ثبوت اجتهاد و اعلمیت می</w:t>
      </w:r>
    </w:p>
    <w:p>
      <w:pPr>
        <w:pStyle w:val="BookText"/>
        <w:rPr/>
      </w:pPr>
      <w:r>
        <w:rPr>
          <w:rFonts w:ascii="IRNazanin" w:hAnsi="IRNazanin" w:eastAsia="IRNazanin"/>
          <w:color w:val="111111"/>
          <w:sz w:val="28"/>
          <w:sz w:val="28"/>
          <w:szCs w:val="28"/>
          <w:rtl w:val="true"/>
          <w:lang w:bidi="fa-IR"/>
        </w:rPr>
        <w:t>توان ذکر کرد، علم و یقین است و شیاع مفید علم و اختبار طرق مستقلی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معنی هم به عبارت مرحوم سید و هم به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اشکال کنیم که اگر مرحوم سید علم وجدانی به عنوان یک طریق ذکر کردند دیگر معنی ندارد که شیاع مفید للعلم را به عنوان طریقی در عرض آن ذکر کنند 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مصداق از مصادیق اسباب مفید علم را بیان کردند، بهتر آن بود که این دو مصداق در یک عنوان می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بالعلم الوجدانی کالاختبار و 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یقین یک سبب است این دیگر استدلال نمی خواهد چون علم و یقین حجیت ذاتیه دارند لذا لازم نیست ما برای طریقیت علم و یقین استدلال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w:t>
      </w:r>
    </w:p>
    <w:p>
      <w:pPr>
        <w:pStyle w:val="BookText"/>
        <w:rPr/>
      </w:pPr>
      <w:r>
        <w:rPr>
          <w:rFonts w:ascii="IRNazanin" w:hAnsi="IRNazanin" w:eastAsia="IRNazanin"/>
          <w:color w:val="111111"/>
          <w:sz w:val="28"/>
          <w:sz w:val="28"/>
          <w:szCs w:val="28"/>
          <w:rtl w:val="true"/>
          <w:lang w:bidi="fa-IR"/>
        </w:rPr>
        <w:t>اطمینان به اعلمیت و اجتهاد هم می تواند یکی از طرق ثبوت آنها باشد همان گونه که اشاره شد مرتبه اطمینان از مرتبه علم پایین تر است چون در علم و یقین احتمال خالف اصلاً نیست ولی در اطمینان احتمال بسیار ضعیفی وجود دارد</w:t>
      </w:r>
      <w:r>
        <w:rPr>
          <w:rFonts w:eastAsia="IRNazanin" w:cs="IRNazanin"/>
          <w:color w:val="111111"/>
          <w:sz w:val="28"/>
          <w:szCs w:val="28"/>
          <w:rtl w:val="true"/>
          <w:lang w:bidi="fa-IR"/>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طریق را معتبر دانستیم دیگر فرقی نمی کند از چه سببی حاصل شود البته اطمینان تفاوت هایی با قطع از حیث آثار دارد که باید در جای خود رسیدگی شود اما بهرحال اطمینان اگر حاصل شد و اعتبارش را پذیرفتیم چه بسا از طریق اختبار این اطمینان حاصل شود و یا چه بسا شیاع مفید اطمینان باشد لذا اختبار مفید اطمینان یا شیاع مفید اطمینان هم قابل قبول است یعنی آنچه مرحوم آقای خوانساری اینجا بیان کرده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کفایة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ایشان می باشد و لازم نیست شیاع مفید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البتهما در مورد حجیت اطمینان بحث می کنیم و بر فرض اعتبار اطمینان به عنوان یک طریق اثبات اعلمیت و اجتهاد طبیعتاً اختبار و شیاع می توانند مفید اطمینان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اطمینان به اعلمیت و اجتهاد کافی می باشد یا نه؟</w:t>
      </w:r>
    </w:p>
    <w:p>
      <w:pPr>
        <w:pStyle w:val="BookText"/>
        <w:rPr/>
      </w:pPr>
      <w:r>
        <w:rPr>
          <w:rFonts w:ascii="IRNazanin" w:hAnsi="IRNazanin" w:eastAsia="IRNazanin"/>
          <w:color w:val="111111"/>
          <w:sz w:val="28"/>
          <w:sz w:val="28"/>
          <w:szCs w:val="28"/>
          <w:rtl w:val="true"/>
          <w:lang w:bidi="fa-IR"/>
        </w:rPr>
        <w:t>دلیل اعتبار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ما نمی توانیم برای اطمینان حجیت ذاتیه قائل شویم یعنی عقل حکم به اعتبار و حجیت اطمینان نمی کند چون احتمال بسیار ضعیفی بر خلاف موثوق به داده می شود لکن اطمینان از دید عقلاء حجت است یعین یک حجت عقلائی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اطمینان یک حجت عقلائی بود باید حداقل عدم ردع شارع را احراز کنیم؛ امر عقلائی برای اینکه یک حجت باشد، باید معلوم شود شارع هم نسبت به آن امر عقلائی ردع و انکار نداشته یا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مسئله این است که آیا شارع از این حجت عقلائی ردع کرده یا خیر؟ در اینکه اطمینان یک حجت عقلائی می باشد، تردیدی نیست و عقلاء به اطمینان اخذ و اعتماد می کنند اما باید دید این را شارع پذیرفته است و از دید شارع این امضاء شده است؟ آنچه می تواند به عنوان رادع حجیت اطمینان مطرح شود دو چیز است و دو احتمال در مورد رادع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مورد ردع از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ناهیه از عمل به غیر علم</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روایاتی داریم که دلالت می کند بر نهی از عمل به غیر</w:t>
      </w:r>
    </w:p>
    <w:p>
      <w:pPr>
        <w:pStyle w:val="BookText"/>
        <w:rPr/>
      </w:pPr>
      <w:r>
        <w:rPr>
          <w:rFonts w:ascii="IRNazanin" w:hAnsi="IRNazanin" w:eastAsia="IRNazanin"/>
          <w:color w:val="111111"/>
          <w:sz w:val="28"/>
          <w:sz w:val="28"/>
          <w:szCs w:val="28"/>
          <w:rtl w:val="true"/>
          <w:lang w:bidi="fa-IR"/>
        </w:rPr>
        <w:t xml:space="preserve">علم و نهی از عمل به ظن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زیادی که نهی از عمل به غیر 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از مصادیق غیر علم است اگر اطمینان توسط این عمومات نفی شود دیگر به عنوان یک طریق برای ثبوت اجتهاد و اعلمیت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اطمینان با علم فرق دارد و آیات و روایات هم نهی کرده اند از عمل به غیر علم و اطمینان قطعاً علم نیست لذا در دایره این عمومات قرار می گیرد و این بدان معنی است شارع از اعتبار عقلائی اطمینان منع کرده و آن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رادع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احتمال در مورد رادع درست است یا نه؟</w:t>
      </w:r>
    </w:p>
    <w:p>
      <w:pPr>
        <w:pStyle w:val="BookText"/>
        <w:rPr/>
      </w:pPr>
      <w:r>
        <w:rPr>
          <w:rFonts w:ascii="IRNazanin" w:hAnsi="IRNazanin" w:eastAsia="IRNazanin"/>
          <w:color w:val="111111"/>
          <w:sz w:val="28"/>
          <w:sz w:val="28"/>
          <w:szCs w:val="28"/>
          <w:rtl w:val="true"/>
          <w:lang w:bidi="fa-IR"/>
        </w:rPr>
        <w:t>به نظر می رسد این عمومات رادعیت از حجیت اطمینان ندارند چون آیاتی که نهی از عمل به ظن کرده در واقع ظن را معتبر نمی داند و وثوق و اطمینان قطعاً از مصادیق ظن محسوب نمی شود درست است که اطمینان علم واقعی نیست ولی بالاخره علم عادی هست حداقل این است که شمول عمومات ناهیه از عمل به غیر علم نسبت به اطمینان روشن نیست و ما نمی توانیم آن را به عنوان رادع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خاصه</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رادع خبر مسعدة بن صدقة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جمله ای وارد شده که در مورد چیزهایی است که انسان در حرمت آنها شک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الاشیاء کلها علی ذلک حتی یستبین لک أو تقوم به البینة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بر اساس این روایت موضوعات فقط به یکی از این دوطریق</w:t>
      </w:r>
    </w:p>
    <w:p>
      <w:pPr>
        <w:pStyle w:val="BookText"/>
        <w:rPr/>
      </w:pPr>
      <w:r>
        <w:rPr>
          <w:rFonts w:ascii="IRNazanin" w:hAnsi="IRNazanin" w:eastAsia="IRNazanin"/>
          <w:color w:val="111111"/>
          <w:sz w:val="28"/>
          <w:sz w:val="28"/>
          <w:szCs w:val="28"/>
          <w:rtl w:val="true"/>
          <w:lang w:bidi="fa-IR"/>
        </w:rPr>
        <w:t xml:space="preserve">ثابت می شود یعنی اگر بخواهیم بفهمیم چیزی نجس است این فقط از راه علم است چون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بینة بر آن قائم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بر اساس این خبر به غیر از بینة و علم راه دیگری برای اثبات اجتهاد و اعلمیت نیست و این معنایش این است که اطمینان معتبر نیست چون نه مصداق علم است و نه مصداق بینة وقتی راه معرفت موضوعات را به این دو طریق منحصر می کند معنایش این است که اطمینان برای اثبات اجتهاد و اعلمیت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رادع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روایت به عنوان رادع می تواند محسوب شود یا نه؟</w:t>
      </w:r>
    </w:p>
    <w:p>
      <w:pPr>
        <w:pStyle w:val="BookText"/>
        <w:rPr/>
      </w:pPr>
      <w:r>
        <w:rPr>
          <w:rFonts w:ascii="IRNazanin" w:hAnsi="IRNazanin" w:eastAsia="IRNazanin"/>
          <w:color w:val="111111"/>
          <w:sz w:val="28"/>
          <w:sz w:val="28"/>
          <w:szCs w:val="28"/>
          <w:rtl w:val="true"/>
          <w:lang w:bidi="fa-IR"/>
        </w:rPr>
        <w:t xml:space="preserve">در مورد این روایت خصوصاً در بحث بینة در جلسات آینده تفصیلاً سخن خواهیم گفت یعنی هم بحث سندی دارد و هم بحث دلالی که بعداً بحث خواهیم کرد اما آنچه که فعلاً در این مقام قابل ذکر است این است که در این روایت تعبیر حتی یستبین آمده است؛ حتی یستبین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والاشیاء کلها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بر حلیت هستند تا زمانی که آشکار و روشن شوند که این شامل اطمینان هم هست یعنی استبانة بواسطه اطمینان هم حاصل می شود بنابراین به نظر می رسد خبر مسعدة بن صدقة هم رادع از این حجت عقلائی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اطمینان یک حجت عقلائی می باشد و از طرف شرع هم رادعی نسبت به این حجت عقلائی وارد نشده لذا اطمینان طریق معتبری برای معرفت موضوعات از جمله اجتهاد و اعلمیت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دو یکی از موضوعات می باشند</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بحثی وجود دارد و آن اینکه آیا اطمینان در مطلق موضوعات معتبر است یا در بعضی موضوعات؟ ظاهر این است که اطمینان یک حجت عقلائی است که از طرف شارع از آن ردعی نشده لذا در مطلق موضوعات معتبر است الا اینکه در مورد به خصوص شارع منع کرده باشد به جهت اهتمامی که به آن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عنایت به این مطلب، شیاع مفید اطمینان به عنوان یک طریق و مصداق برای اطمینان است لذا شیاع لازم نیست مفید علم باشد چون اگر اطمینان حجت شد، هر سببی که موجب حصول این اطمینان شد کافی می باشد و همچنین اختبار که یک مصداق از اموری است که موجب حصول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اینجا چند نکته وجود دارد که باید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اطمینان به عنوان یک طریق برای اثبات اجتهاد و اعلمیت پذیرفته شد، آنگاه می توان گفت اطمینان کفایت می کند و دیگر نیازی نیست علم و یقین حاصل شود و به نظر می رسد مطلق اطمینان کفایت می کند لذا باید مسئله را اینگونه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الاجتهاد و الاعلمیة بالاطمینان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ذکر علم قبل از اطمینان نیست چون به طریق اولی وقتی اطمینان کافی باشد علم کفایت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شیاع به خودی خود اعتباری ندارد و ما دلیل شرعی هم بر حجیت و اعتبار شیاع در مطلق موضوعات نداریم فقط در بحث عدالت گفته اند که عدالت به شیاع شناخته می شود و در ما نحن فیه هم گفته اند اجتهاد و اعلمیت به شیاع شناخته می</w:t>
      </w:r>
      <w:bookmarkStart w:id="343" w:name="pg7146_64208"/>
    </w:p>
    <w:p>
      <w:pPr>
        <w:pStyle w:val="BookText"/>
        <w:rPr/>
      </w:pPr>
      <w:bookmarkEnd w:id="343"/>
      <w:r>
        <w:rPr>
          <w:rFonts w:ascii="IRNazanin" w:hAnsi="IRNazanin" w:eastAsia="IRNazanin"/>
          <w:color w:val="111111"/>
          <w:sz w:val="28"/>
          <w:sz w:val="28"/>
          <w:szCs w:val="28"/>
          <w:rtl w:val="true"/>
          <w:lang w:bidi="fa-IR"/>
        </w:rPr>
        <w:t>شود ولی شیاع خودش موضوعیت ندارد بلکه شیاع به عنوان امری که مفید علم یا اطمینان است، مورد قبول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شیاع مفید علم و اطمینان نباشد در همان بحث عدالت هم صحیح نمی باشد و در ما نحن فیه هم صحیح و معتبر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شیاع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شیاع را به عنوان یکی از اسباب حصول علم و اطمینان به اجتهاد و اعلمیت ذکر می کنیم، عدد این شیاع به چه میزان است؟ چند نفر و در چه محدوده ای می باشد؟</w:t>
      </w:r>
    </w:p>
    <w:p>
      <w:pPr>
        <w:pStyle w:val="BookText"/>
        <w:rPr/>
      </w:pPr>
      <w:r>
        <w:rPr>
          <w:rFonts w:ascii="IRNazanin" w:hAnsi="IRNazanin" w:eastAsia="IRNazanin"/>
          <w:color w:val="111111"/>
          <w:sz w:val="28"/>
          <w:sz w:val="28"/>
          <w:szCs w:val="28"/>
          <w:rtl w:val="true"/>
          <w:lang w:bidi="fa-IR"/>
        </w:rPr>
        <w:t>شیاع با تواتر فرق دارد؛ در تواتر عدد خاصی بیان نمی کنند و می گویند آن مقداری که توافق آنها بر کذب محال باشد و همچنین تواتر مفید علم است ولی شیاع مفید علم نیست به حسب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شیاع مفید علم باشد، این همان تواتر می شود اما شیاع مفید اطمینان، غیر از تواتر است لذا اگر شیاع مفید اطمینان باشد معتبر است ولو اینکه به حد تواتر نرسیده باشد لذا ما تعداد و عددی نمی توانیم ذکر کنیم و باید گفته شود که به اندازه ای باشد که موجب علم یا اطمینان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نظر داشت که شیاعی که از طرق عادی بدست بیاید مورد نظر است نه شیاع حساب شده و حمایت شده از طرف افراد خاص یعنی شایعه که امروزه مطرح است، مورد نظر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بیان طرق دیگر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44" w:name="__RefHeading___Toc4015036_372815092"/>
      <w:bookmarkStart w:id="345" w:name="_Toc115"/>
      <w:bookmarkEnd w:id="344"/>
      <w:r>
        <w:rPr>
          <w:rtl w:val="true"/>
        </w:rPr>
        <w:t>جلسه</w:t>
      </w:r>
      <w:r>
        <w:rPr>
          <w:rtl w:val="true"/>
        </w:rPr>
        <w:t xml:space="preserve">: </w:t>
      </w:r>
      <w:r>
        <w:rPr/>
        <w:t>114</w:t>
      </w:r>
      <w:bookmarkEnd w:id="34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w:t>
      </w:r>
    </w:p>
    <w:p>
      <w:pPr>
        <w:pStyle w:val="BookText"/>
        <w:rPr/>
      </w:pPr>
      <w:r>
        <w:rPr>
          <w:rFonts w:ascii="IRNazanin" w:hAnsi="IRNazanin" w:eastAsia="IRNazanin"/>
          <w:color w:val="111111"/>
          <w:sz w:val="28"/>
          <w:sz w:val="28"/>
          <w:szCs w:val="28"/>
          <w:rtl w:val="true"/>
          <w:lang w:bidi="fa-IR"/>
        </w:rPr>
        <w:t>ثبوت اجتهاد و 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الثاني</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طرق ثبوت اجتهاد و اعلمیت بود؛ عرض کردیم از مجموع کلمات بزرگان چند طریق برای ثبوت اجتهاد و اعلمیت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 علم و طریق دوم اطمینان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این شد که نه ذکر اختبار که در عبارت تحریر آمده لازم است و نه ذکر شیاع چرا که اختبار و شیاع اگر مفید علم باشند در طریق اول قرار می گیند و اگر مفید اطیمنان باشند در طریق دوم قرار می گیرند و این دو از مصادیق علم و اطمینان هستند لذا نه ذکر اختبار لازم است و نه ذکر 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دو راه هم اگر ما اطمینان را برای ثبوت اجتهاد و اعلمیت کافی دانستیم دیگر نیازی به ذکر علم و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ذکر اختبار و شیاع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w:t>
      </w:r>
    </w:p>
    <w:p>
      <w:pPr>
        <w:pStyle w:val="BookText"/>
        <w:rPr/>
      </w:pPr>
      <w:r>
        <w:rPr>
          <w:rFonts w:ascii="IRNazanin" w:hAnsi="IRNazanin" w:eastAsia="IRNazanin"/>
          <w:color w:val="111111"/>
          <w:sz w:val="28"/>
          <w:sz w:val="28"/>
          <w:szCs w:val="28"/>
          <w:rtl w:val="true"/>
          <w:lang w:bidi="fa-IR"/>
        </w:rPr>
        <w:t>خبر ثقه به عنوان یک راه برای ثبوت اجتهاد و اعلمیت نه در کلام مرحوم سید در عروة آمده و نه 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نوزدهم تحریر، اما بعضی از بزرگان از جمله مرحوم آقای خوئی قائل به کفایت خبر ثقه برای اثبات اعلمیت و اجتهاد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هم در مستمسک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یقال بثبوته بخبر الثقة</w:t>
      </w:r>
      <w:r>
        <w:rPr>
          <w:rFonts w:eastAsia="IRNazanin" w:cs="IRNazanin"/>
          <w:color w:val="111111"/>
          <w:sz w:val="28"/>
          <w:szCs w:val="28"/>
          <w:rtl w:val="true"/>
          <w:lang w:bidi="fa-IR"/>
        </w:rPr>
        <w:t>»</w:t>
      </w:r>
      <w:r>
        <w:rPr>
          <w:rStyle w:val="FootnoteAnchor"/>
          <w:rtl w:val="true"/>
        </w:rPr>
        <w:footnoteReference w:id="174"/>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البته استدلال بر این مدعا را ذکر می کند ولی در نهایت می</w:t>
      </w:r>
    </w:p>
    <w:p>
      <w:pPr>
        <w:pStyle w:val="BookText"/>
        <w:rPr/>
      </w:pPr>
      <w:r>
        <w:rPr>
          <w:rFonts w:ascii="IRNazanin" w:hAnsi="IRNazanin" w:eastAsia="IRNazanin"/>
          <w:color w:val="111111"/>
          <w:sz w:val="28"/>
          <w:sz w:val="28"/>
          <w:szCs w:val="28"/>
          <w:rtl w:val="true"/>
          <w:lang w:bidi="fa-IR"/>
        </w:rPr>
        <w:t>گوید ممکن است ادعای تحقق ردع از این طریق شود لذا در ثبوت اجتهاد و اعلمیت به خبر ثقه تأمل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می خواهیم بررسی کنیم و ببینیم آیا واقعاً خبر ثقه به عنوان طریقی برای ثبوت اعلمیت و اجتهاد قابل قبول هست یا نه؟ بهرحال این تابع یک بحث مستقل اصولی پیرامون حجیت خبر ثقه در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اصول ملاحظه فرموده اید در اینکه احکام شرعیه به خبر ثقه ثابت می شوند هیچ تردید و نزاعی نیست و به ندرت کسی یافت می شود که حجیت خبر ثقه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حجیت خبر واحد بحث در این است که آیا خبر واحد ثقه می تواند حجت بر احکام شرعیه باشد یا نه؟ عمدتاً حجیت خبر واحد را قبول دارند یعنی اگر مثلاً زرارة خبری را از امام معصوم نقل کرد مبنی بر وجوب نماز جمعه، این خبر حجت است و معنای حجیت خبر هم این است که وجوب نماز جمعه که یک حکم شرعیاست بواسطه این خبر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در اینکه احکام شرعیه بواسطه خبر ثقه ثابت می شوند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ثبوت بعضی از موضوعات که دلیل خاص بر حجیت خبر ثقه در آن قائم شده باشد نزاعی نیست</w:t>
      </w:r>
      <w:r>
        <w:rPr>
          <w:rFonts w:eastAsia="IRNazanin" w:cs="IRNazanin"/>
          <w:color w:val="111111"/>
          <w:sz w:val="28"/>
          <w:szCs w:val="28"/>
          <w:rtl w:val="true"/>
          <w:lang w:bidi="fa-IR"/>
        </w:rPr>
        <w:t>.</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بحث و نزاع در این است که آیا خبر ثقه در مطلق موضوعات خارجیه حجیت دارد یا نه؟ آیا می توان در مورد مطلق موضوعات خارجیه به خبر شخص ثقه اعتماد کرد و ترتیب اثر داد؟ مشهور بین متأخرین عدم ثبوت موضوعات خارجیه به خبر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اعلمیت هم از موضوعات</w:t>
      </w:r>
    </w:p>
    <w:p>
      <w:pPr>
        <w:pStyle w:val="BookText"/>
        <w:rPr/>
      </w:pPr>
      <w:r>
        <w:rPr>
          <w:rFonts w:ascii="IRNazanin" w:hAnsi="IRNazanin" w:eastAsia="IRNazanin"/>
          <w:color w:val="111111"/>
          <w:sz w:val="28"/>
          <w:sz w:val="28"/>
          <w:szCs w:val="28"/>
          <w:rtl w:val="true"/>
          <w:lang w:bidi="fa-IR"/>
        </w:rPr>
        <w:t>خارجیه هستند لذا معتقدند با خبر ثقه ثابت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موضوعات خارجیه ای که دارای اثر شرعی است محل بحث ماست و اگر یک موضوع خارجی دارای اثر شرعی نباشد، از دایره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یک موضوع خارجی می باشد؛ اینکه مثلاً زید مجتهد است یا نه؟ اینکه مثلاً عمرو اعلم است یا نه؟ اینها یک موضوع خارجی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ثقه در مورد اجتهاد و اعلمیت در واقع تابع پذیرش حجیت خبر ثقه در مطلق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ملاحظه فرمودید نوع محققین این طریق را مطرح نکرده اند مرحوم امام در مسئله نوزدهم از خبر ثقه به عنوان یک راه ثبوت اعلمیت و اجتهاد سخنی به میان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در مسئله بیستم از خبر ثقه نامی به میان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اینها اساساً حجیت خبر ثقه در مطلق موضوعات قبول ندارند و قائل به این هستند که موضوعات به خبر ثقه ثابت نمی شود اما ما باید بررسی کنیم که آیا خبر ثقه در مطلق موضوعات معتبر است یا نه؟ اگر این مطلب پذیرفته شد نتیجه این می شود که اجتهاد و اعلمیت با خبر ثقه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نمی خواهیم وارد این بحث به گستردگی مطرح شده در علم اصول بشویم لکن اجمالاً ادله اعتبار حجیت خبر ثقه در موضوعات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مهمی است و آثار مهمی در فقه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اعتبار خبر ثقه در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بر اعتبار و حجیت خبر ثقه در موضوعات قائم شده است</w:t>
      </w:r>
      <w:r>
        <w:rPr>
          <w:rFonts w:eastAsia="IRNazanin" w:cs="IRNazanin"/>
          <w:color w:val="111111"/>
          <w:sz w:val="28"/>
          <w:szCs w:val="28"/>
          <w:rtl w:val="true"/>
          <w:lang w:bidi="fa-IR"/>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w:t>
      </w:r>
    </w:p>
    <w:p>
      <w:pPr>
        <w:pStyle w:val="BookText"/>
        <w:rPr/>
      </w:pPr>
      <w:r>
        <w:rPr>
          <w:rFonts w:ascii="IRNazanin" w:hAnsi="IRNazanin" w:eastAsia="IRNazanin"/>
          <w:color w:val="111111"/>
          <w:sz w:val="28"/>
          <w:sz w:val="28"/>
          <w:szCs w:val="28"/>
          <w:rtl w:val="true"/>
          <w:lang w:bidi="fa-IR"/>
        </w:rPr>
        <w:t>منظور از اولویت این است که از حجیت خبر ثقه در احکام به طریق اولی حجیت خبر ثقه در موضوعات استفاده می شود؛ چنانچه گفتیم خبر ثقه قطعاً در احکام حجت است و احکام شرعیه به خبر ثقه ثابت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در مورد احکام شرعیه با همه اهمیتی که دارند و آثار زیادی بر آنها مترتب می شود از جمله مسئله امتثال، عصیان، عقاب، ثواب و امثال آن به خبر ثقه اعتماد می کند به طریق اولی در اثبات یک موضوع خارجی دارای اثر شرعی که درجه اهمیت آن کمتر از اهمیت احکام شرعی می باشد، بر خبر ثقه اعتماد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اولویتی است که عقل آن را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کلیت این اولویت را بپذیریم و بگوییم همه جا اهمیت احکام از موضوعات بیشتر است پس به طریق اولی همه جا موضوعات با خبر ثقه ثابت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بعضی از موارد شارع ثبوت موضوعات را متوقف بر بینه یا بینتین کرده است در بعضی موارد ثبوت موضوعات را متوقف بر شهادت دو شاهد عادل کرده و در بعضی از موضوعات ثبوت موضوع را متوقف بر چهار شاهد عادل کرده است مانند زنا ؛ وقتی ما ملاحظه می کنیم شارع در مورد بعضی از موضوعات خارجیه بهبینة یا بینتین اعتماد کرده در حالی که در هیچ حکم شرعی اینگونه عمل نکرده است، این نشان می دهد که بنای شارع بر این نیست که در موضوعات به خبر ثقه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اولویتی را که مستدل ادعا کرده قابل قبول نیست</w:t>
      </w:r>
      <w:r>
        <w:rPr>
          <w:rFonts w:eastAsia="IRNazanin" w:cs="IRNazanin"/>
          <w:color w:val="111111"/>
          <w:sz w:val="28"/>
          <w:szCs w:val="28"/>
          <w:rtl w:val="true"/>
          <w:lang w:bidi="fa-IR"/>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وارد نیست و اولویت ادعا شده از سوی مستدل ثابت است لکن اولویتی که در اینجا ادعا می شود در واقع نسبت به موضوعاتی است که خود شارع طریق خاصی بر ثبوت آن بیان نکرده باشد؛ ما می گوییم اهمیت موضوعات فی الجملة کمتر از احکام است و اگر احکام شرعیه با خبر ثقه ثابت شوند به طریق اولی موضوعات با خبر ثقه ثابت می شوند مگر در مواردی که شارع بنا به دلائلی لازم دیده احتیاط و سخت گیری بیشتری کند که دراین موارد خبر ثقه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مورادی را هم که شارع نسبت به موضوعات لازم دیده بینة یا بینتین قائم شود، بواسطه شدت حکمی است که بر آن موضوعات مترتب می شود مثل قتل، سنگسار و امثال آن، لذا شارع به خاطر شدت حکم در این قبیل موضوعات سخت گرفته و جز یک نفر را کافی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موارد استثناء بوده و دلیل خاص دارد و به غیر از موارد استثناء که خود شارع تأکید به عدم کفایت خبر ثقه برای ثبوت آنها کرده، ما می توانیم این اولویت را در رابطه با موضوعات استفاده کنیم لذا به نظر ما استدلال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که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متضمن بیان حکم شرعی نیست مثلاً در مورد شخصی اظهار نظر کرده اند یا مثلاً یک فعل و عملی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قصد افاده حکم شرعی در آن نبوده ولی در عین حال به آن روایات عمل شده و به عبارت دیگر کسی در</w:t>
      </w:r>
      <w:bookmarkStart w:id="346" w:name="pg7146_64214"/>
    </w:p>
    <w:p>
      <w:pPr>
        <w:pStyle w:val="BookText"/>
        <w:rPr/>
      </w:pPr>
      <w:bookmarkEnd w:id="346"/>
      <w:r>
        <w:rPr>
          <w:rFonts w:ascii="IRNazanin" w:hAnsi="IRNazanin" w:eastAsia="IRNazanin"/>
          <w:color w:val="111111"/>
          <w:sz w:val="28"/>
          <w:sz w:val="28"/>
          <w:szCs w:val="28"/>
          <w:rtl w:val="true"/>
          <w:lang w:bidi="fa-IR"/>
        </w:rPr>
        <w:t>حجیت خبر ثقه بین اخبار از احکام و اخبار از موضوعات تفصیل نداده است یعنی همانطور که روایات صادره از معصومین را بالنسبة الی الاحکام حجت می دانند و بر آن اثر مترتب می کنند، در مورد موضوعات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اصلاً سیره عملی بزرگان، علماء و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اخذ به این اخبار بوده لذا معلوم می شود خبر ثقه در موضوعات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کسی نمی تواند در صغرای این دلیل اشکال کند و بگوید که نه چنین سیره ای بین علما نیست؛ نه واقع این است که همین الآن می توان دید روایاتی که سند صحیح و معتبری دارد، حتی اگر متضمن یک حکم شرعی هم نباشد، حجت نیست؟ قطعاً این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دلیل دیگر اینجا مطرح شده که إن شاء الله در جلسه آینده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47" w:name="__RefHeading___Toc4015038_372815092"/>
      <w:bookmarkStart w:id="348" w:name="_Toc116"/>
      <w:bookmarkEnd w:id="347"/>
      <w:r>
        <w:rPr>
          <w:rtl w:val="true"/>
        </w:rPr>
        <w:t>جلسه</w:t>
      </w:r>
      <w:r>
        <w:rPr>
          <w:rtl w:val="true"/>
        </w:rPr>
        <w:t xml:space="preserve">: </w:t>
      </w:r>
      <w:r>
        <w:rPr/>
        <w:t>115</w:t>
      </w:r>
      <w:bookmarkEnd w:id="34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w:t>
      </w:r>
    </w:p>
    <w:p>
      <w:pPr>
        <w:pStyle w:val="BookText"/>
        <w:rPr/>
      </w:pPr>
      <w:r>
        <w:rPr>
          <w:rFonts w:ascii="IRNazanin" w:hAnsi="IRNazanin" w:eastAsia="IRNazanin"/>
          <w:color w:val="111111"/>
          <w:sz w:val="28"/>
          <w:sz w:val="28"/>
          <w:szCs w:val="28"/>
          <w:rtl w:val="true"/>
          <w:lang w:bidi="fa-IR"/>
        </w:rPr>
        <w:t>ثبوت اجتهاد و 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دو دلیل بر حجیت خبر ثقه در مطلق موضوعات ذکر کردیم یکی اولویت بود و یکی هم عمل و سیره اصحاب و فقهاء و بزرگان نسبت به روایاتی که متضمن بیان یک حکم شرعی نیستند که این روایات هم نزد آنان معتبر بوده و به آن ترتیب اثر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را مرحوم آقای</w:t>
      </w:r>
    </w:p>
    <w:p>
      <w:pPr>
        <w:pStyle w:val="BookText"/>
        <w:rPr/>
      </w:pPr>
      <w:r>
        <w:rPr>
          <w:rFonts w:ascii="IRNazanin" w:hAnsi="IRNazanin" w:eastAsia="IRNazanin"/>
          <w:color w:val="111111"/>
          <w:sz w:val="28"/>
          <w:sz w:val="28"/>
          <w:szCs w:val="28"/>
          <w:rtl w:val="true"/>
          <w:lang w:bidi="fa-IR"/>
        </w:rPr>
        <w:t>حکیم در کتاب مستمسک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راه دیگری حجیت خبر ثقه نسبت به موضوعات را اثبات می کند و آن راه عموم ادله ای است که دلالت بر حجیت خبر ثقه در احکام می کند؛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حجیت خبر ثقه در احکام از آنها استفاده می شود عام است یعنی هم شامل احکام و هم شامل موضوعات می شود و همان گونه که حجیت خبر ثقه را در احکام ثابت می کند، حجیت خبر ثقه را در موضوعات هم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 مثل سیره عقلاء و آیه نبأ که عمده ترین آن سیره عقلاء می باشد شامل موضوعات هم می شود به این بیان که مراد از احکام که در این ادله مورد نظر است، خود حکم نیست بلکه منظور چیزی است که یؤدی الی الحکم الکلی اعم از اینکه به مدلول مطابقی باشد یا 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مرحوم آقای حکیم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زرارة خبری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یک مدلول مطابقی دارد و یک مدلول التزامی؛ مدلول مطابقی این خبر یعنی قول الامام و مخبر عنه یک موضوع خارجی است و مدلول التزامی آن هم حکم کلی است یعنی وقتی زرارة می گوید امام این چنین فرمود بالالتزام دلالت می کند بر آن حکم کلی که عبارت است از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مدلول مطابقی همان موضوع خارجی یعنی قول الامام است و مدلول التزامی عبارت است از حکم کلی وجوب صلاة جمعه</w:t>
      </w:r>
      <w:r>
        <w:rPr>
          <w:rFonts w:eastAsia="IRNazanin" w:cs="IRNazanin"/>
          <w:color w:val="111111"/>
          <w:sz w:val="28"/>
          <w:szCs w:val="28"/>
          <w:rtl w:val="true"/>
          <w:lang w:bidi="fa-IR"/>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ادله ی حجیت خبر</w:t>
      </w:r>
    </w:p>
    <w:p>
      <w:pPr>
        <w:pStyle w:val="BookText"/>
        <w:rPr/>
      </w:pPr>
      <w:r>
        <w:rPr>
          <w:rFonts w:ascii="IRNazanin" w:hAnsi="IRNazanin" w:eastAsia="IRNazanin"/>
          <w:color w:val="111111"/>
          <w:sz w:val="28"/>
          <w:sz w:val="28"/>
          <w:szCs w:val="28"/>
          <w:rtl w:val="true"/>
          <w:lang w:bidi="fa-IR"/>
        </w:rPr>
        <w:t>واحد که خبر ثقه را در احکام حجت می کند یعنی ما یؤدی الی الحکم الکلی را حجت می کند اعم ازاینکه به مدلول مطابقی باشد یا به 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مسئله این گونه است اگر شخص ثقه ای گفت زید مجتهد است مدلول مطابقی این خبر اجتهاد زید است که یک موضوع خارجی است ولی مدلول التزامی آن ثبوت یک حکم واقعی کلی است که نظر مجتهد به آن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اجتهاد این شخص ثابت شد به دلالت التزامی اعتبار فتوای اوهم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مرحوم آقای حکیم عموم ادله دال بر حجیت خبر ثقه در احکام به گونه ای است که شامل موضوعات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منظور آقای حکیم این است که ادله حجیت خبر، ما یؤدی الی الحکم الکلی را حجت می کند لکن ما یؤدی الی الحکم الکلی تارةً بالدلالة المطابقیة دلالت بر حکم می کند و مثل آنکه وقتی زرارة خبری را از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در واقع قول امام ما یؤدی الی الحکم الکلی است که به دلالت مطابقی بر حکم کلی دلالت می کند؛ و اخری بالدلالة الالتزامیة دلالت بر حکم می کند</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ذیل کلام مرحوم آقای حکیم استفاده می شود این احتمال است لکن مشکل این است که هم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اجتهاد زید هر دو موضوع خارجی هستند و از این جهت فرقی ندارند آنگاه دیگر نمی توان گفت قول امام ما یؤدی الی الحکم الکلی است که به دلالت مطابقی بر حکم دلالت می کند چون</w:t>
      </w:r>
    </w:p>
    <w:p>
      <w:pPr>
        <w:pStyle w:val="BookText"/>
        <w:rPr/>
      </w:pPr>
      <w:r>
        <w:rPr>
          <w:rFonts w:ascii="IRNazanin" w:hAnsi="IRNazanin" w:eastAsia="IRNazanin"/>
          <w:color w:val="111111"/>
          <w:sz w:val="28"/>
          <w:sz w:val="28"/>
          <w:szCs w:val="28"/>
          <w:rtl w:val="true"/>
          <w:lang w:bidi="fa-IR"/>
        </w:rPr>
        <w:t>روشن است که بین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کلی فرق است زیرا قول امام حاکی از حکم کلی است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باید گفت دلالت هر دو بر حکم کلی بالالتزام است یعنی هر دو به عنوان یک موضوع خارجی بالالتزام دلالت بر حکم کلی می کنند که این همان احتمال اول است ولی همانگونه که گفته شد ظاهر کلام ایشان با احتمال دوم مساعد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ی حجیت خبر ثقه دلالت بر حجیت فتوای مجتهد نمی کند با اینکه اخبار از یک حکم کلی دارد یعنی گویا مستشکل در اینکه ادله ی حجیت خبر واحد می تواند شامل موضوعات هم بشود بحثی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آقای حکیم که حکم را تفسیر به ما یؤدی الی الحکم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 گوید از این ادله حجیت فتوای مجتهد استفاده نمی شود چون ادله ی حجیت خبر ثقه مختص به اخبار عن حسٍ است و شامل اخبار عن حدسٍ نمی شود یعنی وقتی زرارة خبری نقل می کند، این اخبار از قول امام است و به تبع آن اخبار از یک حکم کلی هم هست ولی این اخبار عن حسٍ است اما وقتی خبر از اجتهاد زید می دهد درست است که فتوای مجتهد اخبار از یک حکم کلی است ولی عن حسٍ نیست بلکه عن حدسٍ است لذا شامل فتوای مجتهد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در پاسخ به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در مدلول مطابقی معتبر است نه در مدلول التزامی؛ وقتی بحث خبر ثقه است، در هر دو مخبر عنه باید محسوس</w:t>
      </w:r>
    </w:p>
    <w:p>
      <w:pPr>
        <w:pStyle w:val="BookText"/>
        <w:rPr/>
      </w:pPr>
      <w:r>
        <w:rPr>
          <w:rFonts w:ascii="IRNazanin" w:hAnsi="IRNazanin" w:eastAsia="IRNazanin"/>
          <w:color w:val="111111"/>
          <w:sz w:val="28"/>
          <w:sz w:val="28"/>
          <w:szCs w:val="28"/>
          <w:rtl w:val="true"/>
          <w:lang w:bidi="fa-IR"/>
        </w:rPr>
        <w:t>باشد چه اخبار از قول امام و چه اخبار از اجتهاد در واقع اخبار عن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از قول امام می دهد مدلول مطابقی آن یعنی حکم کلی عن حسٍ است اما مدلول التزامی لازم نیست عن حس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اخبار از اجتهاد زید می دهد این اخبار عن حس است اما مدلول التزامی آن یعنی فتوای مجتهد و حکم شرعی لازم نیست حسی باشد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البته این استدلال را مرحوم آقای حکیم نقل می کنند لکن در پایان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محل تأملٍ لإمکان دعوا تحقق الردع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ادعا شود که از این دلیل ردع شده است که در مسائل بعدی مثل بحث نجاست ماء البئر به این رادع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این دلیل را ذکر کردیم اما اینکه آیا رادع دارد یا نه؛ بعداً در مورد آن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مرحوم آقای حکیم اشکالاتی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ادله حجیت خبر واحد اختصاص به احکام کلیه ندارد بلکه ظاهر ادله، عمومیت حجیت خبر ثقه را هم نسبت به موضوعات و هم نسبت به احکام ثابت می کند لذا نوبت به این بحث نمی رسد که آیا اخبار ثقه از اجتهاد مشمول عموم ادله حجیت خبر واحد هست یا نه؟ چون مقتضی برای شمول ادله ی حجیت خبر ثقه نسبت به موضوعات از جمله اجتهاد وجود دارد و مشکل از ناحیه مقتضی نیست برای اینکه مهمترین دلیل حجیت خبر ثقه سیره عقلائست که در این سیره فرقی بین اینکه مخبر به حکم باشد یا موضوع نیست و</w:t>
      </w:r>
    </w:p>
    <w:p>
      <w:pPr>
        <w:pStyle w:val="BookText"/>
        <w:rPr/>
      </w:pPr>
      <w:r>
        <w:rPr>
          <w:rFonts w:ascii="IRNazanin" w:hAnsi="IRNazanin" w:eastAsia="IRNazanin"/>
          <w:color w:val="111111"/>
          <w:sz w:val="28"/>
          <w:sz w:val="28"/>
          <w:szCs w:val="28"/>
          <w:rtl w:val="true"/>
          <w:lang w:bidi="fa-IR"/>
        </w:rPr>
        <w:t>عقلاء همانطور که در احکام اثر مترتب می کنند در موضوعات هم اثر مترتب می کنند یا آیه نبأ که یکی از آیات مورد استدلال است اصولاً خبر از یک موضوع خارجی است یعنی ارتداد بنی المصطلق لذا اساساً وجهی برای تلاش مرحوم آقای حکیم برای شمول این ادله از طریق مدلول التزامی نسبت به موضوعات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مشکل از ناحیه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ادله حجیت خبر ثقه نمی توانند شامل موضوعات خارجیه بشوند چون مانع در برابرش وجود دارد و آن مانع هم همان موثقه مسعدة بن صدقة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موثقة استفاده می شود این است که نمی توانیم به یک نفر بجای دو نفر و به وثاقت بجای عدالت اکتفاء کنیم بلکه باید دو عادل وجود داشته باشد تا خبر آنها در مورد موضوعات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اول مرحوم آقای فاضل این است که در ادله اقتضای شمول نسبت به موضوعات هست لکن مانع در برابرش وجود دارد و آن هم خبر مسعدة بن صدقة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آنچه مرحوم آقای حکیم فرمودند تمام باشد این فقط حجیت خبر ثقه را در اجتهاد ثابت می کند نه در مطلق موضوعات خارجیه در حالی که بحث از حجیت خبر ثقه در مطلق موضوعات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از اجتهاد به مدلول التزامی طبق نظر آقای حکیم اخبار از حکم کلی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منظور از حکم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یؤدی الی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 مورد اجتهاد قابل تطبیق است چون اجتهاد به عنوان یک موضوع خارجی است که</w:t>
      </w:r>
    </w:p>
    <w:p>
      <w:pPr>
        <w:pStyle w:val="BookText"/>
        <w:rPr/>
      </w:pPr>
      <w:r>
        <w:rPr>
          <w:rFonts w:ascii="IRNazanin" w:hAnsi="IRNazanin" w:eastAsia="IRNazanin"/>
          <w:color w:val="111111"/>
          <w:sz w:val="28"/>
          <w:sz w:val="28"/>
          <w:szCs w:val="28"/>
          <w:rtl w:val="true"/>
          <w:lang w:bidi="fa-IR"/>
        </w:rPr>
        <w:t>یؤدی الی الحکم الکلی اما در مورد سایر موضوعات خارجیه این گونه نیست بلکه سایر موضوعات خارجیه نوعاً احکام جزئیه بر آنها مترتب می شود اگر ثقه گفت زید مجتهد است طبق نظر آقای حکیم این اخبار به دلالت التزامی دلالت بر یک حکم کلی الهی می کند اما اگر گفت زید عادل است یا این آب نجس است، آنچه که بر این خبر مترتب می شود یک حکم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 ایشان فقط در مورد اجتهاد صادق می باشد و در مورد سایر موضوعات مفید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اخبار از اجتهاد اساساً اخبار از حکم کلی الهی نیست حتی به نحو مدلول التزامی چون اگر فرضاً با خبر ثقه اجتهاد کسی ثابت شود، این ملازمه ای با حکم کلی الهی ندارد چون چه بسا با خبر ثقه ثابت شود زید مجتهد است ولی لزوماً معلوم نیست هر مجتهدی استنباط کرده باشد یعنی با خبر ثقه اثبات می شود زید واجد ملکه و قدرت استنباط است ولی چه بسا مجتهدی پیدا شود که ملکه و قدرت اجتهاد را داشته باشد اما اصلاً استنباط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مجتهدی استنباط نکرده باشد آنگاه می توان گفت اخبار از اجتهاد این مجتهد اخبار از یک حکم کلی الهی است؟ فقط هنگامی می توان این ادعا را کرد که آن مجتهد یک حکم الهی را استنباط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اخبار از اجتهاد ولو به دلالت التزامی اخبار از حکم کلی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بین اخبار از اجتهاد و بین اخبار از قول امام فرق است و قیاس این دو موضوع</w:t>
      </w:r>
    </w:p>
    <w:p>
      <w:pPr>
        <w:pStyle w:val="BookText"/>
        <w:rPr/>
      </w:pPr>
      <w:r>
        <w:rPr>
          <w:rFonts w:ascii="IRNazanin" w:hAnsi="IRNazanin" w:eastAsia="IRNazanin"/>
          <w:color w:val="111111"/>
          <w:sz w:val="28"/>
          <w:sz w:val="28"/>
          <w:szCs w:val="28"/>
          <w:rtl w:val="true"/>
          <w:lang w:bidi="fa-IR"/>
        </w:rPr>
        <w:t xml:space="preserve">به هم قیاس مع الفارق است چون در اخبار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مورد نظر و مقصود بالذات است خود حکم است یعنی قول الامام مغفول واقع می شود و صرفاً طریق و واسطه ای است برای حکم کلی شرعی پس اخبار زرارة از قول امام در واقع اخبار از خود حکم است و کسی در اینجا توجهی به این مدلول مطابقی ندارد ولی در اخبار از اجتهاد مسئله دقیقاً بالعکس می باشد یعنی آنچه که مغفول است همان حکم کلی است و آنچه که منظور و مقصود بالذات است همین اجتهاد یعنی موضوع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اخبار از اجتهاد به دلالت التزامی بر اخبار از حکم هم دلالت کند، ولی این اصلاً مقصود نیست در حالی که در اخبار از قول امام مسئله عکس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اشکالی است که مرحوم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چهارم ایراد کرده اند که در جلسه آینده به بررسی این اشکالات اربعة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حقیقی</w:t>
      </w:r>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ساس نفسه ادرک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 خودش را سیاست کند، سیاست را درک کرده است</w:t>
      </w:r>
      <w:r>
        <w:rPr>
          <w:rFonts w:eastAsia="IRNazanin" w:cs="IRNazanin"/>
          <w:color w:val="111111"/>
          <w:sz w:val="28"/>
          <w:szCs w:val="28"/>
          <w:rtl w:val="true"/>
          <w:lang w:bidi="fa-IR"/>
        </w:rPr>
        <w:t>.</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متفاهم از لفظ سیاست است تدبیر دیگران است حال این سیاست می تواند در حد یک جمع کوچک خانوادگی باشد یا در یک مدرسه یا در یک شهر و یا در یک مملکت باشد بالاخره سیاست فارغ از آن معنای مصطلح امروزی آن در واقع به معنای این است که کسی با فکر و تدبیر برای اداره امور برنامه ریزی کند و اهدافش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حضرت</w:t>
      </w:r>
      <w:bookmarkStart w:id="349" w:name="pg7146_64222"/>
    </w:p>
    <w:p>
      <w:pPr>
        <w:pStyle w:val="BookText"/>
        <w:rPr/>
      </w:pPr>
      <w:bookmarkEnd w:id="349"/>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نکته اساسی تأکید می کنند و آن اینکه سیاست النفس هم سیاست است بلکه بالاتر حقیقت سیاست را کسی درک می کند که خودش را سیاست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النفس یک معنای وسیعی دارد و هم به امور معنوی ارتباط دارد و به امور مادی هم به امور دنیایی انسان مربوط می شود و هم به امور آخرتی انسان این خیلی مهم است کسی خودش را سیاست کند نه از جنسسیاست های معمول و متعارف و رایج در دنیا بلکه سیاست نفس یعنی نفس و قوای نفس و تمایلات آن را بشناسد و نفس اماره و نفس لوامه را بشناسد و مدیریت کند هوای نفس و خواسته های نفس را؛ اصل و اساس سیاست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گفته می شد معاویه خیلی سیاست مدار و زیرک است می فرمود اگر من بخواهم آن گونه عمل کنم از همه آنها بیشتر می توانم ولی من اهل آن گونه سیاست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نفس یک مبنایی است برای سیاست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سیاست کند طبق فرموده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را درک کرده، کسانی که خود را سیاست نمی کنند و به نام سیاستمدار شهرت دارند سیاست بازند ولی حقیقت سیاست را درک نکرده اند و تصور می کنند اهل سیاستند و سیاست می فهمند چرا که حقیقت سیاست، سیاست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0" w:name="__RefHeading___Toc4015040_372815092"/>
      <w:bookmarkStart w:id="351" w:name="_Toc117"/>
      <w:bookmarkEnd w:id="350"/>
      <w:r>
        <w:rPr>
          <w:rtl w:val="true"/>
        </w:rPr>
        <w:t>جلسه</w:t>
      </w:r>
      <w:r>
        <w:rPr>
          <w:rtl w:val="true"/>
        </w:rPr>
        <w:t xml:space="preserve">: </w:t>
      </w:r>
      <w:r>
        <w:rPr/>
        <w:t>116</w:t>
      </w:r>
      <w:bookmarkEnd w:id="35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w:t>
      </w:r>
    </w:p>
    <w:p>
      <w:pPr>
        <w:pStyle w:val="BookText"/>
        <w:rPr/>
      </w:pPr>
      <w:r>
        <w:rPr>
          <w:rFonts w:ascii="IRNazanin" w:hAnsi="IRNazanin" w:eastAsia="IRNazanin"/>
          <w:color w:val="111111"/>
          <w:sz w:val="28"/>
          <w:sz w:val="28"/>
          <w:szCs w:val="28"/>
          <w:rtl w:val="true"/>
          <w:lang w:bidi="fa-IR"/>
        </w:rPr>
        <w:t>ثبوت اجتهاد و 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سوم یعنی کلام مرحوم آقای حکیم بود؛ عرض کردیم مرحوم آقای فاضل اشکالاتی به استدلال ایشان ایراد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بر حجیت خبر ثقه در اجتهاد و مطلق موضوعات خارجیه این بود که ادله حجیت خبر ثقه در احکام کلیه عمومیت دارد و شامل موضوعات خارجیه هم می شود به این بیان که منظور از حکم در اینجا ما یؤدی الی الحکم الکلی است چه به مدلول مطابقی و چه به مدلول التزامی و این بر موضوعات خارجیه هم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دلیل گذشت و اشکالات چهارگانه آقای فاضل به این دلیل هم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اشکالات به بیان مرحوم آقای حکیم وارد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بود که در این دلیل در مورد وجود مقتضی در ادله حجیت خبر ثقه نسبت به موضوعات بحث شده است یعنی آقای حکیم تلاش می کنند که اثبات کنند مقتضی در ادله حجیت خبر نسبت به موضوعات وجود دارد در حالی که در مورد مقتضی بحثی نیست و این ادله که مهترین آن سیره عقلائیه می باشد، شامل موضوعات می شود اما مشکل این است که در برابر این ادله مانع وجود دارد و ان هم عبارت است از خبر مسعدة بن صدقة</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خبر مسعدة صلاحیت مانعیت در برابر شمول ادله نسبت به موضوعات ندارد البته خود مرحوم آقای حکیم هم در آخر استدلال اشاره</w:t>
      </w:r>
    </w:p>
    <w:p>
      <w:pPr>
        <w:pStyle w:val="BookText"/>
        <w:rPr/>
      </w:pPr>
      <w:r>
        <w:rPr>
          <w:rFonts w:ascii="IRNazanin" w:hAnsi="IRNazanin" w:eastAsia="IRNazanin"/>
          <w:color w:val="111111"/>
          <w:sz w:val="28"/>
          <w:sz w:val="28"/>
          <w:szCs w:val="28"/>
          <w:rtl w:val="true"/>
          <w:lang w:bidi="fa-IR"/>
        </w:rPr>
        <w:t>کرده اند که امکان تحقق ردع از سوی شارع وجود دارد ولی به نظر ما چنین منع و ردعی از طرف شارع وارد نشده است البته ما این را تفصیلاً در آینده اثبات خواهیم کرد که نه تنها خبر مسعدة بن صدقة بلکه بعضی از اخبار دیگر هم که به آنها استناد شده برای اثبات رادعیبت و مانعیت، صلاحیت ردع و منع ندارند لذا به نظر ما اشکال اول ایشان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بود که بر فرض ما از اشکال اول صرف نظر کنیم این دلیل فقط حجیت خبر ثقه را در اجتهاد ثابت می کند نه در همه موضوعات چون آنچه که در موضوعات خارجیه مترتب می شود احکام جزئیه است در حالی که در این دلیل گفته شده که مراد از حکم ما یؤدی الی الحکم الکلی است و این فقط بر اجتهاد تطبیق می کند اما بر غیر اجتهاد من الموضوعاتالخارجیة منطبق نیست مثلاً اگر خبر ثقه نجاست لباسی را ثابت کند نتیجه اش یک حکم جزئی می باشد و نهایتش این است که نمی شود با آن نماز خواند اما ما یؤدی الی الحکم الکلی بر آن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استدلال نهایتش حجیت خبر ثقه را در اجتهاد ثابت می کند نه در مطلق موضوعات خارجیه در حالی که بحث در مطلق موضوعات خارجیه می باشد</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هم وارد نیست زیرا مرحوم آقای حکیم در مقام استدلال بر ثبوت اجتهاد به خبر ثقه بخصوصه می باشند یعنی در واقع یک دلیل برای حجیت خبر ثقه</w:t>
      </w:r>
    </w:p>
    <w:p>
      <w:pPr>
        <w:pStyle w:val="BookText"/>
        <w:rPr/>
      </w:pPr>
      <w:r>
        <w:rPr>
          <w:rFonts w:ascii="IRNazanin" w:hAnsi="IRNazanin" w:eastAsia="IRNazanin"/>
          <w:color w:val="111111"/>
          <w:sz w:val="28"/>
          <w:sz w:val="28"/>
          <w:szCs w:val="28"/>
          <w:rtl w:val="true"/>
          <w:lang w:bidi="fa-IR"/>
        </w:rPr>
        <w:t>در مطلق موضوعات ذکر می کنند لکن چون بحث در مورد اجتهاد به عنوان یک موضوع خارجی می باشد، عمومیت خبر ثقه را نسبت به موضوعات بر خصوص اجتهاد تطبیق کرده اند لذا گفته اند مراد از احکام ما یؤدی الی الحکم الکلی است چه به مدلول مطابقی و چه 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 این بود که مرحوم آقای حکیم به جای ما یؤدی الی الحکم الکلی می فرمود ما یؤدی الی الحکم که شامل احکام جزئیه هم بشود اما در عین حال چندان مشکلی ایجاد نمی کند چون بهرحال در اینجا اجتهاد به عنوان یک موضوع خارجی محل بحث است و ایشان می خواهد ثابت کند که با خبر ثقه می شود این موضوع خارجی را اثبات کرد و الا لفظ حکم کلی در اینجا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بود که صرف اخبار از اجتهاد، اخبار از حکم کلی الهی نیست چون بر فرض با خبر ثقه اجتهاد فلان شخص ثابت شود لکن این لزوماً مؤدی به یک حکم کلی الهی نیست چون ممکن است کسی مجتهد باشد اما استنباط نکرده باشد یعنی یک حکم کلی الهی استخراج نکرده باشد؛ این اشکال هم به نظر ما وارد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سابقاً در بحث از معنای اجتهاد گفتیم، در معنای اجتهاد فعلیت استنباط دخیل است و صرف قدرت استنباط نیست لذا تا هنگامی که کسی مسئله فقهی را استنباط نکرده باشد، اصلاً به او مجتهد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مبنایی است</w:t>
      </w:r>
      <w:r>
        <w:rPr>
          <w:rFonts w:eastAsia="IRNazanin" w:cs="IRNazanin"/>
          <w:color w:val="111111"/>
          <w:sz w:val="28"/>
          <w:szCs w:val="28"/>
          <w:rtl w:val="true"/>
          <w:lang w:bidi="fa-IR"/>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اشکال مبنایی ما می توانیم کلام مرحوم آقای حکیم را این</w:t>
      </w:r>
    </w:p>
    <w:p>
      <w:pPr>
        <w:pStyle w:val="BookText"/>
        <w:rPr/>
      </w:pPr>
      <w:r>
        <w:rPr>
          <w:rFonts w:ascii="IRNazanin" w:hAnsi="IRNazanin" w:eastAsia="IRNazanin"/>
          <w:color w:val="111111"/>
          <w:sz w:val="28"/>
          <w:sz w:val="28"/>
          <w:szCs w:val="28"/>
          <w:rtl w:val="true"/>
          <w:lang w:bidi="fa-IR"/>
        </w:rPr>
        <w:t>گونه تفسیر کنیم که منظور از ما یؤدی الی الحکم الکلی این نیست که یؤدی الی الحکم الکلی بالفعل بلکه منظور ما یصلح أن یؤدی الی الحکم الکلی است یعنی چیزی که صلاحیت دارد تا به یک حکم کلی برسد لذا اگر کسی مجتهد باشد و استنباط هم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تولید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ثقه در موضوعات، اِخبار از اجتهاد را شامل می شود چون اخبار از اجتهاد اگرچه ملازمه با حکم کلی الهی بالفعل ندارد ولی بهرحال به این معناست که اگر زید که اجتهاد او ثابت شده حتی اگر یک مسئله هم استنباط نکرده باشد و اجتهاد او مؤدی به یک حکم فعلی کلی الهی نشده باشد اما این صلاحیت را دارد که یک حکم کلی الهی از آن استفاده شود لذا منظور از ما یؤدی الی الحکم الکلی، ما یصلح أن یؤدی الی الحکم الکلی است</w:t>
      </w:r>
      <w:r>
        <w:rPr>
          <w:rFonts w:eastAsia="IRNazanin" w:cs="IRNazanin"/>
          <w:color w:val="111111"/>
          <w:sz w:val="28"/>
          <w:szCs w:val="28"/>
          <w:rtl w:val="true"/>
          <w:lang w:bidi="fa-IR"/>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روشنی که می توان به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این است که اصلاً این مسئله ممکن است در مورد خبر ثقه ای که حاکی از قول امام است نیز اتفاق بیفتد؛ مثلاً وقتی زرارة خبری را از امام نقل می کند لزوماً مؤدی به یک حکم کلی الهی نیست چون ممکن است در خبر زرارة اجمال و ابهام باشد و ما اصلاً نتوانیم یک حکم کلی الهی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آنجا لزوماً همیشه حکم کلی الهی استفاده می شود؟ مگر اخبار از قول امام ملازم با اخبار از یک حکم کلی الهی است؟ لذا بطور کلی بایداینگونه معنی کنیم تا به کلی مشکل برطرف شود و آن اینکه بگوییم منظور</w:t>
      </w:r>
    </w:p>
    <w:p>
      <w:pPr>
        <w:pStyle w:val="BookText"/>
        <w:rPr/>
      </w:pPr>
      <w:r>
        <w:rPr>
          <w:rFonts w:ascii="IRNazanin" w:hAnsi="IRNazanin" w:eastAsia="IRNazanin"/>
          <w:color w:val="111111"/>
          <w:sz w:val="28"/>
          <w:sz w:val="28"/>
          <w:szCs w:val="28"/>
          <w:rtl w:val="true"/>
          <w:lang w:bidi="fa-IR"/>
        </w:rPr>
        <w:t xml:space="preserve">از ما یؤدی الی الحکم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أن یؤدی الی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أن یؤدی الی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 ثقه ای که ممکن است مؤدی به حکم کلی نشود و هم آنجا را که خبر از اجتهاد زید می دهد و ممکن است مؤدی به یک حکم کلی الهی نشود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سوم هم به نظر ما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چهارم</w:t>
      </w:r>
      <w:r>
        <w:rPr>
          <w:rFonts w:eastAsia="IRNazanin" w:cs="IRNazanin"/>
          <w:color w:val="111111"/>
          <w:sz w:val="28"/>
          <w:szCs w:val="28"/>
          <w:rtl w:val="true"/>
          <w:lang w:bidi="fa-IR"/>
        </w:rPr>
        <w:t>:</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چهارم این بود که اینکه آقای حکیم فرموده هیچ فرقی بین اخبار از اجتهاد و اخبار از قول امام نیست مگر در یک جهت این سخن درست نیست و بین اخبار از اجتهاد و اخبار از قول امام فرق است چون در اخبار از قول امام آنچه که مقصود اصلی است، خود حکم است و قول الامام مغفول عنه است یعنی وقتی مثلاً زرارة می گوید قال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الجمعة واجبةٌ اینجا کسی دیگر توجهی به قول امام به عنوان یک موضوع خارجی ندارد و همه توجهات به سمت آن حکم وجوب نماز جمعه معطوف می شود پس خود قول الامام یک واسطه است و اصلاً به آن نگاه نمی شود اما در اخبار از اجتهاد خود اجتهاد مقصود بالذات است و آن حکم کلی که ممکن است مجتهد اظهار کند مغفول عنه است یعنی نسبت اِخبار از قول امام و اِخبار از اجتهاد عکس یکدیگر است در اولی همه قصد و توجه به سمت حکم کلی است که از قول الامام استفاده می شود و در دومی همه توجه به سمت خود اجتهاد است و دیگر اصلاً اذهان به</w:t>
      </w:r>
    </w:p>
    <w:p>
      <w:pPr>
        <w:pStyle w:val="BookText"/>
        <w:rPr/>
      </w:pPr>
      <w:r>
        <w:rPr>
          <w:rFonts w:ascii="IRNazanin" w:hAnsi="IRNazanin" w:eastAsia="IRNazanin"/>
          <w:color w:val="111111"/>
          <w:sz w:val="28"/>
          <w:sz w:val="28"/>
          <w:szCs w:val="28"/>
          <w:rtl w:val="true"/>
          <w:lang w:bidi="fa-IR"/>
        </w:rPr>
        <w:t>سمت حکمی که مجتهد می خواهد استنباط کند، متوجه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ما به مرحوم آقای فاضل این است که ما هم قبول داریم بین آنها تا حدودی فرق است اما مشکل این است که با این بیان، شما گویا دلالت را تابع قصد و اراده فرض کردید و این باطل است چون وقتی ما گفتیم مراد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یؤدی الی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به مدلول مطابقی و چه به مدلول التزامی آنگاه دیگر سخن از قصد و توجه معنی ندارد و مغفول بودن یا نبودن تأثیری در این دلالت ندارد زیرا الدلالة لیست تابعة للارادات و القصود دلالت تابع اراده و قصد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التزامی دال بالملازمه دلالت بر مدلول می کند حتی اگر متکلم نسبت به آن غفلت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متکلمی سخنی بگوید و کلام او به دلالت التزامی دال بر یک مطلبی باشد، عقلاء به کلام او می توانند اخذ کنند و او نمی تواند عذر بیاورد که من اصلاً قصد دلالت التزامی را نکردم چون دلالت تابع قصد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می گویند دلالت تابع قصد و اراده است ولی قطعاً این نظریه باطل است</w:t>
      </w:r>
      <w:r>
        <w:rPr>
          <w:rFonts w:eastAsia="IRNazanin" w:cs="IRNazanin"/>
          <w:color w:val="111111"/>
          <w:sz w:val="28"/>
          <w:szCs w:val="28"/>
          <w:rtl w:val="true"/>
          <w:lang w:bidi="fa-IR"/>
        </w:rPr>
        <w:t>.</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مطابقی هم همین گونه است؛ اگر کسی بگوید من این کلام را گفته ام ولی مدلول مطابقی را قصد نکردم، عقلاء به مدلول مطابقی این کلام ولو متکلم ادعا کند مقصود و مراد من نبوده است اخذ می کنند و عذر او برای عدم توجه نسبت مدلول مطابقی یا غفلت از مدلول مطابقی به هیچ وجه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فرق نمی تواند در شمول ادله حجیت نسبت به</w:t>
      </w:r>
      <w:bookmarkStart w:id="352" w:name="pg7146_64229"/>
    </w:p>
    <w:p>
      <w:pPr>
        <w:pStyle w:val="BookText"/>
        <w:rPr/>
      </w:pPr>
      <w:bookmarkEnd w:id="352"/>
      <w:r>
        <w:rPr>
          <w:rFonts w:ascii="IRNazanin" w:hAnsi="IRNazanin" w:eastAsia="IRNazanin"/>
          <w:color w:val="111111"/>
          <w:sz w:val="28"/>
          <w:sz w:val="28"/>
          <w:szCs w:val="28"/>
          <w:rtl w:val="true"/>
          <w:lang w:bidi="fa-IR"/>
        </w:rPr>
        <w:t>موضوعات مشکلی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 ذلک کله سخن آقای حکیم صحیح نیست و اشکالات دیگری متوجه مرحوم آقای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سوم و سخن آقای حکیم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3" w:name="__RefHeading___Toc4015042_372815092"/>
      <w:bookmarkStart w:id="354" w:name="_Toc118"/>
      <w:bookmarkEnd w:id="353"/>
      <w:r>
        <w:rPr>
          <w:rtl w:val="true"/>
        </w:rPr>
        <w:t>جلسه</w:t>
      </w:r>
      <w:r>
        <w:rPr>
          <w:rtl w:val="true"/>
        </w:rPr>
        <w:t xml:space="preserve">: </w:t>
      </w:r>
      <w:r>
        <w:rPr/>
        <w:t>117</w:t>
      </w:r>
      <w:bookmarkEnd w:id="35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w:t>
      </w:r>
    </w:p>
    <w:p>
      <w:pPr>
        <w:pStyle w:val="BookText"/>
        <w:rPr/>
      </w:pPr>
      <w:r>
        <w:rPr>
          <w:rFonts w:ascii="IRNazanin" w:hAnsi="IRNazanin" w:eastAsia="IRNazanin"/>
          <w:color w:val="111111"/>
          <w:sz w:val="28"/>
          <w:sz w:val="28"/>
          <w:szCs w:val="28"/>
          <w:rtl w:val="true"/>
          <w:lang w:bidi="fa-IR"/>
        </w:rPr>
        <w:t>ثبوت اجتهاد و اعلمیت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کردیم اشکالات چهارگانه مرحوم آقای فاضل که به دلیل سوم وارد کرده بودند، صحیح نیست لکن به طور کلی باید ببینیم آیا دلیل سوم یعنی آنچه که مرحوم آقای حکیم فرمودند قابل قبول هست یا نه؟</w:t>
      </w:r>
    </w:p>
    <w:p>
      <w:pPr>
        <w:pStyle w:val="BookText"/>
        <w:rPr/>
      </w:pP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اساساً برای شمول ادله حجیت خبر ثقه نسبت به موضوعات نیاز به طریقی که آقای حکیم بیان کرده اند، نیست؛ ایشان برای اینکه حجیت خبر ثقه در موضوعات را اثبات کنند فرمودند ادله حجیت خبر در احکام کلیه عام است به این بیان که منظور از حکم ما یؤدی الی الحکم الکلی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ایشان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یقال بثبوته بخبر الثقة لعموم ما دل علی حجیته فی الاحکام الکلیة اذ المراد منه ما یؤدی الی الحکم الکلی سواء کان بمدلوله المطابقی أو الالتزامی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ابتدائاً گویا ادعا می کنند ادله دلالت بر حجیت خبر ثقه در احکام کلیه دارد و بعد با تفسیری که در مورد حکم کلی می کنند، شمول آن ادله را می خواهند نسبت</w:t>
      </w:r>
    </w:p>
    <w:p>
      <w:pPr>
        <w:pStyle w:val="BookText"/>
        <w:rPr/>
      </w:pPr>
      <w:r>
        <w:rPr>
          <w:rFonts w:ascii="IRNazanin" w:hAnsi="IRNazanin" w:eastAsia="IRNazanin"/>
          <w:color w:val="111111"/>
          <w:sz w:val="28"/>
          <w:sz w:val="28"/>
          <w:szCs w:val="28"/>
          <w:rtl w:val="true"/>
          <w:lang w:bidi="fa-IR"/>
        </w:rPr>
        <w:t xml:space="preserve">به موضوعات می خواهند ثابت کنند در حالی که اصلاً نیازی به این طریق نیست؛ ادله حجیت خبر، به طور کلی دلالت بر حجیت خبر ثقه دارد چه مخبر به یک حکم کلی باشد و چه یک موضوع خارجی یعنی در حقیقت ایشان باید اینگونه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یقال بثبوته بخبر الثقة لعموم ما دل علی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الاحکام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ناچار شود آن را تفسیر کنند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یؤدی الی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آوردن این قید نافی عمومیت ادله می باشد و می توانیم به طور کلی ادعا کنیم ادله حجیت خبر شامل احکام و موضوعات مشترکاً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مهمترین دلیل حجیت خبر ثقه سیره عقلائیه است که خودش مستقلاً مورد بحث قرار خواهد گرفت که این سیره بر اخذ به خبر ثقه و ترتیب اثر بر خبری است که شخص ثقه نقل می کند و در این سیره و سلوک عملی عقلاء هیچ فرقی بین اینکه خبر از یک موضوع خارجی باشد یا از یک حکم،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هم که از این سیره ردع نکرده است پس این بیان درست نیست تا بعد ما بخواهیم از راه دلالت مطابقی و دلالت التزامی وارد شویم</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ما ناچار به بیان شمول ادله از راه دلالت التزامی نسبت به ما نحن فیه باشیم کما سلکه المحقق الحکیم لکن مشکل این است که به کلی برای صحت خبر باید خود مضمون خبر برای مخبر محسوس باشد یعنی مخبر عن حس خبری را بدهد و خبر از چیزی عن حدس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p>
    <w:p>
      <w:pPr>
        <w:pStyle w:val="BookText"/>
        <w:rPr/>
      </w:pPr>
      <w:r>
        <w:rPr>
          <w:rFonts w:ascii="IRNazanin" w:hAnsi="IRNazanin" w:eastAsia="IRNazanin"/>
          <w:color w:val="111111"/>
          <w:sz w:val="28"/>
          <w:sz w:val="28"/>
          <w:szCs w:val="28"/>
          <w:rtl w:val="true"/>
          <w:lang w:bidi="fa-IR"/>
        </w:rPr>
        <w:t xml:space="preserve">آنچه عن حس از آن خبر داده می شود اجتهاد است که تقریباً عن حس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مدلول مطابقی خبر مشمول ادله حجیت خبر ثقه هست چون اخبار عن حس است لکن مدلول التزامی عن حس نیست لذا مشمول ادله حجیت خبر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 در مدلول مطابقی حس معتبر استنه در مدلول التزامی این به یک معنی ممکن است درست باشد به این معنی که کلام متکلم دلالت بر مدلول التزامی دارد و این عقل است که این مدلول التزامی کلام را می فهمد اما اگر عقل چیزی را استنتاج کرد این به معنای اخبار نیست چون در اخبار خصوصیت خبر دادن عن حس معتبر است تا بخواهد مشمول ادله حجیت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کلامی به دلالت التزامی بر یک امری دلالت کند ولی این مشمول ادله حجیت خبر واقع نمی شود چون در این موارد مدلول التزامی در واقع اگر هم مخبر به باشد، مخبر به حسی نیست لذا ادله حجیت شاملش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مجموع به نظر می رسد فرمایش مرحوم آقای حکیم و استدلال ایشان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ادله حجیت خبر</w:t>
      </w:r>
    </w:p>
    <w:p>
      <w:pPr>
        <w:pStyle w:val="BookText"/>
        <w:rPr/>
      </w:pPr>
      <w:r>
        <w:rPr>
          <w:rFonts w:ascii="IRNazanin" w:hAnsi="IRNazanin" w:eastAsia="IRNazanin"/>
          <w:color w:val="111111"/>
          <w:sz w:val="28"/>
          <w:sz w:val="28"/>
          <w:szCs w:val="28"/>
          <w:rtl w:val="true"/>
          <w:lang w:bidi="fa-IR"/>
        </w:rPr>
        <w:t xml:space="preserve">دلیل چهارم در حقیقت از همین اشکالی که ما به مرحوم آقای حکیم کردیم قابل استخراج است و آن عمومیت ادله حجیت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آیه نبأ، سیره عقلائیه و سایر ادله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ادله شامل موضوعات هم می شود و تنها مشکل مسئله رادع و مانع است که آن را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عقلاء نه به</w:t>
      </w:r>
    </w:p>
    <w:p>
      <w:pPr>
        <w:pStyle w:val="BookText"/>
        <w:rPr/>
      </w:pPr>
      <w:r>
        <w:rPr>
          <w:rFonts w:ascii="IRNazanin" w:hAnsi="IRNazanin" w:eastAsia="IRNazanin"/>
          <w:color w:val="111111"/>
          <w:sz w:val="28"/>
          <w:sz w:val="28"/>
          <w:szCs w:val="28"/>
          <w:rtl w:val="true"/>
          <w:lang w:bidi="fa-IR"/>
        </w:rPr>
        <w:t>عنوان یکی از ادله حجیت خبر ثقه بلکه مستقلاً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دلیل اول یعنی اولویت ادله حجیت خبر ثقه در احکام یا در عمومیت ادله حجیت خبر خدشه کند و بگوید اصلاً اولویتی در کار نیست یا مدعی شود ادله حجیت خبر فقط دلالت می کند که خبر ثقه بالنسبة الی الاحکام معتبرند؛ می توان مستقلاً به خود سیره عقلائیه اخذ کرد به این بیان که سیره عقلاء بر این است که در موضوعات خارجی به خبر ثقه اخذ می کنند و اساساً مدار زندگی عقلاء بر خبر ثقه استوار است بلکه بالاتر اصلاً اگر دقت بیشتری کنیم عقلاء در زندگی خودشان نه تنها به خصوص خبر ثقه، به خبر کسی هم که ثقه بودن او برایشان معلوم نیست،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خبر کسی که یقین به دروغگو بودن او دارند، اثری مترتب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اینکه سیره عقلائیه بر اخذ به موضوعات و ترتیب اثر به خبر ثقه در موضوعات است، تردیدی نیست و شارع هم از این سیره ردعی نکرده نتیجه اینکه می توان ادعا کرد خبر ثقه در مطلق موضوعات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مورد این دلیل باید بررسی کرد که آیا رادعی از این دلیل هست یا نه؟ عمده مسئله حجیت خبر ثقه در موضوعات همین مشکله ی رادع می باشد این رادع هم نسبت به سیره عقلاء می تواند مشکل ایجا کند و هم نسبت به سایر ادله حجیت خبر ثقه</w:t>
      </w:r>
      <w:r>
        <w:rPr>
          <w:rFonts w:eastAsia="IRNazanin" w:cs="IRNazanin"/>
          <w:color w:val="111111"/>
          <w:sz w:val="28"/>
          <w:szCs w:val="28"/>
          <w:rtl w:val="true"/>
          <w:lang w:bidi="fa-IR"/>
        </w:rPr>
        <w:t>.</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مورد صغرای دلیل بحثی نیست یعنی این سیره عقلائیه قطعیه است که عقلاء</w:t>
      </w:r>
    </w:p>
    <w:p>
      <w:pPr>
        <w:pStyle w:val="BookText"/>
        <w:rPr/>
      </w:pPr>
      <w:r>
        <w:rPr>
          <w:rFonts w:ascii="IRNazanin" w:hAnsi="IRNazanin" w:eastAsia="IRNazanin"/>
          <w:color w:val="111111"/>
          <w:sz w:val="28"/>
          <w:sz w:val="28"/>
          <w:szCs w:val="28"/>
          <w:rtl w:val="true"/>
          <w:lang w:bidi="fa-IR"/>
        </w:rPr>
        <w:t>به خبر ثقه اعتماد و اثر بر آن مترتب می کنند و در این مسئله هم کسی اشکال نکرده است و همه این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کبرای دلیل بحث است که آیا از ناحیه شارع ردعی از این سیره شده یا نه؟ در این رابطه دو روایت به عنوان رادع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مسعدة بن صدقه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 بن صدقة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 هو لک حلال حتی تعلم أنه حرام بعینه و تدعه من قبل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برای تو حلال است تا مادامی که به عینه بدانی حرام است و هنگامی که دانستی حرام است، آن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مثل ثوب یکون علیک قد اشتریته و هو سرقةٌ أو المملوک عندک و لعله حر قد باع نفسه او خدع و بیع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آن است که لباسی خریداری شده در حالی که احتمال دارد این لباس دزدی باشد و فروشنده مالک نبوده یا در مورد عبدی که خریداری شده، احتمال دارد این حر باشد یا نیرنگ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امرئةً تحتک و هی اختک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زنی است که در فراش شماست اما احتمال دارد خواهر شما باشد</w:t>
      </w:r>
      <w:r>
        <w:rPr>
          <w:rFonts w:eastAsia="IRNazanin" w:cs="IRNazanin"/>
          <w:color w:val="111111"/>
          <w:sz w:val="28"/>
          <w:szCs w:val="28"/>
          <w:rtl w:val="true"/>
          <w:lang w:bidi="fa-IR"/>
        </w:rPr>
        <w:t>.</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مورد همه چیز در زندگی این احتمال وجود دارد که حرام باشد اما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هو لک حلال 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ذیل روایت این گونه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الاشیاء کلها علی هذا 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همین قاعده را دارد تا زمانی که</w:t>
      </w:r>
    </w:p>
    <w:p>
      <w:pPr>
        <w:pStyle w:val="BookText"/>
        <w:rPr/>
      </w:pPr>
      <w:r>
        <w:rPr>
          <w:rFonts w:ascii="IRNazanin" w:hAnsi="IRNazanin" w:eastAsia="IRNazanin"/>
          <w:color w:val="111111"/>
          <w:sz w:val="28"/>
          <w:sz w:val="28"/>
          <w:szCs w:val="28"/>
          <w:rtl w:val="true"/>
          <w:lang w:bidi="fa-IR"/>
        </w:rPr>
        <w:t xml:space="preserve">برای شما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امر یا بینة بر آن قائم شود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دو تقریب برای استدلال به این 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بر حسب این روایت فقط دو چیز می تواند موضوعات خارجیه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استبانة و دیگری قیام بینة؛ یعنی در واقع از این روایت استفاده حصر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ثبوت موضوعات خارجیه بنابر آنچه که در این روایت آمده یا استبانة است یا بینة و اگر قرار بود خبر ثقه هم مثل بینة مثبت موضوعات باشد، حتماً باید بیان می شد در حالی که فقط همین دو طریق برای اثبات موضوعات خارجیه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حصر مستفاد از روایت مسعدة بن صدقة بدست می آوریم که خبر ثقه نمی تواند مثبت موضوعات خارجیه باشد یعنی اگر فرضاً خبر ثقه بر دزدی بودن این شیئ قائم شود، اساساً از این روایت فهمیده نمی شود که می شود به آن هم اعتماد کرد پس این روایت ردع از سیره عقلاء می باشد</w:t>
      </w:r>
      <w:r>
        <w:rPr>
          <w:rFonts w:eastAsia="IRNazanin" w:cs="IRNazanin"/>
          <w:color w:val="111111"/>
          <w:sz w:val="28"/>
          <w:szCs w:val="28"/>
          <w:rtl w:val="true"/>
          <w:lang w:bidi="fa-IR"/>
        </w:rPr>
        <w:t>.</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دیگر اینکه ما اصلاً کاری به دلالت روایت بر حصر نداریم و کاری نداریم که آیا روایت دلالت بر حصر ثبوت موضوعات خارجیه به استبانة و بینة دارد یا خیر؟ بلکه فرض می کنیم روایت در مقام نفی طرق دیگر نیست و به طریق دیگری هم می توان یک موضوع خارجی را اثبات کرد لکن همین که بینة را معتبر کرده با قطع نظر از سایر طرق اثبات موضوعات خارجیه خود این به معنای عدم اعتبار خبر ثقه است به این بیان که بینة عبارت است از دو</w:t>
      </w:r>
    </w:p>
    <w:p>
      <w:pPr>
        <w:pStyle w:val="BookText"/>
        <w:rPr/>
      </w:pPr>
      <w:r>
        <w:rPr>
          <w:rFonts w:ascii="IRNazanin" w:hAnsi="IRNazanin" w:eastAsia="IRNazanin"/>
          <w:color w:val="111111"/>
          <w:sz w:val="28"/>
          <w:sz w:val="28"/>
          <w:szCs w:val="28"/>
          <w:rtl w:val="true"/>
          <w:lang w:bidi="fa-IR"/>
        </w:rPr>
        <w:t>شاهد عادل یعنی یک ملاک برای کمیت و یک ملاک برای کیفیت خبر دهنده ذکر کرده است وقتی می گوید اشیاء بر حلیت هستند مگر اینکه بینة قائم شود یعنی اینکه اشیاء بر حلیت هستند مگر آنکه دو شاهد عادل بگویند حرام است؛ هم عدد داده که باید دو نفر باشند و هم خصوصیت مخبرین را بیان کرده که باید عادل باشند یعنی بینة هم یک نفر اضافه دارد بر خبر ثقه و هم یک قید اضافه دارد که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مسئله این است که اگر خبر ثقه هم مثل بینة در موضوعات خارجیه معتبر بود دیگر ذکر بینة بهعنوان مثبت موضوعات لغو است چون اگر قرار باشد شارع به خبر ثقه در موضوعات اعتماد کند و اثر بر آن مترتب کند، دیگر چه لزومی دارد بگوید یک راه هم این است دو عادل شهادت بدهند؟ وقتی مسئله با یک چیزی که در مرتبه اقل است حل می شود دیگر چه ضرورتی دارد یک مرتبه ی بالاتر را بگویند؟ پس نفس ذکر بینة ولو قائل شویم روایت در صدد حصر طرق اثبات موضوعات خارجی نیست به تنهایی نافی اعتبار خبر ثقه در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تقریب دوم رادعیت خبر مسعدة نسبت به سیره عقلائیه متوقف بر دلالت این خبر بر حصر نیست چون نفس دلالت موثقه بر حجیت بینة معنایش آن است که خبر ثقه معتبر نیست و این یعنی ردع از سیره عقلائیه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راع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مسعدة بن صدقة</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رادعیت این خبر ثابت شود نه تنها در خصوص سیره عقلائیه مشکل ایجاد می کند بلکه اساساً نسبت</w:t>
      </w:r>
      <w:bookmarkStart w:id="355" w:name="pg7146_64236"/>
    </w:p>
    <w:p>
      <w:pPr>
        <w:pStyle w:val="BookText"/>
        <w:rPr/>
      </w:pPr>
      <w:bookmarkEnd w:id="355"/>
      <w:r>
        <w:rPr>
          <w:rFonts w:ascii="IRNazanin" w:hAnsi="IRNazanin" w:eastAsia="IRNazanin"/>
          <w:color w:val="111111"/>
          <w:sz w:val="28"/>
          <w:sz w:val="28"/>
          <w:szCs w:val="28"/>
          <w:rtl w:val="true"/>
          <w:lang w:bidi="fa-IR"/>
        </w:rPr>
        <w:t>به ادله دیگر هم مانعیت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باید بررسی کنیم که آیا واقعاً خبر مسعدة بن صدقة نسبت به سیره عقلائیه و سلوک عملی عقلاء در اخذ به خبر ثقه و ترتیب اثر بر آن، رادع محسوب می شود یا نه؟</w:t>
      </w:r>
    </w:p>
    <w:p>
      <w:pPr>
        <w:pStyle w:val="BookText"/>
        <w:rPr/>
      </w:pPr>
      <w:r>
        <w:rPr>
          <w:rFonts w:ascii="IRNazanin" w:hAnsi="IRNazanin" w:eastAsia="IRNazanin"/>
          <w:color w:val="111111"/>
          <w:sz w:val="28"/>
          <w:sz w:val="28"/>
          <w:szCs w:val="28"/>
          <w:rtl w:val="true"/>
          <w:lang w:bidi="fa-IR"/>
        </w:rPr>
        <w:t>بررسی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صحیح نیست چون اصلاً از این روایت حصر استفاده نمی شود؛ اگر از این روایت حصر استفاده شود معنایش این است که همه طرق دیگری که با آنها اثبات موضوعات می شود، هیچ کدام اعتبار ندارد مثل استصحاب، اقرار، حکم حاکم و امثال آن که به این موارد موضوع خارجی ثابت می شود لذا این مطلب که ما بخواهیم رادعیت این خبر را نسبت به این سیره از طریق دلالت این خبر بر حصر استفاده کنیم، قابل قبول نیست و اصلاً این تقریب نمی تواند رادعیت نسبت به سیره را ثابت کند چون اگر بخواهد دلالت بر حصر داشته باشد، تخصیص اکثر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تقریب دوم را إن شاء الله در جلسه آینده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6" w:name="__RefHeading___Toc4015044_372815092"/>
      <w:bookmarkStart w:id="357" w:name="_Toc119"/>
      <w:bookmarkEnd w:id="356"/>
      <w:r>
        <w:rPr>
          <w:rtl w:val="true"/>
        </w:rPr>
        <w:t>جلسه</w:t>
      </w:r>
      <w:r>
        <w:rPr>
          <w:rtl w:val="true"/>
        </w:rPr>
        <w:t xml:space="preserve">: </w:t>
      </w:r>
      <w:r>
        <w:rPr/>
        <w:t>118</w:t>
      </w:r>
      <w:bookmarkEnd w:id="35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w:t>
      </w:r>
    </w:p>
    <w:p>
      <w:pPr>
        <w:pStyle w:val="BookText"/>
        <w:rPr/>
      </w:pPr>
      <w:r>
        <w:rPr>
          <w:rFonts w:ascii="IRNazanin" w:hAnsi="IRNazanin" w:eastAsia="IRNazanin"/>
          <w:color w:val="111111"/>
          <w:sz w:val="28"/>
          <w:sz w:val="28"/>
          <w:szCs w:val="28"/>
          <w:rtl w:val="true"/>
          <w:lang w:bidi="fa-IR"/>
        </w:rPr>
        <w:t>خبر ثقه در مطلق موضوعات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دلیل چهارم یعنی سیره عقلائیه بعضی ادعا کرده اند شارع از این سیره عقلائیه ردع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 اول خبر مسعدة</w:t>
      </w:r>
    </w:p>
    <w:p>
      <w:pPr>
        <w:pStyle w:val="BookText"/>
        <w:rPr/>
      </w:pPr>
      <w:r>
        <w:rPr>
          <w:rFonts w:ascii="IRNazanin" w:hAnsi="IRNazanin" w:eastAsia="IRNazanin"/>
          <w:color w:val="111111"/>
          <w:sz w:val="28"/>
          <w:sz w:val="28"/>
          <w:szCs w:val="28"/>
          <w:rtl w:val="true"/>
          <w:lang w:bidi="fa-IR"/>
        </w:rPr>
        <w:t>بن صدقة بود؛ عرض شد برای استدلال به این روایت جهت ردع از سیره عقلائیه دو تقریب ذکر شده که اگر رادعیت این روایت نسبت به سیره عقلاء ثابت شود، آن وقت دیگر نمی توان به سیره عقلاء برای حجیت خبر ثقه در مطلق موضوعات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شمول ادله حجیت خبر ثقه نسبت به موضوعات هم مخدوش می شود لذا بحث از رادع و بررسی رادعیت این روایت یا روایت دیگری که در این زمینه مورد استدلال قرار گرفته،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اول را ذکر کردیم و اشکال آن را هم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تقریب دوم گفته شد همین که روایت، بینة را معتبر کرده این به معنای آن است که خبر واحد ثقه معتبر نیست در روایت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کلها علی ذلک 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و خبر ثقه هم از جهت کمیت و هم از جهت کیفیت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یعنی دو شاهد عادل که معنایش این است که یک نفر کافی نیست بعلاوه آن دو نفر باید عادل باشند و صرف وثاقت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بینة برای اثبات موضوعات در واقع متضمن نفی اعتبار خبر ثقه در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یعنی یک شخص ثقه و بینة یعنی دو عادل وقتی شهادت دو عادل ملاک باشد، معنایش این است که خبر یک نفر و شهادت یک نفر که عادل نباشد،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تقریبی است که مرحوم آقای فاضل برای رادعیت این روایت نسبت به سیره ذکر کرده 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بررسی تقریب دوم</w:t>
      </w:r>
      <w:r>
        <w:rPr>
          <w:rFonts w:eastAsia="IRNazanin" w:cs="IRNazanin"/>
          <w:color w:val="111111"/>
          <w:sz w:val="28"/>
          <w:szCs w:val="28"/>
          <w:rtl w:val="true"/>
          <w:lang w:bidi="fa-IR"/>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w:t>
      </w:r>
    </w:p>
    <w:p>
      <w:pPr>
        <w:pStyle w:val="BookText"/>
        <w:rPr/>
      </w:pPr>
      <w:r>
        <w:rPr>
          <w:rFonts w:ascii="IRNazanin" w:hAnsi="IRNazanin" w:eastAsia="IRNazanin"/>
          <w:color w:val="111111"/>
          <w:sz w:val="28"/>
          <w:sz w:val="28"/>
          <w:szCs w:val="28"/>
          <w:rtl w:val="true"/>
          <w:lang w:bidi="fa-IR"/>
        </w:rPr>
        <w:t>این تقریب بر این استوار است که بینة در این روایت به معنای مصطلح باشد؛ معنای مصطلح بینة عبارت است از شهادة عدلین اما اگر معلوم شد که بینة به معنای مصطلح نیست آن وقت دیگر نمی توان به این روایت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مطلب محل اشکال است یعنی بینة به معنای مصطلح نیست بلکه به معنای لغوی می باشد؛ معنای لغوی بینة عبارت است از ما به البیان و الظهور یعنی آنچه که به وسیله آن چیزی آشکار و واضح و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ما می گوییم بینة در این روایت به معنای لغوی می باشد این است که بینه حقیقت شرعیه یا متشرعیه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یعنی اینکه لفظی که در لغت معنایی دارد توسط شارع به یک معنای خاصی نقل داده و یک وضع جدید برای آن پیدا شود یا در محیط شرع این اتفاق بیفتد ولی ما هیچقرینه و شاهدی بر اینکه بینة یک حقیقت شرعیه یا متشرعیه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قرآنی کثیراً بینة به معنای لغوی استعمال شده در روایت هم اگر قرینه ای بر اراده معنای اصطلاحی نباشد، ظاهراً باید حمل بر همان معنای لغوی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بینة به معنای مصطلح بیشتر در لسان فقها و در کتب فقها رایج و شایع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برای ما محرز نیست که در زمان نزول قرآن و در زمان صدور روایات، بینة به معنای مصطلح یعنی شهادت عدلین باشد</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حقیقت شرعیه برای بینة ثابت باشد، یعنی یک وضع جدید توسط شارع صورت گرفته باشد، باز هم</w:t>
      </w:r>
    </w:p>
    <w:p>
      <w:pPr>
        <w:pStyle w:val="BookText"/>
        <w:rPr/>
      </w:pPr>
      <w:r>
        <w:rPr>
          <w:rFonts w:ascii="IRNazanin" w:hAnsi="IRNazanin" w:eastAsia="IRNazanin"/>
          <w:color w:val="111111"/>
          <w:sz w:val="28"/>
          <w:sz w:val="28"/>
          <w:szCs w:val="28"/>
          <w:rtl w:val="true"/>
          <w:lang w:bidi="fa-IR"/>
        </w:rPr>
        <w:t>معلوم نیست که در آن زمان هنوز معنای لغوی مهجور شده باشد چون وقتی وضع جدیدی محقق می شود باید مدتها همراه قرینه استعمال شود تا به مرور زمان استعمال این لفظ در معنای جدید زیاد گردد به حدی که معنای لغوی قبلی متروک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حقیقت شرعیه در مورد بینة ثابت شود ولی معلوم نیست که در آن زمان هنوز معنای لغوی بینة متروک شده باشد لذا به طور کلی ما نمی توانیم بینة را در استعمالات روائی به معنای مصطلح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بینة به معنای لغوی باشد معنای روایت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همه حلال هستند تا زمانی که مبان شوند یا بینة بر آنها قائم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بینة به معنای لغوی باشد، آنگاه عطف استبانة بر بینة شده صحیح نیست چون استبانة یعنی روشن شدن و واضح شدن بالعلم اعم از علم وجدانی یا علم عادی لذا اگر بینة به معنای لغوی باشد، ذکر بینة بعد الاستبانة و عطف بینة به معنای لغوی بر استبانة مستهجن است و حداقل خلاف ظاهر است چون بینة و استبانة نسبتشان عام و خاص است و عطف آنها به یکدیگر از قبیل عطف خاص بر عام است و این خلاف ظاهر است</w:t>
      </w:r>
      <w:r>
        <w:rPr>
          <w:rFonts w:eastAsia="IRNazanin" w:cs="IRNazanin"/>
          <w:color w:val="111111"/>
          <w:sz w:val="28"/>
          <w:szCs w:val="28"/>
          <w:rtl w:val="true"/>
          <w:lang w:bidi="fa-IR"/>
        </w:rPr>
        <w:t>.</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بینة حمل بر معنای لغوی می شود و معنای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حلال هستند تا زمانی که استبانة یا ما به البیان و الظهور قائم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مراد از استبانة، استبانة بنفسه و مراد از بینة یعنی آن چیزی که دلیل و حجت و بیان بر او قائم شود به عبارت دیگر</w:t>
      </w:r>
    </w:p>
    <w:p>
      <w:pPr>
        <w:pStyle w:val="BookText"/>
        <w:rPr/>
      </w:pPr>
      <w:r>
        <w:rPr>
          <w:rFonts w:ascii="IRNazanin" w:hAnsi="IRNazanin" w:eastAsia="IRNazanin"/>
          <w:color w:val="111111"/>
          <w:sz w:val="28"/>
          <w:sz w:val="28"/>
          <w:szCs w:val="28"/>
          <w:rtl w:val="true"/>
          <w:lang w:bidi="fa-IR"/>
        </w:rPr>
        <w:t>عطف بینة بر استبانة در واقع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الاستبانة بنفسه أو بغیره یعنی خود به خود وضع آن معلوم شود یا چیزی قائم شود و وضعیت آن را معلوم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این عطف صحیح بوده و اشکالی هم متوجه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هیچ منافاتی هم با اینکه روایت در مقام افاده یک قاعده کلیه هست، ندارد چون در ذیل روایت جمله ای آمده که ظهور در این دارد که امام در مقام بیان یک ضابطه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ملاک در مقام القاء یک ضابطه کلیه است که همه چیز حلال است تا فی نفسه حرمت آن معلوم شود یا یک چیزی برای ما این مسئله را آشکار کند و دیگر فرقی هم بین موضوعات نیست و لازم نیست برای توجیه عدم ذکر خبر ثقه در روایت بگوییم چون مربوط به موارد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آقای خوئی فرمودند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این تفسیر از روایت هیچ مشکلی ندارد و لغویت ذکر بینة که در تقریب دوم به عنوان یک محذور جدی ذکر شده بود، بر طرف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داریم که دلالت بر اعتبار و حجیت بینة کرده است؛ اگر شما به استناد این روایت می گویید این روایت رادعیت ندارد و مانعی در مقابل اعتبار خبر ثقه محسوب نمی شود، پس به طور کلی بینة دیگر نباید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یک ثقه در موضوعات کافی باشد، پس بینة دیگر بکار نمی آید و به طور کلی بساط بینة را باید جمع کرد در حالی که در بسیاری از موارد داریم که بینة در آنها</w:t>
      </w:r>
    </w:p>
    <w:p>
      <w:pPr>
        <w:pStyle w:val="BookText"/>
        <w:rPr/>
      </w:pPr>
      <w:r>
        <w:rPr>
          <w:rFonts w:ascii="IRNazanin" w:hAnsi="IRNazanin" w:eastAsia="IRNazanin"/>
          <w:color w:val="111111"/>
          <w:sz w:val="28"/>
          <w:sz w:val="28"/>
          <w:szCs w:val="28"/>
          <w:rtl w:val="true"/>
          <w:lang w:bidi="fa-IR"/>
        </w:rPr>
        <w:t>معتبر و مورد قبول شارع است؟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که ما بساط بینة را بر چینیم بلکه اعتبار و حجیت بینة مربوط می شود به موارد خاص که دلیل خاص داریم به عبارت دیگر ادعای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ثقه در مطلق موضوعات خارجیه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اصل است و ادله هم این مطلب را ثابت می کنند و رادعی هم در مقابل این ادله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بعضی از موارد مثل باب قضاء، در منازعات و خصومات جای بینة می باشد و همچنین در مواردی که دلیل خاص بر اعتبار بینة داریم قطعاً به خبر ثقه نمی شود اعتماد کرد اما اگر دلیل خاصی بر اعتبار بینة نباشد می گوییم خبر ثقه معتبر بوده 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خبر مسعدة بن صدقة که به عنوان رادع سیره عقلاء مطرح شده، نه به تقریب اول و نه به تقریب دوم رادعیت نسبت به سیره عقلاء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عقلاء بر اخذ به خبر ثقه در موضوعات تمام است و شارع هم از آن ردعی نکرده لذا به نظر ما حجیت خبر ثقه در موضوعات محل اشکال نیست</w:t>
      </w:r>
      <w:r>
        <w:rPr>
          <w:rFonts w:eastAsia="IRNazanin" w:cs="IRNazanin"/>
          <w:color w:val="111111"/>
          <w:sz w:val="28"/>
          <w:szCs w:val="28"/>
          <w:rtl w:val="true"/>
          <w:lang w:bidi="fa-IR"/>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خبر مسعدة بن صدقة بحث های سندی هم شده که دیگر ما وارد آن نمی شویم چون از دو حال خارج نیست یا سند این روایت معتبر نیست که اگر سند این روایت معتبر نباشد به طور کلی بحث رادعیت این خبر کنار می رود و اگر سند آن معتبر باشد که پاسخ آن همین مطالبی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سندی از این روایت</w:t>
      </w:r>
    </w:p>
    <w:p>
      <w:pPr>
        <w:pStyle w:val="BookText"/>
        <w:rPr/>
      </w:pPr>
      <w:r>
        <w:rPr>
          <w:rFonts w:ascii="IRNazanin" w:hAnsi="IRNazanin" w:eastAsia="IRNazanin"/>
          <w:color w:val="111111"/>
          <w:sz w:val="28"/>
          <w:sz w:val="28"/>
          <w:szCs w:val="28"/>
          <w:rtl w:val="true"/>
          <w:lang w:bidi="fa-IR"/>
        </w:rPr>
        <w:t>در موضوع مورد بحث ما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که بعضی مثل مرحوم علامة در خلاصة الاقوال</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او را تضعیف کرده اند لکن شیخ انصاری این روایت را موثقة می داند و در اسناد کامل الزیاراة هم آمده است و همچنین بزرگان زیادی این روایت را موثقة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سلمان</w:t>
      </w:r>
    </w:p>
    <w:p>
      <w:pPr>
        <w:pStyle w:val="BookText"/>
        <w:rPr/>
      </w:pPr>
      <w:r>
        <w:rPr>
          <w:rFonts w:ascii="IRNazanin" w:hAnsi="IRNazanin" w:eastAsia="IRNazanin"/>
          <w:color w:val="111111"/>
          <w:sz w:val="28"/>
          <w:sz w:val="28"/>
          <w:szCs w:val="28"/>
          <w:rtl w:val="true"/>
          <w:lang w:bidi="fa-IR"/>
        </w:rPr>
        <w:t xml:space="preserve">رادع دوم روایتی است از عبدالله بن سلمان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یأتیک شاهدان یشهدان أنّ فیه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بر شما حلال است تا اینکه دو شاهد شهادت بدهند که در آن چیز میتة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روایت برای ردع از سیره عقلائیه این است که در این روایت گفته همه چیز بر شما حلال است تا زمانی که دو شاهد شهادت بدهند بر اینکه در آن میته وجود دارد در خصوص مورد میته دیگر تردیدی وجود ندارد چون نص روایت است که شهادت یک نفر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 استدلال به این روایت می گویند ما از این روایت الغاء خصوصیت می کنیم و می گوییم میته خصوصیتی ندارد بلکه در مورد همه موضوعات خارجیه مطلب از این قرار است یعنی در مورد همه اشیاء باید دو شاهدشهادت بدهند تا حرمت آن شیء ثابت شود و تا زمانی که دو شاهد نیامده ولو یک ثقه هم خبر به حرمت چیزی بدهد این قابل قبول نیست و این دقیقاً ردع از سیره عقلائیه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رادع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به نظر ما صلاحیت رادعیت ندارد چون</w:t>
      </w:r>
      <w:r>
        <w:rPr>
          <w:rFonts w:eastAsia="IRNazanin" w:cs="IRNazanin"/>
          <w:color w:val="111111"/>
          <w:sz w:val="28"/>
          <w:szCs w:val="28"/>
          <w:rtl w:val="true"/>
          <w:lang w:bidi="fa-IR"/>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عمده ی این روایت ضعف سندی آن است؛ در مورد</w:t>
      </w:r>
    </w:p>
    <w:p>
      <w:pPr>
        <w:pStyle w:val="BookText"/>
        <w:rPr/>
      </w:pPr>
      <w:r>
        <w:rPr>
          <w:rFonts w:ascii="IRNazanin" w:hAnsi="IRNazanin" w:eastAsia="IRNazanin"/>
          <w:color w:val="111111"/>
          <w:sz w:val="28"/>
          <w:sz w:val="28"/>
          <w:szCs w:val="28"/>
          <w:rtl w:val="true"/>
          <w:lang w:bidi="fa-IR"/>
        </w:rPr>
        <w:t>عبدالله بن سلمان در کتب رجالی هیچ مدحی وارد نشده است و کسانی که از او روایت نقل کرده اند آنها هم مشکل وثاقت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عبدالله کسی است که از عبدالله بن سلمان روایت کرده و از حیث عقیده و وثاقت وضعش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سند این روایت محمد بن ولید واقع شده که آن هم مشکل دارد لذا سند این روایت به لحاظ اشتمال بر افرادی که گفته شد،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شده شاهدان در آن هیچ شرطی ذکر نشده که این شاهدان باید ثقه باشند یا عادل باشند و این ابهام و اجمالی است که در این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اینکه دلیل چهارم بر حجیت خبر ثقه در مطلق موضوعات خارجیه تمام است و هیچ یک از دو روایتی که به عنوان رادع ذکر شده صلاحیت رادعیت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اخبار خاصة است؛ روایات متعددی داریم که در آنها به حسب موارد مختلف اعتماد بر خبر ثقه یا خبر واحد عادل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روایات متعدد که در موضوعات مختلف وارد شده نشان می دهد که نمی توان گفت خبر ثقه فقط در بعضی موارد خاص حجت است چنانچه بعضی ادعا کرده اند که خبر ثقه در مطلق موضوعات خارجیه حجت نیست در حالی که اگر در این روایات دقت شود مواردی که به خبر ثقه اعتماد شده و حجیت خبر ثقه در آنها مورد قبول قرار گرفته، آنقدر زیاد است که نمی توانیم بگوییم خبر ثقه در موارد خاص معتبر است</w:t>
      </w:r>
      <w:r>
        <w:rPr>
          <w:rFonts w:eastAsia="IRNazanin" w:cs="IRNazanin"/>
          <w:color w:val="111111"/>
          <w:sz w:val="28"/>
          <w:szCs w:val="28"/>
          <w:rtl w:val="true"/>
          <w:lang w:bidi="fa-IR"/>
        </w:rPr>
        <w:t>.</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بن سالم</w:t>
      </w:r>
      <w:bookmarkStart w:id="358" w:name="pg7146_64244"/>
    </w:p>
    <w:p>
      <w:pPr>
        <w:pStyle w:val="BookText"/>
        <w:rPr/>
      </w:pPr>
      <w:bookmarkEnd w:id="358"/>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والوکالة ثابتةٌ حتی یبلغه العزل عن الوکالة بثقةٍ یبلغه أو یشافهه بالعزل عن الوکالة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وکالت وکیل ثابت است تا زمانی که خود موکل شفاهاً او را از وکالت عزل کند یا ثقه ای خبر عزل او را از وکالت به او برساند؛ به حسب این روایت عزل وکیل به دو طریق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مشافهت و دیگری ابلاغ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مشافهه و قول موکل در عزل وکیل اعتبار دارد، ابلاغ ثقه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عطف ابلاغ ثقه بر مشافهه دلیل بر اعتبار ابلاغ ثقه در عزل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حجیت خبر ثقه در خصوص وکالت تردیدی نیست و ما می توانیم از آن الغاء خصوصیت کنیم یعنی از دید عرف مسئله وکالت خصوصیتی ندارد تا گفته شود خبر ثقه فقط در خصوص وکالت معتبر است و در بقیه موضوعات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 وجود دارد که در جلسه آینده إن شاء الله 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Heading2"/>
        <w:numPr>
          <w:ilvl w:val="1"/>
          <w:numId w:val="1"/>
        </w:numPr>
        <w:rPr/>
      </w:pPr>
      <w:bookmarkStart w:id="359" w:name="__RefHeading___Toc4015046_372815092"/>
      <w:bookmarkStart w:id="360" w:name="_Toc120"/>
      <w:bookmarkEnd w:id="359"/>
      <w:r>
        <w:rPr>
          <w:rtl w:val="true"/>
        </w:rPr>
        <w:t>جلسه</w:t>
      </w:r>
      <w:r>
        <w:rPr>
          <w:rtl w:val="true"/>
        </w:rPr>
        <w:t xml:space="preserve">: </w:t>
      </w:r>
      <w:r>
        <w:rPr/>
        <w:t>119</w:t>
      </w:r>
      <w:bookmarkEnd w:id="36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w:t>
      </w:r>
    </w:p>
    <w:p>
      <w:pPr>
        <w:pStyle w:val="BookText"/>
        <w:rPr/>
      </w:pPr>
      <w:r>
        <w:rPr>
          <w:rFonts w:ascii="IRNazanin" w:hAnsi="IRNazanin" w:eastAsia="IRNazanin"/>
          <w:color w:val="111111"/>
          <w:sz w:val="28"/>
          <w:sz w:val="28"/>
          <w:szCs w:val="28"/>
          <w:rtl w:val="true"/>
          <w:lang w:bidi="fa-IR"/>
        </w:rPr>
        <w:t>خبر ثقه در مطلق موضوعات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دلیل پنجم حجیت خبر ثقه در مطلق موضوعات خارجیه بود؛ عرض کردیم روایات خاصه ای وجود دارد که به آنها استدلال شده که برای حجیت خبر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عن ابی</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کان له عندی دنانیر و کان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سؤال کردم که مقداری پول نزد من داشت در حالی که بیمار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بیمار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حدث لی حدثٌ فأعط فلاناً عشرین دیناراً و أعط أخی بقیة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اتفاقی برای من افتاد به فلانی بیست دینار بده و بقیه دینارها را به برادرم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و لم أشهد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شخص فوت کرد و من شاهد موت او نبودم یعنی من هنگام مرگ او حاضر نبودم و مطلع نشدم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فأتانی رجل مسلمٌ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مرد مسلمان راستگویی نزد من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إنه امرنی أن أقول لک أنظر الدنانیر التی أمرتک أن تدفعها الی أخی فتصدق منها بعشرة دنانیر أُقسّمُها فی المسلمین و لم یعلم أخوه أنّ عندی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صاحب پول یک پیغامی برای تو به من داده که از آن دینارهایی که گفتم به برادرم بده، ده دینارش را به عنوان صدقه بده در حالی که برادرش نمی دانست که نزد من چیزی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تصدق منها بعشرة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دینارهایی که گفته به برادرش بدهی، ده دینار را صدقه بده</w:t>
      </w:r>
      <w:r>
        <w:rPr>
          <w:rFonts w:eastAsia="IRNazanin" w:cs="IRNazanin"/>
          <w:color w:val="111111"/>
          <w:sz w:val="28"/>
          <w:szCs w:val="28"/>
          <w:rtl w:val="true"/>
          <w:lang w:bidi="fa-IR"/>
        </w:rPr>
        <w:t>.</w:t>
      </w:r>
      <w:r>
        <w:rPr>
          <w:rStyle w:val="FootnoteAnchor"/>
          <w:rtl w:val="true"/>
        </w:rPr>
        <w:footnoteReference w:id="182"/>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روایت با اینکه صاحب پول خودش به این امین گفته بود که این پول ها را چگونه مصرف کند اما همین که شخصی پیغامی از او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مسلم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صدقه را بده؛ لذا دلالت بر اعتبار خبر ثقه حداقل در این موضوع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مورد می</w:t>
      </w:r>
    </w:p>
    <w:p>
      <w:pPr>
        <w:pStyle w:val="BookText"/>
        <w:rPr/>
      </w:pPr>
      <w:r>
        <w:rPr>
          <w:rFonts w:ascii="IRNazanin" w:hAnsi="IRNazanin" w:eastAsia="IRNazanin"/>
          <w:color w:val="111111"/>
          <w:sz w:val="28"/>
          <w:sz w:val="28"/>
          <w:szCs w:val="28"/>
          <w:rtl w:val="true"/>
          <w:lang w:bidi="fa-IR"/>
        </w:rPr>
        <w:t>توان الغاء خصوصیت هم کرد؛ چون صدقه و دینار خصوصیت ندارد بلکه مهم این است که یک شخص صادق در مورد یک موضوع خارجی خبری آورده است و این نشان می دهد خصوصیتی برای آن مورد نیست لذا می توان الغاء خصوصیت کرد و در موضوعات خارجیه خبر ثقه اعتبار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صحیحة ابن ابی نصر قال سئلت أبا الحسن الرضا علیه السلام من الرجل یصید الطیر یساوی دراهم کثیرة و هو مستوی الجناحین فیعرف صاحبه أو یجیئه فیطلبه من لایتهمه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لایحلّ له إمساکه یرده علیه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اینجا راوی می گوید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در مورد کسی که پرنده شکار می کند و این پرنده ارزش زیادی دارد؛ حال اگر کسی که او را می شناسد و ثقه و مورد اطمینان است، راجع به این پرنده ادعا کرد آیا این شخص شکارچی باید این پرنده را به او بدهد؟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طیر برای او جایز نیست و باید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دلالت روایت بر اعتبار خبر ثقه</w:t>
      </w:r>
    </w:p>
    <w:p>
      <w:pPr>
        <w:pStyle w:val="BookText"/>
        <w:rPr/>
      </w:pPr>
      <w:r>
        <w:rPr>
          <w:rFonts w:ascii="IRNazanin" w:hAnsi="IRNazanin" w:eastAsia="IRNazanin"/>
          <w:color w:val="111111"/>
          <w:sz w:val="28"/>
          <w:sz w:val="28"/>
          <w:szCs w:val="28"/>
          <w:rtl w:val="true"/>
          <w:lang w:bidi="fa-IR"/>
        </w:rPr>
        <w:t>روشن است چون می گوید من لایتهمه و لولا اعتبار حجیت خبر ثقه وجهی نداشت امام بگویند این پرنده را برگرداند و امساک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است از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 عن رجل تزوج جاریةً أو تمتع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یک جاریه ای را به زوجیت خودش درآورده یا از او استمتاعی می برد،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فحدثه رجلٌ ثقةٌ أو غیر ثقة؛ فقال إن هذه امرتی و لیست 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این شخص می گوید کسی که تو به زوجیت خودت</w:t>
      </w:r>
    </w:p>
    <w:p>
      <w:pPr>
        <w:pStyle w:val="BookText"/>
        <w:rPr/>
      </w:pPr>
      <w:r>
        <w:rPr>
          <w:rFonts w:ascii="IRNazanin" w:hAnsi="IRNazanin" w:eastAsia="IRNazanin"/>
          <w:color w:val="111111"/>
          <w:sz w:val="28"/>
          <w:sz w:val="28"/>
          <w:szCs w:val="28"/>
          <w:rtl w:val="true"/>
          <w:lang w:bidi="fa-IR"/>
        </w:rPr>
        <w:t xml:space="preserve">در آوردی همسر من است و بینه ای هم بر آن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ثقةٌ فلایقربها و إن کان غیر ثقة فلایقبل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مردی که ادعا می کند این جاریه زن اوست، ثقه باشد دیگر از آن زن اجتناب کن ولی اگر ثقه نیست به حرف او توجه نکن</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این روایت بر خلاف روایات قبلی اطلاق دارد و نیازمند الغاء خصوصیت نیست چون در ذیل روایت امام جمله ای فرموده که اطلاق دارد و امام در مقام اعطاء یک ضابطه کلیه است یعنی لسان امام به گونه ای است که گویا اگر ثقه مطلبی را بگوید، سخنش مقبول و معتبر است و اثر بر آن مترتب می شود ولی اگر ثقه نباشد اثری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اگرچه در خصوص زوجیت و در خصوص زنی است که کسی در مورد او ادعایی دارد ولی جمله ای که امام فرمودند ظهور در بیان یک ضابطه ی کلیه دارد لذا این جمله و این روایت قابل اخذ به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روایت اشکالی شده؛ اشکال این است که این روایت اساساً مربوط به باب مرافعات و منازعات و مخاصمات است چون زن وقتی زوجیت این مرد را قبول کرده در واقع منکر زوجیت با مردی است که مدعی همسری این زن است؛ درست است که لساناً چیزی نگفته لکن نفس پذیرش زوجیت آن مرد به معنای این است که این شخص قبول ندارد همسر شخص دیگری است و از طرف دیگر این شخص هم ادعا می کند که این زن همسر اوست پس در واقع</w:t>
      </w:r>
    </w:p>
    <w:p>
      <w:pPr>
        <w:pStyle w:val="BookText"/>
        <w:rPr/>
      </w:pPr>
      <w:r>
        <w:rPr>
          <w:rFonts w:ascii="IRNazanin" w:hAnsi="IRNazanin" w:eastAsia="IRNazanin"/>
          <w:color w:val="111111"/>
          <w:sz w:val="28"/>
          <w:sz w:val="28"/>
          <w:szCs w:val="28"/>
          <w:rtl w:val="true"/>
          <w:lang w:bidi="fa-IR"/>
        </w:rPr>
        <w:t>مسئله، مسئله نزاع و خصومت بین این زن و مردی که ادعای همسری او را دارد، می باشد لذا اگر مربوط به باب مرافعات شد، بالاتفاق در نزاع و خصوصمت و باب قضاء همهقائل هستند خبر ثقه اعتبار ندارد و فقط باید به بینه اخذ شود لذا اساساً این روایت معرضٌ عنه است کما اینکه از این روایت هم اعراض کردند و بر طبق روایتی که معارض با این روایت است فتوی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معارض روایتی است از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رجل تزوج إمرأةً فی بلد من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سؤال می کند در مورد مردی که در یکی از شهرها با زنی ازدواج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فسئلها أ لک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او سؤال کرده تو شوهر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لا فتزوجها ثمّ إنّ رجلاً اتاه فقال هی إمرأتی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نه سپس مردی آمد و گفت این زن همسر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فأنکرت المرأة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 ادعای زوجیت این رجل ثانی را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یلزم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زوج به چه چیزی ملزم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امرته الا أن یقیم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همسر رجل اول است الا اینکه مرد دوم بینه اقامه کند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معارض روایت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صرف ادعای آن شخص کافی نیست و باید بینة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اجمال اشکال این شد که این روایت مربوط به باب نزاع و خصومت است و در باب خصومات هیچ کس قائل به اعتبار خبر ثقه نیست و مؤید آن هم روایت یونس است که مشهور بر طبق فتوی داده اند نتیجه اینکه این روایت قابل استدلال</w:t>
      </w:r>
    </w:p>
    <w:p>
      <w:pPr>
        <w:pStyle w:val="BookText"/>
        <w:rPr/>
      </w:pPr>
      <w:r>
        <w:rPr>
          <w:rFonts w:ascii="IRNazanin" w:hAnsi="IRNazanin" w:eastAsia="IRNazanin"/>
          <w:color w:val="111111"/>
          <w:sz w:val="28"/>
          <w:sz w:val="28"/>
          <w:szCs w:val="28"/>
          <w:rtl w:val="true"/>
          <w:lang w:bidi="fa-IR"/>
        </w:rPr>
        <w:t>بر اعتبار خبر ثقه مطلقا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وارد نیست؛ چون اساساً روایت سماعه مربوط به باب مرافعه و خصومت و نزاع نیست یعنی طبق این روایت بین زن و رجل دوم نزاعی صورت نگرفته مرد دوم ادعای زوجیت کرده در حالی که اصلاً آن زن خبر ندارد و به گونه ای نیست که او انکار زوجیت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تنازع و خصومت یک طرف منکر است و یک طرف مدعی؛ انکار به این است که او بگوید آن شخص دروغ می گوید و من زن او نیستم و مرد بگوید زن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انکار و ادعا به این شکل واقع شود، این داخل باب خصومت و نزاع می شود ولی در روایت سماعه چنین چیزی نیست ولی در روایت یونس کاملاً روشن است که مسئله، مسئله نزاع و خصومت است چون مرد ادعا می کند که این زن من است و زن انکار می کند و این معنای نزاع و خصومت است چون یکی مدعی و دیگری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یکی مدعی و دیگری منکر شد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مدعی باید بینه بیاورد و دیگر خبر ثقه و شاهد عادل فایده ای ندارد و معتبر نیست بنابراین به نظر ما اصلاً بین این دو روایت معارضه نیست و مشهور هم که فتوی بر طبق روایت یونس داده اند علی القاعده بوده و صحیح می باشد چون در باب خصومت و نزاع به غیر بینة نمی 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سماعة هم اعتبار خبر ثقه در موضوعات را</w:t>
      </w:r>
    </w:p>
    <w:p>
      <w:pPr>
        <w:pStyle w:val="BookText"/>
        <w:rPr/>
      </w:pPr>
      <w:r>
        <w:rPr>
          <w:rFonts w:ascii="IRNazanin" w:hAnsi="IRNazanin" w:eastAsia="IRNazanin"/>
          <w:color w:val="111111"/>
          <w:sz w:val="28"/>
          <w:sz w:val="28"/>
          <w:szCs w:val="28"/>
          <w:rtl w:val="true"/>
          <w:lang w:bidi="fa-IR"/>
        </w:rPr>
        <w:t>ثابت می کند و چون ربطی به باب مخاصمات و منازعات ندارد لذا هیچ معارضه ای بین روایت یونس و این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بعضی روایات اذان مؤذن مؤتمن امارة دخول وقت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مؤذن مورد اعتماد و امین اذان بگوید نشانه دخول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روایات برای اماریت اذان مؤتمن بر دخول وقت تعلیل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المؤذنین أمناء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یعنیوقتی مؤذنین اذان می گویند شما می توانید نماز بخوانید و اطمینان به دخول وقت پیدا کنید، به خاطر اینکه آنها امین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که در ذیل این روایت آمده، عمومیت دارد و گویا هر کسی که مؤتمن باشد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روایات می توان استفاده کرد که خبر ثقه در مطلق موضوعات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روایات خاصه دلالت بر اعتبار و حجیت خبر ثقه در موضوعات می کند لکن در مقابل این اخبار خاصه دو اشکال وجود دارد که باید این دو اشکال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بعضی از روایات نسبت به موضوعاتی مثل طلاق، رؤیت هلال، عتق، رضاع، موت زوج و امثال آن بر اعتبار بینة تأکید شده است و این بدان معناست که خبر ثقه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هم که خصوصاً بینتین به عنوان دلیل ذکر شده است این نشان می دهد در موضوعات خارجیه خبر ثقه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وارد نیست چون از لابلای مطالبی که تا به حال بیان کردیم این مطلب استفاده می شود که موضوعاتی که نام برده شد</w:t>
      </w:r>
    </w:p>
    <w:p>
      <w:pPr>
        <w:pStyle w:val="BookText"/>
        <w:rPr/>
      </w:pPr>
      <w:r>
        <w:rPr>
          <w:rFonts w:ascii="IRNazanin" w:hAnsi="IRNazanin" w:eastAsia="IRNazanin"/>
          <w:color w:val="111111"/>
          <w:sz w:val="28"/>
          <w:sz w:val="28"/>
          <w:szCs w:val="28"/>
          <w:rtl w:val="true"/>
          <w:lang w:bidi="fa-IR"/>
        </w:rPr>
        <w:t>و روایاتی که در موضوعاتی مثل طلاق و عتق و رضاع و امثال آن بینة را مطرح کردند، همه مربوط به باب حکم و قضاء است و ارتباطی با مواردی که در آنها نزاع و مخاصمه نیست ندارد لذا این روایات به عنوان معارض نمی تواند مورد استناد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مسعدة بن صدقة با این اخبار خاصة معارض است چون در این خبر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 علی ذلک 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دلالت بر انحصار ثبوت موضوعات در این دو طریق می کند یعنی استبانة و نقیام بینة و به غیر این دو راه موضوع خارجی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اشکال از مطالبی که در بررسی رادعیت این خبر نسبت به سیره عقلاء داده شد، مطرح شد،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در اینجا به معنای بینة اصطلاحی نیست چون متوقف بر ثبوت حقیقت شرعیه است و این معلوم نیست بنابراین معنای روایت این است که اشیاء یا به استبانة واقعیة و به نفسه معلوم می شوند یا به قیام الحجة و بغیره پس شامل خبر ثقه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مراد بینة اصطلاحی باشد، دلالت بر حصر ندارد که فقط به این دو طریق اثبات موضوع خارجی شود چون اگر دلالت بر حصر داشته باشد، تخصیص اکثر لازم می آید چون قطعاً طرق دیگری هم برای اثبات موضوعات خارجیه وجود دارد مثل استصحاب، اقرار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مجموعاً این دو اشکال نسبت به اخبار خاصة وارد نیست</w:t>
      </w:r>
      <w:r>
        <w:rPr>
          <w:rFonts w:eastAsia="IRNazanin" w:cs="IRNazanin"/>
          <w:color w:val="111111"/>
          <w:sz w:val="28"/>
          <w:szCs w:val="28"/>
          <w:rtl w:val="true"/>
          <w:lang w:bidi="fa-IR"/>
        </w:rPr>
        <w:t>.</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اینجا</w:t>
      </w:r>
      <w:bookmarkStart w:id="361" w:name="pg7146_64252"/>
    </w:p>
    <w:p>
      <w:pPr>
        <w:pStyle w:val="BookText"/>
        <w:rPr/>
      </w:pPr>
      <w:bookmarkEnd w:id="361"/>
      <w:r>
        <w:rPr>
          <w:rFonts w:ascii="IRNazanin" w:hAnsi="IRNazanin" w:eastAsia="IRNazanin"/>
          <w:color w:val="111111"/>
          <w:sz w:val="28"/>
          <w:sz w:val="28"/>
          <w:szCs w:val="28"/>
          <w:rtl w:val="true"/>
          <w:lang w:bidi="fa-IR"/>
        </w:rPr>
        <w:t>عرض کردیم طریقه چهارم برای اثبات اجتهاد و اعلمیت خبر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اقامه کردیم بر حجیت خبر ثقه در مطلق موضوعات و فی الجمله اعتبار خبر ثقه در موضوعات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حجیت خبر ثقه به نحو مطلق ثابت شود، معلوم می شود این طریقه برای اثبات اجتهاد و اعلمیت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طریق پنجم که آخرین طریق می باشد را در جلسه آینده إن شاء الله مطرح خواهیم کرد</w:t>
      </w:r>
      <w:r>
        <w:rPr>
          <w:rFonts w:eastAsia="IRNazanin" w:cs="IRNazanin"/>
          <w:color w:val="111111"/>
          <w:sz w:val="28"/>
          <w:szCs w:val="28"/>
          <w:rtl w:val="true"/>
          <w:lang w:bidi="fa-IR"/>
        </w:rPr>
        <w:t>.</w:t>
      </w:r>
    </w:p>
    <w:p>
      <w:pPr>
        <w:pStyle w:val="Heading2"/>
        <w:numPr>
          <w:ilvl w:val="1"/>
          <w:numId w:val="1"/>
        </w:numPr>
        <w:rPr/>
      </w:pPr>
      <w:bookmarkStart w:id="362" w:name="__RefHeading___Toc4015048_372815092"/>
      <w:bookmarkStart w:id="363" w:name="_Toc121"/>
      <w:bookmarkEnd w:id="362"/>
      <w:r>
        <w:rPr>
          <w:rtl w:val="true"/>
        </w:rPr>
        <w:t>جلسه</w:t>
      </w:r>
      <w:r>
        <w:rPr>
          <w:rtl w:val="true"/>
        </w:rPr>
        <w:t xml:space="preserve">: </w:t>
      </w:r>
      <w:r>
        <w:rPr/>
        <w:t>120</w:t>
      </w:r>
      <w:bookmarkEnd w:id="36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w:t>
      </w:r>
    </w:p>
    <w:p>
      <w:pPr>
        <w:pStyle w:val="BookText"/>
        <w:rPr/>
      </w:pPr>
      <w:r>
        <w:rPr>
          <w:rFonts w:ascii="Amiri" w:hAnsi="Amiri" w:eastAsia="Amiri" w:cs="Amiri"/>
          <w:color w:val="111111"/>
          <w:sz w:val="28"/>
          <w:sz w:val="28"/>
          <w:szCs w:val="28"/>
          <w:rtl w:val="true"/>
          <w:lang w:bidi="ar-SA"/>
        </w:rPr>
        <w:t>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w:t>
      </w:r>
    </w:p>
    <w:p>
      <w:pPr>
        <w:pStyle w:val="BookText"/>
        <w:rPr/>
      </w:pPr>
      <w:r>
        <w:rPr>
          <w:rFonts w:ascii="IRNazanin" w:hAnsi="IRNazanin" w:eastAsia="IRNazanin"/>
          <w:color w:val="111111"/>
          <w:sz w:val="28"/>
          <w:sz w:val="28"/>
          <w:szCs w:val="28"/>
          <w:rtl w:val="true"/>
          <w:lang w:bidi="fa-IR"/>
        </w:rPr>
        <w:t>دوم و سوم 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دوم جلسه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درباره سه طریق از طرق ثبوت اجتهاد و اعلمیت بحث کردیم؛ طریق اول علم، طریق دوم اطمینان و طریق سوم خبر ثقه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p>
    <w:p>
      <w:pPr>
        <w:pStyle w:val="BookText"/>
        <w:rPr/>
      </w:pPr>
      <w:r>
        <w:rPr>
          <w:rFonts w:ascii="IRNazanin" w:hAnsi="IRNazanin" w:eastAsia="IRNazanin"/>
          <w:color w:val="111111"/>
          <w:sz w:val="28"/>
          <w:sz w:val="28"/>
          <w:szCs w:val="28"/>
          <w:rtl w:val="true"/>
          <w:lang w:bidi="fa-IR"/>
        </w:rPr>
        <w:t>این طریق هم در کلمات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عبارت مرحوم سید به عنوان یکی از طرق ثبوت اجتهاد و اعلمیت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ادله حجیت این طریق بیان سه نکته ضروری به نظر می رسد که باید با توجه به این دو نکته به بررسی ادله حجیت طریق چهارم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مباحثی که در حجیت خبر ثقه در مطلق موضوعات خارجیه داشتیم، بدیهی است که این طریق مبتنی بر فرض عدم حجیت خبر ثقه در موضوعات و به ویژه اجتهاد و اعلمیت است چون اگر قول ثقه</w:t>
      </w:r>
    </w:p>
    <w:p>
      <w:pPr>
        <w:pStyle w:val="BookText"/>
        <w:rPr/>
      </w:pPr>
      <w:r>
        <w:rPr>
          <w:rFonts w:ascii="IRNazanin" w:hAnsi="IRNazanin" w:eastAsia="IRNazanin"/>
          <w:color w:val="111111"/>
          <w:sz w:val="28"/>
          <w:sz w:val="28"/>
          <w:szCs w:val="28"/>
          <w:rtl w:val="true"/>
          <w:lang w:bidi="fa-IR"/>
        </w:rPr>
        <w:t>پذیرفته شود، به طریق اولی حجیت قول دو شاهد عادل پذیرفته خواهد شد زیرا وقتی می گوییم قول ثقه حجت است مطلقا یعنی اینکه ثقه ولو یک نفر باشد، قولش معتبر است حال اگر به جای یک نفر، دو نفر و به جای ثقه، عادل قرار بگیرد، معلوم است که به طریق اولی قول دو شاهد عادل حجت و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ما اعتبار خبر ثقه را پذیرفتیم، اعتبار بینة به طریق اولی ثابت می شود پس این بحث که آیا بینة معتبر است یا نه، در فرض عدم اعتبار خبر ثقه در موضوعات و اجتهاد و اعلمیت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حجیت بینة به ادله استدلال شده ولی ابتدا باید معلوم شود آیا استدلال به بینة برای مطلق موضوعات خارجیه است که منها الاجتهاد و الاعلمیة یا استدلال برای اعتبار بینة مربوط به خصوص باب مرافعات و مخاصمات و حکم حاکم است؟ قدر متیقن از حجیت بینة باب تخاصم و نزاع است یعنی در این مسئله اختلافی نیست که بینة مسلماً در موارد خصومت و نزاع معتبر است و می شود ادعا کرد حجیت بینة در باب نزاع و خصومات از مسلمات و ضروریات فقه است و کسی در این تردید نکرده است اما در زائد بر این قدر متیقن یعنی آنچه که مربوط به باب مخاصمات نیست آیا بینة معتبر است یا نه، باید مقتضای ادله مورد بررسی قرار بگیرد</w:t>
      </w:r>
      <w:r>
        <w:rPr>
          <w:rFonts w:eastAsia="IRNazanin" w:cs="IRNazanin"/>
          <w:color w:val="111111"/>
          <w:sz w:val="28"/>
          <w:szCs w:val="28"/>
          <w:rtl w:val="true"/>
          <w:lang w:bidi="fa-IR"/>
        </w:rPr>
        <w:t>.</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خبر ثقه در موضوعات حجت باشد و ما بخواهیم بر اعتبار بینة در کنار سایر طرق استدلال کنیم آنگاه حجیت بینة لغو است لذا دقیقاً</w:t>
      </w:r>
    </w:p>
    <w:p>
      <w:pPr>
        <w:pStyle w:val="BookText"/>
        <w:rPr/>
      </w:pPr>
      <w:r>
        <w:rPr>
          <w:rFonts w:ascii="IRNazanin" w:hAnsi="IRNazanin" w:eastAsia="IRNazanin"/>
          <w:color w:val="111111"/>
          <w:sz w:val="28"/>
          <w:sz w:val="28"/>
          <w:szCs w:val="28"/>
          <w:rtl w:val="true"/>
          <w:lang w:bidi="fa-IR"/>
        </w:rPr>
        <w:t>باید معلوم شود که ما چه هدفی را دنبال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ما استدلال کردیم به ادله برای اثبات حجیت بینةدر خصوص باب قضاء و حکم، آنگاه اینجا مشکلی نداریم و ادله بینة لغو نخواهد بود اما اگر بخواهیم استدلال کنیم برای اعتبار بینة و هدف این باشد که در مطلق موضوعات بینة را معتبر بدانیم، اینجا باز دو فرض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بینة به عنوان یکی از طرق بدون اینکه نافی اعتبار خبر ثقه باشد و گاهی ممکن است بینة را معتبر بدانیم به این عنوان که دون بینة مثل شهادت مخبر واحد ثقه اعتبار ندارد یعنی گاهی هدف این است که اعتبار بینة برای اثبات موضوعات ثابت شود بدون اینکه نافی طرق مشابه خود مثل خبر ثقه باشد ولی گاهی ممکن است در صدد باشیم بینة را در موضوعات معتبر بدانیم ضمن اینکه نافی اعتبار خبر ثقه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جهات باید مورد توجه قرار بگیرد که اولاً در مورد باب قضاء و حکم اختلافی در باب بینة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مطلوب ما در استدلال چیست؛ آیا می خواهیم اعتبار بینة در مطلق موضوعات را ثابت کنیم یا می خواهیم اعتبار بینة را در موارد خاصی که جامع آن موارد باب قضاء و مخاصمات و نزاع و حکم حاکم هست، اثبات کنیم؟ آن وقت اگر ما توجه به این نکته داشته باشیم نوع استدلال و تقریب استدلال به ادله هم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بینة فی نفسه مفید اطمینان است چون وقتی خبر ثقه مفید اطمینان باشد، بینة به طریق اولی مفید اطمینان است ولی</w:t>
      </w:r>
    </w:p>
    <w:p>
      <w:pPr>
        <w:pStyle w:val="BookText"/>
        <w:rPr/>
      </w:pPr>
      <w:r>
        <w:rPr>
          <w:rFonts w:ascii="IRNazanin" w:hAnsi="IRNazanin" w:eastAsia="IRNazanin"/>
          <w:color w:val="111111"/>
          <w:sz w:val="28"/>
          <w:sz w:val="28"/>
          <w:szCs w:val="28"/>
          <w:rtl w:val="true"/>
          <w:lang w:bidi="fa-IR"/>
        </w:rPr>
        <w:t>مسئله این است که ما ثابت کردیم خبر ثقه برای اطمینان در موضوعات کافی می باشد و معنای کفایت وثوق به خبر ثقه برای اثبات موضوعات این است که اگر بخواهد بینة در بعضی موارد ملاک اثبات و اعتبار باشد، این دیگر یک طریق شرعی تعبدی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تواند یک طریق عقلائی باشد ولی اگر ملاک عقلاء را برای اثبات موضوعات حصول اطمینان دانستیم، وقتی با خبر ثقه این اطمینان حاصل شد، دیگر بینة ضرورتی ندارد اما مع ذلک ما می بینیم شارع در بعضی موارد فقط بینة را معتبر دانسته است مثل رؤیت هلال، فسق، عدالت، طلاق یا زنا که در آن اعتماد بر بینتین شده؛ اگر در مواردی بینة ملاک ثبوت قرار گرفت این معنایش این است که بینة یک طریق شرعی تعبدی است و گرنه عقلاء در اثبات موضوعات صرفاً به خبر ثقه اکتفا می کنند ولی بحث ما در حداقل مورد نیاز برای اثبات یک موضوع خارجی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طریق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اعتبار بینة در مطلق موضوعات خارجیه به چند دلیل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بر حجیت بینة در مطلق موضوعات خارجیه ادعای اجماع شده است؛ از جمله کسانی که ادعای اجماع کرده صاحب جواهر می باشد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بررسی دلیل اول</w:t>
      </w:r>
      <w:r>
        <w:rPr>
          <w:rFonts w:eastAsia="IRNazanin" w:cs="IRNazanin"/>
          <w:color w:val="111111"/>
          <w:sz w:val="28"/>
          <w:szCs w:val="28"/>
          <w:rtl w:val="true"/>
          <w:lang w:bidi="fa-IR"/>
        </w:rPr>
        <w:t>:</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اجماع اگر بخواهد بر اعتبار بینة در مطلق موضوعات خارجیه دلالت کند به گونه ای که نافی اعتبار خبر ثقه باشد،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منظور این است که بینة هم در موضوعات خارجی مثل خبر ثقه می تواند مثبت موضوع خارجی باشد، در این تردیدی نیست اما اگر</w:t>
      </w:r>
    </w:p>
    <w:p>
      <w:pPr>
        <w:pStyle w:val="BookText"/>
        <w:rPr/>
      </w:pPr>
      <w:r>
        <w:rPr>
          <w:rFonts w:ascii="IRNazanin" w:hAnsi="IRNazanin" w:eastAsia="IRNazanin"/>
          <w:color w:val="111111"/>
          <w:sz w:val="28"/>
          <w:sz w:val="28"/>
          <w:szCs w:val="28"/>
          <w:rtl w:val="true"/>
          <w:lang w:bidi="fa-IR"/>
        </w:rPr>
        <w:t>منظور این است که بینة مثبت موضوع خارجی است به گونه ای که نافی اثبات یک موضوع خارجیبه وسیله خبر ثقه باشد، ما این اجماع را قبول نداریم و می گوییم که چنین اجماعی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مخالفینی در مسئله وجود دارد و ثالثاً محتمل المدرکیة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مستفاد از حجیت بینه در باب قضاء</w:t>
      </w:r>
    </w:p>
    <w:p>
      <w:pPr>
        <w:pStyle w:val="BookText"/>
        <w:rPr/>
      </w:pPr>
      <w:r>
        <w:rPr>
          <w:rFonts w:ascii="IRNazanin" w:hAnsi="IRNazanin" w:eastAsia="IRNazanin"/>
          <w:color w:val="111111"/>
          <w:sz w:val="28"/>
          <w:sz w:val="28"/>
          <w:szCs w:val="28"/>
          <w:rtl w:val="true"/>
          <w:lang w:bidi="fa-IR"/>
        </w:rPr>
        <w:t>شارع بینة را در موارد نزاع و مرافعه حجت قرار داده و در این تردیدی نیست حتی بینة را بر سایر حجج غیر از اقرار در باب نزاع و خصومات مقدم کرده مثل یمین حال اگر بینة در موارد قضاء معتبر باشد با اینکه در آنجا معارضه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مواردی که معارضه و اختلاف و نزاع نباشد، به طریق اولی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دوم این است که اگر بینة در باب قضاء معتبر باشد در غیر باب قضاء به طریق اولی معتبر است چون در باب قضاء بینة با وجود ابتلاء به معارض بر آن معارضات مقدم است الا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جایی که معارضی نداشته باشد به طریق اولی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r>
        <w:rPr>
          <w:rFonts w:eastAsia="IRNazanin" w:cs="IRNazanin"/>
          <w:color w:val="111111"/>
          <w:sz w:val="28"/>
          <w:szCs w:val="28"/>
          <w:rtl w:val="true"/>
          <w:lang w:bidi="fa-IR"/>
        </w:rPr>
        <w:t>:</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اولویت ادعا شده در این دلیل مورد اشکال است چون اینگونه نیست که هر چیزی در باب نزاع معتبر بود در غیر نزاع و مرافعه هم معتبر باشد مثل یمین که در باب قضاء فصل خصومت به یمین شرعاً واقع می شود ولی در غیر مرافعات یمین معتبر نیست پس اصل اعتبار آن ثابت نیست چه رسد به اینکه بخواهد به طریق اولی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این است</w:t>
      </w:r>
    </w:p>
    <w:p>
      <w:pPr>
        <w:pStyle w:val="BookText"/>
        <w:rPr/>
      </w:pPr>
      <w:r>
        <w:rPr>
          <w:rFonts w:ascii="IRNazanin" w:hAnsi="IRNazanin" w:eastAsia="IRNazanin"/>
          <w:color w:val="111111"/>
          <w:sz w:val="28"/>
          <w:sz w:val="28"/>
          <w:szCs w:val="28"/>
          <w:rtl w:val="true"/>
          <w:lang w:bidi="fa-IR"/>
        </w:rPr>
        <w:t>که در نزاع و مخاصمه هدف حل نزاع است چون اگر اختلافات و نزاع باقی بماند این موجب اختلال نظام خواهد بود اما این مشکل در جای دیگر نیست لذا اگر چیزی در مخاصمات معتبر بود لزوماً در غیر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مسعده بن صدقه</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مسعدة بن صدقة بر حجیت بینة در مطلق موضوعات خارجیه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این گونه آمده که در مورد لباس و مملوک ید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رضاع اصالة عدم تحقق نسب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روایت یک استثناء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در ثوب، مملوک و اصل عدم تحقق نسب یا رضاع هم در مورد زن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اماره و اصل تا جایی معتبر است که بر خلافش علم یا بینة محقق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حصول یا قیام بینة بر خلاف، دیگر ید و آن اصل محکوم علم و بینة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بینة در اثبات موضوعات طبق این روایت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ذیل روایت هم قرائنی وجود دارد که از آن استفاده می شود این در همه موضوعات است نه فقط در موضوعات مذکور در روایت چون در ذیل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لک حلال 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الاشیاء جمع محلی به لام است و با کلها تأکید شده و این نشان می دهد در همه موضوعات بینة می تواند مثبت موضوع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ملکیت نسبت به لباس یا عبد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اعتبار بینة در</w:t>
      </w:r>
    </w:p>
    <w:p>
      <w:pPr>
        <w:pStyle w:val="BookText"/>
        <w:rPr/>
      </w:pPr>
      <w:r>
        <w:rPr>
          <w:rFonts w:ascii="IRNazanin" w:hAnsi="IRNazanin" w:eastAsia="IRNazanin"/>
          <w:color w:val="111111"/>
          <w:sz w:val="28"/>
          <w:sz w:val="28"/>
          <w:szCs w:val="28"/>
          <w:rtl w:val="true"/>
          <w:lang w:bidi="fa-IR"/>
        </w:rPr>
        <w:t>مطلق موضوعات ثابت شد، از جمله موضوعات اجتهاد و اعلمیت است پس بینة اجتهاد و اعلمیت را هم ثابت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به نظر می رسد اشکال دارد و این اشکال از مطالبی که ما سابقاً در مورد خبر مسعة بن صدقة گفتیم، معلوم می شود؛ این روایت مشکل سندی ندارد گرچه بعضی سند این روایت را ضعیف می دانند اما این روایت موثقة است اما از حیث دلالت ما گفتیم این روایت نمی تواند بر اعتبار بینة در مطلق موضوعات خارجیه دلالت کند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بینة در اینجا به معنای اصطلاحی نیست بلکه به معنای لغوی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 به البیان و الحجة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معنایش این شد دیگر نمی تواند مورد استدلال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بینة در اینجا به معنای اصطلاحی هم باشد، دلالت بر حصر ندارد چون اگر بخواهد دلالت بر حصر داشته باشد یلزم تخصیص الاکثر و هو مستهجنٌ چون قطعاً به غیر از بینة و استبانة طرقی وجود دارد که به واسطه آن طرق موضوعات اثبات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ادله ای که برای اثبات اعتبار بینة در مطلق موضوعات خارجیه مورد استدلال قرار گرفته، همگی مخدوش است یعنی از این ادله، اعتبار بینة به گونه ای که نافی اعتبار خبر ثقه باشد، استفاده نمی شود ولی اگر بگوییم بینة در کنار خبر ثقه و به طریق اولی می تواند مثبت یک موضوع خارجی باشد، این صحیح است و قابل قبول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بحث این شد که در مسئله نوزدهم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طریق</w:t>
      </w:r>
    </w:p>
    <w:p>
      <w:pPr>
        <w:pStyle w:val="BookText"/>
        <w:rPr/>
      </w:pPr>
      <w:r>
        <w:rPr>
          <w:rFonts w:ascii="IRNazanin" w:hAnsi="IRNazanin" w:eastAsia="IRNazanin"/>
          <w:color w:val="111111"/>
          <w:sz w:val="28"/>
          <w:sz w:val="28"/>
          <w:szCs w:val="28"/>
          <w:rtl w:val="true"/>
          <w:lang w:bidi="fa-IR"/>
        </w:rPr>
        <w:t>برای ثبوت اجتهاد و اعلمیت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الاجتهاد و الأعلمیة بالإطمینان و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معنی نیست که علم اعتبار ندارد چون وقتی ما اطمینان را ملاک قرار دادیم به طریق اولی علم هم می تواند مثبت اجتهاد و اعلمیت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ثقه را ملاک ثبوت اجتهاد و اعلمیت قرار دادیم به این معنی نیست که بینة نمی تواند مثبت اجتهاد و اعلمیت باشد بلکه به طریق اولی بینة هم مثبت اجتهاد و اعلمیت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کفایة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تعلیقه ای است که می شود هم به مسئله نوزدهم تحریر و هم مسئله نوزدهم عروة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من لم یعلم أنه بلغ مرتبة الاجتهاد</w:t>
      </w:r>
    </w:p>
    <w:p>
      <w:pPr>
        <w:pStyle w:val="BookText"/>
        <w:rPr/>
      </w:pPr>
      <w:r>
        <w:rPr>
          <w:rFonts w:ascii="IRNazanin" w:hAnsi="IRNazanin" w:eastAsia="IRNazanin"/>
          <w:color w:val="111111"/>
          <w:sz w:val="28"/>
          <w:sz w:val="28"/>
          <w:szCs w:val="28"/>
          <w:rtl w:val="true"/>
          <w:lang w:bidi="fa-IR"/>
        </w:rPr>
        <w:t xml:space="preserve">آنچه بیان شد فرع اول مسئله نوزدهم بود؛ اگر به خاطر داشته باشید در مسئله نوزدهم دو فرع دیگر هم وجود دارد؛ فرع دوم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لایجوز تقلید من لم یعلم أنه بلغ مرتبة الاجتهاد و إن کان من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کسی که مقلد نمی داند آیا به مرتبه ی اجتهاد رسیده یا نه، جایز نیست ولو اهل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رسیدن به مرتبه اجتهاد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مطلب را مرحوم سید در مسئله نوزدهم عروة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لایجوز تقلید غیر المجتهد و إن کان من اهل العلم</w:t>
      </w:r>
      <w:r>
        <w:rPr>
          <w:rFonts w:eastAsia="IRNazanin" w:cs="IRNazanin"/>
          <w:color w:val="111111"/>
          <w:sz w:val="28"/>
          <w:szCs w:val="28"/>
          <w:rtl w:val="true"/>
          <w:lang w:bidi="fa-IR"/>
        </w:rPr>
        <w:t>».</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حکمش روشن است و کسی هم اینجا تعلیقه ای ندارد و ما نیز بحث هایی را که پیرامون این مسئله انجام داده ایم تکرار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ابتداء بحث اجتهاد و تقلید گفتیم ادله فقط فتوای مجتهد را حجت می کند</w:t>
      </w:r>
    </w:p>
    <w:p>
      <w:pPr>
        <w:pStyle w:val="BookText"/>
        <w:rPr/>
      </w:pPr>
      <w:r>
        <w:rPr>
          <w:rFonts w:ascii="IRNazanin" w:hAnsi="IRNazanin" w:eastAsia="IRNazanin"/>
          <w:color w:val="111111"/>
          <w:sz w:val="28"/>
          <w:sz w:val="28"/>
          <w:szCs w:val="28"/>
          <w:rtl w:val="true"/>
          <w:lang w:bidi="fa-IR"/>
        </w:rPr>
        <w:t>و این ادله کافی است برای اینکه اثبات کند فتوای غیر مجتهد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فتوای غیر مجتهد حجت نباشد، تقلید از غیر مجتهد جایز نیست لذا اگر ما نمی دانیم کسی به مرتبه ی اجتهاد رسیده یا نه، تقلید از او جایز نیست چون عنوان مجتهد باید در مورد او احراز شود تا مشمولادله قرار گیرد مثلاً اگر بگویند اکرم العالم اول باید عنوان عالم احراز شود تا عموم اکرم العلماء شامل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شک داشته باشیم کسی عالم است یا نه، قطعاً مشمول وجوب اکرام علماء نیست چون در این صورت تمسک به عام در شبهه مصداقیه خود عام می شود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ما نمی دانیم که این شخص مجتهد است یا نه، طبیعتاً ادله حجیت فتوی شامل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عبارت امام و مرحوم سید یک فرق جزئی دارند و آن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لایجوز تقلید من لم یعلم أنه بلغ مرتبة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رسیدنش به مرتبه اجتهاد مشکوک است اما سید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لایجوز تقلید غیر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غیر مجتهد است تقلید از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یجب علی غیر المجتهد أن یقلد أو یحتاط و إن کان من أهل العلم و قریباً من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غیر مجتهد واجب است تقلید یا احتیاط کند اگر این غیر مجتهد خودش از اهل علم باشد یا حتی قریب الاجتهاد باشد، نیز باید تقلید یا احتیاط کند</w:t>
      </w:r>
      <w:r>
        <w:rPr>
          <w:rFonts w:eastAsia="IRNazanin" w:cs="IRNazanin"/>
          <w:color w:val="111111"/>
          <w:sz w:val="28"/>
          <w:szCs w:val="28"/>
          <w:rtl w:val="true"/>
          <w:lang w:bidi="fa-IR"/>
        </w:rPr>
        <w:t>.</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هم در ادامه مسئله نوزدهم هم همین مطلب را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یجب علی غیر المجتهد التقلید و إن کان من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تقلید بر غیر مجتهد واجب است اگرچه آن غیر مجتهد از اهل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فقط مرحوم آقای گلپایگانی تعلیقه ای به عبارت مرحوم سید دارند که به نظر درست هم می باشد؛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باید سید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غیر المجتهد التقلید أو الاحتیاط و إن کان من اهل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فرع هم در ابتداء بحث اجتهاد و تقلید مورد بررسی قرار گرفت؛ ما در بحث از ابدال ثلاثة مفصلاً راجع به این فرع بحث کردیم که به حکم عقل مکلف باید یکی از این سه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باب اجتهاد به روی کسی بسته باشد یعنی خودش مجتهد نباشد، چاره ای جزء احتیاط و تقلید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فرع سوم هم مسئله قابل بحثی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المسئلة التاسع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شمردن ابواب خیر</w:t>
      </w:r>
    </w:p>
    <w:p>
      <w:pPr>
        <w:pStyle w:val="BookText"/>
        <w:rPr/>
      </w:pPr>
      <w:r>
        <w:rPr>
          <w:rFonts w:ascii="IRNazanin" w:hAnsi="IRNazanin" w:eastAsia="IRNazanin"/>
          <w:color w:val="111111"/>
          <w:sz w:val="28"/>
          <w:sz w:val="28"/>
          <w:szCs w:val="28"/>
          <w:rtl w:val="true"/>
          <w:lang w:bidi="fa-IR"/>
        </w:rPr>
        <w:t xml:space="preserve">در این جلسه از جهت اینکه هم روز چهارشنبه است و هم روز پایانی سال تحصیلی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فُتِحَ لَهُ بابٌ مِنَ الْخَیرِ، فَلْیَنْتَهِزْهُ، فَإِنَّهُ لا یَدری مَتَی یُغْلَقُ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برای او در خیر و نیکویی گشوده شد، حتماً آن را غنیمت شمارد چرا که نمی داند چه زمانی این باب خیر به روی او بسته می شود</w:t>
      </w:r>
      <w:r>
        <w:rPr>
          <w:rFonts w:eastAsia="IRNazanin" w:cs="IRNazanin"/>
          <w:color w:val="111111"/>
          <w:sz w:val="28"/>
          <w:szCs w:val="28"/>
          <w:rtl w:val="true"/>
          <w:lang w:bidi="fa-IR"/>
        </w:rPr>
        <w:t>.</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مطلب بسیار مهمی است که همیشه باب خیر به روی انسان باز نیست؛</w:t>
      </w:r>
    </w:p>
    <w:p>
      <w:pPr>
        <w:pStyle w:val="BookText"/>
        <w:rPr/>
      </w:pPr>
      <w:r>
        <w:rPr>
          <w:rFonts w:ascii="IRNazanin" w:hAnsi="IRNazanin" w:eastAsia="IRNazanin"/>
          <w:color w:val="111111"/>
          <w:sz w:val="28"/>
          <w:sz w:val="28"/>
          <w:szCs w:val="28"/>
          <w:rtl w:val="true"/>
          <w:lang w:bidi="fa-IR"/>
        </w:rPr>
        <w:t>اولاً خیر چیست و برترین خیرها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یک معنای وسیعی دارد و هر لحظه و جزئی از اجزاء زندگی انسان می تواند همراه با خیر برای خود انسان و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خیرها معرفت الهی و کسب علم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توفیق تحصیل و ورود به حوزه های علمیه و پیمودن راه علم الهی را پیدا کردیم یعنی بزرگترین ابواب خیر برای ما گشوده شده است و این در باز است ولی معلوم نیست که این در کی به روی مابسته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این در مراتب و شئون مختلف دارد؛ بالاترین آن مرگ و رسیدن اجل برای انسان است مگر اینکه انسان یک سرمایه ای اندوخته باشد که بعد بتواند در آن عالم استکمال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بسته شدن این باب خیر به این است که انسان توفیق حضور در حوزه را از دست می دهد؛ این کلاس ها و این درس ها و این اجتماعات و این مباحثات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در متن آن زندگی می کنیم ارزشش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آنقدر دچار گرفتاری روزمره ای می شویم که قدر و منزلت همین لحظات را فراموش می کنیم</w:t>
      </w:r>
      <w:r>
        <w:rPr>
          <w:rFonts w:eastAsia="IRNazanin" w:cs="IRNazanin"/>
          <w:color w:val="111111"/>
          <w:sz w:val="28"/>
          <w:szCs w:val="28"/>
          <w:rtl w:val="true"/>
          <w:lang w:bidi="fa-IR"/>
        </w:rPr>
        <w:t>.</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را من مکرراً دیدم که توصیه می کردند که قدر این ایام و لحظات را بدانید و ما آرزو می کنیم که به همان دوران حضور در درس ها، بحث ها و مطالعات و نشاط علمی برگردیم و الان رمق و توان این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از این رفت و آمدها و حضور در کلاس ها و تقیدات خسته شویم اما به روزی فکر کنیم که این</w:t>
      </w:r>
    </w:p>
    <w:p>
      <w:pPr>
        <w:pStyle w:val="BookText"/>
        <w:rPr/>
      </w:pPr>
      <w:r>
        <w:rPr>
          <w:rFonts w:ascii="IRNazanin" w:hAnsi="IRNazanin" w:eastAsia="IRNazanin"/>
          <w:color w:val="111111"/>
          <w:sz w:val="28"/>
          <w:sz w:val="28"/>
          <w:szCs w:val="28"/>
          <w:rtl w:val="true"/>
          <w:lang w:bidi="fa-IR"/>
        </w:rPr>
        <w:t>باب به روی ما بسته می شود به اسباب مختلف از جمله مرگ، بیماری، گرفتاری ، هجرت و امثال اینها باعث دوری از برترین باب خیرها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برترین باب خیر برای ما مفتوح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باب خیر برای ما مفتوح است و طبق فرموده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باب خیر برای او گشوده می شود باید آن را درک کند و غنیمت بشمارد چون هر لحظه ممکن است که این باب برای او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مادامی که این باب به روی ما باز هست باید استفاده کنیم و بفهیم که کار ما برترین خیرها و این دوران بهترین و زیباترین و کاملترین و عالی ترین دوران زندگی یک انسان است به شرطی که قدر و منزلتش برای او معلوم شود و بفهمد که کجا هست و بفهمد هدفش چیست و چه باید بکند</w:t>
      </w:r>
      <w:r>
        <w:rPr>
          <w:rFonts w:eastAsia="IRNazanin" w:cs="IRNazanin"/>
          <w:color w:val="111111"/>
          <w:sz w:val="28"/>
          <w:szCs w:val="28"/>
          <w:rtl w:val="true"/>
          <w:lang w:bidi="fa-IR"/>
        </w:rPr>
        <w:t>.</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نکند روزی برسد این در و این باب خیر بروی ما بسته شود آن وقت انسان بگوید که ای کاش در آن ایام ازاین باب خیر بیشتر بهره می بردیم و بیشتر تلاش و کار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که تعطیلات تابستان پیش می آید مواظب باشید تعطیلات به معنای بسته شدن باب خیر به روی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که خیر دیگری نیست؛ خیر زیاد است مثل تبلیغ و انذار و کمک به دیگران و امثال اینها همه اینها خیر است اما برترین خیر برای ما تحصیل و علم آموزی است، باب برترین خیر را برای خودمان نبندیم و در تعطیلات هم ولو یک روزنه و پنجره کوچکی را باز بگذاریم و بگذاریم این نسیم</w:t>
      </w:r>
    </w:p>
    <w:p>
      <w:pPr>
        <w:pStyle w:val="BookText"/>
        <w:rPr/>
      </w:pPr>
      <w:r>
        <w:rPr>
          <w:rFonts w:ascii="IRNazanin" w:hAnsi="IRNazanin" w:eastAsia="IRNazanin"/>
          <w:color w:val="111111"/>
          <w:sz w:val="28"/>
          <w:sz w:val="28"/>
          <w:szCs w:val="28"/>
          <w:rtl w:val="true"/>
          <w:lang w:bidi="fa-IR"/>
        </w:rPr>
        <w:t>روح افزا به روح و روان ما بوزد تا این طراوت و تازگی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 شاء الله به ما توفیق بدهد تا زمانی که این باب برای ما باز است از آن استفاده کنیم</w:t>
      </w:r>
      <w:r>
        <w:rPr>
          <w:rFonts w:eastAsia="IRNazanin" w:cs="IRNazanin"/>
          <w:color w:val="111111"/>
          <w:sz w:val="28"/>
          <w:szCs w:val="28"/>
          <w:rtl w:val="true"/>
          <w:lang w:bidi="fa-IR"/>
        </w:rPr>
        <w:t>.</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محقق کرکی،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الأصول، اجتهاد و تقلید،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اجتهاد و تقلید،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الأصول، اجتهاد و تقلید،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اجتهاد و 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اصفهانی، بحوث فی الأصول، اجتهاد و تقلید،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کتاب اجتهاد و تقلید،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اجتهاد و تقلید مرحوم شیخ انصاری،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در ضمن مجموعه رسائل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اواخر باب اجتهاد و تقلید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الی الأصول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اجتهاد و تقلید،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کراجکی،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و تقلید،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شرائع، در ضمن مجموعه آثار محقق کرکی،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الی الأصول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المنتهی،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الأصول،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فقه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کتاب القضاء ابواب صفات القاضی،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الأصول، رساله اجتهاد و تقلید،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الأصول، رساله اجتهاد و تقلید،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الی الأصول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فی اصول الدین،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ابواب المواقیت،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6020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صفات القاضی، کتاب القضاء،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القضاء، ابواب صفات القاضی،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ابواب صفات قاضی،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صفات قاضی، 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اجتهاد و تقلید شیخ انصاری،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اصفهانی، رساله اجتهاد و تقلید،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تقلید اعلم،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فقه الشیعة، 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اجتهاد و تقلید،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الاصول، رساله اجتهاد و تقلید،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کتاب اجتهاد و تقلید،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اجتهاد و تقلید،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المسترشدین و هدایة الطالبین فی اصول الفقه،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طبع آل البیت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الحیاة،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اجتهاد و تقلید،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اجتهاد و تقلید،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اجتهاد و تقلید،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کتاب اجتهاد و تقلید،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وجوب الرجوع فی القضاء و الفتوی،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ترجمه ابان،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القضاء، ابواب صفات القاضی،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الالفیة، مجموعه آثار محقق کرکی،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اجتهاد و تقلید،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الاجتهاد و التقلید،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اجتهاد و تقلید،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حدیث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چاپ جامعه مدرسین،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ابواب وضو،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روایت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کتاب التجارة، ابواب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کتاب التجارة، ابواب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اجتهاد و تقلید،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الوکالة،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ابواب وصایا،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ابواب صید،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ابواب عقد النکاح و أولیاء العقد،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image" Target="media/image2.jpeg"/><Relationship Id="rId1045" Type="http://schemas.openxmlformats.org/officeDocument/2006/relationships/image" Target="media/image2.jpeg"/><Relationship Id="rId1046" Type="http://schemas.openxmlformats.org/officeDocument/2006/relationships/footer" Target="footer1039.xml"/><Relationship Id="rId1047" Type="http://schemas.openxmlformats.org/officeDocument/2006/relationships/footnotes" Target="footnotes.xml"/><Relationship Id="rId1048" Type="http://schemas.openxmlformats.org/officeDocument/2006/relationships/numbering" Target="numbering.xml"/><Relationship Id="rId1049" Type="http://schemas.openxmlformats.org/officeDocument/2006/relationships/fontTable" Target="fontTable.xml"/><Relationship Id="rId1050" Type="http://schemas.openxmlformats.org/officeDocument/2006/relationships/settings" Target="settings.xml"/><Relationship Id="rId10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1044</Pages>
  <Words>264837</Words>
  <Characters>958542</Characters>
  <CharactersWithSpaces>1216346</CharactersWithSpaces>
  <Paragraphs>7237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2026-08-27T08:01:53Z</dcterms:created>
  <dc:creator>ghaemiyeh.com</dc:creator>
  <dc:description/>
  <dc:language>en-US</dc:language>
  <cp:lastModifiedBy/>
  <dcterms:modified xsi:type="dcterms:W3CDTF">2026-08-27T11:32:15Z</dcterms:modified>
  <cp:revision>1</cp:revision>
  <dc:subject/>
  <dc:title>درس خارج فقه اجتهاد و تقلید استاد حاج سید مجتبی نورمفیدی سال 90-91 همراه با صوت جلسات</dc:title>
</cp:coreProperties>
</file>

<file path=docProps/custom.xml><?xml version="1.0" encoding="utf-8"?>
<Properties xmlns="http://schemas.openxmlformats.org/officeDocument/2006/custom-properties" xmlns:vt="http://schemas.openxmlformats.org/officeDocument/2006/docPropsVTypes"/>
</file>