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التائب حبیب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532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05323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05325_372815092">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105327_372815092">
            <w:r>
              <w:rPr>
                <w:webHidden/>
                <w:rStyle w:val="IndexLink"/>
                <w:rtl w:val="true"/>
              </w:rPr>
              <w:t>معنى التوبة والداعي إليها</w:t>
            </w:r>
            <w:r>
              <w:rPr>
                <w:rStyle w:val="IndexLink"/>
                <w:rtl w:val="true"/>
              </w:rPr>
              <w:tab/>
            </w:r>
            <w:r>
              <w:rPr>
                <w:rStyle w:val="IndexLink"/>
              </w:rPr>
              <w:t>16</w:t>
            </w:r>
          </w:hyperlink>
        </w:p>
        <w:p>
          <w:pPr>
            <w:pStyle w:val="Contents2"/>
            <w:tabs>
              <w:tab w:val="clear" w:pos="8743"/>
              <w:tab w:val="right" w:pos="9026" w:leader="dot"/>
            </w:tabs>
            <w:rPr/>
          </w:pPr>
          <w:hyperlink w:anchor="__RefHeading___Toc1105329_372815092">
            <w:r>
              <w:rPr>
                <w:webHidden/>
                <w:rStyle w:val="IndexLink"/>
                <w:rtl w:val="true"/>
              </w:rPr>
              <w:t>شرائط التوبة</w:t>
            </w:r>
            <w:r>
              <w:rPr>
                <w:rStyle w:val="IndexLink"/>
                <w:rtl w:val="true"/>
              </w:rPr>
              <w:tab/>
            </w:r>
            <w:r>
              <w:rPr>
                <w:rStyle w:val="IndexLink"/>
              </w:rPr>
              <w:t>20</w:t>
            </w:r>
          </w:hyperlink>
        </w:p>
        <w:p>
          <w:pPr>
            <w:pStyle w:val="Contents3"/>
            <w:tabs>
              <w:tab w:val="clear" w:pos="8459"/>
              <w:tab w:val="right" w:pos="9026" w:leader="dot"/>
            </w:tabs>
            <w:rPr/>
          </w:pPr>
          <w:hyperlink w:anchor="__RefHeading___Toc1105331_372815092">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105333_372815092">
            <w:r>
              <w:rPr>
                <w:webHidden/>
                <w:rStyle w:val="IndexLink"/>
                <w:rtl w:val="true"/>
              </w:rPr>
              <w:t>الشرط الأول</w:t>
            </w:r>
            <w:r>
              <w:rPr>
                <w:rStyle w:val="IndexLink"/>
                <w:rtl w:val="true"/>
              </w:rPr>
              <w:t>:</w:t>
              <w:tab/>
            </w:r>
            <w:r>
              <w:rPr>
                <w:rStyle w:val="IndexLink"/>
              </w:rPr>
              <w:t>20</w:t>
            </w:r>
          </w:hyperlink>
        </w:p>
        <w:p>
          <w:pPr>
            <w:pStyle w:val="Contents4"/>
            <w:tabs>
              <w:tab w:val="clear" w:pos="8176"/>
              <w:tab w:val="right" w:pos="9026" w:leader="dot"/>
            </w:tabs>
            <w:rPr/>
          </w:pPr>
          <w:hyperlink w:anchor="__RefHeading___Toc1105335_372815092">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105337_372815092">
            <w:r>
              <w:rPr>
                <w:webHidden/>
                <w:rStyle w:val="IndexLink"/>
                <w:rtl w:val="true"/>
              </w:rPr>
              <w:t>المنشأ الأول</w:t>
            </w:r>
            <w:r>
              <w:rPr>
                <w:rStyle w:val="IndexLink"/>
                <w:rtl w:val="true"/>
              </w:rPr>
              <w:t>:</w:t>
              <w:tab/>
            </w:r>
            <w:r>
              <w:rPr>
                <w:rStyle w:val="IndexLink"/>
              </w:rPr>
              <w:t>21</w:t>
            </w:r>
          </w:hyperlink>
        </w:p>
        <w:p>
          <w:pPr>
            <w:pStyle w:val="Contents4"/>
            <w:tabs>
              <w:tab w:val="clear" w:pos="8176"/>
              <w:tab w:val="right" w:pos="9026" w:leader="dot"/>
            </w:tabs>
            <w:rPr/>
          </w:pPr>
          <w:hyperlink w:anchor="__RefHeading___Toc1105339_372815092">
            <w:r>
              <w:rPr>
                <w:webHidden/>
                <w:rStyle w:val="IndexLink"/>
                <w:rtl w:val="true"/>
              </w:rPr>
              <w:t>المنشأ الثاني</w:t>
            </w:r>
            <w:r>
              <w:rPr>
                <w:rStyle w:val="IndexLink"/>
                <w:rtl w:val="true"/>
              </w:rPr>
              <w:t>:</w:t>
              <w:tab/>
            </w:r>
            <w:r>
              <w:rPr>
                <w:rStyle w:val="IndexLink"/>
              </w:rPr>
              <w:t>24</w:t>
            </w:r>
          </w:hyperlink>
        </w:p>
        <w:p>
          <w:pPr>
            <w:pStyle w:val="Contents4"/>
            <w:tabs>
              <w:tab w:val="clear" w:pos="8176"/>
              <w:tab w:val="right" w:pos="9026" w:leader="dot"/>
            </w:tabs>
            <w:rPr/>
          </w:pPr>
          <w:hyperlink w:anchor="__RefHeading___Toc1105341_372815092">
            <w:r>
              <w:rPr>
                <w:webHidden/>
                <w:rStyle w:val="IndexLink"/>
                <w:rtl w:val="true"/>
              </w:rPr>
              <w:t>المنشأ الثالث</w:t>
            </w:r>
            <w:r>
              <w:rPr>
                <w:rStyle w:val="IndexLink"/>
                <w:rtl w:val="true"/>
              </w:rPr>
              <w:t>:</w:t>
              <w:tab/>
            </w:r>
            <w:r>
              <w:rPr>
                <w:rStyle w:val="IndexLink"/>
              </w:rPr>
              <w:t>26</w:t>
            </w:r>
          </w:hyperlink>
        </w:p>
        <w:p>
          <w:pPr>
            <w:pStyle w:val="Contents4"/>
            <w:tabs>
              <w:tab w:val="clear" w:pos="8176"/>
              <w:tab w:val="right" w:pos="9026" w:leader="dot"/>
            </w:tabs>
            <w:rPr/>
          </w:pPr>
          <w:hyperlink w:anchor="__RefHeading___Toc1105343_372815092">
            <w:r>
              <w:rPr>
                <w:webHidden/>
                <w:rStyle w:val="IndexLink"/>
                <w:rtl w:val="true"/>
              </w:rPr>
              <w:t>المنشأ الرابع</w:t>
            </w:r>
            <w:r>
              <w:rPr>
                <w:rStyle w:val="IndexLink"/>
                <w:rtl w:val="true"/>
              </w:rPr>
              <w:t>:</w:t>
              <w:tab/>
            </w:r>
            <w:r>
              <w:rPr>
                <w:rStyle w:val="IndexLink"/>
              </w:rPr>
              <w:t>27</w:t>
            </w:r>
          </w:hyperlink>
        </w:p>
        <w:p>
          <w:pPr>
            <w:pStyle w:val="Contents3"/>
            <w:tabs>
              <w:tab w:val="clear" w:pos="8459"/>
              <w:tab w:val="right" w:pos="9026" w:leader="dot"/>
            </w:tabs>
            <w:rPr/>
          </w:pPr>
          <w:hyperlink w:anchor="__RefHeading___Toc1105345_372815092">
            <w:r>
              <w:rPr>
                <w:webHidden/>
                <w:rStyle w:val="IndexLink"/>
                <w:rtl w:val="true"/>
              </w:rPr>
              <w:t>الشرط الثاني</w:t>
            </w:r>
            <w:r>
              <w:rPr>
                <w:rStyle w:val="IndexLink"/>
                <w:rtl w:val="true"/>
              </w:rPr>
              <w:t>:</w:t>
              <w:tab/>
            </w:r>
            <w:r>
              <w:rPr>
                <w:rStyle w:val="IndexLink"/>
              </w:rPr>
              <w:t>35</w:t>
            </w:r>
          </w:hyperlink>
        </w:p>
        <w:p>
          <w:pPr>
            <w:pStyle w:val="Contents3"/>
            <w:tabs>
              <w:tab w:val="clear" w:pos="8459"/>
              <w:tab w:val="right" w:pos="9026" w:leader="dot"/>
            </w:tabs>
            <w:rPr/>
          </w:pPr>
          <w:hyperlink w:anchor="__RefHeading___Toc1105347_372815092">
            <w:r>
              <w:rPr>
                <w:webHidden/>
                <w:rStyle w:val="IndexLink"/>
                <w:rtl w:val="true"/>
              </w:rPr>
              <w:t>الشرط الثالث</w:t>
            </w:r>
            <w:r>
              <w:rPr>
                <w:rStyle w:val="IndexLink"/>
                <w:rtl w:val="true"/>
              </w:rPr>
              <w:t>:</w:t>
              <w:tab/>
            </w:r>
            <w:r>
              <w:rPr>
                <w:rStyle w:val="IndexLink"/>
              </w:rPr>
              <w:t>48</w:t>
            </w:r>
          </w:hyperlink>
        </w:p>
        <w:p>
          <w:pPr>
            <w:pStyle w:val="Contents3"/>
            <w:tabs>
              <w:tab w:val="clear" w:pos="8459"/>
              <w:tab w:val="right" w:pos="9026" w:leader="dot"/>
            </w:tabs>
            <w:rPr/>
          </w:pPr>
          <w:hyperlink w:anchor="__RefHeading___Toc1105349_372815092">
            <w:r>
              <w:rPr>
                <w:webHidden/>
                <w:rStyle w:val="IndexLink"/>
                <w:rtl w:val="true"/>
              </w:rPr>
              <w:t>الشرط الرابع</w:t>
            </w:r>
            <w:r>
              <w:rPr>
                <w:rStyle w:val="IndexLink"/>
                <w:rtl w:val="true"/>
              </w:rPr>
              <w:t>:</w:t>
              <w:tab/>
            </w:r>
            <w:r>
              <w:rPr>
                <w:rStyle w:val="IndexLink"/>
              </w:rPr>
              <w:t>50</w:t>
            </w:r>
          </w:hyperlink>
        </w:p>
        <w:p>
          <w:pPr>
            <w:pStyle w:val="Contents3"/>
            <w:tabs>
              <w:tab w:val="clear" w:pos="8459"/>
              <w:tab w:val="right" w:pos="9026" w:leader="dot"/>
            </w:tabs>
            <w:rPr/>
          </w:pPr>
          <w:hyperlink w:anchor="__RefHeading___Toc1105351_372815092">
            <w:r>
              <w:rPr>
                <w:webHidden/>
                <w:rStyle w:val="IndexLink"/>
                <w:rtl w:val="true"/>
              </w:rPr>
              <w:t>الشرط الخامس</w:t>
            </w:r>
            <w:r>
              <w:rPr>
                <w:rStyle w:val="IndexLink"/>
                <w:rtl w:val="true"/>
              </w:rPr>
              <w:t>:</w:t>
              <w:tab/>
            </w:r>
            <w:r>
              <w:rPr>
                <w:rStyle w:val="IndexLink"/>
              </w:rPr>
              <w:t>51</w:t>
            </w:r>
          </w:hyperlink>
        </w:p>
        <w:p>
          <w:pPr>
            <w:pStyle w:val="Contents3"/>
            <w:tabs>
              <w:tab w:val="clear" w:pos="8459"/>
              <w:tab w:val="right" w:pos="9026" w:leader="dot"/>
            </w:tabs>
            <w:rPr/>
          </w:pPr>
          <w:hyperlink w:anchor="__RefHeading___Toc1105353_372815092">
            <w:r>
              <w:rPr>
                <w:webHidden/>
                <w:rStyle w:val="IndexLink"/>
                <w:rtl w:val="true"/>
              </w:rPr>
              <w:t>الشرط السادس</w:t>
            </w:r>
            <w:r>
              <w:rPr>
                <w:rStyle w:val="IndexLink"/>
                <w:rtl w:val="true"/>
              </w:rPr>
              <w:t>:</w:t>
              <w:tab/>
            </w:r>
            <w:r>
              <w:rPr>
                <w:rStyle w:val="IndexLink"/>
              </w:rPr>
              <w:t>53</w:t>
            </w:r>
          </w:hyperlink>
        </w:p>
        <w:p>
          <w:pPr>
            <w:pStyle w:val="Contents2"/>
            <w:tabs>
              <w:tab w:val="clear" w:pos="8743"/>
              <w:tab w:val="right" w:pos="9026" w:leader="dot"/>
            </w:tabs>
            <w:rPr/>
          </w:pPr>
          <w:hyperlink w:anchor="__RefHeading___Toc1105355_372815092">
            <w:r>
              <w:rPr>
                <w:webHidden/>
                <w:rStyle w:val="IndexLink"/>
                <w:rtl w:val="true"/>
              </w:rPr>
              <w:t>التوبة واجبة عقلاً وشرعاً</w:t>
            </w:r>
            <w:r>
              <w:rPr>
                <w:rStyle w:val="IndexLink"/>
                <w:rtl w:val="true"/>
              </w:rPr>
              <w:tab/>
            </w:r>
            <w:r>
              <w:rPr>
                <w:rStyle w:val="IndexLink"/>
              </w:rPr>
              <w:t>60</w:t>
            </w:r>
          </w:hyperlink>
        </w:p>
        <w:p>
          <w:pPr>
            <w:pStyle w:val="Contents2"/>
            <w:tabs>
              <w:tab w:val="clear" w:pos="8743"/>
              <w:tab w:val="right" w:pos="9026" w:leader="dot"/>
            </w:tabs>
            <w:rPr/>
          </w:pPr>
          <w:hyperlink w:anchor="__RefHeading___Toc1105357_372815092">
            <w:r>
              <w:rPr>
                <w:webHidden/>
                <w:rStyle w:val="IndexLink"/>
                <w:rtl w:val="true"/>
              </w:rPr>
              <w:t>التوبة واجب فوري</w:t>
            </w:r>
            <w:r>
              <w:rPr>
                <w:rStyle w:val="IndexLink"/>
                <w:rtl w:val="true"/>
              </w:rPr>
              <w:tab/>
            </w:r>
            <w:r>
              <w:rPr>
                <w:rStyle w:val="IndexLink"/>
              </w:rPr>
              <w:t>70</w:t>
            </w:r>
          </w:hyperlink>
        </w:p>
        <w:p>
          <w:pPr>
            <w:pStyle w:val="Contents2"/>
            <w:tabs>
              <w:tab w:val="clear" w:pos="8743"/>
              <w:tab w:val="right" w:pos="9026" w:leader="dot"/>
            </w:tabs>
            <w:rPr/>
          </w:pPr>
          <w:hyperlink w:anchor="__RefHeading___Toc1105359_372815092">
            <w:r>
              <w:rPr>
                <w:webHidden/>
                <w:rStyle w:val="IndexLink"/>
                <w:rtl w:val="true"/>
              </w:rPr>
              <w:t>التوبة واجبة على الكل</w:t>
            </w:r>
            <w:r>
              <w:rPr>
                <w:rStyle w:val="IndexLink"/>
                <w:rtl w:val="true"/>
              </w:rPr>
              <w:tab/>
            </w:r>
            <w:r>
              <w:rPr>
                <w:rStyle w:val="IndexLink"/>
              </w:rPr>
              <w:t>84</w:t>
            </w:r>
          </w:hyperlink>
        </w:p>
        <w:p>
          <w:pPr>
            <w:pStyle w:val="Contents2"/>
            <w:tabs>
              <w:tab w:val="clear" w:pos="8743"/>
              <w:tab w:val="right" w:pos="9026" w:leader="dot"/>
            </w:tabs>
            <w:rPr/>
          </w:pPr>
          <w:hyperlink w:anchor="__RefHeading___Toc1105361_372815092">
            <w:r>
              <w:rPr>
                <w:webHidden/>
                <w:rStyle w:val="IndexLink"/>
                <w:rtl w:val="true"/>
              </w:rPr>
              <w:t>فائدة في تحليل التوبة والاستغفارأو الاعتراف بالذنب من المعصوم</w:t>
            </w:r>
            <w:r>
              <w:rPr>
                <w:rStyle w:val="IndexLink"/>
                <w:rtl w:val="true"/>
              </w:rPr>
              <w:tab/>
            </w:r>
            <w:r>
              <w:rPr>
                <w:rStyle w:val="IndexLink"/>
              </w:rPr>
              <w:t>94</w:t>
            </w:r>
          </w:hyperlink>
        </w:p>
        <w:p>
          <w:pPr>
            <w:pStyle w:val="Contents2"/>
            <w:tabs>
              <w:tab w:val="clear" w:pos="8743"/>
              <w:tab w:val="right" w:pos="9026" w:leader="dot"/>
            </w:tabs>
            <w:rPr/>
          </w:pPr>
          <w:hyperlink w:anchor="__RefHeading___Toc1105363_372815092">
            <w:r>
              <w:rPr>
                <w:webHidden/>
                <w:rStyle w:val="IndexLink"/>
                <w:rtl w:val="true"/>
              </w:rPr>
              <w:t>ما يقتضيه النظر</w:t>
            </w:r>
            <w:r>
              <w:rPr>
                <w:rStyle w:val="IndexLink"/>
                <w:rtl w:val="true"/>
              </w:rPr>
              <w:tab/>
            </w:r>
            <w:r>
              <w:rPr>
                <w:rStyle w:val="IndexLink"/>
              </w:rPr>
              <w:t>118</w:t>
            </w:r>
          </w:hyperlink>
        </w:p>
        <w:p>
          <w:pPr>
            <w:pStyle w:val="Contents3"/>
            <w:tabs>
              <w:tab w:val="clear" w:pos="8459"/>
              <w:tab w:val="right" w:pos="9026" w:leader="dot"/>
            </w:tabs>
            <w:rPr/>
          </w:pPr>
          <w:hyperlink w:anchor="__RefHeading___Toc1105365_372815092">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1105367_372815092">
            <w:r>
              <w:rPr>
                <w:webHidden/>
                <w:rStyle w:val="IndexLink"/>
                <w:rtl w:val="true"/>
              </w:rPr>
              <w:t>المنشأ الأول</w:t>
            </w:r>
            <w:r>
              <w:rPr>
                <w:rStyle w:val="IndexLink"/>
                <w:rtl w:val="true"/>
              </w:rPr>
              <w:tab/>
            </w:r>
            <w:r>
              <w:rPr>
                <w:rStyle w:val="IndexLink"/>
              </w:rPr>
              <w:t>119</w:t>
            </w:r>
          </w:hyperlink>
        </w:p>
        <w:p>
          <w:pPr>
            <w:pStyle w:val="Contents3"/>
            <w:tabs>
              <w:tab w:val="clear" w:pos="8459"/>
              <w:tab w:val="right" w:pos="9026" w:leader="dot"/>
            </w:tabs>
            <w:rPr/>
          </w:pPr>
          <w:hyperlink w:anchor="__RefHeading___Toc1105369_372815092">
            <w:r>
              <w:rPr>
                <w:webHidden/>
                <w:rStyle w:val="IndexLink"/>
                <w:rtl w:val="true"/>
              </w:rPr>
              <w:t>المنشأ الثاني</w:t>
            </w:r>
            <w:r>
              <w:rPr>
                <w:rStyle w:val="IndexLink"/>
                <w:rtl w:val="true"/>
              </w:rPr>
              <w:tab/>
            </w:r>
            <w:r>
              <w:rPr>
                <w:rStyle w:val="IndexLink"/>
              </w:rPr>
              <w:t>134</w:t>
            </w:r>
          </w:hyperlink>
        </w:p>
        <w:p>
          <w:pPr>
            <w:pStyle w:val="Contents3"/>
            <w:tabs>
              <w:tab w:val="clear" w:pos="8459"/>
              <w:tab w:val="right" w:pos="9026" w:leader="dot"/>
            </w:tabs>
            <w:rPr/>
          </w:pPr>
          <w:hyperlink w:anchor="__RefHeading___Toc1105371_372815092">
            <w:r>
              <w:rPr>
                <w:webHidden/>
                <w:rStyle w:val="IndexLink"/>
                <w:rtl w:val="true"/>
              </w:rPr>
              <w:t>المنشأ الثالث</w:t>
            </w:r>
            <w:r>
              <w:rPr>
                <w:rStyle w:val="IndexLink"/>
                <w:rtl w:val="true"/>
              </w:rPr>
              <w:tab/>
            </w:r>
            <w:r>
              <w:rPr>
                <w:rStyle w:val="IndexLink"/>
              </w:rPr>
              <w:t>139</w:t>
            </w:r>
          </w:hyperlink>
        </w:p>
        <w:p>
          <w:pPr>
            <w:pStyle w:val="Contents4"/>
            <w:tabs>
              <w:tab w:val="clear" w:pos="8176"/>
              <w:tab w:val="right" w:pos="9026" w:leader="dot"/>
            </w:tabs>
            <w:rPr/>
          </w:pPr>
          <w:hyperlink w:anchor="__RefHeading___Toc1105373_372815092">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05375_372815092">
            <w:r>
              <w:rPr>
                <w:webHidden/>
                <w:rStyle w:val="IndexLink"/>
                <w:rtl w:val="true"/>
              </w:rPr>
              <w:t>الأولى توبة المعصومين</w:t>
            </w:r>
            <w:r>
              <w:rPr>
                <w:rStyle w:val="IndexLink"/>
                <w:rtl w:val="true"/>
              </w:rPr>
              <w:t>(</w:t>
            </w:r>
            <w:r>
              <w:rPr>
                <w:rStyle w:val="IndexLink"/>
                <w:rtl w:val="true"/>
              </w:rPr>
              <w:t>علیهم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105377_372815092">
            <w:r>
              <w:rPr>
                <w:webHidden/>
                <w:rStyle w:val="IndexLink"/>
                <w:rtl w:val="true"/>
              </w:rPr>
              <w:t>النقطة الثانية طلب المغفرة بجد</w:t>
            </w:r>
            <w:r>
              <w:rPr>
                <w:rStyle w:val="IndexLink"/>
                <w:rtl w:val="true"/>
              </w:rPr>
              <w:tab/>
            </w:r>
            <w:r>
              <w:rPr>
                <w:rStyle w:val="IndexLink"/>
              </w:rPr>
              <w:t>140</w:t>
            </w:r>
          </w:hyperlink>
        </w:p>
        <w:p>
          <w:pPr>
            <w:pStyle w:val="Contents4"/>
            <w:tabs>
              <w:tab w:val="clear" w:pos="8176"/>
              <w:tab w:val="right" w:pos="9026" w:leader="dot"/>
            </w:tabs>
            <w:rPr/>
          </w:pPr>
          <w:hyperlink w:anchor="__RefHeading___Toc1105379_372815092">
            <w:r>
              <w:rPr>
                <w:webHidden/>
                <w:rStyle w:val="IndexLink"/>
                <w:rtl w:val="true"/>
              </w:rPr>
              <w:t>النقطة الثالثة</w:t>
            </w:r>
            <w:r>
              <w:rPr>
                <w:rStyle w:val="IndexLink"/>
                <w:rtl w:val="true"/>
              </w:rPr>
              <w:tab/>
            </w:r>
            <w:r>
              <w:rPr>
                <w:rStyle w:val="IndexLink"/>
              </w:rPr>
              <w:t>143</w:t>
            </w:r>
          </w:hyperlink>
        </w:p>
        <w:p>
          <w:pPr>
            <w:pStyle w:val="Contents3"/>
            <w:tabs>
              <w:tab w:val="clear" w:pos="8459"/>
              <w:tab w:val="right" w:pos="9026" w:leader="dot"/>
            </w:tabs>
            <w:rPr/>
          </w:pPr>
          <w:hyperlink w:anchor="__RefHeading___Toc1105381_372815092">
            <w:r>
              <w:rPr>
                <w:webHidden/>
                <w:rStyle w:val="IndexLink"/>
                <w:rtl w:val="true"/>
              </w:rPr>
              <w:t>المنشأ الرابع</w:t>
            </w:r>
            <w:r>
              <w:rPr>
                <w:rStyle w:val="IndexLink"/>
                <w:rtl w:val="true"/>
              </w:rPr>
              <w:tab/>
            </w:r>
            <w:r>
              <w:rPr>
                <w:rStyle w:val="IndexLink"/>
              </w:rPr>
              <w:t>144</w:t>
            </w:r>
          </w:hyperlink>
        </w:p>
        <w:p>
          <w:pPr>
            <w:pStyle w:val="Contents3"/>
            <w:tabs>
              <w:tab w:val="clear" w:pos="8459"/>
              <w:tab w:val="right" w:pos="9026" w:leader="dot"/>
            </w:tabs>
            <w:rPr/>
          </w:pPr>
          <w:hyperlink w:anchor="__RefHeading___Toc1105383_372815092">
            <w:r>
              <w:rPr>
                <w:webHidden/>
                <w:rStyle w:val="IndexLink"/>
                <w:rtl w:val="true"/>
              </w:rPr>
              <w:t>المنشأ الخامس</w:t>
            </w:r>
            <w:r>
              <w:rPr>
                <w:rStyle w:val="IndexLink"/>
                <w:rtl w:val="true"/>
              </w:rPr>
              <w:tab/>
            </w:r>
            <w:r>
              <w:rPr>
                <w:rStyle w:val="IndexLink"/>
              </w:rPr>
              <w:t>146</w:t>
            </w:r>
          </w:hyperlink>
        </w:p>
        <w:p>
          <w:pPr>
            <w:pStyle w:val="Contents2"/>
            <w:tabs>
              <w:tab w:val="clear" w:pos="8743"/>
              <w:tab w:val="right" w:pos="9026" w:leader="dot"/>
            </w:tabs>
            <w:rPr/>
          </w:pPr>
          <w:hyperlink w:anchor="__RefHeading___Toc1105385_372815092">
            <w:r>
              <w:rPr>
                <w:webHidden/>
                <w:rStyle w:val="IndexLink"/>
                <w:rtl w:val="true"/>
              </w:rPr>
              <w:t>الموانع والحواجب عن التوبة</w:t>
            </w:r>
            <w:r>
              <w:rPr>
                <w:rStyle w:val="IndexLink"/>
                <w:rtl w:val="true"/>
              </w:rPr>
              <w:tab/>
            </w:r>
            <w:r>
              <w:rPr>
                <w:rStyle w:val="IndexLink"/>
              </w:rPr>
              <w:t>152</w:t>
            </w:r>
          </w:hyperlink>
        </w:p>
        <w:p>
          <w:pPr>
            <w:pStyle w:val="Contents2"/>
            <w:tabs>
              <w:tab w:val="clear" w:pos="8743"/>
              <w:tab w:val="right" w:pos="9026" w:leader="dot"/>
            </w:tabs>
            <w:rPr/>
          </w:pPr>
          <w:hyperlink w:anchor="__RefHeading___Toc1105387_372815092">
            <w:r>
              <w:rPr>
                <w:webHidden/>
                <w:rStyle w:val="IndexLink"/>
                <w:rtl w:val="true"/>
              </w:rPr>
              <w:t>الفوائد المترتبة على التوبة</w:t>
            </w:r>
            <w:r>
              <w:rPr>
                <w:rStyle w:val="IndexLink"/>
                <w:rtl w:val="true"/>
              </w:rPr>
              <w:tab/>
            </w:r>
            <w:r>
              <w:rPr>
                <w:rStyle w:val="IndexLink"/>
              </w:rPr>
              <w:t>166</w:t>
            </w:r>
          </w:hyperlink>
        </w:p>
        <w:p>
          <w:pPr>
            <w:pStyle w:val="Contents2"/>
            <w:tabs>
              <w:tab w:val="clear" w:pos="8743"/>
              <w:tab w:val="right" w:pos="9026" w:leader="dot"/>
            </w:tabs>
            <w:rPr/>
          </w:pPr>
          <w:hyperlink w:anchor="__RefHeading___Toc1105389_372815092">
            <w:r>
              <w:rPr>
                <w:webHidden/>
                <w:rStyle w:val="IndexLink"/>
                <w:rtl w:val="true"/>
              </w:rPr>
              <w:t>خاتمة فيها أمور الأول في الذنوب</w:t>
            </w:r>
            <w:r>
              <w:rPr>
                <w:rStyle w:val="IndexLink"/>
                <w:rtl w:val="true"/>
              </w:rPr>
              <w:t>:</w:t>
              <w:tab/>
            </w:r>
            <w:r>
              <w:rPr>
                <w:rStyle w:val="IndexLink"/>
              </w:rPr>
              <w:t>176</w:t>
            </w:r>
          </w:hyperlink>
        </w:p>
        <w:p>
          <w:pPr>
            <w:pStyle w:val="Contents2"/>
            <w:tabs>
              <w:tab w:val="clear" w:pos="8743"/>
              <w:tab w:val="right" w:pos="9026" w:leader="dot"/>
            </w:tabs>
            <w:rPr/>
          </w:pPr>
          <w:hyperlink w:anchor="__RefHeading___Toc1105391_372815092">
            <w:r>
              <w:rPr>
                <w:webHidden/>
                <w:rStyle w:val="IndexLink"/>
                <w:rtl w:val="true"/>
              </w:rPr>
              <w:t>المعاصي المغفول عنها</w:t>
            </w:r>
            <w:r>
              <w:rPr>
                <w:rStyle w:val="IndexLink"/>
                <w:rtl w:val="true"/>
              </w:rPr>
              <w:t>:</w:t>
              <w:tab/>
            </w:r>
            <w:r>
              <w:rPr>
                <w:rStyle w:val="IndexLink"/>
              </w:rPr>
              <w:t>185</w:t>
            </w:r>
          </w:hyperlink>
        </w:p>
        <w:p>
          <w:pPr>
            <w:pStyle w:val="Contents2"/>
            <w:tabs>
              <w:tab w:val="clear" w:pos="8743"/>
              <w:tab w:val="right" w:pos="9026" w:leader="dot"/>
            </w:tabs>
            <w:rPr/>
          </w:pPr>
          <w:hyperlink w:anchor="__RefHeading___Toc1105393_372815092">
            <w:r>
              <w:rPr>
                <w:webHidden/>
                <w:rStyle w:val="IndexLink"/>
                <w:rtl w:val="true"/>
              </w:rPr>
              <w:t>النصائح والفوائد</w:t>
            </w:r>
            <w:r>
              <w:rPr>
                <w:rStyle w:val="IndexLink"/>
                <w:rtl w:val="true"/>
              </w:rPr>
              <w:tab/>
            </w:r>
            <w:r>
              <w:rPr>
                <w:rStyle w:val="IndexLink"/>
              </w:rPr>
              <w:t>196</w:t>
            </w:r>
          </w:hyperlink>
        </w:p>
        <w:p>
          <w:pPr>
            <w:pStyle w:val="Contents2"/>
            <w:tabs>
              <w:tab w:val="clear" w:pos="8743"/>
              <w:tab w:val="right" w:pos="9026" w:leader="dot"/>
            </w:tabs>
            <w:rPr/>
          </w:pPr>
          <w:hyperlink w:anchor="__RefHeading___Toc1105395_372815092">
            <w:r>
              <w:rPr>
                <w:webHidden/>
                <w:rStyle w:val="IndexLink"/>
                <w:rtl w:val="true"/>
              </w:rPr>
              <w:t>محتويات الكتاب</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8_60663"/>
      <w:bookmarkStart w:id="1" w:name="pg6868_60663"/>
      <w:bookmarkEnd w:id="1"/>
    </w:p>
    <w:p>
      <w:pPr>
        <w:pStyle w:val="Heading2"/>
        <w:numPr>
          <w:ilvl w:val="1"/>
          <w:numId w:val="1"/>
        </w:numPr>
        <w:rPr/>
      </w:pPr>
      <w:bookmarkStart w:id="2" w:name="pg6868_60663"/>
      <w:bookmarkStart w:id="3" w:name="__RefHeading___Toc1105321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حبيب الله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إفادات سماحة المرجع الديني الكبير آية الله العظمى الشيخ بشير حسين النجفي</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حجة الإسلام والمسلمين العلامة</w:t>
      </w:r>
    </w:p>
    <w:p>
      <w:pPr>
        <w:pStyle w:val="BookText"/>
        <w:rPr/>
      </w:pPr>
      <w:r>
        <w:rPr>
          <w:rFonts w:ascii="Amiri" w:hAnsi="Amiri" w:eastAsia="Amiri" w:cs="Amiri"/>
          <w:color w:val="111111"/>
          <w:sz w:val="28"/>
          <w:sz w:val="28"/>
          <w:szCs w:val="28"/>
          <w:rtl w:val="true"/>
          <w:lang w:bidi="ar-SA"/>
        </w:rPr>
        <w:t>الشيخ محمد الجاسم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الضياء للطباعة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الأنوار النجفية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للثقافة والتنمية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بدار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5323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 حبيب الله </w:t>
      </w:r>
    </w:p>
    <w:p>
      <w:pPr>
        <w:pStyle w:val="BookText"/>
        <w:rPr/>
      </w:pPr>
      <w:r>
        <w:rPr>
          <w:rFonts w:ascii="Amiri" w:hAnsi="Amiri" w:eastAsia="Amiri" w:cs="Amiri"/>
          <w:color w:val="111111"/>
          <w:sz w:val="28"/>
          <w:sz w:val="28"/>
          <w:szCs w:val="28"/>
          <w:rtl w:val="true"/>
          <w:lang w:bidi="ar-SA"/>
        </w:rPr>
        <w:t>التائب حبيب الله</w:t>
      </w:r>
    </w:p>
    <w:p>
      <w:pPr>
        <w:pStyle w:val="BookText"/>
        <w:rPr/>
      </w:pPr>
      <w:r>
        <w:rPr>
          <w:rFonts w:ascii="IRNazanin" w:hAnsi="IRNazanin" w:eastAsia="IRNazanin"/>
          <w:color w:val="111111"/>
          <w:sz w:val="28"/>
          <w:sz w:val="28"/>
          <w:szCs w:val="28"/>
          <w:rtl w:val="true"/>
          <w:lang w:bidi="fa-IR"/>
        </w:rPr>
        <w:t>من افاوات</w:t>
      </w:r>
    </w:p>
    <w:p>
      <w:pPr>
        <w:pStyle w:val="BookText"/>
        <w:rPr/>
      </w:pPr>
      <w:r>
        <w:rPr>
          <w:rFonts w:ascii="IRNazanin" w:hAnsi="IRNazanin" w:eastAsia="IRNazanin"/>
          <w:color w:val="111111"/>
          <w:sz w:val="28"/>
          <w:sz w:val="28"/>
          <w:szCs w:val="28"/>
          <w:rtl w:val="true"/>
          <w:lang w:bidi="fa-IR"/>
        </w:rPr>
        <w:t>سماحة آیة الله العظمی المرجع الدینی الکبیر</w:t>
      </w:r>
    </w:p>
    <w:p>
      <w:pPr>
        <w:pStyle w:val="BookText"/>
        <w:rPr/>
      </w:pPr>
      <w:r>
        <w:rPr>
          <w:rFonts w:ascii="IRNazanin" w:hAnsi="IRNazanin" w:eastAsia="IRNazanin"/>
          <w:color w:val="111111"/>
          <w:sz w:val="28"/>
          <w:sz w:val="28"/>
          <w:szCs w:val="28"/>
          <w:rtl w:val="true"/>
          <w:lang w:bidi="fa-IR"/>
        </w:rPr>
        <w:t>الشیخ بشیر حسین النجفی</w:t>
      </w:r>
    </w:p>
    <w:p>
      <w:pPr>
        <w:pStyle w:val="BookText"/>
        <w:rPr/>
      </w:pPr>
      <w:r>
        <w:rPr>
          <w:rFonts w:ascii="IRNazanin" w:hAnsi="IRNazanin" w:eastAsia="IRNazanin"/>
          <w:color w:val="111111"/>
          <w:sz w:val="28"/>
          <w:sz w:val="28"/>
          <w:szCs w:val="28"/>
          <w:rtl w:val="true"/>
          <w:lang w:bidi="fa-IR"/>
        </w:rPr>
        <w:t>دام ظله الوارف</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سماحة حجة الإسلام والمسلمين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الشيخ محمد الجاسم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يَتُوبُ اللّهُ عَلَيْهِمْ وَكَانَ اللّهُ عَلِيماً حَكِيماً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868_60671"/>
      <w:bookmarkStart w:id="8" w:name="pg6868_60671"/>
      <w:bookmarkEnd w:id="8"/>
    </w:p>
    <w:p>
      <w:pPr>
        <w:pStyle w:val="BookText"/>
        <w:rPr/>
      </w:pPr>
      <w:bookmarkStart w:id="9" w:name="pg6868_60671"/>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1105325_372815092"/>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الذي أنزل على عبده الكتاب ليكون للعالمين نذيراً والصلاة والسلام على من أُرسِل رحمةً للعالمين وعلى آله البررة الميامين واللعنة على شانئيهم إلى يوم الدين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لطف الخالق ورحمته بالعباد أن منحهم نعمة الوجود ليمهد لهم طريق الرقي إلى المراتب السامية والفوز بالقرب الإلهي فبعث الأنبياء والرسل وأنزل الكتب والصحف ليرشدهم بها إلى الأعمال والطرق التي تُقَرِّبُهم إليه وتزلفهم لديه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غنيٌّ عن عبادة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 مصون ومرتفع عن أن تلوحه رشحة من أخطاء العباد أو تضره معصية العصاة، فكان من عطفه وحنانه أن أسكنهم في الدنيا وابتلاهم وامتحنهم بأنواع التكاليف لِيُمَحِّصَهم ويجلي نفوسهم ويُطَهِّر قلوبهم وكانت الحكمة البالغة وكان من مقتضاها أن يزلف إليه العباد من خلال المجاهدة والرياضة الروحية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يزدلف من خلالها إلى رحاب رحمته ويفوز برضوانه فكانت هناك تكاليف دُعيَ العبدُ فيها إلى الالتزام بعقائد معينة ضمن الإيمان بالله سبحانه وبكتبه وبرسله وبالقادة والأولياء والأئمة المنصوبين من قبله كما شملت التكاليف الأعمال بالجوارح بينّها من خلال الوحي إلى أنبيائه ورسله وأوضحها الأئمة الطاهرون لتلامذتهم والعلماء الراشدين الذين استفادوا بنور هداهم، وكانت هناك تكاليف بتحريم بعض الأشياء لعلم خالق الكائنات بما تحتوي عليه تلك المحرمات من الأضرار والمصائب والحواجز بين العبد وبين مولاه، وكان من مقتضى حكمته أن أطلق يد العبد بعدما أبان له الخير من الشر وأوضح له الطرق المؤدية إليه ونَبَّهَهُ على المحرمات والمفاسد التي تُفسده وتُبعِده من جناب قدسه فأصبح العبد مختاراً فهداه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شاكراً باختياره وحسن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كفوراً بقبح سيرته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بينه ويحيى من حيّ عن بينة، فسبحان </w:t>
      </w:r>
    </w:p>
    <w:p>
      <w:pPr>
        <w:pStyle w:val="BookText"/>
        <w:rPr/>
      </w:pPr>
      <w:r>
        <w:rPr>
          <w:rFonts w:ascii="Amiri" w:hAnsi="Amiri" w:eastAsia="Amiri" w:cs="Amiri"/>
          <w:color w:val="111111"/>
          <w:sz w:val="28"/>
          <w:sz w:val="28"/>
          <w:szCs w:val="28"/>
          <w:rtl w:val="true"/>
          <w:lang w:bidi="ar-SA"/>
        </w:rPr>
        <w:t>المبدع الهادي العطوف الرحيم الذي لا ينضب بحر عطائه ولا تزيده كثرة العطاء إلا جوداً وكرماً أنه هو العزيز الوهاب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تشأ ولم ترض رحمته الواسعة دون أن تنظر في انقاذ أولئك الذين تَكْبو بهم أنفسُهم وتزل أقدامهم أو تهبط بهم بطنتهم في مهاوي الرذيلة ومصائد الشيطان بسوء اختيارهم حين ينزلق في ظلمات المعاصي في العقائد أو في الفروع ففتح لهم أيضاً أبواب رحمته ومَهَّدَ لهم الطرق للعودة إلى أحضان عطفه فشرع لهم مناهل التوبة وسفن الاستغفار ليجوزوا بها إلى سواحل جوده وكرمه، فالتوبة بابٌ فتحه الله سبحانه لعباده الذين تَكَدَّرَت نفوسُهم بالضلالة والانحراف عن الطريق واسودت وجوههم بظلمات المعاصي فهتفت بهم الرحمة الإلهية لتبعدهم عن اليأس وتخيفهم من الله وتشجعهم على التفكير بالرجوع إليه تبارك وتعالى ويُزيح عنهم عناء السفر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تكتف رحمته بالوعد بالمغفرة بل تجاوزت إلى ما لا يمكن ان يصل إليه عطف أي عاطف ورحمة أي رحيم وحنان أي حنين فأوجب عليهم التوبة والاستغفار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ليقتربوا من ساحة قدسه مع خلق الرغبة فيهم الباعثة على التفكير في التوبة وتجهيزهم بالقدرة ومستلزمات العود إليه ومنحهم القوة وسد الذرائع وأزال الحواجز، فسبحانه سبحانه</w:t>
      </w:r>
      <w:r>
        <w:rPr>
          <w:rFonts w:eastAsia="Amiri" w:cs="Amiri" w:ascii="Amiri" w:hAnsi="Amiri"/>
          <w:color w:val="111111"/>
          <w:sz w:val="28"/>
          <w:szCs w:val="28"/>
          <w:rtl w:val="true"/>
          <w:lang w:bidi="ar-SA"/>
        </w:rPr>
        <w:t xml:space="preserve">. </w:t>
      </w:r>
      <w:bookmarkStart w:id="12" w:name="pg6868_60675"/>
    </w:p>
    <w:p>
      <w:pPr>
        <w:pStyle w:val="Heading2"/>
        <w:numPr>
          <w:ilvl w:val="1"/>
          <w:numId w:val="1"/>
        </w:numPr>
        <w:rPr/>
      </w:pPr>
      <w:bookmarkStart w:id="13" w:name="__RefHeading___Toc1105327_372815092"/>
      <w:bookmarkStart w:id="14" w:name="_Toc4"/>
      <w:bookmarkEnd w:id="12"/>
      <w:bookmarkEnd w:id="13"/>
      <w:r>
        <w:rPr>
          <w:rtl w:val="true"/>
        </w:rPr>
        <w:t>معنى التوبة والداعي إليها</w:t>
      </w:r>
      <w:bookmarkEnd w:id="14"/>
    </w:p>
    <w:p>
      <w:pPr>
        <w:pStyle w:val="BookText"/>
        <w:rPr/>
      </w:pPr>
      <w:r>
        <w:rPr>
          <w:rFonts w:ascii="Amiri" w:hAnsi="Amiri" w:eastAsia="Amiri" w:cs="Amiri"/>
          <w:color w:val="111111"/>
          <w:sz w:val="28"/>
          <w:sz w:val="28"/>
          <w:szCs w:val="28"/>
          <w:rtl w:val="true"/>
          <w:lang w:bidi="ar-SA"/>
        </w:rPr>
        <w:t>التوبة بحسب مفهومها اللغوي عبارة عن الرجوع إذا كانت من العبد وإذا كانت من الله سبحانه فهي عبارة عن رجوع عطفه تعالى على العبد وشموله برحمته وعنايته وقبوله في سلك الخاضعين لأوامره ونواهيه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العبد حينما يرتكب المعاصي يسقط بها في واد سحيق من البعد عن جناب قدسه تعالى وربما يزيده غروراً وابتعاداً إدرار الرزق وسعته، فإذا رأى أموره مستوسقة ولم يحس بالعثرة في شيء من شهواته ورغباته في الدنيا فيستمر في تمرده وابتعاده عن باب المولى ويغفل عن أن ما لديه من نعم من الصحة والمال والأولاد واستقامة الأمور في حياته الدنيوية الدنية طرد له منه تعالى وربما يكون له استدراجاً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w:t>
      </w:r>
    </w:p>
    <w:p>
      <w:pPr>
        <w:pStyle w:val="BookText"/>
        <w:rPr/>
      </w:pPr>
      <w:r>
        <w:rPr>
          <w:rFonts w:ascii="Amiri" w:hAnsi="Amiri" w:eastAsia="Amiri" w:cs="Amiri"/>
          <w:color w:val="111111"/>
          <w:sz w:val="28"/>
          <w:sz w:val="28"/>
          <w:szCs w:val="28"/>
          <w:rtl w:val="true"/>
          <w:lang w:bidi="ar-SA"/>
        </w:rPr>
        <w:t>حَيْثُ لا يَعْلَمُونَ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أستمر العبد في غَيِّهِ وداوم في ضلالِهِ وبقي في طُرقِهما يكون عُرضةً لأن تخترمه المَنية وهو في تلك الحالة،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اغترار العبد بمباهج الحياة الدنيوية ليس عزيزاً فإن النعم الدنيوية خلابة تستأسر حواس العبد فتزين له مسالك الغي ولكن الله سبحانه يحب عبده فمنحه نعمةَ الوجود ثُمَّ مَنَحهُ الصحةَ والسلامةَ وزوده بالحواس الظاهرية والباطنية ومنحه القوة على اختيار ما يَشاء كل ذلك من دون سَبْق استحقاق منه عليه سبحانه وتعالى، كلُ ذلك دلائل حُبِّهِ تعالى لهذا العبد ولم يتركه في فيافي الدنيا عرضةً لعواصف الشهوات لتلعب به كما تشاء وتدفعه إلى حيث تشاء بل مَنَّ عليه بالعقل الذي يُمَيِّز له بين الخير والشر وبين ما ينفعه وما يضره وبعث الرسل وانزل الكتب بل نَصَبَ في حياته اليومية في جميع منعطفات هذه الحياة علامات، ونَصَبَ له لافتات تنبهه إلى ما ينبغي أن يسلكه، فمثلاً الصحة والسقم، الولادة والموت، فيرى الإنسان قوافل من بني البشر كل يوم تدخل إلى الدنيا وقوافل تغادر </w:t>
      </w:r>
    </w:p>
    <w:p>
      <w:pPr>
        <w:pStyle w:val="BookText"/>
        <w:rPr/>
      </w:pPr>
      <w:r>
        <w:rPr>
          <w:rFonts w:ascii="Amiri" w:hAnsi="Amiri" w:eastAsia="Amiri" w:cs="Amiri"/>
          <w:color w:val="111111"/>
          <w:sz w:val="28"/>
          <w:sz w:val="28"/>
          <w:szCs w:val="28"/>
          <w:rtl w:val="true"/>
          <w:lang w:bidi="ar-SA"/>
        </w:rPr>
        <w:t>هذه الحياة كل ذلك نُصب وعلامات تُذَكِّر العبدَ به تعالى وتُعلِّمَهُ بأنه لا يتمكن من أن يَفلت من قَبضَتِهِ تعالى وهو عائد إليه راجع إلى مبدئه، كُلُّ ذلك لَيَذْكُرَ العبدُ ما نَسيه تحت تأثير مباهج الدنيا الخلابة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مقتضى حكم العقل السليم لزوم الابتعاد عن كل قبيح ولزوم الوصول إلى كل ما هو حسن ومطلوب فكان اللازم هو الالتزام بجادة الصواب والتمسك بطاعته تعالى كذلك يقتضي العقل السليم لزوم العود إلى ساحة العبودية والانضمام في سلك المطيعين ليخرج من الظلمات إلى النور، ومن هنا كانت التوبة من أبرز الواجبات على العبد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تُفَسَّرُ التوبة بالندم ولعله تفسير لها بما يدفع العبد إليها فإن العاقل حينما يلتفت إلى نفسه وما هو فيه من الضلالة والغّيّ وخُسران حياته في إطاعة شهواتِهِ وعبادةِ نفسه الأمارة بالسوء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التذكير والتنبيه من الله سبحانه بالاستمرار وتواصل عطفه عليه لإنقاذه من الظلمات السحيقة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التفت العاقل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منه الندم ويندفع إلى الأسف على ما فَرَّطَ في جَنْب رحمته وأتلف حياته سعياً في ابتعاده عن الله سبحانه، فبدافع تلك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القوة العاقلة يبحث عما يُعيد إليه ما فقد ويرجعه إلى ما أبتعد عنه فيكون الندم والحسرة والأسف بواعث له على عَودِهِ إلى حنان رحمته، فالمقتضي الأساسي والباعث الحقيقي هو إدراكه للخسارة التي اندفع إليها استجابةً لشهواته فيندفع إلى التفكير في كيفية عوده إلى الباري عز وجل</w:t>
      </w:r>
      <w:r>
        <w:rPr>
          <w:rFonts w:eastAsia="Amiri" w:cs="Amiri" w:ascii="Amiri" w:hAnsi="Amiri"/>
          <w:color w:val="111111"/>
          <w:sz w:val="28"/>
          <w:szCs w:val="28"/>
          <w:rtl w:val="true"/>
          <w:lang w:bidi="ar-SA"/>
        </w:rPr>
        <w:t xml:space="preserve">. </w:t>
      </w:r>
      <w:bookmarkStart w:id="15" w:name="pg6868_60679"/>
    </w:p>
    <w:p>
      <w:pPr>
        <w:pStyle w:val="Heading2"/>
        <w:numPr>
          <w:ilvl w:val="1"/>
          <w:numId w:val="1"/>
        </w:numPr>
        <w:rPr/>
      </w:pPr>
      <w:bookmarkStart w:id="16" w:name="__RefHeading___Toc1105329_372815092"/>
      <w:bookmarkStart w:id="17" w:name="_Toc5"/>
      <w:bookmarkEnd w:id="15"/>
      <w:bookmarkEnd w:id="16"/>
      <w:r>
        <w:rPr>
          <w:rtl w:val="true"/>
        </w:rPr>
        <w:t>شرائط التوبة</w:t>
      </w:r>
      <w:bookmarkEnd w:id="17"/>
    </w:p>
    <w:p>
      <w:pPr>
        <w:pStyle w:val="Heading3"/>
        <w:numPr>
          <w:ilvl w:val="2"/>
          <w:numId w:val="1"/>
        </w:numPr>
        <w:rPr/>
      </w:pPr>
      <w:bookmarkStart w:id="18" w:name="__RefHeading___Toc1105331_372815092"/>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قد عرفنا أن توبة العبد عبارة عن رجوعه إلى سلك العبودية وعوده إلى أحضانها وانخراطه من جديد في سلك المطيعين له تعالى وهي لا تتحقق إلا بأمور يُعَبَّر عنها بشرائط التوبة، وهي كثيرة نذكر الأهم منها والتي تشكل المحور الأساسي أو العمود الفقري للتوبة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05333_372815092"/>
      <w:bookmarkStart w:id="21" w:name="_Toc7"/>
      <w:bookmarkEnd w:id="20"/>
      <w:r>
        <w:rPr>
          <w:rtl w:val="true"/>
        </w:rPr>
        <w:t>الشرط الأول</w:t>
      </w:r>
      <w:r>
        <w:rPr>
          <w:rtl w:val="true"/>
        </w:rPr>
        <w:t>:</w:t>
      </w:r>
      <w:bookmarkEnd w:id="21"/>
    </w:p>
    <w:p>
      <w:pPr>
        <w:pStyle w:val="Heading4"/>
        <w:numPr>
          <w:ilvl w:val="3"/>
          <w:numId w:val="1"/>
        </w:numPr>
        <w:rPr/>
      </w:pPr>
      <w:bookmarkStart w:id="22" w:name="__RefHeading___Toc1105335_372815092"/>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الندم على ما صدر منه من المعاصي وما ارتكبه من الآثام وتقحمت به نفسه الأمارة بالسوء فيه من العثرات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والندامة عبارة عن أن يعصر قلبه على التحسر والأسى والغم والحزن وتقتحم هذه المعاني عمق قلبه فتستولي عليه فتفقده </w:t>
      </w:r>
      <w:bookmarkStart w:id="24" w:name="pg6868_60680"/>
    </w:p>
    <w:p>
      <w:pPr>
        <w:pStyle w:val="BookText"/>
        <w:rPr/>
      </w:pPr>
      <w:bookmarkEnd w:id="24"/>
      <w:r>
        <w:rPr>
          <w:rFonts w:ascii="Amiri" w:hAnsi="Amiri" w:eastAsia="Amiri" w:cs="Amiri"/>
          <w:color w:val="111111"/>
          <w:sz w:val="28"/>
          <w:sz w:val="28"/>
          <w:szCs w:val="28"/>
          <w:rtl w:val="true"/>
          <w:lang w:bidi="ar-SA"/>
        </w:rPr>
        <w:t>الاستقرار والهدوء والطمأنينة فلا يجدها إلا في الرجاء لقبولِهِ تعالى له وسماحِهِ له بأن يقف على بابه في جملة السائلين الآملين عَفوهُ والراجين رحمته والخاضعين لأوامره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الندم على الشر يدعو إلى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بالندم توبة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نعلم أن أهم مناشيء هذا المعنى من الندم أربعة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05337_372815092"/>
      <w:bookmarkStart w:id="26" w:name="_Toc9"/>
      <w:bookmarkEnd w:id="25"/>
      <w:r>
        <w:rPr>
          <w:rtl w:val="true"/>
        </w:rPr>
        <w:t>المنشأ الأول</w:t>
      </w:r>
      <w:r>
        <w:rPr>
          <w:rtl w:val="true"/>
        </w:rPr>
        <w:t>:</w:t>
      </w:r>
      <w:bookmarkEnd w:id="26"/>
    </w:p>
    <w:p>
      <w:pPr>
        <w:pStyle w:val="BookText"/>
        <w:rPr/>
      </w:pPr>
      <w:r>
        <w:rPr>
          <w:rFonts w:ascii="Amiri" w:hAnsi="Amiri" w:eastAsia="Amiri" w:cs="Amiri"/>
          <w:color w:val="111111"/>
          <w:sz w:val="28"/>
          <w:sz w:val="28"/>
          <w:szCs w:val="28"/>
          <w:rtl w:val="true"/>
          <w:lang w:bidi="ar-SA"/>
        </w:rPr>
        <w:t>أن يدرك فقدانه لمقامه في قلوب الناس وانعدام مكانته الاجتماعية، فإذا أحس بإعراض الناس عنه وأدرك أنه كاد أو يكاد أنْ ينبذَهُ الناس فيحسّ بالندم، فيرى نفسه تحت ضغط هذه الخسارة ويعتقد نفسه مطحوناً برحى الألسن التي تقرضه أينما أتجه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الندم يزيد العبد بُعْدَاً من الله سبحانه لأنه يكشف عن أنه استحوذ عليه حب الدنيا والجاه والمنزلة في قلوب الناس فهو في عمق بؤرة الفساد بخضوعه لعوامل هوى النفس بالرياء </w:t>
      </w:r>
    </w:p>
    <w:p>
      <w:pPr>
        <w:pStyle w:val="BookText"/>
        <w:rPr/>
      </w:pPr>
      <w:r>
        <w:rPr>
          <w:rFonts w:ascii="IRNazanin" w:hAnsi="IRNazanin" w:eastAsia="IRNazanin"/>
          <w:color w:val="111111"/>
          <w:sz w:val="28"/>
          <w:sz w:val="28"/>
          <w:szCs w:val="28"/>
          <w:rtl w:val="true"/>
          <w:lang w:bidi="fa-IR"/>
        </w:rPr>
        <w:t>الذي هو قسم أو شعبة من شعب الشرك، وعن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يسيرَ الرياء شرك</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رياء شرك، أنه من عمل للناس كان ثوابه على الناس، ومن عمل لله كان ثوابه على الله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 يطلب به وجه الله وإنما يطلب تزكية الناس يشتهي أن يسمع به الناس فهذا أشرك بعبادة ربه،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يسرُّ شراً فذهبت الأيام أبداً حتى يُظهِر الله له شراً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لا يريدون به ما عند ربهم يكون دينهم رياءاً لا يخالطهم خوف يعمهم الله بعقاب فيدعونه دعاء الغريق فلا يستجيب لهم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ويلحق بهذا النحو من الندامة في القبح والبشاعة حَسْرَةُ الإنسان وندامته على ما صدر منه خوفاً على فوت طريقه إلى الرئاسة الدنيوية ولو كان تحت غطاء ديني، فعن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يحب الرئاسة،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ضاريان في غنم قد تَفَرَّق رعاؤها بأضرّ في دين المسلم من الرئاسة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وهؤلاء الرؤساء الذين يترأسون فو الله ما خَفَقَتْ النعالُ خلف رجلٍ إلا هَلَكَ وأهلَكَ</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المقصود بمن أُشيرَ إليهم في هاتين الروايتين هو من طلب الرئاسة من دون استحقاق على غرار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أبي قحافة وانه ليعلم أن محلي منها محل القطب من الرحى</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أهلُها فهم لا يحبونها بما هي وإنما يطلبونها كوسيلة لإحقاق الحق وإزهاق الباطل كما يشير إليه مولى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الذي فَلَقَ الحبة وبرأ النسمة لولا حضور الحاضر وقيام الحجة بوجود الناصر ومَا أَخَذَ اللَّهُ عَلَى الْعُلَمَاءِ أَلا يُقَارُّوا عَلَى كِظَّةِ ظَالِمٍ وَلا سَغَبِ مَظْلُومٍ لأَلْقَيْتُ </w:t>
      </w:r>
      <w:bookmarkStart w:id="27" w:name="pg6868_60683"/>
    </w:p>
    <w:p>
      <w:pPr>
        <w:pStyle w:val="BookText"/>
        <w:rPr/>
      </w:pPr>
      <w:bookmarkEnd w:id="27"/>
      <w:r>
        <w:rPr>
          <w:rFonts w:ascii="Amiri" w:hAnsi="Amiri" w:eastAsia="Amiri" w:cs="Amiri"/>
          <w:color w:val="111111"/>
          <w:sz w:val="28"/>
          <w:sz w:val="28"/>
          <w:szCs w:val="28"/>
          <w:rtl w:val="true"/>
          <w:lang w:bidi="ar-SA"/>
        </w:rPr>
        <w:t>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لقتال أهل البصرة 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هذه النعل؟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ادفع باطلاً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105339_372815092"/>
      <w:bookmarkStart w:id="29" w:name="_Toc10"/>
      <w:bookmarkEnd w:id="28"/>
      <w:r>
        <w:rPr>
          <w:rtl w:val="true"/>
        </w:rPr>
        <w:t>المنشأ الثاني</w:t>
      </w:r>
      <w:r>
        <w:rPr>
          <w:rtl w:val="true"/>
        </w:rPr>
        <w:t>:</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ينتبه العبد بعدما ينغمر في المعاصي أو يسود محياه بقباحة الآثام ويتسم جبينه بميسم العتاة أنه قد أصبح محط غضبه تعالى ومستحقاً لعقابه وعتابه، فإذا مرَّت عليه آيةٌ من آياتِ العذاب أو استمع إلى كلمةٍ من واعظ ناصح أو مرشد صالح تبرز أمام عينيه شعل نار جهنم فيراها بعين البصيرة ويحس لظاها بإحساسه الباطني ويتعقل لفحاتها على حر وجهه ويستشعر المقامع من </w:t>
      </w:r>
    </w:p>
    <w:p>
      <w:pPr>
        <w:pStyle w:val="BookText"/>
        <w:rPr/>
      </w:pPr>
      <w:r>
        <w:rPr>
          <w:rFonts w:ascii="Amiri" w:hAnsi="Amiri" w:eastAsia="Amiri" w:cs="Amiri"/>
          <w:color w:val="111111"/>
          <w:sz w:val="28"/>
          <w:sz w:val="28"/>
          <w:szCs w:val="28"/>
          <w:rtl w:val="true"/>
          <w:lang w:bidi="ar-SA"/>
        </w:rPr>
        <w:t>حديد بأيدي ملائكة أشداء غِلاظ ينترونه ويأتيه الموت من كل مكان وهو في قعرها وليس بميت، فتتولد عنده الندامة والحسرة ويحس بعصرات الحزن على ما فَرَّطَ في جَنبِ الله ويشمله الخوف من سوء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ندامةٌ حسنةٌ ولكن رجوعَهُ إلى طاعة الله بدافع هذه الندامة يجعله في عداد العبيد الذين يطيعون المولى مخافة عقوبته أو يتحاشون سوء منقلبهم، وهذه الندامة ممدوحة وإليها يشير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والنار كَمَن قد رآها فهم فيها معذبون</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ضمن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بآيةٍ فيها تخويف أصغوا إليها مسامِع قلوبِهِم وظنوا أنَّ زفيرَ جهنَّم وشهيقها في أصول آذانهم، فهم حانُون على أوساطِهِم مُفتَرِشون لِجِباهِهِم واكفِهِم ورُكَبِهِم وأطراف أقدامِهِم يطلبون إلى الله تعالى في فكاك رقابهم</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الآيات التي تذكرنا قبح المنقلب للعصاة</w:t>
      </w:r>
      <w:r>
        <w:rPr>
          <w:rFonts w:eastAsia="Amiri" w:cs="Amiri" w:ascii="Amiri" w:hAnsi="Amiri"/>
          <w:color w:val="111111"/>
          <w:sz w:val="28"/>
          <w:szCs w:val="28"/>
          <w:rtl w:val="true"/>
          <w:lang w:bidi="ar-SA"/>
        </w:rPr>
        <w:t xml:space="preserve">. </w:t>
      </w:r>
      <w:bookmarkStart w:id="30" w:name="pg6868_60685"/>
    </w:p>
    <w:p>
      <w:pPr>
        <w:pStyle w:val="Heading4"/>
        <w:numPr>
          <w:ilvl w:val="3"/>
          <w:numId w:val="1"/>
        </w:numPr>
        <w:rPr/>
      </w:pPr>
      <w:bookmarkStart w:id="31" w:name="__RefHeading___Toc1105341_372815092"/>
      <w:bookmarkStart w:id="32" w:name="_Toc11"/>
      <w:bookmarkEnd w:id="30"/>
      <w:bookmarkEnd w:id="31"/>
      <w:r>
        <w:rPr>
          <w:rtl w:val="true"/>
        </w:rPr>
        <w:t>المنشأ الثالث</w:t>
      </w:r>
      <w:r>
        <w:rPr>
          <w:rtl w:val="true"/>
        </w:rPr>
        <w:t>:</w:t>
      </w:r>
      <w:bookmarkEnd w:id="32"/>
    </w:p>
    <w:p>
      <w:pPr>
        <w:pStyle w:val="BookText"/>
        <w:rPr/>
      </w:pPr>
      <w:r>
        <w:rPr>
          <w:rFonts w:ascii="Amiri" w:hAnsi="Amiri" w:eastAsia="Amiri" w:cs="Amiri"/>
          <w:color w:val="111111"/>
          <w:sz w:val="28"/>
          <w:sz w:val="28"/>
          <w:szCs w:val="28"/>
          <w:rtl w:val="true"/>
          <w:lang w:bidi="ar-SA"/>
        </w:rPr>
        <w:t>أن ينتبه العاصي إلى ما فقده من الثواب واستحق الابتعاد والحرمان من الجنة ونعيمها وحورها وغلمانها وأنهارها وبساتينها ولذائذها ومشتهياتها لأنها تُزْلَف إلى المتقين فقط، فينظر إلى عظمة تلك النعم التي يشير إليها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المعنى يشير كلام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والجنة كمن قد رآها فهم فيها منعمون</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فيدرك بعقله السليم بل يشاهد بالبصيرة التي جعلها الله تعالى حجة باطنة عليه انه قد خسر خُسراناً مبيناً وقد استحق الحرمان من تلك النعم وسعى في استبدال تلك النعم بلذة فانية عابرة أعقبته الحسرة وجعلته في قفص الحزن الشامل، ولا يدري كيف يستعيد استحقاقه لتلك النعم ولا يعلم مدى انتفاعه بالبكاء والحزن، فإن الندامة وان كانت أساس التوبة وقد وعد الله بقبولها وهو لا يخلف الوعد إلا أنه لا يدري ولا يحرز انه قد وُفِّقَ لتلك التوبة وبالمعنى المطلوبة هي منه، فلا يطمئن إليها فلا ترقأ له دمعة ولا تخف عليه وطأة الحسرة، وكم من عبدٍ صالحٍ انزلقت قَدَمُهُ إلى شيءٍ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فدامت </w:t>
      </w:r>
      <w:bookmarkStart w:id="33" w:name="pg6868_60686"/>
    </w:p>
    <w:p>
      <w:pPr>
        <w:pStyle w:val="BookText"/>
        <w:rPr/>
      </w:pPr>
      <w:bookmarkEnd w:id="33"/>
      <w:r>
        <w:rPr>
          <w:rFonts w:ascii="Amiri" w:hAnsi="Amiri" w:eastAsia="Amiri" w:cs="Amiri"/>
          <w:color w:val="111111"/>
          <w:sz w:val="28"/>
          <w:sz w:val="28"/>
          <w:szCs w:val="28"/>
          <w:rtl w:val="true"/>
          <w:lang w:bidi="ar-SA"/>
        </w:rPr>
        <w:t xml:space="preserve">حسرتُهُ واستمر بكاؤهُ وهو يعلم أنَّ من لم يرتكب المعصية خيرٌ مِمَّن ارتكبها واقتحمها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يبكى ويسعى في طلب العفو ولا يضمن وصوله إليها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05343_372815092"/>
      <w:bookmarkStart w:id="35" w:name="_Toc12"/>
      <w:bookmarkEnd w:id="34"/>
      <w:r>
        <w:rPr>
          <w:rtl w:val="true"/>
        </w:rPr>
        <w:t>المنشأ الرابع</w:t>
      </w:r>
      <w:r>
        <w:rPr>
          <w:rtl w:val="true"/>
        </w:rPr>
        <w:t>:</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أعلى واشرف من جميع المناشيء، وهو أن يتأمل العبد في نفسه وفيما ارتكبه واقتحمه وأنه استحق من المولى الطرد عن بابه وحُرِمَ قُربَهُ ورضاه ومُنِعَ من طَرْقِ بابه ومن الاقتراب إلى جنابه، فيرى بعين البصيرة عبادَ الله المخلصين قد مُنِحوا مراتبَ من قُربِهِ تعالى فيعصره الأسى والحزن ويتألم تحت وطأته ويتململ تململ السليم لأنه يرى نفسه مطروداً من جناب قُدسه منهياً عن محاولة الاقتراب منه قد أفقدته المعصية حلاوةَ المُناجاة معه تعالى وسَحبت من يده وسائل الارتقاء إلى معارج رحمته تعالى، فقد استحق فقدان الرضوان الإلهي الذي هو أحب إلى عباد الله سبحانه من الجنة واقرب إلى قلوبهم من الابتعاد من النار وإلى هذا المعنى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أحب إلي من الجلوس في الجنة </w:t>
      </w:r>
    </w:p>
    <w:p>
      <w:pPr>
        <w:pStyle w:val="BookText"/>
        <w:rPr/>
      </w:pPr>
      <w:r>
        <w:rPr>
          <w:rFonts w:ascii="Amiri" w:hAnsi="Amiri" w:eastAsia="Amiri" w:cs="Amiri"/>
          <w:color w:val="111111"/>
          <w:sz w:val="28"/>
          <w:sz w:val="28"/>
          <w:szCs w:val="28"/>
          <w:rtl w:val="true"/>
          <w:lang w:bidi="ar-SA"/>
        </w:rPr>
        <w:t>لأن الجلوس في الجنة فيه رضا نفسي والجلوس في المسجد فيه رضا ربي وهو أحب إلي من رضا نفسي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يعلم أن أقرب الوسائل وأدنى الطرق الموصلة إلى الله سبحانه هو حُبّك له تعالى، وقد فُسِّرَ الحُبُّ بالميل إلى المحبوب واعتقد انه تفسير باللازم فإن واقِعَهُ عبارة عما يقتضي الميل والاندفاع إلى المحبوب والتقرب من جنابه فهو في الحقيقة عبارة هو التلاؤم والتناسب الخاص بين المحب والمحبوب الذي قد يكون تكوينياً ناشئاً من أفعال أو رياضات معينة وقد يكون منحةً من واهب الوجود ويترتب عليه التجاذب بين المتحابين أو الانجذاب نحو المحبوب والإدراك لكمال المحبوب ثم التأثر به فهو أيضاً متأخر رتبة عن أصل الحب، وقد يكون المحب منجذباً إلى شخص أو جهة ولكن ربما لا يتميز لديه من يوجد بينه وبين ذات المحب منشأ الانجذاب فيتوقف على المعرفة والتشخيص فربما يتخيل أن الحب متوقف على التشخيص والتعيين فبمقتضى التكوين يوجد بين العبد الممكن الوجود وبين واهب الوجود وباقي النعم ما يقتضي الانجذاب إليه ولكنه يجهل منبع تلك الخيرات فربما يعزوها إلى غيره أو يخلق بجهله الأنداد والشركاء لذلك الواهب فيضل، ومن هنا يتبين أن معرفة منبع كل خير وكل شرف تخلص الإنسان من </w:t>
      </w:r>
    </w:p>
    <w:p>
      <w:pPr>
        <w:pStyle w:val="BookText"/>
        <w:rPr/>
      </w:pPr>
      <w:r>
        <w:rPr>
          <w:rFonts w:ascii="Amiri" w:hAnsi="Amiri" w:eastAsia="Amiri" w:cs="Amiri"/>
          <w:color w:val="111111"/>
          <w:sz w:val="28"/>
          <w:sz w:val="28"/>
          <w:szCs w:val="28"/>
          <w:rtl w:val="true"/>
          <w:lang w:bidi="ar-SA"/>
        </w:rPr>
        <w:t>هذه الاشتباهات، ومن هنا نعرف مدى التشتت والوهم الذي انزلقت فيه الأفهام في مقام تعريف الحب وتحديد مغزاه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تغلب دواعي الغريزة على العقل والنفس السليمة أو تستولي قوة الخيال فيتيه بصاحبه في دهاليز دوافع وقتية وظلمات اللذات الزائلة فيتخيل كل ما يلائم دواعي وبواعث اللذة المحسوسة من منظر حسن وصوت رخيم ومنظر رائق في العين أو تتأثر منه غريزة الجنس والنكاح فيكون منبع هذه الأمور جاذباً فينجذب إليها بعضٌ ويكون ذلك شبيهاً للحب الواقعي ويتبخر ذلك بعدما يُسفِر الليل عن صبحه فينكشف الواقع ويتقشع الظلام فيدرك الإنسان القباحة فيما تخيله جميلاً والمعاندة والمضادة بين نفسه وبين ما كان يعتقده ملائماً ومناسباً له فيدرك أن ما كان يعتقده ماءاً كان سراباً، ولا يمكن التخلص من حبائل الخيال ودوافع الغريزة إلا بالتوفيق والتسديد من الله سبحانه وتعالى، أو يكون الإنسان في المرتبة السامية كسيد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إليك عني يا دُنيا فحبلك على غاربك قد انسللتُ من مخالبكِ وافلَتُ من حبائِلِكِ واجتنبتُ الذهابَ إلى مداحضِكِ، أين القوم الذين غَرَرْتِهِم بِمداعبكِ، أين الأمم الذين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فتنتِهم بزخارفك، هاهم رهائنُ القبور ومضامين اللحود، والله لو كُنتِ شخصاً مرئياً وقالباً حِسّياً لأقمتُ عَليكِ حدودَ الله في عِبادٍ غَرَرتِهم بالأماني وأُمَمٍ ألقيتِهم في المهاوي وملوكٍ أسلَمتِهم إلى التلف وأورَدتِهم مواردَ البلاء إذ لا وِرد ولا صدر، هيهات، من وطأ دحضك زلق، ومن رَكِبَ لجَجَك غرق، ومَن ازورّ عن حبائلكِ وُفِّقَ، والسالمُ مِنكِ لا يُبالي إن ضاقَ بهِ مَناخه والدنيا عِنده كيوم حان انسلاخُهُ، أعزبي عني فو الله لا أذلُ لَكِ فتستذليني، ولا أسلس لك فتقوديني، وأيم الله يميناً أستثني فيها بمشيئة الله لأروضنّ نفسي رياضةً تَهش مَعها إلى القُرص إذا قدرت عليه مَطعوماً وتقنع بالملح مأدوماً، ولأدعنّ مقلتي كعين ماء نَضَبَ مَعينُها مستفرغةً دموعها، أتمتلئ السائمةُ من رعيها فَتَبْرُكَ وتَشبع الرَّبيضةُ من عُشبها وتربض، ويأكلُ 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إذن عَينُهُ إذا اقتدى بعد السنين المتطاولة بالبهيمة الهاملة والسائمة المرعية، طوبى لِنفسٍ أدَّتْ إلى رَبِّها فَرْضَها وعَرَكَت بجبنها بؤسها، وهَجَرَت في الليل غَمضها حتى إذا غَلَبَ الكَرَى عليها افتَرَشَتْ أرضَها وتَوسَّدَتْ كَفَّها في مَعشَرٍ أسهَرَ عُيونَهم خوفُ مَعادِهِم، وتَجافَتْ من مَضاجِعِهم جُنُوبُِهُم، </w:t>
      </w:r>
    </w:p>
    <w:p>
      <w:pPr>
        <w:pStyle w:val="BookText"/>
        <w:rPr/>
      </w:pPr>
      <w:r>
        <w:rPr>
          <w:rFonts w:ascii="Amiri" w:hAnsi="Amiri" w:eastAsia="Amiri" w:cs="Amiri"/>
          <w:color w:val="111111"/>
          <w:sz w:val="28"/>
          <w:sz w:val="28"/>
          <w:szCs w:val="28"/>
          <w:rtl w:val="true"/>
          <w:lang w:bidi="ar-SA"/>
        </w:rPr>
        <w:t>وهَمْهَمَتْ بِذِكْرِ رَبِّهِم شِفاهُهُم وتَقَشَّعَتْ بِطُولِ استِغْفارِهِم ذُنُوبُهم، أولئكَ حِزبُ الله ألا أنَّ حِزبَ الله هُم المُفلِحون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اتضح أن الحب هو التناسب والتلاؤم المؤدي إلى الانجذاب يظهر لك أن جل ما قيل في معناه يرجع إلى ذكر ما يترتب عليه فما نقل عن جمهور المتكلمين من إنَّ المحبة نوعٌ من الإرادة ومعلوم أنه لا تعلّق لها إلا بالحوادث، وما بُنيَ على هذا الكلام من إنَّ مَحبةَ العِباد لربهم محبةُ طاعتِه وابتغاء مرضاتِهِ واجتناب ما يوجب سخطه وعقابه ومحبة الله تعالى لعباده أرادة أكرامهم وان يُثيبَهم أحسن الثواب ويرضى عنهم ويصونهم عن المعاصي</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يترتب على الحب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تفسيره بأنَّه إدراكُ الكمال مِن حيث انه مؤثر، وكلما كان الإدراك أتم والمدرك أشد كمالية مؤثرة كانت المحبة أكمل</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ممّا يترتب على المحبة، فإنَّ الإدراكَ المذكور فِعلٌ ينشأ عن مَنشأ وهو الحُب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التفاسير الأخرى المعروفة مثل المحبة هي أنمحاء القلب عما سوى المحبوب، وهو صريح في أن الحبَّ سابقٌ على الانمحاء، وكذلك قولهم المحِبةُ نارٌ تُحرِقُ ما سوى المُراد المحبوب، وقول آخر المحبة الموافقة في جميع الأحوال، وقول آخر المحبة بَذل المجهود والحبيب يفعل ما يريد، وقول آخر المحبة ميلُكَ إلى الشيء بِكُليتك ثم إيثارك له على نفسك وروحك ثم موافقتك له سّراً وجهراً فيما سَرَّكَ أو ساءكَ ثم علمك بتقصيرك في حقِّه، وقول آخر المحبةُ ما لا تنقصه الإساءة ولا يزيده الإحسان ولا ينسيه القرب ولا يسليه البعد، فإنَّ هذه المعاني كلها تَنشأ عن مَنشأ وذلك هو عبارة عن الحب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أعلم انه قد أفاد بعض الأجلاء ان الحب تابع للمعرفة والإدراك فينقسم بحسب انقسام المُدرَكات والحواس فلكل حاسة إدراك لنوع من المدركات ولكل واحدة منها لذة في بعض المدركات وللطبع بسبب تلك اللذة ميل إليها فكانت محبوبات عند الطبع السليم، فَلَذةُ العين في الإبصار وإدراك المبصرات الجميلة والصور المليحة، ولَذة الأذن في النغمات الطيبة الموزونة، ولَذة الشم في الروائح الطيبة، ولَذة الذوق في الطعوم، ولذة اللمس في اللين والنعومة، ولمّا كانت هذه المُدرَكات بالحواس ملذة كانت محبوبة أي كان للطبع السليم ميل إليها، واستشهد بقولٍ منسوب إلى </w:t>
      </w:r>
    </w:p>
    <w:p>
      <w:pPr>
        <w:pStyle w:val="BookText"/>
        <w:rPr/>
      </w:pPr>
      <w:r>
        <w:rPr>
          <w:rFonts w:ascii="Amiri" w:hAnsi="Amiri" w:eastAsia="Amiri" w:cs="Amiri"/>
          <w:color w:val="111111"/>
          <w:sz w:val="28"/>
          <w:sz w:val="28"/>
          <w:szCs w:val="28"/>
          <w:rtl w:val="true"/>
          <w:lang w:bidi="ar-SA"/>
        </w:rPr>
        <w:t>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ثلاث الطيب والنساء وجُعلت قُرة عيني في الصلاة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دَخَلَ في توضيح أسباب الميل وذَكَرَ مِنها ميله إلى دوام وجوده ونفوره عن عدمه وهلاكه، ومنها الإحسان وان الإنسان عبد الإحسان وقد جُبِلَت القُلوب على حُب من أحسن إليها، وأيَّدَهُ بما روى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لفاجر عليَّ يَداً فيحبه قلبي</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ميل الإنسان لذات المحبوب لجماله وحسنه، ومنها المناسبة الخفية بين المُحِب والمَحبوب إذ رُبما تتأكد المحبة بين شخصين بمجرد تناسب الأرواح، ونُسِب إلى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 مُجندة فما تعارف منها ائتلف وما تناكر منها اختلف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أفاد بان هذه الأسباب كلها مجتمعة بنحو آكد في ذات الباري، فهو الأحق بالحب لأنه هو المحسن الحقيقي وهو الجميل بالجمال الواقعي وهو السبب الأساسي لوجودك، وأطال الكلام في إثبات هذه المعاني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أن يُعلَم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أسباب الحب إلى ما يترتب عليه الميل ثم جعل تلك الأسباب مناشيء اللذة المتولدة </w:t>
      </w:r>
    </w:p>
    <w:p>
      <w:pPr>
        <w:pStyle w:val="BookText"/>
        <w:rPr/>
      </w:pPr>
      <w:r>
        <w:rPr>
          <w:rFonts w:ascii="Amiri" w:hAnsi="Amiri" w:eastAsia="Amiri" w:cs="Amiri"/>
          <w:color w:val="111111"/>
          <w:sz w:val="28"/>
          <w:sz w:val="28"/>
          <w:szCs w:val="28"/>
          <w:rtl w:val="true"/>
          <w:lang w:bidi="ar-SA"/>
        </w:rPr>
        <w:t>من الإدراك، وإذا تأملت في معنى الحب وجدتَ ان الإدراك واللذة من توابعه وليس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يكاد ينقضي تعجبي من انه كيف يجعل حب الإنسان الحقيقي للخالق وميله إليه تعالى بدافع اللذة بأي معنى فسرت اللذة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والذي ينبغي أن يُقال أن الحب هو ما قلناه من انه تلاؤم وتناسب يؤدي إلى الجذب والانجذاب وهذا أمر تكويني يحصل في بعض مراتبه بالقضاء والقدر والبعض الآخر بالكسب بالعبادات والطاعات والرياضات المؤدية إلى ذلك المعنى الذي اشرنا إليه، ولجهلنا بالطرق التي تؤدي بنا إلى ذلك المعنى يجب أن نتلقى الطرق والرياضات من واجب الوجود وهو إحدى الحكم والأسباب التي تقتضي أن تكون العبادات توقيفية، ولعله إليه يشير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أهان لي وليا فقد أرصد لمحاربتي، وما تقرب إلي عبد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 وما ترددت عن شيء أنا فاعله كترددي عن موت </w:t>
      </w:r>
      <w:bookmarkStart w:id="36" w:name="pg6868_60694"/>
    </w:p>
    <w:p>
      <w:pPr>
        <w:pStyle w:val="BookText"/>
        <w:rPr/>
      </w:pPr>
      <w:bookmarkEnd w:id="36"/>
      <w:r>
        <w:rPr>
          <w:rFonts w:ascii="Amiri" w:hAnsi="Amiri" w:eastAsia="Amiri" w:cs="Amiri"/>
          <w:color w:val="111111"/>
          <w:sz w:val="28"/>
          <w:sz w:val="28"/>
          <w:szCs w:val="28"/>
          <w:rtl w:val="true"/>
          <w:lang w:bidi="ar-SA"/>
        </w:rPr>
        <w:t>المؤمن، يكره الموت وأكره مساءته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اطعني تكن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الشرط الأول أعني الندم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05345_372815092"/>
      <w:bookmarkStart w:id="38" w:name="_Toc13"/>
      <w:bookmarkEnd w:id="37"/>
      <w:r>
        <w:rPr>
          <w:rtl w:val="true"/>
        </w:rPr>
        <w:t>الشرط الثاني</w:t>
      </w:r>
      <w:r>
        <w:rPr>
          <w:rtl w:val="true"/>
        </w:rPr>
        <w:t>:</w:t>
      </w:r>
      <w:bookmarkEnd w:id="38"/>
    </w:p>
    <w:p>
      <w:pPr>
        <w:pStyle w:val="BookText"/>
        <w:rPr/>
      </w:pPr>
      <w:r>
        <w:rPr>
          <w:rFonts w:ascii="Amiri" w:hAnsi="Amiri" w:eastAsia="Amiri" w:cs="Amiri"/>
          <w:color w:val="111111"/>
          <w:sz w:val="28"/>
          <w:sz w:val="28"/>
          <w:szCs w:val="28"/>
          <w:rtl w:val="true"/>
          <w:lang w:bidi="ar-SA"/>
        </w:rPr>
        <w:t>ترك المعصية في الحال والعزم على أن لا يعود إليها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أخي ان ترك الذنب والعزم على عدم العود بل وكذلك الندم لا يتحقق شيءٌ منها إلا بعد معرفة الذنب والذنوب على جملتها تنقسم إل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 وهو الذي نعرفه أو يمكن معرفته ضمن الذنوب المنصوص عليها شرعاً والممنوع منها على لسان الصادع بالشرع المقدس، وقد سطرها العلماء وفسرها الفقهاء في الكتب المفصلة والمختصة بها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وهو الذي يرتكبه الإنسان لقبح سريرته وسوء سيرته فيعود إلى قبح مآله ومنقلبه وفي معظم الأحيان يبقى </w:t>
      </w:r>
    </w:p>
    <w:p>
      <w:pPr>
        <w:pStyle w:val="BookText"/>
        <w:rPr/>
      </w:pPr>
      <w:r>
        <w:rPr>
          <w:rFonts w:ascii="Amiri" w:hAnsi="Amiri" w:eastAsia="Amiri" w:cs="Amiri"/>
          <w:color w:val="111111"/>
          <w:sz w:val="28"/>
          <w:sz w:val="28"/>
          <w:szCs w:val="28"/>
          <w:rtl w:val="true"/>
          <w:lang w:bidi="ar-SA"/>
        </w:rPr>
        <w:t>غافلاً عنها طول حياته إلا من عصمه الله ونَبَّهَهُ على غفلته وأمسكت به يد رحمته وعطفه فمنعته عن عثرته وحالت دون كبوته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أنه كثيراً ما يرى العبد نفسه منشغلاً في العبادة ومتعباً نفسه وساحقاً لذاته ومتلفاً لأوقاته وباذلاً لمهجته فيها إلا أنه يأتي بها على انها عبادة في زعمه ولكنها تكون معصية في لبها وواقعها فلا يزداد مهما طال أمده فيها إلا بُعداً عن الله سبحانه وذلك انه إذا أتى بمأمور به واعتقد أو احتمل في حق نفسه انه أتى بما هو مطلوب منه شرعاً أو هو مُلزَم به عقلاً، فإذا حاسبتَ نفسك يا أخي وَجَدْتَ أن جل أعمالك تدخل في هذا المعنى، فتعتقد انك توضأتَ بالوضوء المأمور به أو اغتسلتَ بالغسل المطلوب وقُمتَ في مُصلاك فأتيتَ بالصلاة المطلوبة فإن نفس الاحتمال فضلاً عن الاعتقاد والجهل الذي يعيشه الجهال والتائهون في فيافي العمر والضلالة خوض او انزلاق في مهوى المعاصي وخروج عن حدود العبودية والطاعة إذ تجعلك في عالم الاحتمال فضلاً عن الاعتقاد انك بالمستوى المطلوب، وهذا المعنى لم يعتقده حتى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في بعض الأدعية المروية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أحداً لا يبلغ من شكرك غايةً إلاّ حصل عليه من إحسانك ما يلزمه شكراً، ولا يبلغ مبلغاً من طاعتك وإن اجتهد إلاّ كان مقصراً دون استحقاقك بفضلك، فأشكُرُ عبادك عاجزٌ عن شُكركِ، وأعبدُهم مُقَصرٌ عن </w:t>
      </w:r>
    </w:p>
    <w:p>
      <w:pPr>
        <w:pStyle w:val="BookText"/>
        <w:rPr/>
      </w:pPr>
      <w:r>
        <w:rPr>
          <w:rFonts w:ascii="Amiri" w:hAnsi="Amiri" w:eastAsia="Amiri" w:cs="Amiri"/>
          <w:color w:val="111111"/>
          <w:sz w:val="28"/>
          <w:sz w:val="28"/>
          <w:szCs w:val="28"/>
          <w:rtl w:val="true"/>
          <w:lang w:bidi="ar-SA"/>
        </w:rPr>
        <w:t>طاعتك، لا يجب لأحد أن تغفر له باستحقاقه، ولا أن ترضى عنه باستيجابه، فمن غفرتَ له فبطولك، ومن رضيتَ عنه فبفضلك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المعنى يشير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حاولتُ واجتهدتُ مدى الأعصار والأحقاب لو عمرتها أن أؤدي شكر واحدةٍ من نعمائك ما استطعتُ ذلك إلا بِمَنِّكَ الموجب عليّ به شكرك أبداً جديداً وثناءاً طارفاً عتيداً، أجل لو حرصتُ أنا والعادّون من أنامك أن نُحصي مدى إنعامك سالفه وآنفه ما حصرناه عدداً ولا أحصيناه أمداً، هيهات أنى ذلك وأنت المُخبِرُ في كتابك الناطق والنبأ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كتابك اللهمَّ وإنباؤك وبَلَّغت أنبياؤك ورسلك ما أنزلت عليهم من وَحيك وشرَعت لهم وبهم من دينك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تأملتَ يا أخي في جل عباداتك لوجدتَ خُطور هذا الاحتمال القبيح في مبدئها أو وسطها أو منتهاها وهو مبدأ العجب الذي يُهلِكُ كُلَّ من ابتلى بهِ، وان نظرتَ بعين العقل وحَكَّمتَ ضميرك لَدريتَ أن كُلَّ عباداتِك تصب في قالب هذه المعصية ومن </w:t>
      </w:r>
    </w:p>
    <w:p>
      <w:pPr>
        <w:pStyle w:val="BookText"/>
        <w:rPr/>
      </w:pPr>
      <w:r>
        <w:rPr>
          <w:rFonts w:ascii="Amiri" w:hAnsi="Amiri" w:eastAsia="Amiri" w:cs="Amiri"/>
          <w:color w:val="111111"/>
          <w:sz w:val="28"/>
          <w:sz w:val="28"/>
          <w:szCs w:val="28"/>
          <w:rtl w:val="true"/>
          <w:lang w:bidi="ar-SA"/>
        </w:rPr>
        <w:t>ثم تعرف مدى عَطفه وإحسانه تعالى في إغضائه عنك وحَشْرِك في ضمن المطيعين وتركه لك أن تقف في صفوف عباده الصالحين، ويسمح لعباده أن يسموك بسمات الصالحين كالمصلي والصائم والمتعلم والعالم وهو يعلم ما أنت وفيما فيه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استمرارك في هذه الاحتمالات فضلاً عن الاعتقادات استمرارٌ في الغيِّ واستدامةٌ في الضلالة، ولهذا يتبرأ المتقون عن مثل هذه الاحتمالات ويطلبون من الله النجدة والعون للتخلص من مهاوي عواقب هذا الاعتقاد كما أشار إليه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زكي احدهم خاف مما يقال له فيقول أنا أعلم بنفسي من غيري وربي أعلم بي مني بنفسي، اللهمَّ لا تؤاخذني بما يقولون واجعلني أفضل مما يظنون واغفر لي ما لا يعلمون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أخي أنه قد تقدم أن التوبة لغة هي الرجوع عن الذنوب إلى ستار العيوب وعلام الغيوب ولكن الرجوع يختلف باختلاف المعاصي فما كان من الذنب الذي يعتبر معصية بين العبد وبين ربه مثل ترك الصلاة والصوم والواجبات الخاصة به فالرجوع من هذا القسم يتم بالندم على ما صدر والعزم على عدم تكرار ما كان قد ارتكبه، وهذا القسم ينقسم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للمعصية تدارك في مقام العمل، يعني لا يجب القضاء فيكفي في الرجوع عن مثله الندم والعزم والاستغفار وهو أن يطلب من الله سبحانه أن يتجاوز عما فعل، وستأتي الإشارة إلى معنى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تداركه فيجب فيه القضاء كالصلاة والصوم والحج، فانه من ترك شيئاً من هذه الواجبات فلا تتحقق التوبة إلا بالندم بالمعنى المتقدم والعزم على الالتزام بجادة الصواب وطريق الطاعة وقضاء ما فاته من الواجبات، هذا ما كان من المعاصي بين العبد وبين ربه، والأمر فيه إذا لم يكن شركاً أهون من القسم القادم فإن العفو فيه أرجى وأقرب، فقد روى في الكافي مرفوعاً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ثلاثة فذنب مغفور وذنب غير مغفور وذنب نرجو لصاحبه ونخاف عليه، فقيل يا أمير المؤمنين فبَيِّنها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الذنب المغفور فعبد عاقبه الله على ذنبه في الدنيا فالله تعالى أحلم وأكرم من أن يعاقب عبده مرتين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الذنب الذي لا يغفره فظلم العباد بعضهم لبعض أنَّ الله إذا برز لخلقه اقسم قسماً على نفسه وقال وعزتي وجلالي لا يجوزني ظلم ظالم ولو كف بكف ولو مسحة بكف ولو نطحة ما بين القرناء </w:t>
      </w:r>
    </w:p>
    <w:p>
      <w:pPr>
        <w:pStyle w:val="BookText"/>
        <w:rPr/>
      </w:pPr>
      <w:r>
        <w:rPr>
          <w:rFonts w:ascii="Amiri" w:hAnsi="Amiri" w:eastAsia="Amiri" w:cs="Amiri"/>
          <w:color w:val="111111"/>
          <w:sz w:val="28"/>
          <w:sz w:val="28"/>
          <w:szCs w:val="28"/>
          <w:rtl w:val="true"/>
          <w:lang w:bidi="ar-SA"/>
        </w:rPr>
        <w:t>إلى الجمّاء، فيقتص للعباد بعضهم من بعض حتى لا تبقى لأحدٍ على أحدٍ مظلمة، ثم يبعثهم الله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الذنب الثالث فذنبٌ ستره الله على خلقه ورزقه التوبة منه فاجمع خائفاً من ذنبه راجياً لربه، فنحن له كما هو لنفسه نرجو له الرحمة ونخاف عليه العذاب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والقسم الثاني من الذنوب الذي يتعلق بالعباد وحقوهم كترك الزكاة وقتل النفس وغصب الأموال المحرمة وشتم الأعراض وكل تناول من حق الغير، ومن ذلك أيضاً تناول الدِّين من الإغواء والبدعة والترغيب في المعاصي وتهييج أسباب الجُرأة على الله كما قد يفعله بعض الوعاظ فيغلب جانب الرجاء على جانب الخوف فيصير سبباً لضياع حقوق الناس عليه من الهداية والإرشاد إلى طريق النجاة وهو يضلهم، وقد روي أن من كان سبباً لضلال أحد لن يُغْفَرَ له حتى يهدي من أضله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المعاصي التي لها علاقة بالعباد فمظالم العباد ولابد أن يطالب بها حتى يتخلص منها، فالتوبة عن مثل هذه الذنوب لا تتحقق إلا بالخروج من تلك الحقوق كما تشير إليه الرواية المتقدمة وروايات أخرى منها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p>
    <w:p>
      <w:pPr>
        <w:pStyle w:val="BookText"/>
        <w:rPr/>
      </w:pPr>
      <w:r>
        <w:rPr>
          <w:rFonts w:ascii="Amiri" w:hAnsi="Amiri" w:eastAsia="Amiri" w:cs="Amiri"/>
          <w:color w:val="111111"/>
          <w:sz w:val="28"/>
          <w:sz w:val="28"/>
          <w:szCs w:val="28"/>
          <w:rtl w:val="true"/>
          <w:lang w:bidi="ar-SA"/>
        </w:rPr>
        <w:t xml:space="preserve">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الظلم ثلاثة، ظلمٌ يغفره الله وظلم لا يغفره الله وظلم لا يدعه الله، فأما الظلمُ الذي لا يغفره فالشرك، وأما الظلم الذي يغفره فظلم الرجل نفسه فيما بينه وبين الله، 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المذكورة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يأخذ المظلوم من دين الظالم أكثر مِمّا يأخذ الظالم من دنيا المظلوم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علي بن إبراهيم عن شيخ من 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أزل والياً من زمن الحجاج إلى يومي هذا فهل لي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أعاد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تؤدي إلى كل ذي حق حقه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بغير حق لم يزل الله معرضاً عنه ماقتاً لأعماله التي يعملها من البر والخير لا يثبتها في حسناته حتى يَردّ المال الذي أخذه إلى صاحبه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أخي انه ليس في الوجود صاحب حق عليك أحق وأليق وأحرى لأن تسعى في أداء حقه والخروج من عهدة ما مَنَّ به عليك مِن الله سبحانه وتعالى، فإنَّ أول حقوقه هو نعمة الوجود وما منح لك من توابعه من النعم الظاهرة والباطنة، ومِن ابرز ذلك انه سبحانه دعاك إلى الشكر ووعدك بالمزيد ان سلكت طريق الشاكرين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تأملت في نعمه تعالى وأدركت انك لا تستطيع شكر شيء إلا بتأييد وإرشاد وتوفيق منه وبما أعطاك من القدرة لعلمت أن ذلك يكشف لك مزيد استحقاقه للشكر، ومن هنا اعترف الأنبياء والأئمة والصلحاء بالعجز عن كمال الشكر ولذا قيل كل نعمة يمكن شكرها إلا نعمة الله تعالى فإن غاية شكرها الاعتراف بالعجز عنها وذلك أن شكر نعمته مِنَّةٌ فيجب على العبد شكرها ثم عليه الشكر على الشكر وهكذا إلى ما لا ينتهي، وما لا نهاية له فنهايته في بدايته، فينبغي أن يسند العبد من الابتداء إلى العجز ظهرَهُ ويبني على الاعتراف بالتقصير أمره فيكون معرفة التقصير من الشكر شكراً وإلا فأنى يبلغ العباد شكر الرب الجواد وأين يقع الحالي من الأزلي والذي لا يبقى من الذي لا يفنى بل </w:t>
      </w:r>
    </w:p>
    <w:p>
      <w:pPr>
        <w:pStyle w:val="BookText"/>
        <w:rPr/>
      </w:pPr>
      <w:r>
        <w:rPr>
          <w:rFonts w:ascii="Amiri" w:hAnsi="Amiri" w:eastAsia="Amiri" w:cs="Amiri"/>
          <w:color w:val="111111"/>
          <w:sz w:val="28"/>
          <w:sz w:val="28"/>
          <w:szCs w:val="28"/>
          <w:rtl w:val="true"/>
          <w:lang w:bidi="ar-SA"/>
        </w:rPr>
        <w:t>الجزء الذي في حكم ما لا يتجزأ من الشيء الذي لا يتناهى</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نعرف عجزنا عن حق عبادته كما يستحق، ومِن عجزنا عن أداء حقوق الله في الشكر والعبادة والطاعة والانجذاب إلى حرم قدسه وحمى عطفه نعرف عجزنا عن حقوق الأنبياء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حقوق الناس فقد اشرنا إلى المالية منها، وأما حقوقهم غير المالية فإن كان إضلالاً وجب الإرشاد، وان كان قصاصاً وجب إعلام المستحق له وتمكينه من استيفائه فيقول له أنا الذي قتلتُ أباك فان شئتَ القصاص فاقتص مني وان أحببت العفو فاعفُ عني، وان كان حداً كما في القذف فإن بلغ المقذوف مثلاً وجب التمكين وان لم يبلغه فهل يجب إعلامه به أو لا؟</w:t>
      </w:r>
    </w:p>
    <w:p>
      <w:pPr>
        <w:pStyle w:val="BookText"/>
        <w:rPr/>
      </w:pPr>
      <w:r>
        <w:rPr>
          <w:rFonts w:ascii="Amiri" w:hAnsi="Amiri" w:eastAsia="Amiri" w:cs="Amiri"/>
          <w:color w:val="111111"/>
          <w:sz w:val="28"/>
          <w:sz w:val="28"/>
          <w:szCs w:val="28"/>
          <w:rtl w:val="true"/>
          <w:lang w:bidi="ar-SA"/>
        </w:rPr>
        <w:t>وجهان، مِن كونه حقَ آدمي فلا يسقط إلا بإسقاطه، ومن كون الإعلام تجديداً للأذى وتنبيهاً على ما يوجب البغضاء، ومثل هذا يجري في الغيبة أيضاً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للعبد أن يستعين بالخالق القادر المطلق على التخلص من أصحاب الحقوق ولذلك ورد 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وأيما عبد من عبيدك أدركه مني دركٌ أو مسه من ناحيتي أذى أو لحقه بي أو بسببي ظلمٌ ففتُه بحقه أو سبقتُه بمظلمتِهِ، </w:t>
      </w:r>
    </w:p>
    <w:p>
      <w:pPr>
        <w:pStyle w:val="BookText"/>
        <w:rPr/>
      </w:pPr>
      <w:r>
        <w:rPr>
          <w:rFonts w:ascii="Amiri" w:hAnsi="Amiri" w:eastAsia="Amiri" w:cs="Amiri"/>
          <w:color w:val="111111"/>
          <w:sz w:val="28"/>
          <w:sz w:val="28"/>
          <w:szCs w:val="28"/>
          <w:rtl w:val="true"/>
          <w:lang w:bidi="ar-SA"/>
        </w:rPr>
        <w:t>فَصَلِ على محمد وآله وأرضه عني من وُجدك، وأوفه حقه من عندك، ثم قني ما يوجب له حكمك، وخلِّصني ممّا يحكم به عدلُك فإنَّ قوتي لا تستقل بنقمتك، وان طاقتي لا تنهض بسخطك، فإنك أن تكافني بالحق تهلكني، وإلا تغمدني برحمتك توبقني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حقوق المؤمن عبارة عن تلك التي توجبها أخوة الإيمان وهو الذي أشار إليه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أداء حق المؤمن</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عَقَدَ في الكافي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عنونه باب حق المؤمن على أخيه المؤمن وأداء حقه، وإليك يا أخي بعض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ما رواه بسنده عن المعلى بن خنيس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حق المسلم على المسلم؟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إلا وهو عليه واجب، إن ضَيَّعَ شيئاً منها خرج من ولاية الله وطاعته ولم يكن 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هي؟</w:t>
      </w:r>
    </w:p>
    <w:p>
      <w:pPr>
        <w:pStyle w:val="BookText"/>
        <w:rPr/>
      </w:pPr>
      <w:r>
        <w:rPr>
          <w:rFonts w:ascii="Amiri" w:hAnsi="Amiri" w:eastAsia="Amiri" w:cs="Amiri"/>
          <w:color w:val="111111"/>
          <w:sz w:val="28"/>
          <w:sz w:val="28"/>
          <w:szCs w:val="28"/>
          <w:rtl w:val="true"/>
          <w:lang w:bidi="ar-SA"/>
        </w:rPr>
        <w:t>قال يا معلى إنّي عليك شفيق، أخاف أن تُضَيِّع ولا تَحفظ وتَعْلَم ولا تعمل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حقٍ منها أن تُحبَ له ما تُحبُ لِنفسك وتكره له ما تكره لنفسك، والحق الثاني أن تجتنب سخطه وتتبع مرضاته وتطيع أمره، والحق الثالث أن تُعينه بنفسك ومالك ولسانك ويدك ورجلك، والحق الرابع أن تكون عينه ودليله ومرآته، والحق الخامس أن لا تشبع ويجوع ولا تروى ويظمأ ولا تلبس ويعرى، والحق السادس أن</w:t>
      </w:r>
    </w:p>
    <w:p>
      <w:pPr>
        <w:pStyle w:val="BookText"/>
        <w:rPr/>
      </w:pPr>
      <w:r>
        <w:rPr>
          <w:rFonts w:ascii="Amiri" w:hAnsi="Amiri" w:eastAsia="Amiri" w:cs="Amiri"/>
          <w:color w:val="111111"/>
          <w:sz w:val="28"/>
          <w:sz w:val="28"/>
          <w:szCs w:val="28"/>
          <w:rtl w:val="true"/>
          <w:lang w:bidi="ar-SA"/>
        </w:rPr>
        <w:t>يكون لك خادم وليس لأخيك خادم فواجب عليك أن تبعث خادمك فيغسل ثيابه ويصنع طعامه ويمهد فراشه، والحق السابع أن تَبر قَسَمَهُ وتُجيب دعوتَهُ وتَعود مَريضَهُ وتَشهد جنازتَهُ وإذا عَلِمتَ أن له حاجة تبادره إلى قضائها ولا تُلجئه إلى أن يسألكها ولكن تبادره مبادرةً، فإذا فعلتَ ذلك وَصَلْتَ وِلايتَكَ بِولايتهِ ووِلايتَهُ بِوِلايَتِكَ</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المؤمن على أخيه أن يشبع جوعته ويواري عورته ويفرج عنه كربته ويقضي دينه وإذا مات خلفه في أهله وولده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المؤمن على المؤمن المودة له في صدره، والمواساة له في ماله، والخلف له في أهله، والنصرة على من ظلمه وان كان نافلةًً في المسلمين وكان غائباً </w:t>
      </w:r>
    </w:p>
    <w:p>
      <w:pPr>
        <w:pStyle w:val="BookText"/>
        <w:rPr/>
      </w:pPr>
      <w:r>
        <w:rPr>
          <w:rFonts w:ascii="Amiri" w:hAnsi="Amiri" w:eastAsia="Amiri" w:cs="Amiri"/>
          <w:color w:val="111111"/>
          <w:sz w:val="28"/>
          <w:sz w:val="28"/>
          <w:szCs w:val="28"/>
          <w:rtl w:val="true"/>
          <w:lang w:bidi="ar-SA"/>
        </w:rPr>
        <w:t>اخذ له من نصيبه، وإذا مات الزيارة إلى قبره، وان لا يظلمه، وان لا يغشه، وان لا يخونه، وان لا يخذله، وان لا يكذبه، وان لا يقول له أفّ، وإذا قال له أف فليس بينهما ولاية، وإذا قال له أنت عدوي فقد كفر احدهما، وإذا اتهمه إنماث الإيمان من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عجلان قال كنت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فسلَّم، فسأله كيف من خلفت من أخوانك،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الثناء وزكى وأطهر،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عيادة أغنيائهم على فقرائهم،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مشاهدة أغنيائهم لفقرائهم،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صلة أغنيائهم لفقرائهم في ذات أيديهم، فقال انك لَتَذكر أخلاقاً ما هي في مَن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تزعم هؤلاء أنهم شيعة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كشف الريبة في أحكام الغيبة بسند له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على أخيه ثلاثون حقاً لا براءة له منها إلا بالأداء أو بالعفو، يغفر زلته، ويرحم غربته، ويستر عورته، ويُقيل عثرته، ويقبل معذرته، ويرد غيبته، ويديم نصيحته، ويحفظ خِلته، ويرعى ذمته، </w:t>
      </w:r>
    </w:p>
    <w:p>
      <w:pPr>
        <w:pStyle w:val="BookText"/>
        <w:rPr/>
      </w:pPr>
      <w:r>
        <w:rPr>
          <w:rFonts w:ascii="IRNazanin" w:hAnsi="IRNazanin" w:eastAsia="IRNazanin"/>
          <w:color w:val="111111"/>
          <w:sz w:val="28"/>
          <w:sz w:val="28"/>
          <w:szCs w:val="28"/>
          <w:rtl w:val="true"/>
          <w:lang w:bidi="fa-IR"/>
        </w:rPr>
        <w:t>ويعود مرضته، ويشهد ميته، ويجيب دعوته، ويقبل هديته، ويكافئ صلته، ويشكر نعمته، ويحسن نصرته، ويحفظ حليلته، ويقضي حاجته، ويشفع مسألته، ويسمت عطسته، ويرشد ضالته، ويرد سلامه، ويطيب كلامه، ويبر انعامه، ويصدق أقسامه، ويواليه ولا يعاديه، وينصره ظالماً ومظلوماً فأما نصرته ظالماً فيرده عن ظلمه وأما نصرته مظلوماً فيعينه على اخذ حقه، ولا يسلمه، ولا يخذله، ويحب له من الخير ما يحب لنفسه ويكره له من الشر ما يكره لنفسه، 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أحدكم لَيدع مِن حقوق أخيه شيئاً فيُطالبه به يوم القيامة فيُقضي له عليه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الكفر أن يسمع الرجل عن أخيه الكلمة فيحفظها عليه يريد أن يفضحه بها أولئك لا خلاق لهم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بارزة في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اعتذر إليك من مظلوم ظلم بحضرتي فلم أنصره، ومن معروف أُسدي إليّ فلم اشكره، ومن مُسيء اعتذر إلي فلم اعذره، ومن ذي فاقة سألني فلم أوثره، ومن حق ذي حق لزمني </w:t>
      </w:r>
      <w:bookmarkStart w:id="39" w:name="pg6868_60707"/>
    </w:p>
    <w:p>
      <w:pPr>
        <w:pStyle w:val="BookText"/>
        <w:rPr/>
      </w:pPr>
      <w:bookmarkEnd w:id="39"/>
      <w:r>
        <w:rPr>
          <w:rFonts w:ascii="Amiri" w:hAnsi="Amiri" w:eastAsia="Amiri" w:cs="Amiri"/>
          <w:color w:val="111111"/>
          <w:sz w:val="28"/>
          <w:sz w:val="28"/>
          <w:szCs w:val="28"/>
          <w:rtl w:val="true"/>
          <w:lang w:bidi="ar-SA"/>
        </w:rPr>
        <w:t>لمؤمن فلم أوقره، ومن عيب مؤمن ظهر لي فلم استره، ومن كل أثمٍ عرض لي فلم أحجره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105347_372815092"/>
      <w:bookmarkStart w:id="41" w:name="_Toc14"/>
      <w:bookmarkEnd w:id="40"/>
      <w:r>
        <w:rPr>
          <w:rtl w:val="true"/>
        </w:rPr>
        <w:t>الشرط الثالث</w:t>
      </w:r>
      <w:r>
        <w:rPr>
          <w:rtl w:val="true"/>
        </w:rPr>
        <w:t>:</w:t>
      </w:r>
      <w:bookmarkEnd w:id="41"/>
    </w:p>
    <w:p>
      <w:pPr>
        <w:pStyle w:val="BookText"/>
        <w:rPr/>
      </w:pPr>
      <w:r>
        <w:rPr>
          <w:rFonts w:ascii="IRNazanin" w:hAnsi="IRNazanin" w:eastAsia="IRNazanin"/>
          <w:color w:val="111111"/>
          <w:sz w:val="28"/>
          <w:sz w:val="28"/>
          <w:szCs w:val="28"/>
          <w:rtl w:val="true"/>
          <w:lang w:bidi="fa-IR"/>
        </w:rPr>
        <w:t xml:space="preserve">أن لا ينسى الإنسان ذنوبه ويتذكرها دائماً ليكون على خوف ووجل من مؤاخذة الله له إن لم تقبل توبته لقصور أو تقصير في أداء معناها فيظل الندم يعصر قلبه فيحثه على الابتعاد عن مخالب الشيطان وحبائل نفسه الإمارة بالسوء، وقد 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إن الرجل ليذنب الذنب فيدخله الله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يذنب فلا يزال خائفاً ماقتاً لنفسه، فيرحمه الله فيدخله الجنة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بعض الروايات إن الله سبحانه لا يترك عبده المؤمن ليغفل عن ذنوبه ومعاصيه ليستمر في الندم على ما صدر منه والرجاء للمغفرة منه، ففي مقام التوبة ينبغي للعبد أن يذكر ذنوبه يقرّ بها ويعترف بتقصيره تجاه </w:t>
      </w:r>
    </w:p>
    <w:p>
      <w:pPr>
        <w:pStyle w:val="BookText"/>
        <w:rPr/>
      </w:pPr>
      <w:r>
        <w:rPr>
          <w:rFonts w:ascii="Amiri" w:hAnsi="Amiri" w:eastAsia="Amiri" w:cs="Amiri"/>
          <w:color w:val="111111"/>
          <w:sz w:val="28"/>
          <w:sz w:val="28"/>
          <w:szCs w:val="28"/>
          <w:rtl w:val="true"/>
          <w:lang w:bidi="ar-SA"/>
        </w:rPr>
        <w:t xml:space="preserve">سيده، وقد روي أن الاعتراف بالذنوب مع الندم مقارناً لطلب العفو والتجاوز يجلب المغفرة من الله ويستجلب رحمته تعالى،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ينجو من الذنب إلا من اقرَّ به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أراد الله من الناس إلا خصلتين، أن يقروا له بالنعم فيزيدهم وبالذنوب فيغفرها لهم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العبد أن يطلب إليه في الجرم العظيم ويبغض العبد أن يَستَخف بالجرم اليسير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 عبد من ذنب بإصرار وما خرج من ذنب إلا بإقرار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توغل في المعاصي واستولت ظلمة ذنوبه على نور عقله واسودَّ باطنه وأبعد في اقتحامه للموبقات يغفل عما صدر منه من الموبقات فلا يعرف أولئك الذين أكل أموالهم أو هتك أعراضهم أو أباح دماءهم أو تورط في قتلهم وينسى المؤمنين الذين اغتابهم أو ارتكب الفضائح تجاههم أو المعاصي التي توغّل فيها بينه وبين ربه، فربما تجده موفور النعمة واسع الحال يرعى في نعم الله سبحانه ليلاً ونهاراً غافلاً عن انه استدراج، وإلى مثل </w:t>
      </w:r>
      <w:bookmarkStart w:id="42" w:name="pg6868_60709"/>
    </w:p>
    <w:p>
      <w:pPr>
        <w:pStyle w:val="BookText"/>
        <w:rPr/>
      </w:pPr>
      <w:bookmarkEnd w:id="42"/>
      <w:r>
        <w:rPr>
          <w:rFonts w:ascii="Amiri" w:hAnsi="Amiri" w:eastAsia="Amiri" w:cs="Amiri"/>
          <w:color w:val="111111"/>
          <w:sz w:val="28"/>
          <w:sz w:val="28"/>
          <w:szCs w:val="28"/>
          <w:rtl w:val="true"/>
          <w:lang w:bidi="ar-SA"/>
        </w:rPr>
        <w:t>هؤلاء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مثل هؤلاء يشير قوله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انه قد أغلق في وجهه باب التوبة بل يعني ذلك انه لسوء اختياره وقبح سريرته قد صرف وجهه عن رحمة الله تعالى وأسلس نفسه لقيادة الشيطان واستولت عليه شقوته التي اختارها بمحض إرادته إلا أن الله سبحانه لا يقطع رحمته عنه فيوقفه بين حين وآخر على ما يمكن أن يهتدي به ليكون له تعالى الحجة البالغة عليه ولا يكون لعبده حجة عليه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05349_372815092"/>
      <w:bookmarkStart w:id="44" w:name="_Toc15"/>
      <w:bookmarkEnd w:id="43"/>
      <w:r>
        <w:rPr>
          <w:rtl w:val="true"/>
        </w:rPr>
        <w:t>الشرط الرابع</w:t>
      </w:r>
      <w:r>
        <w:rPr>
          <w:rtl w:val="true"/>
        </w:rPr>
        <w:t>:</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يبتعد عن تلك الظروف التي كان يعيشها أيام المعصية وكانت تشجعه وتسهل له سبل المعاصي وينفصل عن أولئك الناس الذين كان معهم أيام المعاصي لئلا يذكروه بتلك اللذة الخيالية التي كان يستأنس بها حين ارتكاب المعاصي ولعل إلى هذا المعنى يشير قوله </w:t>
      </w:r>
      <w:bookmarkStart w:id="45" w:name="pg6868_60710"/>
    </w:p>
    <w:p>
      <w:pPr>
        <w:pStyle w:val="BookText"/>
        <w:rPr/>
      </w:pPr>
      <w:bookmarkEnd w:id="4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أن كانت تلك المجموعة تابت ورجعت إلى أحضان الله تعالى فالبقاء حينئذٍ معهم ربما يساعده على الاستمرار في التوبة والاستغفار فذلك أمر آخر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105351_372815092"/>
      <w:bookmarkStart w:id="47" w:name="_Toc16"/>
      <w:bookmarkEnd w:id="46"/>
      <w:r>
        <w:rPr>
          <w:rtl w:val="true"/>
        </w:rPr>
        <w:t>الشرط الخامس</w:t>
      </w:r>
      <w:r>
        <w:rPr>
          <w:rtl w:val="true"/>
        </w:rPr>
        <w:t>:</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يتدارك ما فاته من العبادات أيام الصبوة والمعاصي من صلاة وصوم وغيرهما من العبادات، بل يسعى في تكرار ما قد أداه من تلك العبادات زيادة في الاحتياط لدينه إذ لا يعلم قبول تلك الأعمال، بل العبد العادي غير المعصوم يحتمل أن لا تكون أعماله صحيحة فيعيدها، بل قد فعل هذا المعنى غير واحد من علمائنا الأجلاء، فروي أن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صلواته كلها ثلاث مرات ثم أوصى ولده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صلواته وصومه زيادةً في الاحتياط، وهكذا كانت وصية سيدنا الأعظم السيد أبو القاسم الخوئي إلى نجله العلامة السيد محمد تقي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ولو علم أن صلاته مثلاً كانت صحيحة مع ذلك يكفى في إعادتها جلباً للاحتياط </w:t>
      </w:r>
    </w:p>
    <w:p>
      <w:pPr>
        <w:pStyle w:val="BookText"/>
        <w:rPr/>
      </w:pPr>
      <w:r>
        <w:rPr>
          <w:rFonts w:ascii="Amiri" w:hAnsi="Amiri" w:eastAsia="Amiri" w:cs="Amiri"/>
          <w:color w:val="111111"/>
          <w:sz w:val="28"/>
          <w:sz w:val="28"/>
          <w:szCs w:val="28"/>
          <w:rtl w:val="true"/>
          <w:lang w:bidi="ar-SA"/>
        </w:rPr>
        <w:t>أنها لم تكن كما ينبغي مع التوجه والالتفات وحضور القلب بالنحو المطلوب من العبد ومعلوم انه قد ورد انه لا يقبل من الصلاة إلا ما كان مع الإخلاص والتوجه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هذه المعاصي مما له ارتباط بالعباد قد لا تكون متعلقة بالأموال بل تكون متعلقة بالأنفس والأعراض كأن يكون قد اغتاب أحداً أو طعنه بتهمة أو قَلَّلَ من قدره في مورد من الموارد فلا عذر له ولا يستحق الغفران من الله سبحانه ما لم يستوهب ذلك ممن أساء إليه إذا كان ذلك ممكناً ولو اقتضى ذلك الخضوع والاعتراف بالمعصية أمام ذلك الذي ظُلِمَ بهذه الأعمال فإن الخضوع لحظة أمام بعض عباد الله أهون وأسهل من خزي يوم القيامة فانه ربما يعده بعض الجهال عاراً ولكن قد قال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أولى من ركوب العار</w:t>
      </w:r>
    </w:p>
    <w:p>
      <w:pPr>
        <w:pStyle w:val="BookText"/>
        <w:rPr/>
      </w:pPr>
      <w:r>
        <w:rPr>
          <w:rFonts w:ascii="IRNazanin" w:hAnsi="IRNazanin" w:eastAsia="IRNazanin"/>
          <w:color w:val="111111"/>
          <w:sz w:val="28"/>
          <w:sz w:val="28"/>
          <w:szCs w:val="28"/>
          <w:rtl w:val="true"/>
          <w:lang w:bidi="fa-IR"/>
        </w:rPr>
        <w:t>والعار أولى من دخول النار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عار ولا خزي فوق خزي دخول النار، قال الله سبحانه حكاية عن دعاء المؤمنين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48" w:name="pg6868_60712"/>
    </w:p>
    <w:p>
      <w:pPr>
        <w:pStyle w:val="Heading3"/>
        <w:numPr>
          <w:ilvl w:val="2"/>
          <w:numId w:val="1"/>
        </w:numPr>
        <w:rPr/>
      </w:pPr>
      <w:bookmarkStart w:id="49" w:name="__RefHeading___Toc1105353_372815092"/>
      <w:bookmarkStart w:id="50" w:name="_Toc17"/>
      <w:bookmarkEnd w:id="48"/>
      <w:bookmarkEnd w:id="49"/>
      <w:r>
        <w:rPr>
          <w:rtl w:val="true"/>
        </w:rPr>
        <w:t>الشرط السادس</w:t>
      </w:r>
      <w:r>
        <w:rPr>
          <w:rtl w:val="true"/>
        </w:rPr>
        <w:t>:</w:t>
      </w:r>
      <w:bookmarkEnd w:id="50"/>
    </w:p>
    <w:p>
      <w:pPr>
        <w:pStyle w:val="BookText"/>
        <w:rPr/>
      </w:pPr>
      <w:r>
        <w:rPr>
          <w:rFonts w:ascii="Amiri" w:hAnsi="Amiri" w:eastAsia="Amiri" w:cs="Amiri"/>
          <w:color w:val="111111"/>
          <w:sz w:val="28"/>
          <w:sz w:val="28"/>
          <w:szCs w:val="28"/>
          <w:rtl w:val="true"/>
          <w:lang w:bidi="ar-SA"/>
        </w:rPr>
        <w:t>أن يطلب من الله العفو والغفران مع الاعتراف بالتقصير ويستمر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أخي إن الاستغفار عبادة ولا يخلو العبد العادي من وجوبه لعدم خلوه من المعاصي والمزالق وهو وإن وجب الرجاء من الله سبحانه إلا أنه ينبغي أن نعلم إنَّ ما فات العبد من عمره أثناء المعصية لا يمكنه تداركه فان ما يفعله من الاستغفار حال التوبة إنما هو في وقت من العمر غير الذي ارتكب فيه المعاصي، فلو نظر العبد وتأمل في خسارة ذلك الوقت الذي قضاه في البعد والابتعاد من ساحة رحمته تعالى لكفى في أن يبكى طول حياته ولو بكى لما أمكن تدارك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أن التائب من الذنب كمن لا ذنب له وهو أولاً فيمن قُبِلت توبتُه واستجيب استغفارُه وأنى لك العلم بذلك، وثانياً فإن أقصى ما يتحقق للعبد بالتوبة هو محو تلك المعصية وإحباط تلك الجريمة من صحيفة أعماله ولكن الوقت الذي صرفه من عمره في المعصية لم يستفد فيه شيئاً من الخير فقد خسر ذلك الوقت حتماً فلا تُعَوَّض تلك الخسارة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يتم الاستغفار إلا بعد إحراز ست مراحل وقد بينها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لقائل بحضرته أستغفر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أتدري ما الإستغفار؟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 والثالث أن تؤدي إلى المخلوقين حقوقهم حتى تَلقى الله أملس ليس عليك تبعةٌ، الرابع أن تعمِد إلى كل فريضة عليك ضَيَّعتها فتؤديها،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فعند ذلك تقول استغفر الله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وأعلم يا أخي أنّا قّدَّمنا بعض الكلام حول الثلاثة المعاني الأولى الندم على ما مضى والعزم على ترك العود وأداء الحقوق إلى أهلها، وينبغي أن نشير إلى بعض ما يرمي إليه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الأخيرة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تعمد إلى كل فريضة عليك ضيعتها فتؤديها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يقصد بذلك مجرد عدم الإتيان بالفريضة فإن التضييع كما يتحقق بعدم الإتيان بها أو عدم صحتها من حيث الأجزاء والشرائط، كذلك يصدق إذا خلت الفريضة من روحها وهو الإخلاص والتوجه بأن لا تكون الصلاة تحقق معنى المعراج ولم تحقق القربة المطلوبة للعبد من </w:t>
      </w:r>
    </w:p>
    <w:p>
      <w:pPr>
        <w:pStyle w:val="BookText"/>
        <w:rPr/>
      </w:pPr>
      <w:r>
        <w:rPr>
          <w:rFonts w:ascii="Amiri" w:hAnsi="Amiri" w:eastAsia="Amiri" w:cs="Amiri"/>
          <w:color w:val="111111"/>
          <w:sz w:val="28"/>
          <w:sz w:val="28"/>
          <w:szCs w:val="28"/>
          <w:rtl w:val="true"/>
          <w:lang w:bidi="ar-SA"/>
        </w:rPr>
        <w:t>وراء الفريضة ولا تعمل تلك الفريضة عملها لو كانت بالنحو المطلوب بان لا تكون ناهية عن الفحشاء والمنكر والبغي فهي ضائعة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تعمد إلى اللحم الذي نَبَتَ على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يكون إشارة إلى معنيين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في النظر البدوي وهو أن يكون الإنسان قد أكلَ حراماً فنبت لحمه من ذلك الأكل المحرم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نبات اللحم كما يفتقر إلى الغذاء كالمأكول والمشروب كذلك يفتقر إلى الانتعاش الروحي النفسي، فالطعام مهما كان صالحاً لتغذية البدن فما لم يقترن معه النشاط الروحي لم ينفع ذلك الطعام وقد ثبت بالتجربة وببيان الأطباء أن أكل الطعام في حالة العذاب الروحي والحزن أو الخوف لا ينفع للبدن وذُكِرَت في هذا المعنى قصصٌ نجدها في مظانها، فإذا كان الإنسان مشتغلاً بالمعاصي ومندفعاً إليها كان انتعاش روحه نابعاً من معصية الله تعالى وهو يكون مساعداً بل المؤثر القوي في إفادة ذلك الطعام الذي هو في نفسه حلال نباتُ اللحم، فالسحت إذن هو عبارة عن ذلك النشاط الروحي الذي كان هو الأساس في تأثير الغذاء في إنبات اللحم، وبهذا المعنى الثاني يصح ضرورة إحراز المعاني كلها في حق كل عاصٍ وإن لم يأكل ما حَرَّمَ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تُذيق الجسم ألم الطاعة كما أذقتَه حلاوة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يُفسَّر الم الطاعة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يبدو في النظر السطحي إن الواجبات تكاليف شرعية وفيها كلفة فيلازمه ألمُ التعب وألمُ مَنْع النفس وحَبْسها عن المباحات التي يجب تركها أثناء تلك الواجبات مثل ما يحرم على المصلي أثناء الصلاة وما يحرم عليه أثناء الصوم وما يمنع عنه في أعمال الحج والعمرة، فيكون الألم من جهتين التعب والمشقة وألم الابتعاد من تلك المباحات التي تتوق إليها النفس البشرية بمقتضى الطبع الناسوتي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بالألم ألم الخزي والندامة التي يحسها كل ذي إحساس سليم حين وقوفه أمام سيده الذي قد تمرد عليه وخرج عن طاعته وتجاسر على جنابه ومعلوم أن هذا الألم روحي وهو أقوى بكثير من الألم الجسدي الذي أشرنا إليه في المعنى الأول، ولذلك نقل عن بعض الحكماء انه قال إنَّ ما يحس به الإنسان من مجالسة</w:t>
      </w:r>
    </w:p>
    <w:p>
      <w:pPr>
        <w:pStyle w:val="BookText"/>
        <w:rPr/>
      </w:pPr>
      <w:r>
        <w:rPr>
          <w:rFonts w:ascii="Amiri" w:hAnsi="Amiri" w:eastAsia="Amiri" w:cs="Amiri"/>
          <w:color w:val="111111"/>
          <w:sz w:val="28"/>
          <w:sz w:val="28"/>
          <w:szCs w:val="28"/>
          <w:rtl w:val="true"/>
          <w:lang w:bidi="ar-SA"/>
        </w:rPr>
        <w:t>شخص ما ثقيل أشد مما يحسه من رفع الجسم الثقيل على الروح والثاني ثقيل على الجسد، ولعل جل العقلاء يتحملون الآلام الجسدية والأتعاب البدنية برحابة صدر تخلصاً من الألم الروحي والنفسي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وغيرها من العبادات بالقياس إلى المطيعين والمخلصين تسبب لذةً روحيةً عظيمةً وتسبب لهم راحةً ليس وراءها راحة، ولذلك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مع أصحابه </w:t>
      </w:r>
    </w:p>
    <w:p>
      <w:pPr>
        <w:pStyle w:val="BookText"/>
        <w:rPr/>
      </w:pPr>
      <w:r>
        <w:rPr>
          <w:rFonts w:ascii="IRNazanin" w:hAnsi="IRNazanin" w:eastAsia="IRNazanin"/>
          <w:color w:val="111111"/>
          <w:sz w:val="28"/>
          <w:sz w:val="28"/>
          <w:szCs w:val="28"/>
          <w:rtl w:val="true"/>
          <w:lang w:bidi="fa-IR"/>
        </w:rPr>
        <w:t>يتحدث فيحلّ وقت الصلاة فيقول لمؤذنه بلال أرحنا يا بلال فكأن راحته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لأن قرة عينه فيها، وأما بالقياس إلى العصاة والناس العاديين أمثالنا فالصلاة وغيرها من العبادات لشدة ما توغلنا في المعاصي وابتعدنا عن جناب قدسه تعالى نتيجة ما احتطبنا على ظهورنا من الخطايا فانطبعت نفوسنا على خلاف ما ينبغي أن تكون عليه أرواحنا وحياتنا، فاعوجَّ ما كان مستقيماً، وتوغلت الأوساخ فيما كان نظيفاً، وتشتت ما كان ملموماً واظلم ما كان مستنيراً، فالصلاة تكون قلعاً لهذه القاذورات وتعديلاً لذلك الاعوجاج وتبييضاً لذلك السواد فهي بمنزلة الدواء المُزيل للمرض والمواد الكيماوية التي تعمل عمل التيزاب في قلع تلك المفاسد التي أوغلت نفوسنا فيها فنحس الألم من فعل تلك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الاستغفار له أوقات أهمها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 أن يستغفر الإنسان عقيب كل معصية أو حينما يلتفت إلى نفسه وصنيعه، فقد ورد ما معناه إنَّ من كان في صحيفة أعماله الاستغفار مع كل معصية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السحر حيث مدح الله سبحانه المستغفرين بالأسحار، ولعل المقصود بذلك صلاة الوتر عقيب صلاة التهجد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نعلم أن الاستغفار نوع دعاء فعلى الإنسان المستغفر أن يتحرى الأوقات المفضلة للدعاء كما لا ينبغي أن يغفل احد عن أن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الاستغفار لا يتحقق إلا بأن يلتفت المستغفر إلى نفسه كمذنب مفتقر إلى عطف ربه ويلتفت إلى الذنب أو الذنوب التي احتطبها على ظهره ولو بنحو الإجمال ويكون متوجهاً بإخلاص إلى مولاه الذي أذنب تجاهه وتجاسر على جنابه وتمرَّد عليه مع الاعتقاد الجازم بعطفه ورحمته ووعده بالغفران وأوامره المُلِحّة بطلب المغفرة، وبدون هذه المعاني التي أشرنا إليها لا يتحقق معنى الاستغفار</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6868_60719"/>
      <w:bookmarkStart w:id="52" w:name="pg6868_60719"/>
      <w:bookmarkEnd w:id="52"/>
    </w:p>
    <w:p>
      <w:pPr>
        <w:pStyle w:val="Heading2"/>
        <w:numPr>
          <w:ilvl w:val="1"/>
          <w:numId w:val="1"/>
        </w:numPr>
        <w:rPr/>
      </w:pPr>
      <w:bookmarkStart w:id="53" w:name="pg6868_60719"/>
      <w:bookmarkStart w:id="54" w:name="__RefHeading___Toc1105355_372815092"/>
      <w:bookmarkStart w:id="55" w:name="_Toc18"/>
      <w:bookmarkEnd w:id="53"/>
      <w:bookmarkEnd w:id="54"/>
      <w:r>
        <w:rPr>
          <w:rtl w:val="true"/>
        </w:rPr>
        <w:t>التوبة واجبة عقلاً وشرعاً</w:t>
      </w:r>
      <w:bookmarkEnd w:id="55"/>
    </w:p>
    <w:p>
      <w:pPr>
        <w:pStyle w:val="BookText"/>
        <w:rPr/>
      </w:pPr>
      <w:r>
        <w:rPr>
          <w:rFonts w:ascii="Amiri" w:hAnsi="Amiri" w:eastAsia="Amiri" w:cs="Amiri"/>
          <w:color w:val="111111"/>
          <w:sz w:val="28"/>
          <w:sz w:val="28"/>
          <w:szCs w:val="28"/>
          <w:rtl w:val="true"/>
          <w:lang w:bidi="ar-SA"/>
        </w:rPr>
        <w:t>قد ثبت أن العقل السليم يُدْرك لزوم الطاعة للمولى وضرورة الخضوع له ويعلم قُبحَ التمرّد عليه والخروج عن رسم العبودية ولا سيما إذا كان المولى هو المانح له الوجود وهو الذي سخا بالبقاء له وجاد عليه بالقدرة على التمتع بأنواع النعم التي تفضل بها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والعود إلى أحضان رحمته وعطفه مِن أبرز الواجبات العقلية خصوصاً إذا علم بأنه قد عهد إليه بأنه إن تاب وعاد إليه وطَرَقَ باب عطفه فانه سوف يغفر له ويتجاوز عن سيئاته ويشمله بعطفه فالاستمرار في التمرد والسعي في الابتعاد والمداومة على الخروج عن طاعته من أقبح القبائح وأبشع الفضائح، هذا وقد حذر عبده عن بطشه وشدة غضبه وانه إذا أنتقم فلا يقر له قرار ولا ملجأ له ولا مهرب له منه إلا إليه وقد منحه المدة ما دام يعقل وينادي بلسان عقله ويدعوه بصوت ضميره مع وضع الدلائل ونصب العلامات </w:t>
      </w:r>
    </w:p>
    <w:p>
      <w:pPr>
        <w:pStyle w:val="BookText"/>
        <w:rPr/>
      </w:pPr>
      <w:r>
        <w:rPr>
          <w:rFonts w:ascii="Amiri" w:hAnsi="Amiri" w:eastAsia="Amiri" w:cs="Amiri"/>
          <w:color w:val="111111"/>
          <w:sz w:val="28"/>
          <w:sz w:val="28"/>
          <w:szCs w:val="28"/>
          <w:rtl w:val="true"/>
          <w:lang w:bidi="ar-SA"/>
        </w:rPr>
        <w:t>وبث المنبهات أمامه أينما تَوَجَّهَ، فالاستمرار في الغَيِّ ينبغي أن يخجل منه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 في الشرع ما يَحثّ العبد على التوبة ويلزمه بها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جَزَآؤُهُم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وَالْمُؤْمِنَاتِ ثُمَّ لَمْ يَتُوبُوا فَلَهُمْ عَذَابُ جَهَنَّمَ</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وَاسْتَغْفِرْهُ إِنَّهُ كَانَ تَوَّاباً</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w:t>
      </w:r>
    </w:p>
    <w:p>
      <w:pPr>
        <w:pStyle w:val="BookText"/>
        <w:rPr/>
      </w:pPr>
      <w:r>
        <w:rPr>
          <w:rFonts w:ascii="Amiri" w:hAnsi="Amiri" w:eastAsia="Amiri" w:cs="Amiri"/>
          <w:color w:val="111111"/>
          <w:sz w:val="28"/>
          <w:sz w:val="28"/>
          <w:szCs w:val="28"/>
          <w:rtl w:val="true"/>
          <w:lang w:bidi="ar-SA"/>
        </w:rPr>
        <w:t>بَعْدِهِ وَأَصْلَحَ فَأَنَّهُ غَفُورٌ رَّحِيمٌ</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تُبْتُمْ فَهُوَ خَيْرٌ لَّكُمْ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فَخَلُّواْ سَبِيلَهُمْ إِنَّ اللّهَ غَفُورٌ رَّحِيمٌ</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فَإِخْوَانُكُمْ فِي الدِّينِ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الروايات ما يدل على لزوم التوبة وحثّ المعصومين عليها، فمنها ما رواه الراوندي في كتاب الدعوات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يقبل توبة عبده ما لم يغرغر، توبوا إلى الله ربكم قبل أن تموتوا، وبادروا بالأعمال الزاكية قبل أن تشتغلوا، وصِلوا الذي بينكم وبينه بكثرة ذكركم إياه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تحف العقول وكذلك في أمالي الصدوق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شفيع انجح من التوبة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الصدوق في الخصال عن عبد الله بن سنان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الحق لأمتي في أربع، </w:t>
      </w:r>
    </w:p>
    <w:p>
      <w:pPr>
        <w:pStyle w:val="BookText"/>
        <w:rPr/>
      </w:pPr>
      <w:r>
        <w:rPr>
          <w:rFonts w:ascii="Amiri" w:hAnsi="Amiri" w:eastAsia="Amiri" w:cs="Amiri"/>
          <w:color w:val="111111"/>
          <w:sz w:val="28"/>
          <w:sz w:val="28"/>
          <w:szCs w:val="28"/>
          <w:rtl w:val="true"/>
          <w:lang w:bidi="ar-SA"/>
        </w:rPr>
        <w:t xml:space="preserve">يحبون التائب، ويرحمون الضعيف، ويعينون المحسن، ويستغفرون للمذنب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روي في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أوتي أربعاً لم يُحرم أربعاً، مَن أُعطي الدعاء لم يُحرم الإجابة، ومَن أُعطي الاستغفار لم يُحرم التوبة ومن أُعطي الشكر لم يحرم الزيادة، ومَن أُعطي الصبر لم يُحرم الأجر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الخصال بسنده عن أبي المقداد عن أبي عبد الله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كان في نور الله الأعظم، مَن كانت عِصمةُ أمره شهادة أن لا إله إلا الله واني رسول الله، ومَن إذا أصابته مصيبة قال إنا لله وإنا إليه راجعون، ومن إذا أصاب خيراً قال الحمد لله رب العالمين، ومن إذا أصاب خطيئةً قال استغفر الله وأتوب إليه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الشعبي قال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يقنط ومعه الممحاة،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الممحاة،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أماليه أيضاً بإسناده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تََعَطَّروا بالاستغفار لا تفضحكم روائحُ الذنوب</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فهد في عدة الداعي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أُعطي مؤمن قط خير الدنيا والآخرة إلا بِحُسن ظنِّه بالله عز وجل ورجائه له وحسن خلقه والكف عن اغتياب المؤمنين، والله تعالى لا يعذب عَبداً بعد التوبة والاستغفار إلا بسوء ظنِّهِ وتقصيره في رجائه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خلقه واغتيابه المؤمنين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ثواب الأعمال بسنده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الله عز وجل إلى داوود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نبينا وآله </w:t>
      </w:r>
    </w:p>
    <w:p>
      <w:pPr>
        <w:pStyle w:val="BookText"/>
        <w:rPr/>
      </w:pPr>
      <w:r>
        <w:rPr>
          <w:rFonts w:ascii="Amiri" w:hAnsi="Amiri" w:eastAsia="Amiri" w:cs="Amiri"/>
          <w:color w:val="111111"/>
          <w:sz w:val="28"/>
          <w:sz w:val="28"/>
          <w:szCs w:val="28"/>
          <w:rtl w:val="true"/>
          <w:lang w:bidi="ar-SA"/>
        </w:rPr>
        <w:t>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 عبدي المؤمن إذا أذنب ذنباً ثم رجع وتاب مِن ذلك الذنب واستحيى مني عند ذكره غفرتُ له وأنسيتُه الحفظة وأبدلتُه الحسنة ولا أبالي وأنا أرحم الراحمين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في ثواب الأعمال أيضاً بسنده عن معاوية بن وهب قال سمعت 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المؤمن توبة نصوحاً أحبه الله فستر عليه في الدنيا والآخرة،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يستر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ينسي ملكيه ما كتبا عليه من الذنوب ويوحي إلى جوارحه اكتمي عليه ذنوبه ويوحي إلى بقاع الأرض اكتمي ما كان يعمل عليك من الذنوب فيلقى الله حين يلقاه وليس شيءٌ يشهد عليه بشيءٍ من الذنوب</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ثواب الأعمال أيضاً بسنده عن المسعودي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تابَ الله عليه وأُمِرت جوارحه أن تستر عليه وبقاع الأرض أن تكتم عليه وأُنسيَت الحفظة ما كانت تكتبه عليه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الراوندي في الخرايج إن أبا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الحج وكان معه ابنه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فسلم عليه وجلس بين يديه ثم قال إنِّي أُريد أن أسألك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ابني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الرجل فجلس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رجل أذنبَ ذَنباً عَظيماً؟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يوماً من شهر رمضان متعمداً؟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في شهر 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شيعة علي مشى إلى بيت الله الحرام وحلف أن لا يعود، وان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 فلا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يا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الرجل ذهب فالتفت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الخضر، إنما أردت أن أعرفكه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الشيعي كل مؤمن مخلص ملتزم بدين الله ومتزين بتقوى الله ومتعفف عما حرم الله، هكذا فُسِّرَ الشيعي في 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نخبة من روايات كثيرة وردت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فضل التوبة وما يترتب عليها من غفران الذنوب والتخلص منها، ومعلوم إن التخلص من الذنوب مطلوب بحكم العقل، فما ورد في هذه الروايات وغيرها يعتبر دليلاً ومرشداً إلى ما يُخَلِّصُ الإنسان من الذنوب، مُضافاً إلى انه يكفى في الوجوب شرعاً تلك الآيات التي ذكرناها، على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واجبة بحكم العقلاء وجميع ما ورد في الشرع يُعتبر إرشاداً إلى ذلك الحكم العقلائي الواضح</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6868_60729"/>
      <w:bookmarkStart w:id="57" w:name="pg6868_60729"/>
      <w:bookmarkEnd w:id="57"/>
    </w:p>
    <w:p>
      <w:pPr>
        <w:pStyle w:val="Heading2"/>
        <w:numPr>
          <w:ilvl w:val="1"/>
          <w:numId w:val="1"/>
        </w:numPr>
        <w:rPr/>
      </w:pPr>
      <w:bookmarkStart w:id="58" w:name="pg6868_60729"/>
      <w:bookmarkStart w:id="59" w:name="__RefHeading___Toc1105357_372815092"/>
      <w:bookmarkStart w:id="60" w:name="_Toc19"/>
      <w:bookmarkEnd w:id="58"/>
      <w:bookmarkEnd w:id="59"/>
      <w:r>
        <w:rPr>
          <w:rtl w:val="true"/>
        </w:rPr>
        <w:t>التوبة واجب فوري</w:t>
      </w:r>
      <w:bookmarkEnd w:id="60"/>
    </w:p>
    <w:p>
      <w:pPr>
        <w:pStyle w:val="BookText"/>
        <w:rPr/>
      </w:pPr>
      <w:r>
        <w:rPr>
          <w:rFonts w:ascii="Amiri" w:hAnsi="Amiri" w:eastAsia="Amiri" w:cs="Amiri"/>
          <w:color w:val="111111"/>
          <w:sz w:val="28"/>
          <w:sz w:val="28"/>
          <w:szCs w:val="28"/>
          <w:rtl w:val="true"/>
          <w:lang w:bidi="ar-SA"/>
        </w:rPr>
        <w:t xml:space="preserve">اتفقت كلمة علمائنا الأبرار وفقهائنا الأجلاء على أن وجوب التوبة فوري، بل أفاد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الذنوب بمنزلة السموم المضرة بالبدن فكما يجب على شارب السم أن يبادر إلى الاستفراغ ليتلافى بدنه المشرف على الهلاك كذلك يجب على صاحب الذنوب المبادرة إلى تركها والتوبة منها تلافياً لذنبه المؤدي إلى هلاك الروح واضمحلالها، ومَن أهمل المبادرة إلى التوبة وسَوَّفها من وقت إلى آخر فهو بين خطرين عظيمين إن يسلم من أحدهما فربما لا يسلم من الآخر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يعاجله الموت المحتوم فلا ينتبه من غفلته ولا يستيقظ من غفوته إلا وقد حضره الموت وفاته التدارك وأغلقت في وجهه أبواب التلافي كما 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وَحِيلَ بَيْنَهُمْ وَبَيْنَ مَا </w:t>
      </w:r>
    </w:p>
    <w:p>
      <w:pPr>
        <w:pStyle w:val="BookText"/>
        <w:rPr/>
      </w:pP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فيحاول أن يتوب فلا يتمكن فربما خنقته الحشرجة أو تطلّب المهلة فلا يجدها،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يَأْتِيَ أَحَدَكُمُ الْمَوْتُ فَيَقُولَ رَبِّ لَوْلاَ أَخَّرْتَنِي إِلَى أَجَلٍ قَرِيبٍ</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المفسرين في تفسير هذه الآية أن المحتضر يقول عند إحساسه بالموت وقد كُشِفَ عنه الغطاء لملك الموت أخرني يوماً اعتذر فيه إلى ربي وأتوب إليه وأتزود صالحاً، فيقول فنيت الأيام، فيقول أخرني ساعة، فيقول فنيت الساعات، فيغلق عنه باب التوبة ويغرغر بروحه إلى النار ويتجرع غصة اليأس وحسرة الندامة على تضييع العمر، وربما أدَّت به الحال إلى اضطراب في أصل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 من صدمات هذه الأهوال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تتراكم ظلمات الذنوب والمعاصي على قلبه فتصبح حالة الذنوب ريناً ثابتاً ويتطبّع على المعاصي فيفقد صلاحية المحو، فكل معصية يرتكبها الإنسان تسبب له ظلمة في قلبه وغشاوة سوداء على نفسه، وإذا تراكم الرين فيطبع على قلبه من خبثه وإذا تراكمت عليه الظلمات بعضها فوق بعض وطال في غيِّه وغاص في بحارها </w:t>
      </w:r>
    </w:p>
    <w:p>
      <w:pPr>
        <w:pStyle w:val="BookText"/>
        <w:rPr/>
      </w:pPr>
      <w:r>
        <w:rPr>
          <w:rFonts w:ascii="Amiri" w:hAnsi="Amiri" w:eastAsia="Amiri" w:cs="Amiri"/>
          <w:color w:val="111111"/>
          <w:sz w:val="28"/>
          <w:sz w:val="28"/>
          <w:szCs w:val="28"/>
          <w:rtl w:val="true"/>
          <w:lang w:bidi="ar-SA"/>
        </w:rPr>
        <w:t>ففسدت نفسه فصارت لا تقبل الرجوع إلى الله سبحانه ويعبر عن هذا القلب بالقلب المنكوس والقلب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بالتأمل أن المعاصي تسبب اعوجاج القلب على غرار ما إذا جعلت عودة خضراء في قالب اعوج ويبست فيه فتعديلها يكون صعباً جداً، كذلك النفس إذا توغلت في المعاصي وطال مكثها فيها يكون ذلك سبباً اختيارياً للعبد في أن تحس نفسه بالصعوبة الشديدة في تقبل الاعتدال ولعله إلى ذلك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عَلَى قُلُوبِهمْ وَعَلَى سَمْعِهِمْ وَعَلَى أَبْصَارِهِمْ غِشَاوَةٌ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ما من شيءٍ أفسد للقلب من الخطيئة إن القلب ليواقع الخطيئة فلا تزال به حتى تغلب عليه فيصير أعلاه أسلفه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وفي قلبه نقطة بيضاء فإذا أذنب خرج من النقطة نقطة سوداء فإن تاب ذهب ذلك السواد وان تمادى في الذنوب زاد ذلك السواد حتى يغطي البياض، فإذا غطى البياض لم يرجع صاحبه إلى خير أبداً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يرجع صاحبه إلى خير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باختياره أوقع نفسه في هذا المأزق ودفعها إلى دهليز ضَيِّق وضَيَّع على نفسه فرص التخلص وقَطَعَ على نفسه طريق الرجعة مثل من يُلقي نفسه من شاهق فيعجز عن منع نفسه من السقوط نرجو الله سبحانه العفو والغفران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إن التسويف في التوبة اغترار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عدة آيات مباركة أن التوبة التي تنفع العبد هي التي يعقبها الإصلاح للنفس والعمل، وهذا يعني أن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الندم بمفرده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ومعلوم أن التوبة مع إصلاح النفس والعمل إنما يحصل عليهما الإنسان بالمبادرة إلى التوبة إذ بدونها مع التسويف فيها قد يفوته المجال لإصلاح نفسه وأعماله فلا يتمكن من التدارك لما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حينما نتأمل في الآيات الشريفة الواردة في التوبة وقبولها نجدها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التوبة على أطلاقها مقبولة إذا توفرت أركانها وشرائطها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ما أشرنا إليه فإن موضوع العفو والغفران فيه مؤلف من التوبة بالمعنى المتقدم مع الإصلاح في </w:t>
      </w:r>
    </w:p>
    <w:p>
      <w:pPr>
        <w:pStyle w:val="BookText"/>
        <w:rPr/>
      </w:pPr>
      <w:r>
        <w:rPr>
          <w:rFonts w:ascii="Amiri" w:hAnsi="Amiri" w:eastAsia="Amiri" w:cs="Amiri"/>
          <w:color w:val="111111"/>
          <w:sz w:val="28"/>
          <w:sz w:val="28"/>
          <w:szCs w:val="28"/>
          <w:rtl w:val="true"/>
          <w:lang w:bidi="ar-SA"/>
        </w:rPr>
        <w:t>النفس والأعمال، فلابد من حمل القسم الأول على الثاني وإلا لكان تقييد القبول بالإصلاح في النفس والعمل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القسم الأول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تُبْتُمْ 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تُبْتُمْ فَهُوَ خَيْرٌ لَّكُمْ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يَتُوبُواْ يَكُ خَيْراً لَّهُمْ</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وَيَعْفُو عَنِ السَّيِّئَاتِ</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وَيَتُوبَ اللَّهُ عَلَى الْمُؤْمِنِينَ وَالْمُؤْمِنَاتِ</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القسم الثاني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مِنكُمْ سُوءاً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صَالِحاً فَأُولَئِكَ يَدْخُلُونَ الْجَنَّةَ وَلا يُظْلَمُونَ شَيْئاً</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وَآمَنَ وَعَمِلَ صَالِحاً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تَابَا وَأَصْلَحَا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وَبَيَّنُوا فَأُولَئِكَ أَتُوبُ عَلَيْهِمْ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عَمِلُوا السَّيِّئاتِ ثُمَّ تَابُوا مِنْ بَعْدِهَا </w:t>
      </w:r>
    </w:p>
    <w:p>
      <w:pPr>
        <w:pStyle w:val="BookText"/>
        <w:rPr/>
      </w:pPr>
      <w:r>
        <w:rPr>
          <w:rFonts w:ascii="Amiri" w:hAnsi="Amiri" w:eastAsia="Amiri" w:cs="Amiri"/>
          <w:color w:val="111111"/>
          <w:sz w:val="28"/>
          <w:sz w:val="28"/>
          <w:szCs w:val="28"/>
          <w:rtl w:val="true"/>
          <w:lang w:bidi="ar-SA"/>
        </w:rPr>
        <w:t>وَآمَنُوا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فَخَلُّوا سَبِيلَهُمْ</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فَإِخْوَانُكُمْ فِي الدِّينِ</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يستفاد من بعض الآيات انه لا تتحقق التوبة إلا إذا كانت مع المبادرة وإصلاح النفس والعمل فمنها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تَابَ وَعَمِلَ صَالِحاً فَإِنَّهُ يَتُوبُ إِلَى اللَّهِ مَتَاباً</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w:t>
      </w:r>
    </w:p>
    <w:p>
      <w:pPr>
        <w:pStyle w:val="BookText"/>
        <w:rPr/>
      </w:pPr>
      <w:r>
        <w:rPr>
          <w:rFonts w:ascii="Amiri" w:hAnsi="Amiri" w:eastAsia="Amiri" w:cs="Amiri"/>
          <w:color w:val="111111"/>
          <w:sz w:val="28"/>
          <w:sz w:val="28"/>
          <w:szCs w:val="28"/>
          <w:rtl w:val="true"/>
          <w:lang w:bidi="ar-SA"/>
        </w:rPr>
        <w:t>بَأْسَنَا قَالُوا آمَنَّا بِاللَّهِ وَحْدَهُ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الروايات التي ورد فيها أن الله يقبل التوبة ولو كان قبل الموت بقليل فهي إما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لم تتح له الفرصة للتوبة ولم يتمكن أو لم ينتبه أو لم تبلغ الهداية إليه إلا ذلك الوقت وحين الحشرجة، وأما تحمل على ما إذا تهيأت له أسباب أخرى لقبول التوبة والمغفرة مثل الشفاعة ممن تقبل شفاعته أو على ظروف خاصة كأن يغفر الله لأحد كرامة لوالديه أو لأنه وُفِقَ لِعَملٍ بالغ الأهمية كالقتل في سبيل الله أو القتل في سبيل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ينبغي أن يعلم أن التسويف في التوبة يلازم طول الأمل كما يلازم حب الدنيا والتمسك بها، وهذه قد اعتبرها الشارع جرائم في نفسها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نُهينا عن طول الأمل واحترز منه الصالحون من عباد الله فعن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المروي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أتيتُكَ إلاّ مِن حيث الآمال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دعاء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وآله واكفنا طول الأمل وقَصِّرْهُ عنّا بصدق العمل حتى لا نؤمِّل استتمام ساعة بعد ساعة، ولا استيفاء يوم بعد يوم، ولا اتصال نفس بنفس، ولا لحوق قدم بقدم، وسَلِّمنا من غروره وآمنا من شروره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استكفى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بارئه من طول الأمل ورَغِب إليه في المبالغة في تقصيره لما يترتب عليه من المضار الدينية والمفاسد الأخروية، وقد جاء من الآثار والأخبار في التخويف والتحذير منه والتنفير عنه عدد كثير من الروايات، وكفى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 ذَرْهُمْ يَأْكُلُوا وَيَتَمَتَّعُوا وَيُلْهِهِمُ الأَمَلُ فَسَوْفَ يَعْلَمُونَ</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فنَبَّهَ الله سبحانه على أن إيثار اللذائذ والتنعم بالنعم الدنيوية مما يؤدي إليه طول الأمل من أخلاق الكافرين لا من أخلاق عباد الله الصالحين، وإليك بعض الآثار المروية في التحذير من طول الأمل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لا تطول في الدنيا أملك فيقسو لذلك قلبك وقاسي القلب مني بعيد</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والتسويف بأملك فانك بيومك ولست بما بعده، فإن يكن لك غد فكن في الغد كما كنت في اليوم، وان لم يكن غد لم تندم على ما فرطت في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كم من مستقبل يوماً لم يستكمله ومن منتظر غداً لم يبلغه، يا أبا ذر لو نظرت إلى الأجل ومصيره لأبغضت الأمل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كن في الدنيا كأنك غريب أو عابر سبيل وعُد نفسَكَ من أصحاب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إذا أصبحت لا تحدث نفسك بالمساء، وإذا أمسيت فلا تحدث نفسك بالصباح</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خطبة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أخافُ عليكم اثنتين إتباع الهوى وطول الأمل، فأما أتباع الهوى فأنَّهُ يَصدُّ عن الحق، وأما طول الأمل فينسي الآخرة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خطبة أخرى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الأمل يسهي العقل وينسي الذكر فاكذبوا الأمل فإنه غرور وصاحبه مغرور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أن أسامة بن زيد اشترى وليدة إلى شهر فبلغ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تعجبون من أسامة المشتري إلى شهر، إن أسامة لطويل الأمل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أثر انه اجتمع عبدان من عباد الله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قِصَرِ املك؟ أملي إذا أصبحت أن لا أمسي وإذا أمسيت أن لا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لطويل الأمل أما أنا فلا أؤمل أن يدخل لي نفسٌ إذا خرج ولا يخرج لي نفسٌ إذا دخل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أفاد بعضهم في وجه الملازمة بين طول الأمل ونسيان الآخرة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توقع الأمور المحبوبة الدنيوية يوجب دوام ملاحظتها، ودوام ملاحظتها مستلزمٌ لدوام إعراض النفس عن ملاحظة أحوال الآخرة وهو مستعقب لانمحاء تصورها في الذهن وذلك معنى النسيان لها وبه يكون الهلاك السرمدي والشقاء الأبدي نعوذ بالله من ذلك</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وسبب طول الأمل هو حب الدنيا، فإن الإنسان إذا أنس بها وبِلذاتها ثقل عليه مفارقتها وأحب دوامها فلا </w:t>
      </w:r>
    </w:p>
    <w:p>
      <w:pPr>
        <w:pStyle w:val="BookText"/>
        <w:rPr/>
      </w:pPr>
      <w:r>
        <w:rPr>
          <w:rFonts w:ascii="Amiri" w:hAnsi="Amiri" w:eastAsia="Amiri" w:cs="Amiri"/>
          <w:color w:val="111111"/>
          <w:sz w:val="28"/>
          <w:sz w:val="28"/>
          <w:szCs w:val="28"/>
          <w:rtl w:val="true"/>
          <w:lang w:bidi="ar-SA"/>
        </w:rPr>
        <w:t>يتفكر في الموت الذي هو سبب مفارقتها، فان من أحب شيئاً كره الفكر فيما يزيله ويبطله فلا يزال يُمنِّي نفسه البقاء في الدنيا ويُقَدِّر حصول ما يحتاج إليه من أهل ومال وأدوات وأسباب، ويصير فكره مستغرقاً في ذلك فلا يخطر الموت بباله، وإن خطر بخاطره الموت والتوبة والإقبال على الأعمال الأخروية أخَّرَ ذلك من يوم إلى يوم ومن شهر إلى شهر ومن عام إلى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إلى أن اكتهل ويزول سن الشباب، فإذا اكتهل قال إلى أن أصير شيخاً، فإذا شاخ قال إلى أن أتم عمارة هذه الدار وأزوج ولدي فلاناً أو أعود من هذا السفر، وهكذا يُسوّف التوبة كلما فرغ من شغل عرض له شغلٌ بل أشغال حتى يختطفه الموت وهو غافل عنه غير مستعد له مستغرق القلب في أمور الدنيا فتطول في الآخرة حسرته وتكثر ندامته وذلك هو الخسران المبين 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انه ربما يعلم الشخص بإخبار مَن يُخبِر عن الله عز وجل انه يعيش إلى فترة فكيف يصح منه معنى ما تقدم؟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إن الإخبار إنما يكون عن عمر لا يتجاوزه الإنسان لكونه أجلاً محتوماً 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يُؤَخِّرَ اللَّهُ نَفْساً إِذَا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أَجَلُهَا</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الأجل الغير المحتوم فقد يتقدم وهو الذي يخاف المؤمن من أن يفاجئه إذا علم أجله المحتوم والله ولي التوفيق</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6868_60743"/>
      <w:bookmarkStart w:id="62" w:name="pg6868_60743"/>
      <w:bookmarkEnd w:id="62"/>
    </w:p>
    <w:p>
      <w:pPr>
        <w:pStyle w:val="Heading2"/>
        <w:numPr>
          <w:ilvl w:val="1"/>
          <w:numId w:val="1"/>
        </w:numPr>
        <w:rPr/>
      </w:pPr>
      <w:bookmarkStart w:id="63" w:name="pg6868_60743"/>
      <w:bookmarkStart w:id="64" w:name="__RefHeading___Toc1105359_372815092"/>
      <w:bookmarkStart w:id="65" w:name="_Toc20"/>
      <w:bookmarkEnd w:id="63"/>
      <w:bookmarkEnd w:id="64"/>
      <w:r>
        <w:rPr>
          <w:rtl w:val="true"/>
        </w:rPr>
        <w:t>التوبة واجبة على الكل</w:t>
      </w:r>
      <w:bookmarkEnd w:id="65"/>
    </w:p>
    <w:p>
      <w:pPr>
        <w:pStyle w:val="BookText"/>
        <w:rPr/>
      </w:pPr>
      <w:r>
        <w:rPr>
          <w:rFonts w:ascii="Amiri" w:hAnsi="Amiri" w:eastAsia="Amiri" w:cs="Amiri"/>
          <w:color w:val="111111"/>
          <w:sz w:val="28"/>
          <w:sz w:val="28"/>
          <w:szCs w:val="28"/>
          <w:rtl w:val="true"/>
          <w:lang w:bidi="ar-SA"/>
        </w:rPr>
        <w:t>لا ينبغي الريب أن كلَّ مَن لم يُعطَ العصمة فهو لا يخلو من عثرات أو هفوات وربما ابتلي بارتكاب بعض الذنوب صغيرها أو كبيرها ولا اقل من اللّ</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مم والهم والميل إلى المعصية وان عصمه الله عن التوغل فيها، فكل هذه مُبعِدات عن ساحة رحمة الله سبحانه وموجبات لسخطه تعالى فلا يخلو عبدٌ لم يُتوَّج بالعصمة عن حاجةٍ إلى التوبة والاستغفار، بل نفس الاعتقاد بأنه غير مذنب معصية كبيرة إذ لا اقل من عدم قيامه بحق العبادة المفروضة عليه، فيجب أن يبادر كل أحد إلى الاستغفار، بل مقتضى المعنى الذي أشرنا إليه أن يستمر ويداوم على التوبة والاستغفار أملاً في أن تشمله رحمته تعالى فيغفر له ويسعه عفوه كما وعد عباده المخلصين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ذلك إن كل ممكن لأجْلِ أمكانه متوغلٌ في النقص وهو لازم له باقتضاء ذاته فهو مُفتقرٌ إلى الواجب تعالى جَلَّت عظمته في الخروج من هذا النقص والتدرج إلى الكمال، ومهما ارتفع في </w:t>
      </w:r>
    </w:p>
    <w:p>
      <w:pPr>
        <w:pStyle w:val="BookText"/>
        <w:rPr/>
      </w:pPr>
      <w:r>
        <w:rPr>
          <w:rFonts w:ascii="Amiri" w:hAnsi="Amiri" w:eastAsia="Amiri" w:cs="Amiri"/>
          <w:color w:val="111111"/>
          <w:sz w:val="28"/>
          <w:sz w:val="28"/>
          <w:szCs w:val="28"/>
          <w:rtl w:val="true"/>
          <w:lang w:bidi="ar-SA"/>
        </w:rPr>
        <w:t>سلوكه إلى مدارج الكمال ومراقي العظمة فهو لا يزال في النقص بمقتضى إمكانه ووضعه وذاته، والخروج من هذا النقص يتطلب من العبد الاستمرار في التمسك بذيل رحمته تعالى وأسباب قدرته، وكلما زاد بقاؤه في النقص كلما زاد إحساسه بالبعد وحرمانه عن المراقي التي لم يصل إليها، بل كلما انتبه والتفت إلى ما هو فيه وقاسه إلى ما لم يصل إليه من مدارج العروج إلى ساحة قدسه وكلما انتبه إلى البعد الشاسع اللا متناهي بين ما هو فيه وبين ما هو مقتضى علو مولاه زاد إحساسه واشتد وَلَعُهُ وشوقُه وترسَّخ اعتقاده بأنه بعيد عن رحمته تعالى فاشتد إحساسه بالحاجة إلى العفو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أن ننتبه إلى كثرة استغفار وشدة حزن وقوة اندفاع أولياء الله سبحانه إلى طلب الرحمة وطلب العفو والغفران للنواقص التي كلما خرج من بعضها تنبه إلى انه محتاج لمزيد من العفو والغفران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أدلة نقلية تدل على عموم وجوب التوبة وشموله للكل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اسْتَغْفِرُوا رَبَّكُمْ ثُمَّ تُوبُوا إِلَيْهِ </w:t>
      </w:r>
    </w:p>
    <w:p>
      <w:pPr>
        <w:pStyle w:val="BookText"/>
        <w:rPr/>
      </w:pPr>
      <w:r>
        <w:rPr>
          <w:rFonts w:ascii="Amiri" w:hAnsi="Amiri" w:eastAsia="Amiri" w:cs="Amiri"/>
          <w:color w:val="111111"/>
          <w:sz w:val="28"/>
          <w:sz w:val="28"/>
          <w:szCs w:val="28"/>
          <w:rtl w:val="true"/>
          <w:lang w:bidi="ar-SA"/>
        </w:rPr>
        <w:t>يُمَتِّعْكُمْ مَتَاعاً حَسَناً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الأربع الأخيرة وإن كان موردها في الأمم السابقة إلا إن المقياس الذي أشير إليه في وجه وجوب التوبة عام شامل لجميع المكلفين، فكلنا بحاجة إلى أن يمتعنا الله متاعاً حسناً وكلنا بحاجة إلى أن يرسل السماء علينا مدرارا وكلنا أنشأنا الله من الأرض واستعمرنا فيها وكلنا في أمسِّ الحاجة إلى عطف الرب ورحمته ووده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 وَاللّهُ غَفُورٌ رَّحِيمٌ</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إنذار وتحذير عن ترك التوبة والاستغفار وحث على الإلحاح في المسألة وطلب العفو والرحمة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ذكر الافتتان في كل عام مرة </w:t>
      </w:r>
    </w:p>
    <w:p>
      <w:pPr>
        <w:pStyle w:val="BookText"/>
        <w:rPr/>
      </w:pPr>
      <w:r>
        <w:rPr>
          <w:rFonts w:ascii="Amiri" w:hAnsi="Amiri" w:eastAsia="Amiri" w:cs="Amiri"/>
          <w:color w:val="111111"/>
          <w:sz w:val="28"/>
          <w:sz w:val="28"/>
          <w:szCs w:val="28"/>
          <w:rtl w:val="true"/>
          <w:lang w:bidi="ar-SA"/>
        </w:rPr>
        <w:t>أو مرتين بيان اقل ما يختبر الله سبحانه عباده وينبههم ليذكروا الله سبحانه ويتوبوا إليه ومعلوم أن هذه الآية كسابقاتها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يَتُوبُوا يَكُ خَيْراً لَهُمْ</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وهناك آيات تدل على مدح التائبين وتقريظ المستغفرين ومعلوم أن ذلك يستلزم الترغيب فيها والترهيب عن تركها،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الصَّدَقَاتِ وَأَنَّ اللّهَ هُوَ التَّوَّابُ الرَّحِيمُ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التي تدل على وجوب التوبة أو على فضلها أو فضل التائبين أو تنص على المنافع والفضائل والفواضل المترتبة على التوبة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الروايات التي تدل على عموم وشمول وجوب التوبة صحيحة معاوية بن وهب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تاب العبد توبة نصوحاً أحبه الله فستر عليه في الدنيا والآخرة، فقلت وكيف يستر عليه؟ قال يُنسي ملكيه ما كتبا عليه من الذنوب ويوحي إلى جوارحه اكتمي عليه ذنوبه ويوحي إلى بقاع الأرض أكتمي ما كان يعمل عليك من الذنوب، فيلقى الله حين يلقاه وليس شيءٌ يشهد عليه بشيء من الذنوب</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 البهائي رضوان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المفسرون في معنى التوبة النصوح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توبة تنصح الناس أي تدعوهم إلى أن يأتوا بمثلها لظهور آثارها الجميلة في صاحبها أو تنصح صاحبها فيقلع عن الذنوب ثم لا يعود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إن النصوح ما كانت خالصة لوجه الله سبحانه مأخوذ من قولهم عسل نصوح إذا كان خالصاً من الشمع وذلك بأن يندم على الذنوب لقبحها أو كونها خلاف رضا الله سبحانه لا لخوف النار مثلاً، ومن هنا حكم الشيخ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التجريد بأن الندم على الذنوب خوفاً من النار ليس توبة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النصوح من النصاحة وهي الخياطة لأنها تنصح من الدين ما مزقته الذنوب أو تجمع بين التائب وبين أولياء الله وأحبائه كما تجمع الخياطة بين قطع الثوب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النصوح وصف للتائب وإسناده إلى التوبة من قبيل الإسناد المجازي، أي توبة ينصحون بها أنفسهم بان يأتوا بها على أكمل ما ينبغي أن تكون عليه حتى تكون قالعة لآثار الذنوب من القلوب بالكلية وذلك بإذابة النفس بالحسرات ومحو ظلمة السيئات بنور الحسنات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يتوب العبد من الذنب ثم لا يعود فيه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محمد بن الفضيل قال سألت عنها – أي الآية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يتوب من الذنب ثم لا يعود فيه، وأحب العباد إلى الله تعالى المفتنون والتوابون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بسنده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 التي تدل على شمول وجوب التوبة صحيحة محمد بن مسلم عن احدهما 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الموعظة التوبة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وينبغي أن يعلم أن الإصرار على الذنب كأصله من المعاصي التي يجب اجتنابها بل لا يقبل من العبد شيء من طاعاته ما دام بعيداً عن تقوى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بسنده عن أبي بصير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يقبل الله شيئاً من طاعته على الإصرار على شيء من معاصيه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الروايات أن عدم المبادرة إلى التوبة يعد إصراراً على المعصية، 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الإصرار هو أن يذنب الذنب فلا يستغفر الله ولا يُحَدِّث نفسه بتوبةٍ فذلك الإصرار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تصبح المعصية الصغيرة كبيرة بالإصرار وقد علمنا أن ترك التوبة إصرار، فقد 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سنان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صغيرة مع الإصرار ولا كبيرة مع الاستغفار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واستصغار المعصية مهما كان حجمها فانه يجعل الصغيرة في حكم الكبيرة وعدم الاهتمام بها يغفل الإنسان عن التوبة عنها فيصبح مصّراً عليها فتصبح كبيرة، ولعله إلى هذا المعنى 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 طوبى لي لو لم يكن لي غير ذلك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يشير قول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تستكثروا كثير الخير ولا تستقلوا قليل الذنوب، فإن قليل الذنوب يجتمع حتى يكون كثيراً، وخافوا الله في السر حتى تعطوا من أنفسكم النصف</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والمحقرات من الذنوب فان لكل شيء طالباً، ألا وان طالبها يكتب ما قَدَّموا وآثارهم وكل شيءٍ أحصيناه في إمام مبين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الشقاء جمود العين وقسوة القلب وشدة الحرص في طلب الدنيا والإصرار على الذنب</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وهو ضاحك دخل النار وهو باك</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الفرح بالمعصية يرمي بالمذنب بعيداً عن التوبة التي قوامها بالندم كما تقدم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والله ما خرج عبد من ذنب بإصرار، وما خرج عبد من ذنب إلا بإقرار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66" w:name="pg6868_60753"/>
    </w:p>
    <w:p>
      <w:pPr>
        <w:pStyle w:val="Heading2"/>
        <w:numPr>
          <w:ilvl w:val="1"/>
          <w:numId w:val="1"/>
        </w:numPr>
        <w:rPr/>
      </w:pPr>
      <w:bookmarkStart w:id="67" w:name="__RefHeading___Toc1105361_372815092"/>
      <w:bookmarkStart w:id="68" w:name="_Toc21"/>
      <w:bookmarkEnd w:id="66"/>
      <w:bookmarkEnd w:id="67"/>
      <w:r>
        <w:rPr>
          <w:rtl w:val="true"/>
        </w:rPr>
        <w:t>فائدة في تحليل التوبة والاستغفارأو الاعتراف بالذنب من المعصوم</w:t>
      </w:r>
      <w:bookmarkEnd w:id="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يمكن أن يُجمل به القول انه بعد فرض قيام البرهان القطعي مادة وصورة عقلاً أو نقلاً على عصمة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وأضرابها يجب صرف ظواهر الكلمات المروية عن تلك الذوات القدسية الظاهرة أو الصريحة في الاعتراف بالذنب أو بما يلازمه عن مسارها الطبيعي كما استقر أفكار أهل الحق والتحقيق في الكلمات الموجودة بالنصوص المعتبرة الظاهرة في التجسيم أو ما يلازمه في ذات الباري جلت عظمته، فيبقى السؤال الذي لا يخص المقام بل يعم تلك النصوص أيضاً عن الدافع أو الحكمة أو الداعي إلى صدور هذه التصريحات والكلمات وذلك لا يخص هذه المعضلة بل يعم مساحة واسعة من النصوص كالعرش والكرسي والقول الظاهر بالكلام المركب من الأصوات، وقد قلنا في بعض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المناسبات إن الألفاظ المتداولة والمستخدمة في مقام التفهيم والتفهم هي التي نفهمها، والمتكلم كائناً من كان مضطر إلى حصر محاولاته للكشف عما يريد إبرازه من المعاني فيها، وهذه الألفاظ إنما تكشف بمدلولاتها اللغوية عما نستوعب من المعاني ونتمكن من إدراكها لأنها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 ما يكون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التفهيم والتفهم بين أفراد البشر أو ما يعم غيرهم أحياناً كالمخاطبات بين البشر وبين الملائكة أحياناً أو بينهم وبين بعض الحيوانات كما جرى بين 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النملة وبينه وبين الهدهد، وما روي من المخاطبات بين بعض المعصومين وبين بعض الحيوانات، وبما إن المتكلم محصور باللغات المتداولة والتي تنحصر كلماتها في المعاني التي يمكن لنا إدراكها فلا محالة ينحصر سعيه في مقام اختيار الكلمات في تلك اللغات على ما هي عليه من المواد والهيئات التركيبية والمفردة، فتبرز هناك مشكلة تتمثل في كيفية تَمَكّن تلك الذوات المقدسة من التعبير عن تلك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تصل إليها نفوسنا ولا تدركها عقولنا ولا نصل بالغوص إلى أغوارها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الألفاظ المتداولة والتي تنحصر فيها اللغات المتداولة أو التي انقرضت كلها، فحينئذٍ يضطر المتكلم إلى استخدام التعبيرات الكنائية في مقام تفهيم تلك المعاني العالية مع نصب القرائن ووضع العلامات في ثنايا الكلمات لينتبه من أُعطي </w:t>
      </w:r>
    </w:p>
    <w:p>
      <w:pPr>
        <w:pStyle w:val="BookText"/>
        <w:rPr/>
      </w:pPr>
      <w:r>
        <w:rPr>
          <w:rFonts w:ascii="Amiri" w:hAnsi="Amiri" w:eastAsia="Amiri" w:cs="Amiri"/>
          <w:color w:val="111111"/>
          <w:sz w:val="28"/>
          <w:sz w:val="28"/>
          <w:szCs w:val="28"/>
          <w:rtl w:val="true"/>
          <w:lang w:bidi="ar-SA"/>
        </w:rPr>
        <w:t>فصل الخطاب والعقل الدرّاك إلى ما يَرمِز إليه كل واحد من تلك التعابير مع التحذير الشديد لمن ليس أهلاً لفهمها من الخوض فيها على غرار ما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المعنى يصب سؤال سلمان الفارسي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يجب جعل التعبيرات المروية عن معادن العصمة والطهارة في سياق تلك التعبيرات التي يمنعنا الدليل القطعي العقلي أو النقلي عن الالتزام بمفادها اللغوي وليس ذلك عزيزاً في النصوص المروية والآيات الشريفة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اندفعت الأفكار إلى الخوض في البحث عما يرمز إليه ما روي عن الذوات المقدسة مما يوهم بظاهرهِ أو في الفهم البدوي ما ينافي العصمة، فبرزت هناك أقوال وأفكار نُلخِّص بعضاً منها تقديراً لجهود علمائنا الأبرار شكر الله مساعيهم الجميلة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يا أخي العزيز بعض ما أمكن تقديمه على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تأديب الناس وتعليمهم كيفية الإقرار والاعتراف بالتقصير والذنوب والاستغفار والتوبة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كما لا ينبغي الريب في أن ذلك إنما يتمشى في الأدعية التي جرت على ألسنة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التعليم كدعاء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عَلَّمَهُ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الذي عَلَّمَهُ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لتلميذه أبي حمزة الثمالي وكبعض الزيارات لغير المعصومين التي عَلَّمها بعض المعصومين مثل ما ورد في زيارة شهداء الطف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أنتم وأمي طبتم وطابت الأرض التي فيها دفنتم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التفدية بالوالدين من المعصوم ابن المعصوم لا يتلاءم تجاه غير المعصوم كائناً من كان، فحمل على أنه كان بغية التعليم والتأديب للزائر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إن هذا تصرفٌ في ظواهر الألفاظ وصريح النصوص قد لا يتحمله بعضها مثل ما 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يتوب إلى </w:t>
      </w:r>
    </w:p>
    <w:p>
      <w:pPr>
        <w:pStyle w:val="BookText"/>
        <w:rPr/>
      </w:pPr>
      <w:r>
        <w:rPr>
          <w:rFonts w:ascii="Amiri" w:hAnsi="Amiri" w:eastAsia="Amiri" w:cs="Amiri"/>
          <w:color w:val="111111"/>
          <w:sz w:val="28"/>
          <w:sz w:val="28"/>
          <w:szCs w:val="28"/>
          <w:rtl w:val="true"/>
          <w:lang w:bidi="ar-SA"/>
        </w:rPr>
        <w:t>الله تعالى سبعين مرة</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ليغان على قلبي حتى استغفر في اليوم مائة مرة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يدفعه إلا الاعتماد على التمهيد الذي اشرنا إليه ويؤول بما لا يتنافى مع الدليل القطعي على العصمة مع إحالة الكشف عن الحقيقة إلى من بيده أزمة الهداية والكشف عن خفايا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التعبيرات على التواضع والاعتراف بالعبودية وان البشر في مظنة التقصير</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كل ما جاء في أدعية المعصومين إنما جاء هضماً للنفس وأنه معترف بكونه عبداً لا يملك باقتضاء ذاته شيئاً من العصمة والهداية إنما هو من منحة الله تعالى عليه، وباعتباره بشراً فهو في مظنة وقوع التقصير منه فيجعله دائماً في صف المقصرين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إن مفهوم التواضع لا يتحقق إلا في ضمن تنازل الإنسان عن مقامه أو حقه في مقام تجاه مقام الآخر كتأخر أحد الزميلين في المشي عن زميله وكجلوس احدهما دون مجلس الآخر وكتخليه عن بعض الألقاب تجاه الألقاب التي يلقب بها زميله المساوي له أو </w:t>
      </w:r>
    </w:p>
    <w:p>
      <w:pPr>
        <w:pStyle w:val="BookText"/>
        <w:rPr/>
      </w:pPr>
      <w:r>
        <w:rPr>
          <w:rFonts w:ascii="IRNazanin" w:hAnsi="IRNazanin" w:eastAsia="IRNazanin"/>
          <w:color w:val="111111"/>
          <w:sz w:val="28"/>
          <w:sz w:val="28"/>
          <w:szCs w:val="28"/>
          <w:rtl w:val="true"/>
          <w:lang w:bidi="fa-IR"/>
        </w:rPr>
        <w:t>مَن هو دونه، فعن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السلام على كل من تمر به والجلوس دون شرف المجلس</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أن يجلس الرجل دون شرفه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فالتواضع مفهوم نسبي أو معنى إضافي يتحقق بين اثنين لكل منهما مقام بمقتضى استحقاقه فإذا هضم نفسه وأنزلها دون حقه فقد 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يصعب تصوير التواضع بين العبد وبين المعبود وبين العبد وبين المولى الحقيقي نظراً إلى انه لا مقام ولا واقع ولا حقيقة للعبد تجاه المولى حتى يكون التنازل عن بعض تلك المقامات يعد تواضعاً، بل كل ما لديه تفضل من المولى ومنحة بل إشراقة أو إضافة إشراقية فلا يوجد في تلك الحدود إلا النور الذي غمر ماهية العبد فلا يتحرك ولا يُدرك ولا يفعل ولا يمتنع إلا ضمن تلك الإشراقة وبتلك الإضافة فلا يتحقق هناك معنى التواضع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في الروايات المعتبرة وغيرها من لزوم التواضع لله سبحانه مثل صحيحة 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p>
    <w:p>
      <w:pPr>
        <w:pStyle w:val="BookText"/>
        <w:rPr/>
      </w:pPr>
      <w:r>
        <w:rPr>
          <w:rFonts w:ascii="Amiri" w:hAnsi="Amiri" w:eastAsia="Amiri" w:cs="Amiri"/>
          <w:color w:val="111111"/>
          <w:sz w:val="28"/>
          <w:sz w:val="28"/>
          <w:szCs w:val="28"/>
          <w:rtl w:val="true"/>
          <w:lang w:bidi="ar-SA"/>
        </w:rPr>
        <w:t>يقول إن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عبد الرحمن بن الحجاج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خميس في مسجد قباء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شراب؟ فأتاه أوس بن خولى الأنصاري بعُسّ مخيض بعسل فلما وضعه على فيه نحاه ثم قال شرابان يُكتفى بأحدهما من صاحبه لا أشربه ولا أحرمه ولكن أتواضع لله فإن من تواضع لله رفعه الله ومن تكبر خفضه الله ومن اقتصد في معيشته رزقه الله ومن بذّر حرمه الله ومن أكثر ذكر الموت أحبه الله</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وغيرهما من الروايات، ففيه إن هذه الرواية ترمي إلى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نعيم الدنيا كما روى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يُقدم له طعامان في عرض واحد، فالظاهر المراد منه أن يتواضع الإنسان ويرضى بما دون حقه تجاه الآخرين تقرباً إلى الله فإنه كان من حق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المخيض بالعسل وقد أباحه الله له كما كان لأوس بن خولى أن يشربه إلا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تنازل عن حقه تقرباً إلى الله، فالتواضع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التنازل عن الحق تجاه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يحمد إذا كانت الغاية هي الله سبحانه، وهذا معنى التواضع 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وبهذا يُفسَّر ما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سيرة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ورد عليه أمران قط كلاهما لله رضى إلا أخذ بأشدهما على بدنه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ما روي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الإقرار والاعتراف بالتقصير والذنوب والاستغفار والتوبة لا يمنع حمله على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إن ما صدر من بعضهم من إن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خاصة غير ما كلفنا به وان استغفارهم أو اعترافهم بالذنوب والتقصير باعتبار تكاليفهم الخاصة لا يخلو من سخافة، فإن اختلاف الناس في التكاليف أمرٌ كاد يكون بديهياً فتكليف المسافر غير الحاضر وتكليف الزوج غير المرأة وتكليف المرجع غير المقلد وتكليف النبي والإمام غير سائر الناس والكل يعتبر مذنباً إن تخلَّف عنه عمداً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من إن حسنات الأبرار سيئات المقربين فذلك لا يدل إلا على اختلاف التكاليف فرُب فعلٍ من ضعيف الشخصية وقليل العلم وحديث العهد بالإيمان لا يُعد معصيةً منه ولكنه إن صدر عن غيره يكون معصية حسب الموازين الشرعية وهذا لا يعني انه إذا </w:t>
      </w:r>
    </w:p>
    <w:p>
      <w:pPr>
        <w:pStyle w:val="BookText"/>
        <w:rPr/>
      </w:pPr>
      <w:r>
        <w:rPr>
          <w:rFonts w:ascii="Amiri" w:hAnsi="Amiri" w:eastAsia="Amiri" w:cs="Amiri"/>
          <w:color w:val="111111"/>
          <w:sz w:val="28"/>
          <w:sz w:val="28"/>
          <w:szCs w:val="28"/>
          <w:rtl w:val="true"/>
          <w:lang w:bidi="ar-SA"/>
        </w:rPr>
        <w:t>صدر منه ما هو حسب الموازين الشرعية محرم عليه لا يكون منافياً للعصمة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إن وضع المعصوم نفسه في موضع المُقَصِّر مع علوه بشرفه عن هذه المرتبة الحضيضة يُحقق معنى التواضع لأنه بموجبه قد تنازل عمّا له وتبنى ما ليس له عند الله سبحانه 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ظاهر صريح بعض الأدعية من الاعتراف بالذنب وحصول التقصير منه كما في الدعاء الثاني عشر من الصحيفة السجادية الميمونة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يحجبني عن مسألتك خلال ثلاث، وتحدوني عليها خلةٌ واحدة، يحجبني أمرٌ أمرتَ به فأبطأتُ عنه، ونهيٌ نهيتَني عنه فأسرعتُ إليه، ونعمةٌ أنعمتَ بها عليّ فقصرتُ في شكرها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ينفعني يا إلهي إقراري عندك بسوء ما اكتسبت، وهل ينجيني منك اعترافي لك بقبيح ما ارتكبت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ترى لا يتلاءم بظاهره بأنه مجرد تواضع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يحقق معنى التواضع إلا إذا ثبت أن للعبد إذا أحسن في العمل واجتنب كل ما يجلب سخط الرب حقاً على الله سبحانه ومقاماً لديه، مع إن الظاهر من كلمات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المأثورة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يفعله العبد هو باقتضاء العبودية وكل ما يأتي منه سبحانه تفضل، نعم انه يستحيل أن يفعل بالمؤمنين المخلصين غير الإكرام لِما وعد الصالحين به من التفضل انطلاقاً من استحالة صدور </w:t>
      </w:r>
    </w:p>
    <w:p>
      <w:pPr>
        <w:pStyle w:val="BookText"/>
        <w:rPr/>
      </w:pPr>
      <w:r>
        <w:rPr>
          <w:rFonts w:ascii="Amiri" w:hAnsi="Amiri" w:eastAsia="Amiri" w:cs="Amiri"/>
          <w:color w:val="111111"/>
          <w:sz w:val="28"/>
          <w:sz w:val="28"/>
          <w:szCs w:val="28"/>
          <w:rtl w:val="true"/>
          <w:lang w:bidi="ar-SA"/>
        </w:rPr>
        <w:t>خلف الوعد بالإحسان لقبحه وعدم تلاؤمه مع مقام السيادة المطلقة 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في ذيل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البشر في مظنة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تبين انه إنما يمكنه حمل ما 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المعنى إذا لم يعرفوا حقيقة ما صدر منهم ونتيجة إعمالهم وما يؤول إليه من مكتسباتهم، وهو يتلاءم مع من فقد العصمة ولم يعرف حقيقة عمله كما يشير إليه بعض ما جاء في الدعاء الذي عَلَّمه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تلميذه أبا حمزة الثمالي وعلمه كيف يعترف بما هو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لعلك عن بابك طردتني وعن خدمتك نحيتني، أو لعلك رأيتني مستخفاً بحقك فأقصيتني، أو لعلك رأيتني معرضاً عنك فقليتني، أو لعلك وجدتني في مقام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لعلك لم تحب أن تسمع دعائي فباعدتني، أو لعلك بجرمي وجريرتي كافيتني، أو لعلك بقلة حيائي منك جازيتني، فإن عفوت يا رب فطالما عفوت عن المذنبين قبلي لأن كرمك يا رب يجل عن مكافأة المقصرين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أبي حمزة الثمالي البعيد عن مقام العصمة وشرف الولاية المطلقة والفناء في مقام العظمة الإلهية يكون في مظنة المقصرين </w:t>
      </w:r>
    </w:p>
    <w:p>
      <w:pPr>
        <w:pStyle w:val="BookText"/>
        <w:rPr/>
      </w:pPr>
      <w:r>
        <w:rPr>
          <w:rFonts w:ascii="IRNazanin" w:hAnsi="IRNazanin" w:eastAsia="IRNazanin"/>
          <w:color w:val="111111"/>
          <w:sz w:val="28"/>
          <w:sz w:val="28"/>
          <w:szCs w:val="28"/>
          <w:rtl w:val="true"/>
          <w:lang w:bidi="fa-IR"/>
        </w:rPr>
        <w:t>واقعاً فيبقى بين الخوف والرجاء مخافة أن يكون في زمرة المذنبين المقصرين مع رجاء عفوه ورحمته لئلا يحاسبه بما يليق بشأنه بل يعامله بلطفه وكرمه بما يليق بجنابه تبارك وتعالى، وبهذا يفسر ما جاء في ذيل الدعاء الذي علمه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تلميذه العابد الزاهد 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وافعل بي ما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الاعتراف بالذنوب والاستغفار منها إنما هو على تقدير وقوعها، والمعنى إن صدر مني شيءٌ من هذه الأمور فاغفره لي لما تقرر من انه لا يلزم من صدق الشرطية صدق كل واحد من جزئيها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صدق القضايا المشروط فيها فعلية الوصف العنواني كما هو مسلك المحققين وينافي صريح ما تقدم من الفقرات في الدعاء الثاني من الصحيفة السجادية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وان كانت لا تسلب قدرة المعصوم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بقي له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صدورها منه مستحيل وقوعاً </w:t>
      </w:r>
    </w:p>
    <w:p>
      <w:pPr>
        <w:pStyle w:val="BookText"/>
        <w:rPr/>
      </w:pPr>
      <w:r>
        <w:rPr>
          <w:rFonts w:ascii="Amiri" w:hAnsi="Amiri" w:eastAsia="Amiri" w:cs="Amiri"/>
          <w:color w:val="111111"/>
          <w:sz w:val="28"/>
          <w:sz w:val="28"/>
          <w:szCs w:val="28"/>
          <w:rtl w:val="true"/>
          <w:lang w:bidi="ar-SA"/>
        </w:rPr>
        <w:t xml:space="preserve">لاستلزامه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من شهد بعصمته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القضايا الحملية على الشرطية في مقام الإقرار والاعتراف مع البعد في المغزى والتعبير واللوازم والمستلزمات بينهما بلا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الشرط الذي لا يجب صدقه في القضية الشرطية في المقام يعني فقدان المناعة الذاتية في حق المعصوم فذلك لا يثبت إلا الإمكان الذاتي وهو لا ينافي الاستحالة الوقوعية الثابتة بمقتضى العصمة وإن كان من جهة اقتضاء القوة الشهوية فقد برّأ الله سبحانه المعصومين منها لا بمعنى خلوهم عن مقتضى التكوين البشري بل بمقتضى المناعة الناشئة عن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إن هذا الوجه لا بأس به من حيث أحد التأويلات إن عجزنا عن فهم ما روى عنهم من التعبيرات الصحيحة في الاعتراف بالتقصير وباكتساب ما لا يليق بالعبد فيكون مقتضاه أنهم يطلبون إلى الله الاستمرار في الحماية لأن العصمة لطف منه تعالى واستحالة صدور المعاصي منهم وقوعية بمعنى سلب الإمكان الوقوعي والله العالم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يتكلمون على لسان أمتهم ورعيتهم فاعترافهم بالذنوب اعتراف بذنوب أمتهم ورعيتهم واستغفارهم </w:t>
      </w:r>
    </w:p>
    <w:p>
      <w:pPr>
        <w:pStyle w:val="BookText"/>
        <w:rPr/>
      </w:pPr>
      <w:r>
        <w:rPr>
          <w:rFonts w:ascii="Amiri" w:hAnsi="Amiri" w:eastAsia="Amiri" w:cs="Amiri"/>
          <w:color w:val="111111"/>
          <w:sz w:val="28"/>
          <w:sz w:val="28"/>
          <w:szCs w:val="28"/>
          <w:rtl w:val="true"/>
          <w:lang w:bidi="ar-SA"/>
        </w:rPr>
        <w:t xml:space="preserve">لأجلهم لأن كل راع مسؤول عن رعيته، وإنما أضافوا الذنوب إلى أنفسهم المقدسة للاتصال والسبب ولا سبب أوكد مما بين الرسول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أمته ورعيته، ألا ترى إن رئيس القوم إذا وقع من قومه هفوة أو تقصير قام هو في الاعتذار عنهم ونسب ذلك إلى نفسه وإذا أُريد عتابهم وتوبيخم وُجِّهَ الكلام إليه دون غيره منهم وإن لم يفعل هو ذلك ولا شهده وهذا وجه في الاستعمال معروف</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ويؤيد هذا الوجه ما روي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البرهان للسيد هاشم الحسيني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 للشيخ الصدوق 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 الله تبارك وتعالى حَمَّلَني ذنوب شيعتك ثم غفرها لي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علي بن إبراهيم بسنده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ذنبٌ ولا همٌ بذنبٍ ولكن الله حَمَّلَهُ ذنوبَ شيعته ثم غفرها 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رواه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تأويل الآيات بسنده عن محمد بن سعيد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أأذنبَ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حَمَّلَ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غفر له ما تقدم منها وما تأخر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قال شرف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روى مرفوعاً عن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ذنبٍ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 أو متأخراً، وإنَّما حَمَّلَهُ الله ذنوب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مضى منهم ومَن بقي ثم غفرها 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المفضل 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له ذنب ولكن الله سبحانه ضمن له أن يغفر ذنوب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ذنبهم وما تأخر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يبعد أن يكون تحمل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مسؤولية الاستغفار عن شيعتهم عطفاً منهم عليهم ورحمة منهم لهم لما تحمل الشيعة وما زالوا يتحملون في سبيل حبهم لائمتهم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يشير إليه الخبر المعتبر الذي رواه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وهو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من خصنا بالكرامة، ووعدنا الشفاعة، وخصنا بالوصية، وأعطانا علم ما مضى وعلم ما بقي، وجعل أفئدة من الناس تهوي إلينا، اغفر لي ولإخواني وزوار قبر جدي الحسين الذين أنفقوا أموالهم واشخصوا أبدانهم رغبة في بِرِّنا، ورجاءاً لما عندك في صلتنا، وسروراً أدخلوه على نبيك وإجابة منهم لأمرنا وغيظاً أدخلوه على عدونا أرادوا بذلك رضاك، فكافهم عنا بالرضوان، واكلأهم بالليل والنهار، واخلف على أهاليهم وأولادهم الذين خلفوا بأحسن الخلف واصحبهم، وأكفهم شرَّ كل جبار عنيد وكل ضعيف من خلقك وشديد وشرَّ شياطين الأنس والجن، وأعطهم أفضل ما </w:t>
      </w:r>
    </w:p>
    <w:p>
      <w:pPr>
        <w:pStyle w:val="BookText"/>
        <w:rPr/>
      </w:pPr>
      <w:r>
        <w:rPr>
          <w:rFonts w:ascii="Amiri" w:hAnsi="Amiri" w:eastAsia="Amiri" w:cs="Amiri"/>
          <w:color w:val="111111"/>
          <w:sz w:val="28"/>
          <w:sz w:val="28"/>
          <w:szCs w:val="28"/>
          <w:rtl w:val="true"/>
          <w:lang w:bidi="ar-SA"/>
        </w:rPr>
        <w:t>أملوه في غربتهم عن أوطانهم وما آثرونا به على أبنائهم وأهاليهم وقراباتهم، اللهمَّ إن أعدائنا عابوا عليهم خروجهم إلينا فلم ينههم ذلك عن الشخوص إلينا خلافاً منهم على من خالفنا، اللهمَّ أرحم تلك الوجوه التي غَيَّرتها الشمس، وارحم تلك الخدود التي تقلَّبت على صخرة أبي عبد الله الحسين، وارحم تلك الأعين التي جرت دموعها رحمة لنا، وارحم تلك القلوب التي جزعت واحترقت لنا، وارحم تلك الصرخة التي كانت لنا، اللهمَّ إني استودعك تلك الأنفس والأبدان حتى توفيهم على الحوض يوم العطش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استكثر ابن وهب هذا لزوار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يدعو لزوار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أكثر ممن يدعو لهم في الأرض</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إن الروايات الواردة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ضعيفة السند مضافاً إلى إن مضمونها تحميل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ذنوب الشيعة ومعناه عليه أن يستغفر لهم ومضمون الأدعية الاعتراف بصدور ما يقتضي وجوب الاستغفار وكم بين المعنيين من البون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وأيضاً إن الكلام في اعتراف جميع المعصومين من لدن أبينا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منتهى سلسلة الإمامة وهو لا ينسجم مع الروايات المومى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إن الكثير من التعبيرات في الأدعية يأبى أو يبعد هذا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صحيحة ابن وهب فهي كالصريحة في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لشيعته ومحبيه، مما يعني نسبة معاصيهم إليهم وتحميلهم المسؤولية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مثل به بأن رئيس القوم إذا وقع من قومه هفوة أو تقصير قام هو في الاعتذار عنهم ونسب ذلك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ففيه خلط بين مقامين أحدهما شفاعة رئيس القوم لمن يترأسه وهذا مقام جليل يتبناه ويتولاه كل مخلص لقومه ويكون هذا المقام العالي الشريف لسيد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وهو الذي يشير إليه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أرجى آية في القرآن، والبحث هو في الاعتراف بالأخطاء وما يقتضي وجوب التوبة والفرق بين المقامين لا ينبغي أن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هو أن يعترف الرئيس بتقصيره فيعتذر عن نفسه في احتوائه المواقف السيئة من قومه، وهذا قد يفعله بعض الرؤساء ولن </w:t>
      </w:r>
    </w:p>
    <w:p>
      <w:pPr>
        <w:pStyle w:val="BookText"/>
        <w:rPr/>
      </w:pPr>
      <w:r>
        <w:rPr>
          <w:rFonts w:ascii="Amiri" w:hAnsi="Amiri" w:eastAsia="Amiri" w:cs="Amiri"/>
          <w:color w:val="111111"/>
          <w:sz w:val="28"/>
          <w:sz w:val="28"/>
          <w:szCs w:val="28"/>
          <w:rtl w:val="true"/>
          <w:lang w:bidi="ar-SA"/>
        </w:rPr>
        <w:t>يكون من معصوم بل يكون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ذلك كله لا يوجد في شيء من تلك النصوص المتضمنة للاعتراف بما يقتضي وجوب التوبة ما يؤيد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وجدنا ما يدل عليه لما كان حجر في الالتزام بهذا المعنى في نفسه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علي بن عيسى 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كشف الغمة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أوقاتهم مستغرقة بذكر الله تعالى وقلوبهم مشغولة وخواطرهم متعلقة بالملأ الأعلى وهم أبداً في المراقبة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كأنك تراه فإن لم تره فأنه يراك</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أبداً متوجهون إليه مقبلون بكليتهم عليه ومتى انحطوا عن تلك المرتبة العالية والمنزلة الرفيعة إلى الاشتغال في المأكل والمشرب والتفرغ للنكاح وغيره من المباحات عَدّوه واعتقدوه خطيئةً فاستغفروا منه، ألا ترى إن بعض عبيد أبناء الدنيا لو قعد يأكل ويشرب وينكح وهو يعلم إنه بمرأى من سيده ومسمع </w:t>
      </w:r>
    </w:p>
    <w:p>
      <w:pPr>
        <w:pStyle w:val="BookText"/>
        <w:rPr/>
      </w:pPr>
      <w:r>
        <w:rPr>
          <w:rFonts w:ascii="IRNazanin" w:hAnsi="IRNazanin" w:eastAsia="IRNazanin"/>
          <w:color w:val="111111"/>
          <w:sz w:val="28"/>
          <w:sz w:val="28"/>
          <w:szCs w:val="28"/>
          <w:rtl w:val="true"/>
          <w:lang w:bidi="fa-IR"/>
        </w:rPr>
        <w:t>لكان ملوماً عند الناس ومقصراً فيما يجب عليه من خدمة سيده ومالكه، فما ظنك بسيد السادات ومالك الأملاك، وإلى هذا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ليران على قلبي وأني لأستغفر الله في النهار سبعين مرة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 على ما لخصه في رياض السالكين</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كثيراً قائلاً وهو أحسن ما تضمحل به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 نفس هذا المعنى إلى القاضي ناصر الدين البيضاوي في شرح المصابيح عند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ليغان على قلبي وأني لأستغفر الله في اليوم 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وجه استحسان هذا العبقري الفذ السيد علي خان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الوجه الذي لا أجد فيه ما يقتضي الاستحسان إذ فيه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المعصومين صلوات الله وسلامه عليهم لا يشتغلون بالمباحات إلا إذا اقتضت ضرورة الحياة الدنيوية بمقتضى إمكان وجودهم فيصبح انشغالهم بها من الواجبات المطلوبة منهم بنحو الالتزام، بل قد نقل أن هذا ديدن الصالحين الكُمَّل </w:t>
      </w:r>
    </w:p>
    <w:p>
      <w:pPr>
        <w:pStyle w:val="BookText"/>
        <w:rPr/>
      </w:pPr>
      <w:r>
        <w:rPr>
          <w:rFonts w:ascii="IRNazanin" w:hAnsi="IRNazanin" w:eastAsia="IRNazanin"/>
          <w:color w:val="111111"/>
          <w:sz w:val="28"/>
          <w:sz w:val="28"/>
          <w:szCs w:val="28"/>
          <w:rtl w:val="true"/>
          <w:lang w:bidi="fa-IR"/>
        </w:rPr>
        <w:t>الذين اقتفوا أثر أولئك المعصومين في تهذيب أنفسهم والذين لم يصلوا شأو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وقد نُقِل عن بعض فقهائنا الأبرار إنه لم يفعل مُباحاً طيلة أربعين سنة، وربما يكون انشغالهم في المباح لبيان حُكمِه فهم على ذلك ملزمون بالتبليغ وتوضيح الشريعة الغراء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أن كان انشغاله بتلك المباحات بترخيص منه تعالى كما 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لاعتدادها معصية وأنه بتأثير الشيطان ونحوه بل الاستفادة بنعم المنعم والتظاهر بالتمتع بها أمامه نوع من الشكر الواجب على العباد عقلاً وشرعاً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وغريب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الذي ضربه لما ذهب إليه من أن بعض عبيد الدنيا لو قعد يأكل ويشرب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لكان ملوماً، إذ فيه إن كان جلوس العبد بسماح من المولى لما كان جلوسه مجلبة للوم العقلاء، وأن كان بدون أذن وترخيص منه وفي وقت لم يرخصه له به ولم يحدده وقت راحته لكان مستحقاً للوم من العقلاء والعقوبة من السيد وأين هذا من مقام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رب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إنه لغريب جداً رَبْطه بالمقام فإن الفقرة إن صحت نسبتها للمعصوم تعني اختلاف التكاليف باختلاف المراتب فإن من ارتقى المراتب العليا في القرب الإلهي لكان ما يصدر منه بحسب مقامه معصيةً وإن لم يُعتبر معصيةً إن صدر ممن هو دونه في المقام والمنزلة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لا ينبغي الامتراء في اختلاف الأعمال بالمراتب من حيث اقتضاء الحكمة الإلهية بل ربما يكون عمل واحد بعض أجزائه أفضل من البعض كالسجود في الصلاة فأنه أفضل أجزائها وهذا التفاضل موجود في الواجبات والمستحبات على حد سواء بل يوجد ذلك التفاضل في التكاليف الإلهية على الإطلاق وهذا لا يعني أن ترك الأفضل في الوقت والظرف الذي طلب من العبد المفضول انحطاطاً للمكلف إذا أشتغل بالمفضول فليس القيام في الصلاة انحطاطاً للمصلي والاشتغال بعبادة أخرى في ظرفها غير الصلاة انحطاطاً 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زلاً من المنزلة العليا بالقياس إلى المكلف، وإنما يكون انحطاط إذا كان العدول من الأفضل إلى المفضول مع تمكنه من الأفضل استجابة لاشتهائه النفسي وباقتضاء طبعه استجابة للراحة النفسية، فإذا علمنا إن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يفعلون ولا يقولون بل لا يشتهون إلا ما يريده الله سبحانه في جميع مراحل </w:t>
      </w:r>
    </w:p>
    <w:p>
      <w:pPr>
        <w:pStyle w:val="BookText"/>
        <w:rPr/>
      </w:pPr>
      <w:r>
        <w:rPr>
          <w:rFonts w:ascii="Amiri" w:hAnsi="Amiri" w:eastAsia="Amiri" w:cs="Amiri"/>
          <w:color w:val="111111"/>
          <w:sz w:val="28"/>
          <w:sz w:val="28"/>
          <w:szCs w:val="28"/>
          <w:rtl w:val="true"/>
          <w:lang w:bidi="ar-SA"/>
        </w:rPr>
        <w:t>حياتهم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روي في وصف عمل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عرض عليه أمران كلاهما لله رضىً إلا اختار أشدهما على نفسه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فكيف يُتصور ما جاء في كلام هذا الجليل فليس انشغال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بالمباحات حينما يقتضي منهم ذلك حاجتهم إليها لاقتضاء حياتهم وأنهم بشرٌ مثلنا، ومعلوم أيضاً أنهم أفضل من الملائكة الذين يقول الله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تصور ما جاء في كلام هذا الجليل من أنهم ينشغلون في المباحات عن العبادات فما يفعله المعصومون من المباحات بعنوانها الأولي عبادات بعنوانها الثانوي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أن العبد الكامل من عبد الله في جميع مراتب العبودية وحيث كانت العبادة على أقسام منها عبادة المخلصين الراجين، وقسم منها عبادة الخائفين العاصين، كان الإمام المعصوم طالباً لأن يعبد الله بالعبودية الكاملة والسير في جميع مراحلها ففي بعض الأحيان ينزل نفسه منزلة المذنب العاصي ويذكر في دعائه ما </w:t>
      </w:r>
    </w:p>
    <w:p>
      <w:pPr>
        <w:pStyle w:val="BookText"/>
        <w:rPr/>
      </w:pPr>
      <w:r>
        <w:rPr>
          <w:rFonts w:ascii="IRNazanin" w:hAnsi="IRNazanin" w:eastAsia="IRNazanin"/>
          <w:color w:val="111111"/>
          <w:sz w:val="28"/>
          <w:sz w:val="28"/>
          <w:szCs w:val="28"/>
          <w:rtl w:val="true"/>
          <w:lang w:bidi="fa-IR"/>
        </w:rPr>
        <w:t>يقوله المرتكب بجميع المعاصي وليس ذلك إلا لما ذكر درك ملاذ العبادة بجميع أقسامها والوصول إلى كمال العبودية من طرقها بأسرها، ويشهد لما ذكرنا بل يدل عليه قول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في التذلل لله سبحانه</w:t>
      </w:r>
    </w:p>
    <w:p>
      <w:pPr>
        <w:pStyle w:val="BookText"/>
        <w:rPr/>
      </w:pPr>
      <w:r>
        <w:rPr>
          <w:rFonts w:ascii="IRNazanin" w:hAnsi="IRNazanin" w:eastAsia="IRNazanin"/>
          <w:color w:val="111111"/>
          <w:sz w:val="28"/>
          <w:sz w:val="28"/>
          <w:szCs w:val="28"/>
          <w:rtl w:val="true"/>
          <w:lang w:bidi="fa-IR"/>
        </w:rPr>
        <w:t>على ما في الصحيفة الكاملة الدعاء الثالث والخمسين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أوقفتُ نفسي موقف الأذلاء المذنبين، موقف الأشقياء المتجرِّئين عليك المستخفين بوعدك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المراد في جميع ما ورد في الأدعية من الاعتراف بالذنب والمعصية من هؤلاء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إن من بلغ المرتبة العليا في مراحل الرقي لا معنى لان يطمع في المرتبة الدنيا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استهجان ذلك عند العقلاء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الذنوب التي لم يرتكبها إلى نفسه ووصمها بما هو عار على العبد مع كونه خلاف الواقع مستهجن من جهتين، من جهة الكذب ومن جهة الوقوف أمام السيد في صف المغضوب عليهم والضالين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الإحساس باللذة في العبادة والتذلل والعبودية مقام الشرفاء ومنزلة من بلغ المقام الذي يقتضي انقلاب التكاليف إلى المرغوبات والمطلوبات انه مقام جليل يطمع فيه أمثالنا إلا أن الذي جاوز هذه المرحلة وأصبح من مقام الواجب الوجود قاب قوسين أو أدنى فسقطت الحجب ومنها حجب العظمة وانمحت الحدود قد أصبح مع ذلك المقام الشريف بالقياس إليه مُستَقبحاً لأنه يتوقف على الإحساس باللذة المستلزم للإحساس بوجوده المحدود وتعقله له أنه في مقام يستلذ بالرؤية والعبادة والامتثال وسادتنا الأطهرون أعلى من هذه المرتبة بكثير فلا يتصور في حقهم التلذذ بالعبادة، بل يستفاد من بعض أدعيتهم ما مغزاه أنه لو 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برح من بابه تعالى فليس في مقام امتياز لوجودهم ومستلذاتهم عما هو مطلوبهم فهم لا يطلبون إلا إياه، ولذا نُقِلَ عن بعض الأعلام في دعاء البهاء إن المطلوب للداعي هو المدعو، فعليه لا نستحسن ما جاء في هذا الوجه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يبحثون عن ملاذ العبادة حتى وصلت بهم الحال أن يستلذوا بعبادة من دونهم في المراحل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في دعاء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فالتعبير لا يعني ما فهمه صاحب هذا الوجه بل هو ظاهر في الاعتراف بالذنب والمعصية التي نحن بصدد فهمه</w:t>
      </w:r>
      <w:r>
        <w:rPr>
          <w:rFonts w:eastAsia="IRNazanin" w:cs="IRNazanin"/>
          <w:color w:val="111111"/>
          <w:sz w:val="28"/>
          <w:szCs w:val="28"/>
          <w:rtl w:val="true"/>
          <w:lang w:bidi="fa-IR"/>
        </w:rPr>
        <w:t xml:space="preserve">. </w:t>
      </w:r>
      <w:bookmarkStart w:id="69" w:name="pg6868_60777"/>
    </w:p>
    <w:p>
      <w:pPr>
        <w:pStyle w:val="Heading2"/>
        <w:numPr>
          <w:ilvl w:val="1"/>
          <w:numId w:val="1"/>
        </w:numPr>
        <w:rPr/>
      </w:pPr>
      <w:bookmarkStart w:id="70" w:name="__RefHeading___Toc1105363_372815092"/>
      <w:bookmarkStart w:id="71" w:name="_Toc22"/>
      <w:bookmarkEnd w:id="69"/>
      <w:bookmarkEnd w:id="70"/>
      <w:r>
        <w:rPr>
          <w:rtl w:val="true"/>
        </w:rPr>
        <w:t>ما يقتضيه النظر</w:t>
      </w:r>
      <w:bookmarkEnd w:id="71"/>
    </w:p>
    <w:p>
      <w:pPr>
        <w:pStyle w:val="Heading3"/>
        <w:numPr>
          <w:ilvl w:val="2"/>
          <w:numId w:val="1"/>
        </w:numPr>
        <w:rPr/>
      </w:pPr>
      <w:bookmarkStart w:id="72" w:name="__RefHeading___Toc1105365_372815092"/>
      <w:bookmarkStart w:id="73" w:name="_Toc23"/>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ينبغي أن نعلم انه ليس مثار الشبهة منحصراً فيما جاء في الدعاء المشار إليه بل هناك منابع متعددة للشبهة ومتنوعة كلها تستجلب التأمل والبحث عن وجه الملائمة بينها وبين العصمة وإليك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من المعصوم بتسلط الشيطان اللعين عليه مع التظلم والاستعانة بالله سبحانه ليخلصه من شر ذلك اللعين وانه تأثر أو يتأثر بأفعال اللعين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بارتكابه المعاصي بجوارحه وأعضائه كلها كما جاء في الدعاء المنسوب إلى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تضرعه إلى الله سبحانه في مقام التوبة إليه سبحانه وطلب المغفرة بجد مما يقتضي الاعتراف الحقيقي بصدور المعاصي منه واستجابة الله سبحانه للتوبة بالغفران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الواضح والجلي وبداعٍ حقيقي من نار جهنم والذي لا ينبعث إلا من الاعتقاد الجازم المقتضى لاستحقاقه 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غير واحد من الأدعية كدعاء يوم الاثنين الموجود في ملحقات الصحيفة السجادية الذي نقله المحدث الجليل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مفاتيح الجنان من الاعتراف باعتدائه على الآخرين ويتوسل إليه سبحانه ليتولاه ويتولى </w:t>
      </w:r>
      <w:bookmarkStart w:id="74" w:name="pg6868_60778"/>
    </w:p>
    <w:p>
      <w:pPr>
        <w:pStyle w:val="BookText"/>
        <w:rPr/>
      </w:pPr>
      <w:bookmarkEnd w:id="74"/>
      <w:r>
        <w:rPr>
          <w:rFonts w:ascii="Amiri" w:hAnsi="Amiri" w:eastAsia="Amiri" w:cs="Amiri"/>
          <w:color w:val="111111"/>
          <w:sz w:val="28"/>
          <w:sz w:val="28"/>
          <w:szCs w:val="28"/>
          <w:rtl w:val="true"/>
          <w:lang w:bidi="ar-SA"/>
        </w:rPr>
        <w:t>الإصلاح بينه وبين من ظلمه ويتولى أيضاً أداء حقوق العباد التي عليه نيابة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المناشيء للشبه التي تعترض أمام الناظر ويتخيلها منافية للعصمة خصوصاً معناها الذي نعتقده في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من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 لم يرتكبوا حتى ترك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نعتقد هو أنه لا يكفي جواب واحد عن جميع هذه الشبه إذ حسب تخيلنا إن لكل واحد من هذه الأمور التي أشرنا إليها وجهاً يخصه وتحليلاً يرتبط به ليندفع ما نتوهمه من منافاته مع العصمة، فنقول وبالله الاستعانة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05367_372815092"/>
      <w:bookmarkStart w:id="76" w:name="_Toc24"/>
      <w:bookmarkEnd w:id="75"/>
      <w:r>
        <w:rPr>
          <w:rtl w:val="true"/>
        </w:rPr>
        <w:t>المنشأ الأول</w:t>
      </w:r>
      <w:bookmarkEnd w:id="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يُعلَم ان إبليس وأعوانه من الجن والأنس يسعون دائماً بمقتضى خبثهم وعداوتهم للخير وأهله حقداً وحسداً على ما مَنَّ الله به على الصالحين من عباده من كرامة التقرب وشرف العبودية مع الإخلاص يسعون في صرف الصالحين المعصومين وغيرهم عن منهجهم، ويتضمن هذا السعي خلق العوائق ويكون ذلك ضمن تسلط الأبالسة على الوسائل الدنيوية والمرافق المادية، وهذا التسلط </w:t>
      </w:r>
    </w:p>
    <w:p>
      <w:pPr>
        <w:pStyle w:val="BookText"/>
        <w:rPr/>
      </w:pPr>
      <w:r>
        <w:rPr>
          <w:rFonts w:ascii="Amiri" w:hAnsi="Amiri" w:eastAsia="Amiri" w:cs="Amiri"/>
          <w:color w:val="111111"/>
          <w:sz w:val="28"/>
          <w:sz w:val="28"/>
          <w:szCs w:val="28"/>
          <w:rtl w:val="true"/>
          <w:lang w:bidi="ar-SA"/>
        </w:rPr>
        <w:t>وإن كان بإمهال من الله سبحانه يتضمن الكشف عن قبح سريرة الأبالسة وسوء نياتهم مما يجعل ذلك حجة عليهم وتبياناً لغيرهم لما يقتضي شدة العذاب لهم يوم القيامة، كما يتضمن إتاحة الفرصة للصالحين لنيل الكرامة لأنه كلما زاد الجهد زاد الأجر وكلما زادت العوائق اشتد الجهد وكلما كانت البلية أعظم كان فضل العمل أكبر كما جاء إن أفضل الأعمال أحمزها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إبليس وأعوانه يسعون بكل الطرق وبكل وسيلة إلى النيل من أولياء الله سبحانه فيتسلط على مال ولي الله وعلى أولاده إما بالمرض والقتل والتشريد وأما بالإضلال إذا لم يكن معصوماً ليخلق بذلك أذيةً عائقةً حسب وهمه اللعين لتمنع ولي الله سبحانه عن مواصلة السير والسلوك في طاعة الله سبحانه والترقي في مراتب العبودية لترتفع درجته ويعلو مقامه لديه سبحانه كما تسلط على قابيل فأغواه وتمكن من خلاله من قتل هابيل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يستعين اللعين بأعوانه من الأنس فيسلط عدواً من أعداء الله سبحانه على ماله فيتلفه أو ولد يمرضه أو يغويه فيبكي الولي ويتألم ويحصل الولي من خلال ذلك درجة فيخيب إبليس وأعوانه من الجن والأنس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يتسلط أعداء الله من الجن والأنس على جسد ولي الله بخلق الأمراض الجسدية لتمنعه بها عن مواصلة العمل في طاعة الله فيصيب الولي مرض يقعده وآلام في جسده تشدد عليه الطريق وتؤدي إلى حدوث عوائق يتألم روح ولي الله لها لأنها تمنعه مما يشتهيه ويرجوه ويأمل من العمل، ولكن الله سبحانه يعطيه أجر ما فقد لأجل نيته الاستمرار على النهج الذي كان عليه قبل الابتلاء بالأمراض، ويصيب المعصوم الضعف في الجسد كما جاء في حديث الكساء من قول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في بدني ضعفاً، والمعصوم في مقام المقارعة يصيبه الضعف في البدن كما حدث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لما كثرت الجراحات ضعف عن القتال، كما لا شك في أن المعصوم يمر في مراحل الطفولة والمراهقة ثم إلى الكهولة والشيخوخة والهرم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اشتبه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قد يتسلط إبليس أو أعوانه الظلمة على جسد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مِمَّن يُنسب إلى التشيع فتخيل انه لا يمكن أن يُقتَل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انه لم يقتل وانه رفع إلى السماء وقد شبه للأعداء فقتلوا شبيهه على نحو ما كان لعيسى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وكاد ينتشر هذا الوهم بين السذج من الشيعة فصدر التوقيع من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باللعن على من يعتقد أن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والفرق بين الشيعي المخلص الواعي المعتقد بإمكان تسلط الظالم على بدن المعصوم دون عقله وبين غير المخلصين بإمكان تسلط الضعف على عقله اوجب صدور تلك الكلمة الكافرة في حق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يحاول اللعين بأعوانه من الجن والأنس التسلط على نفسه وفكره وعقله، فهنا يتميز المعصوم عن غيره فالمعصوم قد مُنِحَ المناعة والقوة الروحية والبصيرة في النفس والعقل فيعجز اللعين وأنصاره عن التأثير فيه فلا يتمكن من سلب شيء من مراتب التديّن ومراقي الخلوص منه لان الله تعالى أعدَّ المعصوم للقيام بادوار خاصة فجهزه بما يفتقر إليه في مقام القيام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يعاني المعصوم من الآلام التي تتسبب من محاولات اللعين إبليس وأعوانه في التأثير على عقله ونفسه فهو يخلق العقبات أمام المعصوم فيتألم في سبيل تجاوزها، ولأجل إمكانه الذاتي واحتياجه إلى التسديد الدائم يستمر في الاستعانة به سبحانه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ورد في القرآن والروايات فيما يخص نبي الله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متضرعاً إلى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نَادَى رَبَّهُ أَنِّي مَسَّنِيَ الشَّيْطَانُ بِنُصْبٍ وَعَذَابٍ</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اللعين أفنى أمواله واهلك أولاده وأوقعه في أمراض شديدة وآلام مبرحة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نقل السيد هاشم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الروايات التي تقتضي ما قلناه من تسلط إبليس اللعين على ما منح الله سبحانه له من نعم الدنيا وصرح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التي نقلها السيد المذكور في تفسير الآية مِن أن الله ابتلى نبيه أيوب من غير ذنب نقله عن علل الشرايع وتفسير القمي والكافي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ويرشد إليه ما جاء في هامش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إبليس عبد من عبيدك يراني من حيث لا أراه وأنت تراه من حيث لا يراك أنت أقوى على أمره كله وهو لا يقوى على شيء من أمرك، اللهمَّ فأنا استعين بك عليه يا رب فإنه لا طاقة لي به ولا حول ولا قوة لي عليه إلا بك يا رب، اللهمَّ إن أرادني فارده وإن كادني فكده، واكفني شره واجعل كيده في نحره برحمتك يا أرحم الراحمين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وأوضح منه أمرُ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من الشيطان الرجيم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المعصوم فربما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زلق قدمه فيتمكن إبليس من إغوائه، وربما ينحرف عن الدين أو عن التقوى أو يحدث منه التهاون والتقصير في التوجه إلى الله سبحانه والشكر على نعمائه فينسى أو يغفل أو يتعمد في ترك الاستعاذة بالله والاستعانة به على اللعين، بل قد تصل به الحالة إلى الاستجابة لدواعي الشهوة والانخداع بوعود الشيطان التي تبرز على صفحة عقله من خلال نفسه الشهوانية </w:t>
      </w:r>
    </w:p>
    <w:p>
      <w:pPr>
        <w:pStyle w:val="BookText"/>
        <w:rPr/>
      </w:pPr>
      <w:r>
        <w:rPr>
          <w:rFonts w:ascii="Amiri" w:hAnsi="Amiri" w:eastAsia="Amiri" w:cs="Amiri"/>
          <w:color w:val="111111"/>
          <w:sz w:val="28"/>
          <w:sz w:val="28"/>
          <w:szCs w:val="28"/>
          <w:rtl w:val="true"/>
          <w:lang w:bidi="ar-SA"/>
        </w:rPr>
        <w:t>والإمّارة بالسوء، أعاذنا الله سبحانه من مكائده وأعاننا على التخلص منها ومنحنا قوةً على تحمل الشدائد إنَّه ولي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نلتفت إلى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إن الشيطان عدوٌ لبني آدم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إِنَّ هَذَا عَدُوٌّ لَكَ وَلِزَوْجِكَ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حكاية عن قول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مِنْ عَمَلِ الشَّيْطَانِ إِنَّهُ عَدُوٌّ مُضِلٌّ مُبِينٌ</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يَصُدَّنَّكُمُ الشَّيْطَانُ إِنَّهُ لَكُمْ عَدُوٌّ مُبِينٌ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مقتضى طبع العدو انه يكره ما ينفع عدوه ويميل إلى ما يضره وهو مبدأ الحسد ومنطلق هذا المرض، والتعبير عن الشيطان بالمُضل أو توعده بأنه سوف يضل العباد ليس يعني إن الضلال يقع حتماً، بل معناه إنه وأتباعه يسعون في إضلال الناس فينجحون في بعض العباد ولا يتمكنون من بعض آخر ولكن يتمكنون من إيذاء الكل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أَضَلَّ مِنْكُمْ جِبِلّاً كَثِيراً أَفَلَمْ تَكُونُوا </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 معنى قول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حكاه عنه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 وَلآمُرَنَّهُمْ فَلَيُبَتِّكُنَّ آذَانَ الأَنْعَامِ وَلآمُرَنَّهُمْ فَلَيُغَيِّرُنَّ خَلْقَ اللَّهِ وَمَنْ يَتَّخِذِ الشَّيْطَانَ وَلِيّاً مِنْ دُونِ اللَّهِ فَقَدْ خَسِرَ خُسْرَاناً مُبِيناً</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استثناءاً عما يفعله بل استثناء عما يصل إليه اللعين، فسعي اللعين لإضلال الكل بكل ما يتمكن جارٍ في الكل كما يقتضيه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يأتي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الشَّيْطَانِ نَزْغٌ فَاسْتَعِذْ بِاللَّهِ</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رَّبِّ أَعُوذُ بِكَ مِنْ </w:t>
      </w:r>
    </w:p>
    <w:p>
      <w:pPr>
        <w:pStyle w:val="BookText"/>
        <w:rPr/>
      </w:pPr>
      <w:r>
        <w:rPr>
          <w:rFonts w:ascii="Amiri" w:hAnsi="Amiri" w:eastAsia="Amiri" w:cs="Amiri"/>
          <w:color w:val="111111"/>
          <w:sz w:val="28"/>
          <w:sz w:val="28"/>
          <w:szCs w:val="28"/>
          <w:rtl w:val="true"/>
          <w:lang w:bidi="ar-SA"/>
        </w:rPr>
        <w:t>هَمَزَاتِ</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القالب يصب ما جاء حكاية لقول نبي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بِكُمْ مِنَ الْبَدْوِ مِنْ بَعْدِ أَنْ نَزَغَ الشَّيْطَانُ بَيْنِي وَبَيْنَ إِخْوَتِي</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 إِنَّ الشَّيْطَانَ يَنْزَغُ بَيْنَهُمْ إِنَّ الشَّيْطَانَ كَانَ لِلْإِنْسَانِ عَدُوّاً مُبِيناً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القالب يصب كل ما جاء في أدعية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جاء في دعاء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وأعوذ بك يا رب من همزات الشياطين واحترز بسلطانك من جور السلاطين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 في الروايات إن الشيطان يؤذي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بمحاولاته عرقلة سير عملهم في هداية الناس ويسعى في عرقلة عبادتهم لله سبحانه وتعالى، فهو وإن كان يعجز عن الوصول إلى غايته إلا انه بمحاولاته يتمكن بنفسه أو </w:t>
      </w:r>
    </w:p>
    <w:p>
      <w:pPr>
        <w:pStyle w:val="BookText"/>
        <w:rPr/>
      </w:pPr>
      <w:r>
        <w:rPr>
          <w:rFonts w:ascii="IRNazanin" w:hAnsi="IRNazanin" w:eastAsia="IRNazanin"/>
          <w:color w:val="111111"/>
          <w:sz w:val="28"/>
          <w:sz w:val="28"/>
          <w:szCs w:val="28"/>
          <w:rtl w:val="true"/>
          <w:lang w:bidi="fa-IR"/>
        </w:rPr>
        <w:t>بأعوانه من الجن والإنس ولوازم الحياة الدنيوية من إيذاء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مناجاة الزاهدين للإمام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أسكنتنا داراً حفرت لنا حفر مكرها، وعلقتنا بأيدي المنايا في حبائل غدرها، فإليك نلتجئ من مكائد خدعها، وبك نعتصم من الاغترار بزخارف زينتها، فإنَّها المهلكة طلابها، المتلفة حلاّلها، المحشوة بالآفات، المشحونة بالنكبات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تألمه من تقيده بعالم الناسوت يستعين بالله سبحانه للتغلب على مقتضيات هذا العالم اعترافاً منه بإمكانه الذاتي الملازم للاحتياج إلى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ويضاف إليه ما في الروايات، ففي معتبرة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اشد الناس بلاءاً الأنبياء ثم الذين يلونهم ثم الأمثل فالأمثل</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وبمضمونها روايات متضافرة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حمزة الثمالي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اخذ ميثاق المؤمن على بلايا أربع أيسرها عليه مؤمن يقول بقوله يحسده، أو منافق يقفو أثره، أو شيطان يغويه، أو كافر يرى جهاده، فما بقى للمؤمن بعد هذا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عبد الله بن سنان عن أبي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وقد وكل به أربعة، شيطاناً يغويه يريد أن يضله، وكافراً يقاتله، ومؤمناً يحسده وهو أشدهم عليه، ومنافقاً يتبع عثراته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الكافي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يبتلى المؤمن بكل بلية ويُميتَه بكل ميتة ولا يبتليه بذهاب عقله، أما ترى أيوب كيف سُلِّط إبليس على ماله وعلى ولده وعلى أهله وعلى كل شيء منه ولم يُسلَّط على عقله تُرِكَ له لِيُوحِد الله به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 أيضاً معتبرة ابن مسكان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أفلتَ المؤمن من واحدة من ثلاث أحداث ولربما اجتمعت الثلاث عليه، أما بغض مَن يكون معه في الدار يغلق عليه بابه يؤذيه، أو جار يؤذيه، أو مَن في طريقه على حوائجه يؤذيه، ولو إن مؤمناً على قلة جبل لبعث الله</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شيطاناً يؤذيه ويجعل الله له من إيمانه انساً لا يستوحش معه إلى احد</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روي أن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 بالمعوذتين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وعك</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الهاتف الغيبي حين 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أعيذه بالواحد من شر كل حاسد، وكل خلق مارد يأخذ بالمراصد في طرق الموارد من قائم وقاعد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وتعويذ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أعيذكما بكلمات الله التامات من كل شيطان وهامّة ومن كل عين لامّة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إن عدو الصالحين إبليسَ وأعوانه يسعون في إغواء الكل وربما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 إلى مخالبه البعض، والذي مُنِحَ قوةً تُفيده الحماية لا يقدر عليه ولكنه يؤذيه كما تسلط شياطين الأنس والجن على عباد الله الصالحين فَقُتِّلوا تقتيلاً وشُرِّدوا تَشريداً ومُزِّقوا تَمزيقاً، فشكوى المعصومين إلى الله سبحانه من الشيطان من جهة ما يلاقون منه ومن أعوانه من الأذى ومحاولتهم لعرقلة مسيرتهم فليس في هذا ما ينافي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أفاد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لتسليط الشيطان والكفار على المؤمن وجوهاً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كفارةٌ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لاختبار صبره وإدراجه في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لتزهيده في الدنيا لئلا يُفتَتَن بها ويطمئن إليها فَيَشُقُ عليه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تتلاءم مع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توسله إلى الحق سبحانه في الضراء وسلوكه مسلك الدعاء لدفع ما يصيبه من البلايا وترتفع بذلك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وحشته من المخلوقين وأنسه برب العالمين كما جاء في وصف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ضرار بن ضمرة الليثي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يستوحش من الدنيا وزهرتها، ويستأنس بالليل ووحشته، كان غزير العبرة طويل الفكرة، يُقَلِّبُ كفيِّهِ ويخاطب نفسه ويناجي ربه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الوجوه في مرآة العقول للمجلسي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الثاني ص</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الأخيران يعمان المعصوم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وجه آخر وهو إن نفوس أفراد البشر في أول الفطرة ناقصة بالقوة ومع ذلك بعضها خيرة نورانية شريفة بالقوة مائلة على الأمور القدسية عظيمة الرغبة إلى الآخرة، وبعضها خسيسة الجواهر ظلمانية شريرة بالقوة مائلة على الجسمانيات عظيمة في إيثار الشهوة والغضب، فلو لم يكن الإغواء ولا طاعة النفس والهوى لكان ذلك منافياً للحكمة لبقائهم على طبقة واحدة من نفوس سليمة ساذجة فلا تتمشى عمارة الدنيا بعدم النفوس الجاسية</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الغلاظ العمالة في الأرض لأغراض دنية عاجلة، ألا ترى ما روي من قوله تعالى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جعلت معصية آدم سبباً لعمارة العالم</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روي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أنكم تُذنِبون لذهب الله بكم وجاء بقوم يذنبون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الأخير اختاره 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القرآن الجزء السادس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ولخصه في رياض السالكين السيد علي خان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 الثالث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ولكن هذا الوجه يخص غير المعصومين مع انه فيه ما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بما له من الموهوب والمكتسب وثباته مع شدة حنق عدو الله عليهم وعلى إيذائهم رفعة لهم ومصدر هداية للمهتدين وحجة على الضالين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وتوضيحه إن وجود المعصومين وعناصرهم وكل ما يصدر منهم وكل الصفات التي تحل فيهم هبةٌ مِن الله سبحانه أو يكتسبونها بمقتضى استمرارهم في الرقي في سلم التقرب الإلهي كل ذلك تشريف لهم ومصدر هداية وإرشاد وإنارة للطريق إلى الله سبحانه للمخلوقين، ومعلوم أيضاً إن عداوة الشيطان الرجيم لبني آدم تبعثه إلى شدة غيظه وحنقه على الصالحين مِن أولاد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ويستجلب خيله ورجله وجميع طاقاته وأعوانه لإيذاء قادة الصالحين باعتبارهم مصدر الإشعاع للعالم في ظلمات الدنيا الدنية إلى الآخرة، ولِعِلْمِ اللعين بأنه لولا هؤلاء المقربون لَضَلَّت البشرية عن جادة الصواب وأصبحت كلها حصب جهنم، ولذلك يستجمع قواه في إيذاء هؤلاء وعرقلة جهودهم، فإذا رأى الناس ثبات أولياء الله سبحانه على جادة الصواب وعدم انصياعهم لدواعي الهوى ومشتهيات النفس وعدم انخداعهم بغرور الشيطان ومضلاته وعدم تعلقهم بالدنيا وعدم افتتانهم بزهرتها وزبرجها كان ذلك لسائر عباد الله من بني آدم أدعى إلى التمسك بطريق الله سبحانه وأقوى حجة عليهم وأوضح مسلك لهم فيصبح كل معصوم بل كل حركة وسكون ولحظة عيون منه </w:t>
      </w:r>
    </w:p>
    <w:p>
      <w:pPr>
        <w:pStyle w:val="BookText"/>
        <w:rPr/>
      </w:pPr>
      <w:r>
        <w:rPr>
          <w:rFonts w:ascii="Amiri" w:hAnsi="Amiri" w:eastAsia="Amiri" w:cs="Amiri"/>
          <w:color w:val="111111"/>
          <w:sz w:val="28"/>
          <w:sz w:val="28"/>
          <w:szCs w:val="28"/>
          <w:rtl w:val="true"/>
          <w:lang w:bidi="ar-SA"/>
        </w:rPr>
        <w:t>علامات يهتدي بها الضالون ونصب للهداية، فابتلاء هؤلاء خير لهم ليستمروا في التقرب والرقي إلى المعارج العالية في مدارج العبودية التي لا نهاية لأمدها أو عددها ويستنير بهداهم البشر حال حياتهم الظاهرية وبتذكر سلوكهم بعد رحيلهم عن الدنيا، بل دُعيَ الناسُ إلى الوقوف على أضرحتهم ليتذكروا ضمن ألفاظ الزيارات المروية ليستمدوا منها النور كما جاء في بعض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انك كنت نوراً في الأصلاب الشامخة والأرحام المطهرة، لم تنجسك الجاهلية بأنجاسها، ولم تلبسك من مدلهمات ثيابها، واشهد انك من دعائم الدين وأركان المؤمنين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ما جاء في 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صلابته في التمسك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عَبَدتَ الله مخلصاً، وجاهدت في الله صابراً، وجُدت بنفسك محتسباً، وعَمِلت بكتابه، واتبعتَ سُنةَ نبيه، وأقمتَ الصلاةَ، وآتيتَ الزكاة، وأمرتَ بالمعروف ونهيتَ عن المنكر ما استطعتَ مُبتغياً ما عند الله راغباً فيما وعد الله، لا تحفل بالنوائب، ولا تحجم عن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الفقرات في الزيارة الغديرية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والملخص إن مسعى الشيطان في إيذاء أولياء الله المعصومين أشد وابتلاؤهم به أقوى وأمَرُّ وصبرهم على طريق الله سبحانه أعظم، </w:t>
      </w:r>
      <w:bookmarkStart w:id="77" w:name="pg6868_60793"/>
    </w:p>
    <w:p>
      <w:pPr>
        <w:pStyle w:val="BookText"/>
        <w:rPr/>
      </w:pPr>
      <w:bookmarkEnd w:id="77"/>
      <w:r>
        <w:rPr>
          <w:rFonts w:ascii="Amiri" w:hAnsi="Amiri" w:eastAsia="Amiri" w:cs="Amiri"/>
          <w:color w:val="111111"/>
          <w:sz w:val="28"/>
          <w:sz w:val="28"/>
          <w:szCs w:val="28"/>
          <w:rtl w:val="true"/>
          <w:lang w:bidi="ar-SA"/>
        </w:rPr>
        <w:t>وهذا مصدر للخير لهم ومشعل هداية لمن يهتدي وحجة على من يُقَصِّر في الاستفادة بنور هداهم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05369_372815092"/>
      <w:bookmarkStart w:id="79" w:name="_Toc25"/>
      <w:bookmarkEnd w:id="78"/>
      <w:r>
        <w:rPr>
          <w:rtl w:val="true"/>
        </w:rPr>
        <w:t>المنشأ الثاني</w:t>
      </w:r>
      <w:bookmarkEnd w:id="79"/>
    </w:p>
    <w:p>
      <w:pPr>
        <w:pStyle w:val="BookText"/>
        <w:rPr/>
      </w:pPr>
      <w:r>
        <w:rPr>
          <w:rFonts w:ascii="IRNazanin" w:hAnsi="IRNazanin" w:eastAsia="IRNazanin"/>
          <w:color w:val="111111"/>
          <w:sz w:val="28"/>
          <w:sz w:val="28"/>
          <w:szCs w:val="28"/>
          <w:rtl w:val="true"/>
          <w:lang w:bidi="fa-IR"/>
        </w:rPr>
        <w:t xml:space="preserve">اعترافه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بارتكابه للمعاصي بجوارحه وأعضائه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التأمل في معنى المعصية ومصاديقها يكشف إنها تنحل إلى عنصرين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طاعة المولى خروجاً مطلقاً أو خروجاً 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المرتكب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في مقام التقرب الإلهي على ما يرنو إليه ويطمع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المعصية تعرقل مسيرة العبد في مدارج التقرب الإلهي ومعارج سلم الرقي إلى مبدأ المبادئ، فإن من يبتلى بشيء من ذلك أي من العوائق يحسُّ بالعناء والمشقة أشد من العذاب الجسدي الذي قد يستحقه الإنسان لأجل خروجه عن طاعة الله سبحانه، فإن العذاب الروحي أشد وطءاً وأصعب تحملاً من العذاب الجسدي، ومن هنا كان 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المقارنة بين ما لاقى من أعدائه وبين ما لاقاه الأنبياء السابقون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أوذي نبيٌ بمثل ما أوذيت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انه من المعلوم إن هناك أنبياء قد نُشِروا بالمناشير وقُتِّلوا تَقتيلاً وما ذلك إلا لأن المصاب الذي تحمله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ثِقْل وطأته على روحه المقدسة وأما المصائب التي تحملها الأنبياء السابقون كلها أو جلها فكانت جسدية، وإلى هذا المعنى يُشير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الذي عَلَّمَه تلميذه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هبني صبرت على حر نارك فكيف أصبر على فراقك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فالمعاناة التي يتحسسها العبد من عرقلة مسيرته من هذا العنصر أشد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أرواح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ونفوسهم الطاهرة حيث إنها متميزة عن نفوس سائر العباد من جهة ارتقائها التكويني وعلو شأنها وأنها خلقت من نور العظمة كان نزولها إلى الدنيا وارتباطها بأجسامهم العنصرية باقتضاء الحكمة الإلهية لتكون أنوار الهدى وشموساً يهتدي بها الأمم في ظلمة المادة والماديات، وإلى هذا يرمز 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إنَّ الله فرضَ ولايتنا ومودتنا وقرابتنا ما أدخلناكم بيوتنا ولا أوقفناكم على أبوابنا</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كان موجباً لبعدهم عن الوطن الأصلي فيما فوق الملأ الأعلى ونزولهم عن حظيرة القدس، لأن نفوسهم كانت متعلقة بالعرش </w:t>
      </w:r>
    </w:p>
    <w:p>
      <w:pPr>
        <w:pStyle w:val="BookText"/>
        <w:rPr/>
      </w:pPr>
      <w:r>
        <w:rPr>
          <w:rFonts w:ascii="IRNazanin" w:hAnsi="IRNazanin" w:eastAsia="IRNazanin"/>
          <w:color w:val="111111"/>
          <w:sz w:val="28"/>
          <w:sz w:val="28"/>
          <w:szCs w:val="28"/>
          <w:rtl w:val="true"/>
          <w:lang w:bidi="fa-IR"/>
        </w:rPr>
        <w:t>الإلهي محظوظة في تلك الحظيرة عائشة في جواره المعنوي ومرتقية على الدوام بالعبادة والتسبيح والتقديس للمبدأ الأعلى فنزولهم ارتبط بالوعد بعودهم إلى نفس المقام السامي مع زيادة المحظوظية لأجل ما يتحملونه في سبيل هداية البشر، فارتبطت تلك النفوس بالأجساد العنصرية فكان هذا الارتباط وما يلحقه مِمّا لابدَّ منه للعيش في هذه الدنيا من إحساس بمقتضيات الطبيعة من الحاجة إلى الأكل والشرب والنوم والألم والجوع والعطش والوقاع، فهذا الارتباط وما يتبعه من تقيّدهم بالجوارح والأعضاء كل ذلك عوائق وموانع وحواجز عن عودة تلك النفوس إلى موطنهم الأصلي، وإلى هذا أشار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في خطبته في وصف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الأجل الذي قُدِّرَ لهم ما استقرت أرواحهم في أجسادهم طرفة عين شوقاً إلى اللقاء</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هو من لوازم هذا الجسد من الجوارح والأعضاء وحركاتها وسكناتها رغم كونها في إطار الشريعة الغراء تعتبر حواجز وموانع، فكل ما يصدر من الجوارح باعتباره من لوازم العوائق بل هي العوائق رغم كونها موجبة لعلو الدرجات وسمو المقامات لاستلزامها التألم الروحي بتأخرهم لأجلها عن سرعة العود </w:t>
      </w:r>
    </w:p>
    <w:p>
      <w:pPr>
        <w:pStyle w:val="BookText"/>
        <w:rPr/>
      </w:pPr>
      <w:r>
        <w:rPr>
          <w:rFonts w:ascii="Amiri" w:hAnsi="Amiri" w:eastAsia="Amiri" w:cs="Amiri"/>
          <w:color w:val="111111"/>
          <w:sz w:val="28"/>
          <w:sz w:val="28"/>
          <w:szCs w:val="28"/>
          <w:rtl w:val="true"/>
          <w:lang w:bidi="ar-SA"/>
        </w:rPr>
        <w:t>لأنها ناشئة من الارتباط بالعالم السفلي الدنيوي، كلها يُعبَّر عنها بالمعاصي رغم أنها مسبوكة في قوالب الشريعة الإلهية لاقتضائها أعظم وأهم عنصر في كيان ما يُسمى بالمعصية فَيُطلَق عليها المعصية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الملاك كانت الأفعال التي هي رغم كونها في حدود التقيِّد بالشريعة أطلق عليها لفظ الذنوب فإن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الأخذ بذنب الشيء، يقال ذنبته أصبت ذنبه، ويُستعمل في كل فعل يستوخم عقباه اعتباراً بذنب الشيء، ولهذا يسمى الذنب تبعة اعتباراً لما يحصل من عاقبته</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كل ما يصدر من المعصومين ممّا عَدّوه من الذنوب إنما هو باعتبار ما قلناه لأنه يقتضي الإحساس بالبُعد وأن هذه الأمور تؤخرهم عن مقصدهم وهو العود إلى موطنهم الأصلي، ولأجل ذلك يقول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أمرتَ بالرجوع إلى الآثار فأرجعني إليكَ بكسوة الأنوار وهداية الاستبصار، حتى ارجع إليك منها كما دخلت إليك منها مصون السِّر عن النظر إليها ومرفوع الهمة عن الاعتماد عليها أنك على كل شيء قدير، إلهي هذا ذلي ظاهر بين يديك، وهذا حالي لا يخفى عليك، منك أطلب الوصول إليك، وبك استدل عليك، فأهدني </w:t>
      </w:r>
    </w:p>
    <w:p>
      <w:pPr>
        <w:pStyle w:val="BookText"/>
        <w:rPr/>
      </w:pPr>
      <w:r>
        <w:rPr>
          <w:rFonts w:ascii="Amiri" w:hAnsi="Amiri" w:eastAsia="Amiri" w:cs="Amiri"/>
          <w:color w:val="111111"/>
          <w:sz w:val="28"/>
          <w:sz w:val="28"/>
          <w:szCs w:val="28"/>
          <w:rtl w:val="true"/>
          <w:lang w:bidi="ar-SA"/>
        </w:rPr>
        <w:t>بنورك إليك، واقمني بصدق العبودية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فقرة أخرى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القضاء والقدر يمنيني، وإن الهوى بوثاقة الشهوة أسرني، فكن أنتَ النصيرَ لي حتى تنصرني وتبصرني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إطلاق الإثم على كل ما يعوق مسيرة المعصوم إلى موطنه الأصلي، والإثم هو اسم للأفعال المبطئة عن الثواب،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تغتلي بالروادف</w:t>
      </w:r>
    </w:p>
    <w:p>
      <w:pPr>
        <w:pStyle w:val="BookText"/>
        <w:rPr/>
      </w:pPr>
      <w:r>
        <w:rPr>
          <w:rFonts w:ascii="Amiri" w:hAnsi="Amiri" w:eastAsia="Amiri" w:cs="Amiri"/>
          <w:color w:val="111111"/>
          <w:sz w:val="28"/>
          <w:sz w:val="28"/>
          <w:szCs w:val="28"/>
          <w:rtl w:val="true"/>
          <w:lang w:bidi="ar-SA"/>
        </w:rPr>
        <w:t>إذا كذب الآثمات الهجيرا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اللحاظ أطلق العصيان، فهو وإن كان مدلوله المطابقي الخروج عن الطاعة ولكن كما قلنا إن المعصية تحتوي على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ما يمنع من الوصول إلى الغاية العليا أو يحول دون سرعة الوصول وهذا ما عرفتَه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ينحل إلى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الطاعة والتمرد على المولى دائماً أو مؤقتاً وهذا الذي يُنافي العصمة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عدم الحصول على ما يرنو إليه في مقام التقرب الإلهي وهو المعبَّر عنه في كلماتهم بترك الأولى، وهذا هو </w:t>
      </w:r>
      <w:bookmarkStart w:id="80" w:name="pg6868_60798"/>
    </w:p>
    <w:p>
      <w:pPr>
        <w:pStyle w:val="BookText"/>
        <w:rPr/>
      </w:pPr>
      <w:bookmarkEnd w:id="80"/>
      <w:r>
        <w:rPr>
          <w:rFonts w:ascii="IRNazanin" w:hAnsi="IRNazanin" w:eastAsia="IRNazanin"/>
          <w:color w:val="111111"/>
          <w:sz w:val="28"/>
          <w:sz w:val="28"/>
          <w:szCs w:val="28"/>
          <w:rtl w:val="true"/>
          <w:lang w:bidi="fa-IR"/>
        </w:rPr>
        <w:t>الذي نسب صدوره إلى بعض الأنبياء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ما قيل فيما صدر عن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تسوّر الملكان المحراب عليه، أو فيما فُسِّر به ما صدر عن أبينا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عُلِّلَ دعاء بعض الأنبياء على أقوامهم إذ الأولى في حق النبي الصبر على غرار صبر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105371_372815092"/>
      <w:bookmarkStart w:id="82" w:name="_Toc26"/>
      <w:bookmarkEnd w:id="81"/>
      <w:r>
        <w:rPr>
          <w:rtl w:val="true"/>
        </w:rPr>
        <w:t>المنشأ الثالث</w:t>
      </w:r>
      <w:bookmarkEnd w:id="82"/>
    </w:p>
    <w:p>
      <w:pPr>
        <w:pStyle w:val="Heading4"/>
        <w:numPr>
          <w:ilvl w:val="3"/>
          <w:numId w:val="1"/>
        </w:numPr>
        <w:rPr/>
      </w:pPr>
      <w:bookmarkStart w:id="83" w:name="__RefHeading___Toc1105373_372815092"/>
      <w:bookmarkStart w:id="84" w:name="_Toc27"/>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وفيه نقاط</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05375_372815092"/>
      <w:bookmarkStart w:id="86" w:name="_Toc28"/>
      <w:bookmarkEnd w:id="85"/>
      <w:r>
        <w:rPr>
          <w:rtl w:val="true"/>
        </w:rPr>
        <w:t>الأولى توبة المعصومين</w:t>
      </w:r>
      <w:r>
        <w:rPr>
          <w:rtl w:val="true"/>
        </w:rPr>
        <w:t>(</w:t>
      </w:r>
      <w:r>
        <w:rPr>
          <w:rtl w:val="true"/>
        </w:rPr>
        <w:t>علیهم السلام</w:t>
      </w:r>
      <w:r>
        <w:rPr>
          <w:rtl w:val="true"/>
        </w:rPr>
        <w:t>)</w:t>
      </w:r>
      <w:bookmarkEnd w:id="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نفهمه في هذا الشأن إن التوبة هي الرجوع كما تقدم، وابتلاء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بالدنيا وأهلها من جهةٍ وارتباط نفوسهم وأرواحهم الطاهرة بالأجساد العنصرية من جهةٍ أخرى يُحسِّسَهم بالابتعاد عن مقرهم وموطنهم الأصلي حظيرة القدس ضمن الملأ الأعلى، فيتضرعون إلى الله سبحانه ليعينهم على سرعة التخلص من </w:t>
      </w:r>
      <w:bookmarkStart w:id="87" w:name="pg6868_60799"/>
    </w:p>
    <w:p>
      <w:pPr>
        <w:pStyle w:val="BookText"/>
        <w:rPr/>
      </w:pPr>
      <w:bookmarkEnd w:id="87"/>
      <w:r>
        <w:rPr>
          <w:rFonts w:ascii="Amiri" w:hAnsi="Amiri" w:eastAsia="Amiri" w:cs="Amiri"/>
          <w:color w:val="111111"/>
          <w:sz w:val="28"/>
          <w:sz w:val="28"/>
          <w:szCs w:val="28"/>
          <w:rtl w:val="true"/>
          <w:lang w:bidi="ar-SA"/>
        </w:rPr>
        <w:t>هذه الارتباطات ومقتضياتها ولوازمها المسببة لهم الآلام النفسانية المبرحة لشدة اشتياقهم إلى ما وعدهم الله سبحانه به من العود إلى أماكنهم مع زيادة التفضل ورفع الدرجات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05377_372815092"/>
      <w:bookmarkStart w:id="89" w:name="_Toc29"/>
      <w:bookmarkEnd w:id="88"/>
      <w:r>
        <w:rPr>
          <w:rtl w:val="true"/>
        </w:rPr>
        <w:t>النقطة الثانية طلب المغفرة بجد</w:t>
      </w:r>
      <w:bookmarkEnd w:id="89"/>
    </w:p>
    <w:p>
      <w:pPr>
        <w:pStyle w:val="BookText"/>
        <w:rPr/>
      </w:pPr>
      <w:r>
        <w:rPr>
          <w:rFonts w:ascii="Amiri" w:hAnsi="Amiri" w:eastAsia="Amiri" w:cs="Amiri"/>
          <w:color w:val="111111"/>
          <w:sz w:val="28"/>
          <w:sz w:val="28"/>
          <w:szCs w:val="28"/>
          <w:rtl w:val="true"/>
          <w:lang w:bidi="ar-SA"/>
        </w:rPr>
        <w:t>ينبغي أن نعلم إن الغفر هو الستر، وهو يتحقق بغض النظر عن النقص والعيب كما يتحقق بإزالته، واعتُبِر الذنب نقصاً لأجل انه يوجب الانحطاط لمرتكبه، فكل ما يعتبره الإنسان أو يعتبر في حقه نقصاً فهو ذنب، فطلب الغفران يُعتبر مطلباً عقلانياً مفروضاً بمقتضى الحكمة من كل مهذب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يعتبرون ارتباطاتهم بالدنيا ولوازمها وارتباطهم بالجسد العنصري وما يستلزم ذلك الارتباط من لزوم الحاجة إلى ما يقتضيه هذا الجسد من المباحات، يعتبرون كل ذلك نقصاً عكس ما يتخيله من غشي بصره بمباهج الدنيا الخلابة وهو كالبهيمة المربوطة همها علفها أو المرسلة شغلها تقممها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الله وآله المصطفون الأبرار فيعتبرون سكناهم في هذه الدنيا بما فيها وعليها ومنها مصدر إحساس بالنقص يتألمون منها ويطلبون الراحة في الخلوات مع الله سبحانه والمناجاة معه، فقد روي </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يقول لمؤذنه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استشهاد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الموت الذي ليس تاركي</w:t>
      </w:r>
    </w:p>
    <w:p>
      <w:pPr>
        <w:pStyle w:val="BookText"/>
        <w:rPr/>
      </w:pPr>
      <w:r>
        <w:rPr>
          <w:rFonts w:ascii="Amiri" w:hAnsi="Amiri" w:eastAsia="Amiri" w:cs="Amiri"/>
          <w:color w:val="111111"/>
          <w:sz w:val="28"/>
          <w:sz w:val="28"/>
          <w:szCs w:val="28"/>
          <w:rtl w:val="true"/>
          <w:lang w:bidi="ar-SA"/>
        </w:rPr>
        <w:t>ارحنى فقد أوديت كل خليلي</w:t>
      </w:r>
    </w:p>
    <w:p>
      <w:pPr>
        <w:pStyle w:val="BookText"/>
        <w:rPr/>
      </w:pPr>
      <w:r>
        <w:rPr>
          <w:rFonts w:ascii="Amiri" w:hAnsi="Amiri" w:eastAsia="Amiri" w:cs="Amiri"/>
          <w:color w:val="111111"/>
          <w:sz w:val="28"/>
          <w:sz w:val="28"/>
          <w:szCs w:val="28"/>
          <w:rtl w:val="true"/>
          <w:lang w:bidi="ar-SA"/>
        </w:rPr>
        <w:t>أراك بصيراً بالذين أحبهم</w:t>
      </w:r>
    </w:p>
    <w:p>
      <w:pPr>
        <w:pStyle w:val="BookText"/>
        <w:rPr/>
      </w:pPr>
      <w:r>
        <w:rPr>
          <w:rFonts w:ascii="Amiri" w:hAnsi="Amiri" w:eastAsia="Amiri" w:cs="Amiri"/>
          <w:color w:val="111111"/>
          <w:sz w:val="28"/>
          <w:sz w:val="28"/>
          <w:szCs w:val="28"/>
          <w:rtl w:val="true"/>
          <w:lang w:bidi="ar-SA"/>
        </w:rPr>
        <w:t>كأنك تنحو نحوهم بدليل</w:t>
      </w:r>
    </w:p>
    <w:p>
      <w:pPr>
        <w:pStyle w:val="BookText"/>
        <w:rPr/>
      </w:pPr>
      <w:r>
        <w:rPr>
          <w:rFonts w:ascii="IRNazanin" w:hAnsi="IRNazanin" w:eastAsia="IRNazanin"/>
          <w:color w:val="111111"/>
          <w:sz w:val="28"/>
          <w:sz w:val="28"/>
          <w:szCs w:val="28"/>
          <w:rtl w:val="true"/>
          <w:lang w:bidi="fa-IR"/>
        </w:rPr>
        <w:t>ويكشف عن شدة تألمه من الدنيا وما فيها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عني يا دنيا، فحبلُكِ على غاربكِ، قد انسللتُ مِن مخالبكِ، وأفلتُ من حبائلكِ، واجتنبتُ الذهاب إلى مداحضك، أين القوم الذين غَرَرْتِهم بمداعبك، أين الأمم الذين فتنتِهم بزخارفكِ، هاهم رهائن القبور ومضامين اللحود، واللهِ لو كُنتِ شخصاً مرئياً وقالباً حسِّياً لأقمتُ عليكِ حدودَ الله في عبادٍ غَررتِهم بالأماني وأممٍ ألقيتِهم في المهاوي وملوكٍ أسلمتِهم إلى التلف ومواردَ البلاء إذ لا ورد ولا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اغربي عني فو الله لا أذلُ لك فتستذليني، ولا أسلس لك فتقودني، وأيم الله يميناً أستثني فيها بمشيئة الله لأروضن نفسي رياضة تَهِشُ معها إلى القرص</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وتألُّم المعصومين من الدنيا وتوبتهم عبارة عن الرغبة الملحة والشوق الشديد الأكيد في الرجوع إلى موطنهم الأصلي والتخلص السريع من العوائق، ولعله إليه يُشير ما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مصباح الشريعة المنسوب إلى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حبلُ الله ومدد عنايته، ولابد للعبد من مداومة التوبة على كل حال، وكل فرقة من العباد لهم توبة، فتوبة الأنبياء من اضطراب السِّر، وتوبة الأولياء من تلوين الخطرات، وتوبة الأصفياء من التنفيس</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إن المقصود من اضطراب السر اضطراب الروح الذي يتململ ويضطرب حنيناً إلى حظيرة القدس ناشئاً من ضغط وثقل تعلق الروح بعالم الكون والفساد واضطرارهم إلى المباحات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المقصود من التنفيس إن الأصفياء لارتباط أرواحهم بالأجساد يحسون الحاجة إلى راحة الجسد التي هي من مقتضياته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 تلوين الخطرات هي الأمور التي يفتقر إليها أجساد الأولياء ويلازم تلك الأجساد خطور ما يفتقر إليه الجسد من المأكل والمشرب والوقاية من الحر والبرد والتألم بما يؤلم والتحسس بالراحة يتبع راحة الجسد</w:t>
      </w:r>
      <w:r>
        <w:rPr>
          <w:rFonts w:eastAsia="Amiri" w:cs="Amiri" w:ascii="Amiri" w:hAnsi="Amiri"/>
          <w:color w:val="111111"/>
          <w:sz w:val="28"/>
          <w:szCs w:val="28"/>
          <w:rtl w:val="true"/>
          <w:lang w:bidi="ar-SA"/>
        </w:rPr>
        <w:t xml:space="preserve">. </w:t>
      </w:r>
      <w:bookmarkStart w:id="90" w:name="pg6868_60802"/>
    </w:p>
    <w:p>
      <w:pPr>
        <w:pStyle w:val="BookText"/>
        <w:rPr/>
      </w:pPr>
      <w:bookmarkEnd w:id="90"/>
      <w:r>
        <w:rPr>
          <w:rFonts w:ascii="IRNazanin" w:hAnsi="IRNazanin" w:eastAsia="IRNazanin"/>
          <w:color w:val="111111"/>
          <w:sz w:val="28"/>
          <w:sz w:val="28"/>
          <w:szCs w:val="28"/>
          <w:rtl w:val="true"/>
          <w:lang w:bidi="fa-IR"/>
        </w:rPr>
        <w:t>وتألّم غيرهم على الدنيا لتعلق قلوبهم بها فيقع في المهاوي والمهالك وإن شملته الرحمة واحتضنه التوفيق فيؤوب إلى الطاعة مستعيناً بالله على التخلص من مخالب أعماله التي احتطبها على ظهره لتعلقه بالدنيا وانزلاقه إلى ملذاتها، ولعله إليه يشير القول المنسوب إلى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وتوبة العامة من الذنوب</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إن بين الأنبياء والأولياء والأصفياء من جهة وبين العوام من جهة أخرى طائفة يعبر عنها بالخواص وتوبتهم من الاشتغال بغير الله، بمعنى اشتغالهم ببعض المباحات بقصد التلذذ المباح بها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05379_372815092"/>
      <w:bookmarkStart w:id="92" w:name="_Toc30"/>
      <w:bookmarkEnd w:id="91"/>
      <w:r>
        <w:rPr>
          <w:rtl w:val="true"/>
        </w:rPr>
        <w:t>النقطة الثالثة</w:t>
      </w:r>
      <w:bookmarkEnd w:id="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استجابة الله تعالى لطلب التائب يختلف حسب اختلاف حالاته ومقامه، فالمذنب التائب توبة الله عليه أما بستر عيبه إلى أن يحين وقت المؤاخذة والمعاقبة أو بمحوه، وأما توبته تعالى وغفره لأوليائه المعصومين فبإفاضاته عليهم بعوالي المقامات وبفتح الطرق إلى المعالي ليزيح بذلك الإحساس بالألم لديهم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بابتلائهم بالدنيا وأهلها وسكناهم مع مَن يستلذ بها ويسكن قلبه إليها وتطمع نفسه في الاستزادة منها</w:t>
      </w:r>
      <w:r>
        <w:rPr>
          <w:rFonts w:eastAsia="IRNazanin" w:cs="IRNazanin"/>
          <w:color w:val="111111"/>
          <w:sz w:val="28"/>
          <w:szCs w:val="28"/>
          <w:rtl w:val="true"/>
          <w:lang w:bidi="fa-IR"/>
        </w:rPr>
        <w:t xml:space="preserve">. </w:t>
      </w:r>
      <w:bookmarkStart w:id="93" w:name="pg6868_60803"/>
    </w:p>
    <w:p>
      <w:pPr>
        <w:pStyle w:val="Heading3"/>
        <w:numPr>
          <w:ilvl w:val="2"/>
          <w:numId w:val="1"/>
        </w:numPr>
        <w:rPr/>
      </w:pPr>
      <w:bookmarkStart w:id="94" w:name="__RefHeading___Toc1105381_372815092"/>
      <w:bookmarkStart w:id="95" w:name="_Toc31"/>
      <w:bookmarkEnd w:id="93"/>
      <w:bookmarkEnd w:id="94"/>
      <w:r>
        <w:rPr>
          <w:rtl w:val="true"/>
        </w:rPr>
        <w:t>المنشأ الرابع</w:t>
      </w:r>
      <w:bookmarkEnd w:id="95"/>
    </w:p>
    <w:p>
      <w:pPr>
        <w:pStyle w:val="BookText"/>
        <w:rPr/>
      </w:pPr>
      <w:r>
        <w:rPr>
          <w:rFonts w:ascii="IRNazanin" w:hAnsi="IRNazanin" w:eastAsia="IRNazanin"/>
          <w:color w:val="111111"/>
          <w:sz w:val="28"/>
          <w:sz w:val="28"/>
          <w:szCs w:val="28"/>
          <w:rtl w:val="true"/>
          <w:lang w:bidi="fa-IR"/>
        </w:rPr>
        <w:t>ينبغي أن نعلم أن ارتباط أرواح المعصومين على اختلاف مراتبهم بأجسادهم الناسوتية ولوازمها بما إنها تبعدهم عن عالم التجرد قسراً وهم مع ذلك مأمورون بحماية أجسادهم عما لا يجوز تعريضها له وملزمون بتهيئة مستلزماتها وهي بمقتضى قناعتهم ارتباط بما لا يليق بمقام ذواتهم لأنه يعيقهم عن العبادة في عالم التجرد الذي يعتبر أرقى وأرفع درجة في مراقي التعبد يصيبهم الخوف من نار جهنم من جهة عدم تمكنهم من تلك الحالة التي يحصلون عليها في طرف تجردهم تحت ظلال عرش الرحمة وعدم تمكنهم من تلك العبادة لارتباطهم بالدنيا كما أشرنا إليه، فهذا المعنى يخيفهم من نار جهنم ولذلك تجد في أدعية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بالتقصير في العبادة والتوبة منها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إن ابتعادهم القسري عن عالم التجرد الذي كانوا فيه محلقين بسمو مرتبة العبادة لأجل تقيدهم بعالم الناسوت ومتطلباته حتى أُمروا بطلب العافية في الأجساد ومنحه الرزق بأقسامه التي يفتقر إليها الجسد يوجب لهم التقيد بمرتبة دنيا من العبادة والتمتع بالعشق الإلهي بالقياس إلى ما كانوا عليه ويصيرون إليه بعد انفصال أرواحهم من الجسد من عالم التجرد الذي كانوا فيه كل ذلك يخلق لديهم الإحساس بالقصور بل بالتقصير في أداء حق العبادة والقيام </w:t>
      </w:r>
    </w:p>
    <w:p>
      <w:pPr>
        <w:pStyle w:val="BookText"/>
        <w:rPr/>
      </w:pPr>
      <w:r>
        <w:rPr>
          <w:rFonts w:ascii="IRNazanin" w:hAnsi="IRNazanin" w:eastAsia="IRNazanin"/>
          <w:color w:val="111111"/>
          <w:sz w:val="28"/>
          <w:sz w:val="28"/>
          <w:szCs w:val="28"/>
          <w:rtl w:val="true"/>
          <w:lang w:bidi="fa-IR"/>
        </w:rPr>
        <w:t>بحق ما يقتضيه الحب والعشق للمعبود، ومن هذا الإحساس بالتقصير يتولد لديهم الخوف من العقوبة ولذلك روي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يعتبر عدم أدائه حق العبادة معصية مخيفة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يشهد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يرضون لأنفسهم بعبادتهم حالة تقيد أرواحهم بالأجساد لأنها دون ما يريدون ويتمنون قول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لولا الواجب من قبول أمرك لنَزَّهتُكَ عن ذكري إياكَ، على أن ذكري لكَ بقدري لا بقدركَ، وما عسى أن تبلغ مقداري حتى أُجعَل مَحلاً لتقديسك</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 إن كان ارتباط المعصومين بالأجساد الناسوتية قسرياً وكان التقيّد بمستلزمات السكنى في هذا العالم عالم الكون والفساد مرتبطاً بالإرادة التكوينية الإلهية وهم يفعلون مبلغ مقدورهم ضمن ما يطيقون من العبادة فمن أين يأتي الإحساس بالتقصير؟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حينما ينظر المعصوم إلى الفارق والبعد الشاسع بين ما كان عليه من العبادة حال تجرده وبين ما هو عليه من العبادة حال تقيده بهذا العالم ومستلزماته فهذا الفارق يجعله يتحسر على ما لا يفعله، وحينما يرى نزاهة الله تعالى عن كل قبيح وانه سبحانه لم يربطه بهذا </w:t>
      </w:r>
      <w:bookmarkStart w:id="96" w:name="pg6868_60805"/>
    </w:p>
    <w:p>
      <w:pPr>
        <w:pStyle w:val="BookText"/>
        <w:rPr/>
      </w:pPr>
      <w:bookmarkEnd w:id="96"/>
      <w:r>
        <w:rPr>
          <w:rFonts w:ascii="Amiri" w:hAnsi="Amiri" w:eastAsia="Amiri" w:cs="Amiri"/>
          <w:color w:val="111111"/>
          <w:sz w:val="28"/>
          <w:sz w:val="28"/>
          <w:szCs w:val="28"/>
          <w:rtl w:val="true"/>
          <w:lang w:bidi="ar-SA"/>
        </w:rPr>
        <w:t>العالم ليبعده بل ليمهد له سبيل الفوز إلى مراتب علياً فوق ما كان عليه قبل الارتباط ويرى أن الله سبحانه لم يسلب منه القدرة على العبادة بأعلى المراتب يتولد لديه الإحساس بأن عدم الوصول إلى تلك المرتبة من العبادة يرجع إليه لا إلى الله سبحانه، ولأن نفس الاعتذار من العبد أمام المولى من عدم الوصول إلى المرتبة العليا من الطاعة يُعد اعترافاً بالتقصير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05383_372815092"/>
      <w:bookmarkStart w:id="98" w:name="_Toc32"/>
      <w:bookmarkEnd w:id="97"/>
      <w:r>
        <w:rPr>
          <w:rtl w:val="true"/>
        </w:rPr>
        <w:t>المنشأ الخامس</w:t>
      </w:r>
      <w:bookmarkEnd w:id="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الاعتراف بالمعصية ضمن التجاوز والاعتداء على الآخرين من عباد الله وذلك مثل ما جاء في دعاء يوم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أستغفرك لكل نذرٍ نذرتُهُ، وكل وعدٍ وعدتُهُ، وكل عهدٍ عاهدتُهُ ثم لم أفِ به، وأسألُكَ في 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حياً كان أو ميتاً وقَصُرَت يدي عن ردها إليه والتحلّل مِنه، فأسألُكَ يا من يملكُ الحاجات وهي مستجيبة لمشيئتك ومسرعة إلى إرادتك أن تصلي على محمد وآل محمد وان ترضيه عني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إن لفظة العبد ليس يخص الإنسان والجن والملائكة بل يعم جميع الحيوانات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جميع الكائنات بما فيها النبات والجماد يشمله عنوان العباد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تقرر نسبة التسبيح إلى ما في السموات والأرض بل إلى نفس السموات والأرض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دلالة على المقصود لتضمنها المؤاخذة، ويدل عليه ما جاء في معتبرة معاوية بن عمار أنه أُتيَ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سبعاً من سباع الطير على الكعبة ليس يمرُّ به شيءٌ من حمام الحرم إلا 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فانصبوا له واقتلوه فإنَّه قد ألحد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ما روى عبد الله بن ميمون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يعقوب لأبنه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تزنِ فإن الطير لو زنى لتناثر ريشه</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وإخضاع الله سبحانه الطيور وغيرها طاعة لنبيه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 أيضاً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لِسُلَيْمَانَ جُنُودُهُ مِنَ الْجِنِّ وَالأِنْسِ وَالطَّيْرِ</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وَالطَّيْرَ مَحْشُورَةً كُلٌّ لَهُ أَوَّابٌ</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روي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رَفع درته ليعاقب ناقته على تقصيرها في المشي ثم يمتنع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لولا القصاص</w:t>
      </w:r>
      <w:r>
        <w:rPr>
          <w:rFonts w:eastAsia="IRNazanin" w:cs="IRNazanin"/>
          <w:color w:val="111111"/>
          <w:sz w:val="28"/>
          <w:szCs w:val="28"/>
          <w:rtl w:val="true"/>
          <w:lang w:bidi="fa-IR"/>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أنه يجب على الإنسان أن يستعد للمحاسبة على تعدِّيهِ على أيِّ موجود في العالم وكل تصرف في شيءٍ من الكائنات خارج عن الإطار المسموح به شرعاً يُعتبَر تعدّياً وظُلماً، ولعل إليه يشير ما روي في منع التبول في الماء الراكد معلَّلاً بأن له أهلاً يتأذون، فالتعبير المروي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التي تقدمت </w:t>
      </w:r>
    </w:p>
    <w:p>
      <w:pPr>
        <w:pStyle w:val="BookText"/>
        <w:rPr/>
      </w:pPr>
      <w:r>
        <w:rPr>
          <w:rFonts w:ascii="Amiri" w:hAnsi="Amiri" w:eastAsia="Amiri" w:cs="Amiri"/>
          <w:color w:val="111111"/>
          <w:sz w:val="28"/>
          <w:sz w:val="28"/>
          <w:szCs w:val="28"/>
          <w:rtl w:val="true"/>
          <w:lang w:bidi="ar-SA"/>
        </w:rPr>
        <w:t xml:space="preserve">الإشارة إليها تعم كل ما أشرنا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اكنفنا برحمتك واجعل حياتنا كما تقتضيه حكمتك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جاء في هذا المعنى في الأدعية قول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الموسوم بمكارم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ما يلقي الشيطان في روعي من التمني والتظني والحسد ذكراً لعظمتك، وتفكراً في قدرتك، وتدبيراً على عدوك، وما أجري على لساني من لفظة فحش أو هجر أو شتم عرض أو شهادة باطل أو اغتياب مؤمن غائب أو سب حاضر وما أشبه ذلك نُطقاً بالحمد لك</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القضايا المتعارفة التي لا يُقيَّد المحكوم عليه فيها بالوجود الذهني محققاً أو مقدراً ولا بالوجود الخارجي كذلك فهي الحقيقية بقول مطلق، وهي حين التحليل تساوق الشرطية بمعنى أنه لا يلاحظ فيها ولا ينظر إلى نحو تحقق الموضوع بل يكون الحكم فيها إن كل ما اتصف بالوصف العنواني على تقدير وجوده في الخارج أو في الذهن فهو متصف بالمحمول على ذلك التقدير، وعلى هذا تجري هذه القضايا التي جاءت في الكلمات المروية في أدعية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لو تحقق الموضوع بهذا الوصف العنواني لكان المطلوب من الله سبحانه ما ذكر في فقرات الدعاء، ومعلوم أن القضايا الحقيقية لا تقتضي تحقق الموضوع واتصافه بالوصف العنواني بالفعل في أي ظرف من خارج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ذهن، وبهذا يُفسَّر ما جاء في فقرات من دعاء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علمه تلميذه 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أغفر لي الذنوب التي تهتك العصم، اللهمَّ أغفر لي الذنوب التي تُغير النعم، اللهمَّ أغفر لي الذنوب التي تحبس الدعاء، اللهمَّ أغفر لي الذنوب التي تُنزِل البلاء، اللهمَّ أغفر لي الذنوب التي تقطع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 هذا الدعاء خارج عن محل البحث لأنه جاء في مقام التعليم كدعاء أبي حمزة الثمالي الذي تعلمه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6868_60811"/>
      <w:bookmarkStart w:id="100" w:name="pg6868_60811"/>
      <w:bookmarkEnd w:id="100"/>
    </w:p>
    <w:p>
      <w:pPr>
        <w:pStyle w:val="Heading2"/>
        <w:numPr>
          <w:ilvl w:val="1"/>
          <w:numId w:val="1"/>
        </w:numPr>
        <w:rPr/>
      </w:pPr>
      <w:bookmarkStart w:id="101" w:name="pg6868_60811"/>
      <w:bookmarkStart w:id="102" w:name="__RefHeading___Toc1105385_372815092"/>
      <w:bookmarkStart w:id="103" w:name="_Toc33"/>
      <w:bookmarkEnd w:id="101"/>
      <w:bookmarkEnd w:id="102"/>
      <w:r>
        <w:rPr>
          <w:rtl w:val="true"/>
        </w:rPr>
        <w:t>الموانع والحواجب عن التوبة</w:t>
      </w:r>
      <w:bookmarkEnd w:id="103"/>
    </w:p>
    <w:p>
      <w:pPr>
        <w:pStyle w:val="BookText"/>
        <w:rPr/>
      </w:pPr>
      <w:r>
        <w:rPr>
          <w:rFonts w:ascii="Amiri" w:hAnsi="Amiri" w:eastAsia="Amiri" w:cs="Amiri"/>
          <w:color w:val="111111"/>
          <w:sz w:val="28"/>
          <w:sz w:val="28"/>
          <w:szCs w:val="28"/>
          <w:rtl w:val="true"/>
          <w:lang w:bidi="ar-SA"/>
        </w:rPr>
        <w:t>أعلم يا أخي إن هناك موانع عديدة وحواجب كثيرة تحول دون مبادرة العبد إلى التوبة وتدفعه إلى التخبط في حياته فيندفع العبد إلى المعصية ويستمر في الغي والولوج في ظلامات الدنيا الدنية ثم يستمر حتى تفاجئه المنية فيتحسر ويكون مصداق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لولا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يُؤَخِّرَ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يتمادى المجرم في غيِّه وعدوانه على نفسه وعلى خالقه ومولاه ويدوم في تمرده على سيده ويموت موت فجأة فيكون من الخاسرين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أظنه أسوأ حالاً من هذين وهو الذي يتذكر التوبة ووجوبها وينتبه إلى طغيانه وغَيِّهِ ويلتفت إلى ما يجب أن يفعله في </w:t>
      </w:r>
    </w:p>
    <w:p>
      <w:pPr>
        <w:pStyle w:val="BookText"/>
        <w:rPr/>
      </w:pPr>
      <w:r>
        <w:rPr>
          <w:rFonts w:ascii="Amiri" w:hAnsi="Amiri" w:eastAsia="Amiri" w:cs="Amiri"/>
          <w:color w:val="111111"/>
          <w:sz w:val="28"/>
          <w:sz w:val="28"/>
          <w:szCs w:val="28"/>
          <w:rtl w:val="true"/>
          <w:lang w:bidi="ar-SA"/>
        </w:rPr>
        <w:t>تحقيق نجاته ولكن يُسوّف التوبة، فإن من ذكرّ ثم سوَّف أقبح ممن استمر في غَيِّهِ ولم ينتبه إلى نفسه مع أن ذلك يكون مسبوقاً بالتذكرة بنحو من الأنحاء لئلا يكون لأحد حجة على الله بل يكون له تعالى على الجميع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نشير في الذيل إلى بعض تلك الموانع والحواجب لعلنا جميعاً نلتفت إلى أنفسنا ونحاول التخلص من تلك الموانع ونسعى في التحرر من ظلمة تلك الحواجب، ومعلوم انه لم يكن لأحد ذلك ولن يكون لأحد إلا مع شمول رحمة الله سبحانه له ولعلنا نتذكر أو نخشى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الأسباب والموانع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الإيمان بالله سبحانه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وباليوم الآخر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الضعف قد ينشأ من الاستمرار على أكل الحرام ومِن حُبِّ الدنيا بحيث قد تصل الحال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يفرغ واقعه عن الإيمان بالكامل وهو وإن كان يَرى نفسه من ضمن المسلمين أو المؤمنين لكن ليس للإيمان حتى الرائحة من وجودٍ في قلبه وتجده يستهزئ بالشعائر الدينية ويستهين برجالات الدين ويشكك في المعاجز والكرامات ولو كانت مروية بسند معتبر ويَعتبر كثيراً من الشعائر الدينية خرافات أو إنها ذهب وقتها أو إن هذه المشاعر تسبب التفرقة بين المسلمين، وقد تصل به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إلى التشكيك في عصمة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يُصرِّح بأن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ومع ذلك يعتبرهم كسائر البشر في مقام الحديث عنهم، فمثلاً يدعو إلى تخفيف التعازي والمجالس الحسينية ويدعو إلى ترك البكاء وترك اللطم بحجة انه قد طال الزمن ولا يعلم أن هذه الأمور تشكل أساس بقاء الدين واستمرار الإسلام، ويستهين بالزيارات المخصوصة وغيرها بحجة إن الإمام في الجنة لا يستفيد بزيارتي، فمثل هذا الشخص لا يميل إلى الاستغفار لأنه في واقعه خالٍ عن الإيمان بالقيامة وإن كان يصلح انه قد تعوَّد عليها أو يخاف سقوط عنوانه وشخصيته في المجتمع، وهذا الصنف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بالدعاء ولكن ربما يدعو ولا يفكر في الاستغفار والتوبة، وإلى مثل هؤلاء أشار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تَعَالَوْا يَسْتَغْفِرْ لَكُمْ رَسُولُ اللَّهِ لَوَّوْا رُؤُوسَهُمْ وَرَأَيْتَهُمْ يَصُدُّونَ وَهُم مُّسْتَكْبِرُونَ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حالتهم أشار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وأعلم يا أخي ان أمثال هؤلاء تجدهم في جميع المجتمعات الإسلامية حتى في ضمن الطائفة المُحِقة، وربما في زيِّ 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الرّين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توغل المكلف في المعاصي وأكل الحرام والمشتبهات ونبت على ذلك لحمه واشتد عظمه فتضمحل الجهات النورانية في نفسه بسيئات أعماله وقد استمر على ذلك رغم التحذيرات والإنذارات الإلهية والتذكير منه سبحانه في جميع منعطفات حياته ورغم التنبيه المستمر منه سبحانه وهو يتمادى في غَيِّهِ فَيسوَّد قلبُه ويضعف منه روحُ الإيمان وإليه أشار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سَبِيلَ الْغَيِّ يَتَّخِذُوهُ سَبِيلاً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لا يفقدون أشباههم الذين يوافقونهم على سلوكهم فيتعاونون على الإثم والعدوان والتمادي في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لا ينتفعون بنصيحة ناصح وإنذار منذر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يَنفَعُكُمْ نُصْحِي إِنْ </w:t>
      </w:r>
    </w:p>
    <w:p>
      <w:pPr>
        <w:pStyle w:val="BookText"/>
        <w:rPr/>
      </w:pPr>
      <w:r>
        <w:rPr>
          <w:rFonts w:ascii="Amiri" w:hAnsi="Amiri" w:eastAsia="Amiri" w:cs="Amiri"/>
          <w:color w:val="111111"/>
          <w:sz w:val="28"/>
          <w:sz w:val="28"/>
          <w:szCs w:val="28"/>
          <w:rtl w:val="true"/>
          <w:lang w:bidi="ar-SA"/>
        </w:rPr>
        <w:t>أَرَدتُّ أَنْ أَنصَحَ لَكُمْ</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هؤلاء قد يتظاهر بالاستغفار أو التوبة مماشاةً مع التائبين الحقيقيين ولكن التوبة لا تنبعث من عمق إرادتهم، وإلى أمثال هؤلاء أشار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مراحل التوبة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إلى اللحم الذي نبت على السحت فتُذيبه بالأحزان حتى تُلصِق الجلد بالعظم وينشأ بينهما لحم جديد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تمام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الطائفة أهون من الأولى ويؤمل في حقها الانتباه والالتفات إلى ما هم فيه وإن كان احتمال تأثرهم بالمواعظ وقوارع المنذرات ضعيفاً، فقد روى في بعض المقاتل إن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أراد أن يعظ الأشقياء فأخذ بعضهم يصيح ويرفع صوته لِيَحول دون استماع كلامه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 ويلكم ألا تنصتون، ألا تسمعون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عاقبة أمرهم إلى ما نعلمه جميعاً، ولذلك ورد التحذير الشديد من أكل المشتبهات فضلاً عن </w:t>
      </w:r>
    </w:p>
    <w:p>
      <w:pPr>
        <w:pStyle w:val="BookText"/>
        <w:rPr/>
      </w:pPr>
      <w:r>
        <w:rPr>
          <w:rFonts w:ascii="Amiri" w:hAnsi="Amiri" w:eastAsia="Amiri" w:cs="Amiri"/>
          <w:color w:val="111111"/>
          <w:sz w:val="28"/>
          <w:sz w:val="28"/>
          <w:szCs w:val="28"/>
          <w:rtl w:val="true"/>
          <w:lang w:bidi="ar-SA"/>
        </w:rPr>
        <w:t>أكل الحرام، ومعلوم أيضاً إن المعاشرة مع المذنبين والمستهزئين بدين الله وأحكام شريعته أيضاً يسبب مثل هذه الحالة، ولذلك مُنِعنا عن مخالطة المذنبين والمعايشة معهم وأمرنا بالابتعاد عن مجالس اللهو ومجالس البطالين الذين لا يهتمون بالدين فان المعاشرة مع هؤلاء تؤدي إلى مثل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استمر الإنسان في عدم المبالاة وعدم الاهتمام بالشريعة رغم أدائه للواجبات واستمر في ارتكاب الصغائر مع عدم تورعه عن الكبائر إذا أُتِيحت له الفرصة فيقسو قلبه فلا تلين لاستماع المواعظ نفسه ولا يخضع لتأثير النصح وان كان يخضع لاستماعها إلاّ إن قساوة القلب تحول دون اللجوء إلى التوبة ولا تذرف عينه دمعةً واحدةً في خوف الله، انه يبكى على ما يفوته من الدنيا ويصرخ على فقدان أهله وأصدقائه وأولاده لا تظهر أية دمعة في زوايا عينيه مخافة من الله تعالى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الطائفة تُشير إليها بعض الآيات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قَسَتْ قُلُوبُهُمْ وَزَيَّنَ لَهُمُ الشَّيْطَانُ مَا كَانُواْ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 عَلَيْهِمُ الأَمَدُ فَقَسَتْ قُلُوبُهُمْ</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وحَذَّر الله سبحانه عن قساوة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الطائفة أهون من السابقتين إذا كان الشخص من الذين آمنوا بالله ورسوله، فإذا اقتضت الحكمة الإلهية فشملته الرحمة فينتبه إلى ما هو فيه ويلجأ إلى من يرشده وينبهه ويبادر إلى إصلاح نفسه فيحدث انقلاب من حالة إلى أخرى على غرار ما حدث للحر بن يزيد الرياحي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التائب الذي كان يسرق الأكفان في زمن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شواهد ونظائر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بالإمهال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يظن الإنسان إن الله سبحانه قد مَنَّ عليه في الدنيا فيتمادى في الذنوب والغَيِّ ويجعله الشيطان يعتقد بان الله سبحانه سوف يتجاوز عنه ويغفر له كل ما يفعل من دون حاجة إلى التوبة واتخاذ ما يمكن أن يكون وسيلة لتكفير ذنوبه ولا يدري إن النعم الدنيوية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والإمهال استدراج له، وإلى أمثال هؤلاء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ويغفل هؤلاء عن أن غفران الذنوب وشمول رحمته سبحانه في كثير من الآيات مشروط بالتوبة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صَالِحاً فَأُوْلَئِكَ يَدْخُلُونَ الْجَنَّةَ وَلَا يُظْلَمُونَ شَيْئاً</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وَآمَنَ وَعَمِلَ صَالِحاً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جَزَآؤُهُمْ أَنَّ عَلَيْهِمْ لَعْنَةَ اللّهِ وَالْمَلآئِكَةِ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إن المراد بالكفر الخروج من الطاعة وليس المقصود كفر العقيدة فإنه لا يجتمع مع الشهادة بان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وكقوله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ما معناه لا تكن ممن يرجو رحمة الله بلا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الاغترار بالثواب الموعود على بعض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مستحبات ورد في الروايات الوعد عليها بالأجر الجزيل والوعد بالجنة كزيارة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الليل وغير ذلك من المستحبات فيتخيل المغرور بان الإتيان بهذه المستحبات كلها أو جلها أو بعضها يغنيه عن التوبة، فربما يكف عن المعاصي ويكتفي بالمستحبات المومى إليها معتقداً استغناءه بها عن التوبة عما فعل، أو قد تغلبه شقوته فيستمر في المعاصي ويغفل عن أن الله سبحانه إنما يمنح الأجر الموعود على المستحبات وغيرها إذا قُبِلَت وان الله سبحانه لا يتقبلها إلا من المتقين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تقوى مع ترك أهم الواجبات الإلهية وهو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استحقار الذنوب أو استصغارها واستقلالها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يقع العبد فريسةً سهلةً في يد الشيطان الرجيم فتجره النفس الأمارة بالسوء إلى مهلكة تكون محرقة له في الآخرة وربما في الدنيا </w:t>
      </w:r>
    </w:p>
    <w:p>
      <w:pPr>
        <w:pStyle w:val="BookText"/>
        <w:rPr/>
      </w:pPr>
      <w:r>
        <w:rPr>
          <w:rFonts w:ascii="IRNazanin" w:hAnsi="IRNazanin" w:eastAsia="IRNazanin"/>
          <w:color w:val="111111"/>
          <w:sz w:val="28"/>
          <w:sz w:val="28"/>
          <w:szCs w:val="28"/>
          <w:rtl w:val="true"/>
          <w:lang w:bidi="fa-IR"/>
        </w:rPr>
        <w:t>أيضاً وهو انه يرى ذنبه ليس بشيءٍ في مقابل ذنوب الآخرين، أو ليس بشيءٍ تجاه رحمة الله، أو انه لم يذنب إلا هذا الذنب وغيره قد أوغل في الذنوب، أو يستصغر ذنبه ويغفل عن عظمة من أساء إليه وخرج من طاعته وتمرد عليه وهو المولى جَلَّت عظمتُه، فقد روى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المحقرات من الذنوب فإنها لا تُغفر،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يذنب الذنب فيقول طوبى لي لو لم يكن غير ذلك</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تستكثروا كثيرَ الخير ولا تستقلوا قليلَ الذنوب، فإن قليل الذنوب يجتمع حتى يكون كثيراً، وخافوا الله في السِّر حتى تعطوا من أنفسكم النصف</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بأرض قرعاء ما بها من حطب،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 كل إنسان بما قدر عليه فجاؤا به حتى رموا بين يديه بعضه على بعض،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والمحقرات من الذنوب فإنَّ لكل شيءٍ طالباً، ألا وإن طالبها يكتب ما قَدَّموا وآثارهم وكل شيءٍ أحصيناه في إمام مبين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انخداع الإنسان بأن معصيته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يغتر الإنسان لسفاهته وقلة فهمه فيتخيل أو يعتقد بان ما يفعله من المعاصي هي من صغائر الذنوب وهي مغفورة بدون حاجة إلى التوبة لأن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كَبَآئِرَ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ويغفل أو يتغافل عن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الإصرار على المعصية وان كانت صغيرة يجعلها كبيرة، فقد روى عبد الله بن سنان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صغيرة مع الإصرار ولا كبيرة مع الاستغفار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يقبل الله شيئاً من طاعته على الإصرار على شيء من معاصيه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وعد بالتجاوز عن الصغائر مع الاجتناب عن الكبائر إلا انه قَيَّدها بعدم الإصرار، فقد 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هو أن يذنب الذنب فلا يستغفر الله ولا يحدث نفسه بتوبة فذلك الإصرار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من رحمة الله واليأس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طبعاً مع التوبة وسائر ما يحتاج إليه لكسب المغفرة،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الضَّآلُّونَ</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مَّسَّهُ الشَّرُّ فَيَؤُوسٌ قَنُوطٌ</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مَسَّهُ الشَّرُّ كَانَ يَئوساً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في كتاب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البزاز النيشابوري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بيني وبين حميد بن قحطبة تجارة وبعد أن رجعت من سفرة استدعاني، فذهبتُ لرؤيته بلباس السفر دخلتُ عليه وكان الوقت ظهراً من شهر رمضان المبارك أحضر له طشتاً وإبريقاً فغسل يديه وأمرني بذلك فغسلت يديّ ونسيت أنه شهر رمضان وبعد أن أحضروا الطعام تذكرت أنه شهر رمضان فجلست بعيداً، فقال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تأكل؟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انه الشهر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المبارك ولستُ مريضاً ولا عذر آخر لي لأفطر ويمكن أن يكون للأمير عذر،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لا عذر لي ولستُ مريضاً، ثم سال الدمع على وجنتيه وبعد أن انتهى من الطعام سألتُه عن سبب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هارون الرشيد عليه اللعنة في طوس أرسل خلفي ذات ليلة وعندما دخلتُ عليه رأيتُ بقربِهِ شمعةً مضاءةً وسيفاً أخضر اللون بدون غلافه، وعندما رآني سألني كيف هي طاعتك لأمير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والمال، فسمح لي بالانصراف، ولم تَمرّ فترةٌ حتى أحضرني مرة ثانية وكرر نفس السؤال،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والمال والأهل والأولاد، فسمح لي بالانصراف وحَدَثَ الشيء نفسه في المرة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بالروح والمال والأهل والأولاد والدين،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السيف وبمجرد أن يرشدك الخادم إلى شخص اقتله، فأخذتُ السيف وسرتُ خلف الخادم، فأخذني إلى منزل بابه مقفل وبعد فتحه دخلنا فرأيتُ في الوسط حفرة وكان في البيت أربع حجرات وكل واحدة منها مقفلة، ففتح باب إحداها فرأيت عشرين شخصاً بين عجوز وشاب مكبلين بالسلاسل وكانوا كلهم من أبناء 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تقتلهم جميعاً وكان يحضرهم الواحد تلو الآخر وكنتُ اقطع رقابهم وأرمي برؤوسهم في الحفرة حتى قُتِلوا جميعاً، ثم فتح باب الحجرة </w:t>
      </w:r>
    </w:p>
    <w:p>
      <w:pPr>
        <w:pStyle w:val="BookText"/>
        <w:rPr/>
      </w:pPr>
      <w:r>
        <w:rPr>
          <w:rFonts w:ascii="IRNazanin" w:hAnsi="IRNazanin" w:eastAsia="IRNazanin"/>
          <w:color w:val="111111"/>
          <w:sz w:val="28"/>
          <w:sz w:val="28"/>
          <w:szCs w:val="28"/>
          <w:rtl w:val="true"/>
          <w:lang w:bidi="fa-IR"/>
        </w:rPr>
        <w:t>الثانية وكان فيها كالأولى فقتلتُهم جميعاً ورميت رؤوسهم في الحفرة، ففتح الباب الثالث وكان فيها مثل سابقتيها فقتلتُهم جميعاً وبقي عجوز واحد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لديك من عذر يوم القيامة عندما يحضرونك أمام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ويسألونك عن قتل ستين فرداً من أبنائه من دون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فرائصي فنظر الخادم إليّ نظرة غاضبة فَخِفتُ وقَتلتُ ذلك العجوز أيضاً ورميتُ رأسه في تلك الحفرة، فما فائدة الصلاة والصيام لِمَن قَتلَ ستين فرداً من أولاد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على يقين من إني مخلدٌ في جهنم، ولهذا فإني لا أصوم شهر رمضان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ويروى أنه بعد مجيء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خراسان روى عبد الله النيشابوري قصة ذلك الملعون ويأسه من ربه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له، إن اليأس الذي كان لدى حميد من الرحمة الإلهية اكبر ذنب من قتل الستين علوياً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04" w:name="pg6868_60825"/>
    </w:p>
    <w:p>
      <w:pPr>
        <w:pStyle w:val="Heading2"/>
        <w:numPr>
          <w:ilvl w:val="1"/>
          <w:numId w:val="1"/>
        </w:numPr>
        <w:rPr/>
      </w:pPr>
      <w:bookmarkStart w:id="105" w:name="__RefHeading___Toc1105387_372815092"/>
      <w:bookmarkStart w:id="106" w:name="_Toc34"/>
      <w:bookmarkEnd w:id="104"/>
      <w:bookmarkEnd w:id="105"/>
      <w:r>
        <w:rPr>
          <w:rtl w:val="true"/>
        </w:rPr>
        <w:t>الفوائد المترتبة على التوبة</w:t>
      </w:r>
      <w:bookmarkEnd w:id="106"/>
    </w:p>
    <w:p>
      <w:pPr>
        <w:pStyle w:val="BookText"/>
        <w:rPr/>
      </w:pPr>
      <w:r>
        <w:rPr>
          <w:rFonts w:ascii="Amiri" w:hAnsi="Amiri" w:eastAsia="Amiri" w:cs="Amiri"/>
          <w:color w:val="111111"/>
          <w:sz w:val="28"/>
          <w:sz w:val="28"/>
          <w:szCs w:val="28"/>
          <w:rtl w:val="true"/>
          <w:lang w:bidi="ar-SA"/>
        </w:rPr>
        <w:t>قد تقدم إن التوبة مطلوبة من الكل وكما تقدم إنها تختلف من شخصٍ إلى آخر فهناك توبة المعصومين وغيرهم، فلابد أن تكون الثمرات والفوائد المرجوة والغايات المقصودة من توبة كل صنفٍ من أصناف التائبين يختلف عما يرجى ويقصد ويترتب على توبة صنف آخر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توبة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إنها عبارة عن الرجوع إلى الله سبحانه بُغية التخلص من الدنيا ومستلزماتها من السكنى فيها التي رغم اقتضائها رفع الدرجات لهم لابتلائهم بها ومقارعتهم ومصارعتهم أهل الدنيا ومتطلباتها إنها عوائق عن التحاقهم بالملأ الأعلى والعودة إلى حظيرة القدس التي هي الغاية العليا والغرض الأسمى لهم ولذلك يرفضون الدنيا وان لم يكن الاستفادة بها على حساب مراتبهم العليا في الآخرة فقد طَلَّقها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كما تقدمت الإشارة إلى الكلام الذي رُوي عن ضرار بن </w:t>
      </w:r>
    </w:p>
    <w:p>
      <w:pPr>
        <w:pStyle w:val="BookText"/>
        <w:rPr/>
      </w:pPr>
      <w:r>
        <w:rPr>
          <w:rFonts w:ascii="Amiri" w:hAnsi="Amiri" w:eastAsia="Amiri" w:cs="Amiri"/>
          <w:color w:val="111111"/>
          <w:sz w:val="28"/>
          <w:sz w:val="28"/>
          <w:szCs w:val="28"/>
          <w:rtl w:val="true"/>
          <w:lang w:bidi="ar-SA"/>
        </w:rPr>
        <w:t>ضمرة، وقد عُرِضت الدنيا على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فيها ما دامت باقية من دون أن ينقص من حظه في الآخرة شيءٌ واختار الآخرة استناداً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مرتبة المعصومين التائبين أشار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بذل النفس هو أقصى غاية الجود من الكريم وأعلى درجات الاستسلام لطاعة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الذين أشارت الآية إليهم قد باعوا أنفسهم وأموالهم وهو تَنَزُّلٌ مِن الأعلى إلى الأنزل، وإنما ذُكِر الأمران لأن العبادة بدنية ومالية ولا ثالث لهما، ويروى أن الله سبحانه تاجر المؤمنين فأعلى </w:t>
      </w:r>
    </w:p>
    <w:p>
      <w:pPr>
        <w:pStyle w:val="BookText"/>
        <w:rPr/>
      </w:pPr>
      <w:r>
        <w:rPr>
          <w:rFonts w:ascii="IRNazanin" w:hAnsi="IRNazanin" w:eastAsia="IRNazanin"/>
          <w:color w:val="111111"/>
          <w:sz w:val="28"/>
          <w:sz w:val="28"/>
          <w:szCs w:val="28"/>
          <w:rtl w:val="true"/>
          <w:lang w:bidi="fa-IR"/>
        </w:rPr>
        <w:t>لهم الثمن فجعل لهم الجنة، وروى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مَن ليست له همة، إنه ليس لأبدانكم ثمن إلا الجنة فلا تبيعوها إلا بها، وأنشد الأصمعي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أثامن بالنفس النفيسة ربها</w:t>
      </w:r>
    </w:p>
    <w:p>
      <w:pPr>
        <w:pStyle w:val="BookText"/>
        <w:rPr/>
      </w:pPr>
      <w:r>
        <w:rPr>
          <w:rFonts w:ascii="Amiri" w:hAnsi="Amiri" w:eastAsia="Amiri" w:cs="Amiri"/>
          <w:color w:val="111111"/>
          <w:sz w:val="28"/>
          <w:sz w:val="28"/>
          <w:szCs w:val="28"/>
          <w:rtl w:val="true"/>
          <w:lang w:bidi="ar-SA"/>
        </w:rPr>
        <w:t>فليس لها في الخلق كلهم ثمنْ</w:t>
      </w:r>
    </w:p>
    <w:p>
      <w:pPr>
        <w:pStyle w:val="BookText"/>
        <w:rPr/>
      </w:pPr>
      <w:r>
        <w:rPr>
          <w:rFonts w:ascii="Amiri" w:hAnsi="Amiri" w:eastAsia="Amiri" w:cs="Amiri"/>
          <w:color w:val="111111"/>
          <w:sz w:val="28"/>
          <w:sz w:val="28"/>
          <w:szCs w:val="28"/>
          <w:rtl w:val="true"/>
          <w:lang w:bidi="ar-SA"/>
        </w:rPr>
        <w:t>بها نشتري الجنات إن أنا بعتها</w:t>
      </w:r>
    </w:p>
    <w:p>
      <w:pPr>
        <w:pStyle w:val="BookText"/>
        <w:rPr/>
      </w:pPr>
      <w:r>
        <w:rPr>
          <w:rFonts w:ascii="Amiri" w:hAnsi="Amiri" w:eastAsia="Amiri" w:cs="Amiri"/>
          <w:color w:val="111111"/>
          <w:sz w:val="28"/>
          <w:sz w:val="28"/>
          <w:szCs w:val="28"/>
          <w:rtl w:val="true"/>
          <w:lang w:bidi="ar-SA"/>
        </w:rPr>
        <w:t>بشيءٍ سواها إن ذلكم غبنْ</w:t>
      </w:r>
    </w:p>
    <w:p>
      <w:pPr>
        <w:pStyle w:val="BookText"/>
        <w:rPr/>
      </w:pPr>
      <w:r>
        <w:rPr>
          <w:rFonts w:ascii="Amiri" w:hAnsi="Amiri" w:eastAsia="Amiri" w:cs="Amiri"/>
          <w:color w:val="111111"/>
          <w:sz w:val="28"/>
          <w:sz w:val="28"/>
          <w:szCs w:val="28"/>
          <w:rtl w:val="true"/>
          <w:lang w:bidi="ar-SA"/>
        </w:rPr>
        <w:t>إذا ذهبت نفسي بدنيا أصبتها</w:t>
      </w:r>
    </w:p>
    <w:p>
      <w:pPr>
        <w:pStyle w:val="BookText"/>
        <w:rPr/>
      </w:pPr>
      <w:r>
        <w:rPr>
          <w:rFonts w:ascii="Amiri" w:hAnsi="Amiri" w:eastAsia="Amiri" w:cs="Amiri"/>
          <w:color w:val="111111"/>
          <w:sz w:val="28"/>
          <w:sz w:val="28"/>
          <w:szCs w:val="28"/>
          <w:rtl w:val="true"/>
          <w:lang w:bidi="ar-SA"/>
        </w:rPr>
        <w:t>فقد ذهب الدنيا وقد ذهب الثمنْ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الصفات المذكورة في الآيتين مجتمعة لا توجد إلا في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التزم بذلك في مجمع البيان على مبادئ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ويؤكد ذلك ما روى من أن هذه المبايعة المشار إليها كانت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جعفر وعمه الحمزة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وروى العياشي والقمي إنها نزلت في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وصفهم بصفة لا تجوز في غيرهم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يترتب على توبة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الدرجات، فتوبة أبينا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ترتب عليها ما يشير إليه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عَلَيْهِ وَهَدَى</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حق نبي الله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حق نبي الله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وَظَنَّ دَاوُودُ أَنَّمَا فَتَنَّاهُ فَاسْتَغْفَرَ رَبَّهُ وَخَرَّ رَاكِعاً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تجد كل نبيٍ ما ذُكِرَتْ له توبةٌ إلا وعقبه الله سبحانه ببيان مَنح فضيلة أو درجة أو نعمة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ودرجات المعصومين لا تقاس بالمقاييس الدنيوية لأنها لا ترتبط بها ولذلك لا تعرف إلا من الله تعالى أو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وخير ما يترتب على توبتهم هو التخلص من اضطراب السِّر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توبة أولياء الله فخير ما يترتب عليها هو التخلص من تلوين الخطرات الناشئ من ارتباط أرواحهم بالأجساد الناسوتية وسكناهم بين 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وتوبة الأصفياء تخلصهم من الانزعاج الناشئ عن التنفيس اللازم لارتباطهم بالأجساد التي يحتاج إلى التغذية والراحة فيمدهم الله سبحانه بقوة يواصلون بها العمل في التقرب إلى الله تبارك وتعالى فيستمرون في سبيله ويسارعون في مراتب الدنو من جناب قدسه تعالى، ولعل إلى هذا يُشير ما عن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تعلم إني كنتُ أسألكَ أن تفرّغني لِعبادتِكَ وقد فعلتَ فلك الحمد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توبة الخاصة فيسعفهم الله سبحانه فيخلص عملهم له تعالى وتفرغ قلوبهم من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توبة العالم بالمعصية تبرئته من الذنوب التي احتطبها على ظهره، وإليه تشير آيات متعددة منها قوله سبحانه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يَتُوبُ اللّهُ عَلَيْهِمْ وَكَانَ اللّهُ عَلِيماً حَكِيماً</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الذي </w:t>
      </w:r>
    </w:p>
    <w:p>
      <w:pPr>
        <w:pStyle w:val="BookText"/>
        <w:rPr/>
      </w:pPr>
      <w:r>
        <w:rPr>
          <w:rFonts w:ascii="Amiri" w:hAnsi="Amiri" w:eastAsia="Amiri" w:cs="Amiri"/>
          <w:color w:val="111111"/>
          <w:sz w:val="28"/>
          <w:sz w:val="28"/>
          <w:szCs w:val="28"/>
          <w:rtl w:val="true"/>
          <w:lang w:bidi="ar-SA"/>
        </w:rPr>
        <w:t>يجهل المعصية لا ذنب عليه،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تَابَ وَعَمِلَ صَالِحاً فَإِنَّهُ يَتُوبُ إِلَى اللَّهِ مَتَاباً</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اسْتَغْفِرُواْ رَبَّكُمْ ثُمَّ تُوبُواْ إِلَيْهِ يُمَتِّعْكُم مَّتَاعاً حَسَناً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يترتب على توبة عامة الناس فضلاً عن غفران الذنوب التي تابوا عنها التوسعة في الرزق والولد وزيادة الخيرات، وقد روي ذلك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 في قصة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فمما يروى انه قال رجلٌ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أُرزق ولداً،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رجعتَ إلى بلادك وأردتَ أن تأتي أهلك فإقرأ إذا أردت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w:t>
      </w:r>
    </w:p>
    <w:p>
      <w:pPr>
        <w:pStyle w:val="BookText"/>
        <w:rPr/>
      </w:pPr>
      <w:r>
        <w:rPr>
          <w:rFonts w:ascii="Amiri" w:hAnsi="Amiri" w:eastAsia="Amiri" w:cs="Amiri"/>
          <w:color w:val="111111"/>
          <w:sz w:val="28"/>
          <w:sz w:val="28"/>
          <w:szCs w:val="28"/>
          <w:rtl w:val="true"/>
          <w:lang w:bidi="ar-SA"/>
        </w:rPr>
        <w:t>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آيات فإنَّك ستُرزق ولداً إن شاء الله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يترتب على التوبة أنها تجلب حب الله لعبده التائب وذلك لأن المحب محسن في تهذيب نفسه وأخلاقه وعمله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ريب إن التائب صابر يكف نفسه ويحبسها في طاعة الله ويشذب هفواته التي نبتت من الانجراف وراء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في أن التوبة تدرج صاحبها في زمرة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ينبغي الامتراء في أن التوبة تُطَهِّر نفس الإنسان من جميع أنواع الرجس وتزيل عن صفحة نفسه ما لحق بها من ويلات الذنوب فهو متطهر فتجعله في صنف متميز أشار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يُحِبُّونَ أَن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نعلم أن التوبة تخرج الإنسان من صنف الظالمين لنفوسهم إلى المصلحين المقسطين فيكون في زمرة من أشار إليه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والتوبة جهاد مع النفس وهو أفضل أنواعه، فالتائب مجاهد فيشمله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في أن التائب تابع لأوامر الله سبحانه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محبوب له تعالى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أعلم يا أخي إن اشرف مراتب التوبة هي التي تنبعث من حب الإنسان لله سبحانه وكأنه في هفواته قد ابتعد عن ساحة المحبين له تعالى، وبتوبته ورجوعه إليه تعلّق به وبحبه وأزاح ما أحدثه مِن الحواجز بينه وبين محبوبه الحقيقي، فكلما زاد حبه له تعالى زاد قربه منه وارتفعت مرتبة توبته ليصبح مصداقاً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وبعودة العبد إلى زمرة الصالحين يبتعد العبد عن ما يثير غضب الله سبحانه وانتقاصه له لأن الذي لم يطمع في حبه سبحانه قد أحيط قلبه بحب من سواه الذي ينشأ من حب الدنيا وحب أهلها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وطلابها والساعين في سبيلها والذي هو رأس كل خطيئة ومنبع كل بلية كما 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وَأَبْنَآؤُكُمْ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أنتقد الله سبحانه محبي الدنيا بأبلغ طريقة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6868_60835"/>
      <w:bookmarkStart w:id="108" w:name="pg6868_60835"/>
      <w:bookmarkEnd w:id="108"/>
    </w:p>
    <w:p>
      <w:pPr>
        <w:pStyle w:val="Heading2"/>
        <w:numPr>
          <w:ilvl w:val="1"/>
          <w:numId w:val="1"/>
        </w:numPr>
        <w:rPr/>
      </w:pPr>
      <w:bookmarkStart w:id="109" w:name="pg6868_60835"/>
      <w:bookmarkStart w:id="110" w:name="__RefHeading___Toc1105389_372815092"/>
      <w:bookmarkStart w:id="111" w:name="_Toc35"/>
      <w:bookmarkEnd w:id="109"/>
      <w:bookmarkEnd w:id="110"/>
      <w:r>
        <w:rPr>
          <w:rtl w:val="true"/>
        </w:rPr>
        <w:t>خاتمة فيها أمور الأول في الذنوب</w:t>
      </w:r>
      <w:r>
        <w:rPr>
          <w:rtl w:val="true"/>
        </w:rPr>
        <w:t>:</w:t>
      </w:r>
      <w:bookmarkEnd w:id="1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كَبَآئِرَ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الذنوب على قسمين منها كبائر ومنها غيرها والتي عبر عنها قوله تعالى سبحانه بالسيئة، ولا يخفى إن لفظ السيئة ربما يطلق في الروايات والآيات على مطلق المعصية كبيرة كانت أو غيرها ولكنه في الآية الأولى جاءت في مقابل الكبيرة فلا بأس بان نترجمها بالصغيرة، ولا يبعد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يُغَادِرُ صَغِيرَةً </w:t>
      </w:r>
    </w:p>
    <w:p>
      <w:pPr>
        <w:pStyle w:val="BookText"/>
        <w:rPr/>
      </w:pPr>
      <w:r>
        <w:rPr>
          <w:rFonts w:ascii="Amiri" w:hAnsi="Amiri" w:eastAsia="Amiri" w:cs="Amiri"/>
          <w:color w:val="111111"/>
          <w:sz w:val="28"/>
          <w:sz w:val="28"/>
          <w:szCs w:val="28"/>
          <w:rtl w:val="true"/>
          <w:lang w:bidi="ar-SA"/>
        </w:rPr>
        <w:t>وَلاَ كَبِيرَةً إِلاَّ أَحْصَاهَا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تقسيم المعصية إلى صغيرة وكبيرة، وان كان لبعض الأعلام إشكال في تقسيم المعصية إليهما نظراً إلى إن من عصيته كبير وكلما قد أذنبت ذنباً تجاهه فهو يُعَد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معرفة الكبيرة وتمييزها عن الصغيرة إلا من قبل الشرع المقدس، ومن المناسب جداً أن نذكر هنا ما اعتبره الشرع الشريف من الكبائر ثم نذكر بعض ما يمكن أن تكون من الكبائر أيضاً ويغفل عنها العبد كثيراً بل ربما لا يعتبرها معصية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وللكبائر علامات منصوصة في الروايات فعن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كَبَآئِرَ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الكبائر هي التي اوجب الله عز وجل عليها النار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الروايات التي وردت في عَدِّ المعاصي الكبيرة مختلفةٌ من حيث العدد، ولعل الاختلاف فيها لأجل الاكتفاء في بعض الروايات بأبرز المعاصي الكبيرة وأشنعها إذ بين الكبائر </w:t>
      </w:r>
    </w:p>
    <w:p>
      <w:pPr>
        <w:pStyle w:val="BookText"/>
        <w:rPr/>
      </w:pPr>
      <w:r>
        <w:rPr>
          <w:rFonts w:ascii="Amiri" w:hAnsi="Amiri" w:eastAsia="Amiri" w:cs="Amiri"/>
          <w:color w:val="111111"/>
          <w:sz w:val="28"/>
          <w:sz w:val="28"/>
          <w:szCs w:val="28"/>
          <w:rtl w:val="true"/>
          <w:lang w:bidi="ar-SA"/>
        </w:rPr>
        <w:t>مراتب، ونحن نشير إلى الكبائر المنصوصة مع غض النظر عن المراتب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واكل الربا والتعرب بعد الهجرة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وقذف المحصنات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وأكل مال اليتيم ظلماً والفرار من الزحف</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واليأس من روح الله والأمن من مكر الله</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والشرك بالله سبحانه، والزنا حتى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خرج من الإيمان</w:t>
      </w:r>
      <w:r>
        <w:rPr>
          <w:rStyle w:val="FootnoteAnchor"/>
          <w:rtl w:val="true"/>
        </w:rPr>
        <w:footnoteReference w:id="330"/>
      </w:r>
      <w:r>
        <w:rPr>
          <w:rFonts w:ascii="Amiri" w:hAnsi="Amiri" w:eastAsia="Amiri" w:cs="Amiri"/>
          <w:color w:val="111111"/>
          <w:sz w:val="28"/>
          <w:sz w:val="28"/>
          <w:szCs w:val="28"/>
          <w:rtl w:val="true"/>
          <w:lang w:bidi="ar-SA"/>
        </w:rPr>
        <w:t xml:space="preserve">،وشرب الخمر والسرقة والكفر بالله وترك الواجبات كالصلاة والصوم والحج والزكاة والخمس والجهاد والأمر بالمعروف والنهي عن المنكر والتولي لأهل البيت والتبري من أعدائهم، والسحر تعلّمه وتعليمه وعمله إلا ما كان لأجل دفع ضرره </w:t>
      </w:r>
    </w:p>
    <w:p>
      <w:pPr>
        <w:pStyle w:val="BookText"/>
        <w:rPr/>
      </w:pPr>
      <w:r>
        <w:rPr>
          <w:rFonts w:ascii="IRNazanin" w:hAnsi="IRNazanin" w:eastAsia="IRNazanin"/>
          <w:color w:val="111111"/>
          <w:sz w:val="28"/>
          <w:sz w:val="28"/>
          <w:szCs w:val="28"/>
          <w:rtl w:val="true"/>
          <w:lang w:bidi="fa-IR"/>
        </w:rPr>
        <w:t>عن المظلوم، واليمين الغموس الفاجرة وسميت غموساً لأنها تغمس صاحبها في الإثم ثم في النار، والغلول والمقصود به الخيانة في المغنم والسرقة من الغنيمة قبل القسمة، وشهادة الزور وكتمان الشهادة، ونقض العهد، وقطيعة الرحم، والتكبر، والحسد، والرياء، والأمر بالمنكر والنهي عن المعروف، والكذب، وخلف الوعد الذي يجب الوفاء به، والخيانة فعن يزيد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على هذا الأمر إن حدَّثَ كذب، وإن وعد أخلف، وإن أؤتمن خان، ما منزلته؟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أدنى المنازل من الكفر وليس بكافر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التفحش والبذاءة واللعن للمؤمن والقيادة والدياثة والغيبة</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والنميمة، والزيادة والنقيصة في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الرياسة من غير أهلية، والإساءة إلى مقدسات الإسلام، وإختتال الدنيا بالدين أي يطلب الدنيا بعمل الآخرة، والتعصب</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والعنصرية فقد ورد في الخبر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أو تعصب له فقد خلع ربقة الإيمان من عنقه</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عصبه الله بعصابة من النار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المعاصي الكبيرة العجب</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 أن العجب درجات منها أن يزين للعبد سوء عمله فيراه حسناً فيعجبه ويحسب انه يحسن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يؤمن العبد بربه فيمنّ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يستعظم العمل الصالح منه ويستكبره ويدل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يرى نفسه خارجاً عن حد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جملة المعاصي الكبيرة البغي، فعن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البغي يقود أصحابه إلى النار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واعلم ان الظلم ثلاثة، ظلم يغفره الله، وظلم لا يغفره الله، وظلم لا يدعه الله، فأما الظلم الذي لا يغفره فالشرك، وأما </w:t>
      </w:r>
    </w:p>
    <w:p>
      <w:pPr>
        <w:pStyle w:val="BookText"/>
        <w:rPr/>
      </w:pPr>
      <w:r>
        <w:rPr>
          <w:rFonts w:ascii="Amiri" w:hAnsi="Amiri" w:eastAsia="Amiri" w:cs="Amiri"/>
          <w:color w:val="111111"/>
          <w:sz w:val="28"/>
          <w:sz w:val="28"/>
          <w:szCs w:val="28"/>
          <w:rtl w:val="true"/>
          <w:lang w:bidi="ar-SA"/>
        </w:rPr>
        <w:t>الظلم الذي يغفره الله فظلم الرجل نفسه فيما بينه وبين الله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الظلم الذي لا يدعه الله فالمداينة بين العباد</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المعاصي الكبيرة المكر والخديعة والغدر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المعاصي أن يكون الإنسان ذا لسانين،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لقى المسلمين بوجهين ولسانين جاء يوم القيامة وله لسانان من النار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إيذاء المسلمين واحتقارهم فقد روى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آذى عبدي المؤمن، وليأمن غضبي من أكرم عبدي المؤمن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إهانة المؤمن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 وأنا أسرع شيء إلى نصرة أوليائي</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الانتفاء من النسب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بالله من تبرأ من نسب وان دقّ</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عوارت المؤمنين وعثراتهم، فعن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ما يكون العبد إلى الكفر أن يواخي الرجل على الدين فيحصي عليه عثراته وزلاته ليعنفه بها يوماً ما</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من أسلم بلسانه ولم يخلص الإيمان إلى قلبه لا تذموا</w:t>
      </w:r>
    </w:p>
    <w:p>
      <w:pPr>
        <w:pStyle w:val="BookText"/>
        <w:rPr/>
      </w:pPr>
      <w:r>
        <w:rPr>
          <w:rFonts w:ascii="Amiri" w:hAnsi="Amiri" w:eastAsia="Amiri" w:cs="Amiri"/>
          <w:color w:val="111111"/>
          <w:sz w:val="28"/>
          <w:sz w:val="28"/>
          <w:szCs w:val="28"/>
          <w:rtl w:val="true"/>
          <w:lang w:bidi="ar-SA"/>
        </w:rPr>
        <w:t>المسلمين ولا تتبعوا عوراتهم فانه من تتبع عوراتهم تتبع الله عورته ومن تتبع الله تعالى عورته يفضحه ولو في بيته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المعاصي تعيير المؤمن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عَيَّر مؤمناً بذنبٍ لم يمت حتى يركبه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إذاعة الفاحشة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فاحشةً كان كمبتدئها، ومَن عَيَّر مؤمناً بشيء لم يمت حتى يركبه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المقصود بإذاعة الفاحشة إذا عرف مِن مؤمن معصية يذكرها لعامة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على المؤمن وهي أن ينقل عنه كلاماً يدل على سخافة رأيه وضعف عقله وسفاهة طبعه، ومعلوم أن مورد المشورة خارج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على مؤمن رواية يريد بها شينه وهدم مروءته ليسقط في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الشماتة بالمؤمن وهي الفرح ببلية الغير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 الشماتة لأخيك فيرحمه الله ويُصيّرها الله بك،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شمت بمصيبة نزلت بأخيه لم يخرج من الدنيا حتى يُفتَتَن</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والسب هو الشتم والكلام القبيح ولا يكون فيه قذف فإذا قلتَ لأحد يا كلب مثلاً أو يا بخيل أو يا حقير فقد شتمتَه، فعن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وقتاله كفر، واكل لحمه معصية، وحرمة ماله كحرمة دمه</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يتسابان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البادي منهما أظلم ووزره ووزر صاحبه إليه ما لم يعتذر إلى المظلوم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التهمة وهي أن تشك في أخيك أو تعتقد فيه ما لم يثبت انه فيه من سوء،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اتهم المؤمن أخاه إنماث الإيمان من قلبه كما ينماث الملح في الماء</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يذوب،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 أخاه في دينه فلا حرمة بينهما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إساءة الظن، 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أخيك على أحسنه حتى يأتيك ما يغلبك منه، ولا تظننّ بكلمة خرجت من أخيك سوءاً وأنت تجد لها في الخير محملاً</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الله سبحانه عن أتباع الظن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هُمْ إِلاَّ يَخْرُصُونَ</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الظَّنَّ وَإِنْ أَنتُمْ إَلاَّ تَخْرُصُونَ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أن يعلم أن استصغار المعصية وعدم الاهتمام بها واحتقارها يجعلها في حكم الكبيرة وقد تقدم فيما سبق انه 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المحقرات من الذنوب فإنها لا تُغفَر،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يذنب الذنب فيقول طوبى لي لو لم يكن لي </w:t>
      </w:r>
      <w:bookmarkStart w:id="112" w:name="pg6868_60844"/>
    </w:p>
    <w:p>
      <w:pPr>
        <w:pStyle w:val="BookText"/>
        <w:rPr/>
      </w:pPr>
      <w:bookmarkEnd w:id="112"/>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 معتبرة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تستقلوا قليل الذنوب فإن قليل الذنوب يجتمع حتى يكون كثيراً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والإصرار على السيئة يجعلها في حكم الكبيرة 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صغيرة مع الإصرار</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وفَسَّر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يذنب الذنب فلا يستغفر الله ولا يُحَدَّثُ نفسه بتوبةٍ فذلك الإصرار</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يقبل الله شيئاً من طاعته على الإصرار على شيء من معاصيه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105391_372815092"/>
      <w:bookmarkStart w:id="114" w:name="_Toc36"/>
      <w:bookmarkEnd w:id="113"/>
      <w:r>
        <w:rPr>
          <w:rtl w:val="true"/>
        </w:rPr>
        <w:t>المعاصي المغفول عنها</w:t>
      </w:r>
      <w:r>
        <w:rPr>
          <w:rtl w:val="true"/>
        </w:rPr>
        <w:t>:</w:t>
      </w:r>
      <w:bookmarkEnd w:id="1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الإنسان بأنه قائم بما يجب عليه ويعتقد نفسه بريئة ولا تستحق أية مؤاخذة وهذا الاعتقاد من الموبقات وان كان تجاه عمل معين مهما كان صغيراً أو كبيراً إذ ليس هناك من احد يتمكن من أداء حق العبادة أو حق الالتزام بالطاعة، ومن هنا نعرف ان المصائب التي تنزل على الإنسان فإنها نتيجة معاصي العباد كما سنعرض إليه إن شاء الله، ومن </w:t>
      </w:r>
    </w:p>
    <w:p>
      <w:pPr>
        <w:pStyle w:val="BookText"/>
        <w:rPr/>
      </w:pPr>
      <w:r>
        <w:rPr>
          <w:rFonts w:ascii="Amiri" w:hAnsi="Amiri" w:eastAsia="Amiri" w:cs="Amiri"/>
          <w:color w:val="111111"/>
          <w:sz w:val="28"/>
          <w:sz w:val="28"/>
          <w:szCs w:val="28"/>
          <w:rtl w:val="true"/>
          <w:lang w:bidi="ar-SA"/>
        </w:rPr>
        <w:t>اعتقاده البراءة لنفسه يتخيل إن معاصي غيره هي التي سببت له تلك المصائب وهذا من لوازم اعتقاد براءة نفسه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وإياك أن تظن إن هذا يعني إن الأنبياء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متلوثون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بالمعاصي تمسكاً بعموم الآيتين السالفتين، وذلك لإنَّ كل حركة وسكون من أي أحد له ارتباط وثيق بالكون كله كما تشير إليه الأدعية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أغفر لي الذنوب التي تهتك العصم، اللهمَّ اغفر لي الذنوب التي تنزل النقم، اللهم اغفر لي الذنوب التي تحبس الدعاء، اللهمَّ اغفر لي الذنوب التي تنزل البلاء</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العذاب على الأمم السابقة بسيئات أعمالهم شاهد على ذلك، وترتب بعض المصائب على الأولاد كولادته أبكم أو اخرس أو أعمى أو أبرص نتيجة فعل والده، أو خروج الطفل ميالاً إلى الفجور نتيجة تصرفات أبويه، والآيات صريحة والروايات واضحة الدلالة على هذا المعنى، فإذا كثرت المعاصي فالله تعالى يفني العصاة نتيجة معاصيهم وأما الصالحون فيرفع درجاتهم أو </w:t>
      </w:r>
    </w:p>
    <w:p>
      <w:pPr>
        <w:pStyle w:val="BookText"/>
        <w:rPr/>
      </w:pPr>
      <w:r>
        <w:rPr>
          <w:rFonts w:ascii="Amiri" w:hAnsi="Amiri" w:eastAsia="Amiri" w:cs="Amiri"/>
          <w:color w:val="111111"/>
          <w:sz w:val="28"/>
          <w:sz w:val="28"/>
          <w:szCs w:val="28"/>
          <w:rtl w:val="true"/>
          <w:lang w:bidi="ar-SA"/>
        </w:rPr>
        <w:t>يكون حالهم حال المعصومين فيُرفَعون من الأرض انتقاماً من العصاة لأن فقدان المعصوم حرمان الناس من بركات وجوده الاختيارية والتكوينية، وإلى الثاني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الأول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هي من المعاصي ويغفل عنها كثيراً هو أنه بارتكابه معصية ما يكون قد ارتكب معصية أخرى وهو غافل عنها وذلك انه إذا ارتكب أحدٌ الزنا أو اللواط فإنه يتسبب من ذلك بوقوع المصائب التي تعم الصالحين بل جميع الموجودات كنتيجة تكوينة حتمية، ومعلوم أن فاعل السبب هو فاعل المسبب، فيكون هذا الزاني أو اللائط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للمصائب التي تنزل على الناس فيكون قد ظلم الناس وهو يتخيل انه لم يرتكب معصية فيما بينه وبين الله سبحانه،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وأبشع هذه المعاصي المُسبَبَة من معاصٍ أخرى ما ينزل بالأنبياء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المصائب نتيجة ارتكاب الناس المعاصي وضلالتهم ليس فقط القتل والمحاربة وأنواع الأذى التي يتعرض لها </w:t>
      </w:r>
    </w:p>
    <w:p>
      <w:pPr>
        <w:pStyle w:val="BookText"/>
        <w:rPr/>
      </w:pPr>
      <w:r>
        <w:rPr>
          <w:rFonts w:ascii="Amiri" w:hAnsi="Amiri" w:eastAsia="Amiri" w:cs="Amiri"/>
          <w:color w:val="111111"/>
          <w:sz w:val="28"/>
          <w:sz w:val="28"/>
          <w:szCs w:val="28"/>
          <w:rtl w:val="true"/>
          <w:lang w:bidi="ar-SA"/>
        </w:rPr>
        <w:t>المعصومون فإنها معاصٍ صدرت مباشرة من الناس بل نعني أنواع المرض ونحوه من البلايا التي يبتلى بها المعصومون نتيجة فساد العالم وتكدر الفضاء لحصول المعاصي من قبل العصاة فانه إذا ظهر الغبار في غرفة أو نحوه فإن أول ما يظهر آثار الوسخ والغبار على أنظف الأشياء وأطهرها، ومِن هنا يظهر بفساد العالم واختلاله سبب ما يُصيب المعصومين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 في حق بعض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الْفَسَادَ</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المقصود بالفساد خصوص المعاصي بل ما يشمل اختلال نظام العالم نتيجة ارتكاب المعاصي،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أعمال البشر هي التي تكون سبباً ليصبح ذلك البشر مرتعاً للشيطان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ومعظم الآيات التي تذكر نزول العذاب على الأمم السابقة تدل على انه كان نتيجة أعمالهم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فَأَخَذَتْهُمْ صَاعِقَةُ الْعَذَابِ </w:t>
      </w:r>
    </w:p>
    <w:p>
      <w:pPr>
        <w:pStyle w:val="BookText"/>
        <w:rPr/>
      </w:pPr>
      <w:r>
        <w:rPr>
          <w:rFonts w:ascii="Amiri" w:hAnsi="Amiri" w:eastAsia="Amiri" w:cs="Amiri"/>
          <w:color w:val="111111"/>
          <w:sz w:val="28"/>
          <w:sz w:val="28"/>
          <w:szCs w:val="28"/>
          <w:rtl w:val="true"/>
          <w:lang w:bidi="ar-SA"/>
        </w:rPr>
        <w:t>الْهُونِ بِمَا كَانُوا يَكْسِبُونَ</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فارتباط حركات الإنسان وسكناته بنظام الكون لا ينبغي أن يغفل عنه الإنسان وهذه الغفلة تجعله غافلاً وساهياً عما يتسبب بفعله من الجرائم والمهالك للآخرين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يظن الإنسان إن ما ارتكبه في جنب ما ارتكبه الآخرون لا يُعَد شيئاً موجباً لنزول ما نزل على الناس، ولكن ليعلم ان نفس هذا الاعتقاد يُعد في نفسه معصية لاستهانته بنفس ما ارتكبه، وأيضاً إن معصيته مهما كانت صغيرة قد أكملت وأتمت العلة التي اقتضت نزول العذاب فهو شريك في كل معصية صغيرة أو كبيرة فيما يحصل في العالم من المفاسد التكوينية وغيرها وحتى تَسَلّط بعض الظلمة على أزمّة الأمور ينتج من ارتكاب المعاصي، ومِمّا يشهد لذلك دعاء الإمام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رماه أبو الحتوف الجعفي لعنه الله بسهم في جبهته وسالت الدماء على وجهه الشريف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ترى ما أنا فيه من عبادك هؤلاء العصاة، اللهمَّ أحصهم عدداً، واقتلهم بدداً، ولا تَذر على وجه الأرض منهم أحداً، ولا تغفر لهم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بصوت 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امة السوء بِئسما خلفتم </w:t>
      </w:r>
    </w:p>
    <w:p>
      <w:pPr>
        <w:pStyle w:val="BookText"/>
        <w:rPr/>
      </w:pP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عِترته، أما إنكم لا تقتلون رجلاً بعدي فتهابون قتله بل يهون ذلك عليكم عند قتلكم إياي، وأيم الله إني لأرجو أن يكرمني الله بالشهادة ثم ينتقم لي منكم من حيث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الحصين وبماذا ينتقم لك منا يا بن فاطمة؟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يُلقي بأسكم بينكم، ويسفك دماءكم، ثم يصب عليكم العذاب صباً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توديعه لولده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فامنعهم بركات الأرض وفَرِّقهم تفريقاً ومزقهم تمزيقاً واجعلهم طرائق قدداً ولا تُرض الولاة عنهم أبداً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يحدث إن هم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تلبثون بعدها إلا كريثما يركب الفرس حتى تدور بكم دور الرحى وتقلق بكم قلق المحور، عَهدٌ عهده إليَّ أبي عن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احبس عنهم قطر السما، وابعث عليهم سنين كسني يوسف، وسِلّط عليهم غلام ثقيف يسقيهم كأساً </w:t>
      </w:r>
    </w:p>
    <w:p>
      <w:pPr>
        <w:pStyle w:val="BookText"/>
        <w:rPr/>
      </w:pPr>
      <w:r>
        <w:rPr>
          <w:rFonts w:ascii="Amiri" w:hAnsi="Amiri" w:eastAsia="Amiri" w:cs="Amiri"/>
          <w:color w:val="111111"/>
          <w:sz w:val="28"/>
          <w:sz w:val="28"/>
          <w:szCs w:val="28"/>
          <w:rtl w:val="true"/>
          <w:lang w:bidi="ar-SA"/>
        </w:rPr>
        <w:t>مصبرة، فأنهم كذّبونا وخذلونا وأنت ربنا عليك توكلنا وإليك المصير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وحدوث ما اخبر به سلام الله عليه دليل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التي اشرنا إليها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هذه الأمور التي يُغفل عنها أن يُعاتِب العبد مولاه حينما يستبطئ الإجابة لدعائه ولا سيما إذا انضم إلى ذلك الاعتقاد بأنه لا قصور ولا تقصير له في دعائه فيظن أو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أو القصور في جانب المُجيب ولعله من أقبح المعاصي إذ عمله هذا يستلزم الاعتقاد إما بعدم وفاء الله بوعده بأنه يُجيب دعوة الداعي وأما الظلم أو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سبحانه وفوق هذا وذاك قُبح اعتقاده بأنه لا قصور فيه ولا تقصير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إن أعماله التي يعتقدها صالحة وصحيحة تستوجب له على الله الكرامة ورفع الدرجات فيحسب نفسه في </w:t>
      </w:r>
    </w:p>
    <w:p>
      <w:pPr>
        <w:pStyle w:val="BookText"/>
        <w:rPr/>
      </w:pPr>
      <w:r>
        <w:rPr>
          <w:rFonts w:ascii="Amiri" w:hAnsi="Amiri" w:eastAsia="Amiri" w:cs="Amiri"/>
          <w:color w:val="111111"/>
          <w:sz w:val="28"/>
          <w:sz w:val="28"/>
          <w:szCs w:val="28"/>
          <w:rtl w:val="true"/>
          <w:lang w:bidi="ar-SA"/>
        </w:rPr>
        <w:t>صف الصالحين، بل ربما إذا دمعت عينه أثناء الدعاء والعبادة يعتقد نفسه في صف أولياء الله سبحانه، ومعلوم ان كل ذلك غرور وجهل بل كاشف عن قبح سريرة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إن له مِنَّةً على الله وفضلاً على الناس لقيامه ببعض الأعمال كصلاة الليل وزيارة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ويجهل أن ما فعله إنما كان من نِعم الله تعالى عليه مِن جهة التشريعات الإلهية إذ الإسلام وما فيه من الأحكام مِن مِنن الله سبحانه علينا،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مِنَّته سبحانه عليه بأن هداه للإسلام ومذهب الحق، ثم توفيقه للقيام بهذه العبادة، ثم تمكينه منها وقطع وشائج الشياطين من الأنس والجن عنه، كل ذلك لم يُنبهه إلى ما فعل الله سبحانه به ولم يحاسب نفسه على عدم الاستفادة بهذه النعم استفادة سليمة ولم يأت بالعبادة التي وُفِّقَ لها على نحو ما يريد الله سبحانه من الإخلاص والنية والتوجه فيدل بذلك على الله جهلاً جاهلاً مغروراً سفيهاً، كم هو كريم فلا يحرمه من الوقوف بين يديه وهو بهذه السفاهات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ما يكشف عن ارتباط الأعمال الصادرة من المكلفين ولو كان صدوره في حالة وجود عذر كالنسيان والغفلة بالكون اشتراط </w:t>
      </w:r>
    </w:p>
    <w:p>
      <w:pPr>
        <w:pStyle w:val="BookText"/>
        <w:rPr/>
      </w:pPr>
      <w:r>
        <w:rPr>
          <w:rFonts w:ascii="Amiri" w:hAnsi="Amiri" w:eastAsia="Amiri" w:cs="Amiri"/>
          <w:color w:val="111111"/>
          <w:sz w:val="28"/>
          <w:sz w:val="28"/>
          <w:szCs w:val="28"/>
          <w:rtl w:val="true"/>
          <w:lang w:bidi="ar-SA"/>
        </w:rPr>
        <w:t>كثير من العبادات بوقت معين أو في ظرف تكويني معين فالصوم في شهر رمضان والحج في أيام معينة من السنة وفي مكان معين بل اتجاه معين في الصلاة وفي وقت معين فصلاة الصبح في وقت معين بركعتين والظهر والعصر بأربع ركعات أو بركعتين قصراً في أوقات معينة وأماكن معينة والمغرب ثلاث ركعات في وقت معين، كل ذلك يكشف عن أن المطلوبات الشرعية والمركبات الاعتبارية من قبل الشارع المقدس لها ارتباط وثيق بعالم الكون والفساد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المحرمات بعضها مختص بزمان معين أو مكان معين كمحرمات الحرم ومحرمات الإحرام والاعتكاف والمحرمات في المساجد وغيرها، وكذلك النكاح محرم بامرأة ومحلل مع امرأة أخرى، مباح في حالة معينة محرم في حالة أخرى، فهذه الارتباطات أما لأجل إن كسب المنافع المحددة والخيرات المعينة لا يتم إلا بتلك الشروط وتلك القيود أو إن هناك شروراً في عالم الكون والفساد لا تندفع إلا بأعمال معينة على نحو معين في وقت ومكان معين، ولعله لأجل ذلك ما قيل من أن الأحكام الشرعية لأجل كسب المصالح ودفع المفاسد بامتثالها هي في متعلقات الأحكام، فالأمر بصلاة الآيات حالة الخسوف والكسوف وغيرهما من الآيات والأحداث الكونية لدفع الشرور المتوقعة من تلك الآيات كحجب </w:t>
      </w:r>
    </w:p>
    <w:p>
      <w:pPr>
        <w:pStyle w:val="BookText"/>
        <w:rPr/>
      </w:pPr>
      <w:r>
        <w:rPr>
          <w:rFonts w:ascii="Amiri" w:hAnsi="Amiri" w:eastAsia="Amiri" w:cs="Amiri"/>
          <w:color w:val="111111"/>
          <w:sz w:val="28"/>
          <w:sz w:val="28"/>
          <w:szCs w:val="28"/>
          <w:rtl w:val="true"/>
          <w:lang w:bidi="ar-SA"/>
        </w:rPr>
        <w:t>ضوء الشمس لفترة معينة بالقمر عن الأرض كلها أو بعضها أو حجب نور القمر عن الأرض كل ذلك يكشف عما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مدى ما يحيط بالنعم الإلهية نتيجة انحراف الناس عن هذه الواجبات وارتكاب المحرمات وكذلك نتيجة عدم إتياننا بالعبادات بالنحو المطلوب، فإن الدواء الذي يصفه الطبيب إذا لم يستخدم بالنحو المطلوب فكثيراً ما ينقلب النافع ضاراً والمصلح مفسداً والشافي ممرضاً، فلا نستغرب مِمّا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يصير سبباً لابتعاده عن رحمة الله، وجملة وافرة من هذه الأعمال لها آثار ولوازم حسنة أو قبيحة وإن صدر من الإنسان في حالة العذر الشرعي كالغفلة والنسيان والنوم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مدى قبح وشناعة الجرائم التي يرتكبها العبد من حيث يدري أو لا يدري في مسيرته ضمن سلك العبودية وأقبح شيء أن يدله الخالق برحمته وكرمه وعطفه وحنانه على الأعمال التي تحميه من شرور الكون ومفاسد سلوكه وسلوك غيره، فبدلاً من أن يشكر مولاه على إرشاده إلى هذه الأعمال وإلزامه بها ليحميه يعتبرها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لوقاحته وجهله وتمرده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أوزاراً ومتاعب وقيوداً، وحينما يقوم بشيء من ذلك مع عدم إتيانه بها كما ينبغي يعتبره أنه قد أوصله إلى المراتب العالية وانه تعالى ملزم </w:t>
      </w:r>
    </w:p>
    <w:p>
      <w:pPr>
        <w:pStyle w:val="BookText"/>
        <w:rPr/>
      </w:pPr>
      <w:r>
        <w:rPr>
          <w:rFonts w:ascii="Amiri" w:hAnsi="Amiri" w:eastAsia="Amiri" w:cs="Amiri"/>
          <w:color w:val="111111"/>
          <w:sz w:val="28"/>
          <w:sz w:val="28"/>
          <w:szCs w:val="28"/>
          <w:rtl w:val="true"/>
          <w:lang w:bidi="ar-SA"/>
        </w:rPr>
        <w:t>بقبوله وملزم بإثابته عليه ويصيبه الفخر والغرور فيبعده عن ساحة رحمته أكثر مما كان يتخيل انه قد اقترب منه، فعلى العبد أن يشكر على الواجبات والمستحبات ويشكر على تشريع المحرمات فانه ضمن نظام إسلامي عام اعتبر مِنَّةً منه سبحانه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تعرف سِّر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يخاف الذي يُحوِّل وجهه في الصلاة أن يحول وجهَهَ وجه حمار</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ذمهم على الغفلة عنها مع كونهم من المصلين لا لأنهم سهوا عنها وتركوها بل لأنهم يصلون مع غفلة عَمّا هم فيه</w:t>
      </w:r>
      <w:r>
        <w:rPr>
          <w:rFonts w:eastAsia="Amiri" w:cs="Amiri" w:ascii="Amiri" w:hAnsi="Amiri"/>
          <w:color w:val="111111"/>
          <w:sz w:val="28"/>
          <w:szCs w:val="28"/>
          <w:rtl w:val="true"/>
          <w:lang w:bidi="ar-SA"/>
        </w:rPr>
        <w:t xml:space="preserve">. </w:t>
      </w:r>
      <w:bookmarkStart w:id="115" w:name="pg6868_60855"/>
    </w:p>
    <w:p>
      <w:pPr>
        <w:pStyle w:val="Heading2"/>
        <w:numPr>
          <w:ilvl w:val="1"/>
          <w:numId w:val="1"/>
        </w:numPr>
        <w:rPr/>
      </w:pPr>
      <w:bookmarkStart w:id="116" w:name="__RefHeading___Toc1105393_372815092"/>
      <w:bookmarkStart w:id="117" w:name="_Toc37"/>
      <w:bookmarkEnd w:id="115"/>
      <w:bookmarkEnd w:id="116"/>
      <w:r>
        <w:rPr>
          <w:rtl w:val="true"/>
        </w:rPr>
        <w:t>النصائح والفوائد</w:t>
      </w:r>
      <w:bookmarkEnd w:id="11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يعرف قدر نفسه فلا يصيبه الغرور إذا وُفِّقَ لعملٍ ما من الأعمال الصالحة وتمكن من أداء واجب أو التزام لمستحب فإن الغرور يحبط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يلتفت المكلف إلى نفسه فلا يتخيل انه إن وُفِّقَ لعمل صالح أصبح لمجرد ذلك العمل في عِداد عباد الله الصالحين فإن العمل إذا لم يُرافقه الإحساس بالتقصير والاعتراف بأن ما أتى به كان الفضل الأكبر بل كل الفضل فيه لله سبحانه فهذا العمل يصبح في حكم اللاغي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يقوم به العبد يجب الإخلاص فيه كما يجب أن يعتقد إن تكليف الله سبحانه له بالواجبات والمستحبات تكريم منه تعالى له ليتمكن من خلالها من ترويض نفسه وإصلاحها وتطهيرها فان الجنة لا يدخلها من لم تطهر نفسه ولم تزكَ من الصفات الخبيثة، والله سبحانه أمرنا بما أمر من العبادات تطهيراً </w:t>
      </w:r>
    </w:p>
    <w:p>
      <w:pPr>
        <w:pStyle w:val="BookText"/>
        <w:rPr/>
      </w:pPr>
      <w:r>
        <w:rPr>
          <w:rFonts w:ascii="Amiri" w:hAnsi="Amiri" w:eastAsia="Amiri" w:cs="Amiri"/>
          <w:color w:val="111111"/>
          <w:sz w:val="28"/>
          <w:sz w:val="28"/>
          <w:szCs w:val="28"/>
          <w:rtl w:val="true"/>
          <w:lang w:bidi="ar-SA"/>
        </w:rPr>
        <w:t xml:space="preserve">لأنفسنا وتزكيةً لها ولإعمالنا، فإن وُفِّقتَ لعملٍ فاشكر الله سبحانه عليه وإياك أن تتخيل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تعتقد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أديتَ بما قمتَ به من الأعمال العبادية حقاً من حقوقه سبحانه بل اشكر الله سبحانه على انه وَفَّقكَ لذلك، كما ينبغي أن تعلم ان كل عمل عبادي إذا لم يكن مع التوجه إلى الله سبحانه يصبح قشراً خالياً عن اللباب، فالعبد في القيام بين يدي الله سبحانه إذا لم تندمج نفسه بحالة الوقوف بين يدي جبار السماوات والأرض لم يكن ذلك الوقوف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العبادة تلعب الدور المهم في إحراز مقام العبودية الحقيقية له تعالى كما تؤدي دوراً أساسياً في الإخلاص</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والتعبّد، فمن يصلي أو يعبد طمعاً في الجنة ولأجل الجزيل من الثواب الموعود به لعباد الله الصالحين فهو في الواقع مندفع إلى نفسه وتحقيق مشتهياتها فقط وليس متعبداً حقيقة لأنه إنما يصلي ويصوم ويحج ويزور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تحقيق غاياته التي تشتهيها نفسه من فوائد الدنيا والآخرة فإذا انحصرت غاية العبادة في تحقيق مشتهياته فهو إنما يعبد نفسه لأنه لو تمكن من الحصول على مشتهيات نفسه في الدنيا والآخرة بدون التعبد لله سبحانه لما تجشم العبادة، وكذلك من يتعبّد الله خوفاً من عقوبته وفراراً من ناره وعذابه في الدنيا أو في الآخرة فإنه يحب نفسه ويهواها فلا يريد لها ألماً أو عذاباً ولا يرضى لها تلفاً أو سحقاً في طبقات العذاب الإلهي ودركات جهنم، وهو </w:t>
      </w:r>
    </w:p>
    <w:p>
      <w:pPr>
        <w:pStyle w:val="BookText"/>
        <w:rPr/>
      </w:pPr>
      <w:r>
        <w:rPr>
          <w:rFonts w:ascii="Amiri" w:hAnsi="Amiri" w:eastAsia="Amiri" w:cs="Amiri"/>
          <w:color w:val="111111"/>
          <w:sz w:val="28"/>
          <w:sz w:val="28"/>
          <w:szCs w:val="28"/>
          <w:rtl w:val="true"/>
          <w:lang w:bidi="ar-SA"/>
        </w:rPr>
        <w:t xml:space="preserve">ايضاً في الواقع يَعبد نفسه ويطيع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ينطبق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والعبادة الخالصة هي عبادة الأحرار الذين تحرروا من عبودية أنفسهم واخلصوا توحيده تعالى فعبدوا الله لأنه أهلٌ للعبادة والقسمان السابقان عبادة من يعيش في رِق وعبودية نفسه، أجارنا الله والجميع من تلك العبودية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نستغرب مِمّن يزور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من الأئمة والمعصومين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لنفسه حقاً على المزور، مسكين هذا الزائر وهو لا يعلم أن للمزور حقاً عليه إذْ سمح له بالمثول بين يديه، فعلى الزائر أن يشكر الله أولاً على انه شَرَّفَه بزيارة احد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ويشكر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سمح له بالدخول إلى حَرمه الشريف ثانياً، ومنها يجب أن نعرف إن من يترك العبادة فهو عاصٍ بلا ريب وكذلك من يرتكب شيئاً مِن المحرمات أو يخرج عن سلك العبودية الصحيحة فانه مذنب ليس في حق الله فقط بل هو مسيء تجاه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واتجاه الكائنات كلها لأن المعاصي كلها تؤثر سلبياً على ما يحيطنا من الكائنات، ولذلك ورد في بعض الأدعية ما يقتضي أن هناك ذنوباً تمنع قطر </w:t>
      </w:r>
    </w:p>
    <w:p>
      <w:pPr>
        <w:pStyle w:val="BookText"/>
        <w:rPr/>
      </w:pPr>
      <w:r>
        <w:rPr>
          <w:rFonts w:ascii="Amiri" w:hAnsi="Amiri" w:eastAsia="Amiri" w:cs="Amiri"/>
          <w:color w:val="111111"/>
          <w:sz w:val="28"/>
          <w:sz w:val="28"/>
          <w:szCs w:val="28"/>
          <w:rtl w:val="true"/>
          <w:lang w:bidi="ar-SA"/>
        </w:rPr>
        <w:t>السماء وذنوباً أخرى تظلم الفضاء وأخرى تسبب الأمراض والأوبئة وأخرى تكدر الأجواء بالكدر المعنوي الذي يسبب انحراف الناس عن جادة الصواب، ومعلوم إن البلية إذا نزلت عَمَت وشملت للصالح والطالح، فالذي يذنب أو يترك شيئاً من الواجبات فإنه يسبب هذه البلايا كلها وبذلك يُسيء إلى جميع الكائنات، ففي رقبته حقوق الله وحقوق العباد بل حقوق الكائنات كلها، لذلك ينبغي للمذنب إذا وفَّقهُ الله سبحانه للالتفات إلى نفسه عليه أن يتوب إلى الله وعليه أن يطلب من الله سبحانه أن يؤدي ما ثبت في ذمته من حقوق المخلوقين من جهة إساءته إلى الكائنات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نعرف إن الكوارث التي نعيشها سواء كانت طبيعية كالزلازل والفيضانات والقحط وكذلك المصائب التي نعيشها من جهة إستيثار الظالمين بالفيء وتمكنهم من رقاب المسلمين، كل ذلك مسببٌ عن ذنوب المذنبين، فالله سبحانه خلق هذه النعم لعباده وهو غير مفتقر إلى شيء منها والعبيد بأنفسهم وبذنوبهم وانحرافاتهم تسببوا في نزول هذه الكوارث،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ئَتُهُ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يغتر احدٌ منا فيتخيَّل أن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ابتلوا بالمصائب ولم يكن لهم ذنب إذ نعلم كما اشرنا فيما سبق إن ذنوب المذنبين تسبب هذه المصائب والبلايا إذا نزلت عَمّت، فالمذنبون أساءوا إلى أنفسهم وإلى الآخرين وإلى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تحمَّلوا البلايا التي تسببت نتيجة عصيان المذنبين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والحمد لله رب العالمين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6868_60861"/>
      <w:bookmarkStart w:id="119" w:name="pg6868_60861"/>
      <w:bookmarkEnd w:id="119"/>
    </w:p>
    <w:p>
      <w:pPr>
        <w:pStyle w:val="Heading2"/>
        <w:numPr>
          <w:ilvl w:val="1"/>
          <w:numId w:val="1"/>
        </w:numPr>
        <w:rPr/>
      </w:pPr>
      <w:bookmarkStart w:id="120" w:name="pg6868_60861"/>
      <w:bookmarkStart w:id="121" w:name="__RefHeading___Toc1105395_372815092"/>
      <w:bookmarkStart w:id="122" w:name="_Toc38"/>
      <w:bookmarkEnd w:id="120"/>
      <w:bookmarkEnd w:id="121"/>
      <w:r>
        <w:rPr>
          <w:rtl w:val="true"/>
        </w:rPr>
        <w:t>محتويات الكتاب</w:t>
      </w:r>
      <w:bookmarkEnd w:id="12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معنى التوبة والداعي إليها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شرائط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المنشأ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المنشأ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المنشأ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التوبة واجبة عقلاً وشرعاً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التوبة واجب فوري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التوبة واجبة على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 تحليل التوبة والاستغفار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أو الاعتراف بالذنب من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تحليل التوبة والإستغفار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ما يقتضيه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المنشأ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المنشأ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النقطة الثانية طلب المغفرة بجد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المنشأ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الموانع والحواجب عن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الفوائد المترتبة على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خاتمة فيها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المعاصي المغفول عنها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النصائح والفوائد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رقم الإيداع بدار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تحت رعاية مكتب سماحة آية الله العظمى المرجع الديني الكبير الشيخ بشير حسين النجفي</w:t>
      </w:r>
    </w:p>
    <w:p>
      <w:pPr>
        <w:pStyle w:val="BookText"/>
        <w:rPr/>
      </w:pPr>
      <w:r>
        <w:rPr>
          <w:rFonts w:ascii="Amiri" w:hAnsi="Amiri" w:eastAsia="Amiri" w:cs="Amiri"/>
          <w:color w:val="111111"/>
          <w:sz w:val="28"/>
          <w:sz w:val="28"/>
          <w:szCs w:val="28"/>
          <w:rtl w:val="true"/>
          <w:lang w:bidi="ar-SA"/>
        </w:rPr>
        <w:t xml:space="preserve">جمهورية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Times New Roman" w:cs="Times New Roman" w:ascii="Times New Roman" w:hAnsi="Times New Roman"/>
          <w:color w:val="111111"/>
          <w:sz w:val="28"/>
          <w:szCs w:val="28"/>
          <w:lang w:val="en-US" w:bidi="en-US"/>
        </w:rPr>
        <w:t>http://www.anwar-n.com info@anwar-n.com</w:t>
      </w:r>
    </w:p>
    <w:p>
      <w:pPr>
        <w:pStyle w:val="BookText"/>
        <w:rPr/>
      </w:pPr>
      <w:r>
        <w:rPr>
          <w:rFonts w:eastAsia="Times New Roman" w:cs="Times New Roman" w:ascii="Times New Roman" w:hAnsi="Times New Roman"/>
          <w:color w:val="111111"/>
          <w:sz w:val="28"/>
          <w:szCs w:val="28"/>
          <w:lang w:val="en-US" w:bidi="en-US"/>
        </w:rPr>
        <w:t>http://www.alnajfay.com info@alnajfay.com</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بريد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بالذنوب والندم عليها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طلب الرئاسة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شكاية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كتاب إلى واليه على البصرة عثمان بن حنيف الأنصاري رقم 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التعقيب المُختص بصلاة الفجر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وأخرجه أبو منصور الديلمي في مسند الفردوس من حديث معاذ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آذى المُسلمين واحتقرهم،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 عليه السلام إذا اعترف بالتقصير عن تأدية الشكر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الأدعية ومنها مفاتيح الجنان في أعمال يوم عرفة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ضمن خطبة همام المعروفة في صفات المتقين،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الذنوب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رد المظالم إلى أهلها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في رياض السالكين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المحقق الطوسي وتلميذه العلامة طاب ثراهما عدم وجوب الإعلام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الصحيفة السجادية الدعاء التاسع والثلاثين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 على أخيه وأداء حقه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 في أحكام الغيبة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 في أحكام الغيبة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الثالث والثلاثون من الصحيفة السجادية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بالذنوب والندم عليها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 وأنواعها وشرائطها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الصباح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الدعاء الأربعين من الصحيفة السجادية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في الأحاديث القدسية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إتباع الهوى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الحرص وطول الأمل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النفس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الإشارة منا إلى هذا المعنى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الإصرار على الذنب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الإصرار على الذنب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استصغار الذنب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جواد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تحريم الإصرار على الذنب ووجوب المبادرة إلى التوبة والاستغفار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جواد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اعتراف المذنب لله بالذنب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الاستغفار للذنب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الاستغفار وفضله وأنواعه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الجملة التاسعة من الحكم المروية عن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تأويل الآيات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تأويل الآيات ح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ومجمع البيان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الأربعون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وثواب الأعمال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 الحاج السيد هاشم الرسولي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ومفتاح الفلاح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الضغط والعصر وهمز الإنسان اغتيابه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يفتح المجال للشيطان ليصل إلى المؤمن يقصد إيذاءه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 الشيء يجسو إذا يبس وصلب، المصباح المنير خ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ملا صدرا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زيارة وارث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العلم وأصوله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المتقين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للراغب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شيخنا الأستاذ المفدى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فيضه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بين في المباحث المتعلقة بالآيات التي استدل بها على عدم العصمة انه لم يصدر من آدم وغيره من الأنبياء ما يعبر عنه بترك الأولى والذي يرشد إلى ذلك الحصول على الدرجات عقب صدور ما يعبر عنه بترك الأولى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مقطع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واليه على البصرة عثمان بن حنيف، رقم الكتاب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الرابع والأربعون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مناجاة الذاكرين، انظر كتب الأدعية ومنها مفاتيح الجنان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الإلحاد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الزنا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وكذلك في 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الزاني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والمحاسن للبرقي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 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ما يتعلق بأبواب القصاص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الشرط السادس من شروط التوبة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استصغار الذنب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الإصرار على الذنب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الإصرار على الذنب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الذنوب الكبيرة للسيد عبد الحسين دستغيب هامش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باب في طلب الولد الرواية الثالثة والرابعة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الدعاء في طلب الولد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أن يخرج الإنسان من البلاد الإسلامية والأماكن التي يمكنه فيها معرفة الأحكام والالتزام بالدين ويذهب إلى حيث لا يتمكن من ذلك فبعدما أصبح للمسلمين أماكن يأوون إليها ويتمكنون من إظهار شعائر الإسلام فالخروج من هذه الأماكن تعرب بعد الهجرة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 العفيفة غير المشهورة بالزنا به وهذا الحكم يشمل قذف الرجال أيضاً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العدو بعد الالتقاء مع ملاحظة الشرائط المذكورة في باب الجهاد في الكتب الفقهية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يأمن الإنسان من الاستدراج ويغتر بالإمهال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في أصول الكفر وأركانه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إن الغيبة اشد من الزنا وهي أن تقول في أخيك المؤمن وتكشف ما ستره الله عليه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وفُسِّرت العصبية التي يؤثم عليها صاحبها بان يرى الرجل شرار قومه خيراً من خيار قوم آخرين وليس من العصبية ان يحب الرجل قومه ولكن من العصبية أن يعين قومه على الظلم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العصبية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الزهو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العجب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البغي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ان المغفرة مشروطة بشرائط منها التوبة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ارتكاب هذه الأمور مع المؤمن أو المسلم المسالم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ذي اللسانين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من آذى المسلمين واحتقرهم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الانتفاء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من طلب عثرات المؤمنين وعوراتهم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التعييِّر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الرواية على المؤمن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الشماتة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التهمة وسوء الظن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باب استصغار الذنب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الإصرار على الذنب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من دعاء 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ومقتل العوالم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ونفس المهموم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ومقتل الخوازمي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ومقتل الخوارزمي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وتاريخ ابن عساكرج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ومقتل الخوارزمي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واللهوف في قتلى الطفوف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ومقتل الخوارزمي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31177</Words>
  <Characters>140891</Characters>
  <CharactersWithSpaces>171318</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2026-08-27T06:15:20Z</dcterms:created>
  <dc:creator>ghaemiyeh.com</dc:creator>
  <dc:description/>
  <dc:language>en-US</dc:language>
  <cp:lastModifiedBy/>
  <dcterms:modified xsi:type="dcterms:W3CDTF">2026-08-27T09:45:27Z</dcterms:modified>
  <cp:revision>1</cp:revision>
  <dc:subject/>
  <dc:title>التائب حبیب الله</dc:title>
</cp:coreProperties>
</file>

<file path=docProps/custom.xml><?xml version="1.0" encoding="utf-8"?>
<Properties xmlns="http://schemas.openxmlformats.org/officeDocument/2006/custom-properties" xmlns:vt="http://schemas.openxmlformats.org/officeDocument/2006/docPropsVTypes"/>
</file>